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106C5" w14:textId="77777777" w:rsidR="004605CB" w:rsidRPr="00963E44" w:rsidRDefault="004605CB" w:rsidP="004605CB">
      <w:pPr>
        <w:jc w:val="center"/>
        <w:rPr>
          <w:rFonts w:ascii="Arial" w:hAnsi="Arial" w:cs="Arial"/>
          <w:b/>
          <w:bCs/>
          <w:sz w:val="36"/>
          <w:szCs w:val="36"/>
        </w:rPr>
      </w:pPr>
      <w:r w:rsidRPr="00963E44">
        <w:rPr>
          <w:rFonts w:ascii="Arial" w:hAnsi="Arial" w:cs="Arial"/>
          <w:b/>
          <w:bCs/>
          <w:sz w:val="36"/>
          <w:szCs w:val="36"/>
        </w:rPr>
        <w:t xml:space="preserve">Supplementary Material </w:t>
      </w:r>
    </w:p>
    <w:p w14:paraId="4577EA14" w14:textId="77777777" w:rsidR="004605CB" w:rsidRPr="00963E44" w:rsidRDefault="004605CB" w:rsidP="004605CB">
      <w:pPr>
        <w:jc w:val="center"/>
        <w:rPr>
          <w:rFonts w:ascii="Arial" w:hAnsi="Arial" w:cs="Arial"/>
          <w:b/>
          <w:bCs/>
          <w:sz w:val="36"/>
          <w:szCs w:val="36"/>
        </w:rPr>
      </w:pPr>
    </w:p>
    <w:p w14:paraId="75475194" w14:textId="77777777" w:rsidR="004605CB" w:rsidRPr="00963E44" w:rsidRDefault="004605CB" w:rsidP="004605CB">
      <w:pPr>
        <w:jc w:val="center"/>
        <w:rPr>
          <w:rFonts w:ascii="Arial" w:hAnsi="Arial" w:cs="Arial"/>
          <w:b/>
          <w:bCs/>
          <w:sz w:val="36"/>
          <w:szCs w:val="36"/>
        </w:rPr>
      </w:pPr>
    </w:p>
    <w:p w14:paraId="3DA4D2BC" w14:textId="77777777" w:rsidR="004605CB" w:rsidRPr="00963E44" w:rsidRDefault="004605CB" w:rsidP="004605CB">
      <w:pPr>
        <w:jc w:val="center"/>
        <w:rPr>
          <w:rFonts w:ascii="Arial" w:hAnsi="Arial" w:cs="Arial"/>
          <w:b/>
          <w:bCs/>
          <w:sz w:val="28"/>
          <w:szCs w:val="28"/>
        </w:rPr>
      </w:pPr>
      <w:r w:rsidRPr="00963E44">
        <w:rPr>
          <w:rFonts w:ascii="Arial" w:hAnsi="Arial" w:cs="Arial"/>
          <w:b/>
          <w:bCs/>
          <w:sz w:val="28"/>
          <w:szCs w:val="28"/>
        </w:rPr>
        <w:t xml:space="preserve">Manuscript: </w:t>
      </w:r>
    </w:p>
    <w:p w14:paraId="4C118D55" w14:textId="2D4EA88C" w:rsidR="004605CB" w:rsidRPr="00963E44" w:rsidRDefault="004605CB" w:rsidP="004605CB">
      <w:pPr>
        <w:jc w:val="center"/>
        <w:rPr>
          <w:rFonts w:ascii="Arial" w:hAnsi="Arial" w:cs="Arial"/>
          <w:b/>
          <w:bCs/>
          <w:sz w:val="28"/>
          <w:szCs w:val="28"/>
        </w:rPr>
      </w:pPr>
      <w:r w:rsidRPr="00963E44">
        <w:rPr>
          <w:rFonts w:ascii="Arial" w:hAnsi="Arial" w:cs="Arial"/>
          <w:b/>
          <w:bCs/>
          <w:sz w:val="28"/>
          <w:szCs w:val="28"/>
        </w:rPr>
        <w:t>Timing matters: Sex differences in treatment limitation decisions in intensive care</w:t>
      </w:r>
    </w:p>
    <w:p w14:paraId="429739AF" w14:textId="2A4B59B5" w:rsidR="00047CE5" w:rsidRPr="00963E44" w:rsidRDefault="004605CB" w:rsidP="00047CE5">
      <w:pPr>
        <w:jc w:val="center"/>
        <w:rPr>
          <w:rFonts w:ascii="Arial" w:hAnsi="Arial" w:cs="Arial"/>
          <w:b/>
          <w:bCs/>
        </w:rPr>
      </w:pPr>
      <w:r w:rsidRPr="00963E44">
        <w:rPr>
          <w:rFonts w:ascii="Arial" w:hAnsi="Arial" w:cs="Arial"/>
          <w:b/>
          <w:bCs/>
        </w:rPr>
        <w:br w:type="page"/>
      </w:r>
    </w:p>
    <w:tbl>
      <w:tblPr>
        <w:tblStyle w:val="TableGrid1"/>
        <w:tblpPr w:leftFromText="141" w:rightFromText="141" w:vertAnchor="page" w:horzAnchor="margin" w:tblpY="2281"/>
        <w:tblW w:w="0" w:type="auto"/>
        <w:tblLook w:val="04A0" w:firstRow="1" w:lastRow="0" w:firstColumn="1" w:lastColumn="0" w:noHBand="0" w:noVBand="1"/>
      </w:tblPr>
      <w:tblGrid>
        <w:gridCol w:w="3344"/>
        <w:gridCol w:w="1890"/>
        <w:gridCol w:w="2052"/>
        <w:gridCol w:w="1344"/>
      </w:tblGrid>
      <w:tr w:rsidR="00047CE5" w:rsidRPr="00963E44" w14:paraId="5E90299B" w14:textId="77777777" w:rsidTr="00CC31B8">
        <w:tc>
          <w:tcPr>
            <w:tcW w:w="3539" w:type="dxa"/>
          </w:tcPr>
          <w:p w14:paraId="3E8CC02C" w14:textId="77777777" w:rsidR="00047CE5" w:rsidRPr="00963E44" w:rsidRDefault="00047CE5" w:rsidP="00047CE5">
            <w:pPr>
              <w:rPr>
                <w:rFonts w:ascii="Arial" w:eastAsia="DengXian" w:hAnsi="Arial" w:cs="Arial"/>
              </w:rPr>
            </w:pPr>
            <w:proofErr w:type="spellStart"/>
            <w:r w:rsidRPr="00963E44">
              <w:rPr>
                <w:rFonts w:ascii="Arial" w:eastAsia="DengXian" w:hAnsi="Arial" w:cs="Arial"/>
                <w:b/>
                <w:bCs/>
              </w:rPr>
              <w:lastRenderedPageBreak/>
              <w:t>Characteristic</w:t>
            </w:r>
            <w:proofErr w:type="spellEnd"/>
          </w:p>
        </w:tc>
        <w:tc>
          <w:tcPr>
            <w:tcW w:w="1985" w:type="dxa"/>
          </w:tcPr>
          <w:p w14:paraId="38B52A68" w14:textId="77777777" w:rsidR="00047CE5" w:rsidRPr="00963E44" w:rsidRDefault="00047CE5" w:rsidP="00047CE5">
            <w:pPr>
              <w:jc w:val="right"/>
              <w:rPr>
                <w:rFonts w:ascii="Arial" w:eastAsia="DengXian" w:hAnsi="Arial" w:cs="Arial"/>
                <w:b/>
                <w:bCs/>
              </w:rPr>
            </w:pPr>
            <w:r w:rsidRPr="00963E44">
              <w:rPr>
                <w:rFonts w:ascii="Arial" w:eastAsia="DengXian" w:hAnsi="Arial" w:cs="Arial"/>
                <w:b/>
                <w:bCs/>
              </w:rPr>
              <w:t xml:space="preserve">Men </w:t>
            </w:r>
          </w:p>
          <w:p w14:paraId="1928AA21" w14:textId="77777777" w:rsidR="00047CE5" w:rsidRPr="00963E44" w:rsidRDefault="00047CE5" w:rsidP="00047CE5">
            <w:pPr>
              <w:jc w:val="right"/>
              <w:rPr>
                <w:rFonts w:ascii="Arial" w:eastAsia="DengXian" w:hAnsi="Arial" w:cs="Arial"/>
              </w:rPr>
            </w:pPr>
            <w:r w:rsidRPr="00963E44">
              <w:rPr>
                <w:rFonts w:ascii="Arial" w:eastAsia="DengXian" w:hAnsi="Arial" w:cs="Arial"/>
                <w:b/>
                <w:bCs/>
              </w:rPr>
              <w:t>(n= 395,440)</w:t>
            </w:r>
          </w:p>
        </w:tc>
        <w:tc>
          <w:tcPr>
            <w:tcW w:w="2126" w:type="dxa"/>
          </w:tcPr>
          <w:p w14:paraId="48137F5E" w14:textId="77777777" w:rsidR="00047CE5" w:rsidRPr="00963E44" w:rsidRDefault="00047CE5" w:rsidP="00047CE5">
            <w:pPr>
              <w:jc w:val="right"/>
              <w:rPr>
                <w:rFonts w:ascii="Arial" w:eastAsia="DengXian" w:hAnsi="Arial" w:cs="Arial"/>
                <w:b/>
                <w:bCs/>
              </w:rPr>
            </w:pPr>
            <w:r w:rsidRPr="00963E44">
              <w:rPr>
                <w:rFonts w:ascii="Arial" w:eastAsia="DengXian" w:hAnsi="Arial" w:cs="Arial"/>
                <w:b/>
                <w:bCs/>
              </w:rPr>
              <w:t xml:space="preserve">Women </w:t>
            </w:r>
          </w:p>
          <w:p w14:paraId="2F0A08A6" w14:textId="77777777" w:rsidR="00047CE5" w:rsidRPr="00963E44" w:rsidRDefault="00047CE5" w:rsidP="00047CE5">
            <w:pPr>
              <w:jc w:val="right"/>
              <w:rPr>
                <w:rFonts w:ascii="Arial" w:eastAsia="DengXian" w:hAnsi="Arial" w:cs="Arial"/>
              </w:rPr>
            </w:pPr>
            <w:r w:rsidRPr="00963E44">
              <w:rPr>
                <w:rFonts w:ascii="Arial" w:eastAsia="DengXian" w:hAnsi="Arial" w:cs="Arial"/>
                <w:b/>
                <w:bCs/>
              </w:rPr>
              <w:t>(n=259,220)</w:t>
            </w:r>
          </w:p>
        </w:tc>
        <w:tc>
          <w:tcPr>
            <w:tcW w:w="1412" w:type="dxa"/>
          </w:tcPr>
          <w:p w14:paraId="2EFA976E" w14:textId="77777777" w:rsidR="00047CE5" w:rsidRPr="00963E44" w:rsidRDefault="00047CE5" w:rsidP="00047CE5">
            <w:pPr>
              <w:jc w:val="right"/>
              <w:rPr>
                <w:rFonts w:ascii="Arial" w:eastAsia="DengXian" w:hAnsi="Arial" w:cs="Arial"/>
              </w:rPr>
            </w:pPr>
            <w:r w:rsidRPr="00963E44">
              <w:rPr>
                <w:rFonts w:ascii="Arial" w:eastAsia="DengXian" w:hAnsi="Arial" w:cs="Arial"/>
                <w:b/>
                <w:bCs/>
              </w:rPr>
              <w:t>SMD</w:t>
            </w:r>
          </w:p>
        </w:tc>
      </w:tr>
      <w:tr w:rsidR="00047CE5" w:rsidRPr="00963E44" w14:paraId="5EAC97D8" w14:textId="77777777" w:rsidTr="00CC31B8">
        <w:tc>
          <w:tcPr>
            <w:tcW w:w="3539" w:type="dxa"/>
          </w:tcPr>
          <w:p w14:paraId="5B99068F" w14:textId="77777777" w:rsidR="00047CE5" w:rsidRPr="00963E44" w:rsidRDefault="00047CE5" w:rsidP="00047CE5">
            <w:pPr>
              <w:rPr>
                <w:rFonts w:ascii="Arial" w:eastAsia="DengXian" w:hAnsi="Arial" w:cs="Arial"/>
              </w:rPr>
            </w:pPr>
            <w:r w:rsidRPr="00963E44">
              <w:rPr>
                <w:rFonts w:ascii="Arial" w:eastAsia="DengXian" w:hAnsi="Arial" w:cs="Arial"/>
                <w:b/>
                <w:bCs/>
              </w:rPr>
              <w:t xml:space="preserve">Timing </w:t>
            </w:r>
            <w:proofErr w:type="spellStart"/>
            <w:r w:rsidRPr="00963E44">
              <w:rPr>
                <w:rFonts w:ascii="Arial" w:eastAsia="DengXian" w:hAnsi="Arial" w:cs="Arial"/>
                <w:b/>
                <w:bCs/>
              </w:rPr>
              <w:t>of</w:t>
            </w:r>
            <w:proofErr w:type="spellEnd"/>
            <w:r w:rsidRPr="00963E44">
              <w:rPr>
                <w:rFonts w:ascii="Arial" w:eastAsia="DengXian" w:hAnsi="Arial" w:cs="Arial"/>
                <w:b/>
                <w:bCs/>
              </w:rPr>
              <w:t xml:space="preserve"> </w:t>
            </w:r>
            <w:proofErr w:type="spellStart"/>
            <w:r w:rsidRPr="00963E44">
              <w:rPr>
                <w:rFonts w:ascii="Arial" w:eastAsia="DengXian" w:hAnsi="Arial" w:cs="Arial"/>
                <w:b/>
                <w:bCs/>
              </w:rPr>
              <w:t>limitations</w:t>
            </w:r>
            <w:proofErr w:type="spellEnd"/>
          </w:p>
        </w:tc>
        <w:tc>
          <w:tcPr>
            <w:tcW w:w="1985" w:type="dxa"/>
            <w:vAlign w:val="bottom"/>
          </w:tcPr>
          <w:p w14:paraId="189D8154" w14:textId="77777777" w:rsidR="00047CE5" w:rsidRPr="00963E44" w:rsidRDefault="00047CE5" w:rsidP="00047CE5">
            <w:pPr>
              <w:jc w:val="right"/>
              <w:rPr>
                <w:rFonts w:ascii="Arial" w:eastAsia="DengXian" w:hAnsi="Arial" w:cs="Arial"/>
              </w:rPr>
            </w:pPr>
          </w:p>
        </w:tc>
        <w:tc>
          <w:tcPr>
            <w:tcW w:w="2126" w:type="dxa"/>
            <w:vAlign w:val="bottom"/>
          </w:tcPr>
          <w:p w14:paraId="6D774423" w14:textId="77777777" w:rsidR="00047CE5" w:rsidRPr="00963E44" w:rsidRDefault="00047CE5" w:rsidP="00047CE5">
            <w:pPr>
              <w:jc w:val="right"/>
              <w:rPr>
                <w:rFonts w:ascii="Arial" w:eastAsia="DengXian" w:hAnsi="Arial" w:cs="Arial"/>
              </w:rPr>
            </w:pPr>
          </w:p>
        </w:tc>
        <w:tc>
          <w:tcPr>
            <w:tcW w:w="1412" w:type="dxa"/>
            <w:vAlign w:val="bottom"/>
          </w:tcPr>
          <w:p w14:paraId="137DDDA4" w14:textId="77777777" w:rsidR="00047CE5" w:rsidRPr="00963E44" w:rsidRDefault="00047CE5" w:rsidP="00047CE5">
            <w:pPr>
              <w:jc w:val="right"/>
              <w:rPr>
                <w:rFonts w:ascii="Arial" w:eastAsia="DengXian" w:hAnsi="Arial" w:cs="Arial"/>
              </w:rPr>
            </w:pPr>
          </w:p>
        </w:tc>
      </w:tr>
      <w:tr w:rsidR="00047CE5" w:rsidRPr="00963E44" w14:paraId="1DF6C83D" w14:textId="77777777" w:rsidTr="00CC31B8">
        <w:tc>
          <w:tcPr>
            <w:tcW w:w="3539" w:type="dxa"/>
          </w:tcPr>
          <w:p w14:paraId="1E4A2D4F" w14:textId="77777777" w:rsidR="00047CE5" w:rsidRPr="00963E44" w:rsidRDefault="00047CE5" w:rsidP="00047CE5">
            <w:pPr>
              <w:rPr>
                <w:rFonts w:ascii="Arial" w:eastAsia="DengXian" w:hAnsi="Arial" w:cs="Arial"/>
              </w:rPr>
            </w:pPr>
            <w:proofErr w:type="spellStart"/>
            <w:r w:rsidRPr="00963E44">
              <w:rPr>
                <w:rFonts w:ascii="Arial" w:eastAsia="DengXian" w:hAnsi="Arial" w:cs="Arial"/>
              </w:rPr>
              <w:t>No</w:t>
            </w:r>
            <w:proofErr w:type="spellEnd"/>
            <w:r w:rsidRPr="00963E44">
              <w:rPr>
                <w:rFonts w:ascii="Arial" w:eastAsia="DengXian" w:hAnsi="Arial" w:cs="Arial"/>
              </w:rPr>
              <w:t xml:space="preserve"> </w:t>
            </w:r>
            <w:proofErr w:type="spellStart"/>
            <w:r w:rsidRPr="00963E44">
              <w:rPr>
                <w:rFonts w:ascii="Arial" w:eastAsia="DengXian" w:hAnsi="Arial" w:cs="Arial"/>
              </w:rPr>
              <w:t>limitations</w:t>
            </w:r>
            <w:proofErr w:type="spellEnd"/>
          </w:p>
        </w:tc>
        <w:tc>
          <w:tcPr>
            <w:tcW w:w="1985" w:type="dxa"/>
            <w:vAlign w:val="bottom"/>
          </w:tcPr>
          <w:p w14:paraId="1EB9027F" w14:textId="77777777" w:rsidR="00047CE5" w:rsidRPr="00963E44" w:rsidRDefault="00047CE5" w:rsidP="00047CE5">
            <w:pPr>
              <w:jc w:val="right"/>
              <w:rPr>
                <w:rFonts w:ascii="Arial" w:eastAsia="DengXian" w:hAnsi="Arial" w:cs="Arial"/>
              </w:rPr>
            </w:pPr>
            <w:r w:rsidRPr="00963E44">
              <w:rPr>
                <w:rFonts w:ascii="Arial" w:eastAsia="DengXian" w:hAnsi="Arial" w:cs="Arial"/>
              </w:rPr>
              <w:t>337,532 (85.4%)</w:t>
            </w:r>
          </w:p>
        </w:tc>
        <w:tc>
          <w:tcPr>
            <w:tcW w:w="2126" w:type="dxa"/>
            <w:vAlign w:val="bottom"/>
          </w:tcPr>
          <w:p w14:paraId="3AA190F6" w14:textId="77777777" w:rsidR="00047CE5" w:rsidRPr="00963E44" w:rsidRDefault="00047CE5" w:rsidP="00047CE5">
            <w:pPr>
              <w:jc w:val="right"/>
              <w:rPr>
                <w:rFonts w:ascii="Arial" w:eastAsia="DengXian" w:hAnsi="Arial" w:cs="Arial"/>
              </w:rPr>
            </w:pPr>
            <w:r w:rsidRPr="00963E44">
              <w:rPr>
                <w:rFonts w:ascii="Arial" w:eastAsia="DengXian" w:hAnsi="Arial" w:cs="Arial"/>
              </w:rPr>
              <w:t>212,205 (81.9%)</w:t>
            </w:r>
          </w:p>
        </w:tc>
        <w:tc>
          <w:tcPr>
            <w:tcW w:w="1412" w:type="dxa"/>
            <w:vAlign w:val="bottom"/>
          </w:tcPr>
          <w:p w14:paraId="63430A80" w14:textId="77777777" w:rsidR="00047CE5" w:rsidRPr="00963E44" w:rsidRDefault="00047CE5" w:rsidP="00047CE5">
            <w:pPr>
              <w:jc w:val="right"/>
              <w:rPr>
                <w:rFonts w:ascii="Arial" w:eastAsia="DengXian" w:hAnsi="Arial" w:cs="Arial"/>
              </w:rPr>
            </w:pPr>
            <w:r w:rsidRPr="00963E44">
              <w:rPr>
                <w:rFonts w:ascii="Arial" w:eastAsia="DengXian" w:hAnsi="Arial" w:cs="Arial"/>
              </w:rPr>
              <w:t>0.094</w:t>
            </w:r>
          </w:p>
        </w:tc>
      </w:tr>
      <w:tr w:rsidR="00047CE5" w:rsidRPr="00963E44" w14:paraId="7553D337" w14:textId="77777777" w:rsidTr="00CC31B8">
        <w:tc>
          <w:tcPr>
            <w:tcW w:w="3539" w:type="dxa"/>
          </w:tcPr>
          <w:p w14:paraId="1F6C89AE" w14:textId="77777777" w:rsidR="00047CE5" w:rsidRPr="00963E44" w:rsidRDefault="00047CE5" w:rsidP="00047CE5">
            <w:pPr>
              <w:rPr>
                <w:rFonts w:ascii="Arial" w:eastAsia="DengXian" w:hAnsi="Arial" w:cs="Arial"/>
              </w:rPr>
            </w:pPr>
            <w:r w:rsidRPr="00963E44">
              <w:rPr>
                <w:rFonts w:ascii="Arial" w:eastAsia="DengXian" w:hAnsi="Arial" w:cs="Arial"/>
              </w:rPr>
              <w:t xml:space="preserve">At ICU </w:t>
            </w:r>
            <w:proofErr w:type="spellStart"/>
            <w:r w:rsidRPr="00963E44">
              <w:rPr>
                <w:rFonts w:ascii="Arial" w:eastAsia="DengXian" w:hAnsi="Arial" w:cs="Arial"/>
              </w:rPr>
              <w:t>admission</w:t>
            </w:r>
            <w:proofErr w:type="spellEnd"/>
          </w:p>
        </w:tc>
        <w:tc>
          <w:tcPr>
            <w:tcW w:w="1985" w:type="dxa"/>
            <w:vAlign w:val="bottom"/>
          </w:tcPr>
          <w:p w14:paraId="21EA908F" w14:textId="77777777" w:rsidR="00047CE5" w:rsidRPr="00963E44" w:rsidRDefault="00047CE5" w:rsidP="00047CE5">
            <w:pPr>
              <w:jc w:val="right"/>
              <w:rPr>
                <w:rFonts w:ascii="Arial" w:eastAsia="DengXian" w:hAnsi="Arial" w:cs="Arial"/>
              </w:rPr>
            </w:pPr>
            <w:r w:rsidRPr="00963E44">
              <w:rPr>
                <w:rFonts w:ascii="Arial" w:eastAsia="DengXian" w:hAnsi="Arial" w:cs="Arial"/>
              </w:rPr>
              <w:t>34,031 (8.6%)</w:t>
            </w:r>
          </w:p>
        </w:tc>
        <w:tc>
          <w:tcPr>
            <w:tcW w:w="2126" w:type="dxa"/>
            <w:vAlign w:val="bottom"/>
          </w:tcPr>
          <w:p w14:paraId="3EB88834" w14:textId="77777777" w:rsidR="00047CE5" w:rsidRPr="00963E44" w:rsidRDefault="00047CE5" w:rsidP="00047CE5">
            <w:pPr>
              <w:jc w:val="right"/>
              <w:rPr>
                <w:rFonts w:ascii="Arial" w:eastAsia="DengXian" w:hAnsi="Arial" w:cs="Arial"/>
              </w:rPr>
            </w:pPr>
            <w:r w:rsidRPr="00963E44">
              <w:rPr>
                <w:rFonts w:ascii="Arial" w:eastAsia="DengXian" w:hAnsi="Arial" w:cs="Arial"/>
              </w:rPr>
              <w:t>31,129 (12.0%)</w:t>
            </w:r>
          </w:p>
        </w:tc>
        <w:tc>
          <w:tcPr>
            <w:tcW w:w="1412" w:type="dxa"/>
            <w:vAlign w:val="bottom"/>
          </w:tcPr>
          <w:p w14:paraId="484E0CF4" w14:textId="77777777" w:rsidR="00047CE5" w:rsidRPr="00963E44" w:rsidRDefault="00047CE5" w:rsidP="00047CE5">
            <w:pPr>
              <w:jc w:val="right"/>
              <w:rPr>
                <w:rFonts w:ascii="Arial" w:eastAsia="DengXian" w:hAnsi="Arial" w:cs="Arial"/>
              </w:rPr>
            </w:pPr>
            <w:r w:rsidRPr="00963E44">
              <w:rPr>
                <w:rFonts w:ascii="Arial" w:eastAsia="DengXian" w:hAnsi="Arial" w:cs="Arial"/>
              </w:rPr>
              <w:t>-0.112</w:t>
            </w:r>
          </w:p>
        </w:tc>
      </w:tr>
      <w:tr w:rsidR="00047CE5" w:rsidRPr="00963E44" w14:paraId="382F76F9" w14:textId="77777777" w:rsidTr="00CC31B8">
        <w:tc>
          <w:tcPr>
            <w:tcW w:w="3539" w:type="dxa"/>
          </w:tcPr>
          <w:p w14:paraId="2BDAD85F" w14:textId="77777777" w:rsidR="00047CE5" w:rsidRPr="00963E44" w:rsidRDefault="00047CE5" w:rsidP="00047CE5">
            <w:pPr>
              <w:rPr>
                <w:rFonts w:ascii="Arial" w:eastAsia="DengXian" w:hAnsi="Arial" w:cs="Arial"/>
              </w:rPr>
            </w:pPr>
            <w:proofErr w:type="spellStart"/>
            <w:r w:rsidRPr="00963E44">
              <w:rPr>
                <w:rFonts w:ascii="Arial" w:eastAsia="DengXian" w:hAnsi="Arial" w:cs="Arial"/>
              </w:rPr>
              <w:t>During</w:t>
            </w:r>
            <w:proofErr w:type="spellEnd"/>
            <w:r w:rsidRPr="00963E44">
              <w:rPr>
                <w:rFonts w:ascii="Arial" w:eastAsia="DengXian" w:hAnsi="Arial" w:cs="Arial"/>
              </w:rPr>
              <w:t xml:space="preserve"> ICU </w:t>
            </w:r>
            <w:proofErr w:type="spellStart"/>
            <w:r w:rsidRPr="00963E44">
              <w:rPr>
                <w:rFonts w:ascii="Arial" w:eastAsia="DengXian" w:hAnsi="Arial" w:cs="Arial"/>
              </w:rPr>
              <w:t>stay</w:t>
            </w:r>
            <w:proofErr w:type="spellEnd"/>
          </w:p>
        </w:tc>
        <w:tc>
          <w:tcPr>
            <w:tcW w:w="1985" w:type="dxa"/>
            <w:vAlign w:val="bottom"/>
          </w:tcPr>
          <w:p w14:paraId="05AB83DD" w14:textId="77777777" w:rsidR="00047CE5" w:rsidRPr="00963E44" w:rsidRDefault="00047CE5" w:rsidP="00047CE5">
            <w:pPr>
              <w:jc w:val="right"/>
              <w:rPr>
                <w:rFonts w:ascii="Arial" w:eastAsia="DengXian" w:hAnsi="Arial" w:cs="Arial"/>
              </w:rPr>
            </w:pPr>
            <w:r w:rsidRPr="00963E44">
              <w:rPr>
                <w:rFonts w:ascii="Arial" w:eastAsia="DengXian" w:hAnsi="Arial" w:cs="Arial"/>
              </w:rPr>
              <w:t>21,698 (5.5%)</w:t>
            </w:r>
          </w:p>
        </w:tc>
        <w:tc>
          <w:tcPr>
            <w:tcW w:w="2126" w:type="dxa"/>
            <w:vAlign w:val="bottom"/>
          </w:tcPr>
          <w:p w14:paraId="1FEE767A" w14:textId="77777777" w:rsidR="00047CE5" w:rsidRPr="00963E44" w:rsidRDefault="00047CE5" w:rsidP="00047CE5">
            <w:pPr>
              <w:jc w:val="right"/>
              <w:rPr>
                <w:rFonts w:ascii="Arial" w:eastAsia="DengXian" w:hAnsi="Arial" w:cs="Arial"/>
              </w:rPr>
            </w:pPr>
            <w:r w:rsidRPr="00963E44">
              <w:rPr>
                <w:rFonts w:ascii="Arial" w:eastAsia="DengXian" w:hAnsi="Arial" w:cs="Arial"/>
              </w:rPr>
              <w:t>14,365 (5.5%)</w:t>
            </w:r>
          </w:p>
        </w:tc>
        <w:tc>
          <w:tcPr>
            <w:tcW w:w="1412" w:type="dxa"/>
            <w:vAlign w:val="bottom"/>
          </w:tcPr>
          <w:p w14:paraId="1A43DAD9" w14:textId="77777777" w:rsidR="00047CE5" w:rsidRPr="00963E44" w:rsidRDefault="00047CE5" w:rsidP="00047CE5">
            <w:pPr>
              <w:jc w:val="right"/>
              <w:rPr>
                <w:rFonts w:ascii="Arial" w:eastAsia="DengXian" w:hAnsi="Arial" w:cs="Arial"/>
              </w:rPr>
            </w:pPr>
            <w:r w:rsidRPr="00963E44">
              <w:rPr>
                <w:rFonts w:ascii="Arial" w:eastAsia="DengXian" w:hAnsi="Arial" w:cs="Arial"/>
              </w:rPr>
              <w:t>-0.002</w:t>
            </w:r>
          </w:p>
        </w:tc>
      </w:tr>
      <w:tr w:rsidR="00047CE5" w:rsidRPr="00963E44" w14:paraId="4F878F54" w14:textId="77777777" w:rsidTr="00CC31B8">
        <w:tc>
          <w:tcPr>
            <w:tcW w:w="3539" w:type="dxa"/>
          </w:tcPr>
          <w:p w14:paraId="0FF3F485" w14:textId="77777777" w:rsidR="00047CE5" w:rsidRPr="00963E44" w:rsidRDefault="00047CE5" w:rsidP="00047CE5">
            <w:pPr>
              <w:rPr>
                <w:rFonts w:ascii="Arial" w:eastAsia="DengXian" w:hAnsi="Arial" w:cs="Arial"/>
              </w:rPr>
            </w:pPr>
            <w:r w:rsidRPr="00963E44">
              <w:rPr>
                <w:rFonts w:ascii="Arial" w:eastAsia="DengXian" w:hAnsi="Arial" w:cs="Arial"/>
              </w:rPr>
              <w:t xml:space="preserve">At ICU </w:t>
            </w:r>
            <w:proofErr w:type="spellStart"/>
            <w:r w:rsidRPr="00963E44">
              <w:rPr>
                <w:rFonts w:ascii="Arial" w:eastAsia="DengXian" w:hAnsi="Arial" w:cs="Arial"/>
              </w:rPr>
              <w:t>discharge</w:t>
            </w:r>
            <w:proofErr w:type="spellEnd"/>
          </w:p>
        </w:tc>
        <w:tc>
          <w:tcPr>
            <w:tcW w:w="1985" w:type="dxa"/>
            <w:vAlign w:val="bottom"/>
          </w:tcPr>
          <w:p w14:paraId="1CF83F6D" w14:textId="77777777" w:rsidR="00047CE5" w:rsidRPr="00963E44" w:rsidRDefault="00047CE5" w:rsidP="00047CE5">
            <w:pPr>
              <w:jc w:val="right"/>
              <w:rPr>
                <w:rFonts w:ascii="Arial" w:eastAsia="DengXian" w:hAnsi="Arial" w:cs="Arial"/>
              </w:rPr>
            </w:pPr>
            <w:r w:rsidRPr="00963E44">
              <w:rPr>
                <w:rFonts w:ascii="Arial" w:eastAsia="DengXian" w:hAnsi="Arial" w:cs="Arial"/>
              </w:rPr>
              <w:t>2,179 (0.6%)</w:t>
            </w:r>
          </w:p>
        </w:tc>
        <w:tc>
          <w:tcPr>
            <w:tcW w:w="2126" w:type="dxa"/>
            <w:vAlign w:val="bottom"/>
          </w:tcPr>
          <w:p w14:paraId="7AA5F968" w14:textId="77777777" w:rsidR="00047CE5" w:rsidRPr="00963E44" w:rsidRDefault="00047CE5" w:rsidP="00047CE5">
            <w:pPr>
              <w:jc w:val="right"/>
              <w:rPr>
                <w:rFonts w:ascii="Arial" w:eastAsia="DengXian" w:hAnsi="Arial" w:cs="Arial"/>
              </w:rPr>
            </w:pPr>
            <w:r w:rsidRPr="00963E44">
              <w:rPr>
                <w:rFonts w:ascii="Arial" w:eastAsia="DengXian" w:hAnsi="Arial" w:cs="Arial"/>
              </w:rPr>
              <w:t>1,521 (0.6%)</w:t>
            </w:r>
          </w:p>
        </w:tc>
        <w:tc>
          <w:tcPr>
            <w:tcW w:w="1412" w:type="dxa"/>
            <w:vAlign w:val="bottom"/>
          </w:tcPr>
          <w:p w14:paraId="4C5E0F8E" w14:textId="77777777" w:rsidR="00047CE5" w:rsidRPr="00963E44" w:rsidRDefault="00047CE5" w:rsidP="00047CE5">
            <w:pPr>
              <w:jc w:val="right"/>
              <w:rPr>
                <w:rFonts w:ascii="Arial" w:eastAsia="DengXian" w:hAnsi="Arial" w:cs="Arial"/>
              </w:rPr>
            </w:pPr>
            <w:r w:rsidRPr="00963E44">
              <w:rPr>
                <w:rFonts w:ascii="Arial" w:eastAsia="DengXian" w:hAnsi="Arial" w:cs="Arial"/>
              </w:rPr>
              <w:t>-0.005</w:t>
            </w:r>
          </w:p>
        </w:tc>
      </w:tr>
    </w:tbl>
    <w:p w14:paraId="4D1B5A83" w14:textId="77777777" w:rsidR="007F6B26" w:rsidRPr="00963E44" w:rsidRDefault="007F6B26" w:rsidP="00047CE5">
      <w:pPr>
        <w:spacing w:after="160" w:line="259" w:lineRule="auto"/>
        <w:rPr>
          <w:rFonts w:ascii="Arial" w:eastAsia="DengXian" w:hAnsi="Arial" w:cs="Arial"/>
          <w:b/>
          <w:bCs/>
          <w:kern w:val="2"/>
          <w:lang w:eastAsia="zh-CN"/>
          <w14:ligatures w14:val="standardContextual"/>
        </w:rPr>
      </w:pPr>
    </w:p>
    <w:p w14:paraId="29D5899C" w14:textId="77777777" w:rsidR="007F6B26" w:rsidRPr="00963E44" w:rsidRDefault="007F6B26" w:rsidP="00047CE5">
      <w:pPr>
        <w:spacing w:after="160" w:line="259" w:lineRule="auto"/>
        <w:rPr>
          <w:rFonts w:ascii="Arial" w:eastAsia="DengXian" w:hAnsi="Arial" w:cs="Arial"/>
          <w:b/>
          <w:bCs/>
          <w:kern w:val="2"/>
          <w:lang w:eastAsia="zh-CN"/>
          <w14:ligatures w14:val="standardContextual"/>
        </w:rPr>
      </w:pPr>
    </w:p>
    <w:p w14:paraId="579691E7" w14:textId="24EAA4F2" w:rsidR="00185309" w:rsidRPr="00963E44" w:rsidRDefault="00047CE5" w:rsidP="00047CE5">
      <w:pPr>
        <w:spacing w:after="160" w:line="259" w:lineRule="auto"/>
        <w:rPr>
          <w:rFonts w:ascii="Arial" w:eastAsia="DengXian" w:hAnsi="Arial" w:cs="Arial"/>
          <w:b/>
          <w:bCs/>
          <w:kern w:val="2"/>
          <w:lang w:eastAsia="zh-CN"/>
          <w14:ligatures w14:val="standardContextual"/>
        </w:rPr>
      </w:pPr>
      <w:r w:rsidRPr="00963E44">
        <w:rPr>
          <w:rFonts w:ascii="Arial" w:eastAsia="DengXian" w:hAnsi="Arial" w:cs="Arial"/>
          <w:b/>
          <w:bCs/>
          <w:kern w:val="2"/>
          <w:lang w:eastAsia="zh-CN"/>
          <w14:ligatures w14:val="standardContextual"/>
        </w:rPr>
        <w:t>A</w:t>
      </w:r>
      <w:r w:rsidR="00185309" w:rsidRPr="00963E44">
        <w:rPr>
          <w:rFonts w:ascii="Arial" w:eastAsia="DengXian" w:hAnsi="Arial" w:cs="Arial"/>
          <w:b/>
          <w:bCs/>
          <w:kern w:val="2"/>
          <w:lang w:eastAsia="zh-CN"/>
          <w14:ligatures w14:val="standardContextual"/>
        </w:rPr>
        <w:t>.</w:t>
      </w:r>
    </w:p>
    <w:p w14:paraId="353770FF" w14:textId="77777777" w:rsidR="00185309" w:rsidRPr="00963E44" w:rsidRDefault="00185309" w:rsidP="00047CE5">
      <w:pPr>
        <w:spacing w:after="160" w:line="259" w:lineRule="auto"/>
        <w:rPr>
          <w:rFonts w:ascii="Arial" w:eastAsia="DengXian" w:hAnsi="Arial" w:cs="Arial"/>
          <w:b/>
          <w:bCs/>
          <w:kern w:val="2"/>
          <w:lang w:eastAsia="zh-CN"/>
          <w14:ligatures w14:val="standardContextual"/>
        </w:rPr>
      </w:pPr>
    </w:p>
    <w:p w14:paraId="179A3FF4" w14:textId="77777777" w:rsidR="00185309" w:rsidRPr="00963E44" w:rsidRDefault="00185309" w:rsidP="00047CE5">
      <w:pPr>
        <w:spacing w:after="160" w:line="259" w:lineRule="auto"/>
        <w:rPr>
          <w:rFonts w:ascii="Arial" w:eastAsia="DengXian" w:hAnsi="Arial" w:cs="Arial"/>
          <w:b/>
          <w:bCs/>
          <w:kern w:val="2"/>
          <w:lang w:eastAsia="zh-CN"/>
          <w14:ligatures w14:val="standardContextual"/>
        </w:rPr>
      </w:pPr>
    </w:p>
    <w:p w14:paraId="54232198" w14:textId="49AB9C43" w:rsidR="00047CE5" w:rsidRPr="00963E44" w:rsidRDefault="00047CE5" w:rsidP="00047CE5">
      <w:pPr>
        <w:spacing w:after="160" w:line="259" w:lineRule="auto"/>
        <w:rPr>
          <w:rFonts w:ascii="Arial" w:eastAsia="DengXian" w:hAnsi="Arial" w:cs="Arial"/>
          <w:b/>
          <w:bCs/>
          <w:kern w:val="2"/>
          <w:lang w:eastAsia="zh-CN"/>
          <w14:ligatures w14:val="standardContextual"/>
        </w:rPr>
      </w:pPr>
      <w:r w:rsidRPr="00963E44">
        <w:rPr>
          <w:rFonts w:ascii="Arial" w:eastAsia="DengXian" w:hAnsi="Arial" w:cs="Arial"/>
          <w:b/>
          <w:bCs/>
          <w:kern w:val="2"/>
          <w:lang w:eastAsia="zh-CN"/>
          <w14:ligatures w14:val="standardContextual"/>
        </w:rPr>
        <w:t>B.</w:t>
      </w:r>
    </w:p>
    <w:tbl>
      <w:tblPr>
        <w:tblStyle w:val="TableGrid1"/>
        <w:tblpPr w:leftFromText="141" w:rightFromText="141" w:vertAnchor="page" w:horzAnchor="margin" w:tblpY="4953"/>
        <w:tblW w:w="0" w:type="auto"/>
        <w:tblLook w:val="04A0" w:firstRow="1" w:lastRow="0" w:firstColumn="1" w:lastColumn="0" w:noHBand="0" w:noVBand="1"/>
      </w:tblPr>
      <w:tblGrid>
        <w:gridCol w:w="3354"/>
        <w:gridCol w:w="1885"/>
        <w:gridCol w:w="2043"/>
        <w:gridCol w:w="1348"/>
      </w:tblGrid>
      <w:tr w:rsidR="007F6B26" w:rsidRPr="00963E44" w14:paraId="7DA65A1D" w14:textId="77777777" w:rsidTr="007F6B26">
        <w:tc>
          <w:tcPr>
            <w:tcW w:w="3354" w:type="dxa"/>
          </w:tcPr>
          <w:p w14:paraId="3049AB7F" w14:textId="77777777" w:rsidR="007F6B26" w:rsidRPr="00963E44" w:rsidRDefault="007F6B26" w:rsidP="007F6B26">
            <w:pPr>
              <w:rPr>
                <w:rFonts w:ascii="Arial" w:eastAsia="DengXian" w:hAnsi="Arial" w:cs="Arial"/>
              </w:rPr>
            </w:pPr>
            <w:proofErr w:type="spellStart"/>
            <w:r w:rsidRPr="00963E44">
              <w:rPr>
                <w:rFonts w:ascii="Arial" w:eastAsia="DengXian" w:hAnsi="Arial" w:cs="Arial"/>
                <w:b/>
                <w:bCs/>
              </w:rPr>
              <w:t>Characteristic</w:t>
            </w:r>
            <w:proofErr w:type="spellEnd"/>
          </w:p>
        </w:tc>
        <w:tc>
          <w:tcPr>
            <w:tcW w:w="1885" w:type="dxa"/>
          </w:tcPr>
          <w:p w14:paraId="15450540" w14:textId="77777777" w:rsidR="007F6B26" w:rsidRPr="00963E44" w:rsidRDefault="007F6B26" w:rsidP="007F6B26">
            <w:pPr>
              <w:jc w:val="right"/>
              <w:rPr>
                <w:rFonts w:ascii="Arial" w:eastAsia="DengXian" w:hAnsi="Arial" w:cs="Arial"/>
                <w:b/>
                <w:bCs/>
                <w:color w:val="000000"/>
              </w:rPr>
            </w:pPr>
            <w:r w:rsidRPr="00963E44">
              <w:rPr>
                <w:rFonts w:ascii="Arial" w:eastAsia="DengXian" w:hAnsi="Arial" w:cs="Arial"/>
                <w:b/>
                <w:bCs/>
                <w:color w:val="000000"/>
              </w:rPr>
              <w:t xml:space="preserve">Men </w:t>
            </w:r>
          </w:p>
          <w:p w14:paraId="13E72120" w14:textId="77777777" w:rsidR="007F6B26" w:rsidRPr="00963E44" w:rsidRDefault="007F6B26" w:rsidP="007F6B26">
            <w:pPr>
              <w:jc w:val="right"/>
              <w:rPr>
                <w:rFonts w:ascii="Arial" w:eastAsia="DengXian" w:hAnsi="Arial" w:cs="Arial"/>
                <w:color w:val="000000"/>
              </w:rPr>
            </w:pPr>
            <w:r w:rsidRPr="00963E44">
              <w:rPr>
                <w:rFonts w:ascii="Arial" w:eastAsia="DengXian" w:hAnsi="Arial" w:cs="Arial"/>
                <w:b/>
                <w:bCs/>
                <w:color w:val="000000"/>
              </w:rPr>
              <w:t>(n= 57,908)</w:t>
            </w:r>
          </w:p>
        </w:tc>
        <w:tc>
          <w:tcPr>
            <w:tcW w:w="2043" w:type="dxa"/>
          </w:tcPr>
          <w:p w14:paraId="24EE76EF" w14:textId="77777777" w:rsidR="007F6B26" w:rsidRPr="00963E44" w:rsidRDefault="007F6B26" w:rsidP="007F6B26">
            <w:pPr>
              <w:jc w:val="right"/>
              <w:rPr>
                <w:rFonts w:ascii="Arial" w:eastAsia="DengXian" w:hAnsi="Arial" w:cs="Arial"/>
                <w:b/>
                <w:bCs/>
                <w:color w:val="000000"/>
              </w:rPr>
            </w:pPr>
            <w:r w:rsidRPr="00963E44">
              <w:rPr>
                <w:rFonts w:ascii="Arial" w:eastAsia="DengXian" w:hAnsi="Arial" w:cs="Arial"/>
                <w:b/>
                <w:bCs/>
                <w:color w:val="000000"/>
              </w:rPr>
              <w:t xml:space="preserve">Women </w:t>
            </w:r>
          </w:p>
          <w:p w14:paraId="6B556C0A" w14:textId="77777777" w:rsidR="007F6B26" w:rsidRPr="00963E44" w:rsidRDefault="007F6B26" w:rsidP="007F6B26">
            <w:pPr>
              <w:jc w:val="right"/>
              <w:rPr>
                <w:rFonts w:ascii="Arial" w:eastAsia="DengXian" w:hAnsi="Arial" w:cs="Arial"/>
                <w:color w:val="000000"/>
              </w:rPr>
            </w:pPr>
            <w:r w:rsidRPr="00963E44">
              <w:rPr>
                <w:rFonts w:ascii="Arial" w:eastAsia="DengXian" w:hAnsi="Arial" w:cs="Arial"/>
                <w:b/>
                <w:bCs/>
                <w:color w:val="000000"/>
              </w:rPr>
              <w:t>(n=47,015)</w:t>
            </w:r>
          </w:p>
        </w:tc>
        <w:tc>
          <w:tcPr>
            <w:tcW w:w="1348" w:type="dxa"/>
          </w:tcPr>
          <w:p w14:paraId="471EA4D5" w14:textId="77777777" w:rsidR="007F6B26" w:rsidRPr="00963E44" w:rsidRDefault="007F6B26" w:rsidP="007F6B26">
            <w:pPr>
              <w:jc w:val="right"/>
              <w:rPr>
                <w:rFonts w:ascii="Arial" w:eastAsia="DengXian" w:hAnsi="Arial" w:cs="Arial"/>
              </w:rPr>
            </w:pPr>
            <w:r w:rsidRPr="00963E44">
              <w:rPr>
                <w:rFonts w:ascii="Arial" w:eastAsia="DengXian" w:hAnsi="Arial" w:cs="Arial"/>
                <w:b/>
                <w:bCs/>
              </w:rPr>
              <w:t>SMD</w:t>
            </w:r>
            <w:r w:rsidRPr="00963E44">
              <w:rPr>
                <w:rFonts w:ascii="Arial" w:eastAsia="DengXian" w:hAnsi="Arial" w:cs="Arial"/>
              </w:rPr>
              <w:t xml:space="preserve"> </w:t>
            </w:r>
          </w:p>
        </w:tc>
      </w:tr>
      <w:tr w:rsidR="007F6B26" w:rsidRPr="00963E44" w14:paraId="0F9BDB06" w14:textId="77777777" w:rsidTr="007F6B26">
        <w:tc>
          <w:tcPr>
            <w:tcW w:w="3354" w:type="dxa"/>
          </w:tcPr>
          <w:p w14:paraId="71DC0976" w14:textId="77777777" w:rsidR="007F6B26" w:rsidRPr="00963E44" w:rsidRDefault="007F6B26" w:rsidP="007F6B26">
            <w:pPr>
              <w:rPr>
                <w:rFonts w:ascii="Arial" w:eastAsia="DengXian" w:hAnsi="Arial" w:cs="Arial"/>
              </w:rPr>
            </w:pPr>
            <w:r w:rsidRPr="00963E44">
              <w:rPr>
                <w:rFonts w:ascii="Arial" w:eastAsia="DengXian" w:hAnsi="Arial" w:cs="Arial"/>
                <w:b/>
                <w:bCs/>
              </w:rPr>
              <w:t xml:space="preserve">Degree </w:t>
            </w:r>
            <w:proofErr w:type="spellStart"/>
            <w:r w:rsidRPr="00963E44">
              <w:rPr>
                <w:rFonts w:ascii="Arial" w:eastAsia="DengXian" w:hAnsi="Arial" w:cs="Arial"/>
                <w:b/>
                <w:bCs/>
              </w:rPr>
              <w:t>of</w:t>
            </w:r>
            <w:proofErr w:type="spellEnd"/>
            <w:r w:rsidRPr="00963E44">
              <w:rPr>
                <w:rFonts w:ascii="Arial" w:eastAsia="DengXian" w:hAnsi="Arial" w:cs="Arial"/>
                <w:b/>
                <w:bCs/>
              </w:rPr>
              <w:t xml:space="preserve"> </w:t>
            </w:r>
            <w:proofErr w:type="spellStart"/>
            <w:r w:rsidRPr="00963E44">
              <w:rPr>
                <w:rFonts w:ascii="Arial" w:eastAsia="DengXian" w:hAnsi="Arial" w:cs="Arial"/>
                <w:b/>
                <w:bCs/>
              </w:rPr>
              <w:t>limitations</w:t>
            </w:r>
            <w:proofErr w:type="spellEnd"/>
          </w:p>
        </w:tc>
        <w:tc>
          <w:tcPr>
            <w:tcW w:w="1885" w:type="dxa"/>
            <w:vAlign w:val="bottom"/>
          </w:tcPr>
          <w:p w14:paraId="2163E8AF" w14:textId="77777777" w:rsidR="007F6B26" w:rsidRPr="00963E44" w:rsidRDefault="007F6B26" w:rsidP="007F6B26">
            <w:pPr>
              <w:jc w:val="right"/>
              <w:rPr>
                <w:rFonts w:ascii="Arial" w:eastAsia="DengXian" w:hAnsi="Arial" w:cs="Arial"/>
              </w:rPr>
            </w:pPr>
          </w:p>
        </w:tc>
        <w:tc>
          <w:tcPr>
            <w:tcW w:w="2043" w:type="dxa"/>
            <w:vAlign w:val="bottom"/>
          </w:tcPr>
          <w:p w14:paraId="10E23BF2" w14:textId="77777777" w:rsidR="007F6B26" w:rsidRPr="00963E44" w:rsidRDefault="007F6B26" w:rsidP="007F6B26">
            <w:pPr>
              <w:jc w:val="right"/>
              <w:rPr>
                <w:rFonts w:ascii="Arial" w:eastAsia="DengXian" w:hAnsi="Arial" w:cs="Arial"/>
              </w:rPr>
            </w:pPr>
          </w:p>
        </w:tc>
        <w:tc>
          <w:tcPr>
            <w:tcW w:w="1348" w:type="dxa"/>
            <w:vAlign w:val="bottom"/>
          </w:tcPr>
          <w:p w14:paraId="5222797F" w14:textId="77777777" w:rsidR="007F6B26" w:rsidRPr="00963E44" w:rsidRDefault="007F6B26" w:rsidP="007F6B26">
            <w:pPr>
              <w:jc w:val="right"/>
              <w:rPr>
                <w:rFonts w:ascii="Arial" w:eastAsia="DengXian" w:hAnsi="Arial" w:cs="Arial"/>
              </w:rPr>
            </w:pPr>
          </w:p>
        </w:tc>
      </w:tr>
      <w:tr w:rsidR="007F6B26" w:rsidRPr="00963E44" w14:paraId="1FFFAF7A" w14:textId="77777777" w:rsidTr="007F6B26">
        <w:tc>
          <w:tcPr>
            <w:tcW w:w="3354" w:type="dxa"/>
          </w:tcPr>
          <w:p w14:paraId="692E3F82" w14:textId="77777777" w:rsidR="007F6B26" w:rsidRPr="00963E44" w:rsidRDefault="007F6B26" w:rsidP="007F6B26">
            <w:pPr>
              <w:rPr>
                <w:rFonts w:ascii="Arial" w:eastAsia="DengXian" w:hAnsi="Arial" w:cs="Arial"/>
                <w:b/>
                <w:bCs/>
              </w:rPr>
            </w:pPr>
            <w:proofErr w:type="spellStart"/>
            <w:r w:rsidRPr="00963E44">
              <w:rPr>
                <w:rFonts w:ascii="Arial" w:eastAsia="DengXian" w:hAnsi="Arial" w:cs="Arial"/>
              </w:rPr>
              <w:t>Patient’s</w:t>
            </w:r>
            <w:proofErr w:type="spellEnd"/>
            <w:r w:rsidRPr="00963E44">
              <w:rPr>
                <w:rFonts w:ascii="Arial" w:eastAsia="DengXian" w:hAnsi="Arial" w:cs="Arial"/>
              </w:rPr>
              <w:t xml:space="preserve"> </w:t>
            </w:r>
            <w:proofErr w:type="spellStart"/>
            <w:r w:rsidRPr="00963E44">
              <w:rPr>
                <w:rFonts w:ascii="Arial" w:eastAsia="DengXian" w:hAnsi="Arial" w:cs="Arial"/>
              </w:rPr>
              <w:t>wish</w:t>
            </w:r>
            <w:proofErr w:type="spellEnd"/>
          </w:p>
        </w:tc>
        <w:tc>
          <w:tcPr>
            <w:tcW w:w="1885" w:type="dxa"/>
            <w:vAlign w:val="bottom"/>
          </w:tcPr>
          <w:p w14:paraId="2E473F43" w14:textId="77777777" w:rsidR="007F6B26" w:rsidRPr="00963E44" w:rsidRDefault="007F6B26" w:rsidP="007F6B26">
            <w:pPr>
              <w:jc w:val="right"/>
              <w:rPr>
                <w:rFonts w:ascii="Arial" w:eastAsia="DengXian" w:hAnsi="Arial" w:cs="Arial"/>
              </w:rPr>
            </w:pPr>
            <w:r w:rsidRPr="00963E44">
              <w:rPr>
                <w:rFonts w:ascii="Arial" w:eastAsia="DengXian" w:hAnsi="Arial" w:cs="Arial"/>
              </w:rPr>
              <w:t>2,140 (3.7%)</w:t>
            </w:r>
          </w:p>
        </w:tc>
        <w:tc>
          <w:tcPr>
            <w:tcW w:w="2043" w:type="dxa"/>
            <w:vAlign w:val="bottom"/>
          </w:tcPr>
          <w:p w14:paraId="7E52A96E" w14:textId="77777777" w:rsidR="007F6B26" w:rsidRPr="00963E44" w:rsidRDefault="007F6B26" w:rsidP="007F6B26">
            <w:pPr>
              <w:jc w:val="right"/>
              <w:rPr>
                <w:rFonts w:ascii="Arial" w:eastAsia="DengXian" w:hAnsi="Arial" w:cs="Arial"/>
              </w:rPr>
            </w:pPr>
            <w:r w:rsidRPr="00963E44">
              <w:rPr>
                <w:rFonts w:ascii="Arial" w:eastAsia="DengXian" w:hAnsi="Arial" w:cs="Arial"/>
              </w:rPr>
              <w:t>1,813 (3.9%)</w:t>
            </w:r>
          </w:p>
        </w:tc>
        <w:tc>
          <w:tcPr>
            <w:tcW w:w="1348" w:type="dxa"/>
            <w:vAlign w:val="bottom"/>
          </w:tcPr>
          <w:p w14:paraId="443AD4BA" w14:textId="77777777" w:rsidR="007F6B26" w:rsidRPr="00963E44" w:rsidRDefault="007F6B26" w:rsidP="007F6B26">
            <w:pPr>
              <w:jc w:val="right"/>
              <w:rPr>
                <w:rFonts w:ascii="Arial" w:eastAsia="DengXian" w:hAnsi="Arial" w:cs="Arial"/>
              </w:rPr>
            </w:pPr>
            <w:r w:rsidRPr="00963E44">
              <w:rPr>
                <w:rFonts w:ascii="Arial" w:eastAsia="DengXian" w:hAnsi="Arial" w:cs="Arial"/>
              </w:rPr>
              <w:t>-0.008</w:t>
            </w:r>
          </w:p>
        </w:tc>
      </w:tr>
      <w:tr w:rsidR="007F6B26" w:rsidRPr="00963E44" w14:paraId="1848CE9E" w14:textId="77777777" w:rsidTr="007F6B26">
        <w:tc>
          <w:tcPr>
            <w:tcW w:w="3354" w:type="dxa"/>
          </w:tcPr>
          <w:p w14:paraId="2EFB8EDF" w14:textId="77777777" w:rsidR="007F6B26" w:rsidRPr="00963E44" w:rsidRDefault="007F6B26" w:rsidP="007F6B26">
            <w:pPr>
              <w:rPr>
                <w:rFonts w:ascii="Arial" w:eastAsia="DengXian" w:hAnsi="Arial" w:cs="Arial"/>
                <w:b/>
                <w:bCs/>
              </w:rPr>
            </w:pPr>
            <w:r w:rsidRPr="00963E44">
              <w:rPr>
                <w:rFonts w:ascii="Arial" w:eastAsia="DengXian" w:hAnsi="Arial" w:cs="Arial"/>
              </w:rPr>
              <w:t xml:space="preserve">Health </w:t>
            </w:r>
            <w:proofErr w:type="spellStart"/>
            <w:r w:rsidRPr="00963E44">
              <w:rPr>
                <w:rFonts w:ascii="Arial" w:eastAsia="DengXian" w:hAnsi="Arial" w:cs="Arial"/>
              </w:rPr>
              <w:t>advocate’s</w:t>
            </w:r>
            <w:proofErr w:type="spellEnd"/>
            <w:r w:rsidRPr="00963E44">
              <w:rPr>
                <w:rFonts w:ascii="Arial" w:eastAsia="DengXian" w:hAnsi="Arial" w:cs="Arial"/>
              </w:rPr>
              <w:t xml:space="preserve"> </w:t>
            </w:r>
            <w:proofErr w:type="spellStart"/>
            <w:r w:rsidRPr="00963E44">
              <w:rPr>
                <w:rFonts w:ascii="Arial" w:eastAsia="DengXian" w:hAnsi="Arial" w:cs="Arial"/>
              </w:rPr>
              <w:t>wish</w:t>
            </w:r>
            <w:proofErr w:type="spellEnd"/>
          </w:p>
        </w:tc>
        <w:tc>
          <w:tcPr>
            <w:tcW w:w="1885" w:type="dxa"/>
            <w:vAlign w:val="bottom"/>
          </w:tcPr>
          <w:p w14:paraId="03A4D9A8" w14:textId="77777777" w:rsidR="007F6B26" w:rsidRPr="00963E44" w:rsidRDefault="007F6B26" w:rsidP="007F6B26">
            <w:pPr>
              <w:jc w:val="right"/>
              <w:rPr>
                <w:rFonts w:ascii="Arial" w:eastAsia="DengXian" w:hAnsi="Arial" w:cs="Arial"/>
              </w:rPr>
            </w:pPr>
            <w:r w:rsidRPr="00963E44">
              <w:rPr>
                <w:rFonts w:ascii="Arial" w:eastAsia="DengXian" w:hAnsi="Arial" w:cs="Arial"/>
              </w:rPr>
              <w:t>42,070 (72.6%)</w:t>
            </w:r>
          </w:p>
        </w:tc>
        <w:tc>
          <w:tcPr>
            <w:tcW w:w="2043" w:type="dxa"/>
            <w:vAlign w:val="bottom"/>
          </w:tcPr>
          <w:p w14:paraId="663EB0EF" w14:textId="77777777" w:rsidR="007F6B26" w:rsidRPr="00963E44" w:rsidRDefault="007F6B26" w:rsidP="007F6B26">
            <w:pPr>
              <w:jc w:val="right"/>
              <w:rPr>
                <w:rFonts w:ascii="Arial" w:eastAsia="DengXian" w:hAnsi="Arial" w:cs="Arial"/>
              </w:rPr>
            </w:pPr>
            <w:r w:rsidRPr="00963E44">
              <w:rPr>
                <w:rFonts w:ascii="Arial" w:eastAsia="DengXian" w:hAnsi="Arial" w:cs="Arial"/>
              </w:rPr>
              <w:t>35,916 (76.4%)</w:t>
            </w:r>
          </w:p>
        </w:tc>
        <w:tc>
          <w:tcPr>
            <w:tcW w:w="1348" w:type="dxa"/>
            <w:vAlign w:val="bottom"/>
          </w:tcPr>
          <w:p w14:paraId="0E16B5CA" w14:textId="77777777" w:rsidR="007F6B26" w:rsidRPr="00963E44" w:rsidRDefault="007F6B26" w:rsidP="007F6B26">
            <w:pPr>
              <w:jc w:val="right"/>
              <w:rPr>
                <w:rFonts w:ascii="Arial" w:eastAsia="DengXian" w:hAnsi="Arial" w:cs="Arial"/>
              </w:rPr>
            </w:pPr>
            <w:r w:rsidRPr="00963E44">
              <w:rPr>
                <w:rFonts w:ascii="Arial" w:eastAsia="DengXian" w:hAnsi="Arial" w:cs="Arial"/>
              </w:rPr>
              <w:t>-0.085</w:t>
            </w:r>
          </w:p>
        </w:tc>
      </w:tr>
      <w:tr w:rsidR="007F6B26" w:rsidRPr="00963E44" w14:paraId="475BFAC3" w14:textId="77777777" w:rsidTr="007F6B26">
        <w:tc>
          <w:tcPr>
            <w:tcW w:w="3354" w:type="dxa"/>
          </w:tcPr>
          <w:p w14:paraId="3C2B3AC5" w14:textId="77777777" w:rsidR="007F6B26" w:rsidRPr="00963E44" w:rsidRDefault="007F6B26" w:rsidP="007F6B26">
            <w:pPr>
              <w:rPr>
                <w:rFonts w:ascii="Arial" w:eastAsia="DengXian" w:hAnsi="Arial" w:cs="Arial"/>
                <w:b/>
                <w:bCs/>
              </w:rPr>
            </w:pPr>
            <w:r w:rsidRPr="00963E44">
              <w:rPr>
                <w:rFonts w:ascii="Arial" w:eastAsia="DengXian" w:hAnsi="Arial" w:cs="Arial"/>
              </w:rPr>
              <w:t xml:space="preserve">Medical </w:t>
            </w:r>
            <w:proofErr w:type="spellStart"/>
            <w:r w:rsidRPr="00963E44">
              <w:rPr>
                <w:rFonts w:ascii="Arial" w:eastAsia="DengXian" w:hAnsi="Arial" w:cs="Arial"/>
              </w:rPr>
              <w:t>decision</w:t>
            </w:r>
            <w:proofErr w:type="spellEnd"/>
          </w:p>
        </w:tc>
        <w:tc>
          <w:tcPr>
            <w:tcW w:w="1885" w:type="dxa"/>
            <w:vAlign w:val="bottom"/>
          </w:tcPr>
          <w:p w14:paraId="617A7A52" w14:textId="77777777" w:rsidR="007F6B26" w:rsidRPr="00963E44" w:rsidRDefault="007F6B26" w:rsidP="007F6B26">
            <w:pPr>
              <w:jc w:val="right"/>
              <w:rPr>
                <w:rFonts w:ascii="Arial" w:eastAsia="DengXian" w:hAnsi="Arial" w:cs="Arial"/>
              </w:rPr>
            </w:pPr>
            <w:r w:rsidRPr="00963E44">
              <w:rPr>
                <w:rFonts w:ascii="Arial" w:eastAsia="DengXian" w:hAnsi="Arial" w:cs="Arial"/>
              </w:rPr>
              <w:t>13,698 (23.7%)</w:t>
            </w:r>
          </w:p>
        </w:tc>
        <w:tc>
          <w:tcPr>
            <w:tcW w:w="2043" w:type="dxa"/>
            <w:vAlign w:val="bottom"/>
          </w:tcPr>
          <w:p w14:paraId="32B38510" w14:textId="77777777" w:rsidR="007F6B26" w:rsidRPr="00963E44" w:rsidRDefault="007F6B26" w:rsidP="007F6B26">
            <w:pPr>
              <w:jc w:val="right"/>
              <w:rPr>
                <w:rFonts w:ascii="Arial" w:eastAsia="DengXian" w:hAnsi="Arial" w:cs="Arial"/>
              </w:rPr>
            </w:pPr>
            <w:r w:rsidRPr="00963E44">
              <w:rPr>
                <w:rFonts w:ascii="Arial" w:eastAsia="DengXian" w:hAnsi="Arial" w:cs="Arial"/>
              </w:rPr>
              <w:t>9,286 (19.8%)</w:t>
            </w:r>
          </w:p>
        </w:tc>
        <w:tc>
          <w:tcPr>
            <w:tcW w:w="1348" w:type="dxa"/>
            <w:vAlign w:val="bottom"/>
          </w:tcPr>
          <w:p w14:paraId="2C049885" w14:textId="77777777" w:rsidR="007F6B26" w:rsidRPr="00963E44" w:rsidRDefault="007F6B26" w:rsidP="007F6B26">
            <w:pPr>
              <w:jc w:val="right"/>
              <w:rPr>
                <w:rFonts w:ascii="Arial" w:eastAsia="DengXian" w:hAnsi="Arial" w:cs="Arial"/>
              </w:rPr>
            </w:pPr>
            <w:r w:rsidRPr="00963E44">
              <w:rPr>
                <w:rFonts w:ascii="Arial" w:eastAsia="DengXian" w:hAnsi="Arial" w:cs="Arial"/>
              </w:rPr>
              <w:t>0.095</w:t>
            </w:r>
          </w:p>
        </w:tc>
      </w:tr>
      <w:tr w:rsidR="007F6B26" w:rsidRPr="00963E44" w14:paraId="6412A8C5" w14:textId="77777777" w:rsidTr="007F6B26">
        <w:tc>
          <w:tcPr>
            <w:tcW w:w="3354" w:type="dxa"/>
          </w:tcPr>
          <w:p w14:paraId="2EAFD984" w14:textId="77777777" w:rsidR="007F6B26" w:rsidRPr="00963E44" w:rsidRDefault="007F6B26" w:rsidP="007F6B26">
            <w:pPr>
              <w:rPr>
                <w:rFonts w:ascii="Arial" w:eastAsia="DengXian" w:hAnsi="Arial" w:cs="Arial"/>
                <w:b/>
                <w:bCs/>
              </w:rPr>
            </w:pPr>
            <w:proofErr w:type="spellStart"/>
            <w:r w:rsidRPr="00963E44">
              <w:rPr>
                <w:rFonts w:ascii="Arial" w:eastAsia="DengXian" w:hAnsi="Arial" w:cs="Arial"/>
                <w:b/>
                <w:bCs/>
              </w:rPr>
              <w:t>Reason</w:t>
            </w:r>
            <w:proofErr w:type="spellEnd"/>
            <w:r w:rsidRPr="00963E44">
              <w:rPr>
                <w:rFonts w:ascii="Arial" w:eastAsia="DengXian" w:hAnsi="Arial" w:cs="Arial"/>
                <w:b/>
                <w:bCs/>
              </w:rPr>
              <w:t xml:space="preserve"> </w:t>
            </w:r>
            <w:proofErr w:type="spellStart"/>
            <w:r w:rsidRPr="00963E44">
              <w:rPr>
                <w:rFonts w:ascii="Arial" w:eastAsia="DengXian" w:hAnsi="Arial" w:cs="Arial"/>
                <w:b/>
                <w:bCs/>
              </w:rPr>
              <w:t>for</w:t>
            </w:r>
            <w:proofErr w:type="spellEnd"/>
            <w:r w:rsidRPr="00963E44">
              <w:rPr>
                <w:rFonts w:ascii="Arial" w:eastAsia="DengXian" w:hAnsi="Arial" w:cs="Arial"/>
                <w:b/>
                <w:bCs/>
              </w:rPr>
              <w:t xml:space="preserve"> </w:t>
            </w:r>
            <w:proofErr w:type="spellStart"/>
            <w:r w:rsidRPr="00963E44">
              <w:rPr>
                <w:rFonts w:ascii="Arial" w:eastAsia="DengXian" w:hAnsi="Arial" w:cs="Arial"/>
                <w:b/>
                <w:bCs/>
              </w:rPr>
              <w:t>limitations</w:t>
            </w:r>
            <w:proofErr w:type="spellEnd"/>
          </w:p>
        </w:tc>
        <w:tc>
          <w:tcPr>
            <w:tcW w:w="1885" w:type="dxa"/>
            <w:vAlign w:val="bottom"/>
          </w:tcPr>
          <w:p w14:paraId="2B386C27" w14:textId="77777777" w:rsidR="007F6B26" w:rsidRPr="00963E44" w:rsidRDefault="007F6B26" w:rsidP="007F6B26">
            <w:pPr>
              <w:jc w:val="right"/>
              <w:rPr>
                <w:rFonts w:ascii="Arial" w:eastAsia="DengXian" w:hAnsi="Arial" w:cs="Arial"/>
              </w:rPr>
            </w:pPr>
          </w:p>
        </w:tc>
        <w:tc>
          <w:tcPr>
            <w:tcW w:w="2043" w:type="dxa"/>
            <w:vAlign w:val="bottom"/>
          </w:tcPr>
          <w:p w14:paraId="2E99EDC9" w14:textId="77777777" w:rsidR="007F6B26" w:rsidRPr="00963E44" w:rsidRDefault="007F6B26" w:rsidP="007F6B26">
            <w:pPr>
              <w:jc w:val="right"/>
              <w:rPr>
                <w:rFonts w:ascii="Arial" w:eastAsia="DengXian" w:hAnsi="Arial" w:cs="Arial"/>
              </w:rPr>
            </w:pPr>
          </w:p>
        </w:tc>
        <w:tc>
          <w:tcPr>
            <w:tcW w:w="1348" w:type="dxa"/>
            <w:vAlign w:val="bottom"/>
          </w:tcPr>
          <w:p w14:paraId="6243F4C9" w14:textId="77777777" w:rsidR="007F6B26" w:rsidRPr="00963E44" w:rsidRDefault="007F6B26" w:rsidP="007F6B26">
            <w:pPr>
              <w:jc w:val="right"/>
              <w:rPr>
                <w:rFonts w:ascii="Arial" w:eastAsia="DengXian" w:hAnsi="Arial" w:cs="Arial"/>
              </w:rPr>
            </w:pPr>
          </w:p>
        </w:tc>
      </w:tr>
      <w:tr w:rsidR="007F6B26" w:rsidRPr="00963E44" w14:paraId="1ED72AC0" w14:textId="77777777" w:rsidTr="007F6B26">
        <w:tc>
          <w:tcPr>
            <w:tcW w:w="3354" w:type="dxa"/>
          </w:tcPr>
          <w:p w14:paraId="3AE18108" w14:textId="77777777" w:rsidR="007F6B26" w:rsidRPr="00963E44" w:rsidRDefault="007F6B26" w:rsidP="007F6B26">
            <w:pPr>
              <w:rPr>
                <w:rFonts w:ascii="Arial" w:eastAsia="DengXian" w:hAnsi="Arial" w:cs="Arial"/>
                <w:b/>
                <w:bCs/>
              </w:rPr>
            </w:pPr>
            <w:r w:rsidRPr="00963E44">
              <w:rPr>
                <w:rFonts w:ascii="Arial" w:eastAsia="DengXian" w:hAnsi="Arial" w:cs="Arial"/>
              </w:rPr>
              <w:t>Time-limited</w:t>
            </w:r>
          </w:p>
        </w:tc>
        <w:tc>
          <w:tcPr>
            <w:tcW w:w="1885" w:type="dxa"/>
            <w:vAlign w:val="bottom"/>
          </w:tcPr>
          <w:p w14:paraId="781FE638" w14:textId="77777777" w:rsidR="007F6B26" w:rsidRPr="00963E44" w:rsidRDefault="007F6B26" w:rsidP="007F6B26">
            <w:pPr>
              <w:jc w:val="right"/>
              <w:rPr>
                <w:rFonts w:ascii="Arial" w:eastAsia="DengXian" w:hAnsi="Arial" w:cs="Arial"/>
              </w:rPr>
            </w:pPr>
            <w:r w:rsidRPr="00963E44">
              <w:rPr>
                <w:rFonts w:ascii="Arial" w:eastAsia="DengXian" w:hAnsi="Arial" w:cs="Arial"/>
              </w:rPr>
              <w:t>27,259 (47.1%)</w:t>
            </w:r>
          </w:p>
        </w:tc>
        <w:tc>
          <w:tcPr>
            <w:tcW w:w="2043" w:type="dxa"/>
            <w:vAlign w:val="bottom"/>
          </w:tcPr>
          <w:p w14:paraId="7ACFFC22" w14:textId="77777777" w:rsidR="007F6B26" w:rsidRPr="00963E44" w:rsidRDefault="007F6B26" w:rsidP="007F6B26">
            <w:pPr>
              <w:jc w:val="right"/>
              <w:rPr>
                <w:rFonts w:ascii="Arial" w:eastAsia="DengXian" w:hAnsi="Arial" w:cs="Arial"/>
              </w:rPr>
            </w:pPr>
            <w:r w:rsidRPr="00963E44">
              <w:rPr>
                <w:rFonts w:ascii="Arial" w:eastAsia="DengXian" w:hAnsi="Arial" w:cs="Arial"/>
              </w:rPr>
              <w:t>25,340 (53.9%)</w:t>
            </w:r>
          </w:p>
        </w:tc>
        <w:tc>
          <w:tcPr>
            <w:tcW w:w="1348" w:type="dxa"/>
            <w:vAlign w:val="bottom"/>
          </w:tcPr>
          <w:p w14:paraId="1808A60E" w14:textId="77777777" w:rsidR="007F6B26" w:rsidRPr="00963E44" w:rsidRDefault="007F6B26" w:rsidP="007F6B26">
            <w:pPr>
              <w:jc w:val="right"/>
              <w:rPr>
                <w:rFonts w:ascii="Arial" w:eastAsia="DengXian" w:hAnsi="Arial" w:cs="Arial"/>
              </w:rPr>
            </w:pPr>
            <w:r w:rsidRPr="00963E44">
              <w:rPr>
                <w:rFonts w:ascii="Arial" w:eastAsia="DengXian" w:hAnsi="Arial" w:cs="Arial"/>
              </w:rPr>
              <w:t>-0.137</w:t>
            </w:r>
          </w:p>
        </w:tc>
      </w:tr>
      <w:tr w:rsidR="007F6B26" w:rsidRPr="00963E44" w14:paraId="1629C01C" w14:textId="77777777" w:rsidTr="007F6B26">
        <w:tc>
          <w:tcPr>
            <w:tcW w:w="3354" w:type="dxa"/>
          </w:tcPr>
          <w:p w14:paraId="3F8FBC0D" w14:textId="77777777" w:rsidR="007F6B26" w:rsidRPr="00963E44" w:rsidRDefault="007F6B26" w:rsidP="007F6B26">
            <w:pPr>
              <w:rPr>
                <w:rFonts w:ascii="Arial" w:eastAsia="DengXian" w:hAnsi="Arial" w:cs="Arial"/>
              </w:rPr>
            </w:pPr>
            <w:r w:rsidRPr="00963E44">
              <w:rPr>
                <w:rFonts w:ascii="Arial" w:eastAsia="DengXian" w:hAnsi="Arial" w:cs="Arial"/>
              </w:rPr>
              <w:t>Content-limited</w:t>
            </w:r>
          </w:p>
        </w:tc>
        <w:tc>
          <w:tcPr>
            <w:tcW w:w="1885" w:type="dxa"/>
            <w:vAlign w:val="bottom"/>
          </w:tcPr>
          <w:p w14:paraId="082E1053" w14:textId="77777777" w:rsidR="007F6B26" w:rsidRPr="00963E44" w:rsidRDefault="007F6B26" w:rsidP="007F6B26">
            <w:pPr>
              <w:jc w:val="right"/>
              <w:rPr>
                <w:rFonts w:ascii="Arial" w:eastAsia="DengXian" w:hAnsi="Arial" w:cs="Arial"/>
              </w:rPr>
            </w:pPr>
            <w:r w:rsidRPr="00963E44">
              <w:rPr>
                <w:rFonts w:ascii="Arial" w:eastAsia="DengXian" w:hAnsi="Arial" w:cs="Arial"/>
              </w:rPr>
              <w:t>7,415 (12.8%)</w:t>
            </w:r>
          </w:p>
        </w:tc>
        <w:tc>
          <w:tcPr>
            <w:tcW w:w="2043" w:type="dxa"/>
            <w:vAlign w:val="bottom"/>
          </w:tcPr>
          <w:p w14:paraId="6A34EC35" w14:textId="77777777" w:rsidR="007F6B26" w:rsidRPr="00963E44" w:rsidRDefault="007F6B26" w:rsidP="007F6B26">
            <w:pPr>
              <w:jc w:val="right"/>
              <w:rPr>
                <w:rFonts w:ascii="Arial" w:eastAsia="DengXian" w:hAnsi="Arial" w:cs="Arial"/>
              </w:rPr>
            </w:pPr>
            <w:r w:rsidRPr="00963E44">
              <w:rPr>
                <w:rFonts w:ascii="Arial" w:eastAsia="DengXian" w:hAnsi="Arial" w:cs="Arial"/>
              </w:rPr>
              <w:t>5,476 (11.6%)</w:t>
            </w:r>
          </w:p>
        </w:tc>
        <w:tc>
          <w:tcPr>
            <w:tcW w:w="1348" w:type="dxa"/>
            <w:vAlign w:val="bottom"/>
          </w:tcPr>
          <w:p w14:paraId="0B56A5F8" w14:textId="77777777" w:rsidR="007F6B26" w:rsidRPr="00963E44" w:rsidRDefault="007F6B26" w:rsidP="007F6B26">
            <w:pPr>
              <w:jc w:val="right"/>
              <w:rPr>
                <w:rFonts w:ascii="Arial" w:eastAsia="DengXian" w:hAnsi="Arial" w:cs="Arial"/>
              </w:rPr>
            </w:pPr>
            <w:r w:rsidRPr="00963E44">
              <w:rPr>
                <w:rFonts w:ascii="Arial" w:eastAsia="DengXian" w:hAnsi="Arial" w:cs="Arial"/>
              </w:rPr>
              <w:t>0.035</w:t>
            </w:r>
          </w:p>
        </w:tc>
      </w:tr>
      <w:tr w:rsidR="007F6B26" w:rsidRPr="00963E44" w14:paraId="79E9D918" w14:textId="77777777" w:rsidTr="007F6B26">
        <w:tc>
          <w:tcPr>
            <w:tcW w:w="3354" w:type="dxa"/>
          </w:tcPr>
          <w:p w14:paraId="5ABBC1AB" w14:textId="77777777" w:rsidR="007F6B26" w:rsidRPr="00963E44" w:rsidRDefault="007F6B26" w:rsidP="007F6B26">
            <w:pPr>
              <w:rPr>
                <w:rFonts w:ascii="Arial" w:eastAsia="DengXian" w:hAnsi="Arial" w:cs="Arial"/>
              </w:rPr>
            </w:pPr>
            <w:r w:rsidRPr="00963E44">
              <w:rPr>
                <w:rFonts w:ascii="Arial" w:eastAsia="DengXian" w:hAnsi="Arial" w:cs="Arial"/>
              </w:rPr>
              <w:t xml:space="preserve">Palliation / </w:t>
            </w:r>
            <w:proofErr w:type="spellStart"/>
            <w:r w:rsidRPr="00963E44">
              <w:rPr>
                <w:rFonts w:ascii="Arial" w:eastAsia="DengXian" w:hAnsi="Arial" w:cs="Arial"/>
              </w:rPr>
              <w:t>withdrawal</w:t>
            </w:r>
            <w:proofErr w:type="spellEnd"/>
          </w:p>
        </w:tc>
        <w:tc>
          <w:tcPr>
            <w:tcW w:w="1885" w:type="dxa"/>
            <w:vAlign w:val="bottom"/>
          </w:tcPr>
          <w:p w14:paraId="7001B29B" w14:textId="77777777" w:rsidR="007F6B26" w:rsidRPr="00963E44" w:rsidRDefault="007F6B26" w:rsidP="007F6B26">
            <w:pPr>
              <w:jc w:val="right"/>
              <w:rPr>
                <w:rFonts w:ascii="Arial" w:eastAsia="DengXian" w:hAnsi="Arial" w:cs="Arial"/>
              </w:rPr>
            </w:pPr>
            <w:r w:rsidRPr="00963E44">
              <w:rPr>
                <w:rFonts w:ascii="Arial" w:eastAsia="DengXian" w:hAnsi="Arial" w:cs="Arial"/>
              </w:rPr>
              <w:t>23,234 (40.1%)</w:t>
            </w:r>
          </w:p>
        </w:tc>
        <w:tc>
          <w:tcPr>
            <w:tcW w:w="2043" w:type="dxa"/>
            <w:vAlign w:val="bottom"/>
          </w:tcPr>
          <w:p w14:paraId="0C2DDD52" w14:textId="77777777" w:rsidR="007F6B26" w:rsidRPr="00963E44" w:rsidRDefault="007F6B26" w:rsidP="007F6B26">
            <w:pPr>
              <w:jc w:val="right"/>
              <w:rPr>
                <w:rFonts w:ascii="Arial" w:eastAsia="DengXian" w:hAnsi="Arial" w:cs="Arial"/>
              </w:rPr>
            </w:pPr>
            <w:r w:rsidRPr="00963E44">
              <w:rPr>
                <w:rFonts w:ascii="Arial" w:eastAsia="DengXian" w:hAnsi="Arial" w:cs="Arial"/>
              </w:rPr>
              <w:t>16,199 (34.5%)</w:t>
            </w:r>
          </w:p>
        </w:tc>
        <w:tc>
          <w:tcPr>
            <w:tcW w:w="1348" w:type="dxa"/>
            <w:vAlign w:val="bottom"/>
          </w:tcPr>
          <w:p w14:paraId="569053C0" w14:textId="77777777" w:rsidR="007F6B26" w:rsidRPr="00963E44" w:rsidRDefault="007F6B26" w:rsidP="007F6B26">
            <w:pPr>
              <w:jc w:val="right"/>
              <w:rPr>
                <w:rFonts w:ascii="Arial" w:eastAsia="DengXian" w:hAnsi="Arial" w:cs="Arial"/>
              </w:rPr>
            </w:pPr>
            <w:r w:rsidRPr="00963E44">
              <w:rPr>
                <w:rFonts w:ascii="Arial" w:eastAsia="DengXian" w:hAnsi="Arial" w:cs="Arial"/>
              </w:rPr>
              <w:t>0.117</w:t>
            </w:r>
          </w:p>
        </w:tc>
      </w:tr>
    </w:tbl>
    <w:p w14:paraId="687A56FB" w14:textId="77777777" w:rsidR="007F6B26" w:rsidRPr="00963E44" w:rsidRDefault="007F6B26" w:rsidP="00717ECA">
      <w:pPr>
        <w:spacing w:after="160" w:line="259" w:lineRule="auto"/>
        <w:jc w:val="both"/>
        <w:rPr>
          <w:rFonts w:ascii="Arial" w:eastAsia="DengXian" w:hAnsi="Arial" w:cs="Arial"/>
          <w:b/>
          <w:bCs/>
          <w:kern w:val="2"/>
          <w:lang w:eastAsia="zh-CN"/>
          <w14:ligatures w14:val="standardContextual"/>
        </w:rPr>
      </w:pPr>
    </w:p>
    <w:p w14:paraId="521C2871" w14:textId="30DB4F34" w:rsidR="00047CE5" w:rsidRPr="00963E44" w:rsidRDefault="00047CE5" w:rsidP="00717ECA">
      <w:pPr>
        <w:spacing w:after="160" w:line="259" w:lineRule="auto"/>
        <w:jc w:val="both"/>
        <w:rPr>
          <w:rFonts w:ascii="Arial" w:eastAsia="DengXian" w:hAnsi="Arial" w:cs="Arial"/>
          <w:kern w:val="2"/>
          <w:lang w:eastAsia="zh-CN"/>
          <w14:ligatures w14:val="standardContextual"/>
        </w:rPr>
      </w:pPr>
      <w:r w:rsidRPr="00963E44">
        <w:rPr>
          <w:rFonts w:ascii="Arial" w:eastAsia="DengXian" w:hAnsi="Arial" w:cs="Arial"/>
          <w:b/>
          <w:bCs/>
          <w:kern w:val="2"/>
          <w:lang w:eastAsia="zh-CN"/>
          <w14:ligatures w14:val="standardContextual"/>
        </w:rPr>
        <w:t>Supplementary Table 1. Timing and characteristics of treatment limitations decisions according to sex. A. Timing of treatment limitations in the overall ICU population.</w:t>
      </w:r>
      <w:r w:rsidRPr="00963E44">
        <w:rPr>
          <w:rFonts w:ascii="Arial" w:eastAsia="DengXian" w:hAnsi="Arial" w:cs="Arial"/>
          <w:kern w:val="2"/>
          <w:lang w:eastAsia="zh-CN"/>
          <w14:ligatures w14:val="standardContextual"/>
        </w:rPr>
        <w:t xml:space="preserve"> Percentages are calculated within the overall ICU population. </w:t>
      </w:r>
      <w:r w:rsidRPr="00963E44">
        <w:rPr>
          <w:rFonts w:ascii="Arial" w:eastAsia="DengXian" w:hAnsi="Arial" w:cs="Arial"/>
          <w:b/>
          <w:bCs/>
          <w:kern w:val="2"/>
          <w:lang w:eastAsia="zh-CN"/>
          <w14:ligatures w14:val="standardContextual"/>
        </w:rPr>
        <w:t>B. Degree and reason for treatment limitations among patients with documented limitation.</w:t>
      </w:r>
      <w:r w:rsidRPr="00963E44">
        <w:rPr>
          <w:rFonts w:ascii="Arial" w:eastAsia="DengXian" w:hAnsi="Arial" w:cs="Arial"/>
          <w:kern w:val="2"/>
          <w:lang w:eastAsia="zh-CN"/>
          <w14:ligatures w14:val="standardContextual"/>
        </w:rPr>
        <w:t xml:space="preserve"> Proportions are calculated within the subgroup of patients with documented treatment limitation and therefore describe decision characteristics rather than the probability of treatment limitations. Values are presented as counts and proportions. ICU, intensive care unit: SMD, standardized mean difference.</w:t>
      </w:r>
    </w:p>
    <w:p w14:paraId="0997F61E" w14:textId="77777777" w:rsidR="00717ECA" w:rsidRPr="00963E44" w:rsidRDefault="00717ECA" w:rsidP="00717ECA">
      <w:pPr>
        <w:spacing w:after="160" w:line="259" w:lineRule="auto"/>
        <w:jc w:val="both"/>
        <w:rPr>
          <w:rFonts w:ascii="Arial" w:eastAsia="DengXian" w:hAnsi="Arial" w:cs="Arial"/>
          <w:kern w:val="2"/>
          <w:lang w:eastAsia="zh-CN"/>
          <w14:ligatures w14:val="standardContextual"/>
        </w:rPr>
      </w:pPr>
    </w:p>
    <w:p w14:paraId="40A90510" w14:textId="77777777" w:rsidR="00717ECA" w:rsidRPr="00963E44" w:rsidRDefault="00717ECA" w:rsidP="00717ECA">
      <w:pPr>
        <w:spacing w:after="160" w:line="259" w:lineRule="auto"/>
        <w:jc w:val="both"/>
        <w:rPr>
          <w:rFonts w:ascii="Arial" w:eastAsia="DengXian" w:hAnsi="Arial" w:cs="Arial"/>
          <w:kern w:val="2"/>
          <w:lang w:eastAsia="zh-CN"/>
          <w14:ligatures w14:val="standardContextual"/>
        </w:rPr>
      </w:pPr>
    </w:p>
    <w:p w14:paraId="7DD6CCA9" w14:textId="77777777" w:rsidR="00717ECA" w:rsidRPr="00963E44" w:rsidRDefault="00717ECA" w:rsidP="00717ECA">
      <w:pPr>
        <w:spacing w:after="160" w:line="259" w:lineRule="auto"/>
        <w:jc w:val="both"/>
        <w:rPr>
          <w:rFonts w:ascii="Arial" w:eastAsia="DengXian" w:hAnsi="Arial" w:cs="Arial"/>
          <w:kern w:val="2"/>
          <w:lang w:eastAsia="zh-CN"/>
          <w14:ligatures w14:val="standardContextual"/>
        </w:rPr>
      </w:pPr>
    </w:p>
    <w:p w14:paraId="3EA41254" w14:textId="77777777" w:rsidR="00717ECA" w:rsidRPr="00963E44" w:rsidRDefault="00717ECA" w:rsidP="00717ECA">
      <w:pPr>
        <w:spacing w:after="160" w:line="259" w:lineRule="auto"/>
        <w:jc w:val="both"/>
        <w:rPr>
          <w:rFonts w:ascii="Arial" w:eastAsia="DengXian" w:hAnsi="Arial" w:cs="Arial"/>
          <w:kern w:val="2"/>
          <w:lang w:eastAsia="zh-CN"/>
          <w14:ligatures w14:val="standardContextual"/>
        </w:rPr>
      </w:pPr>
    </w:p>
    <w:p w14:paraId="790E5B7A" w14:textId="77777777" w:rsidR="00717ECA" w:rsidRPr="00963E44" w:rsidRDefault="00717ECA" w:rsidP="00717ECA">
      <w:pPr>
        <w:spacing w:after="160" w:line="259" w:lineRule="auto"/>
        <w:jc w:val="both"/>
        <w:rPr>
          <w:rFonts w:ascii="Arial" w:eastAsia="DengXian" w:hAnsi="Arial" w:cs="Arial"/>
          <w:kern w:val="2"/>
          <w:lang w:eastAsia="zh-CN"/>
          <w14:ligatures w14:val="standardContextual"/>
        </w:rPr>
      </w:pPr>
    </w:p>
    <w:p w14:paraId="22947905" w14:textId="77777777" w:rsidR="00717ECA" w:rsidRPr="00963E44" w:rsidRDefault="00717ECA" w:rsidP="00717ECA">
      <w:pPr>
        <w:spacing w:after="160" w:line="259" w:lineRule="auto"/>
        <w:jc w:val="both"/>
        <w:rPr>
          <w:rFonts w:ascii="Arial" w:eastAsia="DengXian" w:hAnsi="Arial" w:cs="Arial"/>
          <w:kern w:val="2"/>
          <w:lang w:eastAsia="zh-CN"/>
          <w14:ligatures w14:val="standardContextual"/>
        </w:rPr>
      </w:pPr>
    </w:p>
    <w:p w14:paraId="7CAC4C1C" w14:textId="77777777" w:rsidR="00717ECA" w:rsidRPr="00963E44" w:rsidRDefault="00717ECA" w:rsidP="00717ECA">
      <w:pPr>
        <w:spacing w:after="160" w:line="259" w:lineRule="auto"/>
        <w:jc w:val="both"/>
        <w:rPr>
          <w:rFonts w:ascii="Arial" w:eastAsia="DengXian" w:hAnsi="Arial" w:cs="Arial"/>
          <w:kern w:val="2"/>
          <w:lang w:eastAsia="zh-CN"/>
          <w14:ligatures w14:val="standardContextual"/>
        </w:rPr>
      </w:pPr>
    </w:p>
    <w:p w14:paraId="45E5902E" w14:textId="77777777" w:rsidR="00717ECA" w:rsidRPr="00963E44" w:rsidRDefault="00717ECA" w:rsidP="00717ECA">
      <w:pPr>
        <w:spacing w:after="160" w:line="259" w:lineRule="auto"/>
        <w:jc w:val="both"/>
        <w:rPr>
          <w:rFonts w:ascii="Arial" w:eastAsia="DengXian" w:hAnsi="Arial" w:cs="Arial"/>
          <w:kern w:val="2"/>
          <w:lang w:eastAsia="zh-CN"/>
          <w14:ligatures w14:val="standardContextual"/>
        </w:rPr>
      </w:pPr>
    </w:p>
    <w:p w14:paraId="2D7FF858" w14:textId="77777777" w:rsidR="00717ECA" w:rsidRPr="00963E44" w:rsidRDefault="00717ECA" w:rsidP="00717ECA">
      <w:pPr>
        <w:spacing w:after="160" w:line="259" w:lineRule="auto"/>
        <w:jc w:val="both"/>
      </w:pPr>
    </w:p>
    <w:tbl>
      <w:tblPr>
        <w:tblpPr w:leftFromText="141" w:rightFromText="141" w:vertAnchor="page" w:horzAnchor="margin" w:tblpXSpec="center" w:tblpY="991"/>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6"/>
        <w:gridCol w:w="2410"/>
        <w:gridCol w:w="967"/>
        <w:gridCol w:w="2268"/>
        <w:gridCol w:w="1301"/>
      </w:tblGrid>
      <w:tr w:rsidR="00C97B6E" w:rsidRPr="00963E44" w14:paraId="28DFF133" w14:textId="77777777" w:rsidTr="00C97B6E">
        <w:trPr>
          <w:trHeight w:val="285"/>
        </w:trPr>
        <w:tc>
          <w:tcPr>
            <w:tcW w:w="4106" w:type="dxa"/>
            <w:noWrap/>
            <w:vAlign w:val="bottom"/>
          </w:tcPr>
          <w:p w14:paraId="1AA04F73" w14:textId="77777777" w:rsidR="00C97B6E" w:rsidRPr="00963E44" w:rsidRDefault="00C97B6E" w:rsidP="00C97B6E">
            <w:pPr>
              <w:pStyle w:val="NoSpacing"/>
              <w:rPr>
                <w:rFonts w:asciiTheme="minorBidi" w:hAnsiTheme="minorBidi"/>
                <w:sz w:val="20"/>
                <w:szCs w:val="20"/>
                <w:lang w:eastAsia="zh-CN"/>
              </w:rPr>
            </w:pPr>
          </w:p>
        </w:tc>
        <w:tc>
          <w:tcPr>
            <w:tcW w:w="3377" w:type="dxa"/>
            <w:gridSpan w:val="2"/>
            <w:noWrap/>
            <w:vAlign w:val="bottom"/>
          </w:tcPr>
          <w:p w14:paraId="1314AE65" w14:textId="77777777" w:rsidR="00C97B6E" w:rsidRPr="00963E44" w:rsidRDefault="00C97B6E" w:rsidP="00C97B6E">
            <w:pPr>
              <w:pStyle w:val="NoSpacing"/>
              <w:rPr>
                <w:rFonts w:asciiTheme="minorBidi" w:hAnsiTheme="minorBidi"/>
                <w:b/>
                <w:bCs/>
                <w:sz w:val="20"/>
                <w:szCs w:val="20"/>
                <w:lang w:eastAsia="zh-CN"/>
              </w:rPr>
            </w:pPr>
            <w:r w:rsidRPr="00963E44">
              <w:rPr>
                <w:rFonts w:asciiTheme="minorBidi" w:hAnsiTheme="minorBidi"/>
                <w:b/>
                <w:bCs/>
                <w:sz w:val="20"/>
                <w:szCs w:val="20"/>
                <w:lang w:eastAsia="zh-CN"/>
              </w:rPr>
              <w:t>Treatment limitations present at ICU admission</w:t>
            </w:r>
          </w:p>
        </w:tc>
        <w:tc>
          <w:tcPr>
            <w:tcW w:w="3569" w:type="dxa"/>
            <w:gridSpan w:val="2"/>
            <w:noWrap/>
            <w:vAlign w:val="bottom"/>
          </w:tcPr>
          <w:p w14:paraId="1B731456" w14:textId="77777777" w:rsidR="00C97B6E" w:rsidRPr="00963E44" w:rsidRDefault="00C97B6E" w:rsidP="00C97B6E">
            <w:pPr>
              <w:pStyle w:val="NoSpacing"/>
              <w:rPr>
                <w:rFonts w:asciiTheme="minorBidi" w:hAnsiTheme="minorBidi"/>
                <w:b/>
                <w:bCs/>
                <w:sz w:val="20"/>
                <w:szCs w:val="20"/>
                <w:lang w:eastAsia="zh-CN"/>
              </w:rPr>
            </w:pPr>
            <w:r w:rsidRPr="00963E44">
              <w:rPr>
                <w:rFonts w:asciiTheme="minorBidi" w:hAnsiTheme="minorBidi"/>
                <w:b/>
                <w:bCs/>
                <w:sz w:val="20"/>
                <w:szCs w:val="20"/>
                <w:lang w:eastAsia="zh-CN"/>
              </w:rPr>
              <w:t>Treatment limitations occurring during ICU stay or at ICU discharge</w:t>
            </w:r>
          </w:p>
        </w:tc>
      </w:tr>
      <w:tr w:rsidR="00C97B6E" w:rsidRPr="00963E44" w14:paraId="094E128E" w14:textId="77777777" w:rsidTr="00C97B6E">
        <w:trPr>
          <w:trHeight w:val="285"/>
        </w:trPr>
        <w:tc>
          <w:tcPr>
            <w:tcW w:w="4106" w:type="dxa"/>
            <w:noWrap/>
            <w:vAlign w:val="bottom"/>
            <w:hideMark/>
          </w:tcPr>
          <w:p w14:paraId="3234EFB8"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lang w:eastAsia="zh-CN"/>
              </w:rPr>
              <w:t> </w:t>
            </w:r>
          </w:p>
        </w:tc>
        <w:tc>
          <w:tcPr>
            <w:tcW w:w="2410" w:type="dxa"/>
            <w:noWrap/>
            <w:vAlign w:val="bottom"/>
            <w:hideMark/>
          </w:tcPr>
          <w:p w14:paraId="33DD368B" w14:textId="77777777" w:rsidR="00C97B6E" w:rsidRPr="00963E44" w:rsidRDefault="00C97B6E" w:rsidP="00C97B6E">
            <w:pPr>
              <w:pStyle w:val="NoSpacing"/>
              <w:rPr>
                <w:rFonts w:asciiTheme="minorBidi" w:hAnsiTheme="minorBidi"/>
                <w:b/>
                <w:bCs/>
                <w:sz w:val="20"/>
                <w:szCs w:val="20"/>
                <w:lang w:eastAsia="zh-CN"/>
              </w:rPr>
            </w:pPr>
            <w:r w:rsidRPr="00963E44">
              <w:rPr>
                <w:rFonts w:asciiTheme="minorBidi" w:hAnsiTheme="minorBidi"/>
                <w:b/>
                <w:bCs/>
                <w:sz w:val="20"/>
                <w:szCs w:val="20"/>
                <w:lang w:eastAsia="zh-CN"/>
              </w:rPr>
              <w:t>Adjusted OR [95% CI]</w:t>
            </w:r>
          </w:p>
        </w:tc>
        <w:tc>
          <w:tcPr>
            <w:tcW w:w="967" w:type="dxa"/>
            <w:vAlign w:val="bottom"/>
          </w:tcPr>
          <w:p w14:paraId="48823E06" w14:textId="631E64A8" w:rsidR="00C97B6E" w:rsidRPr="00963E44" w:rsidRDefault="00C97B6E" w:rsidP="00C97B6E">
            <w:pPr>
              <w:pStyle w:val="NoSpacing"/>
              <w:rPr>
                <w:rFonts w:asciiTheme="minorBidi" w:hAnsiTheme="minorBidi"/>
                <w:b/>
                <w:bCs/>
                <w:sz w:val="20"/>
                <w:szCs w:val="20"/>
                <w:lang w:eastAsia="zh-CN"/>
              </w:rPr>
            </w:pPr>
            <w:r w:rsidRPr="00963E44">
              <w:rPr>
                <w:rFonts w:asciiTheme="minorBidi" w:hAnsiTheme="minorBidi"/>
                <w:b/>
                <w:bCs/>
                <w:sz w:val="20"/>
                <w:szCs w:val="20"/>
                <w:lang w:eastAsia="zh-CN"/>
              </w:rPr>
              <w:t>p-value</w:t>
            </w:r>
          </w:p>
        </w:tc>
        <w:tc>
          <w:tcPr>
            <w:tcW w:w="2268" w:type="dxa"/>
            <w:vAlign w:val="bottom"/>
          </w:tcPr>
          <w:p w14:paraId="4792499D" w14:textId="77777777" w:rsidR="00C97B6E" w:rsidRPr="00963E44" w:rsidRDefault="00C97B6E" w:rsidP="00C97B6E">
            <w:pPr>
              <w:pStyle w:val="NoSpacing"/>
              <w:rPr>
                <w:rFonts w:asciiTheme="minorBidi" w:hAnsiTheme="minorBidi"/>
                <w:b/>
                <w:bCs/>
                <w:sz w:val="20"/>
                <w:szCs w:val="20"/>
                <w:lang w:eastAsia="zh-CN"/>
              </w:rPr>
            </w:pPr>
            <w:r w:rsidRPr="00963E44">
              <w:rPr>
                <w:rFonts w:asciiTheme="minorBidi" w:hAnsiTheme="minorBidi"/>
                <w:b/>
                <w:bCs/>
                <w:sz w:val="20"/>
                <w:szCs w:val="20"/>
                <w:lang w:eastAsia="zh-CN"/>
              </w:rPr>
              <w:t>Adjusted OR [95% CI]</w:t>
            </w:r>
          </w:p>
        </w:tc>
        <w:tc>
          <w:tcPr>
            <w:tcW w:w="1301" w:type="dxa"/>
            <w:vAlign w:val="bottom"/>
          </w:tcPr>
          <w:p w14:paraId="521EF948" w14:textId="77777777" w:rsidR="00C97B6E" w:rsidRPr="00963E44" w:rsidRDefault="00C97B6E" w:rsidP="00C97B6E">
            <w:pPr>
              <w:pStyle w:val="NoSpacing"/>
              <w:rPr>
                <w:rFonts w:asciiTheme="minorBidi" w:hAnsiTheme="minorBidi"/>
                <w:b/>
                <w:bCs/>
                <w:sz w:val="20"/>
                <w:szCs w:val="20"/>
                <w:lang w:eastAsia="zh-CN"/>
              </w:rPr>
            </w:pPr>
            <w:r w:rsidRPr="00963E44">
              <w:rPr>
                <w:rFonts w:asciiTheme="minorBidi" w:hAnsiTheme="minorBidi"/>
                <w:b/>
                <w:bCs/>
                <w:sz w:val="20"/>
                <w:szCs w:val="20"/>
                <w:lang w:eastAsia="zh-CN"/>
              </w:rPr>
              <w:t>p-value</w:t>
            </w:r>
          </w:p>
        </w:tc>
      </w:tr>
      <w:tr w:rsidR="00C97B6E" w:rsidRPr="00963E44" w14:paraId="6047FBCF" w14:textId="77777777" w:rsidTr="00C97B6E">
        <w:trPr>
          <w:trHeight w:val="285"/>
        </w:trPr>
        <w:tc>
          <w:tcPr>
            <w:tcW w:w="4106" w:type="dxa"/>
            <w:noWrap/>
            <w:vAlign w:val="bottom"/>
            <w:hideMark/>
          </w:tcPr>
          <w:p w14:paraId="132A8B6F" w14:textId="60F5D9C0" w:rsidR="00C97B6E" w:rsidRPr="00963E44" w:rsidRDefault="00C97B6E" w:rsidP="00C97B6E">
            <w:pPr>
              <w:pStyle w:val="NoSpacing"/>
              <w:rPr>
                <w:rFonts w:asciiTheme="minorBidi" w:hAnsiTheme="minorBidi"/>
                <w:sz w:val="20"/>
                <w:szCs w:val="20"/>
                <w:lang w:val="en-GB" w:eastAsia="zh-CN"/>
              </w:rPr>
            </w:pPr>
            <w:r w:rsidRPr="00963E44">
              <w:rPr>
                <w:rFonts w:asciiTheme="minorBidi" w:hAnsiTheme="minorBidi"/>
                <w:sz w:val="20"/>
                <w:szCs w:val="20"/>
                <w:lang w:val="en-GB" w:eastAsia="zh-CN"/>
              </w:rPr>
              <w:t>Female sex</w:t>
            </w:r>
            <w:r w:rsidR="00505458" w:rsidRPr="00963E44">
              <w:rPr>
                <w:rFonts w:asciiTheme="minorBidi" w:hAnsiTheme="minorBidi"/>
                <w:sz w:val="20"/>
                <w:szCs w:val="20"/>
                <w:lang w:val="en-GB" w:eastAsia="zh-CN"/>
              </w:rPr>
              <w:t xml:space="preserve"> vs male sex</w:t>
            </w:r>
          </w:p>
        </w:tc>
        <w:tc>
          <w:tcPr>
            <w:tcW w:w="2410" w:type="dxa"/>
            <w:noWrap/>
            <w:vAlign w:val="bottom"/>
            <w:hideMark/>
          </w:tcPr>
          <w:p w14:paraId="6233DD7D" w14:textId="1FF559CA"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1.25 [1.23</w:t>
            </w:r>
            <w:r w:rsidR="00963E44" w:rsidRPr="00963E44">
              <w:rPr>
                <w:rFonts w:asciiTheme="minorBidi" w:hAnsiTheme="minorBidi"/>
                <w:sz w:val="20"/>
                <w:szCs w:val="20"/>
                <w:lang w:val="de-CH" w:eastAsia="zh-CN"/>
              </w:rPr>
              <w:t>, 1.27</w:t>
            </w:r>
            <w:r w:rsidRPr="00963E44">
              <w:rPr>
                <w:rFonts w:asciiTheme="minorBidi" w:hAnsiTheme="minorBidi"/>
                <w:sz w:val="20"/>
                <w:szCs w:val="20"/>
                <w:lang w:val="de-CH" w:eastAsia="zh-CN"/>
              </w:rPr>
              <w:t xml:space="preserve">] </w:t>
            </w:r>
          </w:p>
        </w:tc>
        <w:tc>
          <w:tcPr>
            <w:tcW w:w="967" w:type="dxa"/>
            <w:vAlign w:val="bottom"/>
          </w:tcPr>
          <w:p w14:paraId="7AC4FF24"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727CF625"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1.10 [1.08</w:t>
            </w:r>
            <w:proofErr w:type="gramStart"/>
            <w:r w:rsidRPr="00963E44">
              <w:rPr>
                <w:rFonts w:asciiTheme="minorBidi" w:hAnsiTheme="minorBidi"/>
                <w:sz w:val="20"/>
                <w:szCs w:val="20"/>
                <w:lang w:val="de-CH" w:eastAsia="zh-CN"/>
              </w:rPr>
              <w:t>,  1.13</w:t>
            </w:r>
            <w:proofErr w:type="gramEnd"/>
            <w:r w:rsidRPr="00963E44">
              <w:rPr>
                <w:rFonts w:asciiTheme="minorBidi" w:hAnsiTheme="minorBidi"/>
                <w:sz w:val="20"/>
                <w:szCs w:val="20"/>
                <w:lang w:val="de-CH" w:eastAsia="zh-CN"/>
              </w:rPr>
              <w:t xml:space="preserve">] </w:t>
            </w:r>
          </w:p>
        </w:tc>
        <w:tc>
          <w:tcPr>
            <w:tcW w:w="1301" w:type="dxa"/>
            <w:vAlign w:val="bottom"/>
          </w:tcPr>
          <w:p w14:paraId="3EFBE333"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46BE27DB" w14:textId="77777777" w:rsidTr="00C97B6E">
        <w:trPr>
          <w:trHeight w:val="285"/>
        </w:trPr>
        <w:tc>
          <w:tcPr>
            <w:tcW w:w="4106" w:type="dxa"/>
            <w:noWrap/>
            <w:vAlign w:val="bottom"/>
            <w:hideMark/>
          </w:tcPr>
          <w:p w14:paraId="44941DB3" w14:textId="1907B0B1"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Age (</w:t>
            </w:r>
            <w:proofErr w:type="spellStart"/>
            <w:r w:rsidRPr="00963E44">
              <w:rPr>
                <w:rFonts w:asciiTheme="minorBidi" w:hAnsiTheme="minorBidi"/>
                <w:sz w:val="20"/>
                <w:szCs w:val="20"/>
                <w:lang w:val="de-CH" w:eastAsia="zh-CN"/>
              </w:rPr>
              <w:t>years</w:t>
            </w:r>
            <w:proofErr w:type="spellEnd"/>
            <w:r w:rsidRPr="00963E44">
              <w:rPr>
                <w:rFonts w:asciiTheme="minorBidi" w:hAnsiTheme="minorBidi"/>
                <w:sz w:val="20"/>
                <w:szCs w:val="20"/>
                <w:lang w:val="de-CH" w:eastAsia="zh-CN"/>
              </w:rPr>
              <w:t>)</w:t>
            </w:r>
            <w:r w:rsidR="006A1C29" w:rsidRPr="00963E44">
              <w:rPr>
                <w:rFonts w:asciiTheme="minorBidi" w:hAnsiTheme="minorBidi"/>
                <w:sz w:val="20"/>
                <w:szCs w:val="20"/>
                <w:lang w:val="de-CH" w:eastAsia="zh-CN"/>
              </w:rPr>
              <w:t>*</w:t>
            </w:r>
          </w:p>
        </w:tc>
        <w:tc>
          <w:tcPr>
            <w:tcW w:w="2410" w:type="dxa"/>
            <w:noWrap/>
            <w:vAlign w:val="bottom"/>
            <w:hideMark/>
          </w:tcPr>
          <w:p w14:paraId="01442C48" w14:textId="7FFC9408"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2.23 [2.20</w:t>
            </w:r>
            <w:r w:rsidR="00963E44" w:rsidRPr="00963E44">
              <w:rPr>
                <w:rFonts w:asciiTheme="minorBidi" w:hAnsiTheme="minorBidi"/>
                <w:sz w:val="20"/>
                <w:szCs w:val="20"/>
                <w:lang w:val="de-CH" w:eastAsia="zh-CN"/>
              </w:rPr>
              <w:t>, 2.25</w:t>
            </w:r>
            <w:r w:rsidRPr="00963E44">
              <w:rPr>
                <w:rFonts w:asciiTheme="minorBidi" w:hAnsiTheme="minorBidi"/>
                <w:sz w:val="20"/>
                <w:szCs w:val="20"/>
                <w:lang w:val="de-CH" w:eastAsia="zh-CN"/>
              </w:rPr>
              <w:t xml:space="preserve">] </w:t>
            </w:r>
          </w:p>
        </w:tc>
        <w:tc>
          <w:tcPr>
            <w:tcW w:w="967" w:type="dxa"/>
            <w:vAlign w:val="bottom"/>
          </w:tcPr>
          <w:p w14:paraId="2F6367E0"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1394CC2E"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1.35 [1.33</w:t>
            </w:r>
            <w:proofErr w:type="gramStart"/>
            <w:r w:rsidRPr="00963E44">
              <w:rPr>
                <w:rFonts w:asciiTheme="minorBidi" w:hAnsiTheme="minorBidi"/>
                <w:sz w:val="20"/>
                <w:szCs w:val="20"/>
                <w:lang w:val="de-CH" w:eastAsia="zh-CN"/>
              </w:rPr>
              <w:t>,  1.36</w:t>
            </w:r>
            <w:proofErr w:type="gramEnd"/>
            <w:r w:rsidRPr="00963E44">
              <w:rPr>
                <w:rFonts w:asciiTheme="minorBidi" w:hAnsiTheme="minorBidi"/>
                <w:sz w:val="20"/>
                <w:szCs w:val="20"/>
                <w:lang w:val="de-CH" w:eastAsia="zh-CN"/>
              </w:rPr>
              <w:t xml:space="preserve">] </w:t>
            </w:r>
          </w:p>
        </w:tc>
        <w:tc>
          <w:tcPr>
            <w:tcW w:w="1301" w:type="dxa"/>
            <w:vAlign w:val="bottom"/>
          </w:tcPr>
          <w:p w14:paraId="4E69AA7C"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1AFBED42" w14:textId="77777777" w:rsidTr="00C97B6E">
        <w:trPr>
          <w:trHeight w:val="285"/>
        </w:trPr>
        <w:tc>
          <w:tcPr>
            <w:tcW w:w="4106" w:type="dxa"/>
            <w:noWrap/>
            <w:vAlign w:val="bottom"/>
            <w:hideMark/>
          </w:tcPr>
          <w:p w14:paraId="080BE5C3" w14:textId="7A8E6A80"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SAPS II score</w:t>
            </w:r>
            <w:r w:rsidR="006A1C29" w:rsidRPr="00963E44">
              <w:rPr>
                <w:rFonts w:asciiTheme="minorBidi" w:hAnsiTheme="minorBidi"/>
                <w:sz w:val="20"/>
                <w:szCs w:val="20"/>
                <w:lang w:val="de-CH" w:eastAsia="zh-CN"/>
              </w:rPr>
              <w:t>*</w:t>
            </w:r>
          </w:p>
        </w:tc>
        <w:tc>
          <w:tcPr>
            <w:tcW w:w="2410" w:type="dxa"/>
            <w:noWrap/>
            <w:vAlign w:val="bottom"/>
            <w:hideMark/>
          </w:tcPr>
          <w:p w14:paraId="4B7A1E37" w14:textId="6F3169F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1.31 [1.30</w:t>
            </w:r>
            <w:r w:rsidR="00963E44" w:rsidRPr="00963E44">
              <w:rPr>
                <w:rFonts w:asciiTheme="minorBidi" w:hAnsiTheme="minorBidi"/>
                <w:sz w:val="20"/>
                <w:szCs w:val="20"/>
                <w:lang w:val="de-CH" w:eastAsia="zh-CN"/>
              </w:rPr>
              <w:t>, 1.31</w:t>
            </w:r>
            <w:r w:rsidRPr="00963E44">
              <w:rPr>
                <w:rFonts w:asciiTheme="minorBidi" w:hAnsiTheme="minorBidi"/>
                <w:sz w:val="20"/>
                <w:szCs w:val="20"/>
                <w:lang w:val="de-CH" w:eastAsia="zh-CN"/>
              </w:rPr>
              <w:t xml:space="preserve">] </w:t>
            </w:r>
          </w:p>
        </w:tc>
        <w:tc>
          <w:tcPr>
            <w:tcW w:w="967" w:type="dxa"/>
            <w:vAlign w:val="bottom"/>
          </w:tcPr>
          <w:p w14:paraId="26E5FC8C"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60165528"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1.85 [1.84</w:t>
            </w:r>
            <w:proofErr w:type="gramStart"/>
            <w:r w:rsidRPr="00963E44">
              <w:rPr>
                <w:rFonts w:asciiTheme="minorBidi" w:hAnsiTheme="minorBidi"/>
                <w:sz w:val="20"/>
                <w:szCs w:val="20"/>
                <w:lang w:val="de-CH" w:eastAsia="zh-CN"/>
              </w:rPr>
              <w:t>,  1.86</w:t>
            </w:r>
            <w:proofErr w:type="gramEnd"/>
            <w:r w:rsidRPr="00963E44">
              <w:rPr>
                <w:rFonts w:asciiTheme="minorBidi" w:hAnsiTheme="minorBidi"/>
                <w:sz w:val="20"/>
                <w:szCs w:val="20"/>
                <w:lang w:val="de-CH" w:eastAsia="zh-CN"/>
              </w:rPr>
              <w:t xml:space="preserve">] </w:t>
            </w:r>
          </w:p>
        </w:tc>
        <w:tc>
          <w:tcPr>
            <w:tcW w:w="1301" w:type="dxa"/>
            <w:vAlign w:val="bottom"/>
          </w:tcPr>
          <w:p w14:paraId="53CDD89D"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610D6022" w14:textId="77777777" w:rsidTr="00C97B6E">
        <w:trPr>
          <w:trHeight w:val="285"/>
        </w:trPr>
        <w:tc>
          <w:tcPr>
            <w:tcW w:w="4106" w:type="dxa"/>
            <w:noWrap/>
            <w:vAlign w:val="bottom"/>
          </w:tcPr>
          <w:p w14:paraId="4DC9B7DF" w14:textId="77777777" w:rsidR="00C97B6E" w:rsidRPr="00963E44" w:rsidRDefault="00C97B6E" w:rsidP="00C97B6E">
            <w:pPr>
              <w:pStyle w:val="NoSpacing"/>
              <w:rPr>
                <w:rFonts w:asciiTheme="minorBidi" w:hAnsiTheme="minorBidi"/>
                <w:b/>
                <w:bCs/>
                <w:sz w:val="20"/>
                <w:szCs w:val="20"/>
                <w:lang w:val="fr-CH" w:eastAsia="zh-CN"/>
              </w:rPr>
            </w:pPr>
            <w:proofErr w:type="spellStart"/>
            <w:r w:rsidRPr="00963E44">
              <w:rPr>
                <w:rFonts w:asciiTheme="minorBidi" w:hAnsiTheme="minorBidi"/>
                <w:b/>
                <w:bCs/>
                <w:sz w:val="20"/>
                <w:szCs w:val="20"/>
                <w:lang w:val="fr-CH" w:eastAsia="zh-CN"/>
              </w:rPr>
              <w:t>Primary</w:t>
            </w:r>
            <w:proofErr w:type="spellEnd"/>
            <w:r w:rsidRPr="00963E44">
              <w:rPr>
                <w:rFonts w:asciiTheme="minorBidi" w:hAnsiTheme="minorBidi"/>
                <w:b/>
                <w:bCs/>
                <w:sz w:val="20"/>
                <w:szCs w:val="20"/>
                <w:lang w:val="fr-CH" w:eastAsia="zh-CN"/>
              </w:rPr>
              <w:t xml:space="preserve"> diagnoses</w:t>
            </w:r>
          </w:p>
        </w:tc>
        <w:tc>
          <w:tcPr>
            <w:tcW w:w="2410" w:type="dxa"/>
            <w:noWrap/>
            <w:vAlign w:val="bottom"/>
          </w:tcPr>
          <w:p w14:paraId="4E9FB702" w14:textId="77777777" w:rsidR="00C97B6E" w:rsidRPr="00963E44" w:rsidRDefault="00C97B6E" w:rsidP="00C97B6E">
            <w:pPr>
              <w:pStyle w:val="NoSpacing"/>
              <w:rPr>
                <w:rFonts w:asciiTheme="minorBidi" w:hAnsiTheme="minorBidi"/>
                <w:sz w:val="20"/>
                <w:szCs w:val="20"/>
                <w:lang w:val="de-CH" w:eastAsia="zh-CN"/>
              </w:rPr>
            </w:pPr>
          </w:p>
        </w:tc>
        <w:tc>
          <w:tcPr>
            <w:tcW w:w="967" w:type="dxa"/>
            <w:vAlign w:val="bottom"/>
          </w:tcPr>
          <w:p w14:paraId="603CAF20"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tcPr>
          <w:p w14:paraId="131751F1" w14:textId="77777777" w:rsidR="00C97B6E" w:rsidRPr="00963E44" w:rsidRDefault="00C97B6E" w:rsidP="00C97B6E">
            <w:pPr>
              <w:pStyle w:val="NoSpacing"/>
              <w:rPr>
                <w:rFonts w:asciiTheme="minorBidi" w:hAnsiTheme="minorBidi"/>
                <w:sz w:val="20"/>
                <w:szCs w:val="20"/>
                <w:lang w:val="de-CH" w:eastAsia="zh-CN"/>
              </w:rPr>
            </w:pPr>
          </w:p>
        </w:tc>
        <w:tc>
          <w:tcPr>
            <w:tcW w:w="1301" w:type="dxa"/>
            <w:vAlign w:val="bottom"/>
          </w:tcPr>
          <w:p w14:paraId="00AF52F0"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632A9A0E" w14:textId="77777777" w:rsidTr="00C97B6E">
        <w:trPr>
          <w:trHeight w:val="285"/>
        </w:trPr>
        <w:tc>
          <w:tcPr>
            <w:tcW w:w="4106" w:type="dxa"/>
            <w:noWrap/>
            <w:vAlign w:val="bottom"/>
          </w:tcPr>
          <w:p w14:paraId="592DD2DD" w14:textId="026DB3E8" w:rsidR="00C97B6E" w:rsidRPr="00963E44" w:rsidRDefault="00C97B6E" w:rsidP="00C97B6E">
            <w:pPr>
              <w:pStyle w:val="NoSpacing"/>
              <w:rPr>
                <w:rFonts w:asciiTheme="minorBidi" w:hAnsiTheme="minorBidi"/>
                <w:sz w:val="20"/>
                <w:szCs w:val="20"/>
                <w:lang w:val="fr-CH" w:eastAsia="zh-CN"/>
              </w:rPr>
            </w:pPr>
            <w:r w:rsidRPr="00963E44">
              <w:rPr>
                <w:rFonts w:asciiTheme="minorBidi" w:hAnsiTheme="minorBidi"/>
                <w:sz w:val="20"/>
                <w:szCs w:val="20"/>
              </w:rPr>
              <w:t>Cardiovascular diagnosis</w:t>
            </w:r>
          </w:p>
        </w:tc>
        <w:tc>
          <w:tcPr>
            <w:tcW w:w="2410" w:type="dxa"/>
            <w:noWrap/>
            <w:vAlign w:val="bottom"/>
          </w:tcPr>
          <w:p w14:paraId="4DFF5DC6" w14:textId="6D1973F7" w:rsidR="00C97B6E" w:rsidRPr="00963E44" w:rsidRDefault="00FD5562"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1.00 (Reference)</w:t>
            </w:r>
          </w:p>
        </w:tc>
        <w:tc>
          <w:tcPr>
            <w:tcW w:w="967" w:type="dxa"/>
            <w:vAlign w:val="bottom"/>
          </w:tcPr>
          <w:p w14:paraId="58BD4793"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tcPr>
          <w:p w14:paraId="706FB9A7" w14:textId="16072FBE" w:rsidR="00C97B6E" w:rsidRPr="00963E44" w:rsidRDefault="00FD5562"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1.00 (Reference)</w:t>
            </w:r>
          </w:p>
        </w:tc>
        <w:tc>
          <w:tcPr>
            <w:tcW w:w="1301" w:type="dxa"/>
            <w:vAlign w:val="bottom"/>
          </w:tcPr>
          <w:p w14:paraId="0932210D"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487E2596" w14:textId="77777777" w:rsidTr="00C97B6E">
        <w:trPr>
          <w:trHeight w:val="285"/>
        </w:trPr>
        <w:tc>
          <w:tcPr>
            <w:tcW w:w="4106" w:type="dxa"/>
            <w:noWrap/>
            <w:vAlign w:val="bottom"/>
            <w:hideMark/>
          </w:tcPr>
          <w:p w14:paraId="7464FCF9" w14:textId="77777777" w:rsidR="00C97B6E" w:rsidRPr="00963E44" w:rsidRDefault="00C97B6E" w:rsidP="00C97B6E">
            <w:pPr>
              <w:pStyle w:val="NoSpacing"/>
              <w:rPr>
                <w:rFonts w:asciiTheme="minorBidi" w:hAnsiTheme="minorBidi"/>
                <w:sz w:val="20"/>
                <w:szCs w:val="20"/>
                <w:lang w:val="fr-CH" w:eastAsia="zh-CN"/>
              </w:rPr>
            </w:pPr>
            <w:r w:rsidRPr="00963E44">
              <w:rPr>
                <w:rFonts w:asciiTheme="minorBidi" w:hAnsiTheme="minorBidi"/>
                <w:sz w:val="20"/>
                <w:szCs w:val="20"/>
              </w:rPr>
              <w:t>Neurological diagnoses  </w:t>
            </w:r>
          </w:p>
        </w:tc>
        <w:tc>
          <w:tcPr>
            <w:tcW w:w="2410" w:type="dxa"/>
            <w:noWrap/>
            <w:vAlign w:val="bottom"/>
            <w:hideMark/>
          </w:tcPr>
          <w:p w14:paraId="6149E041" w14:textId="06C819E4"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1.98 [1.93</w:t>
            </w:r>
            <w:r w:rsidR="00963E44" w:rsidRPr="00963E44">
              <w:rPr>
                <w:rFonts w:asciiTheme="minorBidi" w:hAnsiTheme="minorBidi"/>
                <w:sz w:val="20"/>
                <w:szCs w:val="20"/>
                <w:lang w:val="de-CH" w:eastAsia="zh-CN"/>
              </w:rPr>
              <w:t>, 2.04</w:t>
            </w:r>
            <w:r w:rsidRPr="00963E44">
              <w:rPr>
                <w:rFonts w:asciiTheme="minorBidi" w:hAnsiTheme="minorBidi"/>
                <w:sz w:val="20"/>
                <w:szCs w:val="20"/>
                <w:lang w:val="de-CH" w:eastAsia="zh-CN"/>
              </w:rPr>
              <w:t xml:space="preserve">] </w:t>
            </w:r>
          </w:p>
        </w:tc>
        <w:tc>
          <w:tcPr>
            <w:tcW w:w="967" w:type="dxa"/>
            <w:vAlign w:val="bottom"/>
          </w:tcPr>
          <w:p w14:paraId="6A2D0AEE"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5D094D30" w14:textId="69AD041A"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1.85 [1.79</w:t>
            </w:r>
            <w:r w:rsidR="00963E44" w:rsidRPr="00963E44">
              <w:rPr>
                <w:rFonts w:asciiTheme="minorBidi" w:hAnsiTheme="minorBidi"/>
                <w:sz w:val="20"/>
                <w:szCs w:val="20"/>
                <w:lang w:val="de-CH" w:eastAsia="zh-CN"/>
              </w:rPr>
              <w:t>, 1.92</w:t>
            </w:r>
            <w:r w:rsidRPr="00963E44">
              <w:rPr>
                <w:rFonts w:asciiTheme="minorBidi" w:hAnsiTheme="minorBidi"/>
                <w:sz w:val="20"/>
                <w:szCs w:val="20"/>
                <w:lang w:val="de-CH" w:eastAsia="zh-CN"/>
              </w:rPr>
              <w:t xml:space="preserve">] </w:t>
            </w:r>
          </w:p>
        </w:tc>
        <w:tc>
          <w:tcPr>
            <w:tcW w:w="1301" w:type="dxa"/>
            <w:vAlign w:val="bottom"/>
          </w:tcPr>
          <w:p w14:paraId="48E30686"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3137B400" w14:textId="77777777" w:rsidTr="00C97B6E">
        <w:trPr>
          <w:trHeight w:val="285"/>
        </w:trPr>
        <w:tc>
          <w:tcPr>
            <w:tcW w:w="4106" w:type="dxa"/>
            <w:noWrap/>
            <w:vAlign w:val="bottom"/>
            <w:hideMark/>
          </w:tcPr>
          <w:p w14:paraId="2A74BC57"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rPr>
              <w:t>Respiratory/ENT diagnoses  </w:t>
            </w:r>
          </w:p>
        </w:tc>
        <w:tc>
          <w:tcPr>
            <w:tcW w:w="2410" w:type="dxa"/>
            <w:noWrap/>
            <w:vAlign w:val="bottom"/>
            <w:hideMark/>
          </w:tcPr>
          <w:p w14:paraId="5B6A2F12" w14:textId="23537824"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2.36 [2.30</w:t>
            </w:r>
            <w:r w:rsidR="00963E44" w:rsidRPr="00963E44">
              <w:rPr>
                <w:rFonts w:asciiTheme="minorBidi" w:hAnsiTheme="minorBidi"/>
                <w:sz w:val="20"/>
                <w:szCs w:val="20"/>
                <w:lang w:val="de-CH" w:eastAsia="zh-CN"/>
              </w:rPr>
              <w:t>, 2.43</w:t>
            </w:r>
            <w:r w:rsidRPr="00963E44">
              <w:rPr>
                <w:rFonts w:asciiTheme="minorBidi" w:hAnsiTheme="minorBidi"/>
                <w:sz w:val="20"/>
                <w:szCs w:val="20"/>
                <w:lang w:val="de-CH" w:eastAsia="zh-CN"/>
              </w:rPr>
              <w:t xml:space="preserve">] </w:t>
            </w:r>
          </w:p>
        </w:tc>
        <w:tc>
          <w:tcPr>
            <w:tcW w:w="967" w:type="dxa"/>
            <w:vAlign w:val="bottom"/>
          </w:tcPr>
          <w:p w14:paraId="139C9ABC"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79E8E5ED" w14:textId="22F2781B"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2.02 [1.95</w:t>
            </w:r>
            <w:r w:rsidR="00963E44" w:rsidRPr="00963E44">
              <w:rPr>
                <w:rFonts w:asciiTheme="minorBidi" w:hAnsiTheme="minorBidi"/>
                <w:sz w:val="20"/>
                <w:szCs w:val="20"/>
                <w:lang w:val="de-CH" w:eastAsia="zh-CN"/>
              </w:rPr>
              <w:t>, 2.09</w:t>
            </w:r>
            <w:r w:rsidRPr="00963E44">
              <w:rPr>
                <w:rFonts w:asciiTheme="minorBidi" w:hAnsiTheme="minorBidi"/>
                <w:sz w:val="20"/>
                <w:szCs w:val="20"/>
                <w:lang w:val="de-CH" w:eastAsia="zh-CN"/>
              </w:rPr>
              <w:t xml:space="preserve">] </w:t>
            </w:r>
          </w:p>
        </w:tc>
        <w:tc>
          <w:tcPr>
            <w:tcW w:w="1301" w:type="dxa"/>
            <w:vAlign w:val="bottom"/>
          </w:tcPr>
          <w:p w14:paraId="76C9A7CF"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4F643CA0" w14:textId="77777777" w:rsidTr="00C97B6E">
        <w:trPr>
          <w:trHeight w:val="285"/>
        </w:trPr>
        <w:tc>
          <w:tcPr>
            <w:tcW w:w="4106" w:type="dxa"/>
            <w:noWrap/>
            <w:vAlign w:val="bottom"/>
            <w:hideMark/>
          </w:tcPr>
          <w:p w14:paraId="41012AF5"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rPr>
              <w:t>Gastrointestinal diagnoses  </w:t>
            </w:r>
          </w:p>
        </w:tc>
        <w:tc>
          <w:tcPr>
            <w:tcW w:w="2410" w:type="dxa"/>
            <w:noWrap/>
            <w:vAlign w:val="bottom"/>
            <w:hideMark/>
          </w:tcPr>
          <w:p w14:paraId="64D9D35E" w14:textId="0799446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1.63 [1.58</w:t>
            </w:r>
            <w:r w:rsidR="00963E44" w:rsidRPr="00963E44">
              <w:rPr>
                <w:rFonts w:asciiTheme="minorBidi" w:hAnsiTheme="minorBidi"/>
                <w:sz w:val="20"/>
                <w:szCs w:val="20"/>
                <w:lang w:val="de-CH" w:eastAsia="zh-CN"/>
              </w:rPr>
              <w:t>, 1.68</w:t>
            </w:r>
            <w:r w:rsidRPr="00963E44">
              <w:rPr>
                <w:rFonts w:asciiTheme="minorBidi" w:hAnsiTheme="minorBidi"/>
                <w:sz w:val="20"/>
                <w:szCs w:val="20"/>
                <w:lang w:val="de-CH" w:eastAsia="zh-CN"/>
              </w:rPr>
              <w:t xml:space="preserve">] </w:t>
            </w:r>
          </w:p>
        </w:tc>
        <w:tc>
          <w:tcPr>
            <w:tcW w:w="967" w:type="dxa"/>
            <w:vAlign w:val="bottom"/>
          </w:tcPr>
          <w:p w14:paraId="138E993D"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609975B3" w14:textId="0236DBD1"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1.14 [1.10</w:t>
            </w:r>
            <w:r w:rsidR="00963E44" w:rsidRPr="00963E44">
              <w:rPr>
                <w:rFonts w:asciiTheme="minorBidi" w:hAnsiTheme="minorBidi"/>
                <w:sz w:val="20"/>
                <w:szCs w:val="20"/>
                <w:lang w:val="de-CH" w:eastAsia="zh-CN"/>
              </w:rPr>
              <w:t>, 1.19</w:t>
            </w:r>
            <w:r w:rsidRPr="00963E44">
              <w:rPr>
                <w:rFonts w:asciiTheme="minorBidi" w:hAnsiTheme="minorBidi"/>
                <w:sz w:val="20"/>
                <w:szCs w:val="20"/>
                <w:lang w:val="de-CH" w:eastAsia="zh-CN"/>
              </w:rPr>
              <w:t xml:space="preserve">] </w:t>
            </w:r>
          </w:p>
        </w:tc>
        <w:tc>
          <w:tcPr>
            <w:tcW w:w="1301" w:type="dxa"/>
            <w:vAlign w:val="bottom"/>
          </w:tcPr>
          <w:p w14:paraId="7A454B3C"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3891C249" w14:textId="77777777" w:rsidTr="00C97B6E">
        <w:trPr>
          <w:trHeight w:val="285"/>
        </w:trPr>
        <w:tc>
          <w:tcPr>
            <w:tcW w:w="4106" w:type="dxa"/>
            <w:noWrap/>
            <w:vAlign w:val="bottom"/>
            <w:hideMark/>
          </w:tcPr>
          <w:p w14:paraId="53769B78"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rPr>
              <w:t>Metabolic/endocrine diagnoses  </w:t>
            </w:r>
          </w:p>
        </w:tc>
        <w:tc>
          <w:tcPr>
            <w:tcW w:w="2410" w:type="dxa"/>
            <w:noWrap/>
            <w:vAlign w:val="bottom"/>
            <w:hideMark/>
          </w:tcPr>
          <w:p w14:paraId="0837202A" w14:textId="7E22E829"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1.39 [1.33</w:t>
            </w:r>
            <w:r w:rsidR="00963E44" w:rsidRPr="00963E44">
              <w:rPr>
                <w:rFonts w:asciiTheme="minorBidi" w:hAnsiTheme="minorBidi"/>
                <w:sz w:val="20"/>
                <w:szCs w:val="20"/>
                <w:lang w:val="de-CH" w:eastAsia="zh-CN"/>
              </w:rPr>
              <w:t>, 1.46</w:t>
            </w:r>
            <w:r w:rsidRPr="00963E44">
              <w:rPr>
                <w:rFonts w:asciiTheme="minorBidi" w:hAnsiTheme="minorBidi"/>
                <w:sz w:val="20"/>
                <w:szCs w:val="20"/>
                <w:lang w:val="de-CH" w:eastAsia="zh-CN"/>
              </w:rPr>
              <w:t xml:space="preserve">] </w:t>
            </w:r>
          </w:p>
        </w:tc>
        <w:tc>
          <w:tcPr>
            <w:tcW w:w="967" w:type="dxa"/>
            <w:vAlign w:val="bottom"/>
          </w:tcPr>
          <w:p w14:paraId="45D9AF5E"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4B298742" w14:textId="72B8FB21"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0.61 [0.57</w:t>
            </w:r>
            <w:r w:rsidR="00963E44" w:rsidRPr="00963E44">
              <w:rPr>
                <w:rFonts w:asciiTheme="minorBidi" w:hAnsiTheme="minorBidi"/>
                <w:sz w:val="20"/>
                <w:szCs w:val="20"/>
                <w:lang w:val="de-CH" w:eastAsia="zh-CN"/>
              </w:rPr>
              <w:t>, 0.66</w:t>
            </w:r>
            <w:r w:rsidRPr="00963E44">
              <w:rPr>
                <w:rFonts w:asciiTheme="minorBidi" w:hAnsiTheme="minorBidi"/>
                <w:sz w:val="20"/>
                <w:szCs w:val="20"/>
                <w:lang w:val="de-CH" w:eastAsia="zh-CN"/>
              </w:rPr>
              <w:t xml:space="preserve">] </w:t>
            </w:r>
          </w:p>
        </w:tc>
        <w:tc>
          <w:tcPr>
            <w:tcW w:w="1301" w:type="dxa"/>
            <w:vAlign w:val="bottom"/>
          </w:tcPr>
          <w:p w14:paraId="1336CE37"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534FC803" w14:textId="77777777" w:rsidTr="00C97B6E">
        <w:trPr>
          <w:trHeight w:val="285"/>
        </w:trPr>
        <w:tc>
          <w:tcPr>
            <w:tcW w:w="4106" w:type="dxa"/>
            <w:noWrap/>
            <w:vAlign w:val="bottom"/>
            <w:hideMark/>
          </w:tcPr>
          <w:p w14:paraId="4AD74E19"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rPr>
              <w:t>Trauma </w:t>
            </w:r>
          </w:p>
        </w:tc>
        <w:tc>
          <w:tcPr>
            <w:tcW w:w="2410" w:type="dxa"/>
            <w:noWrap/>
            <w:vAlign w:val="bottom"/>
            <w:hideMark/>
          </w:tcPr>
          <w:p w14:paraId="40DBFE48" w14:textId="2C282CCD"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1.86 [1.79</w:t>
            </w:r>
            <w:r w:rsidR="00963E44" w:rsidRPr="00963E44">
              <w:rPr>
                <w:rFonts w:asciiTheme="minorBidi" w:hAnsiTheme="minorBidi"/>
                <w:sz w:val="20"/>
                <w:szCs w:val="20"/>
                <w:lang w:val="de-CH" w:eastAsia="zh-CN"/>
              </w:rPr>
              <w:t>, 1.93</w:t>
            </w:r>
            <w:r w:rsidRPr="00963E44">
              <w:rPr>
                <w:rFonts w:asciiTheme="minorBidi" w:hAnsiTheme="minorBidi"/>
                <w:sz w:val="20"/>
                <w:szCs w:val="20"/>
                <w:lang w:val="de-CH" w:eastAsia="zh-CN"/>
              </w:rPr>
              <w:t xml:space="preserve">] </w:t>
            </w:r>
          </w:p>
        </w:tc>
        <w:tc>
          <w:tcPr>
            <w:tcW w:w="967" w:type="dxa"/>
            <w:vAlign w:val="bottom"/>
          </w:tcPr>
          <w:p w14:paraId="52B6EAE5"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4E5E2BC2" w14:textId="4A6D6E93"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1.48 [1.40</w:t>
            </w:r>
            <w:r w:rsidR="00963E44" w:rsidRPr="00963E44">
              <w:rPr>
                <w:rFonts w:asciiTheme="minorBidi" w:hAnsiTheme="minorBidi"/>
                <w:sz w:val="20"/>
                <w:szCs w:val="20"/>
                <w:lang w:val="de-CH" w:eastAsia="zh-CN"/>
              </w:rPr>
              <w:t>, 1.56</w:t>
            </w:r>
            <w:r w:rsidRPr="00963E44">
              <w:rPr>
                <w:rFonts w:asciiTheme="minorBidi" w:hAnsiTheme="minorBidi"/>
                <w:sz w:val="20"/>
                <w:szCs w:val="20"/>
                <w:lang w:val="de-CH" w:eastAsia="zh-CN"/>
              </w:rPr>
              <w:t xml:space="preserve">] </w:t>
            </w:r>
          </w:p>
        </w:tc>
        <w:tc>
          <w:tcPr>
            <w:tcW w:w="1301" w:type="dxa"/>
            <w:vAlign w:val="bottom"/>
          </w:tcPr>
          <w:p w14:paraId="0DC17FC8"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1D26FDC9" w14:textId="77777777" w:rsidTr="00C97B6E">
        <w:trPr>
          <w:trHeight w:val="285"/>
        </w:trPr>
        <w:tc>
          <w:tcPr>
            <w:tcW w:w="4106" w:type="dxa"/>
            <w:noWrap/>
            <w:vAlign w:val="bottom"/>
            <w:hideMark/>
          </w:tcPr>
          <w:p w14:paraId="36B9094F"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rPr>
              <w:t>Urogenital diagnoses  </w:t>
            </w:r>
          </w:p>
        </w:tc>
        <w:tc>
          <w:tcPr>
            <w:tcW w:w="2410" w:type="dxa"/>
            <w:noWrap/>
            <w:vAlign w:val="bottom"/>
            <w:hideMark/>
          </w:tcPr>
          <w:p w14:paraId="73A6FCF4" w14:textId="1A31FE24"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1.41 [1.33</w:t>
            </w:r>
            <w:r w:rsidR="00963E44" w:rsidRPr="00963E44">
              <w:rPr>
                <w:rFonts w:asciiTheme="minorBidi" w:hAnsiTheme="minorBidi"/>
                <w:sz w:val="20"/>
                <w:szCs w:val="20"/>
                <w:lang w:val="de-CH" w:eastAsia="zh-CN"/>
              </w:rPr>
              <w:t>, 1.50</w:t>
            </w:r>
            <w:r w:rsidRPr="00963E44">
              <w:rPr>
                <w:rFonts w:asciiTheme="minorBidi" w:hAnsiTheme="minorBidi"/>
                <w:sz w:val="20"/>
                <w:szCs w:val="20"/>
                <w:lang w:val="de-CH" w:eastAsia="zh-CN"/>
              </w:rPr>
              <w:t xml:space="preserve">] </w:t>
            </w:r>
          </w:p>
        </w:tc>
        <w:tc>
          <w:tcPr>
            <w:tcW w:w="967" w:type="dxa"/>
            <w:vAlign w:val="bottom"/>
          </w:tcPr>
          <w:p w14:paraId="68431400"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70632B79" w14:textId="6B01507B"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0.66 [0.59</w:t>
            </w:r>
            <w:r w:rsidR="00963E44" w:rsidRPr="00963E44">
              <w:rPr>
                <w:rFonts w:asciiTheme="minorBidi" w:hAnsiTheme="minorBidi"/>
                <w:sz w:val="20"/>
                <w:szCs w:val="20"/>
                <w:lang w:val="de-CH" w:eastAsia="zh-CN"/>
              </w:rPr>
              <w:t>, 0.73</w:t>
            </w:r>
            <w:r w:rsidRPr="00963E44">
              <w:rPr>
                <w:rFonts w:asciiTheme="minorBidi" w:hAnsiTheme="minorBidi"/>
                <w:sz w:val="20"/>
                <w:szCs w:val="20"/>
                <w:lang w:val="de-CH" w:eastAsia="zh-CN"/>
              </w:rPr>
              <w:t xml:space="preserve">] </w:t>
            </w:r>
          </w:p>
        </w:tc>
        <w:tc>
          <w:tcPr>
            <w:tcW w:w="1301" w:type="dxa"/>
            <w:vAlign w:val="bottom"/>
          </w:tcPr>
          <w:p w14:paraId="2787BB3E"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7BA4A00C" w14:textId="77777777" w:rsidTr="00C97B6E">
        <w:trPr>
          <w:trHeight w:val="285"/>
        </w:trPr>
        <w:tc>
          <w:tcPr>
            <w:tcW w:w="4106" w:type="dxa"/>
            <w:noWrap/>
            <w:vAlign w:val="bottom"/>
            <w:hideMark/>
          </w:tcPr>
          <w:p w14:paraId="7BE2CDB3"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rPr>
              <w:t>Sepsis/septic shock  </w:t>
            </w:r>
          </w:p>
        </w:tc>
        <w:tc>
          <w:tcPr>
            <w:tcW w:w="2410" w:type="dxa"/>
            <w:noWrap/>
            <w:vAlign w:val="bottom"/>
            <w:hideMark/>
          </w:tcPr>
          <w:p w14:paraId="46FA4962" w14:textId="1EF97D82"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2.00 [1.93</w:t>
            </w:r>
            <w:r w:rsidR="00963E44" w:rsidRPr="00963E44">
              <w:rPr>
                <w:rFonts w:asciiTheme="minorBidi" w:hAnsiTheme="minorBidi"/>
                <w:sz w:val="20"/>
                <w:szCs w:val="20"/>
                <w:lang w:val="de-CH" w:eastAsia="zh-CN"/>
              </w:rPr>
              <w:t>, 2.08</w:t>
            </w:r>
            <w:r w:rsidRPr="00963E44">
              <w:rPr>
                <w:rFonts w:asciiTheme="minorBidi" w:hAnsiTheme="minorBidi"/>
                <w:sz w:val="20"/>
                <w:szCs w:val="20"/>
                <w:lang w:val="de-CH" w:eastAsia="zh-CN"/>
              </w:rPr>
              <w:t xml:space="preserve">] </w:t>
            </w:r>
          </w:p>
        </w:tc>
        <w:tc>
          <w:tcPr>
            <w:tcW w:w="967" w:type="dxa"/>
            <w:vAlign w:val="bottom"/>
          </w:tcPr>
          <w:p w14:paraId="0ADE0A19"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03361E3A" w14:textId="256273BD"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1.48 [1.42</w:t>
            </w:r>
            <w:r w:rsidR="00963E44" w:rsidRPr="00963E44">
              <w:rPr>
                <w:rFonts w:asciiTheme="minorBidi" w:hAnsiTheme="minorBidi"/>
                <w:sz w:val="20"/>
                <w:szCs w:val="20"/>
                <w:lang w:val="de-CH" w:eastAsia="zh-CN"/>
              </w:rPr>
              <w:t>, 1.55</w:t>
            </w:r>
            <w:r w:rsidRPr="00963E44">
              <w:rPr>
                <w:rFonts w:asciiTheme="minorBidi" w:hAnsiTheme="minorBidi"/>
                <w:sz w:val="20"/>
                <w:szCs w:val="20"/>
                <w:lang w:val="de-CH" w:eastAsia="zh-CN"/>
              </w:rPr>
              <w:t xml:space="preserve">] </w:t>
            </w:r>
          </w:p>
        </w:tc>
        <w:tc>
          <w:tcPr>
            <w:tcW w:w="1301" w:type="dxa"/>
            <w:vAlign w:val="bottom"/>
          </w:tcPr>
          <w:p w14:paraId="4E3252F0"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27DBB2C2" w14:textId="77777777" w:rsidTr="00C97B6E">
        <w:trPr>
          <w:trHeight w:val="285"/>
        </w:trPr>
        <w:tc>
          <w:tcPr>
            <w:tcW w:w="4106" w:type="dxa"/>
            <w:noWrap/>
            <w:vAlign w:val="bottom"/>
            <w:hideMark/>
          </w:tcPr>
          <w:p w14:paraId="759CDB8D"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lang w:eastAsia="zh-CN"/>
              </w:rPr>
              <w:t>Other ICU diagnoses</w:t>
            </w:r>
          </w:p>
        </w:tc>
        <w:tc>
          <w:tcPr>
            <w:tcW w:w="2410" w:type="dxa"/>
            <w:noWrap/>
            <w:vAlign w:val="bottom"/>
            <w:hideMark/>
          </w:tcPr>
          <w:p w14:paraId="1D9F9F58" w14:textId="0290C94D"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1.57 [1.50</w:t>
            </w:r>
            <w:r w:rsidR="00963E44" w:rsidRPr="00963E44">
              <w:rPr>
                <w:rFonts w:asciiTheme="minorBidi" w:hAnsiTheme="minorBidi"/>
                <w:sz w:val="20"/>
                <w:szCs w:val="20"/>
                <w:lang w:val="de-CH" w:eastAsia="zh-CN"/>
              </w:rPr>
              <w:t>, 1.63</w:t>
            </w:r>
            <w:r w:rsidRPr="00963E44">
              <w:rPr>
                <w:rFonts w:asciiTheme="minorBidi" w:hAnsiTheme="minorBidi"/>
                <w:sz w:val="20"/>
                <w:szCs w:val="20"/>
                <w:lang w:val="de-CH" w:eastAsia="zh-CN"/>
              </w:rPr>
              <w:t xml:space="preserve">] </w:t>
            </w:r>
          </w:p>
        </w:tc>
        <w:tc>
          <w:tcPr>
            <w:tcW w:w="967" w:type="dxa"/>
            <w:vAlign w:val="bottom"/>
          </w:tcPr>
          <w:p w14:paraId="0FB0B4D6"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09161C42" w14:textId="109EB7CB"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0.93 [0.87</w:t>
            </w:r>
            <w:r w:rsidR="00963E44" w:rsidRPr="00963E44">
              <w:rPr>
                <w:rFonts w:asciiTheme="minorBidi" w:hAnsiTheme="minorBidi"/>
                <w:sz w:val="20"/>
                <w:szCs w:val="20"/>
                <w:lang w:val="de-CH" w:eastAsia="zh-CN"/>
              </w:rPr>
              <w:t>, 0.99</w:t>
            </w:r>
            <w:r w:rsidRPr="00963E44">
              <w:rPr>
                <w:rFonts w:asciiTheme="minorBidi" w:hAnsiTheme="minorBidi"/>
                <w:sz w:val="20"/>
                <w:szCs w:val="20"/>
                <w:lang w:val="de-CH" w:eastAsia="zh-CN"/>
              </w:rPr>
              <w:t>]</w:t>
            </w:r>
          </w:p>
        </w:tc>
        <w:tc>
          <w:tcPr>
            <w:tcW w:w="1301" w:type="dxa"/>
            <w:vAlign w:val="bottom"/>
          </w:tcPr>
          <w:p w14:paraId="3046D164"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0.016</w:t>
            </w:r>
          </w:p>
        </w:tc>
      </w:tr>
      <w:tr w:rsidR="00C97B6E" w:rsidRPr="00963E44" w14:paraId="6BB90F82" w14:textId="77777777" w:rsidTr="00C97B6E">
        <w:trPr>
          <w:trHeight w:val="285"/>
        </w:trPr>
        <w:tc>
          <w:tcPr>
            <w:tcW w:w="4106" w:type="dxa"/>
            <w:noWrap/>
            <w:vAlign w:val="bottom"/>
          </w:tcPr>
          <w:p w14:paraId="3265969E" w14:textId="77777777" w:rsidR="00C97B6E" w:rsidRPr="00963E44" w:rsidRDefault="00C97B6E" w:rsidP="00C97B6E">
            <w:pPr>
              <w:pStyle w:val="NoSpacing"/>
              <w:rPr>
                <w:rFonts w:asciiTheme="minorBidi" w:hAnsiTheme="minorBidi"/>
                <w:b/>
                <w:bCs/>
                <w:sz w:val="20"/>
                <w:szCs w:val="20"/>
                <w:lang w:eastAsia="zh-CN"/>
              </w:rPr>
            </w:pPr>
            <w:r w:rsidRPr="00963E44">
              <w:rPr>
                <w:rFonts w:asciiTheme="minorBidi" w:hAnsiTheme="minorBidi"/>
                <w:b/>
                <w:bCs/>
                <w:sz w:val="20"/>
                <w:szCs w:val="20"/>
                <w:lang w:eastAsia="zh-CN"/>
              </w:rPr>
              <w:t>Admission type</w:t>
            </w:r>
          </w:p>
        </w:tc>
        <w:tc>
          <w:tcPr>
            <w:tcW w:w="2410" w:type="dxa"/>
            <w:noWrap/>
            <w:vAlign w:val="bottom"/>
          </w:tcPr>
          <w:p w14:paraId="7E4FF294" w14:textId="77777777" w:rsidR="00C97B6E" w:rsidRPr="00963E44" w:rsidRDefault="00C97B6E" w:rsidP="00C97B6E">
            <w:pPr>
              <w:pStyle w:val="NoSpacing"/>
              <w:rPr>
                <w:rFonts w:asciiTheme="minorBidi" w:hAnsiTheme="minorBidi"/>
                <w:sz w:val="20"/>
                <w:szCs w:val="20"/>
                <w:lang w:val="de-CH" w:eastAsia="zh-CN"/>
              </w:rPr>
            </w:pPr>
          </w:p>
        </w:tc>
        <w:tc>
          <w:tcPr>
            <w:tcW w:w="967" w:type="dxa"/>
            <w:vAlign w:val="bottom"/>
          </w:tcPr>
          <w:p w14:paraId="5C1A0708"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tcPr>
          <w:p w14:paraId="6D8CB411" w14:textId="77777777" w:rsidR="00C97B6E" w:rsidRPr="00963E44" w:rsidRDefault="00C97B6E" w:rsidP="00C97B6E">
            <w:pPr>
              <w:pStyle w:val="NoSpacing"/>
              <w:rPr>
                <w:rFonts w:asciiTheme="minorBidi" w:hAnsiTheme="minorBidi"/>
                <w:sz w:val="20"/>
                <w:szCs w:val="20"/>
                <w:lang w:val="de-CH" w:eastAsia="zh-CN"/>
              </w:rPr>
            </w:pPr>
          </w:p>
        </w:tc>
        <w:tc>
          <w:tcPr>
            <w:tcW w:w="1301" w:type="dxa"/>
            <w:vAlign w:val="bottom"/>
          </w:tcPr>
          <w:p w14:paraId="49E4DB2C"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5C5359DC" w14:textId="77777777" w:rsidTr="00C97B6E">
        <w:trPr>
          <w:trHeight w:val="285"/>
        </w:trPr>
        <w:tc>
          <w:tcPr>
            <w:tcW w:w="4106" w:type="dxa"/>
            <w:noWrap/>
            <w:vAlign w:val="bottom"/>
            <w:hideMark/>
          </w:tcPr>
          <w:p w14:paraId="3594D6FA"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Emergency vs elective</w:t>
            </w:r>
          </w:p>
        </w:tc>
        <w:tc>
          <w:tcPr>
            <w:tcW w:w="2410" w:type="dxa"/>
            <w:noWrap/>
            <w:vAlign w:val="bottom"/>
            <w:hideMark/>
          </w:tcPr>
          <w:p w14:paraId="2A080C43" w14:textId="692CFD0C"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1.96 [1.91</w:t>
            </w:r>
            <w:r w:rsidR="00963E44" w:rsidRPr="00963E44">
              <w:rPr>
                <w:rFonts w:asciiTheme="minorBidi" w:hAnsiTheme="minorBidi"/>
                <w:sz w:val="20"/>
                <w:szCs w:val="20"/>
                <w:lang w:val="de-CH" w:eastAsia="zh-CN"/>
              </w:rPr>
              <w:t>, 2.01</w:t>
            </w:r>
            <w:r w:rsidRPr="00963E44">
              <w:rPr>
                <w:rFonts w:asciiTheme="minorBidi" w:hAnsiTheme="minorBidi"/>
                <w:sz w:val="20"/>
                <w:szCs w:val="20"/>
                <w:lang w:val="de-CH" w:eastAsia="zh-CN"/>
              </w:rPr>
              <w:t xml:space="preserve">] </w:t>
            </w:r>
          </w:p>
        </w:tc>
        <w:tc>
          <w:tcPr>
            <w:tcW w:w="967" w:type="dxa"/>
            <w:vAlign w:val="bottom"/>
          </w:tcPr>
          <w:p w14:paraId="11CB3F35"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3D449811" w14:textId="4F447C55"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2.24 [2.16</w:t>
            </w:r>
            <w:r w:rsidR="00963E44" w:rsidRPr="00963E44">
              <w:rPr>
                <w:rFonts w:asciiTheme="minorBidi" w:hAnsiTheme="minorBidi"/>
                <w:sz w:val="20"/>
                <w:szCs w:val="20"/>
                <w:lang w:val="de-CH" w:eastAsia="zh-CN"/>
              </w:rPr>
              <w:t>, 2.33</w:t>
            </w:r>
            <w:r w:rsidRPr="00963E44">
              <w:rPr>
                <w:rFonts w:asciiTheme="minorBidi" w:hAnsiTheme="minorBidi"/>
                <w:sz w:val="20"/>
                <w:szCs w:val="20"/>
                <w:lang w:val="de-CH" w:eastAsia="zh-CN"/>
              </w:rPr>
              <w:t xml:space="preserve">] </w:t>
            </w:r>
          </w:p>
        </w:tc>
        <w:tc>
          <w:tcPr>
            <w:tcW w:w="1301" w:type="dxa"/>
            <w:vAlign w:val="bottom"/>
          </w:tcPr>
          <w:p w14:paraId="0B8A866A"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5CC898F4" w14:textId="77777777" w:rsidTr="00C97B6E">
        <w:trPr>
          <w:trHeight w:val="285"/>
        </w:trPr>
        <w:tc>
          <w:tcPr>
            <w:tcW w:w="4106" w:type="dxa"/>
            <w:noWrap/>
            <w:vAlign w:val="bottom"/>
          </w:tcPr>
          <w:p w14:paraId="04AB4676"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b/>
                <w:bCs/>
                <w:sz w:val="20"/>
                <w:szCs w:val="20"/>
              </w:rPr>
              <w:t>In-hospital origin of the patient  </w:t>
            </w:r>
          </w:p>
        </w:tc>
        <w:tc>
          <w:tcPr>
            <w:tcW w:w="2410" w:type="dxa"/>
            <w:noWrap/>
            <w:vAlign w:val="bottom"/>
          </w:tcPr>
          <w:p w14:paraId="39BAC1CF" w14:textId="77777777" w:rsidR="00C97B6E" w:rsidRPr="00963E44" w:rsidRDefault="00C97B6E" w:rsidP="00C97B6E">
            <w:pPr>
              <w:pStyle w:val="NoSpacing"/>
              <w:rPr>
                <w:rFonts w:asciiTheme="minorBidi" w:hAnsiTheme="minorBidi"/>
                <w:sz w:val="20"/>
                <w:szCs w:val="20"/>
                <w:lang w:eastAsia="zh-CN"/>
              </w:rPr>
            </w:pPr>
          </w:p>
        </w:tc>
        <w:tc>
          <w:tcPr>
            <w:tcW w:w="967" w:type="dxa"/>
            <w:vAlign w:val="bottom"/>
          </w:tcPr>
          <w:p w14:paraId="4CA9EABB" w14:textId="77777777" w:rsidR="00C97B6E" w:rsidRPr="00963E44" w:rsidRDefault="00C97B6E" w:rsidP="00C97B6E">
            <w:pPr>
              <w:pStyle w:val="NoSpacing"/>
              <w:rPr>
                <w:rFonts w:asciiTheme="minorBidi" w:hAnsiTheme="minorBidi"/>
                <w:sz w:val="20"/>
                <w:szCs w:val="20"/>
                <w:lang w:eastAsia="zh-CN"/>
              </w:rPr>
            </w:pPr>
          </w:p>
        </w:tc>
        <w:tc>
          <w:tcPr>
            <w:tcW w:w="2268" w:type="dxa"/>
            <w:noWrap/>
            <w:vAlign w:val="bottom"/>
          </w:tcPr>
          <w:p w14:paraId="2D9EDB2E" w14:textId="77777777" w:rsidR="00C97B6E" w:rsidRPr="00963E44" w:rsidRDefault="00C97B6E" w:rsidP="00C97B6E">
            <w:pPr>
              <w:pStyle w:val="NoSpacing"/>
              <w:rPr>
                <w:rFonts w:asciiTheme="minorBidi" w:hAnsiTheme="minorBidi"/>
                <w:sz w:val="20"/>
                <w:szCs w:val="20"/>
                <w:lang w:eastAsia="zh-CN"/>
              </w:rPr>
            </w:pPr>
          </w:p>
        </w:tc>
        <w:tc>
          <w:tcPr>
            <w:tcW w:w="1301" w:type="dxa"/>
            <w:vAlign w:val="bottom"/>
          </w:tcPr>
          <w:p w14:paraId="424B45FB" w14:textId="77777777" w:rsidR="00C97B6E" w:rsidRPr="00963E44" w:rsidRDefault="00C97B6E" w:rsidP="00C97B6E">
            <w:pPr>
              <w:pStyle w:val="NoSpacing"/>
              <w:rPr>
                <w:rFonts w:asciiTheme="minorBidi" w:hAnsiTheme="minorBidi"/>
                <w:sz w:val="20"/>
                <w:szCs w:val="20"/>
                <w:lang w:eastAsia="zh-CN"/>
              </w:rPr>
            </w:pPr>
          </w:p>
        </w:tc>
      </w:tr>
      <w:tr w:rsidR="00C97B6E" w:rsidRPr="00963E44" w14:paraId="455CD3BD" w14:textId="77777777" w:rsidTr="00C97B6E">
        <w:trPr>
          <w:trHeight w:val="285"/>
        </w:trPr>
        <w:tc>
          <w:tcPr>
            <w:tcW w:w="4106" w:type="dxa"/>
            <w:noWrap/>
            <w:vAlign w:val="bottom"/>
          </w:tcPr>
          <w:p w14:paraId="16A0C2A0" w14:textId="3FE6DD64" w:rsidR="00C97B6E" w:rsidRPr="00963E44" w:rsidRDefault="00C97B6E" w:rsidP="00C97B6E">
            <w:pPr>
              <w:pStyle w:val="NoSpacing"/>
              <w:rPr>
                <w:rFonts w:asciiTheme="minorBidi" w:hAnsiTheme="minorBidi"/>
                <w:sz w:val="20"/>
                <w:szCs w:val="20"/>
              </w:rPr>
            </w:pPr>
            <w:r w:rsidRPr="00963E44">
              <w:rPr>
                <w:rFonts w:asciiTheme="minorBidi" w:hAnsiTheme="minorBidi"/>
                <w:sz w:val="20"/>
                <w:szCs w:val="20"/>
              </w:rPr>
              <w:t>Emergency</w:t>
            </w:r>
          </w:p>
        </w:tc>
        <w:tc>
          <w:tcPr>
            <w:tcW w:w="2410" w:type="dxa"/>
            <w:noWrap/>
            <w:vAlign w:val="bottom"/>
          </w:tcPr>
          <w:p w14:paraId="305742E0" w14:textId="0F65C018" w:rsidR="00C97B6E" w:rsidRPr="00963E44" w:rsidRDefault="00FD5562"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1.00 (Reference)</w:t>
            </w:r>
          </w:p>
        </w:tc>
        <w:tc>
          <w:tcPr>
            <w:tcW w:w="967" w:type="dxa"/>
            <w:vAlign w:val="bottom"/>
          </w:tcPr>
          <w:p w14:paraId="1EAD618B"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tcPr>
          <w:p w14:paraId="7C83E6FC" w14:textId="341E0496" w:rsidR="00C97B6E" w:rsidRPr="00963E44" w:rsidRDefault="00FD5562"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1.00 (Reference)</w:t>
            </w:r>
          </w:p>
        </w:tc>
        <w:tc>
          <w:tcPr>
            <w:tcW w:w="1301" w:type="dxa"/>
            <w:vAlign w:val="bottom"/>
          </w:tcPr>
          <w:p w14:paraId="6B415B6A"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0B8A545C" w14:textId="77777777" w:rsidTr="00C97B6E">
        <w:trPr>
          <w:trHeight w:val="285"/>
        </w:trPr>
        <w:tc>
          <w:tcPr>
            <w:tcW w:w="4106" w:type="dxa"/>
            <w:noWrap/>
            <w:vAlign w:val="bottom"/>
            <w:hideMark/>
          </w:tcPr>
          <w:p w14:paraId="1533D899"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Operating room/post-interventional</w:t>
            </w:r>
          </w:p>
        </w:tc>
        <w:tc>
          <w:tcPr>
            <w:tcW w:w="2410" w:type="dxa"/>
            <w:noWrap/>
            <w:vAlign w:val="bottom"/>
            <w:hideMark/>
          </w:tcPr>
          <w:p w14:paraId="01091E62" w14:textId="2D2E2A45"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0.59 [0.58</w:t>
            </w:r>
            <w:r w:rsidR="00963E44" w:rsidRPr="00963E44">
              <w:rPr>
                <w:rFonts w:asciiTheme="minorBidi" w:hAnsiTheme="minorBidi"/>
                <w:sz w:val="20"/>
                <w:szCs w:val="20"/>
                <w:lang w:val="de-CH" w:eastAsia="zh-CN"/>
              </w:rPr>
              <w:t>, 0.61</w:t>
            </w:r>
            <w:r w:rsidRPr="00963E44">
              <w:rPr>
                <w:rFonts w:asciiTheme="minorBidi" w:hAnsiTheme="minorBidi"/>
                <w:sz w:val="20"/>
                <w:szCs w:val="20"/>
                <w:lang w:val="de-CH" w:eastAsia="zh-CN"/>
              </w:rPr>
              <w:t xml:space="preserve">] </w:t>
            </w:r>
          </w:p>
        </w:tc>
        <w:tc>
          <w:tcPr>
            <w:tcW w:w="967" w:type="dxa"/>
            <w:vAlign w:val="bottom"/>
          </w:tcPr>
          <w:p w14:paraId="55DF3CF0"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7031AAE3" w14:textId="14096CE8"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0.72 [0.69</w:t>
            </w:r>
            <w:r w:rsidR="00963E44" w:rsidRPr="00963E44">
              <w:rPr>
                <w:rFonts w:asciiTheme="minorBidi" w:hAnsiTheme="minorBidi"/>
                <w:sz w:val="20"/>
                <w:szCs w:val="20"/>
                <w:lang w:val="de-CH" w:eastAsia="zh-CN"/>
              </w:rPr>
              <w:t>, 0.74</w:t>
            </w:r>
            <w:r w:rsidRPr="00963E44">
              <w:rPr>
                <w:rFonts w:asciiTheme="minorBidi" w:hAnsiTheme="minorBidi"/>
                <w:sz w:val="20"/>
                <w:szCs w:val="20"/>
                <w:lang w:val="de-CH" w:eastAsia="zh-CN"/>
              </w:rPr>
              <w:t xml:space="preserve">] </w:t>
            </w:r>
          </w:p>
        </w:tc>
        <w:tc>
          <w:tcPr>
            <w:tcW w:w="1301" w:type="dxa"/>
            <w:vAlign w:val="bottom"/>
          </w:tcPr>
          <w:p w14:paraId="3C75BAC1"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41AEB788" w14:textId="77777777" w:rsidTr="00C97B6E">
        <w:trPr>
          <w:trHeight w:val="285"/>
        </w:trPr>
        <w:tc>
          <w:tcPr>
            <w:tcW w:w="4106" w:type="dxa"/>
            <w:noWrap/>
            <w:vAlign w:val="bottom"/>
            <w:hideMark/>
          </w:tcPr>
          <w:p w14:paraId="54D30385"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Other ICU  </w:t>
            </w:r>
          </w:p>
        </w:tc>
        <w:tc>
          <w:tcPr>
            <w:tcW w:w="2410" w:type="dxa"/>
            <w:noWrap/>
            <w:vAlign w:val="bottom"/>
            <w:hideMark/>
          </w:tcPr>
          <w:p w14:paraId="3E3AE4B3" w14:textId="4795849C"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1.10 [1.04</w:t>
            </w:r>
            <w:r w:rsidR="00963E44" w:rsidRPr="00963E44">
              <w:rPr>
                <w:rFonts w:asciiTheme="minorBidi" w:hAnsiTheme="minorBidi"/>
                <w:sz w:val="20"/>
                <w:szCs w:val="20"/>
                <w:lang w:val="de-CH" w:eastAsia="zh-CN"/>
              </w:rPr>
              <w:t>, 1.16</w:t>
            </w:r>
            <w:r w:rsidRPr="00963E44">
              <w:rPr>
                <w:rFonts w:asciiTheme="minorBidi" w:hAnsiTheme="minorBidi"/>
                <w:sz w:val="20"/>
                <w:szCs w:val="20"/>
                <w:lang w:val="de-CH" w:eastAsia="zh-CN"/>
              </w:rPr>
              <w:t xml:space="preserve">] </w:t>
            </w:r>
          </w:p>
        </w:tc>
        <w:tc>
          <w:tcPr>
            <w:tcW w:w="967" w:type="dxa"/>
            <w:vAlign w:val="bottom"/>
          </w:tcPr>
          <w:p w14:paraId="746489A1"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0.002</w:t>
            </w:r>
          </w:p>
        </w:tc>
        <w:tc>
          <w:tcPr>
            <w:tcW w:w="2268" w:type="dxa"/>
            <w:noWrap/>
            <w:vAlign w:val="bottom"/>
            <w:hideMark/>
          </w:tcPr>
          <w:p w14:paraId="5000E730" w14:textId="18470718"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1.62 [1.53</w:t>
            </w:r>
            <w:r w:rsidR="00963E44" w:rsidRPr="00963E44">
              <w:rPr>
                <w:rFonts w:asciiTheme="minorBidi" w:hAnsiTheme="minorBidi"/>
                <w:sz w:val="20"/>
                <w:szCs w:val="20"/>
                <w:lang w:val="de-CH" w:eastAsia="zh-CN"/>
              </w:rPr>
              <w:t>, 1.73</w:t>
            </w:r>
            <w:r w:rsidRPr="00963E44">
              <w:rPr>
                <w:rFonts w:asciiTheme="minorBidi" w:hAnsiTheme="minorBidi"/>
                <w:sz w:val="20"/>
                <w:szCs w:val="20"/>
                <w:lang w:val="de-CH" w:eastAsia="zh-CN"/>
              </w:rPr>
              <w:t xml:space="preserve">] </w:t>
            </w:r>
          </w:p>
        </w:tc>
        <w:tc>
          <w:tcPr>
            <w:tcW w:w="1301" w:type="dxa"/>
            <w:vAlign w:val="bottom"/>
          </w:tcPr>
          <w:p w14:paraId="4DB20676"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6A899BA9" w14:textId="77777777" w:rsidTr="00C97B6E">
        <w:trPr>
          <w:trHeight w:val="285"/>
        </w:trPr>
        <w:tc>
          <w:tcPr>
            <w:tcW w:w="4106" w:type="dxa"/>
            <w:noWrap/>
            <w:vAlign w:val="bottom"/>
            <w:hideMark/>
          </w:tcPr>
          <w:p w14:paraId="66C3AE00"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Intermediate care unit/recovery area  </w:t>
            </w:r>
          </w:p>
        </w:tc>
        <w:tc>
          <w:tcPr>
            <w:tcW w:w="2410" w:type="dxa"/>
            <w:noWrap/>
            <w:vAlign w:val="bottom"/>
            <w:hideMark/>
          </w:tcPr>
          <w:p w14:paraId="7BF72EC8" w14:textId="69E972D4"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0.85 [0.81</w:t>
            </w:r>
            <w:r w:rsidR="00963E44" w:rsidRPr="00963E44">
              <w:rPr>
                <w:rFonts w:asciiTheme="minorBidi" w:hAnsiTheme="minorBidi"/>
                <w:sz w:val="20"/>
                <w:szCs w:val="20"/>
                <w:lang w:val="de-CH" w:eastAsia="zh-CN"/>
              </w:rPr>
              <w:t>, 0.89</w:t>
            </w:r>
            <w:r w:rsidRPr="00963E44">
              <w:rPr>
                <w:rFonts w:asciiTheme="minorBidi" w:hAnsiTheme="minorBidi"/>
                <w:sz w:val="20"/>
                <w:szCs w:val="20"/>
                <w:lang w:val="de-CH" w:eastAsia="zh-CN"/>
              </w:rPr>
              <w:t xml:space="preserve">] </w:t>
            </w:r>
          </w:p>
        </w:tc>
        <w:tc>
          <w:tcPr>
            <w:tcW w:w="967" w:type="dxa"/>
            <w:vAlign w:val="bottom"/>
          </w:tcPr>
          <w:p w14:paraId="54CAA75D"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7D838C99" w14:textId="596A4731"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1.16 [1.10</w:t>
            </w:r>
            <w:r w:rsidR="00963E44" w:rsidRPr="00963E44">
              <w:rPr>
                <w:rFonts w:asciiTheme="minorBidi" w:hAnsiTheme="minorBidi"/>
                <w:sz w:val="20"/>
                <w:szCs w:val="20"/>
                <w:lang w:val="de-CH" w:eastAsia="zh-CN"/>
              </w:rPr>
              <w:t>, 1.23</w:t>
            </w:r>
            <w:r w:rsidRPr="00963E44">
              <w:rPr>
                <w:rFonts w:asciiTheme="minorBidi" w:hAnsiTheme="minorBidi"/>
                <w:sz w:val="20"/>
                <w:szCs w:val="20"/>
                <w:lang w:val="de-CH" w:eastAsia="zh-CN"/>
              </w:rPr>
              <w:t xml:space="preserve">] </w:t>
            </w:r>
          </w:p>
        </w:tc>
        <w:tc>
          <w:tcPr>
            <w:tcW w:w="1301" w:type="dxa"/>
            <w:vAlign w:val="bottom"/>
          </w:tcPr>
          <w:p w14:paraId="3AB5C66A"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1E06DCAA" w14:textId="77777777" w:rsidTr="00C97B6E">
        <w:trPr>
          <w:trHeight w:val="285"/>
        </w:trPr>
        <w:tc>
          <w:tcPr>
            <w:tcW w:w="4106" w:type="dxa"/>
            <w:noWrap/>
            <w:vAlign w:val="bottom"/>
            <w:hideMark/>
          </w:tcPr>
          <w:p w14:paraId="3C25835A"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Ward </w:t>
            </w:r>
          </w:p>
        </w:tc>
        <w:tc>
          <w:tcPr>
            <w:tcW w:w="2410" w:type="dxa"/>
            <w:noWrap/>
            <w:vAlign w:val="bottom"/>
            <w:hideMark/>
          </w:tcPr>
          <w:p w14:paraId="062CEF30" w14:textId="2EAF4D28"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1.17 [1.15</w:t>
            </w:r>
            <w:r w:rsidR="00963E44" w:rsidRPr="00963E44">
              <w:rPr>
                <w:rFonts w:asciiTheme="minorBidi" w:hAnsiTheme="minorBidi"/>
                <w:sz w:val="20"/>
                <w:szCs w:val="20"/>
                <w:lang w:val="de-CH" w:eastAsia="zh-CN"/>
              </w:rPr>
              <w:t>, 1.20</w:t>
            </w:r>
            <w:r w:rsidRPr="00963E44">
              <w:rPr>
                <w:rFonts w:asciiTheme="minorBidi" w:hAnsiTheme="minorBidi"/>
                <w:sz w:val="20"/>
                <w:szCs w:val="20"/>
                <w:lang w:val="de-CH" w:eastAsia="zh-CN"/>
              </w:rPr>
              <w:t xml:space="preserve">] </w:t>
            </w:r>
          </w:p>
        </w:tc>
        <w:tc>
          <w:tcPr>
            <w:tcW w:w="967" w:type="dxa"/>
            <w:vAlign w:val="bottom"/>
          </w:tcPr>
          <w:p w14:paraId="04E0AF9A"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3ABD4C09" w14:textId="265A56E1"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1.24 [1.20</w:t>
            </w:r>
            <w:r w:rsidR="00963E44" w:rsidRPr="00963E44">
              <w:rPr>
                <w:rFonts w:asciiTheme="minorBidi" w:hAnsiTheme="minorBidi"/>
                <w:sz w:val="20"/>
                <w:szCs w:val="20"/>
                <w:lang w:val="de-CH" w:eastAsia="zh-CN"/>
              </w:rPr>
              <w:t>, 1.28</w:t>
            </w:r>
            <w:r w:rsidRPr="00963E44">
              <w:rPr>
                <w:rFonts w:asciiTheme="minorBidi" w:hAnsiTheme="minorBidi"/>
                <w:sz w:val="20"/>
                <w:szCs w:val="20"/>
                <w:lang w:val="de-CH" w:eastAsia="zh-CN"/>
              </w:rPr>
              <w:t xml:space="preserve">] </w:t>
            </w:r>
          </w:p>
        </w:tc>
        <w:tc>
          <w:tcPr>
            <w:tcW w:w="1301" w:type="dxa"/>
            <w:vAlign w:val="bottom"/>
          </w:tcPr>
          <w:p w14:paraId="0B1ACBBE"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3DD83D18" w14:textId="77777777" w:rsidTr="00C97B6E">
        <w:trPr>
          <w:trHeight w:val="285"/>
        </w:trPr>
        <w:tc>
          <w:tcPr>
            <w:tcW w:w="4106" w:type="dxa"/>
            <w:noWrap/>
            <w:vAlign w:val="bottom"/>
            <w:hideMark/>
          </w:tcPr>
          <w:p w14:paraId="084C38C8"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lang w:eastAsia="zh-CN"/>
              </w:rPr>
              <w:t>Other</w:t>
            </w:r>
          </w:p>
        </w:tc>
        <w:tc>
          <w:tcPr>
            <w:tcW w:w="2410" w:type="dxa"/>
            <w:noWrap/>
            <w:vAlign w:val="bottom"/>
            <w:hideMark/>
          </w:tcPr>
          <w:p w14:paraId="6F2B0E05" w14:textId="4032E135"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0.78 [0.74</w:t>
            </w:r>
            <w:r w:rsidR="00963E44" w:rsidRPr="00963E44">
              <w:rPr>
                <w:rFonts w:asciiTheme="minorBidi" w:hAnsiTheme="minorBidi"/>
                <w:sz w:val="20"/>
                <w:szCs w:val="20"/>
                <w:lang w:val="de-CH" w:eastAsia="zh-CN"/>
              </w:rPr>
              <w:t>, 0.83</w:t>
            </w:r>
            <w:r w:rsidRPr="00963E44">
              <w:rPr>
                <w:rFonts w:asciiTheme="minorBidi" w:hAnsiTheme="minorBidi"/>
                <w:sz w:val="20"/>
                <w:szCs w:val="20"/>
                <w:lang w:val="de-CH" w:eastAsia="zh-CN"/>
              </w:rPr>
              <w:t xml:space="preserve">] </w:t>
            </w:r>
          </w:p>
        </w:tc>
        <w:tc>
          <w:tcPr>
            <w:tcW w:w="967" w:type="dxa"/>
            <w:vAlign w:val="bottom"/>
          </w:tcPr>
          <w:p w14:paraId="61C5CCF3"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7C547F48" w14:textId="10C8C6BB"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0.98 [0.92</w:t>
            </w:r>
            <w:r w:rsidR="00963E44" w:rsidRPr="00963E44">
              <w:rPr>
                <w:rFonts w:asciiTheme="minorBidi" w:hAnsiTheme="minorBidi"/>
                <w:sz w:val="20"/>
                <w:szCs w:val="20"/>
                <w:lang w:val="de-CH" w:eastAsia="zh-CN"/>
              </w:rPr>
              <w:t>, 1.04</w:t>
            </w:r>
            <w:r w:rsidRPr="00963E44">
              <w:rPr>
                <w:rFonts w:asciiTheme="minorBidi" w:hAnsiTheme="minorBidi"/>
                <w:sz w:val="20"/>
                <w:szCs w:val="20"/>
                <w:lang w:val="de-CH" w:eastAsia="zh-CN"/>
              </w:rPr>
              <w:t xml:space="preserve">] </w:t>
            </w:r>
          </w:p>
        </w:tc>
        <w:tc>
          <w:tcPr>
            <w:tcW w:w="1301" w:type="dxa"/>
            <w:vAlign w:val="bottom"/>
          </w:tcPr>
          <w:p w14:paraId="50A3FAC5"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0.569</w:t>
            </w:r>
          </w:p>
        </w:tc>
      </w:tr>
      <w:tr w:rsidR="00C97B6E" w:rsidRPr="00963E44" w14:paraId="69C1737F" w14:textId="77777777" w:rsidTr="00C97B6E">
        <w:trPr>
          <w:trHeight w:val="285"/>
        </w:trPr>
        <w:tc>
          <w:tcPr>
            <w:tcW w:w="4106" w:type="dxa"/>
            <w:noWrap/>
            <w:vAlign w:val="bottom"/>
          </w:tcPr>
          <w:p w14:paraId="2BACA048"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b/>
                <w:bCs/>
                <w:sz w:val="20"/>
                <w:szCs w:val="20"/>
              </w:rPr>
              <w:t>Type of ICU  </w:t>
            </w:r>
          </w:p>
        </w:tc>
        <w:tc>
          <w:tcPr>
            <w:tcW w:w="2410" w:type="dxa"/>
            <w:noWrap/>
            <w:vAlign w:val="bottom"/>
          </w:tcPr>
          <w:p w14:paraId="188DA67A" w14:textId="77777777" w:rsidR="00C97B6E" w:rsidRPr="00963E44" w:rsidRDefault="00C97B6E" w:rsidP="00C97B6E">
            <w:pPr>
              <w:pStyle w:val="NoSpacing"/>
              <w:rPr>
                <w:rFonts w:asciiTheme="minorBidi" w:hAnsiTheme="minorBidi"/>
                <w:sz w:val="20"/>
                <w:szCs w:val="20"/>
                <w:lang w:val="de-CH" w:eastAsia="zh-CN"/>
              </w:rPr>
            </w:pPr>
          </w:p>
        </w:tc>
        <w:tc>
          <w:tcPr>
            <w:tcW w:w="967" w:type="dxa"/>
            <w:vAlign w:val="bottom"/>
          </w:tcPr>
          <w:p w14:paraId="0D385244"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tcPr>
          <w:p w14:paraId="44B8BA2B" w14:textId="77777777" w:rsidR="00C97B6E" w:rsidRPr="00963E44" w:rsidRDefault="00C97B6E" w:rsidP="00C97B6E">
            <w:pPr>
              <w:pStyle w:val="NoSpacing"/>
              <w:rPr>
                <w:rFonts w:asciiTheme="minorBidi" w:hAnsiTheme="minorBidi"/>
                <w:sz w:val="20"/>
                <w:szCs w:val="20"/>
                <w:lang w:val="de-CH" w:eastAsia="zh-CN"/>
              </w:rPr>
            </w:pPr>
          </w:p>
        </w:tc>
        <w:tc>
          <w:tcPr>
            <w:tcW w:w="1301" w:type="dxa"/>
            <w:vAlign w:val="bottom"/>
          </w:tcPr>
          <w:p w14:paraId="7DCAD7B0"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1B9B01EA" w14:textId="77777777" w:rsidTr="00C97B6E">
        <w:trPr>
          <w:trHeight w:val="285"/>
        </w:trPr>
        <w:tc>
          <w:tcPr>
            <w:tcW w:w="4106" w:type="dxa"/>
            <w:noWrap/>
            <w:vAlign w:val="bottom"/>
          </w:tcPr>
          <w:p w14:paraId="3D78B304" w14:textId="4BEAB9AE" w:rsidR="00C97B6E" w:rsidRPr="00963E44" w:rsidRDefault="00C97B6E" w:rsidP="00C97B6E">
            <w:pPr>
              <w:pStyle w:val="NoSpacing"/>
              <w:rPr>
                <w:rFonts w:asciiTheme="minorBidi" w:hAnsiTheme="minorBidi"/>
                <w:sz w:val="20"/>
                <w:szCs w:val="20"/>
              </w:rPr>
            </w:pPr>
            <w:r w:rsidRPr="00963E44">
              <w:rPr>
                <w:rFonts w:asciiTheme="minorBidi" w:hAnsiTheme="minorBidi"/>
                <w:sz w:val="20"/>
                <w:szCs w:val="20"/>
              </w:rPr>
              <w:t>Mixed or other ICU</w:t>
            </w:r>
          </w:p>
        </w:tc>
        <w:tc>
          <w:tcPr>
            <w:tcW w:w="2410" w:type="dxa"/>
            <w:noWrap/>
            <w:vAlign w:val="bottom"/>
          </w:tcPr>
          <w:p w14:paraId="5A787F29" w14:textId="73B9B7EF" w:rsidR="00C97B6E" w:rsidRPr="00963E44" w:rsidRDefault="00FD5562" w:rsidP="00C97B6E">
            <w:pPr>
              <w:pStyle w:val="NoSpacing"/>
              <w:rPr>
                <w:rFonts w:asciiTheme="minorBidi" w:hAnsiTheme="minorBidi"/>
                <w:sz w:val="20"/>
                <w:szCs w:val="20"/>
                <w:lang w:eastAsia="zh-CN"/>
              </w:rPr>
            </w:pPr>
            <w:r w:rsidRPr="00963E44">
              <w:rPr>
                <w:rFonts w:asciiTheme="minorBidi" w:hAnsiTheme="minorBidi"/>
                <w:sz w:val="20"/>
                <w:szCs w:val="20"/>
                <w:lang w:val="de-CH" w:eastAsia="zh-CN"/>
              </w:rPr>
              <w:t>1.00 (Reference)</w:t>
            </w:r>
          </w:p>
        </w:tc>
        <w:tc>
          <w:tcPr>
            <w:tcW w:w="967" w:type="dxa"/>
            <w:vAlign w:val="bottom"/>
          </w:tcPr>
          <w:p w14:paraId="5BB33883" w14:textId="77777777" w:rsidR="00C97B6E" w:rsidRPr="00963E44" w:rsidRDefault="00C97B6E" w:rsidP="00C97B6E">
            <w:pPr>
              <w:pStyle w:val="NoSpacing"/>
              <w:rPr>
                <w:rFonts w:asciiTheme="minorBidi" w:hAnsiTheme="minorBidi"/>
                <w:sz w:val="20"/>
                <w:szCs w:val="20"/>
                <w:lang w:eastAsia="zh-CN"/>
              </w:rPr>
            </w:pPr>
          </w:p>
        </w:tc>
        <w:tc>
          <w:tcPr>
            <w:tcW w:w="2268" w:type="dxa"/>
            <w:noWrap/>
            <w:vAlign w:val="bottom"/>
          </w:tcPr>
          <w:p w14:paraId="058BD3A8" w14:textId="20CB790E" w:rsidR="00C97B6E" w:rsidRPr="00963E44" w:rsidRDefault="00FD5562" w:rsidP="00C97B6E">
            <w:pPr>
              <w:pStyle w:val="NoSpacing"/>
              <w:rPr>
                <w:rFonts w:asciiTheme="minorBidi" w:hAnsiTheme="minorBidi"/>
                <w:sz w:val="20"/>
                <w:szCs w:val="20"/>
                <w:lang w:eastAsia="zh-CN"/>
              </w:rPr>
            </w:pPr>
            <w:r w:rsidRPr="00963E44">
              <w:rPr>
                <w:rFonts w:asciiTheme="minorBidi" w:hAnsiTheme="minorBidi"/>
                <w:sz w:val="20"/>
                <w:szCs w:val="20"/>
                <w:lang w:val="de-CH" w:eastAsia="zh-CN"/>
              </w:rPr>
              <w:t>1.00 (Reference)</w:t>
            </w:r>
          </w:p>
        </w:tc>
        <w:tc>
          <w:tcPr>
            <w:tcW w:w="1301" w:type="dxa"/>
            <w:vAlign w:val="bottom"/>
          </w:tcPr>
          <w:p w14:paraId="6043943E" w14:textId="77777777" w:rsidR="00C97B6E" w:rsidRPr="00963E44" w:rsidRDefault="00C97B6E" w:rsidP="00C97B6E">
            <w:pPr>
              <w:pStyle w:val="NoSpacing"/>
              <w:rPr>
                <w:rFonts w:asciiTheme="minorBidi" w:hAnsiTheme="minorBidi"/>
                <w:sz w:val="20"/>
                <w:szCs w:val="20"/>
                <w:lang w:eastAsia="zh-CN"/>
              </w:rPr>
            </w:pPr>
          </w:p>
        </w:tc>
      </w:tr>
      <w:tr w:rsidR="00C97B6E" w:rsidRPr="00963E44" w14:paraId="6FFAA7E3" w14:textId="77777777" w:rsidTr="00C97B6E">
        <w:trPr>
          <w:trHeight w:val="285"/>
        </w:trPr>
        <w:tc>
          <w:tcPr>
            <w:tcW w:w="4106" w:type="dxa"/>
            <w:noWrap/>
            <w:vAlign w:val="bottom"/>
            <w:hideMark/>
          </w:tcPr>
          <w:p w14:paraId="24A53D5C"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Medical ICU  </w:t>
            </w:r>
          </w:p>
        </w:tc>
        <w:tc>
          <w:tcPr>
            <w:tcW w:w="2410" w:type="dxa"/>
            <w:noWrap/>
            <w:vAlign w:val="bottom"/>
            <w:hideMark/>
          </w:tcPr>
          <w:p w14:paraId="722FB39B" w14:textId="5C576ED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2.25 [2.17</w:t>
            </w:r>
            <w:r w:rsidR="00963E44" w:rsidRPr="00963E44">
              <w:rPr>
                <w:rFonts w:asciiTheme="minorBidi" w:hAnsiTheme="minorBidi"/>
                <w:sz w:val="20"/>
                <w:szCs w:val="20"/>
                <w:lang w:val="de-CH" w:eastAsia="zh-CN"/>
              </w:rPr>
              <w:t>, 2.34</w:t>
            </w:r>
            <w:r w:rsidRPr="00963E44">
              <w:rPr>
                <w:rFonts w:asciiTheme="minorBidi" w:hAnsiTheme="minorBidi"/>
                <w:sz w:val="20"/>
                <w:szCs w:val="20"/>
                <w:lang w:val="de-CH" w:eastAsia="zh-CN"/>
              </w:rPr>
              <w:t xml:space="preserve">] </w:t>
            </w:r>
          </w:p>
        </w:tc>
        <w:tc>
          <w:tcPr>
            <w:tcW w:w="967" w:type="dxa"/>
            <w:vAlign w:val="bottom"/>
          </w:tcPr>
          <w:p w14:paraId="2B0A4290"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43A84E87" w14:textId="0B04408F"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0.89 [0.84</w:t>
            </w:r>
            <w:r w:rsidR="00963E44" w:rsidRPr="00963E44">
              <w:rPr>
                <w:rFonts w:asciiTheme="minorBidi" w:hAnsiTheme="minorBidi"/>
                <w:sz w:val="20"/>
                <w:szCs w:val="20"/>
                <w:lang w:val="de-CH" w:eastAsia="zh-CN"/>
              </w:rPr>
              <w:t>, 0.93</w:t>
            </w:r>
            <w:r w:rsidRPr="00963E44">
              <w:rPr>
                <w:rFonts w:asciiTheme="minorBidi" w:hAnsiTheme="minorBidi"/>
                <w:sz w:val="20"/>
                <w:szCs w:val="20"/>
                <w:lang w:val="de-CH" w:eastAsia="zh-CN"/>
              </w:rPr>
              <w:t xml:space="preserve">] </w:t>
            </w:r>
          </w:p>
        </w:tc>
        <w:tc>
          <w:tcPr>
            <w:tcW w:w="1301" w:type="dxa"/>
            <w:vAlign w:val="bottom"/>
          </w:tcPr>
          <w:p w14:paraId="2AD95E12"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05D72D0A" w14:textId="77777777" w:rsidTr="00C97B6E">
        <w:trPr>
          <w:trHeight w:val="285"/>
        </w:trPr>
        <w:tc>
          <w:tcPr>
            <w:tcW w:w="4106" w:type="dxa"/>
            <w:noWrap/>
            <w:vAlign w:val="bottom"/>
            <w:hideMark/>
          </w:tcPr>
          <w:p w14:paraId="7E079703"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Surgical ICU  </w:t>
            </w:r>
          </w:p>
        </w:tc>
        <w:tc>
          <w:tcPr>
            <w:tcW w:w="2410" w:type="dxa"/>
            <w:noWrap/>
            <w:vAlign w:val="bottom"/>
            <w:hideMark/>
          </w:tcPr>
          <w:p w14:paraId="04394F7F" w14:textId="4D83B776"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0.93 [0.89</w:t>
            </w:r>
            <w:r w:rsidR="00963E44" w:rsidRPr="00963E44">
              <w:rPr>
                <w:rFonts w:asciiTheme="minorBidi" w:hAnsiTheme="minorBidi"/>
                <w:sz w:val="20"/>
                <w:szCs w:val="20"/>
                <w:lang w:val="de-CH" w:eastAsia="zh-CN"/>
              </w:rPr>
              <w:t>, 0.97</w:t>
            </w:r>
            <w:r w:rsidRPr="00963E44">
              <w:rPr>
                <w:rFonts w:asciiTheme="minorBidi" w:hAnsiTheme="minorBidi"/>
                <w:sz w:val="20"/>
                <w:szCs w:val="20"/>
                <w:lang w:val="de-CH" w:eastAsia="zh-CN"/>
              </w:rPr>
              <w:t xml:space="preserve">] </w:t>
            </w:r>
          </w:p>
        </w:tc>
        <w:tc>
          <w:tcPr>
            <w:tcW w:w="967" w:type="dxa"/>
            <w:vAlign w:val="bottom"/>
          </w:tcPr>
          <w:p w14:paraId="25AB62ED"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0.001</w:t>
            </w:r>
          </w:p>
        </w:tc>
        <w:tc>
          <w:tcPr>
            <w:tcW w:w="2268" w:type="dxa"/>
            <w:noWrap/>
            <w:vAlign w:val="bottom"/>
            <w:hideMark/>
          </w:tcPr>
          <w:p w14:paraId="3AFEE2E2" w14:textId="13BF7C0F"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0.90 [0.86</w:t>
            </w:r>
            <w:r w:rsidR="00963E44" w:rsidRPr="00963E44">
              <w:rPr>
                <w:rFonts w:asciiTheme="minorBidi" w:hAnsiTheme="minorBidi"/>
                <w:sz w:val="20"/>
                <w:szCs w:val="20"/>
                <w:lang w:val="de-CH" w:eastAsia="zh-CN"/>
              </w:rPr>
              <w:t>, 0.95</w:t>
            </w:r>
            <w:r w:rsidRPr="00963E44">
              <w:rPr>
                <w:rFonts w:asciiTheme="minorBidi" w:hAnsiTheme="minorBidi"/>
                <w:sz w:val="20"/>
                <w:szCs w:val="20"/>
                <w:lang w:val="de-CH" w:eastAsia="zh-CN"/>
              </w:rPr>
              <w:t xml:space="preserve">] </w:t>
            </w:r>
          </w:p>
        </w:tc>
        <w:tc>
          <w:tcPr>
            <w:tcW w:w="1301" w:type="dxa"/>
            <w:vAlign w:val="bottom"/>
          </w:tcPr>
          <w:p w14:paraId="5F52C833"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2E0EF52C" w14:textId="77777777" w:rsidTr="00C97B6E">
        <w:trPr>
          <w:trHeight w:val="285"/>
        </w:trPr>
        <w:tc>
          <w:tcPr>
            <w:tcW w:w="4106" w:type="dxa"/>
            <w:noWrap/>
            <w:vAlign w:val="bottom"/>
          </w:tcPr>
          <w:p w14:paraId="2AE78A50"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b/>
                <w:bCs/>
                <w:sz w:val="20"/>
                <w:szCs w:val="20"/>
              </w:rPr>
              <w:t>Hospital category  </w:t>
            </w:r>
          </w:p>
        </w:tc>
        <w:tc>
          <w:tcPr>
            <w:tcW w:w="2410" w:type="dxa"/>
            <w:noWrap/>
            <w:vAlign w:val="bottom"/>
          </w:tcPr>
          <w:p w14:paraId="0FB1E2F3" w14:textId="77777777" w:rsidR="00C97B6E" w:rsidRPr="00963E44" w:rsidRDefault="00C97B6E" w:rsidP="00C97B6E">
            <w:pPr>
              <w:pStyle w:val="NoSpacing"/>
              <w:rPr>
                <w:rFonts w:asciiTheme="minorBidi" w:hAnsiTheme="minorBidi"/>
                <w:sz w:val="20"/>
                <w:szCs w:val="20"/>
                <w:lang w:val="de-CH" w:eastAsia="zh-CN"/>
              </w:rPr>
            </w:pPr>
          </w:p>
        </w:tc>
        <w:tc>
          <w:tcPr>
            <w:tcW w:w="967" w:type="dxa"/>
            <w:vAlign w:val="bottom"/>
          </w:tcPr>
          <w:p w14:paraId="365C4D7C"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tcPr>
          <w:p w14:paraId="0E155349" w14:textId="77777777" w:rsidR="00C97B6E" w:rsidRPr="00963E44" w:rsidRDefault="00C97B6E" w:rsidP="00C97B6E">
            <w:pPr>
              <w:pStyle w:val="NoSpacing"/>
              <w:rPr>
                <w:rFonts w:asciiTheme="minorBidi" w:hAnsiTheme="minorBidi"/>
                <w:sz w:val="20"/>
                <w:szCs w:val="20"/>
                <w:lang w:val="de-CH" w:eastAsia="zh-CN"/>
              </w:rPr>
            </w:pPr>
          </w:p>
        </w:tc>
        <w:tc>
          <w:tcPr>
            <w:tcW w:w="1301" w:type="dxa"/>
            <w:vAlign w:val="bottom"/>
          </w:tcPr>
          <w:p w14:paraId="6328C4B3"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4848C7C8" w14:textId="77777777" w:rsidTr="00C97B6E">
        <w:trPr>
          <w:trHeight w:val="285"/>
        </w:trPr>
        <w:tc>
          <w:tcPr>
            <w:tcW w:w="4106" w:type="dxa"/>
            <w:noWrap/>
            <w:vAlign w:val="bottom"/>
          </w:tcPr>
          <w:p w14:paraId="0EE07347" w14:textId="7871A15A"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Regional hospital/no category</w:t>
            </w:r>
          </w:p>
        </w:tc>
        <w:tc>
          <w:tcPr>
            <w:tcW w:w="2410" w:type="dxa"/>
            <w:noWrap/>
            <w:vAlign w:val="bottom"/>
          </w:tcPr>
          <w:p w14:paraId="53B3198C" w14:textId="1B53A145" w:rsidR="00C97B6E" w:rsidRPr="00963E44" w:rsidRDefault="00FD5562"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1.00 (Reference)</w:t>
            </w:r>
          </w:p>
        </w:tc>
        <w:tc>
          <w:tcPr>
            <w:tcW w:w="967" w:type="dxa"/>
            <w:vAlign w:val="bottom"/>
          </w:tcPr>
          <w:p w14:paraId="18E7F6E3"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tcPr>
          <w:p w14:paraId="15F732F1" w14:textId="1112512C" w:rsidR="00C97B6E" w:rsidRPr="00963E44" w:rsidRDefault="00FD5562"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1.00 (Reference)</w:t>
            </w:r>
          </w:p>
        </w:tc>
        <w:tc>
          <w:tcPr>
            <w:tcW w:w="1301" w:type="dxa"/>
            <w:vAlign w:val="bottom"/>
          </w:tcPr>
          <w:p w14:paraId="4769FE2C"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5D2B4CC0" w14:textId="77777777" w:rsidTr="00C97B6E">
        <w:trPr>
          <w:trHeight w:val="285"/>
        </w:trPr>
        <w:tc>
          <w:tcPr>
            <w:tcW w:w="4106" w:type="dxa"/>
            <w:noWrap/>
            <w:vAlign w:val="bottom"/>
            <w:hideMark/>
          </w:tcPr>
          <w:p w14:paraId="2B252FC8"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University hospital  </w:t>
            </w:r>
          </w:p>
        </w:tc>
        <w:tc>
          <w:tcPr>
            <w:tcW w:w="2410" w:type="dxa"/>
            <w:noWrap/>
            <w:vAlign w:val="bottom"/>
            <w:hideMark/>
          </w:tcPr>
          <w:p w14:paraId="4CA6C341" w14:textId="1FF813CF"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0.60 [0.58</w:t>
            </w:r>
            <w:r w:rsidR="00963E44" w:rsidRPr="00963E44">
              <w:rPr>
                <w:rFonts w:asciiTheme="minorBidi" w:hAnsiTheme="minorBidi"/>
                <w:sz w:val="20"/>
                <w:szCs w:val="20"/>
                <w:lang w:val="de-CH" w:eastAsia="zh-CN"/>
              </w:rPr>
              <w:t>, 0.62</w:t>
            </w:r>
            <w:r w:rsidRPr="00963E44">
              <w:rPr>
                <w:rFonts w:asciiTheme="minorBidi" w:hAnsiTheme="minorBidi"/>
                <w:sz w:val="20"/>
                <w:szCs w:val="20"/>
                <w:lang w:val="de-CH" w:eastAsia="zh-CN"/>
              </w:rPr>
              <w:t xml:space="preserve">] </w:t>
            </w:r>
          </w:p>
        </w:tc>
        <w:tc>
          <w:tcPr>
            <w:tcW w:w="967" w:type="dxa"/>
            <w:vAlign w:val="bottom"/>
          </w:tcPr>
          <w:p w14:paraId="349D65E9"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155B788F" w14:textId="2318A93E"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1.17 [1.13</w:t>
            </w:r>
            <w:r w:rsidR="00963E44" w:rsidRPr="00963E44">
              <w:rPr>
                <w:rFonts w:asciiTheme="minorBidi" w:hAnsiTheme="minorBidi"/>
                <w:sz w:val="20"/>
                <w:szCs w:val="20"/>
                <w:lang w:val="de-CH" w:eastAsia="zh-CN"/>
              </w:rPr>
              <w:t>, 1.20</w:t>
            </w:r>
            <w:r w:rsidRPr="00963E44">
              <w:rPr>
                <w:rFonts w:asciiTheme="minorBidi" w:hAnsiTheme="minorBidi"/>
                <w:sz w:val="20"/>
                <w:szCs w:val="20"/>
                <w:lang w:val="de-CH" w:eastAsia="zh-CN"/>
              </w:rPr>
              <w:t xml:space="preserve">] </w:t>
            </w:r>
          </w:p>
        </w:tc>
        <w:tc>
          <w:tcPr>
            <w:tcW w:w="1301" w:type="dxa"/>
            <w:vAlign w:val="bottom"/>
          </w:tcPr>
          <w:p w14:paraId="712CC26A"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49C004D3" w14:textId="77777777" w:rsidTr="00C97B6E">
        <w:trPr>
          <w:trHeight w:val="285"/>
        </w:trPr>
        <w:tc>
          <w:tcPr>
            <w:tcW w:w="4106" w:type="dxa"/>
            <w:noWrap/>
            <w:vAlign w:val="bottom"/>
            <w:hideMark/>
          </w:tcPr>
          <w:p w14:paraId="612C3F7C"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rPr>
              <w:t>Large/cantonal hospital  </w:t>
            </w:r>
          </w:p>
        </w:tc>
        <w:tc>
          <w:tcPr>
            <w:tcW w:w="2410" w:type="dxa"/>
            <w:noWrap/>
            <w:vAlign w:val="bottom"/>
            <w:hideMark/>
          </w:tcPr>
          <w:p w14:paraId="798C5ACD" w14:textId="66B0244A"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0.84 [0.82</w:t>
            </w:r>
            <w:r w:rsidR="00963E44" w:rsidRPr="00963E44">
              <w:rPr>
                <w:rFonts w:asciiTheme="minorBidi" w:hAnsiTheme="minorBidi"/>
                <w:sz w:val="20"/>
                <w:szCs w:val="20"/>
                <w:lang w:val="de-CH" w:eastAsia="zh-CN"/>
              </w:rPr>
              <w:t>, 0.86</w:t>
            </w:r>
            <w:r w:rsidRPr="00963E44">
              <w:rPr>
                <w:rFonts w:asciiTheme="minorBidi" w:hAnsiTheme="minorBidi"/>
                <w:sz w:val="20"/>
                <w:szCs w:val="20"/>
                <w:lang w:val="de-CH" w:eastAsia="zh-CN"/>
              </w:rPr>
              <w:t xml:space="preserve">] </w:t>
            </w:r>
          </w:p>
        </w:tc>
        <w:tc>
          <w:tcPr>
            <w:tcW w:w="967" w:type="dxa"/>
            <w:vAlign w:val="bottom"/>
          </w:tcPr>
          <w:p w14:paraId="188453C0"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278DA82C" w14:textId="7B0F7DF3"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1.53 [1.48</w:t>
            </w:r>
            <w:r w:rsidR="00963E44" w:rsidRPr="00963E44">
              <w:rPr>
                <w:rFonts w:asciiTheme="minorBidi" w:hAnsiTheme="minorBidi"/>
                <w:sz w:val="20"/>
                <w:szCs w:val="20"/>
                <w:lang w:val="de-CH" w:eastAsia="zh-CN"/>
              </w:rPr>
              <w:t>, 1.57</w:t>
            </w:r>
            <w:r w:rsidRPr="00963E44">
              <w:rPr>
                <w:rFonts w:asciiTheme="minorBidi" w:hAnsiTheme="minorBidi"/>
                <w:sz w:val="20"/>
                <w:szCs w:val="20"/>
                <w:lang w:val="de-CH" w:eastAsia="zh-CN"/>
              </w:rPr>
              <w:t xml:space="preserve">] </w:t>
            </w:r>
          </w:p>
        </w:tc>
        <w:tc>
          <w:tcPr>
            <w:tcW w:w="1301" w:type="dxa"/>
            <w:vAlign w:val="bottom"/>
          </w:tcPr>
          <w:p w14:paraId="0079550A"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140F5701" w14:textId="77777777" w:rsidTr="00C97B6E">
        <w:trPr>
          <w:trHeight w:val="285"/>
        </w:trPr>
        <w:tc>
          <w:tcPr>
            <w:tcW w:w="4106" w:type="dxa"/>
            <w:noWrap/>
            <w:vAlign w:val="bottom"/>
          </w:tcPr>
          <w:p w14:paraId="6685E23A" w14:textId="77777777" w:rsidR="00C97B6E" w:rsidRPr="00963E44" w:rsidRDefault="00C97B6E" w:rsidP="00C97B6E">
            <w:pPr>
              <w:pStyle w:val="NoSpacing"/>
              <w:rPr>
                <w:rFonts w:asciiTheme="minorBidi" w:hAnsiTheme="minorBidi"/>
                <w:b/>
                <w:bCs/>
                <w:sz w:val="20"/>
                <w:szCs w:val="20"/>
                <w:lang w:eastAsia="zh-CN"/>
              </w:rPr>
            </w:pPr>
            <w:r w:rsidRPr="00963E44">
              <w:rPr>
                <w:rFonts w:asciiTheme="minorBidi" w:hAnsiTheme="minorBidi"/>
                <w:b/>
                <w:bCs/>
                <w:sz w:val="20"/>
                <w:szCs w:val="20"/>
                <w:lang w:eastAsia="zh-CN"/>
              </w:rPr>
              <w:t>Pre-hospital patient origin</w:t>
            </w:r>
          </w:p>
        </w:tc>
        <w:tc>
          <w:tcPr>
            <w:tcW w:w="2410" w:type="dxa"/>
            <w:noWrap/>
            <w:vAlign w:val="bottom"/>
          </w:tcPr>
          <w:p w14:paraId="3944ACA1" w14:textId="77777777" w:rsidR="00C97B6E" w:rsidRPr="00963E44" w:rsidRDefault="00C97B6E" w:rsidP="00C97B6E">
            <w:pPr>
              <w:pStyle w:val="NoSpacing"/>
              <w:rPr>
                <w:rFonts w:asciiTheme="minorBidi" w:hAnsiTheme="minorBidi"/>
                <w:sz w:val="20"/>
                <w:szCs w:val="20"/>
                <w:lang w:val="de-CH" w:eastAsia="zh-CN"/>
              </w:rPr>
            </w:pPr>
          </w:p>
        </w:tc>
        <w:tc>
          <w:tcPr>
            <w:tcW w:w="967" w:type="dxa"/>
            <w:vAlign w:val="bottom"/>
          </w:tcPr>
          <w:p w14:paraId="1A9F6300"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tcPr>
          <w:p w14:paraId="6FA5A78D" w14:textId="77777777" w:rsidR="00C97B6E" w:rsidRPr="00963E44" w:rsidRDefault="00C97B6E" w:rsidP="00C97B6E">
            <w:pPr>
              <w:pStyle w:val="NoSpacing"/>
              <w:rPr>
                <w:rFonts w:asciiTheme="minorBidi" w:hAnsiTheme="minorBidi"/>
                <w:sz w:val="20"/>
                <w:szCs w:val="20"/>
                <w:lang w:val="de-CH" w:eastAsia="zh-CN"/>
              </w:rPr>
            </w:pPr>
          </w:p>
        </w:tc>
        <w:tc>
          <w:tcPr>
            <w:tcW w:w="1301" w:type="dxa"/>
            <w:vAlign w:val="bottom"/>
          </w:tcPr>
          <w:p w14:paraId="4119C109"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3C69A931" w14:textId="77777777" w:rsidTr="00C97B6E">
        <w:trPr>
          <w:trHeight w:val="285"/>
        </w:trPr>
        <w:tc>
          <w:tcPr>
            <w:tcW w:w="4106" w:type="dxa"/>
            <w:noWrap/>
            <w:vAlign w:val="bottom"/>
          </w:tcPr>
          <w:p w14:paraId="2B8987F3" w14:textId="4F5FAB6A"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lang w:eastAsia="zh-CN"/>
              </w:rPr>
              <w:t>Other</w:t>
            </w:r>
          </w:p>
        </w:tc>
        <w:tc>
          <w:tcPr>
            <w:tcW w:w="2410" w:type="dxa"/>
            <w:noWrap/>
            <w:vAlign w:val="bottom"/>
          </w:tcPr>
          <w:p w14:paraId="56312CCC" w14:textId="0C12B231" w:rsidR="00C97B6E" w:rsidRPr="00963E44" w:rsidRDefault="00FD5562"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1.00 (Reference)</w:t>
            </w:r>
          </w:p>
        </w:tc>
        <w:tc>
          <w:tcPr>
            <w:tcW w:w="967" w:type="dxa"/>
            <w:vAlign w:val="bottom"/>
          </w:tcPr>
          <w:p w14:paraId="37907ECD"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tcPr>
          <w:p w14:paraId="3D5D5F81" w14:textId="2FBF9140" w:rsidR="00C97B6E" w:rsidRPr="00963E44" w:rsidRDefault="00FD5562"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1.00 (Reference)</w:t>
            </w:r>
          </w:p>
        </w:tc>
        <w:tc>
          <w:tcPr>
            <w:tcW w:w="1301" w:type="dxa"/>
            <w:vAlign w:val="bottom"/>
          </w:tcPr>
          <w:p w14:paraId="4225BA52"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2B75CF1C" w14:textId="77777777" w:rsidTr="00C97B6E">
        <w:trPr>
          <w:trHeight w:val="285"/>
        </w:trPr>
        <w:tc>
          <w:tcPr>
            <w:tcW w:w="4106" w:type="dxa"/>
            <w:noWrap/>
            <w:vAlign w:val="bottom"/>
            <w:hideMark/>
          </w:tcPr>
          <w:p w14:paraId="3C8C88A1"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lang w:eastAsia="zh-CN"/>
              </w:rPr>
              <w:t>Home</w:t>
            </w:r>
          </w:p>
        </w:tc>
        <w:tc>
          <w:tcPr>
            <w:tcW w:w="2410" w:type="dxa"/>
            <w:noWrap/>
            <w:vAlign w:val="bottom"/>
            <w:hideMark/>
          </w:tcPr>
          <w:p w14:paraId="76625B6E" w14:textId="0B714FCF"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0.81 [0.79</w:t>
            </w:r>
            <w:r w:rsidR="00963E44" w:rsidRPr="00963E44">
              <w:rPr>
                <w:rFonts w:asciiTheme="minorBidi" w:hAnsiTheme="minorBidi"/>
                <w:sz w:val="20"/>
                <w:szCs w:val="20"/>
                <w:lang w:val="de-CH" w:eastAsia="zh-CN"/>
              </w:rPr>
              <w:t>, 0.84</w:t>
            </w:r>
            <w:r w:rsidRPr="00963E44">
              <w:rPr>
                <w:rFonts w:asciiTheme="minorBidi" w:hAnsiTheme="minorBidi"/>
                <w:sz w:val="20"/>
                <w:szCs w:val="20"/>
                <w:lang w:val="de-CH" w:eastAsia="zh-CN"/>
              </w:rPr>
              <w:t xml:space="preserve">] </w:t>
            </w:r>
          </w:p>
        </w:tc>
        <w:tc>
          <w:tcPr>
            <w:tcW w:w="967" w:type="dxa"/>
            <w:vAlign w:val="bottom"/>
          </w:tcPr>
          <w:p w14:paraId="365A8E16"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4B09B709" w14:textId="65F74C93"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0.98 [0.95</w:t>
            </w:r>
            <w:r w:rsidR="00963E44" w:rsidRPr="00963E44">
              <w:rPr>
                <w:rFonts w:asciiTheme="minorBidi" w:hAnsiTheme="minorBidi"/>
                <w:sz w:val="20"/>
                <w:szCs w:val="20"/>
                <w:lang w:val="de-CH" w:eastAsia="zh-CN"/>
              </w:rPr>
              <w:t>, 1.02</w:t>
            </w:r>
            <w:r w:rsidRPr="00963E44">
              <w:rPr>
                <w:rFonts w:asciiTheme="minorBidi" w:hAnsiTheme="minorBidi"/>
                <w:sz w:val="20"/>
                <w:szCs w:val="20"/>
                <w:lang w:val="de-CH" w:eastAsia="zh-CN"/>
              </w:rPr>
              <w:t xml:space="preserve">] </w:t>
            </w:r>
          </w:p>
        </w:tc>
        <w:tc>
          <w:tcPr>
            <w:tcW w:w="1301" w:type="dxa"/>
            <w:vAlign w:val="bottom"/>
          </w:tcPr>
          <w:p w14:paraId="4EBFB454"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0.345</w:t>
            </w:r>
          </w:p>
        </w:tc>
      </w:tr>
      <w:tr w:rsidR="00C97B6E" w:rsidRPr="00963E44" w14:paraId="59EBA2B1" w14:textId="77777777" w:rsidTr="00C97B6E">
        <w:trPr>
          <w:trHeight w:val="285"/>
        </w:trPr>
        <w:tc>
          <w:tcPr>
            <w:tcW w:w="4106" w:type="dxa"/>
            <w:noWrap/>
            <w:vAlign w:val="bottom"/>
            <w:hideMark/>
          </w:tcPr>
          <w:p w14:paraId="619741C8"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lang w:eastAsia="zh-CN"/>
              </w:rPr>
              <w:t>Transfer from other hospital</w:t>
            </w:r>
          </w:p>
        </w:tc>
        <w:tc>
          <w:tcPr>
            <w:tcW w:w="2410" w:type="dxa"/>
            <w:noWrap/>
            <w:vAlign w:val="bottom"/>
            <w:hideMark/>
          </w:tcPr>
          <w:p w14:paraId="02C382FB" w14:textId="0AFBE506"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0.87 [0.84</w:t>
            </w:r>
            <w:r w:rsidR="00963E44" w:rsidRPr="00963E44">
              <w:rPr>
                <w:rFonts w:asciiTheme="minorBidi" w:hAnsiTheme="minorBidi"/>
                <w:sz w:val="20"/>
                <w:szCs w:val="20"/>
                <w:lang w:val="de-CH" w:eastAsia="zh-CN"/>
              </w:rPr>
              <w:t>, 0.91</w:t>
            </w:r>
            <w:r w:rsidRPr="00963E44">
              <w:rPr>
                <w:rFonts w:asciiTheme="minorBidi" w:hAnsiTheme="minorBidi"/>
                <w:sz w:val="20"/>
                <w:szCs w:val="20"/>
                <w:lang w:val="de-CH" w:eastAsia="zh-CN"/>
              </w:rPr>
              <w:t xml:space="preserve">] </w:t>
            </w:r>
          </w:p>
        </w:tc>
        <w:tc>
          <w:tcPr>
            <w:tcW w:w="967" w:type="dxa"/>
            <w:vAlign w:val="bottom"/>
          </w:tcPr>
          <w:p w14:paraId="21848B30"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74DC6629" w14:textId="6061380E"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1.27 [1.21</w:t>
            </w:r>
            <w:r w:rsidR="00963E44" w:rsidRPr="00963E44">
              <w:rPr>
                <w:rFonts w:asciiTheme="minorBidi" w:hAnsiTheme="minorBidi"/>
                <w:sz w:val="20"/>
                <w:szCs w:val="20"/>
                <w:lang w:val="de-CH" w:eastAsia="zh-CN"/>
              </w:rPr>
              <w:t>, 1.33</w:t>
            </w:r>
            <w:r w:rsidRPr="00963E44">
              <w:rPr>
                <w:rFonts w:asciiTheme="minorBidi" w:hAnsiTheme="minorBidi"/>
                <w:sz w:val="20"/>
                <w:szCs w:val="20"/>
                <w:lang w:val="de-CH" w:eastAsia="zh-CN"/>
              </w:rPr>
              <w:t xml:space="preserve">] </w:t>
            </w:r>
          </w:p>
        </w:tc>
        <w:tc>
          <w:tcPr>
            <w:tcW w:w="1301" w:type="dxa"/>
            <w:vAlign w:val="bottom"/>
          </w:tcPr>
          <w:p w14:paraId="46482CCE"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4D111812" w14:textId="77777777" w:rsidTr="00C97B6E">
        <w:trPr>
          <w:trHeight w:val="285"/>
        </w:trPr>
        <w:tc>
          <w:tcPr>
            <w:tcW w:w="4106" w:type="dxa"/>
            <w:noWrap/>
            <w:vAlign w:val="bottom"/>
            <w:hideMark/>
          </w:tcPr>
          <w:p w14:paraId="3FCD418F" w14:textId="77777777" w:rsidR="00C97B6E" w:rsidRPr="00963E44" w:rsidRDefault="00C97B6E" w:rsidP="00C97B6E">
            <w:pPr>
              <w:pStyle w:val="NoSpacing"/>
              <w:rPr>
                <w:rFonts w:asciiTheme="minorBidi" w:hAnsiTheme="minorBidi"/>
                <w:sz w:val="20"/>
                <w:szCs w:val="20"/>
                <w:lang w:eastAsia="zh-CN"/>
              </w:rPr>
            </w:pPr>
            <w:r w:rsidRPr="00963E44">
              <w:rPr>
                <w:rFonts w:asciiTheme="minorBidi" w:hAnsiTheme="minorBidi"/>
                <w:sz w:val="20"/>
                <w:szCs w:val="20"/>
                <w:lang w:eastAsia="zh-CN"/>
              </w:rPr>
              <w:t>Nursing facility</w:t>
            </w:r>
          </w:p>
        </w:tc>
        <w:tc>
          <w:tcPr>
            <w:tcW w:w="2410" w:type="dxa"/>
            <w:noWrap/>
            <w:vAlign w:val="bottom"/>
            <w:hideMark/>
          </w:tcPr>
          <w:p w14:paraId="4058DBF2" w14:textId="67E6523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2.44 [2.27</w:t>
            </w:r>
            <w:r w:rsidR="00963E44" w:rsidRPr="00963E44">
              <w:rPr>
                <w:rFonts w:asciiTheme="minorBidi" w:hAnsiTheme="minorBidi"/>
                <w:sz w:val="20"/>
                <w:szCs w:val="20"/>
                <w:lang w:val="de-CH" w:eastAsia="zh-CN"/>
              </w:rPr>
              <w:t>, 2.62</w:t>
            </w:r>
            <w:r w:rsidRPr="00963E44">
              <w:rPr>
                <w:rFonts w:asciiTheme="minorBidi" w:hAnsiTheme="minorBidi"/>
                <w:sz w:val="20"/>
                <w:szCs w:val="20"/>
                <w:lang w:val="de-CH" w:eastAsia="zh-CN"/>
              </w:rPr>
              <w:t xml:space="preserve">] </w:t>
            </w:r>
          </w:p>
        </w:tc>
        <w:tc>
          <w:tcPr>
            <w:tcW w:w="967" w:type="dxa"/>
            <w:vAlign w:val="bottom"/>
          </w:tcPr>
          <w:p w14:paraId="2BFABA51"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c>
          <w:tcPr>
            <w:tcW w:w="2268" w:type="dxa"/>
            <w:noWrap/>
            <w:vAlign w:val="bottom"/>
            <w:hideMark/>
          </w:tcPr>
          <w:p w14:paraId="4CCA8260" w14:textId="6520879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1.52 [1.36</w:t>
            </w:r>
            <w:r w:rsidR="00963E44" w:rsidRPr="00963E44">
              <w:rPr>
                <w:rFonts w:asciiTheme="minorBidi" w:hAnsiTheme="minorBidi"/>
                <w:sz w:val="20"/>
                <w:szCs w:val="20"/>
                <w:lang w:val="de-CH" w:eastAsia="zh-CN"/>
              </w:rPr>
              <w:t>, 1.70</w:t>
            </w:r>
            <w:r w:rsidRPr="00963E44">
              <w:rPr>
                <w:rFonts w:asciiTheme="minorBidi" w:hAnsiTheme="minorBidi"/>
                <w:sz w:val="20"/>
                <w:szCs w:val="20"/>
                <w:lang w:val="de-CH" w:eastAsia="zh-CN"/>
              </w:rPr>
              <w:t xml:space="preserve">] </w:t>
            </w:r>
          </w:p>
        </w:tc>
        <w:tc>
          <w:tcPr>
            <w:tcW w:w="1301" w:type="dxa"/>
            <w:vAlign w:val="bottom"/>
          </w:tcPr>
          <w:p w14:paraId="0FF88B9F"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&lt;0.001</w:t>
            </w:r>
          </w:p>
        </w:tc>
      </w:tr>
      <w:tr w:rsidR="00C97B6E" w:rsidRPr="00963E44" w14:paraId="4E89D8F6" w14:textId="77777777" w:rsidTr="00C97B6E">
        <w:trPr>
          <w:trHeight w:val="285"/>
        </w:trPr>
        <w:tc>
          <w:tcPr>
            <w:tcW w:w="4106" w:type="dxa"/>
            <w:noWrap/>
            <w:vAlign w:val="bottom"/>
            <w:hideMark/>
          </w:tcPr>
          <w:p w14:paraId="23D5450E" w14:textId="77777777" w:rsidR="00C97B6E" w:rsidRPr="00963E44" w:rsidRDefault="00C97B6E" w:rsidP="00C97B6E">
            <w:pPr>
              <w:pStyle w:val="NoSpacing"/>
              <w:rPr>
                <w:rFonts w:asciiTheme="minorBidi" w:hAnsiTheme="minorBidi"/>
                <w:b/>
                <w:bCs/>
                <w:sz w:val="20"/>
                <w:szCs w:val="20"/>
                <w:lang w:val="de-CH" w:eastAsia="zh-CN"/>
              </w:rPr>
            </w:pPr>
            <w:proofErr w:type="spellStart"/>
            <w:r w:rsidRPr="00963E44">
              <w:rPr>
                <w:rFonts w:asciiTheme="minorBidi" w:hAnsiTheme="minorBidi"/>
                <w:b/>
                <w:bCs/>
                <w:sz w:val="20"/>
                <w:szCs w:val="20"/>
                <w:lang w:val="de-CH" w:eastAsia="zh-CN"/>
              </w:rPr>
              <w:t>Number</w:t>
            </w:r>
            <w:proofErr w:type="spellEnd"/>
            <w:r w:rsidRPr="00963E44">
              <w:rPr>
                <w:rFonts w:asciiTheme="minorBidi" w:hAnsiTheme="minorBidi"/>
                <w:b/>
                <w:bCs/>
                <w:sz w:val="20"/>
                <w:szCs w:val="20"/>
                <w:lang w:val="de-CH" w:eastAsia="zh-CN"/>
              </w:rPr>
              <w:t xml:space="preserve"> </w:t>
            </w:r>
            <w:proofErr w:type="spellStart"/>
            <w:r w:rsidRPr="00963E44">
              <w:rPr>
                <w:rFonts w:asciiTheme="minorBidi" w:hAnsiTheme="minorBidi"/>
                <w:b/>
                <w:bCs/>
                <w:sz w:val="20"/>
                <w:szCs w:val="20"/>
                <w:lang w:val="de-CH" w:eastAsia="zh-CN"/>
              </w:rPr>
              <w:t>of</w:t>
            </w:r>
            <w:proofErr w:type="spellEnd"/>
            <w:r w:rsidRPr="00963E44">
              <w:rPr>
                <w:rFonts w:asciiTheme="minorBidi" w:hAnsiTheme="minorBidi"/>
                <w:b/>
                <w:bCs/>
                <w:sz w:val="20"/>
                <w:szCs w:val="20"/>
                <w:lang w:val="de-CH" w:eastAsia="zh-CN"/>
              </w:rPr>
              <w:t xml:space="preserve"> </w:t>
            </w:r>
            <w:proofErr w:type="spellStart"/>
            <w:r w:rsidRPr="00963E44">
              <w:rPr>
                <w:rFonts w:asciiTheme="minorBidi" w:hAnsiTheme="minorBidi"/>
                <w:b/>
                <w:bCs/>
                <w:sz w:val="20"/>
                <w:szCs w:val="20"/>
                <w:lang w:val="de-CH" w:eastAsia="zh-CN"/>
              </w:rPr>
              <w:t>observations</w:t>
            </w:r>
            <w:proofErr w:type="spellEnd"/>
          </w:p>
        </w:tc>
        <w:tc>
          <w:tcPr>
            <w:tcW w:w="2410" w:type="dxa"/>
            <w:noWrap/>
            <w:vAlign w:val="bottom"/>
            <w:hideMark/>
          </w:tcPr>
          <w:p w14:paraId="47C6EDBF"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614897</w:t>
            </w:r>
          </w:p>
        </w:tc>
        <w:tc>
          <w:tcPr>
            <w:tcW w:w="967" w:type="dxa"/>
            <w:vAlign w:val="bottom"/>
          </w:tcPr>
          <w:p w14:paraId="359B930D"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hideMark/>
          </w:tcPr>
          <w:p w14:paraId="2C652B52"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589500</w:t>
            </w:r>
          </w:p>
        </w:tc>
        <w:tc>
          <w:tcPr>
            <w:tcW w:w="1301" w:type="dxa"/>
            <w:vAlign w:val="bottom"/>
          </w:tcPr>
          <w:p w14:paraId="403BBB36" w14:textId="77777777" w:rsidR="00C97B6E" w:rsidRPr="00963E44" w:rsidRDefault="00C97B6E" w:rsidP="00C97B6E">
            <w:pPr>
              <w:pStyle w:val="NoSpacing"/>
              <w:rPr>
                <w:rFonts w:asciiTheme="minorBidi" w:hAnsiTheme="minorBidi"/>
                <w:sz w:val="20"/>
                <w:szCs w:val="20"/>
                <w:lang w:val="de-CH" w:eastAsia="zh-CN"/>
              </w:rPr>
            </w:pPr>
          </w:p>
        </w:tc>
      </w:tr>
      <w:tr w:rsidR="00C97B6E" w:rsidRPr="00963E44" w14:paraId="2256F43A" w14:textId="77777777" w:rsidTr="00C97B6E">
        <w:trPr>
          <w:trHeight w:val="285"/>
        </w:trPr>
        <w:tc>
          <w:tcPr>
            <w:tcW w:w="4106" w:type="dxa"/>
            <w:noWrap/>
            <w:vAlign w:val="bottom"/>
            <w:hideMark/>
          </w:tcPr>
          <w:p w14:paraId="1955471C" w14:textId="77777777" w:rsidR="00C97B6E" w:rsidRPr="00963E44" w:rsidRDefault="00C97B6E" w:rsidP="00C97B6E">
            <w:pPr>
              <w:pStyle w:val="NoSpacing"/>
              <w:rPr>
                <w:rFonts w:asciiTheme="minorBidi" w:hAnsiTheme="minorBidi"/>
                <w:b/>
                <w:bCs/>
                <w:sz w:val="20"/>
                <w:szCs w:val="20"/>
                <w:lang w:val="de-CH" w:eastAsia="zh-CN"/>
              </w:rPr>
            </w:pPr>
            <w:r w:rsidRPr="00963E44">
              <w:rPr>
                <w:rFonts w:asciiTheme="minorBidi" w:hAnsiTheme="minorBidi"/>
                <w:b/>
                <w:bCs/>
                <w:sz w:val="20"/>
                <w:szCs w:val="20"/>
                <w:lang w:val="de-CH" w:eastAsia="zh-CN"/>
              </w:rPr>
              <w:t>BIC</w:t>
            </w:r>
          </w:p>
        </w:tc>
        <w:tc>
          <w:tcPr>
            <w:tcW w:w="2410" w:type="dxa"/>
            <w:noWrap/>
            <w:vAlign w:val="bottom"/>
            <w:hideMark/>
          </w:tcPr>
          <w:p w14:paraId="7795CCAB"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322269.85</w:t>
            </w:r>
          </w:p>
        </w:tc>
        <w:tc>
          <w:tcPr>
            <w:tcW w:w="967" w:type="dxa"/>
            <w:vAlign w:val="bottom"/>
          </w:tcPr>
          <w:p w14:paraId="48D9B19C" w14:textId="77777777" w:rsidR="00C97B6E" w:rsidRPr="00963E44" w:rsidRDefault="00C97B6E" w:rsidP="00C97B6E">
            <w:pPr>
              <w:pStyle w:val="NoSpacing"/>
              <w:rPr>
                <w:rFonts w:asciiTheme="minorBidi" w:hAnsiTheme="minorBidi"/>
                <w:sz w:val="20"/>
                <w:szCs w:val="20"/>
                <w:lang w:val="de-CH" w:eastAsia="zh-CN"/>
              </w:rPr>
            </w:pPr>
          </w:p>
        </w:tc>
        <w:tc>
          <w:tcPr>
            <w:tcW w:w="2268" w:type="dxa"/>
            <w:noWrap/>
            <w:vAlign w:val="bottom"/>
            <w:hideMark/>
          </w:tcPr>
          <w:p w14:paraId="627F8051" w14:textId="77777777" w:rsidR="00C97B6E" w:rsidRPr="00963E44" w:rsidRDefault="00C97B6E" w:rsidP="00C97B6E">
            <w:pPr>
              <w:pStyle w:val="NoSpacing"/>
              <w:rPr>
                <w:rFonts w:asciiTheme="minorBidi" w:hAnsiTheme="minorBidi"/>
                <w:sz w:val="20"/>
                <w:szCs w:val="20"/>
                <w:lang w:val="de-CH" w:eastAsia="zh-CN"/>
              </w:rPr>
            </w:pPr>
            <w:r w:rsidRPr="00963E44">
              <w:rPr>
                <w:rFonts w:asciiTheme="minorBidi" w:hAnsiTheme="minorBidi"/>
                <w:sz w:val="20"/>
                <w:szCs w:val="20"/>
                <w:lang w:val="de-CH" w:eastAsia="zh-CN"/>
              </w:rPr>
              <w:t>213169.92</w:t>
            </w:r>
          </w:p>
        </w:tc>
        <w:tc>
          <w:tcPr>
            <w:tcW w:w="1301" w:type="dxa"/>
            <w:vAlign w:val="bottom"/>
          </w:tcPr>
          <w:p w14:paraId="506A8AAD" w14:textId="77777777" w:rsidR="00C97B6E" w:rsidRPr="00963E44" w:rsidRDefault="00C97B6E" w:rsidP="00C97B6E">
            <w:pPr>
              <w:pStyle w:val="NoSpacing"/>
              <w:rPr>
                <w:rFonts w:asciiTheme="minorBidi" w:hAnsiTheme="minorBidi"/>
                <w:sz w:val="20"/>
                <w:szCs w:val="20"/>
                <w:lang w:val="de-CH" w:eastAsia="zh-CN"/>
              </w:rPr>
            </w:pPr>
          </w:p>
        </w:tc>
      </w:tr>
    </w:tbl>
    <w:p w14:paraId="43EE5C65" w14:textId="77777777" w:rsidR="00C97B6E" w:rsidRPr="00963E44" w:rsidRDefault="00C97B6E" w:rsidP="00C97B6E">
      <w:pPr>
        <w:ind w:left="-1134" w:right="-1134"/>
        <w:jc w:val="both"/>
        <w:rPr>
          <w:rFonts w:asciiTheme="minorBidi" w:hAnsiTheme="minorBidi"/>
          <w:b/>
          <w:bCs/>
        </w:rPr>
      </w:pPr>
    </w:p>
    <w:p w14:paraId="053FEEBC" w14:textId="03672385" w:rsidR="00C97B6E" w:rsidRPr="00963E44" w:rsidRDefault="00C97B6E" w:rsidP="00C97B6E">
      <w:pPr>
        <w:ind w:left="-1134" w:right="-1134"/>
        <w:jc w:val="both"/>
      </w:pPr>
      <w:r w:rsidRPr="00963E44">
        <w:rPr>
          <w:rFonts w:asciiTheme="minorBidi" w:hAnsiTheme="minorBidi"/>
          <w:b/>
          <w:bCs/>
        </w:rPr>
        <w:t>Supplementary Table 2. Multivariable models including patient origin prior to hospital admission.</w:t>
      </w:r>
      <w:r w:rsidRPr="00963E44">
        <w:rPr>
          <w:rFonts w:asciiTheme="minorBidi" w:hAnsiTheme="minorBidi"/>
        </w:rPr>
        <w:br/>
        <w:t xml:space="preserve">Multivariable logistic regression analyses assessing the association between sex and treatment limitation decisions, additionally adjusted for patient origin (home, nursing facility, or transfer) as a proxy for baseline functional status. Models are shown for treatment limitation at ICU admission </w:t>
      </w:r>
      <w:r w:rsidR="00486833" w:rsidRPr="00963E44">
        <w:rPr>
          <w:rFonts w:asciiTheme="minorBidi" w:hAnsiTheme="minorBidi"/>
        </w:rPr>
        <w:t xml:space="preserve">(left) </w:t>
      </w:r>
      <w:r w:rsidRPr="00963E44">
        <w:rPr>
          <w:rFonts w:asciiTheme="minorBidi" w:hAnsiTheme="minorBidi"/>
        </w:rPr>
        <w:t>and treatment limitation during ICU stay</w:t>
      </w:r>
      <w:r w:rsidR="00486833" w:rsidRPr="00963E44">
        <w:rPr>
          <w:rFonts w:asciiTheme="minorBidi" w:hAnsiTheme="minorBidi"/>
        </w:rPr>
        <w:t xml:space="preserve"> (right)</w:t>
      </w:r>
      <w:r w:rsidRPr="00963E44">
        <w:rPr>
          <w:rFonts w:asciiTheme="minorBidi" w:hAnsiTheme="minorBidi"/>
        </w:rPr>
        <w:t>. Results are presented as a</w:t>
      </w:r>
      <w:r w:rsidR="007F6B26" w:rsidRPr="00963E44">
        <w:rPr>
          <w:rFonts w:asciiTheme="minorBidi" w:hAnsiTheme="minorBidi"/>
        </w:rPr>
        <w:t xml:space="preserve">djusted </w:t>
      </w:r>
      <w:r w:rsidRPr="00963E44">
        <w:rPr>
          <w:rFonts w:asciiTheme="minorBidi" w:hAnsiTheme="minorBidi"/>
        </w:rPr>
        <w:t xml:space="preserve">ORs with 95% CIs. </w:t>
      </w:r>
      <w:r w:rsidR="00486833" w:rsidRPr="00963E44">
        <w:rPr>
          <w:rFonts w:asciiTheme="minorBidi" w:hAnsiTheme="minorBidi"/>
        </w:rPr>
        <w:t xml:space="preserve">Abbreviations: BIC, Bayesian Information Criterion; CI, confidence interval ; ENT, ear-nose-throat; ICU, intensive care unit; </w:t>
      </w:r>
      <w:proofErr w:type="gramStart"/>
      <w:r w:rsidR="00486833" w:rsidRPr="00963E44">
        <w:rPr>
          <w:rFonts w:asciiTheme="minorBidi" w:hAnsiTheme="minorBidi"/>
        </w:rPr>
        <w:t>OR,</w:t>
      </w:r>
      <w:proofErr w:type="gramEnd"/>
      <w:r w:rsidR="00486833" w:rsidRPr="00963E44">
        <w:rPr>
          <w:rFonts w:asciiTheme="minorBidi" w:hAnsiTheme="minorBidi"/>
        </w:rPr>
        <w:t xml:space="preserve"> odds ratio; SAPS II, Simplified Acute Physiology Score II.</w:t>
      </w:r>
      <w:r w:rsidR="00FD5562" w:rsidRPr="00963E44">
        <w:t xml:space="preserve"> </w:t>
      </w:r>
      <w:r w:rsidR="00FD5562" w:rsidRPr="00963E44">
        <w:rPr>
          <w:rFonts w:ascii="Arial" w:hAnsi="Arial" w:cs="Arial"/>
        </w:rPr>
        <w:t>*</w:t>
      </w:r>
      <w:r w:rsidR="009A18CD" w:rsidRPr="00963E44">
        <w:rPr>
          <w:rFonts w:ascii="Arial" w:hAnsi="Arial" w:cs="Arial"/>
        </w:rPr>
        <w:t xml:space="preserve">Adjusted </w:t>
      </w:r>
      <w:r w:rsidR="00F023A0" w:rsidRPr="00963E44">
        <w:rPr>
          <w:rFonts w:ascii="Arial" w:hAnsi="Arial" w:cs="Arial"/>
        </w:rPr>
        <w:t>ORs</w:t>
      </w:r>
      <w:r w:rsidR="001E1586" w:rsidRPr="00963E44">
        <w:rPr>
          <w:rFonts w:ascii="Arial" w:hAnsi="Arial" w:cs="Arial"/>
        </w:rPr>
        <w:t xml:space="preserve"> are reported per 10-unit increase</w:t>
      </w:r>
      <w:r w:rsidR="00F023A0" w:rsidRPr="00963E44">
        <w:rPr>
          <w:rFonts w:ascii="Arial" w:hAnsi="Arial" w:cs="Arial"/>
        </w:rPr>
        <w:t xml:space="preserve"> for </w:t>
      </w:r>
      <w:r w:rsidR="001E1586" w:rsidRPr="00963E44">
        <w:rPr>
          <w:rFonts w:ascii="Arial" w:hAnsi="Arial" w:cs="Arial"/>
        </w:rPr>
        <w:t>a</w:t>
      </w:r>
      <w:r w:rsidR="00FD5562" w:rsidRPr="00963E44">
        <w:rPr>
          <w:rFonts w:ascii="Arial" w:hAnsi="Arial" w:cs="Arial"/>
        </w:rPr>
        <w:t>ge and SAP II score.</w:t>
      </w:r>
      <w:r w:rsidR="00FD5562" w:rsidRPr="00963E44">
        <w:t xml:space="preserve"> </w:t>
      </w:r>
    </w:p>
    <w:p w14:paraId="0C800CEE" w14:textId="77777777" w:rsidR="00717ECA" w:rsidRPr="00963E44" w:rsidRDefault="00717ECA" w:rsidP="00717ECA">
      <w:pPr>
        <w:spacing w:after="160" w:line="259" w:lineRule="auto"/>
        <w:jc w:val="both"/>
      </w:pP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3"/>
        <w:gridCol w:w="4536"/>
      </w:tblGrid>
      <w:tr w:rsidR="004605CB" w:rsidRPr="00963E44" w14:paraId="3AE7265F" w14:textId="77777777" w:rsidTr="00CC31B8">
        <w:trPr>
          <w:trHeight w:val="397"/>
        </w:trPr>
        <w:tc>
          <w:tcPr>
            <w:tcW w:w="4253" w:type="dxa"/>
            <w:noWrap/>
            <w:vAlign w:val="center"/>
            <w:hideMark/>
          </w:tcPr>
          <w:p w14:paraId="3D8616D0" w14:textId="7F32921C" w:rsidR="004605CB" w:rsidRPr="00963E44" w:rsidRDefault="004605CB" w:rsidP="00CC31B8">
            <w:pPr>
              <w:spacing w:after="0" w:line="240" w:lineRule="auto"/>
              <w:rPr>
                <w:rFonts w:ascii="Arial" w:eastAsia="Times New Roman" w:hAnsi="Arial" w:cs="Arial"/>
                <w:b/>
                <w:bCs/>
                <w:lang w:eastAsia="de-DE"/>
              </w:rPr>
            </w:pPr>
            <w:r w:rsidRPr="00963E44">
              <w:rPr>
                <w:rFonts w:ascii="Arial" w:eastAsia="Times New Roman" w:hAnsi="Arial" w:cs="Arial"/>
                <w:b/>
                <w:bCs/>
                <w:lang w:eastAsia="de-DE"/>
              </w:rPr>
              <w:t>Primary diagnosis category</w:t>
            </w:r>
          </w:p>
        </w:tc>
        <w:tc>
          <w:tcPr>
            <w:tcW w:w="4536" w:type="dxa"/>
            <w:noWrap/>
            <w:vAlign w:val="center"/>
            <w:hideMark/>
          </w:tcPr>
          <w:p w14:paraId="5C260DAA" w14:textId="77777777" w:rsidR="004605CB" w:rsidRPr="00963E44" w:rsidRDefault="004605CB" w:rsidP="00CC31B8">
            <w:pPr>
              <w:spacing w:after="0" w:line="240" w:lineRule="auto"/>
              <w:rPr>
                <w:rFonts w:ascii="Arial" w:eastAsia="Times New Roman" w:hAnsi="Arial" w:cs="Arial"/>
                <w:b/>
                <w:bCs/>
                <w:lang w:val="en-GB" w:eastAsia="de-DE"/>
              </w:rPr>
            </w:pPr>
            <w:r w:rsidRPr="00963E44">
              <w:rPr>
                <w:rFonts w:ascii="Arial" w:eastAsia="Times New Roman" w:hAnsi="Arial" w:cs="Arial"/>
                <w:b/>
                <w:bCs/>
                <w:lang w:val="en-GB" w:eastAsia="de-DE"/>
              </w:rPr>
              <w:t>Female vs male: Adjusted OR [95% CI]</w:t>
            </w:r>
          </w:p>
        </w:tc>
      </w:tr>
      <w:tr w:rsidR="004605CB" w:rsidRPr="00963E44" w14:paraId="7B2EC856" w14:textId="77777777" w:rsidTr="00CC31B8">
        <w:trPr>
          <w:trHeight w:val="397"/>
        </w:trPr>
        <w:tc>
          <w:tcPr>
            <w:tcW w:w="4253" w:type="dxa"/>
            <w:noWrap/>
            <w:vAlign w:val="center"/>
            <w:hideMark/>
          </w:tcPr>
          <w:p w14:paraId="50B7EEC4" w14:textId="77777777" w:rsidR="004605CB" w:rsidRPr="00963E44" w:rsidRDefault="004605CB" w:rsidP="00CC31B8">
            <w:pPr>
              <w:spacing w:after="0" w:line="240" w:lineRule="auto"/>
              <w:rPr>
                <w:rFonts w:ascii="Arial" w:eastAsia="Times New Roman" w:hAnsi="Arial" w:cs="Arial"/>
                <w:lang w:eastAsia="de-DE"/>
              </w:rPr>
            </w:pPr>
            <w:r w:rsidRPr="00963E44">
              <w:rPr>
                <w:rFonts w:ascii="Arial" w:eastAsia="Times New Roman" w:hAnsi="Arial" w:cs="Arial"/>
                <w:lang w:eastAsia="de-DE"/>
              </w:rPr>
              <w:t>Trauma</w:t>
            </w:r>
          </w:p>
        </w:tc>
        <w:tc>
          <w:tcPr>
            <w:tcW w:w="4536" w:type="dxa"/>
            <w:noWrap/>
            <w:vAlign w:val="center"/>
            <w:hideMark/>
          </w:tcPr>
          <w:p w14:paraId="3B4FB064" w14:textId="77777777" w:rsidR="004605CB" w:rsidRPr="00963E44" w:rsidRDefault="004605CB" w:rsidP="00CC31B8">
            <w:pPr>
              <w:spacing w:after="0" w:line="240" w:lineRule="auto"/>
              <w:jc w:val="center"/>
              <w:rPr>
                <w:rFonts w:ascii="Arial" w:eastAsia="Times New Roman" w:hAnsi="Arial" w:cs="Arial"/>
                <w:lang w:eastAsia="de-DE"/>
              </w:rPr>
            </w:pPr>
            <w:r w:rsidRPr="00963E44">
              <w:rPr>
                <w:rFonts w:ascii="Arial" w:eastAsia="Times New Roman" w:hAnsi="Arial" w:cs="Arial"/>
                <w:lang w:eastAsia="de-DE"/>
              </w:rPr>
              <w:t>1.45 [1.36, 1.56]</w:t>
            </w:r>
          </w:p>
        </w:tc>
      </w:tr>
      <w:tr w:rsidR="004605CB" w:rsidRPr="00963E44" w14:paraId="0201A832" w14:textId="77777777" w:rsidTr="00CC31B8">
        <w:trPr>
          <w:trHeight w:val="397"/>
        </w:trPr>
        <w:tc>
          <w:tcPr>
            <w:tcW w:w="4253" w:type="dxa"/>
            <w:noWrap/>
            <w:vAlign w:val="center"/>
            <w:hideMark/>
          </w:tcPr>
          <w:p w14:paraId="4CC88D8B" w14:textId="77777777" w:rsidR="004605CB" w:rsidRPr="00963E44" w:rsidRDefault="004605CB" w:rsidP="00CC31B8">
            <w:pPr>
              <w:spacing w:after="0" w:line="240" w:lineRule="auto"/>
              <w:rPr>
                <w:rFonts w:ascii="Arial" w:eastAsia="Times New Roman" w:hAnsi="Arial" w:cs="Arial"/>
                <w:lang w:eastAsia="de-DE"/>
              </w:rPr>
            </w:pPr>
            <w:r w:rsidRPr="00963E44">
              <w:rPr>
                <w:rFonts w:ascii="Arial" w:eastAsia="Times New Roman" w:hAnsi="Arial" w:cs="Arial"/>
                <w:lang w:eastAsia="de-DE"/>
              </w:rPr>
              <w:t>Cardiovascular diagnoses</w:t>
            </w:r>
          </w:p>
        </w:tc>
        <w:tc>
          <w:tcPr>
            <w:tcW w:w="4536" w:type="dxa"/>
            <w:noWrap/>
            <w:vAlign w:val="center"/>
            <w:hideMark/>
          </w:tcPr>
          <w:p w14:paraId="44EAE28A" w14:textId="77777777" w:rsidR="004605CB" w:rsidRPr="00963E44" w:rsidRDefault="004605CB" w:rsidP="00CC31B8">
            <w:pPr>
              <w:spacing w:after="0" w:line="240" w:lineRule="auto"/>
              <w:jc w:val="center"/>
              <w:rPr>
                <w:rFonts w:ascii="Arial" w:eastAsia="Times New Roman" w:hAnsi="Arial" w:cs="Arial"/>
                <w:lang w:eastAsia="de-DE"/>
              </w:rPr>
            </w:pPr>
            <w:r w:rsidRPr="00963E44">
              <w:rPr>
                <w:rFonts w:ascii="Arial" w:eastAsia="Times New Roman" w:hAnsi="Arial" w:cs="Arial"/>
                <w:lang w:eastAsia="de-DE"/>
              </w:rPr>
              <w:t>1.40 [1.35, 1.46]</w:t>
            </w:r>
          </w:p>
        </w:tc>
      </w:tr>
      <w:tr w:rsidR="004605CB" w:rsidRPr="00963E44" w14:paraId="64B9054B" w14:textId="77777777" w:rsidTr="00CC31B8">
        <w:trPr>
          <w:trHeight w:val="397"/>
        </w:trPr>
        <w:tc>
          <w:tcPr>
            <w:tcW w:w="4253" w:type="dxa"/>
            <w:noWrap/>
            <w:vAlign w:val="center"/>
            <w:hideMark/>
          </w:tcPr>
          <w:p w14:paraId="149E3466" w14:textId="77777777" w:rsidR="004605CB" w:rsidRPr="00963E44" w:rsidRDefault="004605CB" w:rsidP="00CC31B8">
            <w:pPr>
              <w:spacing w:after="0" w:line="240" w:lineRule="auto"/>
              <w:rPr>
                <w:rFonts w:ascii="Arial" w:eastAsia="Times New Roman" w:hAnsi="Arial" w:cs="Arial"/>
                <w:lang w:val="en-GB" w:eastAsia="de-DE"/>
              </w:rPr>
            </w:pPr>
            <w:r w:rsidRPr="00963E44">
              <w:rPr>
                <w:rFonts w:ascii="Arial" w:eastAsia="Times New Roman" w:hAnsi="Arial" w:cs="Arial"/>
                <w:lang w:val="en-GB" w:eastAsia="de-DE"/>
              </w:rPr>
              <w:t>Respiratory and ENT diagnoses</w:t>
            </w:r>
          </w:p>
        </w:tc>
        <w:tc>
          <w:tcPr>
            <w:tcW w:w="4536" w:type="dxa"/>
            <w:noWrap/>
            <w:vAlign w:val="center"/>
            <w:hideMark/>
          </w:tcPr>
          <w:p w14:paraId="144CE34F" w14:textId="77777777" w:rsidR="004605CB" w:rsidRPr="00963E44" w:rsidRDefault="004605CB" w:rsidP="00CC31B8">
            <w:pPr>
              <w:spacing w:after="0" w:line="240" w:lineRule="auto"/>
              <w:jc w:val="center"/>
              <w:rPr>
                <w:rFonts w:ascii="Arial" w:eastAsia="Times New Roman" w:hAnsi="Arial" w:cs="Arial"/>
                <w:lang w:eastAsia="de-DE"/>
              </w:rPr>
            </w:pPr>
            <w:r w:rsidRPr="00963E44">
              <w:rPr>
                <w:rFonts w:ascii="Arial" w:eastAsia="Times New Roman" w:hAnsi="Arial" w:cs="Arial"/>
                <w:lang w:eastAsia="de-DE"/>
              </w:rPr>
              <w:t>1.25 [1.20, 1.31]</w:t>
            </w:r>
          </w:p>
        </w:tc>
      </w:tr>
      <w:tr w:rsidR="004605CB" w:rsidRPr="00963E44" w14:paraId="2031A4A2" w14:textId="77777777" w:rsidTr="00CC31B8">
        <w:trPr>
          <w:trHeight w:val="397"/>
        </w:trPr>
        <w:tc>
          <w:tcPr>
            <w:tcW w:w="4253" w:type="dxa"/>
            <w:noWrap/>
            <w:vAlign w:val="center"/>
            <w:hideMark/>
          </w:tcPr>
          <w:p w14:paraId="290D05E9" w14:textId="77777777" w:rsidR="004605CB" w:rsidRPr="00963E44" w:rsidRDefault="004605CB" w:rsidP="00CC31B8">
            <w:pPr>
              <w:spacing w:after="0" w:line="240" w:lineRule="auto"/>
              <w:rPr>
                <w:rFonts w:ascii="Arial" w:eastAsia="Times New Roman" w:hAnsi="Arial" w:cs="Arial"/>
                <w:lang w:eastAsia="de-DE"/>
              </w:rPr>
            </w:pPr>
            <w:r w:rsidRPr="00963E44">
              <w:rPr>
                <w:rFonts w:ascii="Arial" w:eastAsia="Times New Roman" w:hAnsi="Arial" w:cs="Arial"/>
                <w:lang w:eastAsia="de-DE"/>
              </w:rPr>
              <w:t>Gastrointestinal diagnoses</w:t>
            </w:r>
          </w:p>
        </w:tc>
        <w:tc>
          <w:tcPr>
            <w:tcW w:w="4536" w:type="dxa"/>
            <w:noWrap/>
            <w:vAlign w:val="center"/>
            <w:hideMark/>
          </w:tcPr>
          <w:p w14:paraId="73A87231" w14:textId="77777777" w:rsidR="004605CB" w:rsidRPr="00963E44" w:rsidRDefault="004605CB" w:rsidP="00CC31B8">
            <w:pPr>
              <w:spacing w:after="0" w:line="240" w:lineRule="auto"/>
              <w:jc w:val="center"/>
              <w:rPr>
                <w:rFonts w:ascii="Arial" w:eastAsia="Times New Roman" w:hAnsi="Arial" w:cs="Arial"/>
                <w:lang w:eastAsia="de-DE"/>
              </w:rPr>
            </w:pPr>
            <w:r w:rsidRPr="00963E44">
              <w:rPr>
                <w:rFonts w:ascii="Arial" w:eastAsia="Times New Roman" w:hAnsi="Arial" w:cs="Arial"/>
                <w:lang w:eastAsia="de-DE"/>
              </w:rPr>
              <w:t>1.21 [1.15, 1.27]</w:t>
            </w:r>
          </w:p>
        </w:tc>
      </w:tr>
      <w:tr w:rsidR="004605CB" w:rsidRPr="00963E44" w14:paraId="2AF56807" w14:textId="77777777" w:rsidTr="00CC31B8">
        <w:trPr>
          <w:trHeight w:val="397"/>
        </w:trPr>
        <w:tc>
          <w:tcPr>
            <w:tcW w:w="4253" w:type="dxa"/>
            <w:noWrap/>
            <w:vAlign w:val="center"/>
            <w:hideMark/>
          </w:tcPr>
          <w:p w14:paraId="2B85A4CF" w14:textId="77777777" w:rsidR="004605CB" w:rsidRPr="00963E44" w:rsidRDefault="004605CB" w:rsidP="00CC31B8">
            <w:pPr>
              <w:spacing w:after="0" w:line="240" w:lineRule="auto"/>
              <w:rPr>
                <w:rFonts w:ascii="Arial" w:eastAsia="Times New Roman" w:hAnsi="Arial" w:cs="Arial"/>
                <w:lang w:eastAsia="de-DE"/>
              </w:rPr>
            </w:pPr>
            <w:r w:rsidRPr="00963E44">
              <w:rPr>
                <w:rFonts w:ascii="Arial" w:eastAsia="Times New Roman" w:hAnsi="Arial" w:cs="Arial"/>
                <w:lang w:eastAsia="de-DE"/>
              </w:rPr>
              <w:t>Neurological diagnoses</w:t>
            </w:r>
          </w:p>
        </w:tc>
        <w:tc>
          <w:tcPr>
            <w:tcW w:w="4536" w:type="dxa"/>
            <w:noWrap/>
            <w:vAlign w:val="center"/>
            <w:hideMark/>
          </w:tcPr>
          <w:p w14:paraId="41105764" w14:textId="77777777" w:rsidR="004605CB" w:rsidRPr="00963E44" w:rsidRDefault="004605CB" w:rsidP="00CC31B8">
            <w:pPr>
              <w:spacing w:after="0" w:line="240" w:lineRule="auto"/>
              <w:jc w:val="center"/>
              <w:rPr>
                <w:rFonts w:ascii="Arial" w:eastAsia="Times New Roman" w:hAnsi="Arial" w:cs="Arial"/>
                <w:lang w:eastAsia="de-DE"/>
              </w:rPr>
            </w:pPr>
            <w:r w:rsidRPr="00963E44">
              <w:rPr>
                <w:rFonts w:ascii="Arial" w:eastAsia="Times New Roman" w:hAnsi="Arial" w:cs="Arial"/>
                <w:lang w:eastAsia="de-DE"/>
              </w:rPr>
              <w:t>1.18 [1.13, 1.23]</w:t>
            </w:r>
          </w:p>
        </w:tc>
      </w:tr>
      <w:tr w:rsidR="004605CB" w:rsidRPr="00963E44" w14:paraId="2574D0B4" w14:textId="77777777" w:rsidTr="00CC31B8">
        <w:trPr>
          <w:trHeight w:val="397"/>
        </w:trPr>
        <w:tc>
          <w:tcPr>
            <w:tcW w:w="4253" w:type="dxa"/>
            <w:noWrap/>
            <w:vAlign w:val="center"/>
            <w:hideMark/>
          </w:tcPr>
          <w:p w14:paraId="23A4A013" w14:textId="77777777" w:rsidR="004605CB" w:rsidRPr="00963E44" w:rsidRDefault="004605CB" w:rsidP="00CC31B8">
            <w:pPr>
              <w:spacing w:after="0" w:line="240" w:lineRule="auto"/>
              <w:rPr>
                <w:rFonts w:ascii="Arial" w:eastAsia="Times New Roman" w:hAnsi="Arial" w:cs="Arial"/>
                <w:lang w:eastAsia="de-DE"/>
              </w:rPr>
            </w:pPr>
            <w:r w:rsidRPr="00963E44">
              <w:rPr>
                <w:rFonts w:ascii="Arial" w:eastAsia="Times New Roman" w:hAnsi="Arial" w:cs="Arial"/>
                <w:lang w:eastAsia="de-DE"/>
              </w:rPr>
              <w:t>Urogenital</w:t>
            </w:r>
          </w:p>
        </w:tc>
        <w:tc>
          <w:tcPr>
            <w:tcW w:w="4536" w:type="dxa"/>
            <w:noWrap/>
            <w:vAlign w:val="center"/>
            <w:hideMark/>
          </w:tcPr>
          <w:p w14:paraId="7D9DAFF9" w14:textId="77777777" w:rsidR="004605CB" w:rsidRPr="00963E44" w:rsidRDefault="004605CB" w:rsidP="00CC31B8">
            <w:pPr>
              <w:spacing w:after="0" w:line="240" w:lineRule="auto"/>
              <w:jc w:val="center"/>
              <w:rPr>
                <w:rFonts w:ascii="Arial" w:eastAsia="Times New Roman" w:hAnsi="Arial" w:cs="Arial"/>
                <w:lang w:eastAsia="de-DE"/>
              </w:rPr>
            </w:pPr>
            <w:r w:rsidRPr="00963E44">
              <w:rPr>
                <w:rFonts w:ascii="Arial" w:eastAsia="Times New Roman" w:hAnsi="Arial" w:cs="Arial"/>
                <w:lang w:eastAsia="de-DE"/>
              </w:rPr>
              <w:t>1.18 [1.05, 1.34]</w:t>
            </w:r>
          </w:p>
        </w:tc>
      </w:tr>
      <w:tr w:rsidR="004605CB" w:rsidRPr="00963E44" w14:paraId="3131729A" w14:textId="77777777" w:rsidTr="00CC31B8">
        <w:trPr>
          <w:trHeight w:val="397"/>
        </w:trPr>
        <w:tc>
          <w:tcPr>
            <w:tcW w:w="4253" w:type="dxa"/>
            <w:noWrap/>
            <w:vAlign w:val="center"/>
            <w:hideMark/>
          </w:tcPr>
          <w:p w14:paraId="0D775CCA" w14:textId="77777777" w:rsidR="004605CB" w:rsidRPr="00963E44" w:rsidRDefault="004605CB" w:rsidP="00CC31B8">
            <w:pPr>
              <w:spacing w:after="0" w:line="240" w:lineRule="auto"/>
              <w:rPr>
                <w:rFonts w:ascii="Arial" w:eastAsia="Times New Roman" w:hAnsi="Arial" w:cs="Arial"/>
                <w:lang w:val="en-GB" w:eastAsia="de-DE"/>
              </w:rPr>
            </w:pPr>
            <w:r w:rsidRPr="00963E44">
              <w:rPr>
                <w:rFonts w:ascii="Arial" w:eastAsia="Times New Roman" w:hAnsi="Arial" w:cs="Arial"/>
                <w:lang w:val="en-GB" w:eastAsia="de-DE"/>
              </w:rPr>
              <w:t>Other ICU diseases</w:t>
            </w:r>
          </w:p>
        </w:tc>
        <w:tc>
          <w:tcPr>
            <w:tcW w:w="4536" w:type="dxa"/>
            <w:noWrap/>
            <w:vAlign w:val="center"/>
            <w:hideMark/>
          </w:tcPr>
          <w:p w14:paraId="372F6B3A" w14:textId="77777777" w:rsidR="004605CB" w:rsidRPr="00963E44" w:rsidRDefault="004605CB" w:rsidP="00CC31B8">
            <w:pPr>
              <w:spacing w:after="0" w:line="240" w:lineRule="auto"/>
              <w:jc w:val="center"/>
              <w:rPr>
                <w:rFonts w:ascii="Arial" w:eastAsia="Times New Roman" w:hAnsi="Arial" w:cs="Arial"/>
                <w:lang w:eastAsia="de-DE"/>
              </w:rPr>
            </w:pPr>
            <w:r w:rsidRPr="00963E44">
              <w:rPr>
                <w:rFonts w:ascii="Arial" w:eastAsia="Times New Roman" w:hAnsi="Arial" w:cs="Arial"/>
                <w:lang w:eastAsia="de-DE"/>
              </w:rPr>
              <w:t>1.17 [1.09, 1.26]</w:t>
            </w:r>
          </w:p>
        </w:tc>
      </w:tr>
      <w:tr w:rsidR="004605CB" w:rsidRPr="00963E44" w14:paraId="1C81ACAD" w14:textId="77777777" w:rsidTr="00CC31B8">
        <w:trPr>
          <w:trHeight w:val="397"/>
        </w:trPr>
        <w:tc>
          <w:tcPr>
            <w:tcW w:w="4253" w:type="dxa"/>
            <w:noWrap/>
            <w:vAlign w:val="center"/>
            <w:hideMark/>
          </w:tcPr>
          <w:p w14:paraId="51065250" w14:textId="77777777" w:rsidR="004605CB" w:rsidRPr="00963E44" w:rsidRDefault="004605CB" w:rsidP="00CC31B8">
            <w:pPr>
              <w:spacing w:after="0" w:line="240" w:lineRule="auto"/>
              <w:rPr>
                <w:rFonts w:ascii="Arial" w:eastAsia="Times New Roman" w:hAnsi="Arial" w:cs="Arial"/>
                <w:lang w:val="en-GB" w:eastAsia="de-DE"/>
              </w:rPr>
            </w:pPr>
            <w:r w:rsidRPr="00963E44">
              <w:rPr>
                <w:rFonts w:ascii="Arial" w:eastAsia="Times New Roman" w:hAnsi="Arial" w:cs="Arial"/>
                <w:lang w:val="en-GB" w:eastAsia="de-DE"/>
              </w:rPr>
              <w:t>Sepsis/Septic shock</w:t>
            </w:r>
          </w:p>
        </w:tc>
        <w:tc>
          <w:tcPr>
            <w:tcW w:w="4536" w:type="dxa"/>
            <w:noWrap/>
            <w:vAlign w:val="center"/>
            <w:hideMark/>
          </w:tcPr>
          <w:p w14:paraId="7A90B521" w14:textId="77777777" w:rsidR="004605CB" w:rsidRPr="00963E44" w:rsidRDefault="004605CB" w:rsidP="00CC31B8">
            <w:pPr>
              <w:spacing w:after="0" w:line="240" w:lineRule="auto"/>
              <w:jc w:val="center"/>
              <w:rPr>
                <w:rFonts w:ascii="Arial" w:eastAsia="Times New Roman" w:hAnsi="Arial" w:cs="Arial"/>
                <w:lang w:eastAsia="de-DE"/>
              </w:rPr>
            </w:pPr>
            <w:r w:rsidRPr="00963E44">
              <w:rPr>
                <w:rFonts w:ascii="Arial" w:eastAsia="Times New Roman" w:hAnsi="Arial" w:cs="Arial"/>
                <w:lang w:eastAsia="de-DE"/>
              </w:rPr>
              <w:t>1.16 [1.09, 1.24]</w:t>
            </w:r>
          </w:p>
        </w:tc>
      </w:tr>
      <w:tr w:rsidR="004605CB" w:rsidRPr="00963E44" w14:paraId="1727C1EB" w14:textId="77777777" w:rsidTr="00CC31B8">
        <w:trPr>
          <w:trHeight w:val="397"/>
        </w:trPr>
        <w:tc>
          <w:tcPr>
            <w:tcW w:w="4253" w:type="dxa"/>
            <w:noWrap/>
            <w:vAlign w:val="center"/>
            <w:hideMark/>
          </w:tcPr>
          <w:p w14:paraId="35CA1BBA" w14:textId="77777777" w:rsidR="004605CB" w:rsidRPr="00963E44" w:rsidRDefault="004605CB" w:rsidP="00CC31B8">
            <w:pPr>
              <w:spacing w:after="0" w:line="240" w:lineRule="auto"/>
              <w:rPr>
                <w:rFonts w:ascii="Arial" w:eastAsia="Times New Roman" w:hAnsi="Arial" w:cs="Arial"/>
                <w:lang w:eastAsia="de-DE"/>
              </w:rPr>
            </w:pPr>
            <w:r w:rsidRPr="00963E44">
              <w:rPr>
                <w:rFonts w:ascii="Arial" w:eastAsia="Times New Roman" w:hAnsi="Arial" w:cs="Arial"/>
                <w:lang w:eastAsia="de-DE"/>
              </w:rPr>
              <w:t>Metabolic/endocrine diagnoses</w:t>
            </w:r>
          </w:p>
        </w:tc>
        <w:tc>
          <w:tcPr>
            <w:tcW w:w="4536" w:type="dxa"/>
            <w:noWrap/>
            <w:vAlign w:val="center"/>
            <w:hideMark/>
          </w:tcPr>
          <w:p w14:paraId="25966EDC" w14:textId="77777777" w:rsidR="004605CB" w:rsidRPr="00963E44" w:rsidRDefault="004605CB" w:rsidP="00CC31B8">
            <w:pPr>
              <w:spacing w:after="0" w:line="240" w:lineRule="auto"/>
              <w:jc w:val="center"/>
              <w:rPr>
                <w:rFonts w:ascii="Arial" w:eastAsia="Times New Roman" w:hAnsi="Arial" w:cs="Arial"/>
                <w:lang w:eastAsia="de-DE"/>
              </w:rPr>
            </w:pPr>
            <w:r w:rsidRPr="00963E44">
              <w:rPr>
                <w:rFonts w:ascii="Arial" w:eastAsia="Times New Roman" w:hAnsi="Arial" w:cs="Arial"/>
                <w:lang w:eastAsia="de-DE"/>
              </w:rPr>
              <w:t>1.05 [0.96, 1.14]</w:t>
            </w:r>
          </w:p>
        </w:tc>
      </w:tr>
    </w:tbl>
    <w:p w14:paraId="74075B5F" w14:textId="77777777" w:rsidR="004605CB" w:rsidRPr="00963E44" w:rsidRDefault="004605CB"/>
    <w:p w14:paraId="02F44753" w14:textId="210F297F" w:rsidR="004605CB" w:rsidRPr="00963E44" w:rsidRDefault="004605CB" w:rsidP="004605CB">
      <w:pPr>
        <w:spacing w:line="240" w:lineRule="auto"/>
        <w:jc w:val="both"/>
        <w:rPr>
          <w:rFonts w:ascii="Arial" w:hAnsi="Arial" w:cs="Arial"/>
          <w:lang w:val="en-GB"/>
        </w:rPr>
      </w:pPr>
      <w:r w:rsidRPr="00963E44">
        <w:rPr>
          <w:rFonts w:ascii="Arial" w:hAnsi="Arial" w:cs="Arial"/>
          <w:b/>
          <w:bCs/>
        </w:rPr>
        <w:t xml:space="preserve">Supplementary Table </w:t>
      </w:r>
      <w:r w:rsidR="00717ECA" w:rsidRPr="00963E44">
        <w:rPr>
          <w:rFonts w:ascii="Arial" w:hAnsi="Arial" w:cs="Arial"/>
          <w:b/>
          <w:bCs/>
        </w:rPr>
        <w:t>3</w:t>
      </w:r>
      <w:r w:rsidRPr="00963E44">
        <w:rPr>
          <w:rFonts w:ascii="Arial" w:hAnsi="Arial" w:cs="Arial"/>
          <w:b/>
          <w:bCs/>
        </w:rPr>
        <w:t xml:space="preserve">. Sex-by-diagnosis interaction for treatment limitation at ICU admission. </w:t>
      </w:r>
      <w:r w:rsidRPr="00963E44">
        <w:rPr>
          <w:rFonts w:ascii="Arial" w:hAnsi="Arial" w:cs="Arial"/>
        </w:rPr>
        <w:t xml:space="preserve">Adjusted odds ratios (OR) and 95% confidence intervals (CI) from a logistic regression model assessing treatment limitation at ICU admission compared with no limitation (n = 614,897). The model includes an interaction term between sex and primary diagnosis category to evaluate effect modification. All models were adjusted for age (per 10 years), SAPS II score (per 10 points), admission type, in-hospital origin, ICU type, and hospital category. Abbreviations: </w:t>
      </w:r>
      <w:r w:rsidR="0060505C" w:rsidRPr="00963E44">
        <w:rPr>
          <w:rFonts w:ascii="Arial" w:hAnsi="Arial" w:cs="Arial"/>
        </w:rPr>
        <w:t xml:space="preserve">CI, confidence interval; </w:t>
      </w:r>
      <w:r w:rsidRPr="00963E44">
        <w:rPr>
          <w:rFonts w:ascii="Arial" w:hAnsi="Arial" w:cs="Arial"/>
        </w:rPr>
        <w:t xml:space="preserve">ENT, ear, nose and throat; ICU, intensive care unit; </w:t>
      </w:r>
      <w:proofErr w:type="gramStart"/>
      <w:r w:rsidR="0060505C" w:rsidRPr="00963E44">
        <w:rPr>
          <w:rFonts w:ascii="Arial" w:hAnsi="Arial" w:cs="Arial"/>
        </w:rPr>
        <w:t>OR,</w:t>
      </w:r>
      <w:proofErr w:type="gramEnd"/>
      <w:r w:rsidR="0060505C" w:rsidRPr="00963E44">
        <w:rPr>
          <w:rFonts w:ascii="Arial" w:hAnsi="Arial" w:cs="Arial"/>
        </w:rPr>
        <w:t xml:space="preserve"> odds ratio; </w:t>
      </w:r>
      <w:r w:rsidRPr="00963E44">
        <w:rPr>
          <w:rFonts w:ascii="Arial" w:hAnsi="Arial" w:cs="Arial"/>
        </w:rPr>
        <w:t>SAPS II, Simplified Acute Physiology Score II.</w:t>
      </w:r>
    </w:p>
    <w:p w14:paraId="43D0D4F2" w14:textId="58812996" w:rsidR="004605CB" w:rsidRPr="00963E44" w:rsidRDefault="004605CB">
      <w:r w:rsidRPr="00963E44">
        <w:br w:type="page"/>
      </w:r>
    </w:p>
    <w:p w14:paraId="7A2A9775" w14:textId="77777777" w:rsidR="004605CB" w:rsidRPr="00963E44" w:rsidRDefault="004605CB" w:rsidP="005E00F6">
      <w:pPr>
        <w:jc w:val="both"/>
        <w:rPr>
          <w:rFonts w:asciiTheme="minorBidi" w:hAnsiTheme="minorBidi"/>
        </w:rPr>
        <w:sectPr w:rsidR="004605CB" w:rsidRPr="00963E44" w:rsidSect="00C97B6E">
          <w:pgSz w:w="12240" w:h="15840"/>
          <w:pgMar w:top="709" w:right="1800" w:bottom="851" w:left="1800" w:header="720" w:footer="720" w:gutter="0"/>
          <w:cols w:space="720"/>
          <w:docGrid w:linePitch="360"/>
        </w:sectPr>
      </w:pPr>
    </w:p>
    <w:p w14:paraId="0087B8F3" w14:textId="77777777" w:rsidR="00126BCC" w:rsidRPr="00963E44" w:rsidRDefault="00126BCC" w:rsidP="00126BCC">
      <w:pPr>
        <w:jc w:val="both"/>
        <w:rPr>
          <w:rFonts w:asciiTheme="minorBidi" w:hAnsiTheme="minorBidi"/>
        </w:rPr>
      </w:pPr>
      <w:r w:rsidRPr="00963E44">
        <w:rPr>
          <w:rFonts w:asciiTheme="minorBidi" w:hAnsiTheme="minorBidi"/>
          <w:noProof/>
        </w:rPr>
        <w:lastRenderedPageBreak/>
        <w:drawing>
          <wp:inline distT="0" distB="0" distL="0" distR="0" wp14:anchorId="2A2450E5" wp14:editId="4E402141">
            <wp:extent cx="8229600" cy="3573780"/>
            <wp:effectExtent l="0" t="0" r="0" b="7620"/>
            <wp:docPr id="4886296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82071" name=""/>
                    <pic:cNvPicPr/>
                  </pic:nvPicPr>
                  <pic:blipFill>
                    <a:blip r:embed="rId8">
                      <a:extLst>
                        <a:ext uri="{96DAC541-7B7A-43D3-8B79-37D633B846F1}">
                          <asvg:svgBlip xmlns:asvg="http://schemas.microsoft.com/office/drawing/2016/SVG/main" r:embed="rId9"/>
                        </a:ext>
                      </a:extLst>
                    </a:blip>
                    <a:stretch>
                      <a:fillRect/>
                    </a:stretch>
                  </pic:blipFill>
                  <pic:spPr>
                    <a:xfrm>
                      <a:off x="0" y="0"/>
                      <a:ext cx="8229600" cy="3573780"/>
                    </a:xfrm>
                    <a:prstGeom prst="rect">
                      <a:avLst/>
                    </a:prstGeom>
                  </pic:spPr>
                </pic:pic>
              </a:graphicData>
            </a:graphic>
          </wp:inline>
        </w:drawing>
      </w:r>
    </w:p>
    <w:p w14:paraId="71CEEB43" w14:textId="363183C5" w:rsidR="00126BCC" w:rsidRPr="00963E44" w:rsidRDefault="00126BCC" w:rsidP="00126BCC">
      <w:pPr>
        <w:rPr>
          <w:rFonts w:ascii="Arial" w:hAnsi="Arial" w:cs="Arial"/>
        </w:rPr>
      </w:pPr>
      <w:r w:rsidRPr="00963E44">
        <w:rPr>
          <w:rFonts w:ascii="Arial" w:hAnsi="Arial" w:cs="Arial"/>
          <w:b/>
          <w:bCs/>
        </w:rPr>
        <w:t xml:space="preserve">Supplementary Figure 1. Adjusted predicted probability of treatment limitation by sex and decision stage. </w:t>
      </w:r>
      <w:r w:rsidRPr="00963E44">
        <w:rPr>
          <w:rFonts w:ascii="Arial" w:hAnsi="Arial" w:cs="Arial"/>
        </w:rPr>
        <w:t>Predicted probabilities derived from multivariable models standardized to the covariate distribution of the study population.</w:t>
      </w:r>
    </w:p>
    <w:p w14:paraId="272BEB7F" w14:textId="77777777" w:rsidR="00126BCC" w:rsidRPr="00963E44" w:rsidRDefault="00126BCC" w:rsidP="004605CB">
      <w:pPr>
        <w:ind w:left="720" w:right="344"/>
        <w:rPr>
          <w:rFonts w:asciiTheme="minorBidi" w:hAnsiTheme="minorBidi"/>
          <w:b/>
          <w:bCs/>
          <w:sz w:val="24"/>
          <w:szCs w:val="24"/>
        </w:rPr>
      </w:pPr>
    </w:p>
    <w:p w14:paraId="343307FA" w14:textId="77777777" w:rsidR="00126BCC" w:rsidRPr="00963E44" w:rsidRDefault="00126BCC" w:rsidP="004605CB">
      <w:pPr>
        <w:ind w:left="720" w:right="344"/>
        <w:rPr>
          <w:rFonts w:asciiTheme="minorBidi" w:hAnsiTheme="minorBidi"/>
          <w:b/>
          <w:bCs/>
          <w:sz w:val="24"/>
          <w:szCs w:val="24"/>
        </w:rPr>
      </w:pPr>
    </w:p>
    <w:p w14:paraId="52FF114B" w14:textId="77777777" w:rsidR="00126BCC" w:rsidRPr="00963E44" w:rsidRDefault="00126BCC" w:rsidP="004605CB">
      <w:pPr>
        <w:ind w:left="720" w:right="344"/>
        <w:rPr>
          <w:rFonts w:asciiTheme="minorBidi" w:hAnsiTheme="minorBidi"/>
          <w:b/>
          <w:bCs/>
          <w:sz w:val="24"/>
          <w:szCs w:val="24"/>
        </w:rPr>
      </w:pPr>
    </w:p>
    <w:p w14:paraId="3092C014" w14:textId="77777777" w:rsidR="00126BCC" w:rsidRPr="00963E44" w:rsidRDefault="00126BCC" w:rsidP="004605CB">
      <w:pPr>
        <w:ind w:left="720" w:right="344"/>
        <w:rPr>
          <w:rFonts w:asciiTheme="minorBidi" w:hAnsiTheme="minorBidi"/>
          <w:b/>
          <w:bCs/>
          <w:sz w:val="24"/>
          <w:szCs w:val="24"/>
        </w:rPr>
      </w:pPr>
    </w:p>
    <w:p w14:paraId="016F5B9C" w14:textId="77777777" w:rsidR="00126BCC" w:rsidRPr="00963E44" w:rsidRDefault="00126BCC" w:rsidP="004605CB">
      <w:pPr>
        <w:ind w:left="720" w:right="344"/>
        <w:rPr>
          <w:rFonts w:asciiTheme="minorBidi" w:hAnsiTheme="minorBidi"/>
          <w:b/>
          <w:bCs/>
          <w:sz w:val="24"/>
          <w:szCs w:val="24"/>
        </w:rPr>
      </w:pPr>
    </w:p>
    <w:p w14:paraId="229B82D6" w14:textId="528EAEE7" w:rsidR="004605CB" w:rsidRPr="00963E44" w:rsidRDefault="00303C44" w:rsidP="004605CB">
      <w:pPr>
        <w:ind w:left="720" w:right="344"/>
        <w:rPr>
          <w:rFonts w:asciiTheme="minorBidi" w:hAnsiTheme="minorBidi"/>
          <w:b/>
          <w:bCs/>
          <w:sz w:val="24"/>
          <w:szCs w:val="24"/>
        </w:rPr>
      </w:pPr>
      <w:r w:rsidRPr="00963E44">
        <w:rPr>
          <w:rFonts w:asciiTheme="minorBidi" w:hAnsiTheme="minorBidi"/>
          <w:b/>
          <w:bCs/>
          <w:noProof/>
          <w:sz w:val="24"/>
          <w:szCs w:val="24"/>
        </w:rPr>
        <w:lastRenderedPageBreak/>
        <w:drawing>
          <wp:inline distT="0" distB="0" distL="0" distR="0" wp14:anchorId="750D0D80" wp14:editId="7AAFA8AF">
            <wp:extent cx="7315200" cy="4572000"/>
            <wp:effectExtent l="0" t="0" r="0" b="0"/>
            <wp:docPr id="19051448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144846" name="Graphic 1905144846"/>
                    <pic:cNvPicPr/>
                  </pic:nvPicPr>
                  <pic:blipFill>
                    <a:blip r:embed="rId10">
                      <a:extLst>
                        <a:ext uri="{96DAC541-7B7A-43D3-8B79-37D633B846F1}">
                          <asvg:svgBlip xmlns:asvg="http://schemas.microsoft.com/office/drawing/2016/SVG/main" r:embed="rId11"/>
                        </a:ext>
                      </a:extLst>
                    </a:blip>
                    <a:stretch>
                      <a:fillRect/>
                    </a:stretch>
                  </pic:blipFill>
                  <pic:spPr>
                    <a:xfrm>
                      <a:off x="0" y="0"/>
                      <a:ext cx="7315200" cy="4572000"/>
                    </a:xfrm>
                    <a:prstGeom prst="rect">
                      <a:avLst/>
                    </a:prstGeom>
                  </pic:spPr>
                </pic:pic>
              </a:graphicData>
            </a:graphic>
          </wp:inline>
        </w:drawing>
      </w:r>
    </w:p>
    <w:p w14:paraId="7E5174F0" w14:textId="466F1571" w:rsidR="004605CB" w:rsidRPr="00963E44" w:rsidRDefault="004605CB" w:rsidP="001E1903">
      <w:pPr>
        <w:ind w:left="720" w:right="344"/>
        <w:jc w:val="both"/>
        <w:rPr>
          <w:rFonts w:asciiTheme="minorBidi" w:hAnsiTheme="minorBidi"/>
          <w:sz w:val="24"/>
          <w:szCs w:val="24"/>
        </w:rPr>
      </w:pPr>
      <w:r w:rsidRPr="00963E44">
        <w:rPr>
          <w:rFonts w:asciiTheme="minorBidi" w:hAnsiTheme="minorBidi"/>
          <w:b/>
          <w:bCs/>
        </w:rPr>
        <w:t xml:space="preserve">Supplementary Figure </w:t>
      </w:r>
      <w:r w:rsidR="00126BCC" w:rsidRPr="00963E44">
        <w:rPr>
          <w:rFonts w:asciiTheme="minorBidi" w:hAnsiTheme="minorBidi"/>
          <w:b/>
          <w:bCs/>
        </w:rPr>
        <w:t>2</w:t>
      </w:r>
      <w:r w:rsidRPr="00963E44">
        <w:rPr>
          <w:rFonts w:asciiTheme="minorBidi" w:hAnsiTheme="minorBidi"/>
          <w:b/>
          <w:bCs/>
        </w:rPr>
        <w:t>. ICU mortality according to treatment limitation status.</w:t>
      </w:r>
      <w:r w:rsidR="009E2322" w:rsidRPr="00963E44">
        <w:rPr>
          <w:rFonts w:asciiTheme="minorBidi" w:hAnsiTheme="minorBidi"/>
          <w:b/>
          <w:bCs/>
        </w:rPr>
        <w:t xml:space="preserve"> </w:t>
      </w:r>
      <w:r w:rsidRPr="00963E44">
        <w:rPr>
          <w:rFonts w:asciiTheme="minorBidi" w:hAnsiTheme="minorBidi"/>
        </w:rPr>
        <w:t>Kaplan–Meier estimates of ICU mortality in patients with and without documented treatment limitations, shown separately for women and men. Curves represent unadjusted cumulative mortality over ICU length of stay and describe outcome according to limitation status rather than a causal effect of treatment limitations. Abbreviations: CI, confidence interval; ICU, intensive care unit; HR, hazard ratio</w:t>
      </w:r>
      <w:r w:rsidRPr="00963E44">
        <w:rPr>
          <w:rFonts w:asciiTheme="minorBidi" w:hAnsiTheme="minorBidi"/>
        </w:rPr>
        <w:br w:type="page"/>
      </w:r>
    </w:p>
    <w:p w14:paraId="1DCC2ACC" w14:textId="3999D07A" w:rsidR="004605CB" w:rsidRPr="00963E44" w:rsidRDefault="00AA25AD" w:rsidP="005E00F6">
      <w:pPr>
        <w:jc w:val="both"/>
        <w:rPr>
          <w:rFonts w:asciiTheme="minorBidi" w:hAnsiTheme="minorBidi"/>
        </w:rPr>
      </w:pPr>
      <w:r w:rsidRPr="00963E44">
        <w:rPr>
          <w:rFonts w:asciiTheme="minorBidi" w:hAnsiTheme="minorBidi"/>
          <w:noProof/>
        </w:rPr>
        <w:lastRenderedPageBreak/>
        <w:drawing>
          <wp:inline distT="0" distB="0" distL="0" distR="0" wp14:anchorId="3BD89680" wp14:editId="058A5FD7">
            <wp:extent cx="8229600" cy="2743200"/>
            <wp:effectExtent l="0" t="0" r="0" b="0"/>
            <wp:docPr id="15395455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545520" name="Graphic 1539545520"/>
                    <pic:cNvPicPr/>
                  </pic:nvPicPr>
                  <pic:blipFill>
                    <a:blip r:embed="rId12">
                      <a:extLst>
                        <a:ext uri="{96DAC541-7B7A-43D3-8B79-37D633B846F1}">
                          <asvg:svgBlip xmlns:asvg="http://schemas.microsoft.com/office/drawing/2016/SVG/main" r:embed="rId13"/>
                        </a:ext>
                      </a:extLst>
                    </a:blip>
                    <a:stretch>
                      <a:fillRect/>
                    </a:stretch>
                  </pic:blipFill>
                  <pic:spPr>
                    <a:xfrm>
                      <a:off x="0" y="0"/>
                      <a:ext cx="8229600" cy="2743200"/>
                    </a:xfrm>
                    <a:prstGeom prst="rect">
                      <a:avLst/>
                    </a:prstGeom>
                  </pic:spPr>
                </pic:pic>
              </a:graphicData>
            </a:graphic>
          </wp:inline>
        </w:drawing>
      </w:r>
    </w:p>
    <w:p w14:paraId="0A1D78A5" w14:textId="724B20D7" w:rsidR="00185B5A" w:rsidRDefault="004605CB" w:rsidP="00045E78">
      <w:pPr>
        <w:jc w:val="both"/>
        <w:rPr>
          <w:rFonts w:asciiTheme="minorBidi" w:hAnsiTheme="minorBidi"/>
        </w:rPr>
      </w:pPr>
      <w:r w:rsidRPr="00963E44">
        <w:rPr>
          <w:rFonts w:asciiTheme="minorBidi" w:hAnsiTheme="minorBidi"/>
          <w:b/>
          <w:bCs/>
        </w:rPr>
        <w:t xml:space="preserve">Supplementary Figure </w:t>
      </w:r>
      <w:r w:rsidR="00126BCC" w:rsidRPr="00963E44">
        <w:rPr>
          <w:rFonts w:asciiTheme="minorBidi" w:hAnsiTheme="minorBidi"/>
          <w:b/>
          <w:bCs/>
        </w:rPr>
        <w:t>3</w:t>
      </w:r>
      <w:r w:rsidRPr="00963E44">
        <w:rPr>
          <w:rFonts w:asciiTheme="minorBidi" w:hAnsiTheme="minorBidi"/>
          <w:b/>
          <w:bCs/>
        </w:rPr>
        <w:t>. ICU mortality according to timing of treatment limitation and sex.</w:t>
      </w:r>
      <w:r w:rsidRPr="00963E44">
        <w:rPr>
          <w:rFonts w:asciiTheme="minorBidi" w:hAnsiTheme="minorBidi"/>
        </w:rPr>
        <w:t xml:space="preserve"> Kaplan–Meier estimates of ICU mortality stratified by sex within timing categories of treatment limitation. (A) limitation present at ICU admission, (B) limitation occurring during the ICU stay, and (C) limitation documented at ICU discharge. Curves represent unadjusted comparisons between women and men within each stratum; hazard ratios correspond to unadjusted Cox models. Percentages indicate cumulative mortality over ICU length of stay. Abbreviations: CI, confidence interval; ICU, intensive care unit; HR, hazard ratio.</w:t>
      </w:r>
    </w:p>
    <w:p w14:paraId="3E686505" w14:textId="77777777" w:rsidR="00185B5A" w:rsidRDefault="00185B5A" w:rsidP="00047CE5">
      <w:pPr>
        <w:jc w:val="both"/>
        <w:rPr>
          <w:rFonts w:asciiTheme="minorBidi" w:hAnsiTheme="minorBidi"/>
        </w:rPr>
      </w:pPr>
    </w:p>
    <w:p w14:paraId="623236BE" w14:textId="77777777" w:rsidR="00185B5A" w:rsidRDefault="00185B5A" w:rsidP="00047CE5">
      <w:pPr>
        <w:jc w:val="both"/>
        <w:rPr>
          <w:rFonts w:asciiTheme="minorBidi" w:hAnsiTheme="minorBidi"/>
        </w:rPr>
      </w:pPr>
    </w:p>
    <w:p w14:paraId="14C6107F" w14:textId="77777777" w:rsidR="00185B5A" w:rsidRDefault="00185B5A" w:rsidP="00047CE5">
      <w:pPr>
        <w:jc w:val="both"/>
        <w:rPr>
          <w:rFonts w:asciiTheme="minorBidi" w:hAnsiTheme="minorBidi"/>
        </w:rPr>
      </w:pPr>
    </w:p>
    <w:p w14:paraId="27FE9255" w14:textId="77777777" w:rsidR="00185B5A" w:rsidRDefault="00185B5A" w:rsidP="00047CE5">
      <w:pPr>
        <w:jc w:val="both"/>
        <w:rPr>
          <w:rFonts w:asciiTheme="minorBidi" w:hAnsiTheme="minorBidi"/>
        </w:rPr>
      </w:pPr>
    </w:p>
    <w:p w14:paraId="2905E930" w14:textId="77777777" w:rsidR="00185B5A" w:rsidRPr="00047CE5" w:rsidRDefault="00185B5A" w:rsidP="00047CE5">
      <w:pPr>
        <w:jc w:val="both"/>
        <w:rPr>
          <w:rFonts w:asciiTheme="minorBidi" w:hAnsiTheme="minorBidi"/>
          <w:sz w:val="21"/>
          <w:szCs w:val="21"/>
        </w:rPr>
      </w:pPr>
    </w:p>
    <w:sectPr w:rsidR="00185B5A" w:rsidRPr="00047CE5" w:rsidSect="004605CB">
      <w:pgSz w:w="15840" w:h="12240" w:orient="landscape"/>
      <w:pgMar w:top="1352" w:right="1440" w:bottom="15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CFA7" w14:textId="77777777" w:rsidR="004C2ADF" w:rsidRDefault="004C2ADF" w:rsidP="00B81F10">
      <w:pPr>
        <w:spacing w:after="0" w:line="240" w:lineRule="auto"/>
      </w:pPr>
      <w:r>
        <w:separator/>
      </w:r>
    </w:p>
  </w:endnote>
  <w:endnote w:type="continuationSeparator" w:id="0">
    <w:p w14:paraId="748869A3" w14:textId="77777777" w:rsidR="004C2ADF" w:rsidRDefault="004C2ADF" w:rsidP="00B81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FA904" w14:textId="77777777" w:rsidR="004C2ADF" w:rsidRDefault="004C2ADF" w:rsidP="00B81F10">
      <w:pPr>
        <w:spacing w:after="0" w:line="240" w:lineRule="auto"/>
      </w:pPr>
      <w:r>
        <w:separator/>
      </w:r>
    </w:p>
  </w:footnote>
  <w:footnote w:type="continuationSeparator" w:id="0">
    <w:p w14:paraId="7BBC5C7F" w14:textId="77777777" w:rsidR="004C2ADF" w:rsidRDefault="004C2ADF" w:rsidP="00B81F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4244707">
    <w:abstractNumId w:val="8"/>
  </w:num>
  <w:num w:numId="2" w16cid:durableId="240406432">
    <w:abstractNumId w:val="6"/>
  </w:num>
  <w:num w:numId="3" w16cid:durableId="1217547003">
    <w:abstractNumId w:val="5"/>
  </w:num>
  <w:num w:numId="4" w16cid:durableId="309872311">
    <w:abstractNumId w:val="4"/>
  </w:num>
  <w:num w:numId="5" w16cid:durableId="400106477">
    <w:abstractNumId w:val="7"/>
  </w:num>
  <w:num w:numId="6" w16cid:durableId="2043094319">
    <w:abstractNumId w:val="3"/>
  </w:num>
  <w:num w:numId="7" w16cid:durableId="209073443">
    <w:abstractNumId w:val="2"/>
  </w:num>
  <w:num w:numId="8" w16cid:durableId="1882011821">
    <w:abstractNumId w:val="1"/>
  </w:num>
  <w:num w:numId="9" w16cid:durableId="1326477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39E"/>
    <w:rsid w:val="00034616"/>
    <w:rsid w:val="00045E78"/>
    <w:rsid w:val="00047CE5"/>
    <w:rsid w:val="000570F1"/>
    <w:rsid w:val="0006063C"/>
    <w:rsid w:val="00082A2E"/>
    <w:rsid w:val="000945B5"/>
    <w:rsid w:val="00095C45"/>
    <w:rsid w:val="000B23DC"/>
    <w:rsid w:val="000E7F7D"/>
    <w:rsid w:val="000F09DE"/>
    <w:rsid w:val="00112AD9"/>
    <w:rsid w:val="00116C30"/>
    <w:rsid w:val="00122B78"/>
    <w:rsid w:val="00126BCC"/>
    <w:rsid w:val="0013540D"/>
    <w:rsid w:val="0015074B"/>
    <w:rsid w:val="001549B2"/>
    <w:rsid w:val="00185309"/>
    <w:rsid w:val="00185B5A"/>
    <w:rsid w:val="001A1F6B"/>
    <w:rsid w:val="001D0A3D"/>
    <w:rsid w:val="001D2549"/>
    <w:rsid w:val="001E1586"/>
    <w:rsid w:val="001E1903"/>
    <w:rsid w:val="00216213"/>
    <w:rsid w:val="00244DEC"/>
    <w:rsid w:val="0029639D"/>
    <w:rsid w:val="002A1FAA"/>
    <w:rsid w:val="002A7A16"/>
    <w:rsid w:val="002B5B08"/>
    <w:rsid w:val="00303C44"/>
    <w:rsid w:val="00317ED3"/>
    <w:rsid w:val="003249A7"/>
    <w:rsid w:val="00325FB7"/>
    <w:rsid w:val="00326F90"/>
    <w:rsid w:val="00362A4C"/>
    <w:rsid w:val="003C63A9"/>
    <w:rsid w:val="003D3791"/>
    <w:rsid w:val="003E0E14"/>
    <w:rsid w:val="003F0DD4"/>
    <w:rsid w:val="0042168A"/>
    <w:rsid w:val="00433DF8"/>
    <w:rsid w:val="004605CB"/>
    <w:rsid w:val="00463CA2"/>
    <w:rsid w:val="00486833"/>
    <w:rsid w:val="00491BFD"/>
    <w:rsid w:val="004B07E1"/>
    <w:rsid w:val="004C2ADF"/>
    <w:rsid w:val="004D3B33"/>
    <w:rsid w:val="004F7172"/>
    <w:rsid w:val="00505458"/>
    <w:rsid w:val="0058731A"/>
    <w:rsid w:val="005933FC"/>
    <w:rsid w:val="005A0610"/>
    <w:rsid w:val="005B5256"/>
    <w:rsid w:val="005D720A"/>
    <w:rsid w:val="005E00F6"/>
    <w:rsid w:val="0060505C"/>
    <w:rsid w:val="00605F72"/>
    <w:rsid w:val="00695072"/>
    <w:rsid w:val="006A1C29"/>
    <w:rsid w:val="006B4034"/>
    <w:rsid w:val="006D7494"/>
    <w:rsid w:val="006E715D"/>
    <w:rsid w:val="006F5BAA"/>
    <w:rsid w:val="00717ECA"/>
    <w:rsid w:val="007253B9"/>
    <w:rsid w:val="00726B60"/>
    <w:rsid w:val="00747FAA"/>
    <w:rsid w:val="007516C8"/>
    <w:rsid w:val="00767B45"/>
    <w:rsid w:val="007B1888"/>
    <w:rsid w:val="007E769E"/>
    <w:rsid w:val="007F6B26"/>
    <w:rsid w:val="008077E3"/>
    <w:rsid w:val="00834BF2"/>
    <w:rsid w:val="00861AB7"/>
    <w:rsid w:val="00864930"/>
    <w:rsid w:val="00871F4B"/>
    <w:rsid w:val="008A074D"/>
    <w:rsid w:val="008A39AA"/>
    <w:rsid w:val="008A510E"/>
    <w:rsid w:val="009506EA"/>
    <w:rsid w:val="00963E44"/>
    <w:rsid w:val="009923C3"/>
    <w:rsid w:val="009A18CD"/>
    <w:rsid w:val="009B6F4B"/>
    <w:rsid w:val="009C3F4B"/>
    <w:rsid w:val="009D17CA"/>
    <w:rsid w:val="009E2322"/>
    <w:rsid w:val="009E66E0"/>
    <w:rsid w:val="00A07473"/>
    <w:rsid w:val="00A41415"/>
    <w:rsid w:val="00AA1D8D"/>
    <w:rsid w:val="00AA25AD"/>
    <w:rsid w:val="00B47730"/>
    <w:rsid w:val="00B806C7"/>
    <w:rsid w:val="00B81F10"/>
    <w:rsid w:val="00BA01B2"/>
    <w:rsid w:val="00C016A2"/>
    <w:rsid w:val="00C0716A"/>
    <w:rsid w:val="00C108CF"/>
    <w:rsid w:val="00C13DD3"/>
    <w:rsid w:val="00C7512A"/>
    <w:rsid w:val="00C97B6E"/>
    <w:rsid w:val="00CB0664"/>
    <w:rsid w:val="00D17516"/>
    <w:rsid w:val="00D2025A"/>
    <w:rsid w:val="00D54E77"/>
    <w:rsid w:val="00D77BD7"/>
    <w:rsid w:val="00D868B6"/>
    <w:rsid w:val="00D9596C"/>
    <w:rsid w:val="00E13699"/>
    <w:rsid w:val="00E21942"/>
    <w:rsid w:val="00EB6028"/>
    <w:rsid w:val="00EF16B2"/>
    <w:rsid w:val="00EF23E6"/>
    <w:rsid w:val="00F023A0"/>
    <w:rsid w:val="00F54C4B"/>
    <w:rsid w:val="00F63839"/>
    <w:rsid w:val="00F86EB8"/>
    <w:rsid w:val="00F97003"/>
    <w:rsid w:val="00FC6307"/>
    <w:rsid w:val="00FC693F"/>
    <w:rsid w:val="00FD5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0A0E12"/>
  <w14:defaultImageDpi w14:val="300"/>
  <w15:docId w15:val="{952D7025-7BFD-4083-8D74-4E4CBF1A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726B60"/>
    <w:rPr>
      <w:sz w:val="16"/>
      <w:szCs w:val="16"/>
    </w:rPr>
  </w:style>
  <w:style w:type="paragraph" w:styleId="CommentText">
    <w:name w:val="annotation text"/>
    <w:basedOn w:val="Normal"/>
    <w:link w:val="CommentTextChar"/>
    <w:uiPriority w:val="99"/>
    <w:unhideWhenUsed/>
    <w:rsid w:val="00726B60"/>
    <w:pPr>
      <w:spacing w:line="240" w:lineRule="auto"/>
    </w:pPr>
    <w:rPr>
      <w:sz w:val="20"/>
      <w:szCs w:val="20"/>
    </w:rPr>
  </w:style>
  <w:style w:type="character" w:customStyle="1" w:styleId="CommentTextChar">
    <w:name w:val="Comment Text Char"/>
    <w:basedOn w:val="DefaultParagraphFont"/>
    <w:link w:val="CommentText"/>
    <w:uiPriority w:val="99"/>
    <w:rsid w:val="00726B60"/>
    <w:rPr>
      <w:sz w:val="20"/>
      <w:szCs w:val="20"/>
    </w:rPr>
  </w:style>
  <w:style w:type="paragraph" w:styleId="CommentSubject">
    <w:name w:val="annotation subject"/>
    <w:basedOn w:val="CommentText"/>
    <w:next w:val="CommentText"/>
    <w:link w:val="CommentSubjectChar"/>
    <w:uiPriority w:val="99"/>
    <w:semiHidden/>
    <w:unhideWhenUsed/>
    <w:rsid w:val="00726B60"/>
    <w:rPr>
      <w:b/>
      <w:bCs/>
    </w:rPr>
  </w:style>
  <w:style w:type="character" w:customStyle="1" w:styleId="CommentSubjectChar">
    <w:name w:val="Comment Subject Char"/>
    <w:basedOn w:val="CommentTextChar"/>
    <w:link w:val="CommentSubject"/>
    <w:uiPriority w:val="99"/>
    <w:semiHidden/>
    <w:rsid w:val="00726B60"/>
    <w:rPr>
      <w:b/>
      <w:bCs/>
      <w:sz w:val="20"/>
      <w:szCs w:val="20"/>
    </w:rPr>
  </w:style>
  <w:style w:type="paragraph" w:styleId="Revision">
    <w:name w:val="Revision"/>
    <w:hidden/>
    <w:uiPriority w:val="99"/>
    <w:semiHidden/>
    <w:rsid w:val="00A41415"/>
    <w:pPr>
      <w:spacing w:after="0" w:line="240" w:lineRule="auto"/>
    </w:pPr>
  </w:style>
  <w:style w:type="table" w:customStyle="1" w:styleId="TableGrid1">
    <w:name w:val="Table Grid1"/>
    <w:basedOn w:val="TableNormal"/>
    <w:next w:val="TableGrid"/>
    <w:uiPriority w:val="39"/>
    <w:rsid w:val="00047CE5"/>
    <w:pPr>
      <w:spacing w:after="0" w:line="240" w:lineRule="auto"/>
    </w:pPr>
    <w:rPr>
      <w:kern w:val="2"/>
      <w:lang w:val="de-CH"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fe91939-923e-432c-bc66-cbc3ec18d02c}" enabled="0" method="" siteId="{afe91939-923e-432c-bc66-cbc3ec18d02c}"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7</Pages>
  <Words>1072</Words>
  <Characters>6117</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Caroline Gebhard</cp:lastModifiedBy>
  <cp:revision>2</cp:revision>
  <dcterms:created xsi:type="dcterms:W3CDTF">2026-05-22T13:35:00Z</dcterms:created>
  <dcterms:modified xsi:type="dcterms:W3CDTF">2026-05-22T13:35:00Z</dcterms:modified>
  <cp:category/>
</cp:coreProperties>
</file>