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88480" w14:textId="077C85F3" w:rsidR="000507E2" w:rsidRPr="00D65DC1" w:rsidRDefault="0010541D">
      <w:pPr>
        <w:rPr>
          <w:rFonts w:ascii="Times New Roman" w:hAnsi="Times New Roman" w:cs="Times New Roman"/>
        </w:rPr>
      </w:pPr>
      <w:r w:rsidRPr="0010541D">
        <w:rPr>
          <w:rFonts w:ascii="Times New Roman" w:hAnsi="Times New Roman" w:cs="Times New Roman"/>
          <w:b/>
          <w:bCs/>
        </w:rPr>
        <w:t>Additional file 3</w:t>
      </w:r>
      <w:r w:rsidR="003E47D5" w:rsidRPr="00D65DC1">
        <w:rPr>
          <w:rFonts w:ascii="Times New Roman" w:hAnsi="Times New Roman" w:cs="Times New Roman"/>
          <w:b/>
          <w:bCs/>
        </w:rPr>
        <w:t>.</w:t>
      </w:r>
      <w:r w:rsidR="00D65DC1" w:rsidRPr="00D65DC1">
        <w:rPr>
          <w:rFonts w:ascii="Times New Roman" w:hAnsi="Times New Roman" w:cs="Times New Roman"/>
        </w:rPr>
        <w:t xml:space="preserve"> </w:t>
      </w:r>
      <w:r w:rsidR="00F10B16" w:rsidRPr="00F10B16">
        <w:rPr>
          <w:rFonts w:ascii="Times New Roman" w:hAnsi="Times New Roman" w:cs="Times New Roman"/>
        </w:rPr>
        <w:t>Association Between Red Blood Cell Transfusion Volume and In-hospital Infection: Multivariable Modified Poisson Regression Analysis With additional covariate adjustment</w:t>
      </w:r>
      <w:r w:rsidR="00F10B16">
        <w:rPr>
          <w:rFonts w:ascii="Times New Roman" w:hAnsi="Times New Roman" w:cs="Times New Roman" w:hint="eastAsia"/>
        </w:rPr>
        <w:t>.</w:t>
      </w:r>
      <w:r w:rsidR="009463E9">
        <w:rPr>
          <w:rFonts w:ascii="Times New Roman" w:hAnsi="Times New Roman" w:cs="Times New Roman" w:hint="eastAsia"/>
        </w:rPr>
        <w:t xml:space="preserve"> </w:t>
      </w:r>
    </w:p>
    <w:tbl>
      <w:tblPr>
        <w:tblStyle w:val="ae"/>
        <w:tblW w:w="8900" w:type="dxa"/>
        <w:tblLook w:val="04A0" w:firstRow="1" w:lastRow="0" w:firstColumn="1" w:lastColumn="0" w:noHBand="0" w:noVBand="1"/>
      </w:tblPr>
      <w:tblGrid>
        <w:gridCol w:w="5100"/>
        <w:gridCol w:w="2460"/>
        <w:gridCol w:w="1340"/>
      </w:tblGrid>
      <w:tr w:rsidR="00B506F1" w:rsidRPr="00B506F1" w14:paraId="4410D067" w14:textId="77777777" w:rsidTr="00350331">
        <w:trPr>
          <w:trHeight w:val="320"/>
        </w:trPr>
        <w:tc>
          <w:tcPr>
            <w:tcW w:w="5100" w:type="dxa"/>
            <w:noWrap/>
            <w:hideMark/>
          </w:tcPr>
          <w:p w14:paraId="6AF8025D" w14:textId="77777777" w:rsidR="00B506F1" w:rsidRPr="007E7CB6" w:rsidRDefault="00B506F1" w:rsidP="00B506F1">
            <w:pPr>
              <w:rPr>
                <w:rFonts w:ascii="Times New Roman" w:eastAsia="Times New Roman" w:hAnsi="Times New Roman" w:cs="Times New Roman"/>
                <w:color w:val="000000"/>
                <w:kern w:val="0"/>
                <w14:ligatures w14:val="none"/>
              </w:rPr>
            </w:pPr>
            <w:r w:rsidRPr="007E7CB6">
              <w:rPr>
                <w:rFonts w:ascii="Times New Roman" w:eastAsia="Times New Roman" w:hAnsi="Times New Roman" w:cs="Times New Roman"/>
                <w:color w:val="000000"/>
                <w:kern w:val="0"/>
                <w14:ligatures w14:val="none"/>
              </w:rPr>
              <w:t>Variables</w:t>
            </w:r>
          </w:p>
        </w:tc>
        <w:tc>
          <w:tcPr>
            <w:tcW w:w="2460" w:type="dxa"/>
            <w:noWrap/>
            <w:hideMark/>
          </w:tcPr>
          <w:p w14:paraId="477F89C5" w14:textId="35C92A8E" w:rsidR="00B506F1" w:rsidRPr="007E7CB6" w:rsidRDefault="00B506F1" w:rsidP="00EB63BA">
            <w:pPr>
              <w:jc w:val="center"/>
              <w:rPr>
                <w:rFonts w:ascii="Times New Roman" w:hAnsi="Times New Roman" w:cs="Times New Roman"/>
                <w:color w:val="000000"/>
                <w:kern w:val="0"/>
                <w14:ligatures w14:val="none"/>
              </w:rPr>
            </w:pPr>
            <w:r w:rsidRPr="007E7CB6">
              <w:rPr>
                <w:rFonts w:ascii="Times New Roman" w:eastAsia="Times New Roman" w:hAnsi="Times New Roman" w:cs="Times New Roman"/>
                <w:color w:val="000000"/>
                <w:kern w:val="0"/>
                <w14:ligatures w14:val="none"/>
              </w:rPr>
              <w:t xml:space="preserve">Adjusted </w:t>
            </w:r>
            <w:r w:rsidR="00EB63BA" w:rsidRPr="007E7CB6">
              <w:rPr>
                <w:rFonts w:ascii="Times New Roman" w:hAnsi="Times New Roman" w:cs="Times New Roman"/>
                <w:color w:val="000000"/>
                <w:kern w:val="0"/>
                <w14:ligatures w14:val="none"/>
              </w:rPr>
              <w:t>R</w:t>
            </w:r>
            <w:r w:rsidRPr="007E7CB6">
              <w:rPr>
                <w:rFonts w:ascii="Times New Roman" w:eastAsia="Times New Roman" w:hAnsi="Times New Roman" w:cs="Times New Roman"/>
                <w:color w:val="000000"/>
                <w:kern w:val="0"/>
                <w14:ligatures w14:val="none"/>
              </w:rPr>
              <w:t>R (95% CI)</w:t>
            </w:r>
          </w:p>
        </w:tc>
        <w:tc>
          <w:tcPr>
            <w:tcW w:w="1340" w:type="dxa"/>
            <w:noWrap/>
            <w:hideMark/>
          </w:tcPr>
          <w:p w14:paraId="02D51845" w14:textId="77777777" w:rsidR="00B506F1" w:rsidRPr="007E7CB6" w:rsidRDefault="00B506F1" w:rsidP="00B506F1">
            <w:pPr>
              <w:jc w:val="center"/>
              <w:rPr>
                <w:rFonts w:ascii="Times New Roman" w:eastAsia="Times New Roman" w:hAnsi="Times New Roman" w:cs="Times New Roman"/>
                <w:color w:val="000000"/>
                <w:kern w:val="0"/>
                <w14:ligatures w14:val="none"/>
              </w:rPr>
            </w:pPr>
            <w:r w:rsidRPr="007E7CB6">
              <w:rPr>
                <w:rFonts w:ascii="Times New Roman" w:eastAsia="Times New Roman" w:hAnsi="Times New Roman" w:cs="Times New Roman"/>
                <w:color w:val="000000"/>
                <w:kern w:val="0"/>
                <w14:ligatures w14:val="none"/>
              </w:rPr>
              <w:t>P value</w:t>
            </w:r>
          </w:p>
        </w:tc>
      </w:tr>
      <w:tr w:rsidR="00350331" w:rsidRPr="00B506F1" w14:paraId="70D21020" w14:textId="77777777" w:rsidTr="00350331">
        <w:trPr>
          <w:trHeight w:val="320"/>
        </w:trPr>
        <w:tc>
          <w:tcPr>
            <w:tcW w:w="5100" w:type="dxa"/>
            <w:noWrap/>
          </w:tcPr>
          <w:p w14:paraId="2F3ACAA1" w14:textId="5395BEA7" w:rsidR="00350331" w:rsidRPr="007E7CB6" w:rsidRDefault="00350331" w:rsidP="00B506F1">
            <w:pP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RBC transfusion</w:t>
            </w:r>
          </w:p>
        </w:tc>
        <w:tc>
          <w:tcPr>
            <w:tcW w:w="2460" w:type="dxa"/>
            <w:noWrap/>
          </w:tcPr>
          <w:p w14:paraId="7D7C49AB" w14:textId="75C13227" w:rsidR="00350331" w:rsidRPr="007E7CB6" w:rsidRDefault="00350331" w:rsidP="00B506F1">
            <w:pPr>
              <w:jc w:val="center"/>
              <w:rPr>
                <w:rFonts w:ascii="Times New Roman" w:eastAsia="Times New Roman" w:hAnsi="Times New Roman" w:cs="Times New Roman"/>
                <w:color w:val="000000"/>
                <w:kern w:val="0"/>
                <w14:ligatures w14:val="none"/>
              </w:rPr>
            </w:pPr>
          </w:p>
        </w:tc>
        <w:tc>
          <w:tcPr>
            <w:tcW w:w="1340" w:type="dxa"/>
            <w:noWrap/>
          </w:tcPr>
          <w:p w14:paraId="24231464" w14:textId="0FADEAD9" w:rsidR="00350331" w:rsidRPr="007E7CB6" w:rsidRDefault="00350331" w:rsidP="00B506F1">
            <w:pPr>
              <w:jc w:val="center"/>
              <w:rPr>
                <w:rFonts w:ascii="Times New Roman" w:hAnsi="Times New Roman" w:cs="Times New Roman"/>
                <w:color w:val="000000"/>
                <w:kern w:val="0"/>
                <w14:ligatures w14:val="none"/>
              </w:rPr>
            </w:pPr>
          </w:p>
        </w:tc>
      </w:tr>
      <w:tr w:rsidR="00350331" w:rsidRPr="00B506F1" w14:paraId="17D5AEE1" w14:textId="77777777" w:rsidTr="00350331">
        <w:trPr>
          <w:trHeight w:val="320"/>
        </w:trPr>
        <w:tc>
          <w:tcPr>
            <w:tcW w:w="5100" w:type="dxa"/>
            <w:noWrap/>
            <w:hideMark/>
          </w:tcPr>
          <w:p w14:paraId="5417E83E" w14:textId="54EF21DB" w:rsidR="00350331" w:rsidRPr="007E7CB6" w:rsidRDefault="00D327FA" w:rsidP="008A760D">
            <w:pPr>
              <w:ind w:firstLineChars="100" w:firstLine="240"/>
              <w:rPr>
                <w:rFonts w:ascii="Times New Roman" w:hAnsi="Times New Roman" w:cs="Times New Roman"/>
                <w:color w:val="000000"/>
                <w:kern w:val="0"/>
                <w14:ligatures w14:val="none"/>
              </w:rPr>
            </w:pPr>
            <w:proofErr w:type="gramStart"/>
            <w:r w:rsidRPr="007E7CB6">
              <w:rPr>
                <w:rFonts w:ascii="Times New Roman" w:hAnsi="Times New Roman" w:cs="Times New Roman"/>
              </w:rPr>
              <w:t>High</w:t>
            </w:r>
            <w:r w:rsidR="00350331"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rPr>
              <w:t xml:space="preserve"> (</w:t>
            </w:r>
            <w:proofErr w:type="gramEnd"/>
            <w:r w:rsidR="00D6675E" w:rsidRPr="007E7CB6">
              <w:rPr>
                <w:rFonts w:ascii="Times New Roman" w:hAnsi="Times New Roman" w:cs="Times New Roman"/>
              </w:rPr>
              <w:t>≥10 units</w:t>
            </w:r>
            <w:r w:rsidRPr="007E7CB6">
              <w:rPr>
                <w:rFonts w:ascii="Times New Roman" w:hAnsi="Times New Roman" w:cs="Times New Roman"/>
              </w:rPr>
              <w:t>)</w:t>
            </w:r>
          </w:p>
        </w:tc>
        <w:tc>
          <w:tcPr>
            <w:tcW w:w="2460" w:type="dxa"/>
            <w:noWrap/>
            <w:hideMark/>
          </w:tcPr>
          <w:p w14:paraId="343587CA" w14:textId="10620701" w:rsidR="00350331" w:rsidRPr="007E7CB6" w:rsidRDefault="008D23A7" w:rsidP="0035033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w:t>
            </w:r>
            <w:r w:rsidR="00A370E1" w:rsidRPr="007E7CB6">
              <w:rPr>
                <w:rFonts w:ascii="Times New Roman" w:hAnsi="Times New Roman" w:cs="Times New Roman"/>
                <w:color w:val="000000"/>
                <w:kern w:val="0"/>
                <w14:ligatures w14:val="none"/>
              </w:rPr>
              <w:t>54</w:t>
            </w:r>
            <w:r w:rsidR="00D327FA" w:rsidRPr="007E7CB6">
              <w:rPr>
                <w:rFonts w:ascii="Times New Roman" w:hAnsi="Times New Roman" w:cs="Times New Roman"/>
                <w:color w:val="000000"/>
                <w:kern w:val="0"/>
                <w14:ligatures w14:val="none"/>
              </w:rPr>
              <w:t xml:space="preserve"> (</w:t>
            </w:r>
            <w:r w:rsidR="00A370E1" w:rsidRPr="007E7CB6">
              <w:rPr>
                <w:rFonts w:ascii="Times New Roman" w:hAnsi="Times New Roman" w:cs="Times New Roman"/>
                <w:color w:val="000000"/>
                <w:kern w:val="0"/>
                <w14:ligatures w14:val="none"/>
              </w:rPr>
              <w:t>1.29-1.83</w:t>
            </w:r>
            <w:r w:rsidRPr="007E7CB6">
              <w:rPr>
                <w:rFonts w:ascii="Times New Roman" w:hAnsi="Times New Roman" w:cs="Times New Roman"/>
                <w:color w:val="000000"/>
                <w:kern w:val="0"/>
                <w14:ligatures w14:val="none"/>
              </w:rPr>
              <w:t>)</w:t>
            </w:r>
          </w:p>
        </w:tc>
        <w:tc>
          <w:tcPr>
            <w:tcW w:w="1340" w:type="dxa"/>
            <w:noWrap/>
            <w:hideMark/>
          </w:tcPr>
          <w:p w14:paraId="04A70E21" w14:textId="660481BA" w:rsidR="00350331" w:rsidRPr="007E7CB6" w:rsidRDefault="00A370E1" w:rsidP="0035033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350331" w:rsidRPr="00B506F1" w14:paraId="0D14C5BC" w14:textId="77777777" w:rsidTr="00350331">
        <w:trPr>
          <w:trHeight w:val="320"/>
        </w:trPr>
        <w:tc>
          <w:tcPr>
            <w:tcW w:w="5100" w:type="dxa"/>
            <w:noWrap/>
            <w:hideMark/>
          </w:tcPr>
          <w:p w14:paraId="7BA2ABA0" w14:textId="3E43EC5B" w:rsidR="00350331" w:rsidRPr="007E7CB6" w:rsidRDefault="00D327FA" w:rsidP="008A760D">
            <w:pPr>
              <w:ind w:firstLineChars="100" w:firstLine="240"/>
              <w:rPr>
                <w:rFonts w:ascii="Times New Roman" w:eastAsia="Times New Roman" w:hAnsi="Times New Roman" w:cs="Times New Roman"/>
                <w:color w:val="000000"/>
                <w:kern w:val="0"/>
                <w14:ligatures w14:val="none"/>
              </w:rPr>
            </w:pPr>
            <w:r w:rsidRPr="007E7CB6">
              <w:rPr>
                <w:rFonts w:ascii="Times New Roman" w:hAnsi="Times New Roman" w:cs="Times New Roman"/>
              </w:rPr>
              <w:t>Moderate</w:t>
            </w:r>
            <w:r w:rsidRPr="007E7CB6">
              <w:rPr>
                <w:rFonts w:ascii="Times New Roman" w:eastAsia="Yu Gothic" w:hAnsi="Times New Roman" w:cs="Times New Roman"/>
                <w:color w:val="000000"/>
                <w:kern w:val="0"/>
              </w:rPr>
              <w:t xml:space="preserve"> </w:t>
            </w:r>
            <w:r w:rsidRPr="007E7CB6">
              <w:rPr>
                <w:rFonts w:ascii="Times New Roman" w:hAnsi="Times New Roman" w:cs="Times New Roman"/>
              </w:rPr>
              <w:t>(5–9 units)</w:t>
            </w:r>
          </w:p>
        </w:tc>
        <w:tc>
          <w:tcPr>
            <w:tcW w:w="2460" w:type="dxa"/>
            <w:noWrap/>
            <w:hideMark/>
          </w:tcPr>
          <w:p w14:paraId="2A9F1AAD" w14:textId="1BE6D39A" w:rsidR="00350331" w:rsidRPr="007E7CB6" w:rsidRDefault="00350331" w:rsidP="0035033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w:t>
            </w:r>
            <w:r w:rsidR="00A370E1" w:rsidRPr="007E7CB6">
              <w:rPr>
                <w:rFonts w:ascii="Times New Roman" w:hAnsi="Times New Roman" w:cs="Times New Roman"/>
                <w:color w:val="000000"/>
                <w:kern w:val="0"/>
                <w14:ligatures w14:val="none"/>
              </w:rPr>
              <w:t>67</w:t>
            </w:r>
            <w:r w:rsidRPr="007E7CB6">
              <w:rPr>
                <w:rFonts w:ascii="Times New Roman" w:eastAsia="Times New Roman" w:hAnsi="Times New Roman" w:cs="Times New Roman"/>
                <w:color w:val="000000"/>
                <w:kern w:val="0"/>
                <w14:ligatures w14:val="none"/>
              </w:rPr>
              <w:t xml:space="preserve"> (</w:t>
            </w:r>
            <w:r w:rsidR="00A370E1" w:rsidRPr="007E7CB6">
              <w:rPr>
                <w:rFonts w:ascii="Times New Roman" w:hAnsi="Times New Roman" w:cs="Times New Roman"/>
                <w:color w:val="000000"/>
                <w:kern w:val="0"/>
                <w14:ligatures w14:val="none"/>
              </w:rPr>
              <w:t>1.44-1.94</w:t>
            </w:r>
            <w:r w:rsidRPr="007E7CB6">
              <w:rPr>
                <w:rFonts w:ascii="Times New Roman" w:eastAsia="Times New Roman" w:hAnsi="Times New Roman" w:cs="Times New Roman"/>
                <w:color w:val="000000"/>
                <w:kern w:val="0"/>
                <w14:ligatures w14:val="none"/>
              </w:rPr>
              <w:t>)</w:t>
            </w:r>
          </w:p>
        </w:tc>
        <w:tc>
          <w:tcPr>
            <w:tcW w:w="1340" w:type="dxa"/>
            <w:noWrap/>
            <w:hideMark/>
          </w:tcPr>
          <w:p w14:paraId="34CF3AEF" w14:textId="7EE97211" w:rsidR="00350331" w:rsidRPr="007E7CB6" w:rsidRDefault="00A370E1" w:rsidP="0035033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350331" w:rsidRPr="00B506F1" w14:paraId="22708723" w14:textId="77777777" w:rsidTr="00350331">
        <w:trPr>
          <w:trHeight w:val="320"/>
        </w:trPr>
        <w:tc>
          <w:tcPr>
            <w:tcW w:w="5100" w:type="dxa"/>
            <w:noWrap/>
            <w:hideMark/>
          </w:tcPr>
          <w:p w14:paraId="70F267C7" w14:textId="5D158DA0" w:rsidR="00350331" w:rsidRPr="007E7CB6" w:rsidRDefault="00D327FA" w:rsidP="008A760D">
            <w:pPr>
              <w:ind w:firstLineChars="100" w:firstLine="240"/>
              <w:rPr>
                <w:rFonts w:ascii="Times New Roman" w:eastAsia="Times New Roman" w:hAnsi="Times New Roman" w:cs="Times New Roman"/>
                <w:color w:val="000000"/>
                <w:kern w:val="0"/>
                <w14:ligatures w14:val="none"/>
              </w:rPr>
            </w:pPr>
            <w:r w:rsidRPr="007E7CB6">
              <w:rPr>
                <w:rFonts w:ascii="Times New Roman" w:hAnsi="Times New Roman" w:cs="Times New Roman"/>
              </w:rPr>
              <w:t>Low</w:t>
            </w:r>
            <w:r w:rsidR="00350331" w:rsidRPr="007E7CB6">
              <w:rPr>
                <w:rFonts w:ascii="Times New Roman" w:hAnsi="Times New Roman" w:cs="Times New Roman"/>
                <w:color w:val="000000"/>
                <w:kern w:val="0"/>
                <w14:ligatures w14:val="none"/>
              </w:rPr>
              <w:t xml:space="preserve"> </w:t>
            </w:r>
            <w:r w:rsidRPr="007E7CB6">
              <w:rPr>
                <w:rFonts w:ascii="Times New Roman" w:hAnsi="Times New Roman" w:cs="Times New Roman"/>
              </w:rPr>
              <w:t>(1–4 units)</w:t>
            </w:r>
          </w:p>
        </w:tc>
        <w:tc>
          <w:tcPr>
            <w:tcW w:w="2460" w:type="dxa"/>
            <w:noWrap/>
            <w:hideMark/>
          </w:tcPr>
          <w:p w14:paraId="1E843D1F" w14:textId="7E66CF7E" w:rsidR="00350331" w:rsidRPr="007E7CB6" w:rsidRDefault="002E7FD8" w:rsidP="0035033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w:t>
            </w:r>
            <w:r w:rsidR="00A370E1" w:rsidRPr="007E7CB6">
              <w:rPr>
                <w:rFonts w:ascii="Times New Roman" w:hAnsi="Times New Roman" w:cs="Times New Roman"/>
                <w:color w:val="000000"/>
                <w:kern w:val="0"/>
                <w14:ligatures w14:val="none"/>
              </w:rPr>
              <w:t>61</w:t>
            </w:r>
            <w:r w:rsidR="008D23A7" w:rsidRPr="007E7CB6">
              <w:rPr>
                <w:rFonts w:ascii="Times New Roman" w:hAnsi="Times New Roman" w:cs="Times New Roman"/>
                <w:color w:val="000000"/>
                <w:kern w:val="0"/>
                <w14:ligatures w14:val="none"/>
              </w:rPr>
              <w:t xml:space="preserve"> (</w:t>
            </w:r>
            <w:r w:rsidR="00A370E1" w:rsidRPr="007E7CB6">
              <w:rPr>
                <w:rFonts w:ascii="Times New Roman" w:hAnsi="Times New Roman" w:cs="Times New Roman"/>
                <w:color w:val="000000"/>
                <w:kern w:val="0"/>
                <w14:ligatures w14:val="none"/>
              </w:rPr>
              <w:t>1.41-1.84</w:t>
            </w:r>
            <w:r w:rsidR="008D23A7" w:rsidRPr="007E7CB6">
              <w:rPr>
                <w:rFonts w:ascii="Times New Roman" w:hAnsi="Times New Roman" w:cs="Times New Roman"/>
                <w:color w:val="000000"/>
                <w:kern w:val="0"/>
                <w14:ligatures w14:val="none"/>
              </w:rPr>
              <w:t>)</w:t>
            </w:r>
          </w:p>
        </w:tc>
        <w:tc>
          <w:tcPr>
            <w:tcW w:w="1340" w:type="dxa"/>
            <w:noWrap/>
            <w:hideMark/>
          </w:tcPr>
          <w:p w14:paraId="5229A374" w14:textId="63C3CC4F" w:rsidR="00350331" w:rsidRPr="007E7CB6" w:rsidRDefault="00A370E1" w:rsidP="0035033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350331" w:rsidRPr="00B506F1" w14:paraId="1A805127" w14:textId="77777777" w:rsidTr="00350331">
        <w:trPr>
          <w:trHeight w:val="320"/>
        </w:trPr>
        <w:tc>
          <w:tcPr>
            <w:tcW w:w="5100" w:type="dxa"/>
            <w:noWrap/>
          </w:tcPr>
          <w:p w14:paraId="06A658E4" w14:textId="622368D9" w:rsidR="00350331" w:rsidRPr="007E7CB6" w:rsidRDefault="00D327FA" w:rsidP="008A760D">
            <w:pPr>
              <w:ind w:firstLineChars="100" w:firstLine="240"/>
              <w:rPr>
                <w:rFonts w:ascii="Times New Roman" w:eastAsia="Times New Roman" w:hAnsi="Times New Roman" w:cs="Times New Roman"/>
                <w:color w:val="000000"/>
                <w:kern w:val="0"/>
                <w14:ligatures w14:val="none"/>
              </w:rPr>
            </w:pPr>
            <w:proofErr w:type="gramStart"/>
            <w:r w:rsidRPr="007E7CB6">
              <w:rPr>
                <w:rFonts w:ascii="Times New Roman" w:hAnsi="Times New Roman" w:cs="Times New Roman"/>
              </w:rPr>
              <w:t>None  (</w:t>
            </w:r>
            <w:proofErr w:type="gramEnd"/>
            <w:r w:rsidRPr="007E7CB6">
              <w:rPr>
                <w:rFonts w:ascii="Times New Roman" w:hAnsi="Times New Roman" w:cs="Times New Roman"/>
              </w:rPr>
              <w:t>0 units)</w:t>
            </w:r>
          </w:p>
        </w:tc>
        <w:tc>
          <w:tcPr>
            <w:tcW w:w="2460" w:type="dxa"/>
            <w:noWrap/>
          </w:tcPr>
          <w:p w14:paraId="36ACDC73" w14:textId="616689AD" w:rsidR="00350331" w:rsidRPr="007E7CB6" w:rsidRDefault="00350331" w:rsidP="0035033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Ref</w:t>
            </w:r>
          </w:p>
        </w:tc>
        <w:tc>
          <w:tcPr>
            <w:tcW w:w="1340" w:type="dxa"/>
            <w:noWrap/>
          </w:tcPr>
          <w:p w14:paraId="2091F568" w14:textId="77777777" w:rsidR="00350331" w:rsidRPr="007E7CB6" w:rsidRDefault="00350331" w:rsidP="00350331">
            <w:pPr>
              <w:jc w:val="center"/>
              <w:rPr>
                <w:rFonts w:ascii="Times New Roman" w:eastAsia="Times New Roman" w:hAnsi="Times New Roman" w:cs="Times New Roman"/>
                <w:color w:val="000000"/>
                <w:kern w:val="0"/>
                <w14:ligatures w14:val="none"/>
              </w:rPr>
            </w:pPr>
          </w:p>
        </w:tc>
      </w:tr>
      <w:tr w:rsidR="00A370E1" w:rsidRPr="00B506F1" w14:paraId="5BFEE287" w14:textId="77777777" w:rsidTr="00350331">
        <w:trPr>
          <w:trHeight w:val="320"/>
        </w:trPr>
        <w:tc>
          <w:tcPr>
            <w:tcW w:w="5100" w:type="dxa"/>
            <w:noWrap/>
          </w:tcPr>
          <w:p w14:paraId="47B60BC0" w14:textId="468CFA79"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color w:val="000000"/>
                <w:kern w:val="0"/>
              </w:rPr>
              <w:t>Age, per 10-year increase</w:t>
            </w:r>
          </w:p>
        </w:tc>
        <w:tc>
          <w:tcPr>
            <w:tcW w:w="2460" w:type="dxa"/>
            <w:noWrap/>
          </w:tcPr>
          <w:p w14:paraId="2DEDA2A3" w14:textId="0D3F61D8"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w:t>
            </w:r>
            <w:r w:rsidRPr="007E7CB6">
              <w:rPr>
                <w:rFonts w:ascii="Times New Roman" w:hAnsi="Times New Roman" w:cs="Times New Roman"/>
                <w:color w:val="000000"/>
                <w:kern w:val="0"/>
                <w14:ligatures w14:val="none"/>
              </w:rPr>
              <w:t>5</w:t>
            </w:r>
            <w:r w:rsidRPr="007E7CB6">
              <w:rPr>
                <w:rFonts w:ascii="Times New Roman" w:hAnsi="Times New Roman" w:cs="Times New Roman"/>
                <w:color w:val="000000"/>
                <w:kern w:val="0"/>
                <w14:ligatures w14:val="none"/>
              </w:rPr>
              <w:t xml:space="preserve"> (1.1</w:t>
            </w:r>
            <w:r w:rsidRPr="007E7CB6">
              <w:rPr>
                <w:rFonts w:ascii="Times New Roman" w:hAnsi="Times New Roman" w:cs="Times New Roman"/>
                <w:color w:val="000000"/>
                <w:kern w:val="0"/>
                <w14:ligatures w14:val="none"/>
              </w:rPr>
              <w:t>3</w:t>
            </w:r>
            <w:r w:rsidRPr="007E7CB6">
              <w:rPr>
                <w:rFonts w:ascii="Times New Roman" w:hAnsi="Times New Roman" w:cs="Times New Roman"/>
                <w:color w:val="000000"/>
                <w:kern w:val="0"/>
                <w14:ligatures w14:val="none"/>
              </w:rPr>
              <w:t>-1.17)</w:t>
            </w:r>
          </w:p>
        </w:tc>
        <w:tc>
          <w:tcPr>
            <w:tcW w:w="1340" w:type="dxa"/>
            <w:noWrap/>
          </w:tcPr>
          <w:p w14:paraId="1085118C" w14:textId="409A837B"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67B5BD55" w14:textId="77777777" w:rsidTr="00350331">
        <w:trPr>
          <w:trHeight w:val="320"/>
        </w:trPr>
        <w:tc>
          <w:tcPr>
            <w:tcW w:w="5100" w:type="dxa"/>
            <w:noWrap/>
          </w:tcPr>
          <w:p w14:paraId="5C45377F" w14:textId="6EBD3234" w:rsidR="00A370E1" w:rsidRPr="007E7CB6" w:rsidRDefault="00A370E1" w:rsidP="00A370E1">
            <w:pP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Male</w:t>
            </w:r>
          </w:p>
        </w:tc>
        <w:tc>
          <w:tcPr>
            <w:tcW w:w="2460" w:type="dxa"/>
            <w:noWrap/>
          </w:tcPr>
          <w:p w14:paraId="666EF6E6" w14:textId="33B838EF"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0.8</w:t>
            </w:r>
            <w:r w:rsidRPr="007E7CB6">
              <w:rPr>
                <w:rFonts w:ascii="Times New Roman" w:hAnsi="Times New Roman" w:cs="Times New Roman"/>
                <w:color w:val="000000"/>
                <w:kern w:val="0"/>
                <w14:ligatures w14:val="none"/>
              </w:rPr>
              <w:t>5</w:t>
            </w:r>
            <w:r w:rsidRPr="007E7CB6">
              <w:rPr>
                <w:rFonts w:ascii="Times New Roman" w:hAnsi="Times New Roman" w:cs="Times New Roman"/>
                <w:color w:val="000000"/>
                <w:kern w:val="0"/>
                <w14:ligatures w14:val="none"/>
              </w:rPr>
              <w:t xml:space="preserve"> (0.7</w:t>
            </w:r>
            <w:r w:rsidRPr="007E7CB6">
              <w:rPr>
                <w:rFonts w:ascii="Times New Roman" w:hAnsi="Times New Roman" w:cs="Times New Roman"/>
                <w:color w:val="000000"/>
                <w:kern w:val="0"/>
                <w14:ligatures w14:val="none"/>
              </w:rPr>
              <w:t>4</w:t>
            </w:r>
            <w:r w:rsidRPr="007E7CB6">
              <w:rPr>
                <w:rFonts w:ascii="Times New Roman" w:hAnsi="Times New Roman" w:cs="Times New Roman"/>
                <w:color w:val="000000"/>
                <w:kern w:val="0"/>
                <w14:ligatures w14:val="none"/>
              </w:rPr>
              <w:t>-0.9</w:t>
            </w:r>
            <w:r w:rsidRPr="007E7CB6">
              <w:rPr>
                <w:rFonts w:ascii="Times New Roman" w:hAnsi="Times New Roman" w:cs="Times New Roman"/>
                <w:color w:val="000000"/>
                <w:kern w:val="0"/>
                <w14:ligatures w14:val="none"/>
              </w:rPr>
              <w:t>8</w:t>
            </w:r>
            <w:r w:rsidRPr="007E7CB6">
              <w:rPr>
                <w:rFonts w:ascii="Times New Roman" w:hAnsi="Times New Roman" w:cs="Times New Roman"/>
                <w:color w:val="000000"/>
                <w:kern w:val="0"/>
                <w14:ligatures w14:val="none"/>
              </w:rPr>
              <w:t>)</w:t>
            </w:r>
          </w:p>
        </w:tc>
        <w:tc>
          <w:tcPr>
            <w:tcW w:w="1340" w:type="dxa"/>
            <w:noWrap/>
          </w:tcPr>
          <w:p w14:paraId="4A02C7BF" w14:textId="2ED1C948"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w:t>
            </w:r>
            <w:r w:rsidRPr="007E7CB6">
              <w:rPr>
                <w:rFonts w:ascii="Times New Roman" w:hAnsi="Times New Roman" w:cs="Times New Roman"/>
                <w:color w:val="000000"/>
                <w:kern w:val="0"/>
                <w14:ligatures w14:val="none"/>
              </w:rPr>
              <w:t>36</w:t>
            </w:r>
          </w:p>
        </w:tc>
      </w:tr>
      <w:tr w:rsidR="00A370E1" w:rsidRPr="00B506F1" w14:paraId="584778F3" w14:textId="77777777" w:rsidTr="00350331">
        <w:trPr>
          <w:trHeight w:val="320"/>
        </w:trPr>
        <w:tc>
          <w:tcPr>
            <w:tcW w:w="5100" w:type="dxa"/>
            <w:noWrap/>
            <w:hideMark/>
          </w:tcPr>
          <w:p w14:paraId="51FD1611" w14:textId="1259590E"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color w:val="000000"/>
                <w:kern w:val="0"/>
              </w:rPr>
              <w:t>Charlson Comorbidity Index</w:t>
            </w:r>
          </w:p>
        </w:tc>
        <w:tc>
          <w:tcPr>
            <w:tcW w:w="2460" w:type="dxa"/>
            <w:noWrap/>
            <w:hideMark/>
          </w:tcPr>
          <w:p w14:paraId="75446789" w14:textId="2322461D"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1.08</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1.06-1.11</w:t>
            </w:r>
            <w:r w:rsidRPr="007E7CB6">
              <w:rPr>
                <w:rFonts w:ascii="Times New Roman" w:eastAsia="Times New Roman" w:hAnsi="Times New Roman" w:cs="Times New Roman"/>
                <w:color w:val="000000"/>
                <w:kern w:val="0"/>
                <w14:ligatures w14:val="none"/>
              </w:rPr>
              <w:t>)</w:t>
            </w:r>
          </w:p>
        </w:tc>
        <w:tc>
          <w:tcPr>
            <w:tcW w:w="1340" w:type="dxa"/>
            <w:noWrap/>
            <w:hideMark/>
          </w:tcPr>
          <w:p w14:paraId="5C44D90C" w14:textId="184F77BA"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0C7A9A0A" w14:textId="77777777" w:rsidTr="00350331">
        <w:trPr>
          <w:trHeight w:val="320"/>
        </w:trPr>
        <w:tc>
          <w:tcPr>
            <w:tcW w:w="5100" w:type="dxa"/>
            <w:noWrap/>
          </w:tcPr>
          <w:p w14:paraId="07164455" w14:textId="10D3D94C" w:rsidR="00A370E1" w:rsidRPr="007E7CB6" w:rsidRDefault="00A370E1" w:rsidP="00A370E1">
            <w:pPr>
              <w:rPr>
                <w:rFonts w:ascii="Times New Roman" w:eastAsia="Yu Gothic" w:hAnsi="Times New Roman" w:cs="Times New Roman"/>
                <w:color w:val="000000"/>
                <w:kern w:val="0"/>
              </w:rPr>
            </w:pPr>
            <w:r w:rsidRPr="007E7CB6">
              <w:rPr>
                <w:rFonts w:ascii="Times New Roman" w:eastAsia="Yu Gothic" w:hAnsi="Times New Roman" w:cs="Times New Roman"/>
                <w:color w:val="000000"/>
                <w:kern w:val="0"/>
              </w:rPr>
              <w:t>Use of antiplatelet or anticoagulant agent</w:t>
            </w:r>
          </w:p>
        </w:tc>
        <w:tc>
          <w:tcPr>
            <w:tcW w:w="2460" w:type="dxa"/>
            <w:noWrap/>
          </w:tcPr>
          <w:p w14:paraId="7C481E6F" w14:textId="0A13E611"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1.17 (1.07-1.28)</w:t>
            </w:r>
          </w:p>
        </w:tc>
        <w:tc>
          <w:tcPr>
            <w:tcW w:w="1340" w:type="dxa"/>
            <w:noWrap/>
          </w:tcPr>
          <w:p w14:paraId="75C472F2" w14:textId="69B077BB"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7F6770A0" w14:textId="77777777" w:rsidTr="00350331">
        <w:trPr>
          <w:trHeight w:val="320"/>
        </w:trPr>
        <w:tc>
          <w:tcPr>
            <w:tcW w:w="5100" w:type="dxa"/>
            <w:noWrap/>
          </w:tcPr>
          <w:p w14:paraId="62356080" w14:textId="32FAD5C3" w:rsidR="00A370E1" w:rsidRPr="007E7CB6" w:rsidRDefault="00A370E1" w:rsidP="00A370E1">
            <w:pPr>
              <w:rPr>
                <w:rFonts w:ascii="Times New Roman" w:eastAsia="Yu Gothic" w:hAnsi="Times New Roman" w:cs="Times New Roman"/>
                <w:color w:val="000000"/>
                <w:kern w:val="0"/>
              </w:rPr>
            </w:pPr>
            <w:r w:rsidRPr="007E7CB6">
              <w:rPr>
                <w:rFonts w:ascii="Times New Roman" w:eastAsia="Yu Gothic" w:hAnsi="Times New Roman" w:cs="Times New Roman"/>
                <w:color w:val="000000"/>
                <w:kern w:val="0"/>
              </w:rPr>
              <w:t>Lactate levels at hospital arrival</w:t>
            </w:r>
          </w:p>
        </w:tc>
        <w:tc>
          <w:tcPr>
            <w:tcW w:w="2460" w:type="dxa"/>
            <w:noWrap/>
          </w:tcPr>
          <w:p w14:paraId="34C3FB39" w14:textId="23E847DA"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0.99</w:t>
            </w:r>
            <w:r w:rsidRPr="007E7CB6">
              <w:rPr>
                <w:rFonts w:ascii="Times New Roman" w:hAnsi="Times New Roman" w:cs="Times New Roman"/>
                <w:color w:val="000000"/>
                <w:kern w:val="0"/>
                <w14:ligatures w14:val="none"/>
              </w:rPr>
              <w:t xml:space="preserve"> (0.99-1.00)</w:t>
            </w:r>
          </w:p>
        </w:tc>
        <w:tc>
          <w:tcPr>
            <w:tcW w:w="1340" w:type="dxa"/>
            <w:noWrap/>
          </w:tcPr>
          <w:p w14:paraId="5D8982B0" w14:textId="59201E0B"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942</w:t>
            </w:r>
          </w:p>
        </w:tc>
      </w:tr>
      <w:tr w:rsidR="00A370E1" w:rsidRPr="00B506F1" w14:paraId="62A564B0" w14:textId="77777777" w:rsidTr="00350331">
        <w:trPr>
          <w:trHeight w:val="320"/>
        </w:trPr>
        <w:tc>
          <w:tcPr>
            <w:tcW w:w="5100" w:type="dxa"/>
            <w:noWrap/>
            <w:hideMark/>
          </w:tcPr>
          <w:p w14:paraId="257C4C84" w14:textId="514F890D"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color w:val="000000"/>
                <w:kern w:val="0"/>
              </w:rPr>
              <w:t>RTS</w:t>
            </w:r>
          </w:p>
        </w:tc>
        <w:tc>
          <w:tcPr>
            <w:tcW w:w="2460" w:type="dxa"/>
            <w:noWrap/>
            <w:hideMark/>
          </w:tcPr>
          <w:p w14:paraId="2C902A50" w14:textId="4CB79C72" w:rsidR="00A370E1" w:rsidRPr="007E7CB6" w:rsidRDefault="00A370E1" w:rsidP="00A370E1">
            <w:pP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1.03</w:t>
            </w:r>
            <w:r w:rsidRPr="007E7CB6">
              <w:rPr>
                <w:rFonts w:ascii="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1.01-1.06</w:t>
            </w:r>
            <w:r w:rsidRPr="007E7CB6">
              <w:rPr>
                <w:rFonts w:ascii="Times New Roman" w:hAnsi="Times New Roman" w:cs="Times New Roman"/>
                <w:color w:val="000000"/>
                <w:kern w:val="0"/>
                <w14:ligatures w14:val="none"/>
              </w:rPr>
              <w:t>)</w:t>
            </w:r>
          </w:p>
        </w:tc>
        <w:tc>
          <w:tcPr>
            <w:tcW w:w="1340" w:type="dxa"/>
            <w:noWrap/>
            <w:hideMark/>
          </w:tcPr>
          <w:p w14:paraId="31B4080B" w14:textId="5E8CBF9F"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004</w:t>
            </w:r>
          </w:p>
        </w:tc>
      </w:tr>
      <w:tr w:rsidR="00A370E1" w:rsidRPr="00B506F1" w14:paraId="1584B8DC" w14:textId="77777777" w:rsidTr="00350331">
        <w:trPr>
          <w:trHeight w:val="320"/>
        </w:trPr>
        <w:tc>
          <w:tcPr>
            <w:tcW w:w="5100" w:type="dxa"/>
            <w:noWrap/>
            <w:hideMark/>
          </w:tcPr>
          <w:p w14:paraId="7E1493D8" w14:textId="73498A24"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ISS score</w:t>
            </w:r>
          </w:p>
        </w:tc>
        <w:tc>
          <w:tcPr>
            <w:tcW w:w="2460" w:type="dxa"/>
            <w:noWrap/>
            <w:hideMark/>
          </w:tcPr>
          <w:p w14:paraId="7678B27D" w14:textId="2F6C9175"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1.02</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1.01-1.02</w:t>
            </w:r>
            <w:r w:rsidRPr="007E7CB6">
              <w:rPr>
                <w:rFonts w:ascii="Times New Roman" w:eastAsia="Times New Roman" w:hAnsi="Times New Roman" w:cs="Times New Roman"/>
                <w:color w:val="000000"/>
                <w:kern w:val="0"/>
                <w14:ligatures w14:val="none"/>
              </w:rPr>
              <w:t>)</w:t>
            </w:r>
          </w:p>
        </w:tc>
        <w:tc>
          <w:tcPr>
            <w:tcW w:w="1340" w:type="dxa"/>
            <w:noWrap/>
            <w:hideMark/>
          </w:tcPr>
          <w:p w14:paraId="0F644A58" w14:textId="09B8579E"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71023316" w14:textId="77777777" w:rsidTr="00350331">
        <w:trPr>
          <w:trHeight w:val="320"/>
        </w:trPr>
        <w:tc>
          <w:tcPr>
            <w:tcW w:w="5100" w:type="dxa"/>
            <w:noWrap/>
          </w:tcPr>
          <w:p w14:paraId="58185A2E" w14:textId="5222E65E" w:rsidR="00A370E1" w:rsidRPr="007E7CB6" w:rsidRDefault="00A370E1" w:rsidP="00A370E1">
            <w:pP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AIS score</w:t>
            </w:r>
          </w:p>
        </w:tc>
        <w:tc>
          <w:tcPr>
            <w:tcW w:w="2460" w:type="dxa"/>
            <w:noWrap/>
          </w:tcPr>
          <w:p w14:paraId="39487C8A" w14:textId="77777777" w:rsidR="00A370E1" w:rsidRPr="007E7CB6" w:rsidRDefault="00A370E1" w:rsidP="00A370E1">
            <w:pPr>
              <w:jc w:val="center"/>
              <w:rPr>
                <w:rFonts w:ascii="Times New Roman" w:hAnsi="Times New Roman" w:cs="Times New Roman"/>
                <w:color w:val="000000"/>
                <w:kern w:val="0"/>
                <w14:ligatures w14:val="none"/>
              </w:rPr>
            </w:pPr>
          </w:p>
        </w:tc>
        <w:tc>
          <w:tcPr>
            <w:tcW w:w="1340" w:type="dxa"/>
            <w:noWrap/>
          </w:tcPr>
          <w:p w14:paraId="2CDE8E34" w14:textId="77777777" w:rsidR="00A370E1" w:rsidRPr="007E7CB6" w:rsidRDefault="00A370E1" w:rsidP="00A370E1">
            <w:pPr>
              <w:jc w:val="center"/>
              <w:rPr>
                <w:rFonts w:ascii="Times New Roman" w:hAnsi="Times New Roman" w:cs="Times New Roman"/>
                <w:color w:val="000000"/>
                <w:kern w:val="0"/>
                <w14:ligatures w14:val="none"/>
              </w:rPr>
            </w:pPr>
          </w:p>
        </w:tc>
      </w:tr>
      <w:tr w:rsidR="00A370E1" w:rsidRPr="00B506F1" w14:paraId="61948E99" w14:textId="77777777" w:rsidTr="00350331">
        <w:trPr>
          <w:trHeight w:val="320"/>
        </w:trPr>
        <w:tc>
          <w:tcPr>
            <w:tcW w:w="5100" w:type="dxa"/>
            <w:noWrap/>
          </w:tcPr>
          <w:p w14:paraId="7C6EB6CB" w14:textId="0561E31F"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Cs/>
                <w:color w:val="000000"/>
                <w:kern w:val="0"/>
              </w:rPr>
              <w:t xml:space="preserve">　</w:t>
            </w:r>
            <w:r w:rsidRPr="007E7CB6">
              <w:rPr>
                <w:rFonts w:ascii="Times New Roman" w:eastAsia="Yu Gothic" w:hAnsi="Times New Roman" w:cs="Times New Roman"/>
                <w:bCs/>
                <w:color w:val="000000"/>
                <w:kern w:val="0"/>
              </w:rPr>
              <w:t>Body region 1 (Head)</w:t>
            </w:r>
          </w:p>
        </w:tc>
        <w:tc>
          <w:tcPr>
            <w:tcW w:w="2460" w:type="dxa"/>
            <w:noWrap/>
          </w:tcPr>
          <w:p w14:paraId="3E6787DA" w14:textId="0342F388"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1.04 (1.01-1.08)</w:t>
            </w:r>
          </w:p>
        </w:tc>
        <w:tc>
          <w:tcPr>
            <w:tcW w:w="1340" w:type="dxa"/>
            <w:noWrap/>
          </w:tcPr>
          <w:p w14:paraId="24D384A6" w14:textId="270C247C"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0.001</w:t>
            </w:r>
          </w:p>
        </w:tc>
      </w:tr>
      <w:tr w:rsidR="00A370E1" w:rsidRPr="00B506F1" w14:paraId="05652F90" w14:textId="77777777" w:rsidTr="00350331">
        <w:trPr>
          <w:trHeight w:val="320"/>
        </w:trPr>
        <w:tc>
          <w:tcPr>
            <w:tcW w:w="5100" w:type="dxa"/>
            <w:noWrap/>
          </w:tcPr>
          <w:p w14:paraId="1B2F6990" w14:textId="1752D6B5"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Cs/>
                <w:color w:val="000000"/>
                <w:kern w:val="0"/>
              </w:rPr>
              <w:t xml:space="preserve">　</w:t>
            </w:r>
            <w:r w:rsidRPr="007E7CB6">
              <w:rPr>
                <w:rFonts w:ascii="Times New Roman" w:eastAsia="Yu Gothic" w:hAnsi="Times New Roman" w:cs="Times New Roman"/>
                <w:bCs/>
                <w:color w:val="000000"/>
                <w:kern w:val="0"/>
              </w:rPr>
              <w:t>Body region 2 (Face)</w:t>
            </w:r>
          </w:p>
        </w:tc>
        <w:tc>
          <w:tcPr>
            <w:tcW w:w="2460" w:type="dxa"/>
            <w:noWrap/>
          </w:tcPr>
          <w:p w14:paraId="04F174F6" w14:textId="22EA4852"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w:t>
            </w:r>
            <w:r w:rsidRPr="007E7CB6">
              <w:rPr>
                <w:rFonts w:ascii="Times New Roman" w:hAnsi="Times New Roman" w:cs="Times New Roman"/>
                <w:color w:val="000000"/>
                <w:kern w:val="0"/>
                <w14:ligatures w14:val="none"/>
              </w:rPr>
              <w:t>7</w:t>
            </w:r>
            <w:r w:rsidRPr="007E7CB6">
              <w:rPr>
                <w:rFonts w:ascii="Times New Roman" w:hAnsi="Times New Roman" w:cs="Times New Roman"/>
                <w:color w:val="000000"/>
                <w:kern w:val="0"/>
                <w14:ligatures w14:val="none"/>
              </w:rPr>
              <w:t xml:space="preserve"> (0.9</w:t>
            </w:r>
            <w:r w:rsidRPr="007E7CB6">
              <w:rPr>
                <w:rFonts w:ascii="Times New Roman" w:hAnsi="Times New Roman" w:cs="Times New Roman"/>
                <w:color w:val="000000"/>
                <w:kern w:val="0"/>
                <w14:ligatures w14:val="none"/>
              </w:rPr>
              <w:t>2</w:t>
            </w:r>
            <w:r w:rsidRPr="007E7CB6">
              <w:rPr>
                <w:rFonts w:ascii="Times New Roman" w:hAnsi="Times New Roman" w:cs="Times New Roman"/>
                <w:color w:val="000000"/>
                <w:kern w:val="0"/>
                <w14:ligatures w14:val="none"/>
              </w:rPr>
              <w:t>-1.0</w:t>
            </w:r>
            <w:r w:rsidRPr="007E7CB6">
              <w:rPr>
                <w:rFonts w:ascii="Times New Roman" w:hAnsi="Times New Roman" w:cs="Times New Roman"/>
                <w:color w:val="000000"/>
                <w:kern w:val="0"/>
                <w14:ligatures w14:val="none"/>
              </w:rPr>
              <w:t>2</w:t>
            </w:r>
            <w:r w:rsidRPr="007E7CB6">
              <w:rPr>
                <w:rFonts w:ascii="Times New Roman" w:hAnsi="Times New Roman" w:cs="Times New Roman"/>
                <w:color w:val="000000"/>
                <w:kern w:val="0"/>
                <w14:ligatures w14:val="none"/>
              </w:rPr>
              <w:t>)</w:t>
            </w:r>
          </w:p>
        </w:tc>
        <w:tc>
          <w:tcPr>
            <w:tcW w:w="1340" w:type="dxa"/>
            <w:noWrap/>
          </w:tcPr>
          <w:p w14:paraId="3E20A4F5" w14:textId="0022F277"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323</w:t>
            </w:r>
          </w:p>
        </w:tc>
      </w:tr>
      <w:tr w:rsidR="00A370E1" w:rsidRPr="00B506F1" w14:paraId="349298CF" w14:textId="77777777" w:rsidTr="00350331">
        <w:trPr>
          <w:trHeight w:val="320"/>
        </w:trPr>
        <w:tc>
          <w:tcPr>
            <w:tcW w:w="5100" w:type="dxa"/>
            <w:noWrap/>
          </w:tcPr>
          <w:p w14:paraId="15DE51A6" w14:textId="6003AB4E"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3 (Neck)</w:t>
            </w:r>
          </w:p>
        </w:tc>
        <w:tc>
          <w:tcPr>
            <w:tcW w:w="2460" w:type="dxa"/>
            <w:noWrap/>
          </w:tcPr>
          <w:p w14:paraId="0CEF18D6" w14:textId="7D9F69CA"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w:t>
            </w:r>
            <w:r w:rsidRPr="007E7CB6">
              <w:rPr>
                <w:rFonts w:ascii="Times New Roman" w:hAnsi="Times New Roman" w:cs="Times New Roman"/>
                <w:color w:val="000000"/>
                <w:kern w:val="0"/>
                <w14:ligatures w14:val="none"/>
              </w:rPr>
              <w:t>07</w:t>
            </w:r>
            <w:r w:rsidRPr="007E7CB6">
              <w:rPr>
                <w:rFonts w:ascii="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0.98-1.17</w:t>
            </w:r>
            <w:r w:rsidRPr="007E7CB6">
              <w:rPr>
                <w:rFonts w:ascii="Times New Roman" w:hAnsi="Times New Roman" w:cs="Times New Roman"/>
                <w:color w:val="000000"/>
                <w:kern w:val="0"/>
                <w14:ligatures w14:val="none"/>
              </w:rPr>
              <w:t>)</w:t>
            </w:r>
          </w:p>
        </w:tc>
        <w:tc>
          <w:tcPr>
            <w:tcW w:w="1340" w:type="dxa"/>
            <w:noWrap/>
          </w:tcPr>
          <w:p w14:paraId="4B9880D0" w14:textId="6F0AE188"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w:t>
            </w:r>
            <w:r w:rsidRPr="007E7CB6">
              <w:rPr>
                <w:rFonts w:ascii="Times New Roman" w:hAnsi="Times New Roman" w:cs="Times New Roman"/>
                <w:color w:val="000000"/>
                <w:kern w:val="0"/>
                <w14:ligatures w14:val="none"/>
              </w:rPr>
              <w:t>89</w:t>
            </w:r>
          </w:p>
        </w:tc>
      </w:tr>
      <w:tr w:rsidR="00A370E1" w:rsidRPr="00B506F1" w14:paraId="6108AEB8" w14:textId="77777777" w:rsidTr="00350331">
        <w:trPr>
          <w:trHeight w:val="320"/>
        </w:trPr>
        <w:tc>
          <w:tcPr>
            <w:tcW w:w="5100" w:type="dxa"/>
            <w:noWrap/>
          </w:tcPr>
          <w:p w14:paraId="3CB98D5C" w14:textId="07CFA91B"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4 (Thorax)</w:t>
            </w:r>
          </w:p>
        </w:tc>
        <w:tc>
          <w:tcPr>
            <w:tcW w:w="2460" w:type="dxa"/>
            <w:noWrap/>
          </w:tcPr>
          <w:p w14:paraId="3570CA47" w14:textId="277CC800"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w:t>
            </w:r>
            <w:r w:rsidRPr="007E7CB6">
              <w:rPr>
                <w:rFonts w:ascii="Times New Roman" w:hAnsi="Times New Roman" w:cs="Times New Roman"/>
                <w:color w:val="000000"/>
                <w:kern w:val="0"/>
                <w14:ligatures w14:val="none"/>
              </w:rPr>
              <w:t>7</w:t>
            </w:r>
            <w:r w:rsidRPr="007E7CB6">
              <w:rPr>
                <w:rFonts w:ascii="Times New Roman" w:hAnsi="Times New Roman" w:cs="Times New Roman"/>
                <w:color w:val="000000"/>
                <w:kern w:val="0"/>
                <w14:ligatures w14:val="none"/>
              </w:rPr>
              <w:t xml:space="preserve"> (0.9</w:t>
            </w:r>
            <w:r w:rsidRPr="007E7CB6">
              <w:rPr>
                <w:rFonts w:ascii="Times New Roman" w:hAnsi="Times New Roman" w:cs="Times New Roman"/>
                <w:color w:val="000000"/>
                <w:kern w:val="0"/>
                <w14:ligatures w14:val="none"/>
              </w:rPr>
              <w:t>2</w:t>
            </w:r>
            <w:r w:rsidRPr="007E7CB6">
              <w:rPr>
                <w:rFonts w:ascii="Times New Roman" w:hAnsi="Times New Roman" w:cs="Times New Roman"/>
                <w:color w:val="000000"/>
                <w:kern w:val="0"/>
                <w14:ligatures w14:val="none"/>
              </w:rPr>
              <w:t>-1.0</w:t>
            </w:r>
            <w:r w:rsidRPr="007E7CB6">
              <w:rPr>
                <w:rFonts w:ascii="Times New Roman" w:hAnsi="Times New Roman" w:cs="Times New Roman"/>
                <w:color w:val="000000"/>
                <w:kern w:val="0"/>
                <w14:ligatures w14:val="none"/>
              </w:rPr>
              <w:t>2</w:t>
            </w:r>
            <w:r w:rsidRPr="007E7CB6">
              <w:rPr>
                <w:rFonts w:ascii="Times New Roman" w:hAnsi="Times New Roman" w:cs="Times New Roman"/>
                <w:color w:val="000000"/>
                <w:kern w:val="0"/>
                <w14:ligatures w14:val="none"/>
              </w:rPr>
              <w:t>)</w:t>
            </w:r>
          </w:p>
        </w:tc>
        <w:tc>
          <w:tcPr>
            <w:tcW w:w="1340" w:type="dxa"/>
            <w:noWrap/>
          </w:tcPr>
          <w:p w14:paraId="430CE70D" w14:textId="1729087D"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125</w:t>
            </w:r>
          </w:p>
        </w:tc>
      </w:tr>
      <w:tr w:rsidR="00A370E1" w:rsidRPr="00B506F1" w14:paraId="0629D5B9" w14:textId="77777777" w:rsidTr="00350331">
        <w:trPr>
          <w:trHeight w:val="320"/>
        </w:trPr>
        <w:tc>
          <w:tcPr>
            <w:tcW w:w="5100" w:type="dxa"/>
            <w:noWrap/>
          </w:tcPr>
          <w:p w14:paraId="2523B03F" w14:textId="44971526"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5 (Abdomen)</w:t>
            </w:r>
          </w:p>
        </w:tc>
        <w:tc>
          <w:tcPr>
            <w:tcW w:w="2460" w:type="dxa"/>
            <w:noWrap/>
          </w:tcPr>
          <w:p w14:paraId="652D2DD6" w14:textId="218290B3"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w:t>
            </w:r>
            <w:r w:rsidRPr="007E7CB6">
              <w:rPr>
                <w:rFonts w:ascii="Times New Roman" w:hAnsi="Times New Roman" w:cs="Times New Roman"/>
                <w:color w:val="000000"/>
                <w:kern w:val="0"/>
                <w14:ligatures w14:val="none"/>
              </w:rPr>
              <w:t>0 (0.95-1.04)</w:t>
            </w:r>
          </w:p>
        </w:tc>
        <w:tc>
          <w:tcPr>
            <w:tcW w:w="1340" w:type="dxa"/>
            <w:noWrap/>
          </w:tcPr>
          <w:p w14:paraId="1144597D" w14:textId="3C158C5F"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945</w:t>
            </w:r>
          </w:p>
        </w:tc>
      </w:tr>
      <w:tr w:rsidR="00A370E1" w:rsidRPr="00B506F1" w14:paraId="55A5C9D8" w14:textId="77777777" w:rsidTr="00350331">
        <w:trPr>
          <w:trHeight w:val="320"/>
        </w:trPr>
        <w:tc>
          <w:tcPr>
            <w:tcW w:w="5100" w:type="dxa"/>
            <w:noWrap/>
          </w:tcPr>
          <w:p w14:paraId="0DF8CE5C" w14:textId="73133050"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6 (Spine)</w:t>
            </w:r>
          </w:p>
        </w:tc>
        <w:tc>
          <w:tcPr>
            <w:tcW w:w="2460" w:type="dxa"/>
            <w:noWrap/>
          </w:tcPr>
          <w:p w14:paraId="1D116316" w14:textId="572BC526"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1.10 (1.07-1.13)</w:t>
            </w:r>
          </w:p>
        </w:tc>
        <w:tc>
          <w:tcPr>
            <w:tcW w:w="1340" w:type="dxa"/>
            <w:noWrap/>
          </w:tcPr>
          <w:p w14:paraId="3F12F74B" w14:textId="70BCBBCE"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48DF2212" w14:textId="77777777" w:rsidTr="00350331">
        <w:trPr>
          <w:trHeight w:val="320"/>
        </w:trPr>
        <w:tc>
          <w:tcPr>
            <w:tcW w:w="5100" w:type="dxa"/>
            <w:noWrap/>
          </w:tcPr>
          <w:p w14:paraId="543D35E4" w14:textId="42316147"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7 (Upper extremity)</w:t>
            </w:r>
          </w:p>
        </w:tc>
        <w:tc>
          <w:tcPr>
            <w:tcW w:w="2460" w:type="dxa"/>
            <w:noWrap/>
          </w:tcPr>
          <w:p w14:paraId="4B493E2D" w14:textId="5BB80E6B"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0.93 (0.90-0.97)</w:t>
            </w:r>
          </w:p>
        </w:tc>
        <w:tc>
          <w:tcPr>
            <w:tcW w:w="1340" w:type="dxa"/>
            <w:noWrap/>
          </w:tcPr>
          <w:p w14:paraId="53E30FBA" w14:textId="1572D6A5"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0.002</w:t>
            </w:r>
          </w:p>
        </w:tc>
      </w:tr>
      <w:tr w:rsidR="00A370E1" w:rsidRPr="00B506F1" w14:paraId="420001A2" w14:textId="77777777" w:rsidTr="00350331">
        <w:trPr>
          <w:trHeight w:val="320"/>
        </w:trPr>
        <w:tc>
          <w:tcPr>
            <w:tcW w:w="5100" w:type="dxa"/>
            <w:noWrap/>
          </w:tcPr>
          <w:p w14:paraId="7051B67F" w14:textId="7B6DB024"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8 (Lower extremity)</w:t>
            </w:r>
          </w:p>
        </w:tc>
        <w:tc>
          <w:tcPr>
            <w:tcW w:w="2460" w:type="dxa"/>
            <w:noWrap/>
          </w:tcPr>
          <w:p w14:paraId="09D31D20" w14:textId="4ADDAB86"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w:t>
            </w:r>
            <w:r w:rsidRPr="007E7CB6">
              <w:rPr>
                <w:rFonts w:ascii="Times New Roman" w:hAnsi="Times New Roman" w:cs="Times New Roman"/>
                <w:color w:val="000000"/>
                <w:kern w:val="0"/>
                <w14:ligatures w14:val="none"/>
              </w:rPr>
              <w:t>5</w:t>
            </w:r>
            <w:r w:rsidRPr="007E7CB6">
              <w:rPr>
                <w:rFonts w:ascii="Times New Roman" w:hAnsi="Times New Roman" w:cs="Times New Roman"/>
                <w:color w:val="000000"/>
                <w:kern w:val="0"/>
                <w14:ligatures w14:val="none"/>
              </w:rPr>
              <w:t xml:space="preserve"> (0.9</w:t>
            </w:r>
            <w:r w:rsidRPr="007E7CB6">
              <w:rPr>
                <w:rFonts w:ascii="Times New Roman" w:hAnsi="Times New Roman" w:cs="Times New Roman"/>
                <w:color w:val="000000"/>
                <w:kern w:val="0"/>
                <w14:ligatures w14:val="none"/>
              </w:rPr>
              <w:t>2</w:t>
            </w:r>
            <w:r w:rsidRPr="007E7CB6">
              <w:rPr>
                <w:rFonts w:ascii="Times New Roman" w:hAnsi="Times New Roman" w:cs="Times New Roman"/>
                <w:color w:val="000000"/>
                <w:kern w:val="0"/>
                <w14:ligatures w14:val="none"/>
              </w:rPr>
              <w:t>-0.97)</w:t>
            </w:r>
          </w:p>
        </w:tc>
        <w:tc>
          <w:tcPr>
            <w:tcW w:w="1340" w:type="dxa"/>
            <w:noWrap/>
          </w:tcPr>
          <w:p w14:paraId="03111930" w14:textId="447BE354"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4BE20CA3" w14:textId="77777777" w:rsidTr="00350331">
        <w:trPr>
          <w:trHeight w:val="320"/>
        </w:trPr>
        <w:tc>
          <w:tcPr>
            <w:tcW w:w="5100" w:type="dxa"/>
            <w:noWrap/>
          </w:tcPr>
          <w:p w14:paraId="11AE4122" w14:textId="3A0B3CA1" w:rsidR="00A370E1" w:rsidRPr="007E7CB6" w:rsidRDefault="00A370E1" w:rsidP="00A370E1">
            <w:pPr>
              <w:rPr>
                <w:rFonts w:ascii="Times New Roman" w:hAnsi="Times New Roman" w:cs="Times New Roman"/>
                <w:color w:val="000000"/>
                <w:kern w:val="0"/>
                <w14:ligatures w14:val="none"/>
              </w:rPr>
            </w:pPr>
            <w:r w:rsidRPr="007E7CB6">
              <w:rPr>
                <w:rFonts w:ascii="Times New Roman" w:eastAsia="Yu Gothic" w:hAnsi="Times New Roman" w:cs="Times New Roman"/>
                <w:b/>
                <w:color w:val="000000"/>
                <w:kern w:val="0"/>
              </w:rPr>
              <w:t xml:space="preserve">　</w:t>
            </w:r>
            <w:r w:rsidRPr="007E7CB6">
              <w:rPr>
                <w:rFonts w:ascii="Times New Roman" w:eastAsia="Yu Gothic" w:hAnsi="Times New Roman" w:cs="Times New Roman"/>
                <w:bCs/>
                <w:color w:val="000000"/>
                <w:kern w:val="0"/>
              </w:rPr>
              <w:t>Body region 9 (External/skin)</w:t>
            </w:r>
          </w:p>
        </w:tc>
        <w:tc>
          <w:tcPr>
            <w:tcW w:w="2460" w:type="dxa"/>
            <w:noWrap/>
          </w:tcPr>
          <w:p w14:paraId="65057F3B" w14:textId="79FAD1B5"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w:t>
            </w: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 xml:space="preserve"> (1.0</w:t>
            </w:r>
            <w:r w:rsidRPr="007E7CB6">
              <w:rPr>
                <w:rFonts w:ascii="Times New Roman" w:hAnsi="Times New Roman" w:cs="Times New Roman"/>
                <w:color w:val="000000"/>
                <w:kern w:val="0"/>
                <w14:ligatures w14:val="none"/>
              </w:rPr>
              <w:t>4</w:t>
            </w:r>
            <w:r w:rsidRPr="007E7CB6">
              <w:rPr>
                <w:rFonts w:ascii="Times New Roman" w:hAnsi="Times New Roman" w:cs="Times New Roman"/>
                <w:color w:val="000000"/>
                <w:kern w:val="0"/>
                <w14:ligatures w14:val="none"/>
              </w:rPr>
              <w:t>-1.1</w:t>
            </w:r>
            <w:r w:rsidRPr="007E7CB6">
              <w:rPr>
                <w:rFonts w:ascii="Times New Roman" w:hAnsi="Times New Roman" w:cs="Times New Roman"/>
                <w:color w:val="000000"/>
                <w:kern w:val="0"/>
                <w14:ligatures w14:val="none"/>
              </w:rPr>
              <w:t>5</w:t>
            </w:r>
            <w:r w:rsidRPr="007E7CB6">
              <w:rPr>
                <w:rFonts w:ascii="Times New Roman" w:hAnsi="Times New Roman" w:cs="Times New Roman"/>
                <w:color w:val="000000"/>
                <w:kern w:val="0"/>
                <w14:ligatures w14:val="none"/>
              </w:rPr>
              <w:t>)</w:t>
            </w:r>
          </w:p>
        </w:tc>
        <w:tc>
          <w:tcPr>
            <w:tcW w:w="1340" w:type="dxa"/>
            <w:noWrap/>
          </w:tcPr>
          <w:p w14:paraId="1EEED805" w14:textId="5DD3C340"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28835B59" w14:textId="77777777" w:rsidTr="00350331">
        <w:trPr>
          <w:trHeight w:val="320"/>
        </w:trPr>
        <w:tc>
          <w:tcPr>
            <w:tcW w:w="5100" w:type="dxa"/>
            <w:noWrap/>
          </w:tcPr>
          <w:p w14:paraId="1ABD51E6" w14:textId="3C91B3B6" w:rsidR="00A370E1" w:rsidRPr="007E7CB6" w:rsidRDefault="00A370E1" w:rsidP="00A370E1">
            <w:pPr>
              <w:rPr>
                <w:rFonts w:ascii="Times New Roman" w:eastAsia="Yu Gothic" w:hAnsi="Times New Roman" w:cs="Times New Roman"/>
                <w:bCs/>
                <w:color w:val="000000"/>
                <w:kern w:val="0"/>
              </w:rPr>
            </w:pPr>
            <w:r w:rsidRPr="007E7CB6">
              <w:rPr>
                <w:rFonts w:ascii="Times New Roman" w:eastAsia="Yu Gothic" w:hAnsi="Times New Roman" w:cs="Times New Roman"/>
                <w:bCs/>
                <w:color w:val="000000" w:themeColor="text1"/>
                <w:kern w:val="0"/>
              </w:rPr>
              <w:t>Bowel injury</w:t>
            </w:r>
          </w:p>
        </w:tc>
        <w:tc>
          <w:tcPr>
            <w:tcW w:w="2460" w:type="dxa"/>
            <w:noWrap/>
          </w:tcPr>
          <w:p w14:paraId="6BFBA18B" w14:textId="6EE70316"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1.2</w:t>
            </w:r>
            <w:r w:rsidRPr="007E7CB6">
              <w:rPr>
                <w:rFonts w:ascii="Times New Roman" w:hAnsi="Times New Roman" w:cs="Times New Roman"/>
                <w:color w:val="000000"/>
                <w:kern w:val="0"/>
                <w14:ligatures w14:val="none"/>
              </w:rPr>
              <w:t>1</w:t>
            </w:r>
            <w:r w:rsidRPr="007E7CB6">
              <w:rPr>
                <w:rFonts w:ascii="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0.99-1.47</w:t>
            </w:r>
            <w:r w:rsidRPr="007E7CB6">
              <w:rPr>
                <w:rFonts w:ascii="Times New Roman" w:hAnsi="Times New Roman" w:cs="Times New Roman"/>
                <w:color w:val="000000"/>
                <w:kern w:val="0"/>
                <w14:ligatures w14:val="none"/>
              </w:rPr>
              <w:t>)</w:t>
            </w:r>
          </w:p>
        </w:tc>
        <w:tc>
          <w:tcPr>
            <w:tcW w:w="1340" w:type="dxa"/>
            <w:noWrap/>
          </w:tcPr>
          <w:p w14:paraId="2F714C28" w14:textId="2A5596C1"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w:t>
            </w:r>
            <w:r w:rsidRPr="007E7CB6">
              <w:rPr>
                <w:rFonts w:ascii="Times New Roman" w:hAnsi="Times New Roman" w:cs="Times New Roman"/>
                <w:color w:val="000000"/>
                <w:kern w:val="0"/>
                <w14:ligatures w14:val="none"/>
              </w:rPr>
              <w:t>56</w:t>
            </w:r>
          </w:p>
        </w:tc>
      </w:tr>
      <w:tr w:rsidR="00A370E1" w:rsidRPr="00B506F1" w14:paraId="14FF8C2A" w14:textId="77777777" w:rsidTr="00350331">
        <w:trPr>
          <w:trHeight w:val="320"/>
        </w:trPr>
        <w:tc>
          <w:tcPr>
            <w:tcW w:w="5100" w:type="dxa"/>
            <w:noWrap/>
          </w:tcPr>
          <w:p w14:paraId="52541D61" w14:textId="4E6C60E9" w:rsidR="00A370E1" w:rsidRPr="007E7CB6" w:rsidRDefault="00A370E1" w:rsidP="00A370E1">
            <w:pPr>
              <w:rPr>
                <w:rFonts w:ascii="Times New Roman" w:eastAsia="Yu Gothic" w:hAnsi="Times New Roman" w:cs="Times New Roman"/>
                <w:bCs/>
                <w:color w:val="000000"/>
                <w:kern w:val="0"/>
              </w:rPr>
            </w:pPr>
            <w:r w:rsidRPr="007E7CB6">
              <w:rPr>
                <w:rFonts w:ascii="Times New Roman" w:eastAsia="Yu Gothic" w:hAnsi="Times New Roman" w:cs="Times New Roman"/>
                <w:bCs/>
                <w:color w:val="000000"/>
                <w:kern w:val="0"/>
              </w:rPr>
              <w:t>Pulmonary contusion</w:t>
            </w:r>
          </w:p>
        </w:tc>
        <w:tc>
          <w:tcPr>
            <w:tcW w:w="2460" w:type="dxa"/>
            <w:noWrap/>
          </w:tcPr>
          <w:p w14:paraId="7FF7E6FB" w14:textId="3990132F"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1.12</w:t>
            </w:r>
            <w:r w:rsidRPr="007E7CB6">
              <w:rPr>
                <w:rFonts w:ascii="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0.98-1.28</w:t>
            </w:r>
            <w:r w:rsidRPr="007E7CB6">
              <w:rPr>
                <w:rFonts w:ascii="Times New Roman" w:hAnsi="Times New Roman" w:cs="Times New Roman"/>
                <w:color w:val="000000"/>
                <w:kern w:val="0"/>
                <w14:ligatures w14:val="none"/>
              </w:rPr>
              <w:t>)</w:t>
            </w:r>
          </w:p>
        </w:tc>
        <w:tc>
          <w:tcPr>
            <w:tcW w:w="1340" w:type="dxa"/>
            <w:noWrap/>
          </w:tcPr>
          <w:p w14:paraId="646515BB" w14:textId="3A08DB3A"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w:t>
            </w:r>
            <w:r w:rsidRPr="007E7CB6">
              <w:rPr>
                <w:rFonts w:ascii="Times New Roman" w:hAnsi="Times New Roman" w:cs="Times New Roman"/>
                <w:color w:val="000000"/>
                <w:kern w:val="0"/>
                <w14:ligatures w14:val="none"/>
              </w:rPr>
              <w:t>71</w:t>
            </w:r>
          </w:p>
        </w:tc>
      </w:tr>
      <w:tr w:rsidR="00A370E1" w:rsidRPr="00B506F1" w14:paraId="1DBDCC03" w14:textId="77777777" w:rsidTr="00350331">
        <w:trPr>
          <w:trHeight w:val="320"/>
        </w:trPr>
        <w:tc>
          <w:tcPr>
            <w:tcW w:w="5100" w:type="dxa"/>
            <w:noWrap/>
            <w:hideMark/>
          </w:tcPr>
          <w:p w14:paraId="5CB1A720" w14:textId="2B524283"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bCs/>
                <w:color w:val="000000"/>
                <w:kern w:val="0"/>
              </w:rPr>
              <w:t>Emergency interventional radiology</w:t>
            </w:r>
          </w:p>
        </w:tc>
        <w:tc>
          <w:tcPr>
            <w:tcW w:w="2460" w:type="dxa"/>
            <w:noWrap/>
            <w:hideMark/>
          </w:tcPr>
          <w:p w14:paraId="26654D3E" w14:textId="2C20532B"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w:t>
            </w:r>
            <w:r w:rsidRPr="007E7CB6">
              <w:rPr>
                <w:rFonts w:ascii="Times New Roman" w:hAnsi="Times New Roman" w:cs="Times New Roman"/>
                <w:color w:val="000000"/>
                <w:kern w:val="0"/>
                <w14:ligatures w14:val="none"/>
              </w:rPr>
              <w:t>2</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0.88-1.19</w:t>
            </w:r>
            <w:r w:rsidRPr="007E7CB6">
              <w:rPr>
                <w:rFonts w:ascii="Times New Roman" w:eastAsia="Times New Roman" w:hAnsi="Times New Roman" w:cs="Times New Roman"/>
                <w:color w:val="000000"/>
                <w:kern w:val="0"/>
                <w14:ligatures w14:val="none"/>
              </w:rPr>
              <w:t>)</w:t>
            </w:r>
          </w:p>
        </w:tc>
        <w:tc>
          <w:tcPr>
            <w:tcW w:w="1340" w:type="dxa"/>
            <w:noWrap/>
            <w:hideMark/>
          </w:tcPr>
          <w:p w14:paraId="17511C77" w14:textId="5D229286"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711</w:t>
            </w:r>
          </w:p>
        </w:tc>
      </w:tr>
      <w:tr w:rsidR="00A370E1" w:rsidRPr="00B506F1" w14:paraId="099A4D62" w14:textId="77777777" w:rsidTr="00350331">
        <w:trPr>
          <w:trHeight w:val="320"/>
        </w:trPr>
        <w:tc>
          <w:tcPr>
            <w:tcW w:w="5100" w:type="dxa"/>
            <w:noWrap/>
            <w:hideMark/>
          </w:tcPr>
          <w:p w14:paraId="72F27479" w14:textId="22E167A7"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bCs/>
                <w:color w:val="000000"/>
                <w:kern w:val="0"/>
              </w:rPr>
              <w:t>Emergency</w:t>
            </w:r>
            <w:r w:rsidRPr="007E7CB6">
              <w:rPr>
                <w:rFonts w:ascii="Times New Roman" w:eastAsia="Yu Gothic" w:hAnsi="Times New Roman" w:cs="Times New Roman"/>
                <w:color w:val="000000"/>
                <w:kern w:val="0"/>
              </w:rPr>
              <w:t xml:space="preserve"> Head </w:t>
            </w:r>
            <w:r w:rsidRPr="007E7CB6">
              <w:rPr>
                <w:rFonts w:ascii="Times New Roman" w:eastAsia="Yu Gothic" w:hAnsi="Times New Roman" w:cs="Times New Roman"/>
                <w:bCs/>
                <w:color w:val="000000"/>
                <w:kern w:val="0"/>
              </w:rPr>
              <w:t>Surgery</w:t>
            </w:r>
          </w:p>
        </w:tc>
        <w:tc>
          <w:tcPr>
            <w:tcW w:w="2460" w:type="dxa"/>
            <w:noWrap/>
            <w:hideMark/>
          </w:tcPr>
          <w:p w14:paraId="5A6B2DF5" w14:textId="59DE6305"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w:t>
            </w:r>
            <w:r w:rsidRPr="007E7CB6">
              <w:rPr>
                <w:rFonts w:ascii="Times New Roman" w:hAnsi="Times New Roman" w:cs="Times New Roman"/>
                <w:color w:val="000000"/>
                <w:kern w:val="0"/>
                <w14:ligatures w14:val="none"/>
              </w:rPr>
              <w:t>0</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0.9</w:t>
            </w:r>
            <w:r w:rsidRPr="007E7CB6">
              <w:rPr>
                <w:rFonts w:ascii="Times New Roman" w:hAnsi="Times New Roman" w:cs="Times New Roman"/>
                <w:color w:val="000000"/>
                <w:kern w:val="0"/>
                <w14:ligatures w14:val="none"/>
              </w:rPr>
              <w:t>5</w:t>
            </w:r>
            <w:r w:rsidRPr="007E7CB6">
              <w:rPr>
                <w:rFonts w:ascii="Times New Roman" w:hAnsi="Times New Roman" w:cs="Times New Roman"/>
                <w:color w:val="000000"/>
                <w:kern w:val="0"/>
                <w14:ligatures w14:val="none"/>
              </w:rPr>
              <w:t>-1.</w:t>
            </w:r>
            <w:r w:rsidRPr="007E7CB6">
              <w:rPr>
                <w:rFonts w:ascii="Times New Roman" w:hAnsi="Times New Roman" w:cs="Times New Roman"/>
                <w:color w:val="000000"/>
                <w:kern w:val="0"/>
                <w14:ligatures w14:val="none"/>
              </w:rPr>
              <w:t>28</w:t>
            </w:r>
            <w:r w:rsidRPr="007E7CB6">
              <w:rPr>
                <w:rFonts w:ascii="Times New Roman" w:eastAsia="Times New Roman" w:hAnsi="Times New Roman" w:cs="Times New Roman"/>
                <w:color w:val="000000"/>
                <w:kern w:val="0"/>
                <w14:ligatures w14:val="none"/>
              </w:rPr>
              <w:t>)</w:t>
            </w:r>
          </w:p>
        </w:tc>
        <w:tc>
          <w:tcPr>
            <w:tcW w:w="1340" w:type="dxa"/>
            <w:noWrap/>
            <w:hideMark/>
          </w:tcPr>
          <w:p w14:paraId="5CCEEE56" w14:textId="138625C1"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165</w:t>
            </w:r>
          </w:p>
        </w:tc>
      </w:tr>
      <w:tr w:rsidR="00A370E1" w:rsidRPr="00B506F1" w14:paraId="7D6CC06E" w14:textId="77777777" w:rsidTr="00350331">
        <w:trPr>
          <w:trHeight w:val="320"/>
        </w:trPr>
        <w:tc>
          <w:tcPr>
            <w:tcW w:w="5100" w:type="dxa"/>
            <w:noWrap/>
            <w:hideMark/>
          </w:tcPr>
          <w:p w14:paraId="7F9770E7" w14:textId="3C5229F1"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bCs/>
                <w:color w:val="000000"/>
                <w:kern w:val="0"/>
              </w:rPr>
              <w:t>Emergency</w:t>
            </w:r>
            <w:r w:rsidRPr="007E7CB6">
              <w:rPr>
                <w:rFonts w:ascii="Times New Roman" w:eastAsia="Yu Gothic" w:hAnsi="Times New Roman" w:cs="Times New Roman"/>
                <w:color w:val="000000"/>
                <w:kern w:val="0"/>
              </w:rPr>
              <w:t xml:space="preserve"> Chest </w:t>
            </w:r>
            <w:r w:rsidRPr="007E7CB6">
              <w:rPr>
                <w:rFonts w:ascii="Times New Roman" w:eastAsia="Yu Gothic" w:hAnsi="Times New Roman" w:cs="Times New Roman"/>
                <w:bCs/>
                <w:color w:val="000000"/>
                <w:kern w:val="0"/>
              </w:rPr>
              <w:t>Surgery</w:t>
            </w:r>
          </w:p>
        </w:tc>
        <w:tc>
          <w:tcPr>
            <w:tcW w:w="2460" w:type="dxa"/>
            <w:noWrap/>
            <w:hideMark/>
          </w:tcPr>
          <w:p w14:paraId="6FD358FB" w14:textId="3226DD47"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1.2</w:t>
            </w:r>
            <w:r w:rsidRPr="007E7CB6">
              <w:rPr>
                <w:rFonts w:ascii="Times New Roman" w:hAnsi="Times New Roman" w:cs="Times New Roman"/>
                <w:color w:val="000000"/>
                <w:kern w:val="0"/>
                <w14:ligatures w14:val="none"/>
              </w:rPr>
              <w:t>0</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87-1.66</w:t>
            </w:r>
            <w:r w:rsidRPr="007E7CB6">
              <w:rPr>
                <w:rFonts w:ascii="Times New Roman" w:eastAsia="Times New Roman" w:hAnsi="Times New Roman" w:cs="Times New Roman"/>
                <w:color w:val="000000"/>
                <w:kern w:val="0"/>
                <w14:ligatures w14:val="none"/>
              </w:rPr>
              <w:t>)</w:t>
            </w:r>
          </w:p>
        </w:tc>
        <w:tc>
          <w:tcPr>
            <w:tcW w:w="1340" w:type="dxa"/>
            <w:noWrap/>
            <w:hideMark/>
          </w:tcPr>
          <w:p w14:paraId="1A099A2F" w14:textId="441A5F59"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247</w:t>
            </w:r>
          </w:p>
        </w:tc>
      </w:tr>
      <w:tr w:rsidR="00A370E1" w:rsidRPr="00B506F1" w14:paraId="4E6B870A" w14:textId="77777777" w:rsidTr="00350331">
        <w:trPr>
          <w:trHeight w:val="320"/>
        </w:trPr>
        <w:tc>
          <w:tcPr>
            <w:tcW w:w="5100" w:type="dxa"/>
            <w:noWrap/>
            <w:hideMark/>
          </w:tcPr>
          <w:p w14:paraId="501F477A" w14:textId="63A1C953"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ahoma" w:eastAsia="Yu Gothic" w:hAnsi="Tahoma" w:cs="Tahoma"/>
                <w:color w:val="000000"/>
                <w:kern w:val="0"/>
              </w:rPr>
              <w:t>﻿</w:t>
            </w:r>
            <w:r w:rsidRPr="007E7CB6">
              <w:rPr>
                <w:rFonts w:ascii="Times New Roman" w:eastAsia="Yu Gothic" w:hAnsi="Times New Roman" w:cs="Times New Roman"/>
                <w:bCs/>
                <w:color w:val="000000"/>
                <w:kern w:val="0"/>
              </w:rPr>
              <w:t>Emergency</w:t>
            </w:r>
            <w:r w:rsidRPr="007E7CB6">
              <w:rPr>
                <w:rFonts w:ascii="Times New Roman" w:eastAsia="Yu Gothic" w:hAnsi="Times New Roman" w:cs="Times New Roman"/>
                <w:color w:val="000000"/>
                <w:kern w:val="0"/>
              </w:rPr>
              <w:t xml:space="preserve"> Abdominal </w:t>
            </w:r>
            <w:r w:rsidRPr="007E7CB6">
              <w:rPr>
                <w:rFonts w:ascii="Times New Roman" w:eastAsia="Yu Gothic" w:hAnsi="Times New Roman" w:cs="Times New Roman"/>
                <w:bCs/>
                <w:color w:val="000000"/>
                <w:kern w:val="0"/>
              </w:rPr>
              <w:t>Surgery</w:t>
            </w:r>
          </w:p>
        </w:tc>
        <w:tc>
          <w:tcPr>
            <w:tcW w:w="2460" w:type="dxa"/>
            <w:noWrap/>
            <w:hideMark/>
          </w:tcPr>
          <w:p w14:paraId="5B05F566" w14:textId="09353ADB"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1.1</w:t>
            </w:r>
            <w:r w:rsidRPr="007E7CB6">
              <w:rPr>
                <w:rFonts w:ascii="Times New Roman" w:hAnsi="Times New Roman" w:cs="Times New Roman"/>
                <w:color w:val="000000"/>
                <w:kern w:val="0"/>
                <w14:ligatures w14:val="none"/>
              </w:rPr>
              <w:t>8</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0.96-1.46</w:t>
            </w:r>
            <w:r w:rsidRPr="007E7CB6">
              <w:rPr>
                <w:rFonts w:ascii="Times New Roman" w:hAnsi="Times New Roman" w:cs="Times New Roman"/>
                <w:color w:val="000000"/>
                <w:kern w:val="0"/>
                <w14:ligatures w14:val="none"/>
              </w:rPr>
              <w:t>)</w:t>
            </w:r>
          </w:p>
        </w:tc>
        <w:tc>
          <w:tcPr>
            <w:tcW w:w="1340" w:type="dxa"/>
            <w:noWrap/>
            <w:hideMark/>
          </w:tcPr>
          <w:p w14:paraId="0EA44158" w14:textId="539C30EF"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eastAsia="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110</w:t>
            </w:r>
          </w:p>
        </w:tc>
      </w:tr>
      <w:tr w:rsidR="00A370E1" w:rsidRPr="00B506F1" w14:paraId="2550123E" w14:textId="77777777" w:rsidTr="00350331">
        <w:trPr>
          <w:trHeight w:val="320"/>
        </w:trPr>
        <w:tc>
          <w:tcPr>
            <w:tcW w:w="5100" w:type="dxa"/>
            <w:noWrap/>
            <w:hideMark/>
          </w:tcPr>
          <w:p w14:paraId="0E285BB5" w14:textId="5B1D6818" w:rsidR="00A370E1" w:rsidRPr="007E7CB6" w:rsidRDefault="00A370E1" w:rsidP="00A370E1">
            <w:pPr>
              <w:rPr>
                <w:rFonts w:ascii="Times New Roman" w:eastAsia="Times New Roman" w:hAnsi="Times New Roman" w:cs="Times New Roman"/>
                <w:color w:val="000000"/>
                <w:kern w:val="0"/>
                <w14:ligatures w14:val="none"/>
              </w:rPr>
            </w:pPr>
            <w:r w:rsidRPr="007E7CB6">
              <w:rPr>
                <w:rFonts w:ascii="Times New Roman" w:eastAsia="Yu Gothic" w:hAnsi="Times New Roman" w:cs="Times New Roman"/>
                <w:bCs/>
                <w:color w:val="000000"/>
                <w:kern w:val="0"/>
              </w:rPr>
              <w:t>Emergency Bone fixation Surgery</w:t>
            </w:r>
          </w:p>
        </w:tc>
        <w:tc>
          <w:tcPr>
            <w:tcW w:w="2460" w:type="dxa"/>
            <w:noWrap/>
            <w:hideMark/>
          </w:tcPr>
          <w:p w14:paraId="3D52F6C3" w14:textId="41FA3785" w:rsidR="00A370E1" w:rsidRPr="007E7CB6" w:rsidRDefault="00A370E1" w:rsidP="00A370E1">
            <w:pPr>
              <w:jc w:val="center"/>
              <w:rPr>
                <w:rFonts w:ascii="Times New Roman" w:eastAsia="Times New Roman" w:hAnsi="Times New Roman" w:cs="Times New Roman"/>
                <w:color w:val="000000"/>
                <w:kern w:val="0"/>
                <w14:ligatures w14:val="none"/>
              </w:rPr>
            </w:pPr>
            <w:r w:rsidRPr="007E7CB6">
              <w:rPr>
                <w:rFonts w:ascii="Times New Roman" w:hAnsi="Times New Roman" w:cs="Times New Roman"/>
                <w:color w:val="000000"/>
                <w:kern w:val="0"/>
                <w14:ligatures w14:val="none"/>
              </w:rPr>
              <w:t>1.5</w:t>
            </w:r>
            <w:r w:rsidRPr="007E7CB6">
              <w:rPr>
                <w:rFonts w:ascii="Times New Roman" w:hAnsi="Times New Roman" w:cs="Times New Roman"/>
                <w:color w:val="000000"/>
                <w:kern w:val="0"/>
                <w14:ligatures w14:val="none"/>
              </w:rPr>
              <w:t>0</w:t>
            </w:r>
            <w:r w:rsidRPr="007E7CB6">
              <w:rPr>
                <w:rFonts w:ascii="Times New Roman" w:eastAsia="Times New Roman" w:hAnsi="Times New Roman" w:cs="Times New Roman"/>
                <w:color w:val="000000"/>
                <w:kern w:val="0"/>
                <w14:ligatures w14:val="none"/>
              </w:rPr>
              <w:t xml:space="preserve"> (</w:t>
            </w:r>
            <w:r w:rsidRPr="007E7CB6">
              <w:rPr>
                <w:rFonts w:ascii="Times New Roman" w:hAnsi="Times New Roman" w:cs="Times New Roman"/>
                <w:color w:val="000000"/>
                <w:kern w:val="0"/>
                <w14:ligatures w14:val="none"/>
              </w:rPr>
              <w:t>1.3</w:t>
            </w:r>
            <w:r w:rsidRPr="007E7CB6">
              <w:rPr>
                <w:rFonts w:ascii="Times New Roman" w:hAnsi="Times New Roman" w:cs="Times New Roman"/>
                <w:color w:val="000000"/>
                <w:kern w:val="0"/>
                <w14:ligatures w14:val="none"/>
              </w:rPr>
              <w:t>0</w:t>
            </w:r>
            <w:r w:rsidRPr="007E7CB6">
              <w:rPr>
                <w:rFonts w:ascii="Times New Roman" w:hAnsi="Times New Roman" w:cs="Times New Roman"/>
                <w:color w:val="000000"/>
                <w:kern w:val="0"/>
                <w14:ligatures w14:val="none"/>
              </w:rPr>
              <w:t>-1.7</w:t>
            </w:r>
            <w:r w:rsidRPr="007E7CB6">
              <w:rPr>
                <w:rFonts w:ascii="Times New Roman" w:hAnsi="Times New Roman" w:cs="Times New Roman"/>
                <w:color w:val="000000"/>
                <w:kern w:val="0"/>
                <w14:ligatures w14:val="none"/>
              </w:rPr>
              <w:t>4</w:t>
            </w:r>
            <w:r w:rsidRPr="007E7CB6">
              <w:rPr>
                <w:rFonts w:ascii="Times New Roman" w:hAnsi="Times New Roman" w:cs="Times New Roman"/>
                <w:color w:val="000000"/>
                <w:kern w:val="0"/>
                <w14:ligatures w14:val="none"/>
              </w:rPr>
              <w:t>)</w:t>
            </w:r>
          </w:p>
        </w:tc>
        <w:tc>
          <w:tcPr>
            <w:tcW w:w="1340" w:type="dxa"/>
            <w:noWrap/>
            <w:hideMark/>
          </w:tcPr>
          <w:p w14:paraId="32D15FAC" w14:textId="4DA5F4AB"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A370E1" w:rsidRPr="00B506F1" w14:paraId="26B06247" w14:textId="77777777" w:rsidTr="00350331">
        <w:trPr>
          <w:trHeight w:val="320"/>
        </w:trPr>
        <w:tc>
          <w:tcPr>
            <w:tcW w:w="5100" w:type="dxa"/>
            <w:noWrap/>
          </w:tcPr>
          <w:p w14:paraId="0721414B" w14:textId="79EB220B" w:rsidR="00A370E1" w:rsidRPr="007E7CB6" w:rsidRDefault="00A370E1" w:rsidP="00A370E1">
            <w:pPr>
              <w:rPr>
                <w:rFonts w:ascii="Times New Roman" w:eastAsia="Yu Gothic" w:hAnsi="Times New Roman" w:cs="Times New Roman"/>
                <w:bCs/>
                <w:color w:val="000000"/>
                <w:kern w:val="0"/>
              </w:rPr>
            </w:pPr>
            <w:r w:rsidRPr="007E7CB6">
              <w:rPr>
                <w:rFonts w:ascii="Times New Roman" w:eastAsia="Yu Gothic" w:hAnsi="Times New Roman" w:cs="Times New Roman"/>
                <w:color w:val="000000"/>
                <w:kern w:val="0"/>
              </w:rPr>
              <w:t>FFP transfusion within 24 hours, per 2-unit increase</w:t>
            </w:r>
          </w:p>
        </w:tc>
        <w:tc>
          <w:tcPr>
            <w:tcW w:w="2460" w:type="dxa"/>
            <w:noWrap/>
          </w:tcPr>
          <w:p w14:paraId="21D29897" w14:textId="67D8765D"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1.00 (</w:t>
            </w:r>
            <w:r w:rsidRPr="007E7CB6">
              <w:rPr>
                <w:rFonts w:ascii="Times New Roman" w:hAnsi="Times New Roman" w:cs="Times New Roman"/>
                <w:color w:val="000000"/>
                <w:kern w:val="0"/>
                <w14:ligatures w14:val="none"/>
              </w:rPr>
              <w:t>0.99</w:t>
            </w:r>
            <w:r w:rsidRPr="007E7CB6">
              <w:rPr>
                <w:rFonts w:ascii="Times New Roman" w:hAnsi="Times New Roman" w:cs="Times New Roman"/>
                <w:color w:val="000000"/>
                <w:kern w:val="0"/>
                <w14:ligatures w14:val="none"/>
              </w:rPr>
              <w:t>-1.00)</w:t>
            </w:r>
          </w:p>
        </w:tc>
        <w:tc>
          <w:tcPr>
            <w:tcW w:w="1340" w:type="dxa"/>
            <w:noWrap/>
          </w:tcPr>
          <w:p w14:paraId="27349121" w14:textId="1F9DAAF5"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0.0</w:t>
            </w:r>
            <w:r w:rsidRPr="007E7CB6">
              <w:rPr>
                <w:rFonts w:ascii="Times New Roman" w:hAnsi="Times New Roman" w:cs="Times New Roman"/>
                <w:color w:val="000000"/>
                <w:kern w:val="0"/>
                <w14:ligatures w14:val="none"/>
              </w:rPr>
              <w:t>81</w:t>
            </w:r>
          </w:p>
        </w:tc>
      </w:tr>
      <w:tr w:rsidR="00A370E1" w:rsidRPr="00B506F1" w14:paraId="506705B5" w14:textId="77777777" w:rsidTr="00350331">
        <w:trPr>
          <w:trHeight w:val="320"/>
        </w:trPr>
        <w:tc>
          <w:tcPr>
            <w:tcW w:w="5100" w:type="dxa"/>
            <w:noWrap/>
          </w:tcPr>
          <w:p w14:paraId="57B6F59D" w14:textId="4C86066B" w:rsidR="00A370E1" w:rsidRPr="007E7CB6" w:rsidRDefault="00A370E1" w:rsidP="00A370E1">
            <w:pPr>
              <w:rPr>
                <w:rFonts w:ascii="Times New Roman" w:eastAsia="Yu Gothic" w:hAnsi="Times New Roman" w:cs="Times New Roman"/>
                <w:bCs/>
                <w:color w:val="000000"/>
                <w:kern w:val="0"/>
              </w:rPr>
            </w:pPr>
            <w:r w:rsidRPr="007E7CB6">
              <w:rPr>
                <w:rFonts w:ascii="Times New Roman" w:eastAsia="Yu Gothic" w:hAnsi="Times New Roman" w:cs="Times New Roman"/>
                <w:color w:val="000000"/>
                <w:kern w:val="0"/>
              </w:rPr>
              <w:t>PC transfusion within 24 hours per 10-unit increase</w:t>
            </w:r>
          </w:p>
        </w:tc>
        <w:tc>
          <w:tcPr>
            <w:tcW w:w="2460" w:type="dxa"/>
            <w:noWrap/>
          </w:tcPr>
          <w:p w14:paraId="20F96E3D" w14:textId="195EB208"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0.98 (0.92-1.04)</w:t>
            </w:r>
          </w:p>
        </w:tc>
        <w:tc>
          <w:tcPr>
            <w:tcW w:w="1340" w:type="dxa"/>
            <w:noWrap/>
          </w:tcPr>
          <w:p w14:paraId="1C06EAB6" w14:textId="0233FE7D"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0.5</w:t>
            </w:r>
            <w:r w:rsidRPr="007E7CB6">
              <w:rPr>
                <w:rFonts w:ascii="Times New Roman" w:hAnsi="Times New Roman" w:cs="Times New Roman"/>
                <w:color w:val="000000"/>
                <w:kern w:val="0"/>
                <w14:ligatures w14:val="none"/>
              </w:rPr>
              <w:t>42</w:t>
            </w:r>
          </w:p>
        </w:tc>
      </w:tr>
      <w:tr w:rsidR="00A370E1" w:rsidRPr="00B506F1" w14:paraId="52DDAD2C" w14:textId="77777777" w:rsidTr="00350331">
        <w:trPr>
          <w:trHeight w:val="320"/>
        </w:trPr>
        <w:tc>
          <w:tcPr>
            <w:tcW w:w="5100" w:type="dxa"/>
            <w:noWrap/>
          </w:tcPr>
          <w:p w14:paraId="2A0BB408" w14:textId="7352E7D5" w:rsidR="00A370E1" w:rsidRPr="007E7CB6" w:rsidRDefault="00A370E1" w:rsidP="00A370E1">
            <w:pPr>
              <w:rPr>
                <w:rFonts w:ascii="Times New Roman" w:eastAsia="Yu Gothic" w:hAnsi="Times New Roman" w:cs="Times New Roman"/>
                <w:color w:val="000000"/>
                <w:kern w:val="0"/>
              </w:rPr>
            </w:pPr>
            <w:r w:rsidRPr="007E7CB6">
              <w:rPr>
                <w:rFonts w:ascii="Times New Roman" w:eastAsia="Yu Gothic" w:hAnsi="Times New Roman" w:cs="Times New Roman"/>
                <w:bCs/>
                <w:color w:val="000000"/>
                <w:kern w:val="0"/>
              </w:rPr>
              <w:t>Central venous catheter</w:t>
            </w:r>
            <w:r w:rsidRPr="007E7CB6">
              <w:rPr>
                <w:rFonts w:ascii="Times New Roman" w:eastAsia="Yu Gothic" w:hAnsi="Times New Roman" w:cs="Times New Roman"/>
                <w:color w:val="000000"/>
                <w:kern w:val="0"/>
              </w:rPr>
              <w:t xml:space="preserve"> use</w:t>
            </w:r>
          </w:p>
        </w:tc>
        <w:tc>
          <w:tcPr>
            <w:tcW w:w="2460" w:type="dxa"/>
            <w:noWrap/>
          </w:tcPr>
          <w:p w14:paraId="1E065E04" w14:textId="3582ED09"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w:t>
            </w:r>
            <w:r w:rsidR="007E7CB6" w:rsidRPr="007E7CB6">
              <w:rPr>
                <w:rFonts w:ascii="Times New Roman" w:hAnsi="Times New Roman" w:cs="Times New Roman"/>
                <w:color w:val="000000"/>
                <w:kern w:val="0"/>
                <w14:ligatures w14:val="none"/>
              </w:rPr>
              <w:t>54</w:t>
            </w:r>
            <w:r w:rsidRPr="007E7CB6">
              <w:rPr>
                <w:rFonts w:ascii="Times New Roman" w:hAnsi="Times New Roman" w:cs="Times New Roman"/>
                <w:color w:val="000000"/>
                <w:kern w:val="0"/>
                <w14:ligatures w14:val="none"/>
              </w:rPr>
              <w:t xml:space="preserve"> (</w:t>
            </w:r>
            <w:r w:rsidR="007E7CB6" w:rsidRPr="007E7CB6">
              <w:rPr>
                <w:rFonts w:ascii="Times New Roman" w:hAnsi="Times New Roman" w:cs="Times New Roman"/>
                <w:color w:val="000000"/>
                <w:kern w:val="0"/>
                <w14:ligatures w14:val="none"/>
              </w:rPr>
              <w:t>1.38-1.71</w:t>
            </w:r>
            <w:r w:rsidRPr="007E7CB6">
              <w:rPr>
                <w:rFonts w:ascii="Times New Roman" w:hAnsi="Times New Roman" w:cs="Times New Roman"/>
                <w:color w:val="000000"/>
                <w:kern w:val="0"/>
                <w14:ligatures w14:val="none"/>
              </w:rPr>
              <w:t>)</w:t>
            </w:r>
          </w:p>
        </w:tc>
        <w:tc>
          <w:tcPr>
            <w:tcW w:w="1340" w:type="dxa"/>
            <w:noWrap/>
          </w:tcPr>
          <w:p w14:paraId="75518163" w14:textId="34FD1095" w:rsidR="00A370E1" w:rsidRPr="007E7CB6" w:rsidRDefault="00A370E1" w:rsidP="00A370E1">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7E7CB6" w:rsidRPr="00B506F1" w14:paraId="6E52E47C" w14:textId="77777777" w:rsidTr="00350331">
        <w:trPr>
          <w:trHeight w:val="320"/>
        </w:trPr>
        <w:tc>
          <w:tcPr>
            <w:tcW w:w="5100" w:type="dxa"/>
            <w:noWrap/>
          </w:tcPr>
          <w:p w14:paraId="1D4954B7" w14:textId="1ABA534A" w:rsidR="007E7CB6" w:rsidRPr="007E7CB6" w:rsidRDefault="007E7CB6" w:rsidP="007E7CB6">
            <w:pPr>
              <w:rPr>
                <w:rFonts w:ascii="Times New Roman" w:eastAsia="Yu Gothic" w:hAnsi="Times New Roman" w:cs="Times New Roman"/>
                <w:color w:val="000000"/>
                <w:kern w:val="0"/>
              </w:rPr>
            </w:pPr>
            <w:r w:rsidRPr="007E7CB6">
              <w:rPr>
                <w:rFonts w:ascii="Times New Roman" w:eastAsia="Yu Gothic" w:hAnsi="Times New Roman" w:cs="Times New Roman"/>
                <w:bCs/>
                <w:color w:val="000000"/>
                <w:kern w:val="0"/>
              </w:rPr>
              <w:t xml:space="preserve">Mechanical ventilation </w:t>
            </w:r>
            <w:r w:rsidRPr="007E7CB6">
              <w:rPr>
                <w:rFonts w:ascii="Times New Roman" w:eastAsia="Yu Gothic" w:hAnsi="Times New Roman" w:cs="Times New Roman"/>
                <w:color w:val="000000"/>
                <w:kern w:val="0"/>
              </w:rPr>
              <w:t>use</w:t>
            </w:r>
          </w:p>
        </w:tc>
        <w:tc>
          <w:tcPr>
            <w:tcW w:w="2460" w:type="dxa"/>
            <w:noWrap/>
          </w:tcPr>
          <w:p w14:paraId="2143C141" w14:textId="35300171" w:rsidR="007E7CB6" w:rsidRPr="007E7CB6" w:rsidRDefault="007E7CB6" w:rsidP="007E7CB6">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1.64 (1.49-1.81)</w:t>
            </w:r>
          </w:p>
        </w:tc>
        <w:tc>
          <w:tcPr>
            <w:tcW w:w="1340" w:type="dxa"/>
            <w:noWrap/>
          </w:tcPr>
          <w:p w14:paraId="3F59AD1C" w14:textId="51FD8A7F" w:rsidR="007E7CB6" w:rsidRPr="007E7CB6" w:rsidRDefault="007E7CB6" w:rsidP="007E7CB6">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&lt;0.001</w:t>
            </w:r>
          </w:p>
        </w:tc>
      </w:tr>
      <w:tr w:rsidR="007E7CB6" w:rsidRPr="00B506F1" w14:paraId="39824377" w14:textId="77777777" w:rsidTr="00350331">
        <w:trPr>
          <w:trHeight w:val="320"/>
        </w:trPr>
        <w:tc>
          <w:tcPr>
            <w:tcW w:w="5100" w:type="dxa"/>
            <w:noWrap/>
          </w:tcPr>
          <w:p w14:paraId="35E8E154" w14:textId="71083C1A" w:rsidR="007E7CB6" w:rsidRPr="007E7CB6" w:rsidRDefault="007E7CB6" w:rsidP="007E7CB6">
            <w:pPr>
              <w:rPr>
                <w:rFonts w:ascii="Times New Roman" w:eastAsia="Yu Gothic" w:hAnsi="Times New Roman" w:cs="Times New Roman"/>
                <w:color w:val="000000"/>
                <w:kern w:val="0"/>
              </w:rPr>
            </w:pPr>
            <w:r w:rsidRPr="007E7CB6">
              <w:rPr>
                <w:rFonts w:ascii="Times New Roman" w:eastAsia="Yu Gothic" w:hAnsi="Times New Roman" w:cs="Times New Roman"/>
                <w:color w:val="000000"/>
                <w:kern w:val="0"/>
              </w:rPr>
              <w:lastRenderedPageBreak/>
              <w:t>Vasopressor use</w:t>
            </w:r>
          </w:p>
        </w:tc>
        <w:tc>
          <w:tcPr>
            <w:tcW w:w="2460" w:type="dxa"/>
            <w:noWrap/>
          </w:tcPr>
          <w:p w14:paraId="42191288" w14:textId="09575594" w:rsidR="007E7CB6" w:rsidRPr="007E7CB6" w:rsidRDefault="007E7CB6" w:rsidP="007E7CB6">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1.01 (0.88-1.15)</w:t>
            </w:r>
          </w:p>
        </w:tc>
        <w:tc>
          <w:tcPr>
            <w:tcW w:w="1340" w:type="dxa"/>
            <w:noWrap/>
          </w:tcPr>
          <w:p w14:paraId="56E8BC07" w14:textId="64D9F3D1" w:rsidR="007E7CB6" w:rsidRPr="007E7CB6" w:rsidRDefault="007E7CB6" w:rsidP="007E7CB6">
            <w:pPr>
              <w:jc w:val="center"/>
              <w:rPr>
                <w:rFonts w:ascii="Times New Roman" w:hAnsi="Times New Roman" w:cs="Times New Roman"/>
                <w:color w:val="000000"/>
                <w:kern w:val="0"/>
                <w14:ligatures w14:val="none"/>
              </w:rPr>
            </w:pPr>
            <w:r w:rsidRPr="007E7CB6">
              <w:rPr>
                <w:rFonts w:ascii="Times New Roman" w:hAnsi="Times New Roman" w:cs="Times New Roman"/>
                <w:color w:val="000000"/>
                <w:kern w:val="0"/>
                <w14:ligatures w14:val="none"/>
              </w:rPr>
              <w:t>0.885</w:t>
            </w:r>
          </w:p>
        </w:tc>
      </w:tr>
    </w:tbl>
    <w:p w14:paraId="10FB8EB1" w14:textId="7B3FFAAC" w:rsidR="00C17958" w:rsidRDefault="00AE6C61" w:rsidP="00D65DC1">
      <w:pPr>
        <w:rPr>
          <w:rFonts w:ascii="Times New Roman" w:hAnsi="Times New Roman" w:cs="Times New Roman"/>
        </w:rPr>
      </w:pPr>
      <w:r w:rsidRPr="00AE6C61">
        <w:rPr>
          <w:rFonts w:ascii="Times New Roman" w:hAnsi="Times New Roman" w:cs="Times New Roman"/>
        </w:rPr>
        <w:t>AIS, Abbreviated Injury Scale; CI, confidence interval; FFP, fresh frozen plasma; ISS, Injury Severity Score; PC, platelet concentrate; RR, risk ratio; RTS, Revised Trauma Score.</w:t>
      </w:r>
      <w:r w:rsidR="000A2756" w:rsidRPr="000A2756">
        <w:rPr>
          <w:rFonts w:ascii="Times New Roman" w:hAnsi="Times New Roman" w:cs="Times New Roman"/>
        </w:rPr>
        <w:t xml:space="preserve"> </w:t>
      </w:r>
    </w:p>
    <w:p w14:paraId="23A71BA8" w14:textId="4359BE8D" w:rsidR="00AE6C61" w:rsidRDefault="00AE6C61" w:rsidP="00D65DC1">
      <w:pPr>
        <w:rPr>
          <w:rFonts w:ascii="Times New Roman" w:hAnsi="Times New Roman" w:cs="Times New Roman"/>
        </w:rPr>
      </w:pPr>
      <w:r w:rsidRPr="00AE6C61">
        <w:rPr>
          <w:rFonts w:ascii="Times New Roman" w:hAnsi="Times New Roman" w:cs="Times New Roman"/>
        </w:rPr>
        <w:t xml:space="preserve">Adjusted RRs were estimated using multivariable modified Poisson regression models with robust variance. The models included age, sex, Charlson Comorbidity Index, use of antiplatelet or anticoagulant agents, lactate level at hospital arrival, RTS, ISS, AIS scores by body region, bowel injury, pulmonary contusion, emergency interventional radiology, emergency surgery, FFP transfusion volume within 24 hours, and </w:t>
      </w:r>
      <w:r w:rsidR="00973C06">
        <w:rPr>
          <w:rFonts w:ascii="Times New Roman" w:hAnsi="Times New Roman" w:cs="Times New Roman" w:hint="eastAsia"/>
        </w:rPr>
        <w:t xml:space="preserve">PC </w:t>
      </w:r>
      <w:r w:rsidRPr="00AE6C61">
        <w:rPr>
          <w:rFonts w:ascii="Times New Roman" w:hAnsi="Times New Roman" w:cs="Times New Roman"/>
        </w:rPr>
        <w:t>transfusion volume within 24 hours</w:t>
      </w:r>
      <w:r w:rsidR="009463E9">
        <w:rPr>
          <w:rFonts w:ascii="Times New Roman" w:hAnsi="Times New Roman" w:cs="Times New Roman" w:hint="eastAsia"/>
        </w:rPr>
        <w:t>, use of c</w:t>
      </w:r>
      <w:r w:rsidR="009463E9" w:rsidRPr="009463E9">
        <w:rPr>
          <w:rFonts w:ascii="Times New Roman" w:hAnsi="Times New Roman" w:cs="Times New Roman"/>
        </w:rPr>
        <w:t>entral venous catheter</w:t>
      </w:r>
      <w:r w:rsidR="009463E9">
        <w:rPr>
          <w:rFonts w:ascii="Times New Roman" w:hAnsi="Times New Roman" w:cs="Times New Roman" w:hint="eastAsia"/>
        </w:rPr>
        <w:t>, mechanical ventilation, and vasopressor</w:t>
      </w:r>
      <w:r w:rsidRPr="00AE6C61">
        <w:rPr>
          <w:rFonts w:ascii="Times New Roman" w:hAnsi="Times New Roman" w:cs="Times New Roman"/>
        </w:rPr>
        <w:t>.</w:t>
      </w:r>
    </w:p>
    <w:p w14:paraId="558D4E86" w14:textId="026AE694" w:rsidR="000A2756" w:rsidRPr="009463E9" w:rsidRDefault="000A2756">
      <w:pPr>
        <w:rPr>
          <w:rFonts w:ascii="Times New Roman" w:hAnsi="Times New Roman" w:cs="Times New Roman"/>
        </w:rPr>
      </w:pPr>
    </w:p>
    <w:p w14:paraId="7555D478" w14:textId="77777777" w:rsidR="00D327FA" w:rsidRPr="00D327FA" w:rsidRDefault="00D327FA" w:rsidP="00D327FA">
      <w:pPr>
        <w:rPr>
          <w:rFonts w:ascii="Times New Roman" w:hAnsi="Times New Roman" w:cs="Times New Roman"/>
        </w:rPr>
      </w:pPr>
      <w:r w:rsidRPr="00D327FA">
        <w:rPr>
          <w:rFonts w:ascii="Times New Roman" w:hAnsi="Times New Roman" w:cs="Times New Roman"/>
        </w:rPr>
        <w:t>* None (0 units): no RBC transfusion within 24 hours</w:t>
      </w:r>
    </w:p>
    <w:p w14:paraId="78C4EC89" w14:textId="77777777" w:rsidR="00D327FA" w:rsidRPr="00D327FA" w:rsidRDefault="00D327FA" w:rsidP="00D327FA">
      <w:pPr>
        <w:rPr>
          <w:rFonts w:ascii="Times New Roman" w:hAnsi="Times New Roman" w:cs="Times New Roman"/>
        </w:rPr>
      </w:pPr>
      <w:r w:rsidRPr="00D327FA">
        <w:rPr>
          <w:rFonts w:ascii="Times New Roman" w:hAnsi="Times New Roman" w:cs="Times New Roman"/>
        </w:rPr>
        <w:t>** Low (1–4 units): 1–4 units of RBC transfusion within 24 hours</w:t>
      </w:r>
    </w:p>
    <w:p w14:paraId="35B3482B" w14:textId="77777777" w:rsidR="00D327FA" w:rsidRPr="00D327FA" w:rsidRDefault="00D327FA" w:rsidP="00D327FA">
      <w:pPr>
        <w:rPr>
          <w:rFonts w:ascii="Times New Roman" w:hAnsi="Times New Roman" w:cs="Times New Roman"/>
        </w:rPr>
      </w:pPr>
      <w:r w:rsidRPr="00D327FA">
        <w:rPr>
          <w:rFonts w:ascii="Times New Roman" w:hAnsi="Times New Roman" w:cs="Times New Roman"/>
        </w:rPr>
        <w:t>*** Moderate (5–9 units): 5–9 units of RBC transfusion within 24 hours</w:t>
      </w:r>
    </w:p>
    <w:p w14:paraId="12207577" w14:textId="21C91D35" w:rsidR="00D327FA" w:rsidRPr="00D65DC1" w:rsidRDefault="00D327FA" w:rsidP="00D327FA">
      <w:pPr>
        <w:rPr>
          <w:rFonts w:ascii="Times New Roman" w:hAnsi="Times New Roman" w:cs="Times New Roman"/>
        </w:rPr>
      </w:pPr>
      <w:r w:rsidRPr="00D327FA">
        <w:rPr>
          <w:rFonts w:ascii="Times New Roman" w:hAnsi="Times New Roman" w:cs="Times New Roman"/>
        </w:rPr>
        <w:t>**** High (</w:t>
      </w:r>
      <w:r w:rsidR="00D6675E" w:rsidRPr="00D6675E">
        <w:rPr>
          <w:rFonts w:ascii="Times New Roman" w:hAnsi="Times New Roman" w:cs="Times New Roman"/>
        </w:rPr>
        <w:t>≥10 units</w:t>
      </w:r>
      <w:r w:rsidRPr="00D327FA">
        <w:rPr>
          <w:rFonts w:ascii="Times New Roman" w:hAnsi="Times New Roman" w:cs="Times New Roman"/>
        </w:rPr>
        <w:t>): ≥10 units of RBC transfusion within 24 hours</w:t>
      </w:r>
    </w:p>
    <w:sectPr w:rsidR="00D327FA" w:rsidRPr="00D65DC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C5DA6" w14:textId="77777777" w:rsidR="0095274B" w:rsidRDefault="0095274B" w:rsidP="007036F2">
      <w:pPr>
        <w:spacing w:after="0" w:line="240" w:lineRule="auto"/>
      </w:pPr>
      <w:r>
        <w:separator/>
      </w:r>
    </w:p>
  </w:endnote>
  <w:endnote w:type="continuationSeparator" w:id="0">
    <w:p w14:paraId="1164D739" w14:textId="77777777" w:rsidR="0095274B" w:rsidRDefault="0095274B" w:rsidP="00703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CE28E" w14:textId="77777777" w:rsidR="0095274B" w:rsidRDefault="0095274B" w:rsidP="007036F2">
      <w:pPr>
        <w:spacing w:after="0" w:line="240" w:lineRule="auto"/>
      </w:pPr>
      <w:r>
        <w:separator/>
      </w:r>
    </w:p>
  </w:footnote>
  <w:footnote w:type="continuationSeparator" w:id="0">
    <w:p w14:paraId="07AF88B6" w14:textId="77777777" w:rsidR="0095274B" w:rsidRDefault="0095274B" w:rsidP="007036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7D5"/>
    <w:rsid w:val="0000414E"/>
    <w:rsid w:val="000507E2"/>
    <w:rsid w:val="000A2756"/>
    <w:rsid w:val="00101E43"/>
    <w:rsid w:val="0010449E"/>
    <w:rsid w:val="001044C0"/>
    <w:rsid w:val="0010541D"/>
    <w:rsid w:val="0010628C"/>
    <w:rsid w:val="00115F87"/>
    <w:rsid w:val="001F6B82"/>
    <w:rsid w:val="0020534C"/>
    <w:rsid w:val="00253217"/>
    <w:rsid w:val="00265B16"/>
    <w:rsid w:val="002B3E13"/>
    <w:rsid w:val="002E7FD8"/>
    <w:rsid w:val="003142B2"/>
    <w:rsid w:val="00345B39"/>
    <w:rsid w:val="00350331"/>
    <w:rsid w:val="003579F0"/>
    <w:rsid w:val="003E47D5"/>
    <w:rsid w:val="003F35C7"/>
    <w:rsid w:val="00405267"/>
    <w:rsid w:val="00414C65"/>
    <w:rsid w:val="00422B00"/>
    <w:rsid w:val="004256EF"/>
    <w:rsid w:val="004F722F"/>
    <w:rsid w:val="00562CD8"/>
    <w:rsid w:val="005A1E2A"/>
    <w:rsid w:val="005D07CD"/>
    <w:rsid w:val="005E2A72"/>
    <w:rsid w:val="006B07AC"/>
    <w:rsid w:val="006C221A"/>
    <w:rsid w:val="006C2947"/>
    <w:rsid w:val="006D00DA"/>
    <w:rsid w:val="007036F2"/>
    <w:rsid w:val="00710BE9"/>
    <w:rsid w:val="007171BC"/>
    <w:rsid w:val="00773EA8"/>
    <w:rsid w:val="00777EA5"/>
    <w:rsid w:val="00791C40"/>
    <w:rsid w:val="007B0EFB"/>
    <w:rsid w:val="007C66C2"/>
    <w:rsid w:val="007E7CB6"/>
    <w:rsid w:val="007F3B4D"/>
    <w:rsid w:val="00803C9E"/>
    <w:rsid w:val="00813B19"/>
    <w:rsid w:val="00835842"/>
    <w:rsid w:val="00884EDB"/>
    <w:rsid w:val="008A760D"/>
    <w:rsid w:val="008B6F32"/>
    <w:rsid w:val="008D1875"/>
    <w:rsid w:val="008D23A7"/>
    <w:rsid w:val="008E5B38"/>
    <w:rsid w:val="009463E9"/>
    <w:rsid w:val="0095274B"/>
    <w:rsid w:val="00973C06"/>
    <w:rsid w:val="00993F22"/>
    <w:rsid w:val="009A2283"/>
    <w:rsid w:val="009A6567"/>
    <w:rsid w:val="00A34906"/>
    <w:rsid w:val="00A3697C"/>
    <w:rsid w:val="00A370E1"/>
    <w:rsid w:val="00A7589A"/>
    <w:rsid w:val="00AC12E0"/>
    <w:rsid w:val="00AD4D50"/>
    <w:rsid w:val="00AE6C61"/>
    <w:rsid w:val="00B47FAF"/>
    <w:rsid w:val="00B506F1"/>
    <w:rsid w:val="00C16EED"/>
    <w:rsid w:val="00C17958"/>
    <w:rsid w:val="00C43BC0"/>
    <w:rsid w:val="00D327FA"/>
    <w:rsid w:val="00D45649"/>
    <w:rsid w:val="00D46B7A"/>
    <w:rsid w:val="00D65DC1"/>
    <w:rsid w:val="00D6675E"/>
    <w:rsid w:val="00D979EF"/>
    <w:rsid w:val="00E60E15"/>
    <w:rsid w:val="00E93D09"/>
    <w:rsid w:val="00EB1C0F"/>
    <w:rsid w:val="00EB63BA"/>
    <w:rsid w:val="00EC31BB"/>
    <w:rsid w:val="00EF3254"/>
    <w:rsid w:val="00F058BC"/>
    <w:rsid w:val="00F10B16"/>
    <w:rsid w:val="00F2034F"/>
    <w:rsid w:val="00F64A03"/>
    <w:rsid w:val="00F6569C"/>
    <w:rsid w:val="00F67942"/>
    <w:rsid w:val="00F92F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0F8EB4"/>
  <w15:chartTrackingRefBased/>
  <w15:docId w15:val="{39F7AD9C-1548-9242-960B-13ACEB95F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E47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E47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E47D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E47D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E47D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E47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E47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E47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E47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E47D5"/>
    <w:rPr>
      <w:rFonts w:asciiTheme="majorHAnsi" w:eastAsiaTheme="majorEastAsia" w:hAnsiTheme="majorHAnsi" w:cstheme="majorBidi"/>
      <w:color w:val="2F5496" w:themeColor="accent1" w:themeShade="BF"/>
      <w:sz w:val="40"/>
      <w:szCs w:val="40"/>
    </w:rPr>
  </w:style>
  <w:style w:type="character" w:customStyle="1" w:styleId="20">
    <w:name w:val="見出し 2 (文字)"/>
    <w:basedOn w:val="a0"/>
    <w:link w:val="2"/>
    <w:uiPriority w:val="9"/>
    <w:semiHidden/>
    <w:rsid w:val="003E47D5"/>
    <w:rPr>
      <w:rFonts w:asciiTheme="majorHAnsi" w:eastAsiaTheme="majorEastAsia" w:hAnsiTheme="majorHAnsi" w:cstheme="majorBidi"/>
      <w:color w:val="2F5496" w:themeColor="accent1" w:themeShade="BF"/>
      <w:sz w:val="32"/>
      <w:szCs w:val="32"/>
    </w:rPr>
  </w:style>
  <w:style w:type="character" w:customStyle="1" w:styleId="30">
    <w:name w:val="見出し 3 (文字)"/>
    <w:basedOn w:val="a0"/>
    <w:link w:val="3"/>
    <w:uiPriority w:val="9"/>
    <w:semiHidden/>
    <w:rsid w:val="003E47D5"/>
    <w:rPr>
      <w:rFonts w:eastAsiaTheme="majorEastAsia" w:cstheme="majorBidi"/>
      <w:color w:val="2F5496" w:themeColor="accent1" w:themeShade="BF"/>
      <w:sz w:val="28"/>
      <w:szCs w:val="28"/>
    </w:rPr>
  </w:style>
  <w:style w:type="character" w:customStyle="1" w:styleId="40">
    <w:name w:val="見出し 4 (文字)"/>
    <w:basedOn w:val="a0"/>
    <w:link w:val="4"/>
    <w:uiPriority w:val="9"/>
    <w:semiHidden/>
    <w:rsid w:val="003E47D5"/>
    <w:rPr>
      <w:rFonts w:eastAsiaTheme="majorEastAsia" w:cstheme="majorBidi"/>
      <w:i/>
      <w:iCs/>
      <w:color w:val="2F5496" w:themeColor="accent1" w:themeShade="BF"/>
    </w:rPr>
  </w:style>
  <w:style w:type="character" w:customStyle="1" w:styleId="50">
    <w:name w:val="見出し 5 (文字)"/>
    <w:basedOn w:val="a0"/>
    <w:link w:val="5"/>
    <w:uiPriority w:val="9"/>
    <w:semiHidden/>
    <w:rsid w:val="003E47D5"/>
    <w:rPr>
      <w:rFonts w:eastAsiaTheme="majorEastAsia" w:cstheme="majorBidi"/>
      <w:color w:val="2F5496" w:themeColor="accent1" w:themeShade="BF"/>
    </w:rPr>
  </w:style>
  <w:style w:type="character" w:customStyle="1" w:styleId="60">
    <w:name w:val="見出し 6 (文字)"/>
    <w:basedOn w:val="a0"/>
    <w:link w:val="6"/>
    <w:uiPriority w:val="9"/>
    <w:semiHidden/>
    <w:rsid w:val="003E47D5"/>
    <w:rPr>
      <w:rFonts w:eastAsiaTheme="majorEastAsia" w:cstheme="majorBidi"/>
      <w:i/>
      <w:iCs/>
      <w:color w:val="595959" w:themeColor="text1" w:themeTint="A6"/>
    </w:rPr>
  </w:style>
  <w:style w:type="character" w:customStyle="1" w:styleId="70">
    <w:name w:val="見出し 7 (文字)"/>
    <w:basedOn w:val="a0"/>
    <w:link w:val="7"/>
    <w:uiPriority w:val="9"/>
    <w:semiHidden/>
    <w:rsid w:val="003E47D5"/>
    <w:rPr>
      <w:rFonts w:eastAsiaTheme="majorEastAsia" w:cstheme="majorBidi"/>
      <w:color w:val="595959" w:themeColor="text1" w:themeTint="A6"/>
    </w:rPr>
  </w:style>
  <w:style w:type="character" w:customStyle="1" w:styleId="80">
    <w:name w:val="見出し 8 (文字)"/>
    <w:basedOn w:val="a0"/>
    <w:link w:val="8"/>
    <w:uiPriority w:val="9"/>
    <w:semiHidden/>
    <w:rsid w:val="003E47D5"/>
    <w:rPr>
      <w:rFonts w:eastAsiaTheme="majorEastAsia" w:cstheme="majorBidi"/>
      <w:i/>
      <w:iCs/>
      <w:color w:val="272727" w:themeColor="text1" w:themeTint="D8"/>
    </w:rPr>
  </w:style>
  <w:style w:type="character" w:customStyle="1" w:styleId="90">
    <w:name w:val="見出し 9 (文字)"/>
    <w:basedOn w:val="a0"/>
    <w:link w:val="9"/>
    <w:uiPriority w:val="9"/>
    <w:semiHidden/>
    <w:rsid w:val="003E47D5"/>
    <w:rPr>
      <w:rFonts w:eastAsiaTheme="majorEastAsia" w:cstheme="majorBidi"/>
      <w:color w:val="272727" w:themeColor="text1" w:themeTint="D8"/>
    </w:rPr>
  </w:style>
  <w:style w:type="paragraph" w:styleId="a3">
    <w:name w:val="Title"/>
    <w:basedOn w:val="a"/>
    <w:next w:val="a"/>
    <w:link w:val="a4"/>
    <w:uiPriority w:val="10"/>
    <w:qFormat/>
    <w:rsid w:val="003E47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E47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E47D5"/>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3E47D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E47D5"/>
    <w:pPr>
      <w:spacing w:before="160"/>
      <w:jc w:val="center"/>
    </w:pPr>
    <w:rPr>
      <w:i/>
      <w:iCs/>
      <w:color w:val="404040" w:themeColor="text1" w:themeTint="BF"/>
    </w:rPr>
  </w:style>
  <w:style w:type="character" w:customStyle="1" w:styleId="a8">
    <w:name w:val="引用文 (文字)"/>
    <w:basedOn w:val="a0"/>
    <w:link w:val="a7"/>
    <w:uiPriority w:val="29"/>
    <w:rsid w:val="003E47D5"/>
    <w:rPr>
      <w:i/>
      <w:iCs/>
      <w:color w:val="404040" w:themeColor="text1" w:themeTint="BF"/>
    </w:rPr>
  </w:style>
  <w:style w:type="paragraph" w:styleId="a9">
    <w:name w:val="List Paragraph"/>
    <w:basedOn w:val="a"/>
    <w:uiPriority w:val="34"/>
    <w:qFormat/>
    <w:rsid w:val="003E47D5"/>
    <w:pPr>
      <w:ind w:left="720"/>
      <w:contextualSpacing/>
    </w:pPr>
  </w:style>
  <w:style w:type="character" w:styleId="21">
    <w:name w:val="Intense Emphasis"/>
    <w:basedOn w:val="a0"/>
    <w:uiPriority w:val="21"/>
    <w:qFormat/>
    <w:rsid w:val="003E47D5"/>
    <w:rPr>
      <w:i/>
      <w:iCs/>
      <w:color w:val="2F5496" w:themeColor="accent1" w:themeShade="BF"/>
    </w:rPr>
  </w:style>
  <w:style w:type="paragraph" w:styleId="22">
    <w:name w:val="Intense Quote"/>
    <w:basedOn w:val="a"/>
    <w:next w:val="a"/>
    <w:link w:val="23"/>
    <w:uiPriority w:val="30"/>
    <w:qFormat/>
    <w:rsid w:val="003E47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3E47D5"/>
    <w:rPr>
      <w:i/>
      <w:iCs/>
      <w:color w:val="2F5496" w:themeColor="accent1" w:themeShade="BF"/>
    </w:rPr>
  </w:style>
  <w:style w:type="character" w:styleId="24">
    <w:name w:val="Intense Reference"/>
    <w:basedOn w:val="a0"/>
    <w:uiPriority w:val="32"/>
    <w:qFormat/>
    <w:rsid w:val="003E47D5"/>
    <w:rPr>
      <w:b/>
      <w:bCs/>
      <w:smallCaps/>
      <w:color w:val="2F5496" w:themeColor="accent1" w:themeShade="BF"/>
      <w:spacing w:val="5"/>
    </w:rPr>
  </w:style>
  <w:style w:type="paragraph" w:styleId="aa">
    <w:name w:val="header"/>
    <w:basedOn w:val="a"/>
    <w:link w:val="ab"/>
    <w:uiPriority w:val="99"/>
    <w:unhideWhenUsed/>
    <w:rsid w:val="007036F2"/>
    <w:pPr>
      <w:tabs>
        <w:tab w:val="center" w:pos="4252"/>
        <w:tab w:val="right" w:pos="8504"/>
      </w:tabs>
      <w:snapToGrid w:val="0"/>
    </w:pPr>
  </w:style>
  <w:style w:type="character" w:customStyle="1" w:styleId="ab">
    <w:name w:val="ヘッダー (文字)"/>
    <w:basedOn w:val="a0"/>
    <w:link w:val="aa"/>
    <w:uiPriority w:val="99"/>
    <w:rsid w:val="007036F2"/>
  </w:style>
  <w:style w:type="paragraph" w:styleId="ac">
    <w:name w:val="footer"/>
    <w:basedOn w:val="a"/>
    <w:link w:val="ad"/>
    <w:uiPriority w:val="99"/>
    <w:unhideWhenUsed/>
    <w:rsid w:val="007036F2"/>
    <w:pPr>
      <w:tabs>
        <w:tab w:val="center" w:pos="4252"/>
        <w:tab w:val="right" w:pos="8504"/>
      </w:tabs>
      <w:snapToGrid w:val="0"/>
    </w:pPr>
  </w:style>
  <w:style w:type="character" w:customStyle="1" w:styleId="ad">
    <w:name w:val="フッター (文字)"/>
    <w:basedOn w:val="a0"/>
    <w:link w:val="ac"/>
    <w:uiPriority w:val="99"/>
    <w:rsid w:val="007036F2"/>
  </w:style>
  <w:style w:type="table" w:styleId="ae">
    <w:name w:val="Grid Table Light"/>
    <w:basedOn w:val="a1"/>
    <w:uiPriority w:val="40"/>
    <w:rsid w:val="003503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2385</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哲也 湯本</dc:creator>
  <cp:keywords/>
  <dc:description/>
  <cp:lastModifiedBy>Takashi Hongo</cp:lastModifiedBy>
  <cp:revision>2</cp:revision>
  <dcterms:created xsi:type="dcterms:W3CDTF">2026-05-27T11:16:00Z</dcterms:created>
  <dcterms:modified xsi:type="dcterms:W3CDTF">2026-05-27T11:16:00Z</dcterms:modified>
</cp:coreProperties>
</file>