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3BB94" w14:textId="77777777" w:rsidR="00AA6B41" w:rsidRDefault="00AA6B41" w:rsidP="00AA6B41">
      <w:pPr>
        <w:jc w:val="center"/>
        <w:rPr>
          <w:rFonts w:ascii="Arial" w:hAnsi="Arial" w:cs="Arial"/>
          <w:b/>
          <w:szCs w:val="26"/>
        </w:rPr>
      </w:pPr>
      <w:bookmarkStart w:id="0" w:name="_Hlk233978683"/>
      <w:bookmarkEnd w:id="0"/>
    </w:p>
    <w:p w14:paraId="1D9C31F2" w14:textId="77777777" w:rsidR="00AA6B41" w:rsidRDefault="00AA6B41" w:rsidP="00AA6B41">
      <w:pPr>
        <w:jc w:val="center"/>
        <w:rPr>
          <w:rFonts w:ascii="Arial" w:hAnsi="Arial" w:cs="Arial"/>
          <w:b/>
          <w:szCs w:val="26"/>
        </w:rPr>
      </w:pPr>
    </w:p>
    <w:p w14:paraId="606A55F9" w14:textId="77777777" w:rsidR="00AA6B41" w:rsidRDefault="00AA6B41" w:rsidP="00AA6B41">
      <w:pPr>
        <w:jc w:val="center"/>
        <w:rPr>
          <w:rFonts w:ascii="Arial" w:hAnsi="Arial" w:cs="Arial"/>
          <w:b/>
          <w:szCs w:val="26"/>
        </w:rPr>
      </w:pPr>
    </w:p>
    <w:p w14:paraId="0DC8546A" w14:textId="77777777" w:rsidR="00AA6B41" w:rsidRDefault="00AA6B41" w:rsidP="00AA6B41">
      <w:pPr>
        <w:jc w:val="center"/>
        <w:rPr>
          <w:rFonts w:ascii="Arial" w:hAnsi="Arial" w:cs="Arial"/>
          <w:b/>
          <w:szCs w:val="26"/>
        </w:rPr>
      </w:pPr>
    </w:p>
    <w:p w14:paraId="178D83E2" w14:textId="77777777" w:rsidR="00AA6B41" w:rsidRDefault="00AA6B41" w:rsidP="00AA6B41">
      <w:pPr>
        <w:jc w:val="center"/>
        <w:rPr>
          <w:rFonts w:ascii="Arial" w:hAnsi="Arial" w:cs="Arial"/>
          <w:b/>
          <w:szCs w:val="26"/>
        </w:rPr>
      </w:pPr>
    </w:p>
    <w:p w14:paraId="1D90F776" w14:textId="77777777" w:rsidR="00AA6B41" w:rsidRDefault="00AA6B41" w:rsidP="00AA6B41">
      <w:pPr>
        <w:jc w:val="center"/>
        <w:rPr>
          <w:rFonts w:ascii="Arial" w:hAnsi="Arial" w:cs="Arial"/>
          <w:b/>
          <w:szCs w:val="26"/>
        </w:rPr>
      </w:pPr>
    </w:p>
    <w:p w14:paraId="711AD730" w14:textId="77777777" w:rsidR="00AA6B41" w:rsidRDefault="00AA6B41" w:rsidP="00AA6B41">
      <w:pPr>
        <w:jc w:val="center"/>
        <w:rPr>
          <w:rFonts w:ascii="Arial" w:hAnsi="Arial" w:cs="Arial"/>
          <w:b/>
          <w:sz w:val="28"/>
          <w:szCs w:val="28"/>
        </w:rPr>
      </w:pPr>
      <w:r>
        <w:rPr>
          <w:rFonts w:ascii="Arial" w:hAnsi="Arial" w:cs="Arial"/>
          <w:b/>
          <w:sz w:val="28"/>
          <w:szCs w:val="28"/>
        </w:rPr>
        <w:t>Supplemental Material</w:t>
      </w:r>
    </w:p>
    <w:p w14:paraId="6D85785D" w14:textId="77777777" w:rsidR="00AA6B41" w:rsidRDefault="00AA6B41" w:rsidP="00AA6B41">
      <w:pPr>
        <w:jc w:val="center"/>
        <w:rPr>
          <w:rFonts w:ascii="Arial" w:hAnsi="Arial" w:cs="Arial"/>
          <w:b/>
          <w:sz w:val="28"/>
          <w:szCs w:val="28"/>
        </w:rPr>
      </w:pPr>
    </w:p>
    <w:p w14:paraId="7738F0A3" w14:textId="77777777" w:rsidR="00AA6B41" w:rsidRPr="00AA6B41" w:rsidRDefault="00AA6B41" w:rsidP="00AA6B41">
      <w:pPr>
        <w:jc w:val="center"/>
        <w:rPr>
          <w:rFonts w:ascii="Arial" w:hAnsi="Arial" w:cs="Arial"/>
          <w:b/>
          <w:sz w:val="28"/>
          <w:szCs w:val="28"/>
        </w:rPr>
      </w:pPr>
    </w:p>
    <w:p w14:paraId="1EFF612B" w14:textId="77777777" w:rsidR="00AA6B41" w:rsidRPr="00AA6B41" w:rsidRDefault="00AA6B41" w:rsidP="00AA6B41">
      <w:pPr>
        <w:jc w:val="center"/>
        <w:rPr>
          <w:rFonts w:ascii="Arial" w:hAnsi="Arial" w:cs="Arial"/>
          <w:b/>
          <w:szCs w:val="26"/>
        </w:rPr>
      </w:pPr>
    </w:p>
    <w:p w14:paraId="463F7CEC" w14:textId="77777777" w:rsidR="00AA6B41" w:rsidRPr="00AA6B41" w:rsidRDefault="00AA6B41" w:rsidP="00AA6B41">
      <w:pPr>
        <w:widowControl w:val="0"/>
        <w:jc w:val="center"/>
        <w:rPr>
          <w:rFonts w:ascii="Arial" w:hAnsi="Arial" w:cs="Arial"/>
          <w:b/>
          <w:bCs/>
        </w:rPr>
      </w:pPr>
      <w:r w:rsidRPr="00AA6B41">
        <w:rPr>
          <w:rFonts w:ascii="Arial" w:hAnsi="Arial" w:cs="Arial"/>
          <w:b/>
          <w:bCs/>
        </w:rPr>
        <w:t xml:space="preserve">Sodium Bicarbonate Therapy in Severe Metabolic Acidemia: </w:t>
      </w:r>
    </w:p>
    <w:p w14:paraId="0CA83C75" w14:textId="77777777" w:rsidR="00AA6B41" w:rsidRPr="00AA6B41" w:rsidRDefault="00AA6B41" w:rsidP="00AA6B41">
      <w:pPr>
        <w:widowControl w:val="0"/>
        <w:jc w:val="center"/>
        <w:rPr>
          <w:rFonts w:ascii="Arial" w:hAnsi="Arial" w:cs="Arial"/>
          <w:b/>
          <w:bCs/>
        </w:rPr>
      </w:pPr>
      <w:r w:rsidRPr="00AA6B41">
        <w:rPr>
          <w:rFonts w:ascii="Arial" w:hAnsi="Arial" w:cs="Arial"/>
          <w:b/>
          <w:bCs/>
        </w:rPr>
        <w:t>An Individual Patient Data Meta-Analysis of the BICAR-ICU and BICAR-ICU2 Trials</w:t>
      </w:r>
    </w:p>
    <w:p w14:paraId="2D241C5D" w14:textId="77777777" w:rsidR="00AA6B41" w:rsidRPr="00AA6B41" w:rsidRDefault="00AA6B41" w:rsidP="00AA6B41">
      <w:pPr>
        <w:widowControl w:val="0"/>
        <w:jc w:val="center"/>
        <w:rPr>
          <w:rFonts w:ascii="Arial" w:hAnsi="Arial" w:cs="Arial"/>
        </w:rPr>
      </w:pPr>
    </w:p>
    <w:p w14:paraId="5D60D6AD" w14:textId="77777777" w:rsidR="00AA6B41" w:rsidRPr="00AA6B41" w:rsidRDefault="00AA6B41" w:rsidP="00AA6B41">
      <w:pPr>
        <w:widowControl w:val="0"/>
        <w:jc w:val="center"/>
        <w:rPr>
          <w:rFonts w:ascii="Arial" w:hAnsi="Arial" w:cs="Arial"/>
        </w:rPr>
      </w:pPr>
    </w:p>
    <w:p w14:paraId="6718A235" w14:textId="7A0757BD" w:rsidR="00AA6B41" w:rsidRPr="00AA6B41" w:rsidRDefault="00AA6B41" w:rsidP="00AA6B41">
      <w:pPr>
        <w:widowControl w:val="0"/>
        <w:jc w:val="center"/>
        <w:rPr>
          <w:rFonts w:ascii="Arial" w:hAnsi="Arial" w:cs="Arial"/>
          <w:vertAlign w:val="superscript"/>
        </w:rPr>
      </w:pPr>
      <w:r w:rsidRPr="00AA6B41">
        <w:rPr>
          <w:rFonts w:ascii="Arial" w:hAnsi="Arial" w:cs="Arial"/>
        </w:rPr>
        <w:t>Maxime Fosset</w:t>
      </w:r>
      <w:r w:rsidRPr="00AA6B41">
        <w:rPr>
          <w:rFonts w:ascii="Arial" w:hAnsi="Arial" w:cs="Arial"/>
          <w:vertAlign w:val="superscript"/>
        </w:rPr>
        <w:t xml:space="preserve"> #</w:t>
      </w:r>
      <w:r w:rsidRPr="00AA6B41">
        <w:rPr>
          <w:rFonts w:ascii="Arial" w:hAnsi="Arial" w:cs="Arial"/>
        </w:rPr>
        <w:t>, Joris Pensier</w:t>
      </w:r>
      <w:r w:rsidRPr="00AA6B41">
        <w:rPr>
          <w:rFonts w:ascii="Arial" w:hAnsi="Arial" w:cs="Arial"/>
          <w:vertAlign w:val="superscript"/>
        </w:rPr>
        <w:t xml:space="preserve"> #</w:t>
      </w:r>
      <w:r w:rsidRPr="00AA6B41">
        <w:rPr>
          <w:rFonts w:ascii="Arial" w:hAnsi="Arial" w:cs="Arial"/>
        </w:rPr>
        <w:t>, Matthieu Jabaudon, Laurent Bitker, Audrey De Jong, Gerald Chanques, Helena Huguet, Nicolas Molinari, Samir Jaber, and Boris Jung</w:t>
      </w:r>
    </w:p>
    <w:p w14:paraId="7E861885" w14:textId="77777777" w:rsidR="00AA6B41" w:rsidRPr="00AA6B41" w:rsidRDefault="00AA6B41" w:rsidP="00AA6B41">
      <w:pPr>
        <w:jc w:val="center"/>
        <w:rPr>
          <w:rFonts w:ascii="Arial" w:hAnsi="Arial" w:cs="Arial"/>
          <w:b/>
          <w:szCs w:val="26"/>
        </w:rPr>
      </w:pPr>
    </w:p>
    <w:p w14:paraId="16BFC169" w14:textId="77777777" w:rsidR="00AA6B41" w:rsidRPr="00AA6B41" w:rsidRDefault="00AA6B41" w:rsidP="00AA6B41">
      <w:pPr>
        <w:jc w:val="center"/>
        <w:rPr>
          <w:rFonts w:ascii="Arial" w:hAnsi="Arial" w:cs="Arial"/>
          <w:b/>
          <w:szCs w:val="26"/>
        </w:rPr>
      </w:pPr>
    </w:p>
    <w:p w14:paraId="1C0F69A4" w14:textId="77777777" w:rsidR="00AA6B41" w:rsidRDefault="00AA6B41" w:rsidP="00AA6B41">
      <w:pPr>
        <w:jc w:val="center"/>
        <w:rPr>
          <w:rFonts w:ascii="Arial" w:hAnsi="Arial" w:cs="Arial"/>
          <w:b/>
          <w:szCs w:val="26"/>
        </w:rPr>
      </w:pPr>
    </w:p>
    <w:p w14:paraId="35266564" w14:textId="77777777" w:rsidR="00AA6B41" w:rsidRPr="00AA6B41" w:rsidRDefault="00AA6B41" w:rsidP="00AA6B41">
      <w:pPr>
        <w:jc w:val="center"/>
        <w:rPr>
          <w:rFonts w:ascii="Arial" w:hAnsi="Arial" w:cs="Arial"/>
          <w:b/>
          <w:szCs w:val="26"/>
        </w:rPr>
      </w:pPr>
    </w:p>
    <w:p w14:paraId="4109D804" w14:textId="77777777" w:rsidR="00AA6B41" w:rsidRPr="00AA6B41" w:rsidRDefault="00AA6B41" w:rsidP="00AA6B41">
      <w:pPr>
        <w:spacing w:line="360" w:lineRule="auto"/>
        <w:jc w:val="both"/>
        <w:rPr>
          <w:rFonts w:ascii="Arial" w:hAnsi="Arial" w:cs="Arial"/>
          <w:b/>
          <w:sz w:val="22"/>
          <w:szCs w:val="22"/>
        </w:rPr>
      </w:pPr>
    </w:p>
    <w:p w14:paraId="6C596E3E" w14:textId="21358A8F" w:rsidR="00AA6B41" w:rsidRPr="00AA6B41" w:rsidRDefault="00AA6B41" w:rsidP="00AA6B41">
      <w:pPr>
        <w:spacing w:line="360" w:lineRule="auto"/>
        <w:jc w:val="both"/>
        <w:rPr>
          <w:rFonts w:ascii="Arial" w:hAnsi="Arial" w:cs="Arial"/>
          <w:bCs/>
          <w:sz w:val="22"/>
          <w:szCs w:val="22"/>
        </w:rPr>
      </w:pPr>
      <w:r w:rsidRPr="00AA6B41">
        <w:rPr>
          <w:rFonts w:ascii="Arial" w:hAnsi="Arial" w:cs="Arial"/>
          <w:b/>
          <w:sz w:val="22"/>
          <w:szCs w:val="22"/>
        </w:rPr>
        <w:t>Supplemental Material S1.</w:t>
      </w:r>
      <w:r w:rsidRPr="00AA6B41">
        <w:rPr>
          <w:rFonts w:ascii="Arial" w:hAnsi="Arial" w:cs="Arial"/>
          <w:bCs/>
          <w:sz w:val="22"/>
          <w:szCs w:val="22"/>
        </w:rPr>
        <w:t xml:space="preserve"> </w:t>
      </w:r>
      <w:r w:rsidRPr="00AA6B41">
        <w:rPr>
          <w:rFonts w:ascii="Arial" w:hAnsi="Arial" w:cs="Arial"/>
          <w:bCs/>
          <w:sz w:val="22"/>
          <w:szCs w:val="22"/>
        </w:rPr>
        <w:t xml:space="preserve">Instrument to assess the Credibility of Effect Modification Analyses (ICEMAN) in a meta-analysis of randomized controlled trials </w:t>
      </w:r>
    </w:p>
    <w:p w14:paraId="6BA81185" w14:textId="77777777" w:rsidR="00AA6B41" w:rsidRPr="00AA6B41" w:rsidRDefault="00AA6B41" w:rsidP="00AA6B41">
      <w:pPr>
        <w:spacing w:line="360" w:lineRule="auto"/>
        <w:jc w:val="both"/>
        <w:rPr>
          <w:rFonts w:ascii="Arial" w:hAnsi="Arial" w:cs="Arial"/>
          <w:bCs/>
          <w:sz w:val="22"/>
          <w:szCs w:val="22"/>
        </w:rPr>
      </w:pPr>
    </w:p>
    <w:p w14:paraId="1A17D750" w14:textId="77777777" w:rsidR="00AA6B41" w:rsidRPr="00AA6B41" w:rsidRDefault="00AA6B41" w:rsidP="00AA6B41">
      <w:pPr>
        <w:spacing w:line="360" w:lineRule="auto"/>
        <w:jc w:val="both"/>
        <w:rPr>
          <w:rFonts w:ascii="Arial" w:eastAsia="Times New Roman" w:hAnsi="Arial" w:cs="Arial"/>
          <w:sz w:val="22"/>
          <w:szCs w:val="22"/>
          <w:lang w:eastAsia="en-GB"/>
        </w:rPr>
      </w:pPr>
      <w:r w:rsidRPr="00AA6B41">
        <w:rPr>
          <w:rFonts w:ascii="Arial" w:hAnsi="Arial" w:cs="Arial"/>
          <w:b/>
          <w:sz w:val="22"/>
          <w:szCs w:val="22"/>
        </w:rPr>
        <w:t>Supplemental Figure S2.</w:t>
      </w:r>
      <w:r w:rsidRPr="00AA6B41">
        <w:rPr>
          <w:rFonts w:ascii="Arial" w:hAnsi="Arial" w:cs="Arial"/>
          <w:bCs/>
          <w:sz w:val="22"/>
          <w:szCs w:val="22"/>
        </w:rPr>
        <w:t xml:space="preserve"> </w:t>
      </w:r>
      <w:r w:rsidRPr="00AA6B41">
        <w:rPr>
          <w:rFonts w:ascii="Arial" w:eastAsia="Times New Roman" w:hAnsi="Arial" w:cs="Arial"/>
          <w:sz w:val="22"/>
          <w:szCs w:val="22"/>
          <w:lang w:eastAsia="en-GB"/>
        </w:rPr>
        <w:t>Time course of arterial pH by treatment group, overall and by baseline acidemia depth</w:t>
      </w:r>
    </w:p>
    <w:p w14:paraId="1AB89737" w14:textId="77777777" w:rsidR="00AA6B41" w:rsidRPr="00AA6B41" w:rsidRDefault="00AA6B41" w:rsidP="00AA6B41">
      <w:pPr>
        <w:spacing w:line="360" w:lineRule="auto"/>
        <w:jc w:val="both"/>
        <w:rPr>
          <w:rFonts w:ascii="Arial" w:eastAsia="Times New Roman" w:hAnsi="Arial" w:cs="Arial"/>
          <w:sz w:val="22"/>
          <w:szCs w:val="22"/>
          <w:lang w:eastAsia="en-GB"/>
        </w:rPr>
      </w:pPr>
    </w:p>
    <w:p w14:paraId="4A945ABC" w14:textId="77777777" w:rsidR="00AA6B41" w:rsidRPr="00AA6B41" w:rsidRDefault="00AA6B41" w:rsidP="00AA6B41">
      <w:pPr>
        <w:spacing w:line="360" w:lineRule="auto"/>
        <w:jc w:val="both"/>
        <w:rPr>
          <w:rFonts w:ascii="Arial" w:eastAsia="Times New Roman" w:hAnsi="Arial" w:cs="Arial"/>
          <w:noProof/>
          <w:sz w:val="22"/>
          <w:szCs w:val="22"/>
          <w:lang w:eastAsia="en-GB"/>
        </w:rPr>
      </w:pPr>
      <w:r w:rsidRPr="00AA6B41">
        <w:rPr>
          <w:rFonts w:ascii="Arial" w:eastAsia="Times New Roman" w:hAnsi="Arial" w:cs="Arial"/>
          <w:b/>
          <w:bCs/>
          <w:sz w:val="22"/>
          <w:szCs w:val="22"/>
          <w:lang w:eastAsia="en-GB"/>
        </w:rPr>
        <w:t>Supplemental Figure S3.</w:t>
      </w:r>
      <w:r w:rsidRPr="00AA6B41">
        <w:rPr>
          <w:rFonts w:ascii="Arial" w:eastAsia="Times New Roman" w:hAnsi="Arial" w:cs="Arial"/>
          <w:sz w:val="22"/>
          <w:szCs w:val="22"/>
          <w:lang w:eastAsia="en-GB"/>
        </w:rPr>
        <w:t xml:space="preserve"> Time course of serum bicarbonate by treatment group, overall and by baseline acidemia depth.</w:t>
      </w:r>
      <w:r w:rsidRPr="00AA6B41">
        <w:rPr>
          <w:rFonts w:ascii="Arial" w:eastAsia="Times New Roman" w:hAnsi="Arial" w:cs="Arial"/>
          <w:noProof/>
          <w:sz w:val="22"/>
          <w:szCs w:val="22"/>
          <w:lang w:eastAsia="en-GB"/>
        </w:rPr>
        <w:t xml:space="preserve"> </w:t>
      </w:r>
    </w:p>
    <w:p w14:paraId="4B6DC104" w14:textId="77777777" w:rsidR="00AA6B41" w:rsidRPr="00AA6B41" w:rsidRDefault="00AA6B41" w:rsidP="00AA6B41">
      <w:pPr>
        <w:spacing w:line="360" w:lineRule="auto"/>
        <w:jc w:val="both"/>
        <w:rPr>
          <w:rFonts w:ascii="Arial" w:eastAsia="Times New Roman" w:hAnsi="Arial" w:cs="Arial"/>
          <w:b/>
          <w:bCs/>
          <w:noProof/>
          <w:sz w:val="22"/>
          <w:szCs w:val="22"/>
          <w:lang w:eastAsia="en-GB"/>
        </w:rPr>
      </w:pPr>
    </w:p>
    <w:p w14:paraId="4C928B1F" w14:textId="0F69AC4F" w:rsidR="00AA6B41" w:rsidRPr="00AA6B41" w:rsidRDefault="00AA6B41" w:rsidP="00AA6B41">
      <w:pPr>
        <w:spacing w:line="360" w:lineRule="auto"/>
        <w:jc w:val="both"/>
        <w:rPr>
          <w:rFonts w:ascii="Arial" w:eastAsia="Times New Roman" w:hAnsi="Arial" w:cs="Arial"/>
          <w:sz w:val="22"/>
          <w:szCs w:val="22"/>
          <w:lang w:eastAsia="en-GB"/>
        </w:rPr>
      </w:pPr>
      <w:r w:rsidRPr="00AA6B41">
        <w:rPr>
          <w:rFonts w:ascii="Arial" w:eastAsia="Times New Roman" w:hAnsi="Arial" w:cs="Arial"/>
          <w:b/>
          <w:bCs/>
          <w:sz w:val="22"/>
          <w:szCs w:val="22"/>
          <w:lang w:eastAsia="en-GB"/>
        </w:rPr>
        <w:t>Supplemental Figure S4.</w:t>
      </w:r>
      <w:r w:rsidRPr="00AA6B41">
        <w:rPr>
          <w:rFonts w:ascii="Arial" w:eastAsia="Times New Roman" w:hAnsi="Arial" w:cs="Arial"/>
          <w:sz w:val="22"/>
          <w:szCs w:val="22"/>
          <w:lang w:eastAsia="en-GB"/>
        </w:rPr>
        <w:t xml:space="preserve"> Time course of serum sodium by treatment group, overall and by baseline acidemia</w:t>
      </w:r>
      <w:r w:rsidRPr="00AA6B41">
        <w:rPr>
          <w:rFonts w:ascii="Arial" w:eastAsia="Times New Roman" w:hAnsi="Arial" w:cs="Arial"/>
          <w:sz w:val="22"/>
          <w:szCs w:val="22"/>
          <w:lang w:eastAsia="en-GB"/>
        </w:rPr>
        <w:t xml:space="preserve"> </w:t>
      </w:r>
      <w:r w:rsidRPr="00AA6B41">
        <w:rPr>
          <w:rFonts w:ascii="Arial" w:eastAsia="Times New Roman" w:hAnsi="Arial" w:cs="Arial"/>
          <w:sz w:val="22"/>
          <w:szCs w:val="22"/>
          <w:lang w:eastAsia="en-GB"/>
        </w:rPr>
        <w:t>depth.</w:t>
      </w:r>
    </w:p>
    <w:p w14:paraId="5382877D" w14:textId="3869BC68" w:rsidR="00AA6B41" w:rsidRDefault="00AA6B41" w:rsidP="00AA6B41">
      <w:pPr>
        <w:rPr>
          <w:b/>
          <w:szCs w:val="26"/>
        </w:rPr>
      </w:pPr>
      <w:r>
        <w:rPr>
          <w:b/>
          <w:szCs w:val="26"/>
        </w:rPr>
        <w:br w:type="page"/>
      </w:r>
    </w:p>
    <w:p w14:paraId="2B6870EA" w14:textId="1A19313C" w:rsidR="00CF6E2B" w:rsidRDefault="00F40585" w:rsidP="00F40585">
      <w:pPr>
        <w:tabs>
          <w:tab w:val="left" w:pos="2695"/>
        </w:tabs>
        <w:outlineLvl w:val="0"/>
        <w:rPr>
          <w:b/>
          <w:szCs w:val="26"/>
        </w:rPr>
      </w:pPr>
      <w:r w:rsidRPr="00223640">
        <w:rPr>
          <w:b/>
          <w:szCs w:val="26"/>
        </w:rPr>
        <w:lastRenderedPageBreak/>
        <w:t xml:space="preserve">Instrument </w:t>
      </w:r>
      <w:r w:rsidR="00CF6E2B">
        <w:rPr>
          <w:b/>
          <w:szCs w:val="26"/>
        </w:rPr>
        <w:t xml:space="preserve">to assess </w:t>
      </w:r>
      <w:r w:rsidRPr="00223640">
        <w:rPr>
          <w:b/>
          <w:szCs w:val="26"/>
        </w:rPr>
        <w:t xml:space="preserve">the Credibility of Effect Modification Analyses (ICEMAN) </w:t>
      </w:r>
    </w:p>
    <w:p w14:paraId="208E458C" w14:textId="622E0FA2" w:rsidR="00B55598" w:rsidRDefault="00F40585" w:rsidP="00F40585">
      <w:pPr>
        <w:tabs>
          <w:tab w:val="left" w:pos="2695"/>
        </w:tabs>
        <w:outlineLvl w:val="0"/>
        <w:rPr>
          <w:b/>
          <w:szCs w:val="26"/>
        </w:rPr>
      </w:pPr>
      <w:r w:rsidRPr="00223640">
        <w:rPr>
          <w:b/>
          <w:szCs w:val="26"/>
        </w:rPr>
        <w:t xml:space="preserve">in </w:t>
      </w:r>
      <w:r w:rsidR="00CF6E2B">
        <w:rPr>
          <w:b/>
          <w:szCs w:val="26"/>
        </w:rPr>
        <w:t xml:space="preserve">a </w:t>
      </w:r>
      <w:r w:rsidRPr="00223640">
        <w:rPr>
          <w:b/>
          <w:szCs w:val="26"/>
        </w:rPr>
        <w:t>meta-analys</w:t>
      </w:r>
      <w:r w:rsidR="00CF6E2B">
        <w:rPr>
          <w:b/>
          <w:szCs w:val="26"/>
        </w:rPr>
        <w:t>i</w:t>
      </w:r>
      <w:r w:rsidRPr="00223640">
        <w:rPr>
          <w:b/>
          <w:szCs w:val="26"/>
        </w:rPr>
        <w:t xml:space="preserve">s of randomized controlled trials </w:t>
      </w:r>
      <w:r w:rsidRPr="00223640">
        <w:rPr>
          <w:b/>
          <w:szCs w:val="26"/>
        </w:rPr>
        <w:tab/>
      </w:r>
      <w:r w:rsidR="002E6C5A">
        <w:rPr>
          <w:b/>
          <w:szCs w:val="26"/>
        </w:rPr>
        <w:t xml:space="preserve">: </w:t>
      </w:r>
    </w:p>
    <w:p w14:paraId="5ECB15E2" w14:textId="67617339" w:rsidR="00F40585" w:rsidRPr="00223640" w:rsidRDefault="00F40585" w:rsidP="00F40585">
      <w:pPr>
        <w:tabs>
          <w:tab w:val="left" w:pos="2695"/>
        </w:tabs>
        <w:outlineLvl w:val="0"/>
        <w:rPr>
          <w:b/>
          <w:szCs w:val="26"/>
        </w:rPr>
      </w:pPr>
      <w:r w:rsidRPr="00223640">
        <w:rPr>
          <w:i/>
          <w:sz w:val="18"/>
          <w:szCs w:val="18"/>
        </w:rPr>
        <w:t>Version 1.1</w:t>
      </w:r>
    </w:p>
    <w:p w14:paraId="30136920" w14:textId="77777777" w:rsidR="00F40585" w:rsidRDefault="00F40585" w:rsidP="00F40585">
      <w:pPr>
        <w:tabs>
          <w:tab w:val="left" w:pos="2695"/>
        </w:tabs>
        <w:outlineLvl w:val="0"/>
        <w:rPr>
          <w:b/>
          <w:sz w:val="11"/>
          <w:szCs w:val="18"/>
        </w:rPr>
      </w:pPr>
    </w:p>
    <w:p w14:paraId="4495F4A4" w14:textId="77777777" w:rsidR="00F40585" w:rsidRDefault="00F40585" w:rsidP="00F40585">
      <w:pPr>
        <w:rPr>
          <w:sz w:val="11"/>
          <w:szCs w:val="18"/>
        </w:rPr>
      </w:pPr>
    </w:p>
    <w:p w14:paraId="47F1536F" w14:textId="77777777" w:rsidR="00B55598" w:rsidRPr="00223640" w:rsidRDefault="00B55598" w:rsidP="00F40585">
      <w:pPr>
        <w:rPr>
          <w:sz w:val="11"/>
          <w:szCs w:val="18"/>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28" w:type="dxa"/>
          <w:left w:w="28" w:type="dxa"/>
          <w:bottom w:w="28" w:type="dxa"/>
          <w:right w:w="28" w:type="dxa"/>
        </w:tblCellMar>
        <w:tblLook w:val="04A0" w:firstRow="1" w:lastRow="0" w:firstColumn="1" w:lastColumn="0" w:noHBand="0" w:noVBand="1"/>
      </w:tblPr>
      <w:tblGrid>
        <w:gridCol w:w="2687"/>
        <w:gridCol w:w="2687"/>
        <w:gridCol w:w="2687"/>
        <w:gridCol w:w="2694"/>
        <w:gridCol w:w="11"/>
      </w:tblGrid>
      <w:tr w:rsidR="00F40585" w:rsidRPr="00223640" w14:paraId="1FF7F0BA" w14:textId="77777777" w:rsidTr="00041117">
        <w:trPr>
          <w:cantSplit/>
          <w:trHeight w:val="255"/>
        </w:trPr>
        <w:tc>
          <w:tcPr>
            <w:tcW w:w="5000" w:type="pct"/>
            <w:gridSpan w:val="5"/>
            <w:tcBorders>
              <w:bottom w:val="single" w:sz="4" w:space="0" w:color="auto"/>
            </w:tcBorders>
            <w:shd w:val="clear" w:color="auto" w:fill="FFFFFF" w:themeFill="background1"/>
          </w:tcPr>
          <w:p w14:paraId="47D70C19" w14:textId="6D6A7B9F" w:rsidR="00F40585" w:rsidRPr="00223640" w:rsidRDefault="000A772A" w:rsidP="00041117">
            <w:pPr>
              <w:rPr>
                <w:b/>
                <w:sz w:val="20"/>
                <w:szCs w:val="18"/>
                <w:lang w:val="en-CA"/>
              </w:rPr>
            </w:pPr>
            <w:r w:rsidRPr="00223640">
              <w:rPr>
                <w:b/>
                <w:sz w:val="20"/>
                <w:szCs w:val="18"/>
                <w:lang w:val="en-CA"/>
              </w:rPr>
              <w:t>CREDIBILITY ASSESSMENT</w:t>
            </w:r>
          </w:p>
        </w:tc>
      </w:tr>
      <w:tr w:rsidR="00B764BB" w:rsidRPr="00223640" w14:paraId="3802EC4B" w14:textId="77777777" w:rsidTr="00331442">
        <w:trPr>
          <w:gridAfter w:val="1"/>
          <w:wAfter w:w="5" w:type="pct"/>
          <w:cantSplit/>
          <w:trHeight w:val="255"/>
        </w:trPr>
        <w:tc>
          <w:tcPr>
            <w:tcW w:w="4995" w:type="pct"/>
            <w:gridSpan w:val="4"/>
            <w:tcBorders>
              <w:top w:val="single" w:sz="4" w:space="0" w:color="auto"/>
            </w:tcBorders>
            <w:shd w:val="clear" w:color="auto" w:fill="FFFFFF" w:themeFill="background1"/>
          </w:tcPr>
          <w:p w14:paraId="05DADAA7" w14:textId="703BD7F6" w:rsidR="000A772A" w:rsidRPr="00223640" w:rsidRDefault="000A772A" w:rsidP="000A772A">
            <w:pPr>
              <w:rPr>
                <w:b/>
                <w:sz w:val="18"/>
                <w:szCs w:val="18"/>
                <w:lang w:val="en-CA"/>
              </w:rPr>
            </w:pPr>
            <w:r w:rsidRPr="00223640">
              <w:rPr>
                <w:b/>
                <w:sz w:val="18"/>
                <w:szCs w:val="18"/>
                <w:lang w:val="en-CA"/>
              </w:rPr>
              <w:t xml:space="preserve">Essential </w:t>
            </w:r>
            <w:r w:rsidR="00477B31" w:rsidRPr="00223640">
              <w:rPr>
                <w:b/>
                <w:sz w:val="18"/>
                <w:szCs w:val="18"/>
                <w:lang w:val="en-CA"/>
              </w:rPr>
              <w:t>preliminary considerations</w:t>
            </w:r>
            <w:r w:rsidRPr="00223640">
              <w:rPr>
                <w:b/>
                <w:sz w:val="18"/>
                <w:szCs w:val="18"/>
                <w:lang w:val="en-CA"/>
              </w:rPr>
              <w:t xml:space="preserve"> </w:t>
            </w:r>
            <w:r w:rsidR="00F003F9">
              <w:rPr>
                <w:b/>
                <w:sz w:val="18"/>
                <w:szCs w:val="18"/>
                <w:lang w:val="en-CA"/>
              </w:rPr>
              <w:t xml:space="preserve">to define the </w:t>
            </w:r>
            <w:r w:rsidR="00576BD4">
              <w:rPr>
                <w:b/>
                <w:sz w:val="18"/>
                <w:szCs w:val="18"/>
                <w:lang w:val="en-CA"/>
              </w:rPr>
              <w:t>possible</w:t>
            </w:r>
            <w:r w:rsidR="00F003F9">
              <w:rPr>
                <w:b/>
                <w:sz w:val="18"/>
                <w:szCs w:val="18"/>
                <w:lang w:val="en-CA"/>
              </w:rPr>
              <w:t xml:space="preserve"> effect modification of interest</w:t>
            </w:r>
          </w:p>
        </w:tc>
      </w:tr>
      <w:tr w:rsidR="00B764BB" w:rsidRPr="00223640" w14:paraId="3D9F1AB5" w14:textId="77777777" w:rsidTr="00561DA4">
        <w:trPr>
          <w:gridAfter w:val="1"/>
          <w:wAfter w:w="5" w:type="pct"/>
          <w:cantSplit/>
          <w:trHeight w:val="255"/>
        </w:trPr>
        <w:tc>
          <w:tcPr>
            <w:tcW w:w="4995" w:type="pct"/>
            <w:gridSpan w:val="4"/>
            <w:shd w:val="clear" w:color="auto" w:fill="FFFFFF" w:themeFill="background1"/>
          </w:tcPr>
          <w:p w14:paraId="632FD8DA" w14:textId="00DAD765" w:rsidR="000A772A" w:rsidRPr="00223640" w:rsidRDefault="006624CD" w:rsidP="000A772A">
            <w:pPr>
              <w:rPr>
                <w:b/>
                <w:sz w:val="18"/>
                <w:szCs w:val="18"/>
                <w:lang w:val="en-CA"/>
              </w:rPr>
            </w:pPr>
            <w:r w:rsidRPr="00223640">
              <w:rPr>
                <w:sz w:val="18"/>
                <w:szCs w:val="18"/>
                <w:lang w:val="en-CA"/>
              </w:rPr>
              <w:t>S</w:t>
            </w:r>
            <w:r w:rsidR="00F003F9">
              <w:rPr>
                <w:sz w:val="18"/>
                <w:szCs w:val="18"/>
                <w:lang w:val="en-CA"/>
              </w:rPr>
              <w:t>tate a s</w:t>
            </w:r>
            <w:r w:rsidRPr="00223640">
              <w:rPr>
                <w:sz w:val="18"/>
                <w:szCs w:val="18"/>
                <w:lang w:val="en-CA"/>
              </w:rPr>
              <w:t>ingle</w:t>
            </w:r>
            <w:r w:rsidR="000A772A" w:rsidRPr="00223640">
              <w:rPr>
                <w:sz w:val="18"/>
                <w:szCs w:val="18"/>
                <w:lang w:val="en-CA"/>
              </w:rPr>
              <w:t xml:space="preserve"> </w:t>
            </w:r>
            <w:r w:rsidR="00773435" w:rsidRPr="00223640">
              <w:rPr>
                <w:sz w:val="18"/>
                <w:szCs w:val="18"/>
                <w:lang w:val="en-CA"/>
              </w:rPr>
              <w:t>candidate</w:t>
            </w:r>
            <w:r w:rsidR="000A772A" w:rsidRPr="00223640">
              <w:rPr>
                <w:sz w:val="18"/>
                <w:szCs w:val="18"/>
                <w:lang w:val="en-CA"/>
              </w:rPr>
              <w:t xml:space="preserve"> effect modifier (e.g., age or comorbidity)</w:t>
            </w:r>
            <w:r w:rsidR="000A772A" w:rsidRPr="00223640">
              <w:rPr>
                <w:sz w:val="18"/>
                <w:szCs w:val="18"/>
              </w:rPr>
              <w:t>:</w:t>
            </w:r>
            <w:r w:rsidR="000A772A" w:rsidRPr="00576BD4">
              <w:rPr>
                <w:color w:val="FF0000"/>
                <w:sz w:val="18"/>
                <w:szCs w:val="18"/>
                <w:lang w:val="en-CA"/>
              </w:rPr>
              <w:t xml:space="preserve"> </w:t>
            </w:r>
            <w:r w:rsidR="002E6C5A">
              <w:rPr>
                <w:color w:val="FF0000"/>
                <w:sz w:val="18"/>
                <w:szCs w:val="18"/>
                <w:lang w:val="en-CA"/>
              </w:rPr>
              <w:t xml:space="preserve"> </w:t>
            </w:r>
            <w:r w:rsidR="002E6C5A" w:rsidRPr="002E6C5A">
              <w:rPr>
                <w:b/>
                <w:bCs/>
                <w:color w:val="FF0000"/>
                <w:sz w:val="18"/>
                <w:szCs w:val="18"/>
                <w:lang w:val="en-CA"/>
              </w:rPr>
              <w:t>pH (</w:t>
            </w:r>
            <w:r w:rsidR="00533302">
              <w:rPr>
                <w:rFonts w:cstheme="minorHAnsi"/>
                <w:b/>
                <w:bCs/>
                <w:color w:val="FF0000"/>
                <w:sz w:val="18"/>
                <w:szCs w:val="18"/>
                <w:lang w:val="en-CA"/>
              </w:rPr>
              <w:t>≤</w:t>
            </w:r>
            <w:r w:rsidR="002E6C5A" w:rsidRPr="002E6C5A">
              <w:rPr>
                <w:b/>
                <w:bCs/>
                <w:color w:val="FF0000"/>
                <w:sz w:val="18"/>
                <w:szCs w:val="18"/>
                <w:lang w:val="en-CA"/>
              </w:rPr>
              <w:t xml:space="preserve">7.10 vs </w:t>
            </w:r>
            <w:r w:rsidR="00533302">
              <w:rPr>
                <w:b/>
                <w:bCs/>
                <w:color w:val="FF0000"/>
                <w:sz w:val="18"/>
                <w:szCs w:val="18"/>
                <w:lang w:val="en-CA"/>
              </w:rPr>
              <w:t xml:space="preserve">&gt; </w:t>
            </w:r>
            <w:r w:rsidR="002E6C5A" w:rsidRPr="002E6C5A">
              <w:rPr>
                <w:b/>
                <w:bCs/>
                <w:color w:val="FF0000"/>
                <w:sz w:val="18"/>
                <w:szCs w:val="18"/>
                <w:lang w:val="en-CA"/>
              </w:rPr>
              <w:t>7.10)</w:t>
            </w:r>
          </w:p>
        </w:tc>
      </w:tr>
      <w:tr w:rsidR="00B764BB" w:rsidRPr="00223640" w14:paraId="241BAAA5" w14:textId="77777777" w:rsidTr="00561DA4">
        <w:trPr>
          <w:gridAfter w:val="1"/>
          <w:wAfter w:w="5" w:type="pct"/>
          <w:cantSplit/>
          <w:trHeight w:val="255"/>
        </w:trPr>
        <w:tc>
          <w:tcPr>
            <w:tcW w:w="4995" w:type="pct"/>
            <w:gridSpan w:val="4"/>
            <w:shd w:val="clear" w:color="auto" w:fill="FFFFFF" w:themeFill="background1"/>
          </w:tcPr>
          <w:p w14:paraId="1BD060BB" w14:textId="685253C4" w:rsidR="000A772A" w:rsidRPr="00223640" w:rsidRDefault="000A772A" w:rsidP="000A772A">
            <w:pPr>
              <w:rPr>
                <w:b/>
                <w:sz w:val="18"/>
                <w:szCs w:val="18"/>
                <w:lang w:val="en-CA"/>
              </w:rPr>
            </w:pPr>
            <w:r w:rsidRPr="00223640">
              <w:rPr>
                <w:sz w:val="18"/>
                <w:szCs w:val="18"/>
                <w:lang w:val="en-CA"/>
              </w:rPr>
              <w:t>Was the effect modifier measured before or at randomization?   [</w:t>
            </w:r>
            <w:r w:rsidRPr="000A3E14">
              <w:rPr>
                <w:b/>
                <w:caps/>
                <w:color w:val="FF0000"/>
                <w:sz w:val="18"/>
                <w:szCs w:val="18"/>
                <w:lang w:val="en-CA"/>
              </w:rPr>
              <w:t xml:space="preserve"> </w:t>
            </w:r>
            <w:proofErr w:type="gramStart"/>
            <w:r w:rsidR="002E6C5A">
              <w:rPr>
                <w:b/>
                <w:caps/>
                <w:color w:val="FF0000"/>
                <w:sz w:val="18"/>
                <w:szCs w:val="18"/>
                <w:lang w:val="en-CA"/>
              </w:rPr>
              <w:t>X</w:t>
            </w:r>
            <w:r w:rsidRPr="000A3E14">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yes, continue  </w:t>
            </w:r>
            <w:proofErr w:type="gramStart"/>
            <w:r w:rsidRPr="00223640">
              <w:rPr>
                <w:sz w:val="18"/>
                <w:szCs w:val="18"/>
                <w:lang w:val="en-CA"/>
              </w:rPr>
              <w:t xml:space="preserve">   [</w:t>
            </w:r>
            <w:r w:rsidR="00223640"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no, stop here and refer to manual for further instructions</w:t>
            </w:r>
          </w:p>
        </w:tc>
      </w:tr>
      <w:tr w:rsidR="00B764BB" w:rsidRPr="00223640" w14:paraId="255CA82B" w14:textId="77777777" w:rsidTr="00561DA4">
        <w:trPr>
          <w:gridAfter w:val="1"/>
          <w:wAfter w:w="5" w:type="pct"/>
          <w:cantSplit/>
          <w:trHeight w:val="255"/>
        </w:trPr>
        <w:tc>
          <w:tcPr>
            <w:tcW w:w="4995" w:type="pct"/>
            <w:gridSpan w:val="4"/>
            <w:shd w:val="clear" w:color="auto" w:fill="FFFFFF" w:themeFill="background1"/>
          </w:tcPr>
          <w:p w14:paraId="546E4512" w14:textId="7D5B822A" w:rsidR="000A772A" w:rsidRPr="00223640" w:rsidRDefault="00F003F9" w:rsidP="000A772A">
            <w:pPr>
              <w:rPr>
                <w:b/>
                <w:sz w:val="18"/>
                <w:szCs w:val="18"/>
                <w:lang w:val="en-CA"/>
              </w:rPr>
            </w:pPr>
            <w:r w:rsidRPr="00223640">
              <w:rPr>
                <w:sz w:val="18"/>
                <w:szCs w:val="18"/>
                <w:lang w:val="en-CA"/>
              </w:rPr>
              <w:t>S</w:t>
            </w:r>
            <w:r>
              <w:rPr>
                <w:sz w:val="18"/>
                <w:szCs w:val="18"/>
                <w:lang w:val="en-CA"/>
              </w:rPr>
              <w:t>tate a s</w:t>
            </w:r>
            <w:r w:rsidR="000A772A" w:rsidRPr="00223640">
              <w:rPr>
                <w:sz w:val="18"/>
                <w:szCs w:val="18"/>
                <w:lang w:val="en-CA"/>
              </w:rPr>
              <w:t>ingle outcome</w:t>
            </w:r>
            <w:r w:rsidR="000A772A" w:rsidRPr="00223640">
              <w:rPr>
                <w:sz w:val="18"/>
                <w:szCs w:val="18"/>
              </w:rPr>
              <w:t xml:space="preserve"> </w:t>
            </w:r>
            <w:r w:rsidR="000A772A" w:rsidRPr="00223640">
              <w:rPr>
                <w:sz w:val="18"/>
                <w:szCs w:val="18"/>
                <w:lang w:val="en-CA"/>
              </w:rPr>
              <w:t>and</w:t>
            </w:r>
            <w:r w:rsidR="00773435" w:rsidRPr="00223640">
              <w:rPr>
                <w:sz w:val="18"/>
                <w:szCs w:val="18"/>
                <w:lang w:val="en-CA"/>
              </w:rPr>
              <w:t xml:space="preserve"> </w:t>
            </w:r>
            <w:r w:rsidR="000A772A" w:rsidRPr="00223640">
              <w:rPr>
                <w:sz w:val="18"/>
                <w:szCs w:val="18"/>
                <w:lang w:val="en-CA"/>
              </w:rPr>
              <w:t xml:space="preserve">time-point </w:t>
            </w:r>
            <w:r w:rsidR="000A772A" w:rsidRPr="00223640">
              <w:rPr>
                <w:sz w:val="18"/>
                <w:szCs w:val="18"/>
              </w:rPr>
              <w:t>(e.g., mortality at 1 year follow-up)</w:t>
            </w:r>
            <w:r w:rsidR="000A772A" w:rsidRPr="00223640">
              <w:rPr>
                <w:sz w:val="18"/>
                <w:szCs w:val="18"/>
                <w:lang w:val="en-CA"/>
              </w:rPr>
              <w:t>:</w:t>
            </w:r>
            <w:r w:rsidR="000A772A" w:rsidRPr="00576BD4">
              <w:rPr>
                <w:color w:val="FF0000"/>
                <w:sz w:val="18"/>
                <w:szCs w:val="18"/>
                <w:lang w:val="en-CA"/>
              </w:rPr>
              <w:t xml:space="preserve"> </w:t>
            </w:r>
            <w:r w:rsidR="002E6C5A" w:rsidRPr="002E6C5A">
              <w:rPr>
                <w:b/>
                <w:bCs/>
                <w:color w:val="FF0000"/>
                <w:sz w:val="18"/>
                <w:szCs w:val="18"/>
                <w:lang w:val="en-CA"/>
              </w:rPr>
              <w:t>90-day mortality</w:t>
            </w:r>
          </w:p>
        </w:tc>
      </w:tr>
      <w:tr w:rsidR="00B764BB" w:rsidRPr="00223640" w14:paraId="63B74B4A" w14:textId="77777777" w:rsidTr="00561DA4">
        <w:trPr>
          <w:gridAfter w:val="1"/>
          <w:wAfter w:w="5" w:type="pct"/>
          <w:cantSplit/>
          <w:trHeight w:val="255"/>
        </w:trPr>
        <w:tc>
          <w:tcPr>
            <w:tcW w:w="4995" w:type="pct"/>
            <w:gridSpan w:val="4"/>
            <w:tcBorders>
              <w:bottom w:val="single" w:sz="4" w:space="0" w:color="auto"/>
            </w:tcBorders>
            <w:shd w:val="clear" w:color="auto" w:fill="FFFFFF" w:themeFill="background1"/>
          </w:tcPr>
          <w:p w14:paraId="6EAC5149" w14:textId="65ED1046" w:rsidR="000A772A" w:rsidRPr="00223640" w:rsidRDefault="00F003F9" w:rsidP="000A772A">
            <w:pPr>
              <w:rPr>
                <w:b/>
                <w:sz w:val="18"/>
                <w:szCs w:val="18"/>
                <w:lang w:val="en-CA"/>
              </w:rPr>
            </w:pPr>
            <w:r w:rsidRPr="00223640">
              <w:rPr>
                <w:sz w:val="18"/>
                <w:szCs w:val="18"/>
                <w:lang w:val="en-CA"/>
              </w:rPr>
              <w:t>S</w:t>
            </w:r>
            <w:r>
              <w:rPr>
                <w:sz w:val="18"/>
                <w:szCs w:val="18"/>
                <w:lang w:val="en-CA"/>
              </w:rPr>
              <w:t>tate a s</w:t>
            </w:r>
            <w:r w:rsidR="000A772A" w:rsidRPr="00223640">
              <w:rPr>
                <w:sz w:val="18"/>
                <w:szCs w:val="18"/>
              </w:rPr>
              <w:t xml:space="preserve">ingle </w:t>
            </w:r>
            <w:r w:rsidR="000A772A" w:rsidRPr="00223640">
              <w:rPr>
                <w:sz w:val="18"/>
                <w:szCs w:val="18"/>
                <w:lang w:val="en-CA"/>
              </w:rPr>
              <w:t>effect measure (e.g., relativ</w:t>
            </w:r>
            <w:r w:rsidR="006624CD" w:rsidRPr="00223640">
              <w:rPr>
                <w:sz w:val="18"/>
                <w:szCs w:val="18"/>
                <w:lang w:val="en-CA"/>
              </w:rPr>
              <w:t>e risk or risk difference</w:t>
            </w:r>
            <w:r w:rsidR="000A772A" w:rsidRPr="00223640">
              <w:rPr>
                <w:sz w:val="18"/>
                <w:szCs w:val="18"/>
                <w:lang w:val="en-CA"/>
              </w:rPr>
              <w:t>):</w:t>
            </w:r>
            <w:r w:rsidR="000A772A" w:rsidRPr="00576BD4">
              <w:rPr>
                <w:color w:val="FF0000"/>
                <w:sz w:val="18"/>
                <w:szCs w:val="18"/>
                <w:lang w:val="en-CA"/>
              </w:rPr>
              <w:t xml:space="preserve"> </w:t>
            </w:r>
            <w:r w:rsidR="002E6C5A" w:rsidRPr="002E6C5A">
              <w:rPr>
                <w:b/>
                <w:bCs/>
                <w:color w:val="FF0000"/>
                <w:sz w:val="18"/>
                <w:szCs w:val="18"/>
                <w:lang w:val="en-CA"/>
              </w:rPr>
              <w:t>Relative risk</w:t>
            </w:r>
          </w:p>
        </w:tc>
      </w:tr>
      <w:tr w:rsidR="000A772A" w:rsidRPr="00223640" w14:paraId="04741C3A" w14:textId="77777777" w:rsidTr="00041117">
        <w:trPr>
          <w:cantSplit/>
          <w:trHeight w:val="255"/>
        </w:trPr>
        <w:tc>
          <w:tcPr>
            <w:tcW w:w="5000" w:type="pct"/>
            <w:gridSpan w:val="5"/>
            <w:tcBorders>
              <w:top w:val="single" w:sz="4" w:space="0" w:color="auto"/>
            </w:tcBorders>
            <w:shd w:val="clear" w:color="auto" w:fill="FFFFFF" w:themeFill="background1"/>
          </w:tcPr>
          <w:p w14:paraId="780C21A8" w14:textId="77777777" w:rsidR="000A772A" w:rsidRPr="00223640" w:rsidRDefault="000A772A" w:rsidP="000A772A">
            <w:pPr>
              <w:rPr>
                <w:i/>
                <w:sz w:val="18"/>
                <w:szCs w:val="18"/>
                <w:lang w:val="en-CA"/>
              </w:rPr>
            </w:pPr>
            <w:r w:rsidRPr="00223640">
              <w:rPr>
                <w:b/>
                <w:sz w:val="18"/>
                <w:szCs w:val="18"/>
                <w:lang w:val="en-CA"/>
              </w:rPr>
              <w:t>1: Is the analysis of effect modification based on comparison within rather than between trials?</w:t>
            </w:r>
          </w:p>
        </w:tc>
      </w:tr>
      <w:tr w:rsidR="00B764BB" w:rsidRPr="00223640" w14:paraId="368D12D4" w14:textId="77777777" w:rsidTr="00561DA4">
        <w:trPr>
          <w:cantSplit/>
          <w:trHeight w:val="255"/>
        </w:trPr>
        <w:tc>
          <w:tcPr>
            <w:tcW w:w="1248" w:type="pct"/>
            <w:shd w:val="clear" w:color="auto" w:fill="FFFFFF" w:themeFill="background1"/>
          </w:tcPr>
          <w:p w14:paraId="756B89A6" w14:textId="6E35AD95" w:rsidR="000A772A" w:rsidRPr="00223640" w:rsidRDefault="000A772A" w:rsidP="000A772A">
            <w:pPr>
              <w:rPr>
                <w:b/>
                <w:caps/>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Completely between</w:t>
            </w:r>
          </w:p>
        </w:tc>
        <w:tc>
          <w:tcPr>
            <w:tcW w:w="1248" w:type="pct"/>
            <w:shd w:val="clear" w:color="auto" w:fill="FFFFFF" w:themeFill="background1"/>
          </w:tcPr>
          <w:p w14:paraId="398CA86E" w14:textId="715346E7" w:rsidR="000A772A" w:rsidRPr="00223640" w:rsidRDefault="000A772A" w:rsidP="000A772A">
            <w:pPr>
              <w:rPr>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Mostly between or unclear</w:t>
            </w:r>
          </w:p>
        </w:tc>
        <w:tc>
          <w:tcPr>
            <w:tcW w:w="1248" w:type="pct"/>
            <w:shd w:val="clear" w:color="auto" w:fill="FFFFFF" w:themeFill="background1"/>
          </w:tcPr>
          <w:p w14:paraId="64265901" w14:textId="38BA176D" w:rsidR="000A772A" w:rsidRPr="00223640" w:rsidRDefault="000A772A" w:rsidP="000A772A">
            <w:pPr>
              <w:rPr>
                <w:i/>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Mostly within </w:t>
            </w:r>
          </w:p>
        </w:tc>
        <w:tc>
          <w:tcPr>
            <w:tcW w:w="1256" w:type="pct"/>
            <w:gridSpan w:val="2"/>
            <w:shd w:val="clear" w:color="auto" w:fill="FFFFFF" w:themeFill="background1"/>
          </w:tcPr>
          <w:p w14:paraId="2E315B6C" w14:textId="52963654" w:rsidR="000A772A" w:rsidRPr="00223640" w:rsidRDefault="000A772A" w:rsidP="000A772A">
            <w:pPr>
              <w:rPr>
                <w:i/>
                <w:sz w:val="18"/>
                <w:szCs w:val="18"/>
                <w:lang w:val="en-CA"/>
              </w:rPr>
            </w:pPr>
            <w:r w:rsidRPr="00223640">
              <w:rPr>
                <w:sz w:val="18"/>
                <w:szCs w:val="18"/>
                <w:lang w:val="en-CA"/>
              </w:rPr>
              <w:t>[</w:t>
            </w:r>
            <w:r w:rsidRPr="00223640">
              <w:rPr>
                <w:b/>
                <w:caps/>
                <w:color w:val="FF0000"/>
                <w:sz w:val="18"/>
                <w:szCs w:val="18"/>
                <w:lang w:val="en-CA"/>
              </w:rPr>
              <w:t xml:space="preserve"> </w:t>
            </w:r>
            <w:proofErr w:type="gramStart"/>
            <w:r w:rsidR="002E6C5A">
              <w:rPr>
                <w:b/>
                <w:caps/>
                <w:color w:val="FF0000"/>
                <w:sz w:val="18"/>
                <w:szCs w:val="18"/>
                <w:lang w:val="en-CA"/>
              </w:rPr>
              <w:t>X</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Completely within</w:t>
            </w:r>
          </w:p>
        </w:tc>
      </w:tr>
      <w:tr w:rsidR="00B764BB" w:rsidRPr="00223640" w14:paraId="5F9CFE25" w14:textId="77777777" w:rsidTr="00561DA4">
        <w:trPr>
          <w:cantSplit/>
          <w:trHeight w:val="255"/>
        </w:trPr>
        <w:tc>
          <w:tcPr>
            <w:tcW w:w="1248" w:type="pct"/>
            <w:shd w:val="clear" w:color="auto" w:fill="FFFFFF" w:themeFill="background1"/>
          </w:tcPr>
          <w:p w14:paraId="5D182BA0" w14:textId="77777777" w:rsidR="000A772A" w:rsidRPr="00223640" w:rsidRDefault="000A772A" w:rsidP="000A772A">
            <w:pPr>
              <w:rPr>
                <w:b/>
                <w:sz w:val="18"/>
                <w:szCs w:val="18"/>
                <w:lang w:val="en-CA"/>
              </w:rPr>
            </w:pPr>
            <w:r w:rsidRPr="00223640">
              <w:rPr>
                <w:i/>
                <w:sz w:val="18"/>
                <w:szCs w:val="18"/>
                <w:lang w:val="en-CA"/>
              </w:rPr>
              <w:t>Subgroup analysis or meta-regression comparing overall effects of each individual trial. This is typical for aggregate data meta-analysis.</w:t>
            </w:r>
          </w:p>
        </w:tc>
        <w:tc>
          <w:tcPr>
            <w:tcW w:w="1248" w:type="pct"/>
            <w:shd w:val="clear" w:color="auto" w:fill="FFFFFF" w:themeFill="background1"/>
          </w:tcPr>
          <w:p w14:paraId="034E8673" w14:textId="77777777" w:rsidR="000A772A" w:rsidRPr="00223640" w:rsidRDefault="000A772A" w:rsidP="000A772A">
            <w:pPr>
              <w:rPr>
                <w:b/>
                <w:sz w:val="18"/>
                <w:szCs w:val="18"/>
                <w:lang w:val="en-CA"/>
              </w:rPr>
            </w:pPr>
            <w:r w:rsidRPr="00223640">
              <w:rPr>
                <w:i/>
                <w:sz w:val="18"/>
                <w:szCs w:val="18"/>
                <w:lang w:val="en-CA"/>
              </w:rPr>
              <w:t xml:space="preserve">Subgroup analysis or meta-regression with most information coming from overall effects, but some trials providing within-trial subgroup information </w:t>
            </w:r>
          </w:p>
        </w:tc>
        <w:tc>
          <w:tcPr>
            <w:tcW w:w="1248" w:type="pct"/>
            <w:shd w:val="clear" w:color="auto" w:fill="FFFFFF" w:themeFill="background1"/>
          </w:tcPr>
          <w:p w14:paraId="76889DC6" w14:textId="77777777" w:rsidR="000A772A" w:rsidRPr="00223640" w:rsidRDefault="000A772A" w:rsidP="000A772A">
            <w:pPr>
              <w:rPr>
                <w:i/>
                <w:sz w:val="18"/>
                <w:szCs w:val="18"/>
                <w:lang w:val="en-CA"/>
              </w:rPr>
            </w:pPr>
            <w:r w:rsidRPr="00223640">
              <w:rPr>
                <w:i/>
                <w:sz w:val="18"/>
                <w:szCs w:val="18"/>
                <w:lang w:val="en-CA"/>
              </w:rPr>
              <w:t xml:space="preserve">Most trials providing within-trial subgroup information; or individual participant data analysis that combines within and between trial information </w:t>
            </w:r>
          </w:p>
        </w:tc>
        <w:tc>
          <w:tcPr>
            <w:tcW w:w="1256" w:type="pct"/>
            <w:gridSpan w:val="2"/>
            <w:shd w:val="clear" w:color="auto" w:fill="FFFFFF" w:themeFill="background1"/>
          </w:tcPr>
          <w:p w14:paraId="7219B761" w14:textId="77777777" w:rsidR="000A772A" w:rsidRPr="00223640" w:rsidRDefault="000A772A" w:rsidP="000A772A">
            <w:pPr>
              <w:rPr>
                <w:i/>
                <w:sz w:val="18"/>
                <w:szCs w:val="18"/>
                <w:lang w:val="en-CA"/>
              </w:rPr>
            </w:pPr>
            <w:r w:rsidRPr="00223640">
              <w:rPr>
                <w:i/>
                <w:sz w:val="18"/>
                <w:szCs w:val="18"/>
                <w:lang w:val="en-CA"/>
              </w:rPr>
              <w:t>All trials providing within-trial subgroup information or individual participant data; and the analysis separates within from between trial information, e.g., meta-analysis of interactions</w:t>
            </w:r>
          </w:p>
        </w:tc>
      </w:tr>
      <w:tr w:rsidR="000A772A" w:rsidRPr="00223640" w14:paraId="2A9B97A7" w14:textId="77777777" w:rsidTr="00041117">
        <w:trPr>
          <w:cantSplit/>
          <w:trHeight w:val="255"/>
        </w:trPr>
        <w:tc>
          <w:tcPr>
            <w:tcW w:w="5000" w:type="pct"/>
            <w:gridSpan w:val="5"/>
            <w:tcBorders>
              <w:bottom w:val="single" w:sz="2" w:space="0" w:color="auto"/>
            </w:tcBorders>
            <w:shd w:val="clear" w:color="auto" w:fill="FFFFFF" w:themeFill="background1"/>
          </w:tcPr>
          <w:p w14:paraId="24CEBFAA" w14:textId="424CF890" w:rsidR="000A772A" w:rsidRPr="00223640" w:rsidRDefault="000A772A" w:rsidP="000A772A">
            <w:pPr>
              <w:rPr>
                <w:i/>
                <w:sz w:val="18"/>
                <w:szCs w:val="18"/>
                <w:lang w:val="en-CA"/>
              </w:rPr>
            </w:pPr>
            <w:r w:rsidRPr="00223640">
              <w:rPr>
                <w:sz w:val="18"/>
                <w:szCs w:val="18"/>
                <w:lang w:val="en-CA"/>
              </w:rPr>
              <w:t>Comment:</w:t>
            </w:r>
            <w:r w:rsidRPr="00576BD4">
              <w:rPr>
                <w:color w:val="FF0000"/>
                <w:sz w:val="18"/>
                <w:szCs w:val="18"/>
                <w:lang w:val="en-CA"/>
              </w:rPr>
              <w:t xml:space="preserve"> </w:t>
            </w:r>
            <w:r w:rsidR="009024A0">
              <w:rPr>
                <w:color w:val="FF0000"/>
                <w:sz w:val="18"/>
                <w:szCs w:val="18"/>
                <w:lang w:val="en-CA"/>
              </w:rPr>
              <w:t>individual patient data meta-analysis</w:t>
            </w:r>
          </w:p>
        </w:tc>
      </w:tr>
      <w:tr w:rsidR="000A772A" w:rsidRPr="00223640" w14:paraId="11740B29" w14:textId="77777777" w:rsidTr="00041117">
        <w:trPr>
          <w:cantSplit/>
          <w:trHeight w:val="255"/>
        </w:trPr>
        <w:tc>
          <w:tcPr>
            <w:tcW w:w="5000" w:type="pct"/>
            <w:gridSpan w:val="5"/>
            <w:tcBorders>
              <w:top w:val="single" w:sz="2" w:space="0" w:color="auto"/>
            </w:tcBorders>
            <w:shd w:val="clear" w:color="auto" w:fill="FFFFFF" w:themeFill="background1"/>
          </w:tcPr>
          <w:p w14:paraId="2E15B2AB" w14:textId="1C407121" w:rsidR="000A772A" w:rsidRPr="00223640" w:rsidRDefault="000A772A" w:rsidP="000A772A">
            <w:pPr>
              <w:rPr>
                <w:i/>
                <w:sz w:val="18"/>
                <w:szCs w:val="18"/>
                <w:lang w:val="en-CA"/>
              </w:rPr>
            </w:pPr>
            <w:r w:rsidRPr="00223640">
              <w:rPr>
                <w:b/>
                <w:sz w:val="18"/>
                <w:szCs w:val="18"/>
                <w:lang w:val="en-CA"/>
              </w:rPr>
              <w:t xml:space="preserve">2: For within-trial comparisons, is the effect modification similar from trial to trial? </w:t>
            </w:r>
            <w:proofErr w:type="gramStart"/>
            <w:r w:rsidRPr="00223640">
              <w:rPr>
                <w:color w:val="000000" w:themeColor="text1"/>
                <w:sz w:val="18"/>
                <w:szCs w:val="18"/>
                <w:lang w:val="en-CA"/>
              </w:rPr>
              <w:t>[</w:t>
            </w:r>
            <w:r w:rsidRPr="00223640">
              <w:rPr>
                <w:b/>
                <w:caps/>
                <w:color w:val="000000" w:themeColor="text1"/>
                <w:sz w:val="18"/>
                <w:szCs w:val="18"/>
                <w:lang w:val="en-CA"/>
              </w:rPr>
              <w:t xml:space="preserve">  </w:t>
            </w:r>
            <w:r w:rsidRPr="00223640">
              <w:rPr>
                <w:color w:val="000000" w:themeColor="text1"/>
                <w:sz w:val="18"/>
                <w:szCs w:val="18"/>
                <w:lang w:val="en-CA"/>
              </w:rPr>
              <w:t>]</w:t>
            </w:r>
            <w:proofErr w:type="gramEnd"/>
            <w:r w:rsidRPr="00223640">
              <w:rPr>
                <w:color w:val="000000" w:themeColor="text1"/>
                <w:sz w:val="18"/>
                <w:szCs w:val="18"/>
                <w:lang w:val="en-CA"/>
              </w:rPr>
              <w:t xml:space="preserve"> </w:t>
            </w:r>
            <w:r w:rsidRPr="00223640">
              <w:rPr>
                <w:sz w:val="18"/>
                <w:szCs w:val="18"/>
                <w:lang w:val="en-CA"/>
              </w:rPr>
              <w:t>Not applicable: no or one within-RCT comparison</w:t>
            </w:r>
          </w:p>
        </w:tc>
      </w:tr>
      <w:tr w:rsidR="00B764BB" w:rsidRPr="00223640" w14:paraId="1B4565B8" w14:textId="77777777" w:rsidTr="00561DA4">
        <w:trPr>
          <w:cantSplit/>
          <w:trHeight w:val="255"/>
        </w:trPr>
        <w:tc>
          <w:tcPr>
            <w:tcW w:w="1248" w:type="pct"/>
            <w:shd w:val="clear" w:color="auto" w:fill="FFFFFF" w:themeFill="background1"/>
          </w:tcPr>
          <w:p w14:paraId="2BDCF0D9" w14:textId="3D876DDE"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Definitely not similar</w:t>
            </w:r>
          </w:p>
        </w:tc>
        <w:tc>
          <w:tcPr>
            <w:tcW w:w="1248" w:type="pct"/>
            <w:shd w:val="clear" w:color="auto" w:fill="FFFFFF" w:themeFill="background1"/>
          </w:tcPr>
          <w:p w14:paraId="56107D36" w14:textId="6EE601D1"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Probably not similar or unclear</w:t>
            </w:r>
          </w:p>
        </w:tc>
        <w:tc>
          <w:tcPr>
            <w:tcW w:w="1248" w:type="pct"/>
            <w:shd w:val="clear" w:color="auto" w:fill="FFFFFF" w:themeFill="background1"/>
          </w:tcPr>
          <w:p w14:paraId="51A06C4A" w14:textId="2B0520D8" w:rsidR="000A772A" w:rsidRPr="00223640" w:rsidRDefault="000A772A" w:rsidP="000A772A">
            <w:pPr>
              <w:rPr>
                <w:i/>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Mostly similar</w:t>
            </w:r>
          </w:p>
        </w:tc>
        <w:tc>
          <w:tcPr>
            <w:tcW w:w="1256" w:type="pct"/>
            <w:gridSpan w:val="2"/>
            <w:shd w:val="clear" w:color="auto" w:fill="FFFFFF" w:themeFill="background1"/>
          </w:tcPr>
          <w:p w14:paraId="12672D66" w14:textId="67956818" w:rsidR="000A772A" w:rsidRPr="00223640" w:rsidRDefault="000A772A" w:rsidP="000A772A">
            <w:pPr>
              <w:rPr>
                <w:i/>
                <w:sz w:val="18"/>
                <w:szCs w:val="18"/>
                <w:lang w:val="en-CA"/>
              </w:rPr>
            </w:pPr>
            <w:r w:rsidRPr="00223640">
              <w:rPr>
                <w:sz w:val="18"/>
                <w:szCs w:val="18"/>
                <w:lang w:val="en-CA"/>
              </w:rPr>
              <w:t>[</w:t>
            </w:r>
            <w:r w:rsidR="002E6C5A">
              <w:rPr>
                <w:sz w:val="18"/>
                <w:szCs w:val="18"/>
                <w:lang w:val="en-CA"/>
              </w:rPr>
              <w:t xml:space="preserve"> </w:t>
            </w:r>
            <w:proofErr w:type="gramStart"/>
            <w:r w:rsidR="002E6C5A">
              <w:rPr>
                <w:b/>
                <w:caps/>
                <w:color w:val="FF0000"/>
                <w:sz w:val="18"/>
                <w:szCs w:val="18"/>
                <w:lang w:val="en-CA"/>
              </w:rPr>
              <w:t>X</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Definitely similar</w:t>
            </w:r>
          </w:p>
        </w:tc>
      </w:tr>
      <w:tr w:rsidR="00B764BB" w:rsidRPr="00223640" w14:paraId="544103E3" w14:textId="77777777" w:rsidTr="00561DA4">
        <w:trPr>
          <w:cantSplit/>
          <w:trHeight w:val="255"/>
        </w:trPr>
        <w:tc>
          <w:tcPr>
            <w:tcW w:w="1248" w:type="pct"/>
            <w:shd w:val="clear" w:color="auto" w:fill="FFFFFF" w:themeFill="background1"/>
          </w:tcPr>
          <w:p w14:paraId="505BF825" w14:textId="77777777" w:rsidR="000A772A" w:rsidRPr="00223640" w:rsidRDefault="000A772A" w:rsidP="000A772A">
            <w:pPr>
              <w:rPr>
                <w:i/>
                <w:sz w:val="18"/>
                <w:szCs w:val="18"/>
                <w:lang w:val="en-CA"/>
              </w:rPr>
            </w:pPr>
            <w:r w:rsidRPr="00223640">
              <w:rPr>
                <w:i/>
                <w:sz w:val="18"/>
                <w:szCs w:val="18"/>
                <w:lang w:val="en-CA"/>
              </w:rPr>
              <w:t xml:space="preserve">Effect modification reported for two or more trials and clearly different directions </w:t>
            </w:r>
          </w:p>
          <w:p w14:paraId="734B7509" w14:textId="77777777" w:rsidR="000A772A" w:rsidRPr="00223640" w:rsidRDefault="000A772A" w:rsidP="000A772A">
            <w:pPr>
              <w:rPr>
                <w:b/>
                <w:sz w:val="18"/>
                <w:szCs w:val="18"/>
                <w:lang w:val="en-CA"/>
              </w:rPr>
            </w:pPr>
            <w:r w:rsidRPr="00223640">
              <w:rPr>
                <w:i/>
                <w:sz w:val="18"/>
                <w:szCs w:val="18"/>
                <w:lang w:val="en-CA"/>
              </w:rPr>
              <w:t xml:space="preserve"> </w:t>
            </w:r>
          </w:p>
        </w:tc>
        <w:tc>
          <w:tcPr>
            <w:tcW w:w="1248" w:type="pct"/>
            <w:shd w:val="clear" w:color="auto" w:fill="FFFFFF" w:themeFill="background1"/>
          </w:tcPr>
          <w:p w14:paraId="30D5D30E" w14:textId="77777777" w:rsidR="000A772A" w:rsidRPr="00223640" w:rsidRDefault="000A772A" w:rsidP="000A772A">
            <w:pPr>
              <w:rPr>
                <w:b/>
                <w:sz w:val="18"/>
                <w:szCs w:val="18"/>
                <w:lang w:val="en-CA"/>
              </w:rPr>
            </w:pPr>
            <w:r w:rsidRPr="00223640">
              <w:rPr>
                <w:i/>
                <w:sz w:val="18"/>
                <w:szCs w:val="18"/>
                <w:lang w:val="en-CA"/>
              </w:rPr>
              <w:t>Effect modification not reported for individual trials or too imprecise to tell</w:t>
            </w:r>
          </w:p>
        </w:tc>
        <w:tc>
          <w:tcPr>
            <w:tcW w:w="1248" w:type="pct"/>
            <w:shd w:val="clear" w:color="auto" w:fill="FFFFFF" w:themeFill="background1"/>
          </w:tcPr>
          <w:p w14:paraId="160E926F" w14:textId="77777777" w:rsidR="000A772A" w:rsidRPr="00223640" w:rsidRDefault="000A772A" w:rsidP="000A772A">
            <w:pPr>
              <w:rPr>
                <w:i/>
                <w:sz w:val="18"/>
                <w:szCs w:val="18"/>
                <w:lang w:val="en-CA"/>
              </w:rPr>
            </w:pPr>
            <w:r w:rsidRPr="00223640">
              <w:rPr>
                <w:i/>
                <w:sz w:val="18"/>
                <w:szCs w:val="18"/>
                <w:lang w:val="en-CA"/>
              </w:rPr>
              <w:t>Effect modification reported for two or more trials, mostly similar in direction, but considerable differences in magnitude</w:t>
            </w:r>
          </w:p>
        </w:tc>
        <w:tc>
          <w:tcPr>
            <w:tcW w:w="1256" w:type="pct"/>
            <w:gridSpan w:val="2"/>
            <w:shd w:val="clear" w:color="auto" w:fill="FFFFFF" w:themeFill="background1"/>
          </w:tcPr>
          <w:p w14:paraId="481477B4" w14:textId="77777777" w:rsidR="000A772A" w:rsidRPr="00223640" w:rsidRDefault="000A772A" w:rsidP="000A772A">
            <w:pPr>
              <w:rPr>
                <w:i/>
                <w:sz w:val="18"/>
                <w:szCs w:val="18"/>
                <w:lang w:val="en-CA"/>
              </w:rPr>
            </w:pPr>
            <w:r w:rsidRPr="00223640">
              <w:rPr>
                <w:i/>
                <w:sz w:val="18"/>
                <w:szCs w:val="18"/>
                <w:lang w:val="en-CA"/>
              </w:rPr>
              <w:t>Effect modification reported for two or more trials, similar in direction, only some differences in magnitude</w:t>
            </w:r>
          </w:p>
        </w:tc>
      </w:tr>
      <w:tr w:rsidR="000A772A" w:rsidRPr="00223640" w14:paraId="577A3349" w14:textId="77777777" w:rsidTr="00041117">
        <w:trPr>
          <w:cantSplit/>
          <w:trHeight w:val="255"/>
        </w:trPr>
        <w:tc>
          <w:tcPr>
            <w:tcW w:w="5000" w:type="pct"/>
            <w:gridSpan w:val="5"/>
            <w:tcBorders>
              <w:bottom w:val="single" w:sz="2" w:space="0" w:color="auto"/>
            </w:tcBorders>
            <w:shd w:val="clear" w:color="auto" w:fill="FFFFFF" w:themeFill="background1"/>
          </w:tcPr>
          <w:p w14:paraId="5D3F10F3" w14:textId="7277040D" w:rsidR="000A772A" w:rsidRPr="00223640" w:rsidRDefault="000A772A" w:rsidP="000A772A">
            <w:pPr>
              <w:rPr>
                <w:i/>
                <w:sz w:val="18"/>
                <w:szCs w:val="18"/>
                <w:lang w:val="en-CA"/>
              </w:rPr>
            </w:pPr>
            <w:r w:rsidRPr="00223640">
              <w:rPr>
                <w:sz w:val="18"/>
                <w:szCs w:val="18"/>
                <w:lang w:val="en-CA"/>
              </w:rPr>
              <w:t>Comment:</w:t>
            </w:r>
            <w:r w:rsidRPr="00576BD4">
              <w:rPr>
                <w:color w:val="FF0000"/>
                <w:sz w:val="18"/>
                <w:szCs w:val="18"/>
                <w:lang w:val="en-CA"/>
              </w:rPr>
              <w:t xml:space="preserve"> </w:t>
            </w:r>
            <w:r w:rsidR="009024A0">
              <w:rPr>
                <w:color w:val="FF0000"/>
                <w:sz w:val="18"/>
                <w:szCs w:val="18"/>
                <w:lang w:val="en-CA"/>
              </w:rPr>
              <w:t>similar effects across both trials</w:t>
            </w:r>
          </w:p>
        </w:tc>
      </w:tr>
      <w:tr w:rsidR="000A772A" w:rsidRPr="00223640" w14:paraId="705690F1" w14:textId="77777777" w:rsidTr="00041117">
        <w:trPr>
          <w:cantSplit/>
          <w:trHeight w:val="255"/>
        </w:trPr>
        <w:tc>
          <w:tcPr>
            <w:tcW w:w="5000" w:type="pct"/>
            <w:gridSpan w:val="5"/>
            <w:tcBorders>
              <w:top w:val="single" w:sz="2" w:space="0" w:color="auto"/>
            </w:tcBorders>
            <w:shd w:val="clear" w:color="auto" w:fill="FFFFFF" w:themeFill="background1"/>
          </w:tcPr>
          <w:p w14:paraId="060E5EC6" w14:textId="6CBEBAF1" w:rsidR="000A772A" w:rsidRPr="00223640" w:rsidRDefault="000A772A" w:rsidP="000A772A">
            <w:pPr>
              <w:rPr>
                <w:i/>
                <w:sz w:val="18"/>
                <w:szCs w:val="18"/>
                <w:lang w:val="en-CA"/>
              </w:rPr>
            </w:pPr>
            <w:r w:rsidRPr="00223640">
              <w:rPr>
                <w:b/>
                <w:sz w:val="18"/>
                <w:szCs w:val="18"/>
                <w:lang w:val="en-CA"/>
              </w:rPr>
              <w:t xml:space="preserve">3: For between-trial comparisons, is the number of trials large? </w:t>
            </w:r>
            <w:r w:rsidRPr="00223640">
              <w:rPr>
                <w:color w:val="000000" w:themeColor="text1"/>
                <w:sz w:val="18"/>
                <w:szCs w:val="18"/>
                <w:lang w:val="en-CA"/>
              </w:rPr>
              <w:t>[</w:t>
            </w:r>
            <w:r w:rsidR="002E6C5A">
              <w:rPr>
                <w:color w:val="000000" w:themeColor="text1"/>
                <w:sz w:val="18"/>
                <w:szCs w:val="18"/>
                <w:lang w:val="en-CA"/>
              </w:rPr>
              <w:t xml:space="preserve"> </w:t>
            </w:r>
            <w:proofErr w:type="gramStart"/>
            <w:r w:rsidR="002E6C5A">
              <w:rPr>
                <w:b/>
                <w:caps/>
                <w:color w:val="FF0000"/>
                <w:sz w:val="18"/>
                <w:szCs w:val="18"/>
                <w:lang w:val="en-CA"/>
              </w:rPr>
              <w:t xml:space="preserve">X </w:t>
            </w:r>
            <w:r w:rsidRPr="00223640">
              <w:rPr>
                <w:color w:val="000000" w:themeColor="text1"/>
                <w:sz w:val="18"/>
                <w:szCs w:val="18"/>
                <w:lang w:val="en-CA"/>
              </w:rPr>
              <w:t>]</w:t>
            </w:r>
            <w:proofErr w:type="gramEnd"/>
            <w:r w:rsidRPr="00223640">
              <w:rPr>
                <w:sz w:val="18"/>
                <w:szCs w:val="18"/>
                <w:lang w:val="en-CA"/>
              </w:rPr>
              <w:t xml:space="preserve"> Not applicable: no between RCT comparison</w:t>
            </w:r>
          </w:p>
        </w:tc>
      </w:tr>
      <w:tr w:rsidR="00B764BB" w:rsidRPr="00223640" w14:paraId="09A215F5" w14:textId="77777777" w:rsidTr="00561DA4">
        <w:trPr>
          <w:cantSplit/>
          <w:trHeight w:val="255"/>
        </w:trPr>
        <w:tc>
          <w:tcPr>
            <w:tcW w:w="1248" w:type="pct"/>
            <w:shd w:val="clear" w:color="auto" w:fill="FFFFFF" w:themeFill="background1"/>
          </w:tcPr>
          <w:p w14:paraId="44036489" w14:textId="7766D2D5"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Very small</w:t>
            </w:r>
          </w:p>
        </w:tc>
        <w:tc>
          <w:tcPr>
            <w:tcW w:w="1248" w:type="pct"/>
            <w:shd w:val="clear" w:color="auto" w:fill="FFFFFF" w:themeFill="background1"/>
          </w:tcPr>
          <w:p w14:paraId="5134C6B1" w14:textId="794FA726"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Rather small or unclear</w:t>
            </w:r>
          </w:p>
        </w:tc>
        <w:tc>
          <w:tcPr>
            <w:tcW w:w="1248" w:type="pct"/>
            <w:shd w:val="clear" w:color="auto" w:fill="FFFFFF" w:themeFill="background1"/>
          </w:tcPr>
          <w:p w14:paraId="70B755DB" w14:textId="5EAB80F3" w:rsidR="000A772A" w:rsidRPr="00223640" w:rsidRDefault="000A772A" w:rsidP="000A772A">
            <w:pPr>
              <w:rPr>
                <w:i/>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Rather large</w:t>
            </w:r>
          </w:p>
        </w:tc>
        <w:tc>
          <w:tcPr>
            <w:tcW w:w="1256" w:type="pct"/>
            <w:gridSpan w:val="2"/>
            <w:shd w:val="clear" w:color="auto" w:fill="FFFFFF" w:themeFill="background1"/>
          </w:tcPr>
          <w:p w14:paraId="44659F6E" w14:textId="433E4AA2" w:rsidR="000A772A" w:rsidRPr="00223640" w:rsidRDefault="000A772A" w:rsidP="000A772A">
            <w:pPr>
              <w:rPr>
                <w:i/>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Large</w:t>
            </w:r>
          </w:p>
        </w:tc>
      </w:tr>
      <w:tr w:rsidR="00B764BB" w:rsidRPr="00223640" w14:paraId="7BCB8857" w14:textId="77777777" w:rsidTr="00561DA4">
        <w:trPr>
          <w:cantSplit/>
          <w:trHeight w:val="255"/>
        </w:trPr>
        <w:tc>
          <w:tcPr>
            <w:tcW w:w="1248" w:type="pct"/>
            <w:shd w:val="clear" w:color="auto" w:fill="FFFFFF" w:themeFill="background1"/>
          </w:tcPr>
          <w:p w14:paraId="2A31070F" w14:textId="77777777" w:rsidR="000A772A" w:rsidRPr="00223640" w:rsidRDefault="000A772A" w:rsidP="000A772A">
            <w:pPr>
              <w:rPr>
                <w:i/>
                <w:sz w:val="18"/>
                <w:szCs w:val="18"/>
                <w:lang w:val="en-CA"/>
              </w:rPr>
            </w:pPr>
            <w:r w:rsidRPr="00223640">
              <w:rPr>
                <w:i/>
                <w:sz w:val="18"/>
                <w:szCs w:val="18"/>
                <w:lang w:val="en-CA"/>
              </w:rPr>
              <w:t>1 or 2 or in smallest subgroup; 5 or less in continuous meta-regression</w:t>
            </w:r>
          </w:p>
        </w:tc>
        <w:tc>
          <w:tcPr>
            <w:tcW w:w="1248" w:type="pct"/>
            <w:shd w:val="clear" w:color="auto" w:fill="FFFFFF" w:themeFill="background1"/>
          </w:tcPr>
          <w:p w14:paraId="35E8A6FD" w14:textId="77777777" w:rsidR="000A772A" w:rsidRPr="00223640" w:rsidRDefault="000A772A" w:rsidP="000A772A">
            <w:pPr>
              <w:rPr>
                <w:b/>
                <w:sz w:val="18"/>
                <w:szCs w:val="18"/>
                <w:lang w:val="en-CA"/>
              </w:rPr>
            </w:pPr>
            <w:r w:rsidRPr="00223640">
              <w:rPr>
                <w:i/>
                <w:sz w:val="18"/>
                <w:szCs w:val="18"/>
                <w:lang w:val="en-CA"/>
              </w:rPr>
              <w:t>3-4 in smallest subgroup; 6-10 in continuous meta-regression</w:t>
            </w:r>
          </w:p>
        </w:tc>
        <w:tc>
          <w:tcPr>
            <w:tcW w:w="1248" w:type="pct"/>
            <w:shd w:val="clear" w:color="auto" w:fill="FFFFFF" w:themeFill="background1"/>
          </w:tcPr>
          <w:p w14:paraId="395AF7E6" w14:textId="77777777" w:rsidR="000A772A" w:rsidRPr="00223640" w:rsidRDefault="000A772A" w:rsidP="000A772A">
            <w:pPr>
              <w:rPr>
                <w:i/>
                <w:sz w:val="18"/>
                <w:szCs w:val="18"/>
                <w:lang w:val="en-CA"/>
              </w:rPr>
            </w:pPr>
            <w:r w:rsidRPr="00223640">
              <w:rPr>
                <w:i/>
                <w:sz w:val="18"/>
                <w:szCs w:val="18"/>
                <w:lang w:val="en-CA"/>
              </w:rPr>
              <w:t>5-9 in smallest subgroup; 11 to 15 in continuous meta-regression</w:t>
            </w:r>
          </w:p>
        </w:tc>
        <w:tc>
          <w:tcPr>
            <w:tcW w:w="1256" w:type="pct"/>
            <w:gridSpan w:val="2"/>
            <w:shd w:val="clear" w:color="auto" w:fill="FFFFFF" w:themeFill="background1"/>
          </w:tcPr>
          <w:p w14:paraId="71E51109" w14:textId="77777777" w:rsidR="000A772A" w:rsidRPr="00223640" w:rsidRDefault="000A772A" w:rsidP="000A772A">
            <w:pPr>
              <w:rPr>
                <w:i/>
                <w:sz w:val="18"/>
                <w:szCs w:val="18"/>
                <w:lang w:val="en-CA"/>
              </w:rPr>
            </w:pPr>
            <w:r w:rsidRPr="00223640">
              <w:rPr>
                <w:i/>
                <w:sz w:val="18"/>
                <w:szCs w:val="18"/>
                <w:lang w:val="en-CA"/>
              </w:rPr>
              <w:t xml:space="preserve">10 or more in smallest subgroup; more than 15 in continuous meta-regression </w:t>
            </w:r>
          </w:p>
        </w:tc>
      </w:tr>
      <w:tr w:rsidR="000A772A" w:rsidRPr="00223640" w14:paraId="410FCE38" w14:textId="77777777" w:rsidTr="00041117">
        <w:trPr>
          <w:cantSplit/>
          <w:trHeight w:val="255"/>
        </w:trPr>
        <w:tc>
          <w:tcPr>
            <w:tcW w:w="5000" w:type="pct"/>
            <w:gridSpan w:val="5"/>
            <w:tcBorders>
              <w:bottom w:val="single" w:sz="2" w:space="0" w:color="auto"/>
            </w:tcBorders>
            <w:shd w:val="clear" w:color="auto" w:fill="FFFFFF" w:themeFill="background1"/>
          </w:tcPr>
          <w:p w14:paraId="4A3A7E65" w14:textId="782A9AC4" w:rsidR="000A772A" w:rsidRPr="00223640" w:rsidRDefault="000A772A" w:rsidP="000A772A">
            <w:pPr>
              <w:rPr>
                <w:b/>
                <w:i/>
                <w:sz w:val="18"/>
                <w:szCs w:val="18"/>
                <w:lang w:val="en-CA"/>
              </w:rPr>
            </w:pPr>
            <w:r w:rsidRPr="00223640">
              <w:rPr>
                <w:sz w:val="18"/>
                <w:szCs w:val="18"/>
                <w:lang w:val="en-CA"/>
              </w:rPr>
              <w:t>Comment:</w:t>
            </w:r>
            <w:r w:rsidRPr="00576BD4">
              <w:rPr>
                <w:color w:val="FF0000"/>
                <w:sz w:val="18"/>
                <w:szCs w:val="18"/>
                <w:lang w:val="en-CA"/>
              </w:rPr>
              <w:t xml:space="preserve"> </w:t>
            </w:r>
          </w:p>
        </w:tc>
      </w:tr>
      <w:tr w:rsidR="000A772A" w:rsidRPr="00223640" w14:paraId="0C33389A" w14:textId="77777777" w:rsidTr="00041117">
        <w:trPr>
          <w:cantSplit/>
          <w:trHeight w:val="255"/>
        </w:trPr>
        <w:tc>
          <w:tcPr>
            <w:tcW w:w="5000" w:type="pct"/>
            <w:gridSpan w:val="5"/>
            <w:tcBorders>
              <w:top w:val="single" w:sz="2" w:space="0" w:color="auto"/>
            </w:tcBorders>
            <w:shd w:val="clear" w:color="auto" w:fill="FFFFFF" w:themeFill="background1"/>
          </w:tcPr>
          <w:p w14:paraId="166718E8" w14:textId="77777777" w:rsidR="000A772A" w:rsidRPr="00223640" w:rsidRDefault="000A772A" w:rsidP="000A772A">
            <w:pPr>
              <w:rPr>
                <w:i/>
                <w:sz w:val="18"/>
                <w:szCs w:val="18"/>
                <w:lang w:val="en-CA"/>
              </w:rPr>
            </w:pPr>
            <w:r w:rsidRPr="00223640">
              <w:rPr>
                <w:b/>
                <w:sz w:val="18"/>
                <w:szCs w:val="18"/>
                <w:lang w:val="en-CA"/>
              </w:rPr>
              <w:t xml:space="preserve">4: Was the direction of effect modification correctly hypothesized a priori? </w:t>
            </w:r>
          </w:p>
        </w:tc>
      </w:tr>
      <w:tr w:rsidR="00B764BB" w:rsidRPr="00223640" w14:paraId="56D63A4E" w14:textId="77777777" w:rsidTr="00561DA4">
        <w:trPr>
          <w:cantSplit/>
          <w:trHeight w:val="255"/>
        </w:trPr>
        <w:tc>
          <w:tcPr>
            <w:tcW w:w="1248" w:type="pct"/>
            <w:shd w:val="clear" w:color="auto" w:fill="FFFFFF" w:themeFill="background1"/>
          </w:tcPr>
          <w:p w14:paraId="240F27E4" w14:textId="72AF4357"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Definitely no</w:t>
            </w:r>
          </w:p>
        </w:tc>
        <w:tc>
          <w:tcPr>
            <w:tcW w:w="1248" w:type="pct"/>
            <w:shd w:val="clear" w:color="auto" w:fill="FFFFFF" w:themeFill="background1"/>
          </w:tcPr>
          <w:p w14:paraId="747A154A" w14:textId="3E5D131F"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Probably no or unclear</w:t>
            </w:r>
          </w:p>
        </w:tc>
        <w:tc>
          <w:tcPr>
            <w:tcW w:w="1248" w:type="pct"/>
            <w:shd w:val="clear" w:color="auto" w:fill="FFFFFF" w:themeFill="background1"/>
          </w:tcPr>
          <w:p w14:paraId="0A8FB252" w14:textId="69802CED" w:rsidR="000A772A" w:rsidRPr="00223640" w:rsidRDefault="000A772A" w:rsidP="000A772A">
            <w:pPr>
              <w:rPr>
                <w:i/>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Probably yes</w:t>
            </w:r>
          </w:p>
        </w:tc>
        <w:tc>
          <w:tcPr>
            <w:tcW w:w="1256" w:type="pct"/>
            <w:gridSpan w:val="2"/>
            <w:shd w:val="clear" w:color="auto" w:fill="FFFFFF" w:themeFill="background1"/>
          </w:tcPr>
          <w:p w14:paraId="45B89FC6" w14:textId="15616F1E" w:rsidR="000A772A" w:rsidRPr="00223640" w:rsidRDefault="000A772A" w:rsidP="000A772A">
            <w:pPr>
              <w:rPr>
                <w:i/>
                <w:sz w:val="18"/>
                <w:szCs w:val="18"/>
                <w:lang w:val="en-CA"/>
              </w:rPr>
            </w:pPr>
            <w:r w:rsidRPr="00223640">
              <w:rPr>
                <w:sz w:val="18"/>
                <w:szCs w:val="18"/>
                <w:lang w:val="en-CA"/>
              </w:rPr>
              <w:t>[</w:t>
            </w:r>
            <w:r w:rsidR="002E6C5A">
              <w:rPr>
                <w:sz w:val="18"/>
                <w:szCs w:val="18"/>
                <w:lang w:val="en-CA"/>
              </w:rPr>
              <w:t xml:space="preserve"> </w:t>
            </w:r>
            <w:proofErr w:type="gramStart"/>
            <w:r w:rsidR="002E6C5A">
              <w:rPr>
                <w:b/>
                <w:caps/>
                <w:color w:val="FF0000"/>
                <w:sz w:val="18"/>
                <w:szCs w:val="18"/>
                <w:lang w:val="en-CA"/>
              </w:rPr>
              <w:t>X</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Definitely yes</w:t>
            </w:r>
          </w:p>
        </w:tc>
      </w:tr>
      <w:tr w:rsidR="00B764BB" w:rsidRPr="00223640" w14:paraId="04FB8E72" w14:textId="77777777" w:rsidTr="00561DA4">
        <w:trPr>
          <w:cantSplit/>
          <w:trHeight w:val="255"/>
        </w:trPr>
        <w:tc>
          <w:tcPr>
            <w:tcW w:w="1248" w:type="pct"/>
            <w:shd w:val="clear" w:color="auto" w:fill="FFFFFF" w:themeFill="background1"/>
          </w:tcPr>
          <w:p w14:paraId="7387B832" w14:textId="77777777" w:rsidR="000A772A" w:rsidRPr="00223640" w:rsidRDefault="000A772A" w:rsidP="000A772A">
            <w:pPr>
              <w:rPr>
                <w:b/>
                <w:sz w:val="18"/>
                <w:szCs w:val="18"/>
                <w:lang w:val="en-CA"/>
              </w:rPr>
            </w:pPr>
            <w:r w:rsidRPr="00223640">
              <w:rPr>
                <w:i/>
                <w:sz w:val="18"/>
                <w:szCs w:val="18"/>
                <w:lang w:val="en-CA"/>
              </w:rPr>
              <w:t>Clearly post-hoc or results inconsistent with hypothesized direction or biologically very implausible</w:t>
            </w:r>
          </w:p>
        </w:tc>
        <w:tc>
          <w:tcPr>
            <w:tcW w:w="1248" w:type="pct"/>
            <w:shd w:val="clear" w:color="auto" w:fill="FFFFFF" w:themeFill="background1"/>
          </w:tcPr>
          <w:p w14:paraId="38B24BA7" w14:textId="77777777" w:rsidR="000A772A" w:rsidRPr="00223640" w:rsidRDefault="000A772A" w:rsidP="000A772A">
            <w:pPr>
              <w:rPr>
                <w:b/>
                <w:sz w:val="18"/>
                <w:szCs w:val="18"/>
                <w:lang w:val="en-CA"/>
              </w:rPr>
            </w:pPr>
            <w:r w:rsidRPr="00223640">
              <w:rPr>
                <w:i/>
                <w:sz w:val="18"/>
                <w:szCs w:val="18"/>
                <w:lang w:val="en-CA"/>
              </w:rPr>
              <w:t xml:space="preserve">Vague hypothesis or hypothesized direction unclear </w:t>
            </w:r>
          </w:p>
        </w:tc>
        <w:tc>
          <w:tcPr>
            <w:tcW w:w="1248" w:type="pct"/>
            <w:shd w:val="clear" w:color="auto" w:fill="FFFFFF" w:themeFill="background1"/>
          </w:tcPr>
          <w:p w14:paraId="2B0D1851" w14:textId="77777777" w:rsidR="000A772A" w:rsidRPr="00223640" w:rsidRDefault="000A772A" w:rsidP="000A772A">
            <w:pPr>
              <w:rPr>
                <w:i/>
                <w:sz w:val="18"/>
                <w:szCs w:val="18"/>
                <w:lang w:val="en-CA"/>
              </w:rPr>
            </w:pPr>
            <w:r w:rsidRPr="00223640">
              <w:rPr>
                <w:i/>
                <w:sz w:val="18"/>
                <w:szCs w:val="18"/>
                <w:lang w:val="en-CA"/>
              </w:rPr>
              <w:t xml:space="preserve">No prior protocol available but unequivocal statement of a priori hypothesis with correct direction of effect modification </w:t>
            </w:r>
          </w:p>
        </w:tc>
        <w:tc>
          <w:tcPr>
            <w:tcW w:w="1256" w:type="pct"/>
            <w:gridSpan w:val="2"/>
            <w:shd w:val="clear" w:color="auto" w:fill="FFFFFF" w:themeFill="background1"/>
          </w:tcPr>
          <w:p w14:paraId="306A9C51" w14:textId="77777777" w:rsidR="000A772A" w:rsidRPr="00223640" w:rsidRDefault="000A772A" w:rsidP="000A772A">
            <w:pPr>
              <w:rPr>
                <w:i/>
                <w:sz w:val="18"/>
                <w:szCs w:val="18"/>
                <w:lang w:val="en-CA"/>
              </w:rPr>
            </w:pPr>
            <w:r w:rsidRPr="00223640">
              <w:rPr>
                <w:i/>
                <w:sz w:val="18"/>
                <w:szCs w:val="18"/>
                <w:lang w:val="en-CA"/>
              </w:rPr>
              <w:t>Prior protocol available and includes correct specification of direction of effect modification, e.g., based on a biologic rationale</w:t>
            </w:r>
          </w:p>
        </w:tc>
      </w:tr>
      <w:tr w:rsidR="000A772A" w:rsidRPr="00223640" w14:paraId="72A79267" w14:textId="77777777" w:rsidTr="00B55598">
        <w:trPr>
          <w:cantSplit/>
          <w:trHeight w:val="255"/>
        </w:trPr>
        <w:tc>
          <w:tcPr>
            <w:tcW w:w="5000" w:type="pct"/>
            <w:gridSpan w:val="5"/>
            <w:tcBorders>
              <w:bottom w:val="single" w:sz="4" w:space="0" w:color="auto"/>
            </w:tcBorders>
            <w:shd w:val="clear" w:color="auto" w:fill="FFFFFF" w:themeFill="background1"/>
          </w:tcPr>
          <w:p w14:paraId="419455AD" w14:textId="24C46B67" w:rsidR="000A772A" w:rsidRPr="00223640" w:rsidRDefault="000A772A" w:rsidP="000A772A">
            <w:pPr>
              <w:rPr>
                <w:i/>
                <w:sz w:val="18"/>
                <w:szCs w:val="18"/>
                <w:lang w:val="en-CA"/>
              </w:rPr>
            </w:pPr>
            <w:r w:rsidRPr="00223640">
              <w:rPr>
                <w:sz w:val="18"/>
                <w:szCs w:val="18"/>
                <w:lang w:val="en-CA"/>
              </w:rPr>
              <w:t>Comment:</w:t>
            </w:r>
            <w:r w:rsidRPr="00576BD4">
              <w:rPr>
                <w:color w:val="FF0000"/>
                <w:sz w:val="18"/>
                <w:szCs w:val="18"/>
                <w:lang w:val="en-CA"/>
              </w:rPr>
              <w:t xml:space="preserve"> </w:t>
            </w:r>
            <w:r w:rsidR="009024A0">
              <w:rPr>
                <w:color w:val="FF0000"/>
                <w:sz w:val="18"/>
                <w:szCs w:val="18"/>
                <w:lang w:val="en-CA"/>
              </w:rPr>
              <w:t xml:space="preserve">hypothesis defined a priori according to the existing </w:t>
            </w:r>
            <w:proofErr w:type="spellStart"/>
            <w:r w:rsidR="009024A0">
              <w:rPr>
                <w:color w:val="FF0000"/>
                <w:sz w:val="18"/>
                <w:szCs w:val="18"/>
                <w:lang w:val="en-CA"/>
              </w:rPr>
              <w:t>litterature</w:t>
            </w:r>
            <w:proofErr w:type="spellEnd"/>
          </w:p>
        </w:tc>
      </w:tr>
      <w:tr w:rsidR="000A772A" w:rsidRPr="00223640" w14:paraId="5876AD43" w14:textId="77777777" w:rsidTr="00B55598">
        <w:trPr>
          <w:cantSplit/>
          <w:trHeight w:val="255"/>
        </w:trPr>
        <w:tc>
          <w:tcPr>
            <w:tcW w:w="5000" w:type="pct"/>
            <w:gridSpan w:val="5"/>
            <w:tcBorders>
              <w:top w:val="single" w:sz="4" w:space="0" w:color="auto"/>
            </w:tcBorders>
            <w:shd w:val="clear" w:color="auto" w:fill="FFFFFF" w:themeFill="background1"/>
          </w:tcPr>
          <w:p w14:paraId="21A88157" w14:textId="77777777" w:rsidR="000A772A" w:rsidRPr="00223640" w:rsidRDefault="000A772A" w:rsidP="000A772A">
            <w:pPr>
              <w:rPr>
                <w:i/>
                <w:sz w:val="18"/>
                <w:szCs w:val="18"/>
                <w:lang w:val="en-CA"/>
              </w:rPr>
            </w:pPr>
            <w:r w:rsidRPr="00223640">
              <w:rPr>
                <w:b/>
                <w:sz w:val="18"/>
                <w:szCs w:val="18"/>
                <w:lang w:val="en-CA"/>
              </w:rPr>
              <w:t>5: Does a test for interaction suggest that chance is an unlikely explanation of the apparent effect modification?</w:t>
            </w:r>
            <w:r w:rsidRPr="00223640" w:rsidDel="00EA4E4E">
              <w:rPr>
                <w:b/>
                <w:sz w:val="18"/>
                <w:szCs w:val="18"/>
                <w:lang w:val="en-CA"/>
              </w:rPr>
              <w:t xml:space="preserve"> </w:t>
            </w:r>
            <w:r w:rsidRPr="00223640">
              <w:rPr>
                <w:sz w:val="18"/>
                <w:szCs w:val="18"/>
                <w:lang w:val="en-CA"/>
              </w:rPr>
              <w:t>(consider irrespective of number of effect modifiers)</w:t>
            </w:r>
          </w:p>
        </w:tc>
      </w:tr>
      <w:tr w:rsidR="00B764BB" w:rsidRPr="00223640" w14:paraId="51D8EE7F" w14:textId="77777777" w:rsidTr="00561DA4">
        <w:trPr>
          <w:cantSplit/>
          <w:trHeight w:val="255"/>
        </w:trPr>
        <w:tc>
          <w:tcPr>
            <w:tcW w:w="1248" w:type="pct"/>
            <w:shd w:val="clear" w:color="auto" w:fill="FFFFFF" w:themeFill="background1"/>
          </w:tcPr>
          <w:p w14:paraId="5BE1C831" w14:textId="7F80BB8D"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Chance a very likely explanation </w:t>
            </w:r>
          </w:p>
        </w:tc>
        <w:tc>
          <w:tcPr>
            <w:tcW w:w="1248" w:type="pct"/>
            <w:shd w:val="clear" w:color="auto" w:fill="FFFFFF" w:themeFill="background1"/>
          </w:tcPr>
          <w:p w14:paraId="7FC9EC5E" w14:textId="346B01D3"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Chance a likely explanation or unclear</w:t>
            </w:r>
          </w:p>
        </w:tc>
        <w:tc>
          <w:tcPr>
            <w:tcW w:w="1248" w:type="pct"/>
            <w:shd w:val="clear" w:color="auto" w:fill="FFFFFF" w:themeFill="background1"/>
          </w:tcPr>
          <w:p w14:paraId="007DD9EC" w14:textId="6FFCE0AF" w:rsidR="000A772A" w:rsidRPr="00223640" w:rsidRDefault="000A772A" w:rsidP="000A772A">
            <w:pPr>
              <w:rPr>
                <w:i/>
                <w:sz w:val="18"/>
                <w:szCs w:val="18"/>
                <w:lang w:val="en-CA"/>
              </w:rPr>
            </w:pPr>
            <w:r w:rsidRPr="00223640">
              <w:rPr>
                <w:sz w:val="18"/>
                <w:szCs w:val="18"/>
                <w:lang w:val="en-CA"/>
              </w:rPr>
              <w:t>[</w:t>
            </w:r>
            <w:r w:rsidR="002E6C5A">
              <w:rPr>
                <w:sz w:val="18"/>
                <w:szCs w:val="18"/>
                <w:lang w:val="en-CA"/>
              </w:rPr>
              <w:t xml:space="preserve"> </w:t>
            </w:r>
            <w:proofErr w:type="gramStart"/>
            <w:r w:rsidR="009024A0" w:rsidRPr="009024A0">
              <w:rPr>
                <w:b/>
                <w:bCs/>
                <w:color w:val="EE0000"/>
                <w:sz w:val="18"/>
                <w:szCs w:val="18"/>
                <w:lang w:val="en-CA"/>
              </w:rPr>
              <w:t>X</w:t>
            </w:r>
            <w:r w:rsidRPr="009024A0">
              <w:rPr>
                <w:b/>
                <w:bCs/>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Chance may not explain </w:t>
            </w:r>
          </w:p>
        </w:tc>
        <w:tc>
          <w:tcPr>
            <w:tcW w:w="1256" w:type="pct"/>
            <w:gridSpan w:val="2"/>
            <w:shd w:val="clear" w:color="auto" w:fill="FFFFFF" w:themeFill="background1"/>
          </w:tcPr>
          <w:p w14:paraId="771DEB4D" w14:textId="6ECE00AD" w:rsidR="000A772A" w:rsidRPr="00223640" w:rsidRDefault="000A772A" w:rsidP="000A772A">
            <w:pPr>
              <w:rPr>
                <w:i/>
                <w:sz w:val="18"/>
                <w:szCs w:val="18"/>
                <w:lang w:val="en-CA"/>
              </w:rPr>
            </w:pPr>
            <w:proofErr w:type="gramStart"/>
            <w:r w:rsidRPr="00223640">
              <w:rPr>
                <w:sz w:val="18"/>
                <w:szCs w:val="18"/>
                <w:lang w:val="en-CA"/>
              </w:rPr>
              <w:t>[</w:t>
            </w:r>
            <w:r w:rsidR="00665953">
              <w:rPr>
                <w:sz w:val="18"/>
                <w:szCs w:val="18"/>
                <w:lang w:val="en-CA"/>
              </w:rPr>
              <w:t xml:space="preserve"> </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Chance an unlikely explanation </w:t>
            </w:r>
          </w:p>
        </w:tc>
      </w:tr>
      <w:tr w:rsidR="00B764BB" w:rsidRPr="00223640" w14:paraId="181CE847" w14:textId="77777777" w:rsidTr="00561DA4">
        <w:trPr>
          <w:cantSplit/>
          <w:trHeight w:val="255"/>
        </w:trPr>
        <w:tc>
          <w:tcPr>
            <w:tcW w:w="1248" w:type="pct"/>
            <w:shd w:val="clear" w:color="auto" w:fill="FFFFFF" w:themeFill="background1"/>
          </w:tcPr>
          <w:p w14:paraId="0A425761" w14:textId="77777777" w:rsidR="000A772A" w:rsidRPr="00223640" w:rsidRDefault="000A772A" w:rsidP="000A772A">
            <w:pPr>
              <w:rPr>
                <w:i/>
                <w:sz w:val="18"/>
                <w:szCs w:val="18"/>
                <w:lang w:val="en-CA"/>
              </w:rPr>
            </w:pPr>
            <w:r w:rsidRPr="00223640">
              <w:rPr>
                <w:i/>
                <w:sz w:val="18"/>
                <w:szCs w:val="18"/>
                <w:lang w:val="en-CA"/>
              </w:rPr>
              <w:t>Interaction or meta-regression p-value &gt;0.05</w:t>
            </w:r>
          </w:p>
          <w:p w14:paraId="2E1EE487" w14:textId="77777777" w:rsidR="000A772A" w:rsidRPr="00223640" w:rsidRDefault="000A772A" w:rsidP="000A772A">
            <w:pPr>
              <w:rPr>
                <w:i/>
                <w:sz w:val="18"/>
                <w:szCs w:val="18"/>
                <w:lang w:val="en-CA"/>
              </w:rPr>
            </w:pPr>
          </w:p>
        </w:tc>
        <w:tc>
          <w:tcPr>
            <w:tcW w:w="1248" w:type="pct"/>
            <w:shd w:val="clear" w:color="auto" w:fill="FFFFFF" w:themeFill="background1"/>
          </w:tcPr>
          <w:p w14:paraId="7231E309" w14:textId="77777777" w:rsidR="000A772A" w:rsidRPr="00223640" w:rsidRDefault="000A772A" w:rsidP="000A772A">
            <w:pPr>
              <w:rPr>
                <w:b/>
                <w:sz w:val="18"/>
                <w:szCs w:val="18"/>
                <w:lang w:val="en-CA"/>
              </w:rPr>
            </w:pPr>
            <w:r w:rsidRPr="00223640">
              <w:rPr>
                <w:i/>
                <w:sz w:val="18"/>
                <w:szCs w:val="18"/>
                <w:lang w:val="en-CA"/>
              </w:rPr>
              <w:t xml:space="preserve">Interaction or meta-regression p-value </w:t>
            </w:r>
            <w:r w:rsidRPr="00223640">
              <w:rPr>
                <w:rFonts w:ascii="Calibri" w:hAnsi="Calibri"/>
                <w:i/>
                <w:sz w:val="18"/>
                <w:szCs w:val="18"/>
                <w:lang w:val="en-CA"/>
              </w:rPr>
              <w:t>≤</w:t>
            </w:r>
            <w:r w:rsidRPr="00223640">
              <w:rPr>
                <w:i/>
                <w:sz w:val="18"/>
                <w:szCs w:val="18"/>
                <w:lang w:val="en-CA"/>
              </w:rPr>
              <w:t>0.05 and &gt;0.01, or no test of interaction reported and not computable</w:t>
            </w:r>
          </w:p>
        </w:tc>
        <w:tc>
          <w:tcPr>
            <w:tcW w:w="1248" w:type="pct"/>
            <w:shd w:val="clear" w:color="auto" w:fill="FFFFFF" w:themeFill="background1"/>
          </w:tcPr>
          <w:p w14:paraId="7EDFC1DB" w14:textId="77777777" w:rsidR="000A772A" w:rsidRPr="00223640" w:rsidRDefault="000A772A" w:rsidP="000A772A">
            <w:pPr>
              <w:rPr>
                <w:i/>
                <w:sz w:val="18"/>
                <w:szCs w:val="18"/>
                <w:lang w:val="en-CA"/>
              </w:rPr>
            </w:pPr>
            <w:r w:rsidRPr="00223640">
              <w:rPr>
                <w:i/>
                <w:sz w:val="18"/>
                <w:szCs w:val="18"/>
                <w:lang w:val="en-CA"/>
              </w:rPr>
              <w:t xml:space="preserve">Interaction or meta-regression p-value </w:t>
            </w:r>
            <w:r w:rsidRPr="00223640">
              <w:rPr>
                <w:rFonts w:ascii="Calibri" w:hAnsi="Calibri"/>
                <w:i/>
                <w:sz w:val="18"/>
                <w:szCs w:val="18"/>
                <w:lang w:val="en-CA"/>
              </w:rPr>
              <w:t>≤</w:t>
            </w:r>
            <w:r w:rsidRPr="00223640">
              <w:rPr>
                <w:i/>
                <w:sz w:val="18"/>
                <w:szCs w:val="18"/>
                <w:lang w:val="en-CA"/>
              </w:rPr>
              <w:t>0.01 and &gt;0.005</w:t>
            </w:r>
          </w:p>
        </w:tc>
        <w:tc>
          <w:tcPr>
            <w:tcW w:w="1256" w:type="pct"/>
            <w:gridSpan w:val="2"/>
            <w:shd w:val="clear" w:color="auto" w:fill="FFFFFF" w:themeFill="background1"/>
          </w:tcPr>
          <w:p w14:paraId="691CFCD8" w14:textId="77777777" w:rsidR="000A772A" w:rsidRPr="00223640" w:rsidRDefault="000A772A" w:rsidP="000A772A">
            <w:pPr>
              <w:rPr>
                <w:i/>
                <w:sz w:val="18"/>
                <w:szCs w:val="18"/>
                <w:lang w:val="en-CA"/>
              </w:rPr>
            </w:pPr>
            <w:r w:rsidRPr="00223640">
              <w:rPr>
                <w:i/>
                <w:sz w:val="18"/>
                <w:szCs w:val="18"/>
                <w:lang w:val="en-CA"/>
              </w:rPr>
              <w:t xml:space="preserve">Interaction or meta-regression p-value </w:t>
            </w:r>
            <w:r w:rsidRPr="00223640">
              <w:rPr>
                <w:rFonts w:ascii="Calibri" w:hAnsi="Calibri"/>
                <w:i/>
                <w:sz w:val="18"/>
                <w:szCs w:val="18"/>
                <w:lang w:val="en-CA"/>
              </w:rPr>
              <w:t>≤</w:t>
            </w:r>
            <w:r w:rsidRPr="00223640">
              <w:rPr>
                <w:i/>
                <w:sz w:val="18"/>
                <w:szCs w:val="18"/>
                <w:lang w:val="en-CA"/>
              </w:rPr>
              <w:t>0.005</w:t>
            </w:r>
          </w:p>
        </w:tc>
      </w:tr>
      <w:tr w:rsidR="000A772A" w:rsidRPr="00223640" w14:paraId="47508D6B" w14:textId="77777777" w:rsidTr="00041117">
        <w:trPr>
          <w:cantSplit/>
          <w:trHeight w:val="255"/>
        </w:trPr>
        <w:tc>
          <w:tcPr>
            <w:tcW w:w="5000" w:type="pct"/>
            <w:gridSpan w:val="5"/>
            <w:tcBorders>
              <w:bottom w:val="single" w:sz="2" w:space="0" w:color="auto"/>
            </w:tcBorders>
            <w:shd w:val="clear" w:color="auto" w:fill="FFFFFF" w:themeFill="background1"/>
          </w:tcPr>
          <w:p w14:paraId="28079E4C" w14:textId="7BBB710C" w:rsidR="000A772A" w:rsidRPr="00223640" w:rsidRDefault="000A772A" w:rsidP="000A772A">
            <w:pPr>
              <w:rPr>
                <w:i/>
                <w:sz w:val="18"/>
                <w:szCs w:val="18"/>
                <w:lang w:val="en-CA"/>
              </w:rPr>
            </w:pPr>
            <w:r w:rsidRPr="00223640">
              <w:rPr>
                <w:sz w:val="18"/>
                <w:szCs w:val="18"/>
                <w:lang w:val="en-CA"/>
              </w:rPr>
              <w:t>Comment:</w:t>
            </w:r>
            <w:r w:rsidRPr="00576BD4">
              <w:rPr>
                <w:color w:val="FF0000"/>
                <w:sz w:val="18"/>
                <w:szCs w:val="18"/>
                <w:lang w:val="en-CA"/>
              </w:rPr>
              <w:t xml:space="preserve"> </w:t>
            </w:r>
            <w:r w:rsidR="009024A0">
              <w:rPr>
                <w:color w:val="FF0000"/>
                <w:sz w:val="18"/>
                <w:szCs w:val="18"/>
                <w:lang w:val="en-CA"/>
              </w:rPr>
              <w:t>p-for-interaction = 0.006</w:t>
            </w:r>
          </w:p>
        </w:tc>
      </w:tr>
      <w:tr w:rsidR="000A772A" w:rsidRPr="00223640" w14:paraId="69C02D4F" w14:textId="77777777" w:rsidTr="00041117">
        <w:trPr>
          <w:cantSplit/>
          <w:trHeight w:val="255"/>
        </w:trPr>
        <w:tc>
          <w:tcPr>
            <w:tcW w:w="5000" w:type="pct"/>
            <w:gridSpan w:val="5"/>
            <w:tcBorders>
              <w:top w:val="single" w:sz="2" w:space="0" w:color="auto"/>
            </w:tcBorders>
            <w:shd w:val="clear" w:color="auto" w:fill="FFFFFF" w:themeFill="background1"/>
          </w:tcPr>
          <w:p w14:paraId="784E2A78" w14:textId="77777777" w:rsidR="000A772A" w:rsidRPr="00223640" w:rsidRDefault="000A772A" w:rsidP="000A772A">
            <w:pPr>
              <w:rPr>
                <w:sz w:val="18"/>
                <w:szCs w:val="18"/>
                <w:lang w:val="en-CA"/>
              </w:rPr>
            </w:pPr>
            <w:r w:rsidRPr="00223640">
              <w:rPr>
                <w:b/>
                <w:sz w:val="18"/>
                <w:szCs w:val="18"/>
                <w:lang w:val="en-CA"/>
              </w:rPr>
              <w:t xml:space="preserve">6: Did the authors test only a small number of effect modifiers or consider the number in their statistical analysis? </w:t>
            </w:r>
          </w:p>
        </w:tc>
      </w:tr>
      <w:tr w:rsidR="00B764BB" w:rsidRPr="00223640" w14:paraId="0D1E52D2" w14:textId="77777777" w:rsidTr="00561DA4">
        <w:trPr>
          <w:cantSplit/>
          <w:trHeight w:val="255"/>
        </w:trPr>
        <w:tc>
          <w:tcPr>
            <w:tcW w:w="1248" w:type="pct"/>
            <w:shd w:val="clear" w:color="auto" w:fill="FFFFFF" w:themeFill="background1"/>
          </w:tcPr>
          <w:p w14:paraId="0C972950" w14:textId="05AE77F8"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Definitely no</w:t>
            </w:r>
          </w:p>
        </w:tc>
        <w:tc>
          <w:tcPr>
            <w:tcW w:w="1248" w:type="pct"/>
            <w:shd w:val="clear" w:color="auto" w:fill="FFFFFF" w:themeFill="background1"/>
          </w:tcPr>
          <w:p w14:paraId="1E188DF9" w14:textId="6F0714AB"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Probably no or unclear</w:t>
            </w:r>
          </w:p>
        </w:tc>
        <w:tc>
          <w:tcPr>
            <w:tcW w:w="1248" w:type="pct"/>
            <w:shd w:val="clear" w:color="auto" w:fill="FFFFFF" w:themeFill="background1"/>
          </w:tcPr>
          <w:p w14:paraId="2F0B4DDE" w14:textId="01F2A6D8"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Probably yes</w:t>
            </w:r>
          </w:p>
        </w:tc>
        <w:tc>
          <w:tcPr>
            <w:tcW w:w="1256" w:type="pct"/>
            <w:gridSpan w:val="2"/>
            <w:shd w:val="clear" w:color="auto" w:fill="FFFFFF" w:themeFill="background1"/>
          </w:tcPr>
          <w:p w14:paraId="5FB71144" w14:textId="450F77C6" w:rsidR="000A772A" w:rsidRPr="00223640" w:rsidRDefault="000A772A" w:rsidP="000A772A">
            <w:pPr>
              <w:rPr>
                <w:b/>
                <w:sz w:val="18"/>
                <w:szCs w:val="18"/>
                <w:lang w:val="en-CA"/>
              </w:rPr>
            </w:pPr>
            <w:r w:rsidRPr="00223640">
              <w:rPr>
                <w:sz w:val="18"/>
                <w:szCs w:val="18"/>
                <w:lang w:val="en-CA"/>
              </w:rPr>
              <w:t>[</w:t>
            </w:r>
            <w:r w:rsidR="002E6C5A">
              <w:rPr>
                <w:sz w:val="18"/>
                <w:szCs w:val="18"/>
                <w:lang w:val="en-CA"/>
              </w:rPr>
              <w:t xml:space="preserve"> </w:t>
            </w:r>
            <w:proofErr w:type="gramStart"/>
            <w:r w:rsidR="002E6C5A">
              <w:rPr>
                <w:b/>
                <w:caps/>
                <w:color w:val="FF0000"/>
                <w:sz w:val="18"/>
                <w:szCs w:val="18"/>
                <w:lang w:val="en-CA"/>
              </w:rPr>
              <w:t>X</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Definitely yes </w:t>
            </w:r>
          </w:p>
        </w:tc>
      </w:tr>
      <w:tr w:rsidR="00B764BB" w:rsidRPr="00223640" w14:paraId="300096A2" w14:textId="77777777" w:rsidTr="00561DA4">
        <w:trPr>
          <w:cantSplit/>
          <w:trHeight w:val="255"/>
        </w:trPr>
        <w:tc>
          <w:tcPr>
            <w:tcW w:w="1248" w:type="pct"/>
            <w:shd w:val="clear" w:color="auto" w:fill="FFFFFF" w:themeFill="background1"/>
          </w:tcPr>
          <w:p w14:paraId="5F5BF217" w14:textId="77777777" w:rsidR="000A772A" w:rsidRPr="00223640" w:rsidRDefault="000A772A" w:rsidP="000A772A">
            <w:pPr>
              <w:rPr>
                <w:i/>
                <w:sz w:val="18"/>
                <w:szCs w:val="18"/>
                <w:lang w:val="en-CA"/>
              </w:rPr>
            </w:pPr>
            <w:r w:rsidRPr="00223640">
              <w:rPr>
                <w:i/>
                <w:sz w:val="18"/>
                <w:szCs w:val="18"/>
                <w:lang w:val="en-CA"/>
              </w:rPr>
              <w:lastRenderedPageBreak/>
              <w:t xml:space="preserve">Explicitly exploratory analysis or large number of effect modifiers tested (e.g., greater than 10) and multiplicity not considered in analysis </w:t>
            </w:r>
          </w:p>
        </w:tc>
        <w:tc>
          <w:tcPr>
            <w:tcW w:w="1248" w:type="pct"/>
            <w:shd w:val="clear" w:color="auto" w:fill="FFFFFF" w:themeFill="background1"/>
          </w:tcPr>
          <w:p w14:paraId="65635836" w14:textId="77777777" w:rsidR="000A772A" w:rsidRPr="00223640" w:rsidRDefault="000A772A" w:rsidP="000A772A">
            <w:pPr>
              <w:rPr>
                <w:b/>
                <w:sz w:val="18"/>
                <w:szCs w:val="18"/>
                <w:lang w:val="en-CA"/>
              </w:rPr>
            </w:pPr>
            <w:r w:rsidRPr="00223640">
              <w:rPr>
                <w:i/>
                <w:sz w:val="18"/>
                <w:szCs w:val="18"/>
                <w:lang w:val="en-CA"/>
              </w:rPr>
              <w:t>No mention of number or 4-10 effect modifiers tested and number not considered in analysis</w:t>
            </w:r>
          </w:p>
        </w:tc>
        <w:tc>
          <w:tcPr>
            <w:tcW w:w="1248" w:type="pct"/>
            <w:shd w:val="clear" w:color="auto" w:fill="FFFFFF" w:themeFill="background1"/>
          </w:tcPr>
          <w:p w14:paraId="2F3BF320" w14:textId="77777777" w:rsidR="000A772A" w:rsidRPr="00223640" w:rsidRDefault="000A772A" w:rsidP="000A772A">
            <w:pPr>
              <w:rPr>
                <w:b/>
                <w:sz w:val="18"/>
                <w:szCs w:val="18"/>
                <w:lang w:val="en-CA"/>
              </w:rPr>
            </w:pPr>
            <w:r w:rsidRPr="00223640">
              <w:rPr>
                <w:i/>
                <w:sz w:val="18"/>
                <w:szCs w:val="18"/>
                <w:lang w:val="en-CA"/>
              </w:rPr>
              <w:t>No protocol available but unequivocal statement of 3 or fewer effect modifiers tested</w:t>
            </w:r>
          </w:p>
        </w:tc>
        <w:tc>
          <w:tcPr>
            <w:tcW w:w="1256" w:type="pct"/>
            <w:gridSpan w:val="2"/>
            <w:shd w:val="clear" w:color="auto" w:fill="FFFFFF" w:themeFill="background1"/>
          </w:tcPr>
          <w:p w14:paraId="29EACE7F" w14:textId="77777777" w:rsidR="000A772A" w:rsidRPr="00223640" w:rsidRDefault="000A772A" w:rsidP="000A772A">
            <w:pPr>
              <w:rPr>
                <w:b/>
                <w:sz w:val="18"/>
                <w:szCs w:val="18"/>
                <w:lang w:val="en-CA"/>
              </w:rPr>
            </w:pPr>
            <w:r w:rsidRPr="00223640">
              <w:rPr>
                <w:i/>
                <w:sz w:val="18"/>
                <w:szCs w:val="18"/>
                <w:lang w:val="en-CA"/>
              </w:rPr>
              <w:t>Protocol available and 3 or fewer effect modifiers tested or number considered in analysis</w:t>
            </w:r>
          </w:p>
        </w:tc>
      </w:tr>
      <w:tr w:rsidR="000A772A" w:rsidRPr="00223640" w14:paraId="035880D2" w14:textId="77777777" w:rsidTr="00041117">
        <w:trPr>
          <w:cantSplit/>
          <w:trHeight w:val="255"/>
        </w:trPr>
        <w:tc>
          <w:tcPr>
            <w:tcW w:w="5000" w:type="pct"/>
            <w:gridSpan w:val="5"/>
            <w:tcBorders>
              <w:bottom w:val="single" w:sz="4" w:space="0" w:color="auto"/>
            </w:tcBorders>
            <w:shd w:val="clear" w:color="auto" w:fill="FFFFFF" w:themeFill="background1"/>
          </w:tcPr>
          <w:p w14:paraId="219F9D0B" w14:textId="04DDB9BB" w:rsidR="000A772A" w:rsidRPr="00223640" w:rsidRDefault="000A772A" w:rsidP="000A772A">
            <w:pPr>
              <w:rPr>
                <w:color w:val="FF0000"/>
                <w:sz w:val="18"/>
                <w:szCs w:val="18"/>
                <w:lang w:val="en-CA"/>
              </w:rPr>
            </w:pPr>
            <w:r w:rsidRPr="00223640">
              <w:rPr>
                <w:sz w:val="18"/>
                <w:szCs w:val="18"/>
                <w:lang w:val="en-CA"/>
              </w:rPr>
              <w:t>Comment:</w:t>
            </w:r>
            <w:r w:rsidRPr="00576BD4">
              <w:rPr>
                <w:color w:val="FF0000"/>
                <w:sz w:val="18"/>
                <w:szCs w:val="18"/>
                <w:lang w:val="en-CA"/>
              </w:rPr>
              <w:t xml:space="preserve"> </w:t>
            </w:r>
          </w:p>
        </w:tc>
      </w:tr>
      <w:tr w:rsidR="000A772A" w:rsidRPr="00223640" w14:paraId="0199B89A" w14:textId="77777777" w:rsidTr="00041117">
        <w:trPr>
          <w:cantSplit/>
          <w:trHeight w:val="255"/>
        </w:trPr>
        <w:tc>
          <w:tcPr>
            <w:tcW w:w="5000" w:type="pct"/>
            <w:gridSpan w:val="5"/>
            <w:tcBorders>
              <w:top w:val="single" w:sz="4" w:space="0" w:color="auto"/>
            </w:tcBorders>
            <w:shd w:val="clear" w:color="auto" w:fill="FFFFFF" w:themeFill="background1"/>
          </w:tcPr>
          <w:p w14:paraId="7552B940" w14:textId="77777777" w:rsidR="000A772A" w:rsidRPr="00223640" w:rsidRDefault="000A772A" w:rsidP="000A772A">
            <w:pPr>
              <w:rPr>
                <w:i/>
                <w:sz w:val="18"/>
                <w:szCs w:val="18"/>
                <w:lang w:val="en-CA"/>
              </w:rPr>
            </w:pPr>
            <w:r w:rsidRPr="00223640">
              <w:rPr>
                <w:b/>
                <w:sz w:val="18"/>
                <w:szCs w:val="18"/>
                <w:lang w:val="en-CA"/>
              </w:rPr>
              <w:t>7: Did the authors use a random effects model?</w:t>
            </w:r>
          </w:p>
        </w:tc>
      </w:tr>
      <w:tr w:rsidR="00B764BB" w:rsidRPr="00223640" w14:paraId="6CE94EDB" w14:textId="77777777" w:rsidTr="00561DA4">
        <w:trPr>
          <w:cantSplit/>
          <w:trHeight w:val="255"/>
        </w:trPr>
        <w:tc>
          <w:tcPr>
            <w:tcW w:w="1248" w:type="pct"/>
            <w:shd w:val="clear" w:color="auto" w:fill="FFFFFF" w:themeFill="background1"/>
          </w:tcPr>
          <w:p w14:paraId="014B923D" w14:textId="3C9004CE"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Definitely no</w:t>
            </w:r>
          </w:p>
        </w:tc>
        <w:tc>
          <w:tcPr>
            <w:tcW w:w="1248" w:type="pct"/>
            <w:shd w:val="clear" w:color="auto" w:fill="FFFFFF" w:themeFill="background1"/>
          </w:tcPr>
          <w:p w14:paraId="4B35DAAB" w14:textId="511DF483"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Probably no or unclear</w:t>
            </w:r>
          </w:p>
        </w:tc>
        <w:tc>
          <w:tcPr>
            <w:tcW w:w="1248" w:type="pct"/>
            <w:shd w:val="clear" w:color="auto" w:fill="FFFFFF" w:themeFill="background1"/>
          </w:tcPr>
          <w:p w14:paraId="6C12B369" w14:textId="252D2A18" w:rsidR="000A772A" w:rsidRPr="00223640" w:rsidRDefault="000A772A" w:rsidP="000A772A">
            <w:pPr>
              <w:rPr>
                <w:i/>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Probably yes</w:t>
            </w:r>
          </w:p>
        </w:tc>
        <w:tc>
          <w:tcPr>
            <w:tcW w:w="1256" w:type="pct"/>
            <w:gridSpan w:val="2"/>
            <w:shd w:val="clear" w:color="auto" w:fill="FFFFFF" w:themeFill="background1"/>
          </w:tcPr>
          <w:p w14:paraId="2479BA35" w14:textId="6A5B189C" w:rsidR="000A772A" w:rsidRPr="00223640" w:rsidRDefault="000A772A" w:rsidP="000A772A">
            <w:pPr>
              <w:rPr>
                <w:i/>
                <w:sz w:val="18"/>
                <w:szCs w:val="18"/>
                <w:lang w:val="en-CA"/>
              </w:rPr>
            </w:pPr>
            <w:r w:rsidRPr="00223640">
              <w:rPr>
                <w:sz w:val="18"/>
                <w:szCs w:val="18"/>
                <w:lang w:val="en-CA"/>
              </w:rPr>
              <w:t>[</w:t>
            </w:r>
            <w:r w:rsidR="002E6C5A">
              <w:rPr>
                <w:sz w:val="18"/>
                <w:szCs w:val="18"/>
                <w:lang w:val="en-CA"/>
              </w:rPr>
              <w:t xml:space="preserve"> </w:t>
            </w:r>
            <w:proofErr w:type="gramStart"/>
            <w:r w:rsidR="002E6C5A">
              <w:rPr>
                <w:b/>
                <w:caps/>
                <w:color w:val="FF0000"/>
                <w:sz w:val="18"/>
                <w:szCs w:val="18"/>
                <w:lang w:val="en-CA"/>
              </w:rPr>
              <w:t>X</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Definitely yes</w:t>
            </w:r>
          </w:p>
        </w:tc>
      </w:tr>
      <w:tr w:rsidR="00B764BB" w:rsidRPr="00223640" w14:paraId="342F1C00" w14:textId="77777777" w:rsidTr="00561DA4">
        <w:trPr>
          <w:cantSplit/>
          <w:trHeight w:val="255"/>
        </w:trPr>
        <w:tc>
          <w:tcPr>
            <w:tcW w:w="1248" w:type="pct"/>
            <w:shd w:val="clear" w:color="auto" w:fill="FFFFFF" w:themeFill="background1"/>
          </w:tcPr>
          <w:p w14:paraId="4D830BF6" w14:textId="77777777" w:rsidR="000A772A" w:rsidRPr="00223640" w:rsidRDefault="000A772A" w:rsidP="000A772A">
            <w:pPr>
              <w:rPr>
                <w:b/>
                <w:sz w:val="18"/>
                <w:szCs w:val="18"/>
                <w:lang w:val="en-CA"/>
              </w:rPr>
            </w:pPr>
            <w:r w:rsidRPr="00223640">
              <w:rPr>
                <w:i/>
                <w:sz w:val="18"/>
                <w:szCs w:val="18"/>
                <w:lang w:val="en-CA"/>
              </w:rPr>
              <w:t xml:space="preserve">Fixed (or common) effect or fixed effects model explicitly stated </w:t>
            </w:r>
          </w:p>
        </w:tc>
        <w:tc>
          <w:tcPr>
            <w:tcW w:w="1248" w:type="pct"/>
            <w:shd w:val="clear" w:color="auto" w:fill="FFFFFF" w:themeFill="background1"/>
          </w:tcPr>
          <w:p w14:paraId="376EC57E" w14:textId="77777777" w:rsidR="000A772A" w:rsidRPr="00223640" w:rsidRDefault="000A772A" w:rsidP="000A772A">
            <w:pPr>
              <w:rPr>
                <w:b/>
                <w:sz w:val="18"/>
                <w:szCs w:val="18"/>
                <w:lang w:val="en-CA"/>
              </w:rPr>
            </w:pPr>
            <w:r w:rsidRPr="00223640">
              <w:rPr>
                <w:i/>
                <w:sz w:val="18"/>
                <w:szCs w:val="18"/>
                <w:lang w:val="en-CA"/>
              </w:rPr>
              <w:t>Probably fixed effect(s) model</w:t>
            </w:r>
          </w:p>
        </w:tc>
        <w:tc>
          <w:tcPr>
            <w:tcW w:w="1248" w:type="pct"/>
            <w:shd w:val="clear" w:color="auto" w:fill="FFFFFF" w:themeFill="background1"/>
          </w:tcPr>
          <w:p w14:paraId="2F9B468B" w14:textId="77777777" w:rsidR="000A772A" w:rsidRPr="00223640" w:rsidRDefault="000A772A" w:rsidP="000A772A">
            <w:pPr>
              <w:rPr>
                <w:i/>
                <w:sz w:val="18"/>
                <w:szCs w:val="18"/>
                <w:lang w:val="en-CA"/>
              </w:rPr>
            </w:pPr>
            <w:r w:rsidRPr="00223640">
              <w:rPr>
                <w:i/>
                <w:sz w:val="18"/>
                <w:szCs w:val="18"/>
                <w:lang w:val="en-CA"/>
              </w:rPr>
              <w:t>Probably random (or mixed) effects</w:t>
            </w:r>
          </w:p>
        </w:tc>
        <w:tc>
          <w:tcPr>
            <w:tcW w:w="1256" w:type="pct"/>
            <w:gridSpan w:val="2"/>
            <w:shd w:val="clear" w:color="auto" w:fill="FFFFFF" w:themeFill="background1"/>
          </w:tcPr>
          <w:p w14:paraId="72EE1F2E" w14:textId="77777777" w:rsidR="000A772A" w:rsidRPr="00223640" w:rsidRDefault="000A772A" w:rsidP="000A772A">
            <w:pPr>
              <w:rPr>
                <w:i/>
                <w:sz w:val="18"/>
                <w:szCs w:val="18"/>
                <w:lang w:val="en-CA"/>
              </w:rPr>
            </w:pPr>
            <w:r w:rsidRPr="00223640">
              <w:rPr>
                <w:i/>
                <w:sz w:val="18"/>
                <w:szCs w:val="18"/>
                <w:lang w:val="en-CA"/>
              </w:rPr>
              <w:t>Random (or mixed) effects explicitly stated</w:t>
            </w:r>
          </w:p>
        </w:tc>
      </w:tr>
      <w:tr w:rsidR="000A772A" w:rsidRPr="00223640" w14:paraId="7B2CE0FB" w14:textId="77777777" w:rsidTr="00041117">
        <w:trPr>
          <w:cantSplit/>
          <w:trHeight w:val="255"/>
        </w:trPr>
        <w:tc>
          <w:tcPr>
            <w:tcW w:w="5000" w:type="pct"/>
            <w:gridSpan w:val="5"/>
            <w:tcBorders>
              <w:bottom w:val="single" w:sz="2" w:space="0" w:color="auto"/>
            </w:tcBorders>
            <w:shd w:val="clear" w:color="auto" w:fill="FFFFFF" w:themeFill="background1"/>
          </w:tcPr>
          <w:p w14:paraId="0E52023F" w14:textId="7B624F8B" w:rsidR="000A772A" w:rsidRPr="00223640" w:rsidRDefault="000A772A" w:rsidP="000A772A">
            <w:pPr>
              <w:rPr>
                <w:i/>
                <w:sz w:val="18"/>
                <w:szCs w:val="18"/>
                <w:lang w:val="en-CA"/>
              </w:rPr>
            </w:pPr>
            <w:r w:rsidRPr="00223640">
              <w:rPr>
                <w:sz w:val="18"/>
                <w:szCs w:val="18"/>
                <w:lang w:val="en-CA"/>
              </w:rPr>
              <w:t>Comment:</w:t>
            </w:r>
            <w:r w:rsidRPr="00576BD4">
              <w:rPr>
                <w:color w:val="FF0000"/>
                <w:sz w:val="18"/>
                <w:szCs w:val="18"/>
                <w:lang w:val="en-CA"/>
              </w:rPr>
              <w:t xml:space="preserve"> </w:t>
            </w:r>
            <w:r w:rsidR="009024A0">
              <w:rPr>
                <w:color w:val="FF0000"/>
                <w:sz w:val="18"/>
                <w:szCs w:val="18"/>
                <w:lang w:val="en-CA"/>
              </w:rPr>
              <w:t>mixed effects modeling</w:t>
            </w:r>
          </w:p>
        </w:tc>
      </w:tr>
      <w:tr w:rsidR="000A772A" w:rsidRPr="00223640" w14:paraId="783D4723" w14:textId="77777777" w:rsidTr="00041117">
        <w:trPr>
          <w:cantSplit/>
          <w:trHeight w:val="255"/>
        </w:trPr>
        <w:tc>
          <w:tcPr>
            <w:tcW w:w="5000" w:type="pct"/>
            <w:gridSpan w:val="5"/>
            <w:tcBorders>
              <w:top w:val="single" w:sz="2" w:space="0" w:color="auto"/>
            </w:tcBorders>
            <w:shd w:val="clear" w:color="auto" w:fill="FFFFFF" w:themeFill="background1"/>
          </w:tcPr>
          <w:p w14:paraId="03C002EF" w14:textId="1AD47BF3" w:rsidR="000A772A" w:rsidRPr="00223640" w:rsidRDefault="000A772A" w:rsidP="000A772A">
            <w:pPr>
              <w:rPr>
                <w:i/>
                <w:sz w:val="18"/>
                <w:szCs w:val="18"/>
                <w:lang w:val="en-CA"/>
              </w:rPr>
            </w:pPr>
            <w:r w:rsidRPr="00223640">
              <w:rPr>
                <w:b/>
                <w:sz w:val="18"/>
                <w:szCs w:val="18"/>
                <w:lang w:val="en-CA"/>
              </w:rPr>
              <w:t xml:space="preserve">8: If the effect modifier is a continuous variable, were arbitrary cut points avoided?  </w:t>
            </w:r>
            <w:proofErr w:type="gramStart"/>
            <w:r w:rsidRPr="00223640">
              <w:rPr>
                <w:color w:val="000000" w:themeColor="text1"/>
                <w:sz w:val="18"/>
                <w:szCs w:val="18"/>
                <w:lang w:val="en-CA"/>
              </w:rPr>
              <w:t>[</w:t>
            </w:r>
            <w:r w:rsidRPr="00223640">
              <w:rPr>
                <w:b/>
                <w:caps/>
                <w:color w:val="000000" w:themeColor="text1"/>
                <w:sz w:val="18"/>
                <w:szCs w:val="18"/>
                <w:lang w:val="en-CA"/>
              </w:rPr>
              <w:t xml:space="preserve">  </w:t>
            </w:r>
            <w:r w:rsidRPr="00223640">
              <w:rPr>
                <w:color w:val="000000" w:themeColor="text1"/>
                <w:sz w:val="18"/>
                <w:szCs w:val="18"/>
                <w:lang w:val="en-CA"/>
              </w:rPr>
              <w:t>]</w:t>
            </w:r>
            <w:proofErr w:type="gramEnd"/>
            <w:r w:rsidRPr="00223640">
              <w:rPr>
                <w:color w:val="000000" w:themeColor="text1"/>
                <w:sz w:val="18"/>
                <w:szCs w:val="18"/>
                <w:lang w:val="en-CA"/>
              </w:rPr>
              <w:t xml:space="preserve"> </w:t>
            </w:r>
            <w:r w:rsidRPr="00223640">
              <w:rPr>
                <w:sz w:val="18"/>
                <w:szCs w:val="18"/>
                <w:lang w:val="en-CA"/>
              </w:rPr>
              <w:t xml:space="preserve">not applicable: not continuous </w:t>
            </w:r>
          </w:p>
        </w:tc>
      </w:tr>
      <w:tr w:rsidR="00B764BB" w:rsidRPr="00223640" w14:paraId="6C480540" w14:textId="77777777" w:rsidTr="00561DA4">
        <w:trPr>
          <w:cantSplit/>
          <w:trHeight w:val="255"/>
        </w:trPr>
        <w:tc>
          <w:tcPr>
            <w:tcW w:w="1248" w:type="pct"/>
            <w:shd w:val="clear" w:color="auto" w:fill="FFFFFF" w:themeFill="background1"/>
          </w:tcPr>
          <w:p w14:paraId="61DF1262" w14:textId="750DB7F5"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Definitely no</w:t>
            </w:r>
          </w:p>
        </w:tc>
        <w:tc>
          <w:tcPr>
            <w:tcW w:w="1248" w:type="pct"/>
            <w:shd w:val="clear" w:color="auto" w:fill="FFFFFF" w:themeFill="background1"/>
          </w:tcPr>
          <w:p w14:paraId="45D11F6E" w14:textId="6CA6FE96" w:rsidR="000A772A" w:rsidRPr="00223640" w:rsidRDefault="000A772A" w:rsidP="000A772A">
            <w:pPr>
              <w:rPr>
                <w:b/>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Probably no or unclear</w:t>
            </w:r>
          </w:p>
        </w:tc>
        <w:tc>
          <w:tcPr>
            <w:tcW w:w="1248" w:type="pct"/>
            <w:shd w:val="clear" w:color="auto" w:fill="FFFFFF" w:themeFill="background1"/>
          </w:tcPr>
          <w:p w14:paraId="02AF9309" w14:textId="6253C770" w:rsidR="000A772A" w:rsidRPr="00223640" w:rsidRDefault="000A772A" w:rsidP="000A772A">
            <w:pPr>
              <w:rPr>
                <w:i/>
                <w:sz w:val="18"/>
                <w:szCs w:val="18"/>
                <w:lang w:val="en-CA"/>
              </w:rPr>
            </w:pPr>
            <w:r w:rsidRPr="00223640">
              <w:rPr>
                <w:sz w:val="18"/>
                <w:szCs w:val="18"/>
                <w:lang w:val="en-CA"/>
              </w:rPr>
              <w:t>[</w:t>
            </w:r>
            <w:r w:rsidR="002E6C5A">
              <w:rPr>
                <w:sz w:val="18"/>
                <w:szCs w:val="18"/>
                <w:lang w:val="en-CA"/>
              </w:rPr>
              <w:t xml:space="preserve"> </w:t>
            </w:r>
            <w:proofErr w:type="gramStart"/>
            <w:r w:rsidR="002E6C5A">
              <w:rPr>
                <w:b/>
                <w:caps/>
                <w:color w:val="FF0000"/>
                <w:sz w:val="18"/>
                <w:szCs w:val="18"/>
                <w:lang w:val="en-CA"/>
              </w:rPr>
              <w:t>X</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Probably yes</w:t>
            </w:r>
          </w:p>
        </w:tc>
        <w:tc>
          <w:tcPr>
            <w:tcW w:w="1256" w:type="pct"/>
            <w:gridSpan w:val="2"/>
            <w:shd w:val="clear" w:color="auto" w:fill="FFFFFF" w:themeFill="background1"/>
          </w:tcPr>
          <w:p w14:paraId="24A86C1B" w14:textId="7B18381A" w:rsidR="000A772A" w:rsidRPr="00223640" w:rsidRDefault="000A772A" w:rsidP="000A772A">
            <w:pPr>
              <w:rPr>
                <w:i/>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Definitely yes</w:t>
            </w:r>
          </w:p>
        </w:tc>
      </w:tr>
      <w:tr w:rsidR="00B764BB" w:rsidRPr="00223640" w14:paraId="63C2DCD4" w14:textId="77777777" w:rsidTr="00561DA4">
        <w:trPr>
          <w:cantSplit/>
          <w:trHeight w:val="255"/>
        </w:trPr>
        <w:tc>
          <w:tcPr>
            <w:tcW w:w="1248" w:type="pct"/>
            <w:shd w:val="clear" w:color="auto" w:fill="FFFFFF" w:themeFill="background1"/>
          </w:tcPr>
          <w:p w14:paraId="21FE56FF" w14:textId="77777777" w:rsidR="000A772A" w:rsidRPr="00223640" w:rsidRDefault="000A772A" w:rsidP="000A772A">
            <w:pPr>
              <w:rPr>
                <w:b/>
                <w:sz w:val="18"/>
                <w:szCs w:val="18"/>
                <w:lang w:val="en-CA"/>
              </w:rPr>
            </w:pPr>
            <w:r w:rsidRPr="00223640">
              <w:rPr>
                <w:i/>
                <w:sz w:val="18"/>
                <w:szCs w:val="18"/>
                <w:lang w:val="en-CA"/>
              </w:rPr>
              <w:t>Analysis based on exploratory cut point(s), e.g., picking cut point associated with highest interaction p-value</w:t>
            </w:r>
          </w:p>
        </w:tc>
        <w:tc>
          <w:tcPr>
            <w:tcW w:w="1248" w:type="pct"/>
            <w:shd w:val="clear" w:color="auto" w:fill="FFFFFF" w:themeFill="background1"/>
          </w:tcPr>
          <w:p w14:paraId="355C3A19" w14:textId="77777777" w:rsidR="000A772A" w:rsidRPr="00223640" w:rsidRDefault="000A772A" w:rsidP="000A772A">
            <w:pPr>
              <w:rPr>
                <w:b/>
                <w:sz w:val="18"/>
                <w:szCs w:val="18"/>
                <w:lang w:val="en-CA"/>
              </w:rPr>
            </w:pPr>
            <w:r w:rsidRPr="00223640">
              <w:rPr>
                <w:i/>
                <w:sz w:val="18"/>
                <w:szCs w:val="18"/>
                <w:lang w:val="en-CA"/>
              </w:rPr>
              <w:t xml:space="preserve">Analysis based on cut point(s) of unclear origin </w:t>
            </w:r>
          </w:p>
        </w:tc>
        <w:tc>
          <w:tcPr>
            <w:tcW w:w="1248" w:type="pct"/>
            <w:shd w:val="clear" w:color="auto" w:fill="FFFFFF" w:themeFill="background1"/>
          </w:tcPr>
          <w:p w14:paraId="2E2D932C" w14:textId="77777777" w:rsidR="000A772A" w:rsidRPr="00223640" w:rsidRDefault="000A772A" w:rsidP="000A772A">
            <w:pPr>
              <w:rPr>
                <w:i/>
                <w:sz w:val="18"/>
                <w:szCs w:val="18"/>
                <w:lang w:val="en-CA"/>
              </w:rPr>
            </w:pPr>
            <w:r w:rsidRPr="00223640">
              <w:rPr>
                <w:i/>
                <w:sz w:val="18"/>
                <w:szCs w:val="18"/>
                <w:lang w:val="en-CA"/>
              </w:rPr>
              <w:t>Analysis based on pre-specified cut point(s), e.g., suggested by prior RCT</w:t>
            </w:r>
          </w:p>
        </w:tc>
        <w:tc>
          <w:tcPr>
            <w:tcW w:w="1256" w:type="pct"/>
            <w:gridSpan w:val="2"/>
            <w:shd w:val="clear" w:color="auto" w:fill="FFFFFF" w:themeFill="background1"/>
          </w:tcPr>
          <w:p w14:paraId="2573BA68" w14:textId="77777777" w:rsidR="000A772A" w:rsidRPr="00223640" w:rsidRDefault="000A772A" w:rsidP="000A772A">
            <w:pPr>
              <w:rPr>
                <w:i/>
                <w:sz w:val="18"/>
                <w:szCs w:val="18"/>
                <w:lang w:val="en-CA"/>
              </w:rPr>
            </w:pPr>
            <w:r w:rsidRPr="00223640">
              <w:rPr>
                <w:i/>
                <w:sz w:val="18"/>
                <w:szCs w:val="18"/>
                <w:lang w:val="en-CA"/>
              </w:rPr>
              <w:t xml:space="preserve">Analysis based on the full continuum, e.g., assuming a linear or logarithmic relationship </w:t>
            </w:r>
          </w:p>
        </w:tc>
      </w:tr>
      <w:tr w:rsidR="000A772A" w:rsidRPr="00223640" w14:paraId="71B71D65" w14:textId="77777777" w:rsidTr="00041117">
        <w:trPr>
          <w:cantSplit/>
          <w:trHeight w:val="255"/>
        </w:trPr>
        <w:tc>
          <w:tcPr>
            <w:tcW w:w="5000" w:type="pct"/>
            <w:gridSpan w:val="5"/>
            <w:tcBorders>
              <w:bottom w:val="single" w:sz="4" w:space="0" w:color="auto"/>
            </w:tcBorders>
            <w:shd w:val="clear" w:color="auto" w:fill="FFFFFF" w:themeFill="background1"/>
          </w:tcPr>
          <w:p w14:paraId="459EA1EF" w14:textId="2744FCD3" w:rsidR="000A772A" w:rsidRPr="00223640" w:rsidRDefault="000A772A" w:rsidP="000A772A">
            <w:pPr>
              <w:rPr>
                <w:i/>
                <w:sz w:val="18"/>
                <w:szCs w:val="18"/>
                <w:lang w:val="en-CA"/>
              </w:rPr>
            </w:pPr>
            <w:r w:rsidRPr="00223640">
              <w:rPr>
                <w:sz w:val="18"/>
                <w:szCs w:val="18"/>
                <w:lang w:val="en-CA"/>
              </w:rPr>
              <w:t>Comment:</w:t>
            </w:r>
            <w:r w:rsidRPr="00576BD4">
              <w:rPr>
                <w:color w:val="FF0000"/>
                <w:sz w:val="18"/>
                <w:szCs w:val="18"/>
                <w:lang w:val="en-CA"/>
              </w:rPr>
              <w:t xml:space="preserve"> </w:t>
            </w:r>
            <w:r w:rsidR="009024A0">
              <w:rPr>
                <w:color w:val="FF0000"/>
                <w:sz w:val="18"/>
                <w:szCs w:val="18"/>
                <w:lang w:val="en-CA"/>
              </w:rPr>
              <w:t>main analysis based on a pre-specified cut-off, but p-for-interaction &lt; 0.001 if considered as a continuous variable</w:t>
            </w:r>
          </w:p>
        </w:tc>
      </w:tr>
      <w:tr w:rsidR="000A772A" w:rsidRPr="00223640" w14:paraId="3D128868" w14:textId="77777777" w:rsidTr="00041117">
        <w:trPr>
          <w:cantSplit/>
          <w:trHeight w:val="255"/>
        </w:trPr>
        <w:tc>
          <w:tcPr>
            <w:tcW w:w="5000" w:type="pct"/>
            <w:gridSpan w:val="5"/>
            <w:tcBorders>
              <w:top w:val="single" w:sz="4" w:space="0" w:color="auto"/>
            </w:tcBorders>
            <w:shd w:val="clear" w:color="auto" w:fill="FFFFFF" w:themeFill="background1"/>
          </w:tcPr>
          <w:p w14:paraId="18EFA826" w14:textId="3C63575B" w:rsidR="000A772A" w:rsidRPr="00223640" w:rsidRDefault="000A772A" w:rsidP="000A772A">
            <w:pPr>
              <w:rPr>
                <w:sz w:val="18"/>
                <w:szCs w:val="18"/>
                <w:lang w:val="de-DE"/>
              </w:rPr>
            </w:pPr>
            <w:r w:rsidRPr="00223640">
              <w:rPr>
                <w:b/>
                <w:sz w:val="18"/>
                <w:szCs w:val="18"/>
              </w:rPr>
              <w:t xml:space="preserve">9 Optional: </w:t>
            </w:r>
            <w:r w:rsidRPr="00223640">
              <w:rPr>
                <w:b/>
                <w:sz w:val="18"/>
                <w:szCs w:val="18"/>
                <w:lang w:val="x-none"/>
              </w:rPr>
              <w:t xml:space="preserve">Are </w:t>
            </w:r>
            <w:proofErr w:type="spellStart"/>
            <w:r w:rsidRPr="00223640">
              <w:rPr>
                <w:b/>
                <w:sz w:val="18"/>
                <w:szCs w:val="18"/>
                <w:lang w:val="x-none"/>
              </w:rPr>
              <w:t>there</w:t>
            </w:r>
            <w:proofErr w:type="spellEnd"/>
            <w:r w:rsidRPr="00223640">
              <w:rPr>
                <w:b/>
                <w:sz w:val="18"/>
                <w:szCs w:val="18"/>
                <w:lang w:val="x-none"/>
              </w:rPr>
              <w:t xml:space="preserve"> </w:t>
            </w:r>
            <w:proofErr w:type="spellStart"/>
            <w:r w:rsidRPr="00223640">
              <w:rPr>
                <w:b/>
                <w:sz w:val="18"/>
                <w:szCs w:val="18"/>
                <w:lang w:val="x-none"/>
              </w:rPr>
              <w:t>any</w:t>
            </w:r>
            <w:proofErr w:type="spellEnd"/>
            <w:r w:rsidRPr="00223640">
              <w:rPr>
                <w:b/>
                <w:sz w:val="18"/>
                <w:szCs w:val="18"/>
                <w:lang w:val="x-none"/>
              </w:rPr>
              <w:t xml:space="preserve"> </w:t>
            </w:r>
            <w:proofErr w:type="spellStart"/>
            <w:r w:rsidRPr="00223640">
              <w:rPr>
                <w:b/>
                <w:sz w:val="18"/>
                <w:szCs w:val="18"/>
                <w:lang w:val="x-none"/>
              </w:rPr>
              <w:t>additional</w:t>
            </w:r>
            <w:proofErr w:type="spellEnd"/>
            <w:r w:rsidRPr="00223640">
              <w:rPr>
                <w:b/>
                <w:sz w:val="18"/>
                <w:szCs w:val="18"/>
                <w:lang w:val="x-none"/>
              </w:rPr>
              <w:t xml:space="preserve"> </w:t>
            </w:r>
            <w:proofErr w:type="spellStart"/>
            <w:r w:rsidRPr="00223640">
              <w:rPr>
                <w:b/>
                <w:sz w:val="18"/>
                <w:szCs w:val="18"/>
                <w:lang w:val="x-none"/>
              </w:rPr>
              <w:t>considerations</w:t>
            </w:r>
            <w:proofErr w:type="spellEnd"/>
            <w:r w:rsidRPr="00223640">
              <w:rPr>
                <w:b/>
                <w:sz w:val="18"/>
                <w:szCs w:val="18"/>
                <w:lang w:val="x-none"/>
              </w:rPr>
              <w:t xml:space="preserve"> </w:t>
            </w:r>
            <w:proofErr w:type="spellStart"/>
            <w:r w:rsidRPr="00223640">
              <w:rPr>
                <w:b/>
                <w:sz w:val="18"/>
                <w:szCs w:val="18"/>
                <w:lang w:val="x-none"/>
              </w:rPr>
              <w:t>that</w:t>
            </w:r>
            <w:proofErr w:type="spellEnd"/>
            <w:r w:rsidRPr="00223640">
              <w:rPr>
                <w:b/>
                <w:sz w:val="18"/>
                <w:szCs w:val="18"/>
                <w:lang w:val="x-none"/>
              </w:rPr>
              <w:t xml:space="preserve"> </w:t>
            </w:r>
            <w:proofErr w:type="spellStart"/>
            <w:r w:rsidRPr="00223640">
              <w:rPr>
                <w:b/>
                <w:sz w:val="18"/>
                <w:szCs w:val="18"/>
                <w:lang w:val="x-none"/>
              </w:rPr>
              <w:t>may</w:t>
            </w:r>
            <w:proofErr w:type="spellEnd"/>
            <w:r w:rsidRPr="00223640">
              <w:rPr>
                <w:b/>
                <w:sz w:val="18"/>
                <w:szCs w:val="18"/>
                <w:lang w:val="x-none"/>
              </w:rPr>
              <w:t xml:space="preserve"> </w:t>
            </w:r>
            <w:proofErr w:type="spellStart"/>
            <w:r w:rsidRPr="00223640">
              <w:rPr>
                <w:b/>
                <w:sz w:val="18"/>
                <w:szCs w:val="18"/>
                <w:lang w:val="x-none"/>
              </w:rPr>
              <w:t>increase</w:t>
            </w:r>
            <w:proofErr w:type="spellEnd"/>
            <w:r w:rsidRPr="00223640">
              <w:rPr>
                <w:b/>
                <w:sz w:val="18"/>
                <w:szCs w:val="18"/>
                <w:lang w:val="x-none"/>
              </w:rPr>
              <w:t xml:space="preserve"> or </w:t>
            </w:r>
            <w:proofErr w:type="spellStart"/>
            <w:r w:rsidRPr="00223640">
              <w:rPr>
                <w:b/>
                <w:sz w:val="18"/>
                <w:szCs w:val="18"/>
                <w:lang w:val="x-none"/>
              </w:rPr>
              <w:t>decrease</w:t>
            </w:r>
            <w:proofErr w:type="spellEnd"/>
            <w:r w:rsidRPr="00223640">
              <w:rPr>
                <w:b/>
                <w:sz w:val="18"/>
                <w:szCs w:val="18"/>
                <w:lang w:val="x-none"/>
              </w:rPr>
              <w:t xml:space="preserve"> </w:t>
            </w:r>
            <w:proofErr w:type="spellStart"/>
            <w:r w:rsidRPr="00223640">
              <w:rPr>
                <w:b/>
                <w:sz w:val="18"/>
                <w:szCs w:val="18"/>
                <w:lang w:val="x-none"/>
              </w:rPr>
              <w:t>credibility</w:t>
            </w:r>
            <w:proofErr w:type="spellEnd"/>
            <w:r w:rsidRPr="00223640">
              <w:rPr>
                <w:b/>
                <w:sz w:val="18"/>
                <w:szCs w:val="18"/>
                <w:lang w:val="x-none"/>
              </w:rPr>
              <w:t xml:space="preserve">? </w:t>
            </w:r>
            <w:r w:rsidRPr="00223640">
              <w:rPr>
                <w:sz w:val="18"/>
                <w:szCs w:val="18"/>
                <w:lang w:val="de-DE"/>
              </w:rPr>
              <w:t>(</w:t>
            </w:r>
            <w:proofErr w:type="spellStart"/>
            <w:r w:rsidRPr="00223640">
              <w:rPr>
                <w:sz w:val="18"/>
                <w:szCs w:val="18"/>
                <w:lang w:val="x-none"/>
              </w:rPr>
              <w:t>manual</w:t>
            </w:r>
            <w:proofErr w:type="spellEnd"/>
            <w:r w:rsidRPr="00223640">
              <w:rPr>
                <w:sz w:val="18"/>
                <w:szCs w:val="18"/>
                <w:lang w:val="x-none"/>
              </w:rPr>
              <w:t xml:space="preserve"> section </w:t>
            </w:r>
            <w:r w:rsidRPr="00223640">
              <w:rPr>
                <w:sz w:val="18"/>
                <w:szCs w:val="18"/>
                <w:lang w:val="de-DE"/>
              </w:rPr>
              <w:t>3</w:t>
            </w:r>
            <w:r w:rsidRPr="00223640">
              <w:rPr>
                <w:sz w:val="18"/>
                <w:szCs w:val="18"/>
                <w:lang w:val="x-none"/>
              </w:rPr>
              <w:t>.9</w:t>
            </w:r>
            <w:proofErr w:type="gramStart"/>
            <w:r w:rsidRPr="00223640">
              <w:rPr>
                <w:sz w:val="18"/>
                <w:szCs w:val="18"/>
                <w:lang w:val="x-none"/>
              </w:rPr>
              <w:t>)</w:t>
            </w:r>
            <w:r w:rsidRPr="00223640">
              <w:rPr>
                <w:sz w:val="18"/>
                <w:szCs w:val="18"/>
                <w:lang w:val="de-DE"/>
              </w:rPr>
              <w:t xml:space="preserve">  </w:t>
            </w:r>
            <w:r w:rsidRPr="00223640">
              <w:rPr>
                <w:color w:val="000000" w:themeColor="text1"/>
                <w:sz w:val="18"/>
                <w:szCs w:val="18"/>
                <w:lang w:val="en-CA"/>
              </w:rPr>
              <w:t>[</w:t>
            </w:r>
            <w:proofErr w:type="gramEnd"/>
            <w:r w:rsidR="002E6C5A">
              <w:rPr>
                <w:color w:val="000000" w:themeColor="text1"/>
                <w:sz w:val="18"/>
                <w:szCs w:val="18"/>
                <w:lang w:val="en-CA"/>
              </w:rPr>
              <w:t xml:space="preserve"> </w:t>
            </w:r>
            <w:proofErr w:type="gramStart"/>
            <w:r w:rsidR="002E6C5A">
              <w:rPr>
                <w:b/>
                <w:caps/>
                <w:color w:val="FF0000"/>
                <w:sz w:val="18"/>
                <w:szCs w:val="18"/>
                <w:lang w:val="en-CA"/>
              </w:rPr>
              <w:t>X</w:t>
            </w:r>
            <w:r w:rsidRPr="00223640">
              <w:rPr>
                <w:b/>
                <w:caps/>
                <w:color w:val="000000" w:themeColor="text1"/>
                <w:sz w:val="18"/>
                <w:szCs w:val="18"/>
                <w:lang w:val="en-CA"/>
              </w:rPr>
              <w:t xml:space="preserve"> </w:t>
            </w:r>
            <w:r w:rsidRPr="00223640">
              <w:rPr>
                <w:color w:val="000000" w:themeColor="text1"/>
                <w:sz w:val="18"/>
                <w:szCs w:val="18"/>
                <w:lang w:val="en-CA"/>
              </w:rPr>
              <w:t>]</w:t>
            </w:r>
            <w:proofErr w:type="gramEnd"/>
            <w:r w:rsidRPr="00223640">
              <w:rPr>
                <w:color w:val="000000" w:themeColor="text1"/>
                <w:sz w:val="18"/>
                <w:szCs w:val="18"/>
                <w:lang w:val="en-CA"/>
              </w:rPr>
              <w:t xml:space="preserve"> </w:t>
            </w:r>
            <w:r w:rsidRPr="00223640">
              <w:rPr>
                <w:sz w:val="18"/>
                <w:szCs w:val="18"/>
                <w:lang w:val="en-CA"/>
              </w:rPr>
              <w:t>not applicable</w:t>
            </w:r>
          </w:p>
        </w:tc>
      </w:tr>
      <w:tr w:rsidR="00B764BB" w:rsidRPr="00223640" w14:paraId="52C80A0E" w14:textId="77777777" w:rsidTr="00331442">
        <w:trPr>
          <w:cantSplit/>
          <w:trHeight w:val="255"/>
        </w:trPr>
        <w:tc>
          <w:tcPr>
            <w:tcW w:w="1248" w:type="pct"/>
            <w:shd w:val="clear" w:color="auto" w:fill="FFFFFF" w:themeFill="background1"/>
          </w:tcPr>
          <w:p w14:paraId="0B07C604" w14:textId="77777777" w:rsidR="000A772A" w:rsidRPr="00223640" w:rsidRDefault="000A772A" w:rsidP="000A772A">
            <w:pPr>
              <w:rPr>
                <w:color w:val="FF0000"/>
                <w:sz w:val="18"/>
                <w:szCs w:val="18"/>
                <w:lang w:val="en-CA"/>
              </w:rPr>
            </w:pPr>
          </w:p>
        </w:tc>
        <w:tc>
          <w:tcPr>
            <w:tcW w:w="1248" w:type="pct"/>
            <w:shd w:val="clear" w:color="auto" w:fill="FFFFFF" w:themeFill="background1"/>
          </w:tcPr>
          <w:p w14:paraId="44443ED3" w14:textId="3F4A1628" w:rsidR="000A772A" w:rsidRPr="00223640" w:rsidRDefault="000A772A" w:rsidP="000A772A">
            <w:pPr>
              <w:rPr>
                <w:color w:val="FF0000"/>
                <w:sz w:val="18"/>
                <w:szCs w:val="18"/>
                <w:lang w:val="en-CA"/>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Yes, probably decrease </w:t>
            </w:r>
          </w:p>
        </w:tc>
        <w:tc>
          <w:tcPr>
            <w:tcW w:w="2504" w:type="pct"/>
            <w:gridSpan w:val="3"/>
            <w:shd w:val="clear" w:color="auto" w:fill="FFFFFF" w:themeFill="background1"/>
          </w:tcPr>
          <w:p w14:paraId="092B0769" w14:textId="094D591F" w:rsidR="000A772A" w:rsidRPr="00223640" w:rsidRDefault="000A772A" w:rsidP="000A772A">
            <w:pPr>
              <w:rPr>
                <w:b/>
                <w:sz w:val="18"/>
                <w:szCs w:val="18"/>
              </w:rPr>
            </w:pPr>
            <w:proofErr w:type="gramStart"/>
            <w:r w:rsidRPr="00223640">
              <w:rPr>
                <w:sz w:val="18"/>
                <w:szCs w:val="18"/>
                <w:lang w:val="en-CA"/>
              </w:rPr>
              <w:t>[</w:t>
            </w:r>
            <w:r w:rsidRPr="00223640">
              <w:rPr>
                <w:b/>
                <w:caps/>
                <w:color w:val="FF0000"/>
                <w:sz w:val="18"/>
                <w:szCs w:val="18"/>
                <w:lang w:val="en-CA"/>
              </w:rPr>
              <w:t xml:space="preserve">  </w:t>
            </w:r>
            <w:r w:rsidRPr="00223640">
              <w:rPr>
                <w:sz w:val="18"/>
                <w:szCs w:val="18"/>
                <w:lang w:val="en-CA"/>
              </w:rPr>
              <w:t>]</w:t>
            </w:r>
            <w:proofErr w:type="gramEnd"/>
            <w:r w:rsidRPr="00223640">
              <w:rPr>
                <w:sz w:val="18"/>
                <w:szCs w:val="18"/>
                <w:lang w:val="en-CA"/>
              </w:rPr>
              <w:t xml:space="preserve"> Yes, probably increase </w:t>
            </w:r>
          </w:p>
        </w:tc>
      </w:tr>
      <w:tr w:rsidR="000A772A" w:rsidRPr="00896A6D" w14:paraId="4D4DA1F8" w14:textId="77777777" w:rsidTr="00041117">
        <w:trPr>
          <w:cantSplit/>
          <w:trHeight w:val="255"/>
        </w:trPr>
        <w:tc>
          <w:tcPr>
            <w:tcW w:w="5000" w:type="pct"/>
            <w:gridSpan w:val="5"/>
            <w:shd w:val="clear" w:color="auto" w:fill="FFFFFF" w:themeFill="background1"/>
          </w:tcPr>
          <w:p w14:paraId="5F369CCA" w14:textId="3EF3967F" w:rsidR="000A772A" w:rsidRPr="000A3E14" w:rsidRDefault="000A772A" w:rsidP="000A772A">
            <w:pPr>
              <w:spacing w:after="60"/>
              <w:rPr>
                <w:color w:val="FF0000"/>
                <w:sz w:val="18"/>
                <w:szCs w:val="18"/>
                <w:lang w:val="en-CA"/>
              </w:rPr>
            </w:pPr>
            <w:r w:rsidRPr="00223640">
              <w:rPr>
                <w:sz w:val="18"/>
                <w:szCs w:val="18"/>
                <w:lang w:val="en-CA"/>
              </w:rPr>
              <w:t>Comment:</w:t>
            </w:r>
            <w:r w:rsidR="000A3E14" w:rsidRPr="00576BD4">
              <w:rPr>
                <w:color w:val="FF0000"/>
                <w:sz w:val="18"/>
                <w:szCs w:val="18"/>
                <w:lang w:val="en-CA"/>
              </w:rPr>
              <w:t xml:space="preserve"> </w:t>
            </w:r>
          </w:p>
          <w:tbl>
            <w:tblPr>
              <w:tblStyle w:val="Grilledutableau"/>
              <w:tblW w:w="5000" w:type="pct"/>
              <w:tblCellMar>
                <w:left w:w="0" w:type="dxa"/>
                <w:right w:w="0" w:type="dxa"/>
              </w:tblCellMar>
              <w:tblLook w:val="04A0" w:firstRow="1" w:lastRow="0" w:firstColumn="1" w:lastColumn="0" w:noHBand="0" w:noVBand="1"/>
            </w:tblPr>
            <w:tblGrid>
              <w:gridCol w:w="267"/>
              <w:gridCol w:w="2530"/>
              <w:gridCol w:w="2530"/>
              <w:gridCol w:w="2530"/>
              <w:gridCol w:w="2530"/>
              <w:gridCol w:w="323"/>
            </w:tblGrid>
            <w:tr w:rsidR="000A772A" w:rsidRPr="00223640" w14:paraId="77C7BAEA" w14:textId="77777777" w:rsidTr="00041117">
              <w:trPr>
                <w:cantSplit/>
                <w:trHeight w:val="283"/>
              </w:trPr>
              <w:tc>
                <w:tcPr>
                  <w:tcW w:w="4849" w:type="pct"/>
                  <w:gridSpan w:val="5"/>
                  <w:tcBorders>
                    <w:top w:val="single" w:sz="2" w:space="0" w:color="auto"/>
                    <w:left w:val="nil"/>
                    <w:bottom w:val="nil"/>
                    <w:right w:val="nil"/>
                  </w:tcBorders>
                  <w:vAlign w:val="center"/>
                </w:tcPr>
                <w:p w14:paraId="4D29EC31" w14:textId="6DC987F6" w:rsidR="000A772A" w:rsidRPr="00223640" w:rsidRDefault="000A772A" w:rsidP="000A772A">
                  <w:pPr>
                    <w:rPr>
                      <w:b/>
                      <w:sz w:val="18"/>
                      <w:szCs w:val="18"/>
                      <w:lang w:val="en-CA"/>
                    </w:rPr>
                  </w:pPr>
                  <w:r w:rsidRPr="00223640">
                    <w:rPr>
                      <w:b/>
                      <w:sz w:val="18"/>
                      <w:szCs w:val="18"/>
                      <w:lang w:val="en-CA"/>
                    </w:rPr>
                    <w:t xml:space="preserve">10: How would you rate the overall credibility of the proposed effect modification? </w:t>
                  </w:r>
                </w:p>
                <w:p w14:paraId="5C56E279" w14:textId="77777777" w:rsidR="000A772A" w:rsidRPr="00223640" w:rsidRDefault="000A772A" w:rsidP="000A772A">
                  <w:pPr>
                    <w:spacing w:after="60"/>
                    <w:rPr>
                      <w:sz w:val="18"/>
                      <w:szCs w:val="18"/>
                      <w:lang w:val="en-CA"/>
                    </w:rPr>
                  </w:pPr>
                  <w:r w:rsidRPr="00223640">
                    <w:rPr>
                      <w:sz w:val="18"/>
                      <w:szCs w:val="18"/>
                      <w:lang w:val="en-CA"/>
                    </w:rPr>
                    <w:t xml:space="preserve">The overall rating should be driven by the items that decrease credibility. The following provides a sensible strategy: </w:t>
                  </w:r>
                </w:p>
                <w:p w14:paraId="0C3B3186" w14:textId="77777777" w:rsidR="000A772A" w:rsidRPr="00223640" w:rsidRDefault="000A772A" w:rsidP="000A772A">
                  <w:pPr>
                    <w:pStyle w:val="Paragraphedeliste"/>
                    <w:numPr>
                      <w:ilvl w:val="0"/>
                      <w:numId w:val="8"/>
                    </w:numPr>
                    <w:rPr>
                      <w:sz w:val="18"/>
                      <w:szCs w:val="18"/>
                      <w:lang w:val="en-CA"/>
                    </w:rPr>
                  </w:pPr>
                  <w:r w:rsidRPr="00223640">
                    <w:rPr>
                      <w:sz w:val="18"/>
                      <w:szCs w:val="18"/>
                      <w:lang w:val="en-CA"/>
                    </w:rPr>
                    <w:t xml:space="preserve">All responses definitely or probably decrease credibility or unclear </w:t>
                  </w:r>
                  <w:r w:rsidRPr="00223640">
                    <w:rPr>
                      <w:sz w:val="18"/>
                      <w:szCs w:val="18"/>
                      <w:lang w:val="en-CA"/>
                    </w:rPr>
                    <w:sym w:font="Wingdings" w:char="F0E0"/>
                  </w:r>
                  <w:r w:rsidRPr="00223640">
                    <w:rPr>
                      <w:sz w:val="18"/>
                      <w:szCs w:val="18"/>
                      <w:lang w:val="en-CA"/>
                    </w:rPr>
                    <w:t xml:space="preserve"> very low</w:t>
                  </w:r>
                </w:p>
                <w:p w14:paraId="55E794EE" w14:textId="77777777" w:rsidR="000A772A" w:rsidRPr="00223640" w:rsidRDefault="000A772A" w:rsidP="000A772A">
                  <w:pPr>
                    <w:pStyle w:val="Paragraphedeliste"/>
                    <w:numPr>
                      <w:ilvl w:val="0"/>
                      <w:numId w:val="8"/>
                    </w:numPr>
                    <w:rPr>
                      <w:sz w:val="18"/>
                      <w:szCs w:val="18"/>
                      <w:lang w:val="en-CA"/>
                    </w:rPr>
                  </w:pPr>
                  <w:r w:rsidRPr="00223640">
                    <w:rPr>
                      <w:sz w:val="18"/>
                      <w:szCs w:val="18"/>
                      <w:lang w:val="en-CA"/>
                    </w:rPr>
                    <w:t xml:space="preserve">Two or more responses definitely decrease credibility </w:t>
                  </w:r>
                  <w:r w:rsidRPr="00223640">
                    <w:rPr>
                      <w:sz w:val="18"/>
                      <w:szCs w:val="18"/>
                      <w:lang w:val="en-CA"/>
                    </w:rPr>
                    <w:sym w:font="Wingdings" w:char="F0E0"/>
                  </w:r>
                  <w:r w:rsidRPr="00223640">
                    <w:rPr>
                      <w:sz w:val="18"/>
                      <w:szCs w:val="18"/>
                      <w:lang w:val="en-CA"/>
                    </w:rPr>
                    <w:t xml:space="preserve"> maximum usually low even if all other responses satisfy credibility criteria</w:t>
                  </w:r>
                </w:p>
                <w:p w14:paraId="30495198" w14:textId="77777777" w:rsidR="000A772A" w:rsidRPr="00223640" w:rsidRDefault="000A772A" w:rsidP="000A772A">
                  <w:pPr>
                    <w:pStyle w:val="Paragraphedeliste"/>
                    <w:numPr>
                      <w:ilvl w:val="0"/>
                      <w:numId w:val="8"/>
                    </w:numPr>
                    <w:rPr>
                      <w:sz w:val="18"/>
                      <w:szCs w:val="18"/>
                      <w:lang w:val="en-CA"/>
                    </w:rPr>
                  </w:pPr>
                  <w:r w:rsidRPr="00223640">
                    <w:rPr>
                      <w:sz w:val="18"/>
                      <w:szCs w:val="18"/>
                      <w:lang w:val="en-CA"/>
                    </w:rPr>
                    <w:t xml:space="preserve">One response definitely decreases credibility </w:t>
                  </w:r>
                  <w:r w:rsidRPr="00223640">
                    <w:rPr>
                      <w:sz w:val="18"/>
                      <w:szCs w:val="18"/>
                      <w:lang w:val="en-CA"/>
                    </w:rPr>
                    <w:sym w:font="Wingdings" w:char="F0E0"/>
                  </w:r>
                  <w:r w:rsidRPr="00223640">
                    <w:rPr>
                      <w:sz w:val="18"/>
                      <w:szCs w:val="18"/>
                      <w:lang w:val="en-CA"/>
                    </w:rPr>
                    <w:t xml:space="preserve"> maximum usually moderate even if all other responses satisfy credibility criteria</w:t>
                  </w:r>
                </w:p>
                <w:p w14:paraId="07CBF39D" w14:textId="77777777" w:rsidR="000A772A" w:rsidRPr="00223640" w:rsidRDefault="000A772A" w:rsidP="000A772A">
                  <w:pPr>
                    <w:pStyle w:val="Paragraphedeliste"/>
                    <w:numPr>
                      <w:ilvl w:val="0"/>
                      <w:numId w:val="8"/>
                    </w:numPr>
                    <w:rPr>
                      <w:sz w:val="18"/>
                      <w:szCs w:val="18"/>
                      <w:lang w:val="en-CA"/>
                    </w:rPr>
                  </w:pPr>
                  <w:r w:rsidRPr="00223640">
                    <w:rPr>
                      <w:sz w:val="18"/>
                      <w:szCs w:val="18"/>
                      <w:lang w:val="en-CA"/>
                    </w:rPr>
                    <w:t xml:space="preserve">Two responses probably decrease credibility </w:t>
                  </w:r>
                  <w:r w:rsidRPr="00223640">
                    <w:rPr>
                      <w:sz w:val="18"/>
                      <w:szCs w:val="18"/>
                      <w:lang w:val="en-CA"/>
                    </w:rPr>
                    <w:sym w:font="Wingdings" w:char="F0E0"/>
                  </w:r>
                  <w:r w:rsidRPr="00223640">
                    <w:rPr>
                      <w:sz w:val="18"/>
                      <w:szCs w:val="18"/>
                      <w:lang w:val="en-CA"/>
                    </w:rPr>
                    <w:t xml:space="preserve"> maximum usually moderate even if all other responses satisfy credibility criteria</w:t>
                  </w:r>
                </w:p>
                <w:p w14:paraId="2647A252" w14:textId="1916AC78" w:rsidR="000A772A" w:rsidRPr="002E6C5A" w:rsidRDefault="000A772A" w:rsidP="000A772A">
                  <w:pPr>
                    <w:pStyle w:val="Paragraphedeliste"/>
                    <w:numPr>
                      <w:ilvl w:val="0"/>
                      <w:numId w:val="8"/>
                    </w:numPr>
                    <w:rPr>
                      <w:b/>
                      <w:bCs/>
                      <w:sz w:val="18"/>
                      <w:szCs w:val="18"/>
                      <w:lang w:val="en-CA"/>
                    </w:rPr>
                  </w:pPr>
                  <w:r w:rsidRPr="002E6C5A">
                    <w:rPr>
                      <w:b/>
                      <w:bCs/>
                      <w:color w:val="EE0000"/>
                      <w:sz w:val="18"/>
                      <w:szCs w:val="18"/>
                      <w:lang w:val="en-CA"/>
                    </w:rPr>
                    <w:t xml:space="preserve">No response options definitely or probably decrease credibility </w:t>
                  </w:r>
                  <w:r w:rsidRPr="002E6C5A">
                    <w:rPr>
                      <w:b/>
                      <w:bCs/>
                      <w:color w:val="EE0000"/>
                      <w:sz w:val="18"/>
                      <w:szCs w:val="18"/>
                      <w:lang w:val="en-CA"/>
                    </w:rPr>
                    <w:sym w:font="Wingdings" w:char="F0E0"/>
                  </w:r>
                  <w:r w:rsidRPr="002E6C5A">
                    <w:rPr>
                      <w:b/>
                      <w:bCs/>
                      <w:color w:val="EE0000"/>
                      <w:sz w:val="18"/>
                      <w:szCs w:val="18"/>
                      <w:lang w:val="en-CA"/>
                    </w:rPr>
                    <w:t xml:space="preserve"> high very likely</w:t>
                  </w:r>
                </w:p>
              </w:tc>
              <w:tc>
                <w:tcPr>
                  <w:tcW w:w="151" w:type="pct"/>
                  <w:tcBorders>
                    <w:top w:val="single" w:sz="2" w:space="0" w:color="auto"/>
                    <w:left w:val="nil"/>
                    <w:bottom w:val="nil"/>
                    <w:right w:val="nil"/>
                  </w:tcBorders>
                </w:tcPr>
                <w:p w14:paraId="252AD8B1" w14:textId="77777777" w:rsidR="000A772A" w:rsidRPr="00223640" w:rsidRDefault="000A772A" w:rsidP="000A772A">
                  <w:pPr>
                    <w:rPr>
                      <w:b/>
                      <w:sz w:val="18"/>
                      <w:szCs w:val="18"/>
                      <w:lang w:val="en-CA"/>
                    </w:rPr>
                  </w:pPr>
                </w:p>
              </w:tc>
            </w:tr>
            <w:tr w:rsidR="000A772A" w:rsidRPr="00223640" w14:paraId="2FEA262E" w14:textId="77777777" w:rsidTr="00041117">
              <w:trPr>
                <w:cantSplit/>
                <w:trHeight w:val="75"/>
              </w:trPr>
              <w:tc>
                <w:tcPr>
                  <w:tcW w:w="125" w:type="pct"/>
                  <w:tcBorders>
                    <w:top w:val="nil"/>
                    <w:left w:val="nil"/>
                    <w:bottom w:val="nil"/>
                    <w:right w:val="nil"/>
                  </w:tcBorders>
                </w:tcPr>
                <w:p w14:paraId="445AA130" w14:textId="77777777" w:rsidR="000A772A" w:rsidRPr="00223640" w:rsidRDefault="000A772A" w:rsidP="000A772A">
                  <w:pPr>
                    <w:jc w:val="center"/>
                    <w:rPr>
                      <w:sz w:val="18"/>
                      <w:szCs w:val="18"/>
                      <w:lang w:val="en-CA"/>
                    </w:rPr>
                  </w:pPr>
                </w:p>
              </w:tc>
              <w:tc>
                <w:tcPr>
                  <w:tcW w:w="4724" w:type="pct"/>
                  <w:gridSpan w:val="4"/>
                  <w:tcBorders>
                    <w:top w:val="nil"/>
                    <w:left w:val="nil"/>
                    <w:bottom w:val="nil"/>
                    <w:right w:val="nil"/>
                  </w:tcBorders>
                </w:tcPr>
                <w:p w14:paraId="63E683C7" w14:textId="77777777" w:rsidR="000A772A" w:rsidRPr="00223640" w:rsidRDefault="000A772A" w:rsidP="000A772A">
                  <w:pPr>
                    <w:rPr>
                      <w:sz w:val="18"/>
                      <w:szCs w:val="18"/>
                      <w:lang w:val="en-CA"/>
                    </w:rPr>
                  </w:pPr>
                </w:p>
              </w:tc>
              <w:tc>
                <w:tcPr>
                  <w:tcW w:w="151" w:type="pct"/>
                  <w:tcBorders>
                    <w:top w:val="nil"/>
                    <w:left w:val="nil"/>
                    <w:bottom w:val="nil"/>
                    <w:right w:val="nil"/>
                  </w:tcBorders>
                </w:tcPr>
                <w:p w14:paraId="1D5A653A" w14:textId="77777777" w:rsidR="000A772A" w:rsidRPr="00223640" w:rsidRDefault="000A772A" w:rsidP="000A772A">
                  <w:pPr>
                    <w:rPr>
                      <w:sz w:val="18"/>
                      <w:szCs w:val="18"/>
                      <w:lang w:val="en-CA"/>
                    </w:rPr>
                  </w:pPr>
                </w:p>
              </w:tc>
            </w:tr>
            <w:tr w:rsidR="000A772A" w:rsidRPr="00223640" w14:paraId="4415FDE9" w14:textId="77777777" w:rsidTr="00041117">
              <w:trPr>
                <w:cantSplit/>
                <w:trHeight w:val="327"/>
              </w:trPr>
              <w:tc>
                <w:tcPr>
                  <w:tcW w:w="125" w:type="pct"/>
                  <w:tcBorders>
                    <w:top w:val="nil"/>
                    <w:left w:val="nil"/>
                    <w:bottom w:val="nil"/>
                    <w:right w:val="nil"/>
                  </w:tcBorders>
                </w:tcPr>
                <w:p w14:paraId="44C790D2" w14:textId="77777777" w:rsidR="000A772A" w:rsidRPr="00223640" w:rsidRDefault="000A772A" w:rsidP="000A772A">
                  <w:pPr>
                    <w:jc w:val="center"/>
                    <w:rPr>
                      <w:sz w:val="18"/>
                      <w:szCs w:val="18"/>
                      <w:lang w:val="en-CA"/>
                    </w:rPr>
                  </w:pPr>
                </w:p>
              </w:tc>
              <w:tc>
                <w:tcPr>
                  <w:tcW w:w="4724" w:type="pct"/>
                  <w:gridSpan w:val="4"/>
                  <w:vMerge w:val="restart"/>
                  <w:tcBorders>
                    <w:top w:val="nil"/>
                    <w:left w:val="nil"/>
                    <w:right w:val="nil"/>
                  </w:tcBorders>
                  <w:tcMar>
                    <w:top w:w="0" w:type="dxa"/>
                    <w:left w:w="0" w:type="dxa"/>
                    <w:bottom w:w="0" w:type="dxa"/>
                    <w:right w:w="0" w:type="dxa"/>
                  </w:tcMar>
                  <w:vAlign w:val="bottom"/>
                </w:tcPr>
                <w:p w14:paraId="370BA786" w14:textId="77415505" w:rsidR="000A772A" w:rsidRPr="00223640" w:rsidRDefault="000A772A" w:rsidP="000A772A">
                  <w:pPr>
                    <w:rPr>
                      <w:b/>
                      <w:caps/>
                      <w:color w:val="FF0000"/>
                      <w:sz w:val="18"/>
                      <w:szCs w:val="18"/>
                      <w:lang w:val="en-CA"/>
                    </w:rPr>
                  </w:pPr>
                  <w:r w:rsidRPr="00223640">
                    <w:rPr>
                      <w:b/>
                      <w:caps/>
                      <w:color w:val="FF0000"/>
                      <w:sz w:val="18"/>
                      <w:szCs w:val="18"/>
                      <w:lang w:val="en-CA"/>
                    </w:rPr>
                    <w:t xml:space="preserve">                                                                                                                                                                                                                                                                                             </w:t>
                  </w:r>
                  <w:r w:rsidRPr="00223640">
                    <w:rPr>
                      <w:b/>
                      <w:caps/>
                      <w:color w:val="FF0000"/>
                      <w:sz w:val="18"/>
                      <w:szCs w:val="18"/>
                      <w:bdr w:val="single" w:sz="4" w:space="0" w:color="auto"/>
                      <w:lang w:val="en-CA"/>
                    </w:rPr>
                    <w:t xml:space="preserve"> </w:t>
                  </w:r>
                </w:p>
              </w:tc>
              <w:tc>
                <w:tcPr>
                  <w:tcW w:w="151" w:type="pct"/>
                  <w:tcBorders>
                    <w:top w:val="nil"/>
                    <w:left w:val="nil"/>
                    <w:bottom w:val="nil"/>
                    <w:right w:val="nil"/>
                  </w:tcBorders>
                </w:tcPr>
                <w:p w14:paraId="55269459" w14:textId="77777777" w:rsidR="000A772A" w:rsidRPr="00223640" w:rsidRDefault="000A772A" w:rsidP="000A772A">
                  <w:pPr>
                    <w:rPr>
                      <w:rFonts w:cs="Times New Roman (Body CS)"/>
                      <w:b/>
                      <w:caps/>
                      <w:sz w:val="18"/>
                      <w:szCs w:val="18"/>
                      <w:lang w:val="en-CA"/>
                    </w:rPr>
                  </w:pPr>
                </w:p>
              </w:tc>
            </w:tr>
            <w:tr w:rsidR="000A772A" w:rsidRPr="00223640" w14:paraId="24ABB897" w14:textId="77777777" w:rsidTr="00041117">
              <w:trPr>
                <w:cantSplit/>
                <w:trHeight w:val="148"/>
              </w:trPr>
              <w:tc>
                <w:tcPr>
                  <w:tcW w:w="125" w:type="pct"/>
                  <w:tcBorders>
                    <w:top w:val="nil"/>
                    <w:left w:val="nil"/>
                    <w:bottom w:val="nil"/>
                    <w:right w:val="single" w:sz="12" w:space="0" w:color="auto"/>
                  </w:tcBorders>
                </w:tcPr>
                <w:p w14:paraId="1ABABCD9" w14:textId="77777777" w:rsidR="000A772A" w:rsidRPr="00223640" w:rsidRDefault="000A772A" w:rsidP="000A772A">
                  <w:pPr>
                    <w:jc w:val="center"/>
                    <w:rPr>
                      <w:sz w:val="18"/>
                      <w:szCs w:val="18"/>
                      <w:lang w:val="en-CA"/>
                    </w:rPr>
                  </w:pPr>
                </w:p>
              </w:tc>
              <w:tc>
                <w:tcPr>
                  <w:tcW w:w="4724" w:type="pct"/>
                  <w:gridSpan w:val="4"/>
                  <w:vMerge/>
                  <w:tcBorders>
                    <w:left w:val="single" w:sz="12" w:space="0" w:color="auto"/>
                    <w:bottom w:val="single" w:sz="12" w:space="0" w:color="auto"/>
                    <w:right w:val="single" w:sz="12" w:space="0" w:color="auto"/>
                  </w:tcBorders>
                  <w:tcMar>
                    <w:top w:w="0" w:type="dxa"/>
                    <w:left w:w="0" w:type="dxa"/>
                    <w:bottom w:w="0" w:type="dxa"/>
                    <w:right w:w="0" w:type="dxa"/>
                  </w:tcMar>
                </w:tcPr>
                <w:p w14:paraId="08EB8536" w14:textId="77777777" w:rsidR="000A772A" w:rsidRPr="00223640" w:rsidRDefault="000A772A" w:rsidP="000A772A">
                  <w:pPr>
                    <w:rPr>
                      <w:rFonts w:cs="Times New Roman (Body CS)"/>
                      <w:b/>
                      <w:caps/>
                      <w:sz w:val="18"/>
                      <w:szCs w:val="18"/>
                      <w:lang w:val="en-CA"/>
                    </w:rPr>
                  </w:pPr>
                </w:p>
              </w:tc>
              <w:tc>
                <w:tcPr>
                  <w:tcW w:w="151" w:type="pct"/>
                  <w:tcBorders>
                    <w:top w:val="nil"/>
                    <w:left w:val="single" w:sz="12" w:space="0" w:color="auto"/>
                    <w:bottom w:val="nil"/>
                    <w:right w:val="nil"/>
                  </w:tcBorders>
                </w:tcPr>
                <w:p w14:paraId="4E621AD2" w14:textId="77777777" w:rsidR="000A772A" w:rsidRPr="00223640" w:rsidRDefault="000A772A" w:rsidP="000A772A">
                  <w:pPr>
                    <w:rPr>
                      <w:rFonts w:cs="Times New Roman (Body CS)"/>
                      <w:b/>
                      <w:caps/>
                      <w:sz w:val="18"/>
                      <w:szCs w:val="18"/>
                      <w:lang w:val="en-CA"/>
                    </w:rPr>
                  </w:pPr>
                </w:p>
              </w:tc>
            </w:tr>
            <w:tr w:rsidR="000A772A" w:rsidRPr="00223640" w14:paraId="5C5A05AF" w14:textId="77777777" w:rsidTr="00041117">
              <w:trPr>
                <w:cantSplit/>
                <w:trHeight w:val="57"/>
              </w:trPr>
              <w:tc>
                <w:tcPr>
                  <w:tcW w:w="125" w:type="pct"/>
                  <w:tcBorders>
                    <w:top w:val="nil"/>
                    <w:left w:val="nil"/>
                    <w:bottom w:val="nil"/>
                    <w:right w:val="single" w:sz="12" w:space="0" w:color="000000"/>
                  </w:tcBorders>
                </w:tcPr>
                <w:p w14:paraId="6AD54B93" w14:textId="77777777" w:rsidR="000A772A" w:rsidRPr="00223640" w:rsidRDefault="000A772A" w:rsidP="000A772A">
                  <w:pPr>
                    <w:jc w:val="center"/>
                    <w:rPr>
                      <w:sz w:val="18"/>
                      <w:szCs w:val="18"/>
                      <w:lang w:val="en-CA"/>
                    </w:rPr>
                  </w:pPr>
                </w:p>
              </w:tc>
              <w:tc>
                <w:tcPr>
                  <w:tcW w:w="4724" w:type="pct"/>
                  <w:gridSpan w:val="4"/>
                  <w:tcBorders>
                    <w:top w:val="single" w:sz="12" w:space="0" w:color="auto"/>
                    <w:left w:val="single" w:sz="12" w:space="0" w:color="000000"/>
                    <w:bottom w:val="nil"/>
                    <w:right w:val="single" w:sz="12" w:space="0" w:color="000000"/>
                  </w:tcBorders>
                </w:tcPr>
                <w:p w14:paraId="13C134A0" w14:textId="77777777" w:rsidR="000A772A" w:rsidRPr="00223640" w:rsidRDefault="000A772A" w:rsidP="000A772A">
                  <w:pPr>
                    <w:rPr>
                      <w:sz w:val="18"/>
                      <w:szCs w:val="18"/>
                      <w:lang w:val="en-CA"/>
                    </w:rPr>
                  </w:pPr>
                </w:p>
              </w:tc>
              <w:tc>
                <w:tcPr>
                  <w:tcW w:w="151" w:type="pct"/>
                  <w:tcBorders>
                    <w:top w:val="nil"/>
                    <w:left w:val="single" w:sz="12" w:space="0" w:color="000000"/>
                    <w:bottom w:val="nil"/>
                    <w:right w:val="nil"/>
                  </w:tcBorders>
                </w:tcPr>
                <w:p w14:paraId="760C9917" w14:textId="77777777" w:rsidR="000A772A" w:rsidRPr="00223640" w:rsidRDefault="000A772A" w:rsidP="000A772A">
                  <w:pPr>
                    <w:rPr>
                      <w:sz w:val="18"/>
                      <w:szCs w:val="18"/>
                      <w:lang w:val="en-CA"/>
                    </w:rPr>
                  </w:pPr>
                </w:p>
              </w:tc>
            </w:tr>
            <w:tr w:rsidR="000A772A" w:rsidRPr="00223640" w14:paraId="41229BB3" w14:textId="77777777" w:rsidTr="00041117">
              <w:trPr>
                <w:cantSplit/>
                <w:trHeight w:val="75"/>
              </w:trPr>
              <w:tc>
                <w:tcPr>
                  <w:tcW w:w="125" w:type="pct"/>
                  <w:tcBorders>
                    <w:top w:val="nil"/>
                    <w:left w:val="nil"/>
                    <w:bottom w:val="nil"/>
                    <w:right w:val="nil"/>
                  </w:tcBorders>
                </w:tcPr>
                <w:p w14:paraId="0498EE02" w14:textId="77777777" w:rsidR="000A772A" w:rsidRPr="00223640" w:rsidRDefault="000A772A" w:rsidP="000A772A">
                  <w:pPr>
                    <w:jc w:val="center"/>
                    <w:rPr>
                      <w:sz w:val="18"/>
                      <w:szCs w:val="18"/>
                      <w:lang w:val="en-CA"/>
                    </w:rPr>
                  </w:pPr>
                </w:p>
              </w:tc>
              <w:tc>
                <w:tcPr>
                  <w:tcW w:w="4724" w:type="pct"/>
                  <w:gridSpan w:val="4"/>
                  <w:tcBorders>
                    <w:top w:val="nil"/>
                    <w:left w:val="nil"/>
                    <w:bottom w:val="nil"/>
                    <w:right w:val="nil"/>
                  </w:tcBorders>
                </w:tcPr>
                <w:p w14:paraId="79EF779F" w14:textId="77777777" w:rsidR="000A772A" w:rsidRPr="00223640" w:rsidRDefault="000A772A" w:rsidP="000A772A">
                  <w:pPr>
                    <w:rPr>
                      <w:sz w:val="18"/>
                      <w:szCs w:val="18"/>
                      <w:lang w:val="en-CA"/>
                    </w:rPr>
                  </w:pPr>
                </w:p>
              </w:tc>
              <w:tc>
                <w:tcPr>
                  <w:tcW w:w="151" w:type="pct"/>
                  <w:tcBorders>
                    <w:top w:val="nil"/>
                    <w:left w:val="nil"/>
                    <w:bottom w:val="nil"/>
                    <w:right w:val="nil"/>
                  </w:tcBorders>
                </w:tcPr>
                <w:p w14:paraId="72CD181A" w14:textId="77777777" w:rsidR="000A772A" w:rsidRPr="00223640" w:rsidRDefault="000A772A" w:rsidP="000A772A">
                  <w:pPr>
                    <w:rPr>
                      <w:sz w:val="18"/>
                      <w:szCs w:val="18"/>
                      <w:lang w:val="en-CA"/>
                    </w:rPr>
                  </w:pPr>
                </w:p>
              </w:tc>
            </w:tr>
            <w:tr w:rsidR="000A772A" w:rsidRPr="00223640" w14:paraId="017759F6" w14:textId="77777777" w:rsidTr="00041117">
              <w:trPr>
                <w:cantSplit/>
                <w:trHeight w:val="244"/>
              </w:trPr>
              <w:tc>
                <w:tcPr>
                  <w:tcW w:w="125" w:type="pct"/>
                  <w:tcBorders>
                    <w:top w:val="nil"/>
                    <w:left w:val="nil"/>
                    <w:bottom w:val="nil"/>
                    <w:right w:val="dotted" w:sz="4" w:space="0" w:color="auto"/>
                  </w:tcBorders>
                </w:tcPr>
                <w:p w14:paraId="67BBFE69" w14:textId="77777777" w:rsidR="000A772A" w:rsidRPr="00223640" w:rsidRDefault="000A772A" w:rsidP="000A772A">
                  <w:pPr>
                    <w:rPr>
                      <w:sz w:val="18"/>
                      <w:szCs w:val="18"/>
                      <w:lang w:val="en-CA"/>
                    </w:rPr>
                  </w:pPr>
                </w:p>
              </w:tc>
              <w:tc>
                <w:tcPr>
                  <w:tcW w:w="1181" w:type="pct"/>
                  <w:tcBorders>
                    <w:top w:val="nil"/>
                    <w:left w:val="dotted" w:sz="4" w:space="0" w:color="auto"/>
                    <w:bottom w:val="nil"/>
                    <w:right w:val="dotted" w:sz="4" w:space="0" w:color="auto"/>
                  </w:tcBorders>
                </w:tcPr>
                <w:p w14:paraId="321C00ED" w14:textId="77777777" w:rsidR="000A772A" w:rsidRPr="00223640" w:rsidRDefault="000A772A" w:rsidP="000A772A">
                  <w:pPr>
                    <w:jc w:val="center"/>
                    <w:rPr>
                      <w:b/>
                      <w:sz w:val="18"/>
                      <w:szCs w:val="18"/>
                      <w:lang w:val="en-CA"/>
                    </w:rPr>
                  </w:pPr>
                  <w:r w:rsidRPr="00223640">
                    <w:rPr>
                      <w:b/>
                      <w:sz w:val="18"/>
                      <w:szCs w:val="18"/>
                      <w:lang w:val="en-CA"/>
                    </w:rPr>
                    <w:t>Very low credibility</w:t>
                  </w:r>
                </w:p>
              </w:tc>
              <w:tc>
                <w:tcPr>
                  <w:tcW w:w="1181" w:type="pct"/>
                  <w:tcBorders>
                    <w:top w:val="nil"/>
                    <w:left w:val="dotted" w:sz="4" w:space="0" w:color="auto"/>
                    <w:bottom w:val="nil"/>
                    <w:right w:val="dotted" w:sz="4" w:space="0" w:color="auto"/>
                  </w:tcBorders>
                </w:tcPr>
                <w:p w14:paraId="775C4475" w14:textId="77777777" w:rsidR="000A772A" w:rsidRPr="00223640" w:rsidRDefault="000A772A" w:rsidP="000A772A">
                  <w:pPr>
                    <w:jc w:val="center"/>
                    <w:rPr>
                      <w:b/>
                      <w:sz w:val="18"/>
                      <w:szCs w:val="18"/>
                      <w:lang w:val="en-CA"/>
                    </w:rPr>
                  </w:pPr>
                  <w:r w:rsidRPr="00223640">
                    <w:rPr>
                      <w:b/>
                      <w:sz w:val="18"/>
                      <w:szCs w:val="18"/>
                      <w:lang w:val="en-CA"/>
                    </w:rPr>
                    <w:t>Low credibility</w:t>
                  </w:r>
                </w:p>
              </w:tc>
              <w:tc>
                <w:tcPr>
                  <w:tcW w:w="1181" w:type="pct"/>
                  <w:tcBorders>
                    <w:top w:val="nil"/>
                    <w:left w:val="dotted" w:sz="4" w:space="0" w:color="auto"/>
                    <w:bottom w:val="nil"/>
                    <w:right w:val="dotted" w:sz="4" w:space="0" w:color="auto"/>
                  </w:tcBorders>
                </w:tcPr>
                <w:p w14:paraId="29BB3DD5" w14:textId="77777777" w:rsidR="000A772A" w:rsidRPr="00223640" w:rsidRDefault="000A772A" w:rsidP="000A772A">
                  <w:pPr>
                    <w:jc w:val="center"/>
                    <w:rPr>
                      <w:b/>
                      <w:sz w:val="18"/>
                      <w:szCs w:val="18"/>
                      <w:lang w:val="en-CA"/>
                    </w:rPr>
                  </w:pPr>
                  <w:r w:rsidRPr="00223640">
                    <w:rPr>
                      <w:b/>
                      <w:sz w:val="18"/>
                      <w:szCs w:val="18"/>
                      <w:lang w:val="en-CA"/>
                    </w:rPr>
                    <w:t>Moderate credibility</w:t>
                  </w:r>
                </w:p>
              </w:tc>
              <w:tc>
                <w:tcPr>
                  <w:tcW w:w="1181" w:type="pct"/>
                  <w:tcBorders>
                    <w:top w:val="nil"/>
                    <w:left w:val="dotted" w:sz="4" w:space="0" w:color="auto"/>
                    <w:bottom w:val="nil"/>
                    <w:right w:val="dotted" w:sz="4" w:space="0" w:color="auto"/>
                  </w:tcBorders>
                </w:tcPr>
                <w:p w14:paraId="0F3FDBA4" w14:textId="77777777" w:rsidR="000A772A" w:rsidRPr="002E6C5A" w:rsidRDefault="000A772A" w:rsidP="000A772A">
                  <w:pPr>
                    <w:jc w:val="center"/>
                    <w:rPr>
                      <w:b/>
                      <w:color w:val="EE0000"/>
                      <w:sz w:val="18"/>
                      <w:szCs w:val="18"/>
                      <w:lang w:val="en-CA"/>
                    </w:rPr>
                  </w:pPr>
                  <w:r w:rsidRPr="002E6C5A">
                    <w:rPr>
                      <w:b/>
                      <w:color w:val="EE0000"/>
                      <w:sz w:val="18"/>
                      <w:szCs w:val="18"/>
                      <w:lang w:val="en-CA"/>
                    </w:rPr>
                    <w:t>High credibility</w:t>
                  </w:r>
                </w:p>
              </w:tc>
              <w:tc>
                <w:tcPr>
                  <w:tcW w:w="151" w:type="pct"/>
                  <w:tcBorders>
                    <w:top w:val="nil"/>
                    <w:left w:val="dotted" w:sz="4" w:space="0" w:color="auto"/>
                    <w:bottom w:val="nil"/>
                    <w:right w:val="nil"/>
                  </w:tcBorders>
                </w:tcPr>
                <w:p w14:paraId="1FD9CC17" w14:textId="77777777" w:rsidR="000A772A" w:rsidRPr="00223640" w:rsidRDefault="000A772A" w:rsidP="000A772A">
                  <w:pPr>
                    <w:jc w:val="center"/>
                    <w:rPr>
                      <w:sz w:val="18"/>
                      <w:szCs w:val="18"/>
                      <w:lang w:val="en-CA"/>
                    </w:rPr>
                  </w:pPr>
                </w:p>
              </w:tc>
            </w:tr>
            <w:tr w:rsidR="000A772A" w:rsidRPr="00223640" w14:paraId="09EE5B5C" w14:textId="77777777" w:rsidTr="00041117">
              <w:trPr>
                <w:cantSplit/>
                <w:trHeight w:val="244"/>
              </w:trPr>
              <w:tc>
                <w:tcPr>
                  <w:tcW w:w="125" w:type="pct"/>
                  <w:tcBorders>
                    <w:top w:val="nil"/>
                    <w:left w:val="nil"/>
                    <w:bottom w:val="nil"/>
                    <w:right w:val="nil"/>
                  </w:tcBorders>
                </w:tcPr>
                <w:p w14:paraId="5AC2F068" w14:textId="77777777" w:rsidR="000A772A" w:rsidRPr="00223640" w:rsidRDefault="000A772A" w:rsidP="000A772A">
                  <w:pPr>
                    <w:rPr>
                      <w:sz w:val="18"/>
                      <w:szCs w:val="18"/>
                      <w:lang w:val="en-CA"/>
                    </w:rPr>
                  </w:pPr>
                </w:p>
              </w:tc>
              <w:tc>
                <w:tcPr>
                  <w:tcW w:w="1181" w:type="pct"/>
                  <w:tcBorders>
                    <w:top w:val="nil"/>
                    <w:left w:val="nil"/>
                    <w:bottom w:val="nil"/>
                    <w:right w:val="nil"/>
                  </w:tcBorders>
                </w:tcPr>
                <w:p w14:paraId="038DAEE9" w14:textId="77777777" w:rsidR="000A772A" w:rsidRPr="00223640" w:rsidRDefault="000A772A" w:rsidP="000A772A">
                  <w:pPr>
                    <w:jc w:val="center"/>
                    <w:rPr>
                      <w:b/>
                      <w:sz w:val="18"/>
                      <w:szCs w:val="18"/>
                      <w:lang w:val="en-CA"/>
                    </w:rPr>
                  </w:pPr>
                </w:p>
              </w:tc>
              <w:tc>
                <w:tcPr>
                  <w:tcW w:w="1181" w:type="pct"/>
                  <w:tcBorders>
                    <w:top w:val="nil"/>
                    <w:left w:val="nil"/>
                    <w:bottom w:val="nil"/>
                    <w:right w:val="nil"/>
                  </w:tcBorders>
                </w:tcPr>
                <w:p w14:paraId="6D7BD983" w14:textId="77777777" w:rsidR="000A772A" w:rsidRPr="00223640" w:rsidRDefault="000A772A" w:rsidP="000A772A">
                  <w:pPr>
                    <w:jc w:val="center"/>
                    <w:rPr>
                      <w:b/>
                      <w:sz w:val="18"/>
                      <w:szCs w:val="18"/>
                      <w:lang w:val="en-CA"/>
                    </w:rPr>
                  </w:pPr>
                </w:p>
              </w:tc>
              <w:tc>
                <w:tcPr>
                  <w:tcW w:w="1181" w:type="pct"/>
                  <w:tcBorders>
                    <w:top w:val="nil"/>
                    <w:left w:val="nil"/>
                    <w:bottom w:val="nil"/>
                    <w:right w:val="nil"/>
                  </w:tcBorders>
                </w:tcPr>
                <w:p w14:paraId="4354719F" w14:textId="77777777" w:rsidR="000A772A" w:rsidRPr="00223640" w:rsidRDefault="000A772A" w:rsidP="000A772A">
                  <w:pPr>
                    <w:jc w:val="center"/>
                    <w:rPr>
                      <w:b/>
                      <w:sz w:val="18"/>
                      <w:szCs w:val="18"/>
                      <w:lang w:val="en-CA"/>
                    </w:rPr>
                  </w:pPr>
                </w:p>
              </w:tc>
              <w:tc>
                <w:tcPr>
                  <w:tcW w:w="1181" w:type="pct"/>
                  <w:tcBorders>
                    <w:top w:val="nil"/>
                    <w:left w:val="nil"/>
                    <w:bottom w:val="nil"/>
                    <w:right w:val="nil"/>
                  </w:tcBorders>
                </w:tcPr>
                <w:p w14:paraId="1997C47E" w14:textId="77777777" w:rsidR="000A772A" w:rsidRPr="002E6C5A" w:rsidRDefault="000A772A" w:rsidP="000A772A">
                  <w:pPr>
                    <w:jc w:val="center"/>
                    <w:rPr>
                      <w:b/>
                      <w:color w:val="EE0000"/>
                      <w:sz w:val="18"/>
                      <w:szCs w:val="18"/>
                      <w:lang w:val="en-CA"/>
                    </w:rPr>
                  </w:pPr>
                </w:p>
              </w:tc>
              <w:tc>
                <w:tcPr>
                  <w:tcW w:w="151" w:type="pct"/>
                  <w:tcBorders>
                    <w:top w:val="nil"/>
                    <w:left w:val="nil"/>
                    <w:bottom w:val="nil"/>
                    <w:right w:val="nil"/>
                  </w:tcBorders>
                </w:tcPr>
                <w:p w14:paraId="6E59E68B" w14:textId="77777777" w:rsidR="000A772A" w:rsidRPr="00223640" w:rsidRDefault="000A772A" w:rsidP="000A772A">
                  <w:pPr>
                    <w:jc w:val="center"/>
                    <w:rPr>
                      <w:sz w:val="18"/>
                      <w:szCs w:val="18"/>
                      <w:lang w:val="en-CA"/>
                    </w:rPr>
                  </w:pPr>
                </w:p>
              </w:tc>
            </w:tr>
            <w:tr w:rsidR="000A772A" w:rsidRPr="00223640" w14:paraId="5CE4F618" w14:textId="77777777" w:rsidTr="00041117">
              <w:trPr>
                <w:cantSplit/>
                <w:trHeight w:val="244"/>
              </w:trPr>
              <w:tc>
                <w:tcPr>
                  <w:tcW w:w="125" w:type="pct"/>
                  <w:tcBorders>
                    <w:top w:val="nil"/>
                    <w:left w:val="nil"/>
                    <w:bottom w:val="nil"/>
                    <w:right w:val="nil"/>
                  </w:tcBorders>
                </w:tcPr>
                <w:p w14:paraId="18338B73" w14:textId="77777777" w:rsidR="000A772A" w:rsidRPr="00223640" w:rsidRDefault="000A772A" w:rsidP="000A772A">
                  <w:pPr>
                    <w:rPr>
                      <w:sz w:val="18"/>
                      <w:szCs w:val="18"/>
                      <w:lang w:val="en-CA"/>
                    </w:rPr>
                  </w:pPr>
                </w:p>
              </w:tc>
              <w:tc>
                <w:tcPr>
                  <w:tcW w:w="1181" w:type="pct"/>
                  <w:tcBorders>
                    <w:top w:val="nil"/>
                    <w:left w:val="nil"/>
                    <w:bottom w:val="nil"/>
                    <w:right w:val="nil"/>
                  </w:tcBorders>
                </w:tcPr>
                <w:p w14:paraId="0C798902" w14:textId="00AD4A1C" w:rsidR="000A772A" w:rsidRPr="00223640" w:rsidRDefault="00B764BB" w:rsidP="000A772A">
                  <w:pPr>
                    <w:jc w:val="center"/>
                    <w:rPr>
                      <w:sz w:val="18"/>
                      <w:szCs w:val="18"/>
                      <w:lang w:val="en-CA"/>
                    </w:rPr>
                  </w:pPr>
                  <w:r w:rsidRPr="00223640">
                    <w:rPr>
                      <w:sz w:val="18"/>
                      <w:szCs w:val="18"/>
                      <w:lang w:val="en-CA"/>
                    </w:rPr>
                    <w:t xml:space="preserve">Minimal to no support </w:t>
                  </w:r>
                  <w:r w:rsidR="002943CE" w:rsidRPr="00223640">
                    <w:rPr>
                      <w:sz w:val="18"/>
                      <w:szCs w:val="18"/>
                      <w:lang w:val="en-CA"/>
                    </w:rPr>
                    <w:t xml:space="preserve">for </w:t>
                  </w:r>
                  <w:r w:rsidRPr="00223640">
                    <w:rPr>
                      <w:sz w:val="18"/>
                      <w:szCs w:val="18"/>
                      <w:lang w:val="en-CA"/>
                    </w:rPr>
                    <w:t>effect modification</w:t>
                  </w:r>
                  <w:r w:rsidR="002943CE" w:rsidRPr="00223640">
                    <w:rPr>
                      <w:sz w:val="18"/>
                      <w:szCs w:val="18"/>
                      <w:lang w:val="en-CA"/>
                    </w:rPr>
                    <w:t xml:space="preserve">; </w:t>
                  </w:r>
                </w:p>
                <w:p w14:paraId="2D89B71E" w14:textId="77777777" w:rsidR="000A772A" w:rsidRPr="00223640" w:rsidRDefault="000A772A" w:rsidP="000A772A">
                  <w:pPr>
                    <w:jc w:val="center"/>
                    <w:rPr>
                      <w:sz w:val="18"/>
                      <w:szCs w:val="18"/>
                      <w:lang w:val="en-CA"/>
                    </w:rPr>
                  </w:pPr>
                  <w:r w:rsidRPr="00223640">
                    <w:rPr>
                      <w:sz w:val="18"/>
                      <w:szCs w:val="18"/>
                      <w:lang w:val="en-CA"/>
                    </w:rPr>
                    <w:t>Use overall effect for each subgroup</w:t>
                  </w:r>
                </w:p>
                <w:p w14:paraId="1742C5E1" w14:textId="77777777" w:rsidR="000A772A" w:rsidRPr="00223640" w:rsidRDefault="000A772A" w:rsidP="000A772A">
                  <w:pPr>
                    <w:jc w:val="center"/>
                    <w:rPr>
                      <w:sz w:val="18"/>
                      <w:szCs w:val="18"/>
                      <w:lang w:val="en-CA"/>
                    </w:rPr>
                  </w:pPr>
                </w:p>
              </w:tc>
              <w:tc>
                <w:tcPr>
                  <w:tcW w:w="1181" w:type="pct"/>
                  <w:tcBorders>
                    <w:top w:val="nil"/>
                    <w:left w:val="nil"/>
                    <w:bottom w:val="nil"/>
                    <w:right w:val="nil"/>
                  </w:tcBorders>
                </w:tcPr>
                <w:p w14:paraId="77AE0341" w14:textId="17993D8D" w:rsidR="000A772A" w:rsidRPr="00223640" w:rsidRDefault="00561DA4" w:rsidP="000A772A">
                  <w:pPr>
                    <w:jc w:val="center"/>
                    <w:rPr>
                      <w:sz w:val="18"/>
                      <w:szCs w:val="18"/>
                      <w:lang w:val="en-CA"/>
                    </w:rPr>
                  </w:pPr>
                  <w:r w:rsidRPr="00223640">
                    <w:rPr>
                      <w:sz w:val="18"/>
                      <w:szCs w:val="18"/>
                      <w:lang w:val="en-CA"/>
                    </w:rPr>
                    <w:t>Some but i</w:t>
                  </w:r>
                  <w:r w:rsidR="00B764BB" w:rsidRPr="00223640">
                    <w:rPr>
                      <w:sz w:val="18"/>
                      <w:szCs w:val="18"/>
                      <w:lang w:val="en-CA"/>
                    </w:rPr>
                    <w:t>nsufficient support for</w:t>
                  </w:r>
                  <w:r w:rsidR="002943CE" w:rsidRPr="00223640">
                    <w:rPr>
                      <w:sz w:val="18"/>
                      <w:szCs w:val="18"/>
                      <w:lang w:val="en-CA"/>
                    </w:rPr>
                    <w:t xml:space="preserve"> </w:t>
                  </w:r>
                  <w:r w:rsidR="000A772A" w:rsidRPr="00223640">
                    <w:rPr>
                      <w:sz w:val="18"/>
                      <w:szCs w:val="18"/>
                      <w:lang w:val="en-CA"/>
                    </w:rPr>
                    <w:t>effect modification</w:t>
                  </w:r>
                  <w:r w:rsidR="002943CE" w:rsidRPr="00223640">
                    <w:rPr>
                      <w:sz w:val="18"/>
                      <w:szCs w:val="18"/>
                      <w:lang w:val="en-CA"/>
                    </w:rPr>
                    <w:t>;</w:t>
                  </w:r>
                </w:p>
                <w:p w14:paraId="69BFCF7E" w14:textId="77777777" w:rsidR="000A772A" w:rsidRPr="00223640" w:rsidRDefault="000A772A" w:rsidP="000A772A">
                  <w:pPr>
                    <w:jc w:val="center"/>
                    <w:rPr>
                      <w:sz w:val="18"/>
                      <w:szCs w:val="18"/>
                      <w:lang w:val="en-CA"/>
                    </w:rPr>
                  </w:pPr>
                  <w:r w:rsidRPr="00223640">
                    <w:rPr>
                      <w:sz w:val="18"/>
                      <w:szCs w:val="18"/>
                      <w:lang w:val="en-CA"/>
                    </w:rPr>
                    <w:t>Use overall effect for each subgroup but note remaining uncertainty</w:t>
                  </w:r>
                </w:p>
              </w:tc>
              <w:tc>
                <w:tcPr>
                  <w:tcW w:w="1181" w:type="pct"/>
                  <w:tcBorders>
                    <w:top w:val="nil"/>
                    <w:left w:val="nil"/>
                    <w:bottom w:val="nil"/>
                    <w:right w:val="nil"/>
                  </w:tcBorders>
                </w:tcPr>
                <w:p w14:paraId="7E8810C7" w14:textId="77777777" w:rsidR="000A772A" w:rsidRPr="00223640" w:rsidRDefault="000A772A" w:rsidP="000A772A">
                  <w:pPr>
                    <w:jc w:val="center"/>
                    <w:rPr>
                      <w:sz w:val="18"/>
                      <w:szCs w:val="18"/>
                      <w:lang w:val="en-CA"/>
                    </w:rPr>
                  </w:pPr>
                  <w:r w:rsidRPr="00223640">
                    <w:rPr>
                      <w:sz w:val="18"/>
                      <w:szCs w:val="18"/>
                      <w:lang w:val="en-CA"/>
                    </w:rPr>
                    <w:t>Likely effect modification</w:t>
                  </w:r>
                  <w:r w:rsidR="002943CE" w:rsidRPr="00223640">
                    <w:rPr>
                      <w:sz w:val="18"/>
                      <w:szCs w:val="18"/>
                      <w:lang w:val="en-CA"/>
                    </w:rPr>
                    <w:t>;</w:t>
                  </w:r>
                </w:p>
                <w:p w14:paraId="44F893BC" w14:textId="77777777" w:rsidR="000A772A" w:rsidRPr="00223640" w:rsidRDefault="000A772A" w:rsidP="000A772A">
                  <w:pPr>
                    <w:jc w:val="center"/>
                    <w:rPr>
                      <w:sz w:val="18"/>
                      <w:szCs w:val="18"/>
                      <w:lang w:val="en-CA"/>
                    </w:rPr>
                  </w:pPr>
                  <w:r w:rsidRPr="00223640">
                    <w:rPr>
                      <w:sz w:val="18"/>
                      <w:szCs w:val="18"/>
                      <w:lang w:val="en-CA"/>
                    </w:rPr>
                    <w:t>Use separate effects for each subgroup but note remaining uncertainty</w:t>
                  </w:r>
                </w:p>
              </w:tc>
              <w:tc>
                <w:tcPr>
                  <w:tcW w:w="1181" w:type="pct"/>
                  <w:tcBorders>
                    <w:top w:val="nil"/>
                    <w:left w:val="nil"/>
                    <w:bottom w:val="nil"/>
                    <w:right w:val="nil"/>
                  </w:tcBorders>
                </w:tcPr>
                <w:p w14:paraId="0F486D70" w14:textId="77777777" w:rsidR="000A772A" w:rsidRPr="002E6C5A" w:rsidRDefault="000A772A" w:rsidP="000A772A">
                  <w:pPr>
                    <w:jc w:val="center"/>
                    <w:rPr>
                      <w:b/>
                      <w:color w:val="EE0000"/>
                      <w:sz w:val="18"/>
                      <w:szCs w:val="18"/>
                      <w:lang w:val="en-CA"/>
                    </w:rPr>
                  </w:pPr>
                  <w:r w:rsidRPr="002E6C5A">
                    <w:rPr>
                      <w:b/>
                      <w:color w:val="EE0000"/>
                      <w:sz w:val="18"/>
                      <w:szCs w:val="18"/>
                      <w:lang w:val="en-CA"/>
                    </w:rPr>
                    <w:t>Very likely effect modification</w:t>
                  </w:r>
                  <w:r w:rsidR="002943CE" w:rsidRPr="002E6C5A">
                    <w:rPr>
                      <w:b/>
                      <w:color w:val="EE0000"/>
                      <w:sz w:val="18"/>
                      <w:szCs w:val="18"/>
                      <w:lang w:val="en-CA"/>
                    </w:rPr>
                    <w:t>;</w:t>
                  </w:r>
                </w:p>
                <w:p w14:paraId="689B28DE" w14:textId="77777777" w:rsidR="000A772A" w:rsidRPr="002E6C5A" w:rsidRDefault="000A772A" w:rsidP="000A772A">
                  <w:pPr>
                    <w:jc w:val="center"/>
                    <w:rPr>
                      <w:b/>
                      <w:color w:val="EE0000"/>
                      <w:sz w:val="18"/>
                      <w:szCs w:val="18"/>
                      <w:lang w:val="en-CA"/>
                    </w:rPr>
                  </w:pPr>
                  <w:r w:rsidRPr="002E6C5A">
                    <w:rPr>
                      <w:b/>
                      <w:color w:val="EE0000"/>
                      <w:sz w:val="18"/>
                      <w:szCs w:val="18"/>
                      <w:lang w:val="en-CA"/>
                    </w:rPr>
                    <w:t>Use separate effects for each subgroup</w:t>
                  </w:r>
                </w:p>
              </w:tc>
              <w:tc>
                <w:tcPr>
                  <w:tcW w:w="151" w:type="pct"/>
                  <w:tcBorders>
                    <w:top w:val="nil"/>
                    <w:left w:val="nil"/>
                    <w:bottom w:val="nil"/>
                    <w:right w:val="nil"/>
                  </w:tcBorders>
                </w:tcPr>
                <w:p w14:paraId="237BBBEB" w14:textId="77777777" w:rsidR="000A772A" w:rsidRPr="00223640" w:rsidRDefault="000A772A" w:rsidP="000A772A">
                  <w:pPr>
                    <w:jc w:val="center"/>
                    <w:rPr>
                      <w:sz w:val="18"/>
                      <w:szCs w:val="18"/>
                      <w:lang w:val="en-CA"/>
                    </w:rPr>
                  </w:pPr>
                </w:p>
              </w:tc>
            </w:tr>
            <w:tr w:rsidR="000A772A" w:rsidRPr="00896A6D" w14:paraId="65F1BE08" w14:textId="77777777" w:rsidTr="00041117">
              <w:trPr>
                <w:cantSplit/>
                <w:trHeight w:val="244"/>
              </w:trPr>
              <w:tc>
                <w:tcPr>
                  <w:tcW w:w="5000" w:type="pct"/>
                  <w:gridSpan w:val="6"/>
                  <w:tcBorders>
                    <w:top w:val="nil"/>
                    <w:left w:val="nil"/>
                    <w:bottom w:val="nil"/>
                    <w:right w:val="nil"/>
                  </w:tcBorders>
                </w:tcPr>
                <w:p w14:paraId="56C1DABF" w14:textId="0869060C" w:rsidR="000A772A" w:rsidRPr="00576BD4" w:rsidRDefault="000A772A" w:rsidP="000A772A">
                  <w:pPr>
                    <w:rPr>
                      <w:color w:val="FF0000"/>
                      <w:sz w:val="18"/>
                      <w:szCs w:val="18"/>
                      <w:lang w:val="en-CA"/>
                    </w:rPr>
                  </w:pPr>
                  <w:r w:rsidRPr="00223640">
                    <w:rPr>
                      <w:sz w:val="18"/>
                      <w:szCs w:val="18"/>
                      <w:lang w:val="en-CA"/>
                    </w:rPr>
                    <w:t>Comment:</w:t>
                  </w:r>
                  <w:r w:rsidR="000A3E14" w:rsidRPr="00576BD4">
                    <w:rPr>
                      <w:color w:val="FF0000"/>
                      <w:sz w:val="18"/>
                      <w:szCs w:val="18"/>
                      <w:lang w:val="en-CA"/>
                    </w:rPr>
                    <w:t xml:space="preserve"> </w:t>
                  </w:r>
                </w:p>
              </w:tc>
            </w:tr>
          </w:tbl>
          <w:p w14:paraId="06142149" w14:textId="77777777" w:rsidR="000A772A" w:rsidRPr="00896A6D" w:rsidRDefault="000A772A" w:rsidP="000A772A">
            <w:pPr>
              <w:rPr>
                <w:sz w:val="18"/>
                <w:szCs w:val="18"/>
                <w:lang w:val="en-CA"/>
              </w:rPr>
            </w:pPr>
          </w:p>
        </w:tc>
      </w:tr>
    </w:tbl>
    <w:p w14:paraId="364B86A1" w14:textId="77777777" w:rsidR="00F40585" w:rsidRPr="0007303F" w:rsidRDefault="00F40585" w:rsidP="00F40585">
      <w:pPr>
        <w:rPr>
          <w:rFonts w:ascii="Helvetica Neue" w:hAnsi="Helvetica Neue"/>
          <w:b/>
          <w:sz w:val="2"/>
          <w:szCs w:val="2"/>
        </w:rPr>
      </w:pPr>
    </w:p>
    <w:p w14:paraId="0A7898AC" w14:textId="77777777" w:rsidR="009D50B3" w:rsidRDefault="009D50B3" w:rsidP="0007303F">
      <w:pPr>
        <w:rPr>
          <w:rFonts w:ascii="Helvetica Neue" w:hAnsi="Helvetica Neue"/>
          <w:b/>
          <w:sz w:val="2"/>
          <w:szCs w:val="2"/>
        </w:rPr>
      </w:pPr>
    </w:p>
    <w:p w14:paraId="3C53A6DB" w14:textId="77777777" w:rsidR="00533302" w:rsidRDefault="00533302" w:rsidP="0007303F">
      <w:pPr>
        <w:rPr>
          <w:rFonts w:ascii="Helvetica Neue" w:hAnsi="Helvetica Neue"/>
          <w:b/>
          <w:sz w:val="2"/>
          <w:szCs w:val="2"/>
        </w:rPr>
      </w:pPr>
    </w:p>
    <w:p w14:paraId="38203475" w14:textId="77777777" w:rsidR="00533302" w:rsidRDefault="00533302" w:rsidP="0007303F">
      <w:pPr>
        <w:rPr>
          <w:rFonts w:ascii="Helvetica Neue" w:hAnsi="Helvetica Neue"/>
          <w:b/>
          <w:sz w:val="2"/>
          <w:szCs w:val="2"/>
        </w:rPr>
      </w:pPr>
    </w:p>
    <w:p w14:paraId="187C90C0" w14:textId="77777777" w:rsidR="00533302" w:rsidRDefault="00533302" w:rsidP="0007303F">
      <w:pPr>
        <w:rPr>
          <w:rFonts w:ascii="Helvetica Neue" w:hAnsi="Helvetica Neue"/>
          <w:b/>
          <w:sz w:val="2"/>
          <w:szCs w:val="2"/>
        </w:rPr>
      </w:pPr>
    </w:p>
    <w:p w14:paraId="44082769" w14:textId="77777777" w:rsidR="00533302" w:rsidRDefault="00533302" w:rsidP="0007303F">
      <w:pPr>
        <w:rPr>
          <w:rFonts w:ascii="Helvetica Neue" w:hAnsi="Helvetica Neue"/>
          <w:b/>
          <w:sz w:val="2"/>
          <w:szCs w:val="2"/>
        </w:rPr>
      </w:pPr>
    </w:p>
    <w:p w14:paraId="3BA7CC6D" w14:textId="77777777" w:rsidR="00533302" w:rsidRDefault="00533302" w:rsidP="0007303F">
      <w:pPr>
        <w:rPr>
          <w:rFonts w:ascii="Helvetica Neue" w:hAnsi="Helvetica Neue"/>
          <w:b/>
          <w:sz w:val="2"/>
          <w:szCs w:val="2"/>
        </w:rPr>
      </w:pPr>
    </w:p>
    <w:p w14:paraId="343B2E50" w14:textId="77777777" w:rsidR="00533302" w:rsidRDefault="00533302" w:rsidP="0007303F">
      <w:pPr>
        <w:rPr>
          <w:rFonts w:ascii="Helvetica Neue" w:hAnsi="Helvetica Neue"/>
          <w:b/>
          <w:sz w:val="2"/>
          <w:szCs w:val="2"/>
        </w:rPr>
      </w:pPr>
    </w:p>
    <w:p w14:paraId="24E573F1" w14:textId="77777777" w:rsidR="00533302" w:rsidRDefault="00533302" w:rsidP="0007303F">
      <w:pPr>
        <w:rPr>
          <w:rFonts w:ascii="Helvetica Neue" w:hAnsi="Helvetica Neue"/>
          <w:b/>
          <w:sz w:val="2"/>
          <w:szCs w:val="2"/>
        </w:rPr>
      </w:pPr>
    </w:p>
    <w:p w14:paraId="68C3B4D9" w14:textId="77777777" w:rsidR="00533302" w:rsidRDefault="00533302" w:rsidP="0007303F">
      <w:pPr>
        <w:rPr>
          <w:rFonts w:ascii="Helvetica Neue" w:hAnsi="Helvetica Neue"/>
          <w:b/>
          <w:sz w:val="2"/>
          <w:szCs w:val="2"/>
        </w:rPr>
      </w:pPr>
    </w:p>
    <w:p w14:paraId="41B4800D" w14:textId="77777777" w:rsidR="00533302" w:rsidRDefault="00533302" w:rsidP="0007303F">
      <w:pPr>
        <w:rPr>
          <w:rFonts w:ascii="Helvetica Neue" w:hAnsi="Helvetica Neue"/>
          <w:b/>
          <w:sz w:val="2"/>
          <w:szCs w:val="2"/>
        </w:rPr>
      </w:pPr>
    </w:p>
    <w:p w14:paraId="7AB84558" w14:textId="77777777" w:rsidR="00533302" w:rsidRDefault="00533302" w:rsidP="0007303F">
      <w:pPr>
        <w:rPr>
          <w:rFonts w:ascii="Helvetica Neue" w:hAnsi="Helvetica Neue"/>
          <w:b/>
          <w:sz w:val="2"/>
          <w:szCs w:val="2"/>
        </w:rPr>
      </w:pPr>
    </w:p>
    <w:p w14:paraId="36141537" w14:textId="77777777" w:rsidR="00533302" w:rsidRDefault="00533302" w:rsidP="0007303F">
      <w:pPr>
        <w:rPr>
          <w:rFonts w:ascii="Helvetica Neue" w:hAnsi="Helvetica Neue"/>
          <w:b/>
          <w:sz w:val="2"/>
          <w:szCs w:val="2"/>
        </w:rPr>
      </w:pPr>
    </w:p>
    <w:p w14:paraId="08AD34A5" w14:textId="77777777" w:rsidR="00533302" w:rsidRDefault="00533302" w:rsidP="0007303F">
      <w:pPr>
        <w:rPr>
          <w:rFonts w:ascii="Helvetica Neue" w:hAnsi="Helvetica Neue"/>
          <w:b/>
          <w:sz w:val="2"/>
          <w:szCs w:val="2"/>
        </w:rPr>
      </w:pPr>
    </w:p>
    <w:p w14:paraId="00D52C97" w14:textId="77777777" w:rsidR="00533302" w:rsidRDefault="00533302" w:rsidP="0007303F">
      <w:pPr>
        <w:rPr>
          <w:rFonts w:ascii="Helvetica Neue" w:hAnsi="Helvetica Neue"/>
          <w:b/>
          <w:sz w:val="2"/>
          <w:szCs w:val="2"/>
        </w:rPr>
      </w:pPr>
    </w:p>
    <w:p w14:paraId="134B12A8" w14:textId="77777777" w:rsidR="00533302" w:rsidRDefault="00533302" w:rsidP="0007303F">
      <w:pPr>
        <w:rPr>
          <w:rFonts w:ascii="Helvetica Neue" w:hAnsi="Helvetica Neue"/>
          <w:b/>
          <w:sz w:val="2"/>
          <w:szCs w:val="2"/>
        </w:rPr>
      </w:pPr>
    </w:p>
    <w:p w14:paraId="19B24411" w14:textId="77777777" w:rsidR="00533302" w:rsidRDefault="00533302" w:rsidP="0007303F">
      <w:pPr>
        <w:rPr>
          <w:rFonts w:ascii="Helvetica Neue" w:hAnsi="Helvetica Neue"/>
          <w:b/>
          <w:sz w:val="2"/>
          <w:szCs w:val="2"/>
        </w:rPr>
      </w:pPr>
    </w:p>
    <w:p w14:paraId="39577247" w14:textId="77777777" w:rsidR="00533302" w:rsidRDefault="00533302" w:rsidP="0007303F">
      <w:pPr>
        <w:rPr>
          <w:rFonts w:ascii="Helvetica Neue" w:hAnsi="Helvetica Neue"/>
          <w:b/>
          <w:sz w:val="2"/>
          <w:szCs w:val="2"/>
        </w:rPr>
      </w:pPr>
    </w:p>
    <w:p w14:paraId="12DA1A58" w14:textId="77777777" w:rsidR="00533302" w:rsidRDefault="00533302" w:rsidP="0007303F">
      <w:pPr>
        <w:rPr>
          <w:rFonts w:ascii="Helvetica Neue" w:hAnsi="Helvetica Neue"/>
          <w:b/>
          <w:sz w:val="2"/>
          <w:szCs w:val="2"/>
        </w:rPr>
      </w:pPr>
    </w:p>
    <w:p w14:paraId="05BE7009" w14:textId="77777777" w:rsidR="00533302" w:rsidRDefault="00533302" w:rsidP="0007303F">
      <w:pPr>
        <w:rPr>
          <w:rFonts w:ascii="Helvetica Neue" w:hAnsi="Helvetica Neue"/>
          <w:b/>
          <w:sz w:val="2"/>
          <w:szCs w:val="2"/>
        </w:rPr>
      </w:pPr>
    </w:p>
    <w:p w14:paraId="304D3C8B" w14:textId="77777777" w:rsidR="00533302" w:rsidRDefault="00533302" w:rsidP="0007303F">
      <w:pPr>
        <w:rPr>
          <w:rFonts w:ascii="Helvetica Neue" w:hAnsi="Helvetica Neue"/>
          <w:b/>
          <w:sz w:val="2"/>
          <w:szCs w:val="2"/>
        </w:rPr>
      </w:pPr>
    </w:p>
    <w:p w14:paraId="299623E2" w14:textId="77777777" w:rsidR="00533302" w:rsidRDefault="00533302" w:rsidP="0007303F">
      <w:pPr>
        <w:rPr>
          <w:rFonts w:ascii="Helvetica Neue" w:hAnsi="Helvetica Neue"/>
          <w:b/>
          <w:sz w:val="2"/>
          <w:szCs w:val="2"/>
        </w:rPr>
      </w:pPr>
    </w:p>
    <w:p w14:paraId="0656A1DD" w14:textId="77777777" w:rsidR="00533302" w:rsidRDefault="00533302" w:rsidP="0007303F">
      <w:pPr>
        <w:rPr>
          <w:rFonts w:ascii="Helvetica Neue" w:hAnsi="Helvetica Neue"/>
          <w:b/>
          <w:sz w:val="2"/>
          <w:szCs w:val="2"/>
        </w:rPr>
      </w:pPr>
    </w:p>
    <w:p w14:paraId="56D5D394" w14:textId="77777777" w:rsidR="00533302" w:rsidRDefault="00533302" w:rsidP="0007303F">
      <w:pPr>
        <w:rPr>
          <w:rFonts w:ascii="Helvetica Neue" w:hAnsi="Helvetica Neue"/>
          <w:b/>
          <w:sz w:val="2"/>
          <w:szCs w:val="2"/>
        </w:rPr>
      </w:pPr>
    </w:p>
    <w:p w14:paraId="22FB71B0" w14:textId="77777777" w:rsidR="00533302" w:rsidRDefault="00533302" w:rsidP="0007303F">
      <w:pPr>
        <w:rPr>
          <w:rFonts w:ascii="Helvetica Neue" w:hAnsi="Helvetica Neue"/>
          <w:b/>
          <w:sz w:val="2"/>
          <w:szCs w:val="2"/>
        </w:rPr>
      </w:pPr>
    </w:p>
    <w:p w14:paraId="3094362D" w14:textId="77777777" w:rsidR="00533302" w:rsidRDefault="00533302" w:rsidP="0007303F">
      <w:pPr>
        <w:rPr>
          <w:rFonts w:ascii="Helvetica Neue" w:hAnsi="Helvetica Neue"/>
          <w:b/>
          <w:sz w:val="2"/>
          <w:szCs w:val="2"/>
        </w:rPr>
      </w:pPr>
    </w:p>
    <w:p w14:paraId="34605CB7" w14:textId="77777777" w:rsidR="00533302" w:rsidRDefault="00533302" w:rsidP="0007303F">
      <w:pPr>
        <w:rPr>
          <w:rFonts w:ascii="Helvetica Neue" w:hAnsi="Helvetica Neue"/>
          <w:b/>
          <w:sz w:val="2"/>
          <w:szCs w:val="2"/>
        </w:rPr>
      </w:pPr>
    </w:p>
    <w:p w14:paraId="56E1716E" w14:textId="77777777" w:rsidR="00533302" w:rsidRDefault="00533302" w:rsidP="0007303F">
      <w:pPr>
        <w:rPr>
          <w:rFonts w:ascii="Helvetica Neue" w:hAnsi="Helvetica Neue"/>
          <w:b/>
          <w:sz w:val="2"/>
          <w:szCs w:val="2"/>
        </w:rPr>
      </w:pPr>
    </w:p>
    <w:p w14:paraId="48D70201" w14:textId="77777777" w:rsidR="00533302" w:rsidRDefault="00533302" w:rsidP="0007303F">
      <w:pPr>
        <w:rPr>
          <w:rFonts w:ascii="Helvetica Neue" w:hAnsi="Helvetica Neue"/>
          <w:b/>
          <w:sz w:val="2"/>
          <w:szCs w:val="2"/>
        </w:rPr>
      </w:pPr>
    </w:p>
    <w:p w14:paraId="45F60722" w14:textId="77777777" w:rsidR="00533302" w:rsidRDefault="00533302" w:rsidP="0007303F">
      <w:pPr>
        <w:rPr>
          <w:rFonts w:ascii="Helvetica Neue" w:hAnsi="Helvetica Neue"/>
          <w:b/>
          <w:sz w:val="2"/>
          <w:szCs w:val="2"/>
        </w:rPr>
      </w:pPr>
    </w:p>
    <w:p w14:paraId="6725F817" w14:textId="77777777" w:rsidR="00533302" w:rsidRDefault="00533302" w:rsidP="0007303F">
      <w:pPr>
        <w:rPr>
          <w:rFonts w:ascii="Helvetica Neue" w:hAnsi="Helvetica Neue"/>
          <w:b/>
          <w:sz w:val="2"/>
          <w:szCs w:val="2"/>
        </w:rPr>
      </w:pPr>
    </w:p>
    <w:p w14:paraId="689CDEEB" w14:textId="77777777" w:rsidR="00533302" w:rsidRDefault="00533302" w:rsidP="0007303F">
      <w:pPr>
        <w:rPr>
          <w:rFonts w:ascii="Helvetica Neue" w:hAnsi="Helvetica Neue"/>
          <w:b/>
          <w:sz w:val="2"/>
          <w:szCs w:val="2"/>
        </w:rPr>
      </w:pPr>
    </w:p>
    <w:p w14:paraId="38572848" w14:textId="77777777" w:rsidR="00533302" w:rsidRDefault="00533302" w:rsidP="0007303F">
      <w:pPr>
        <w:rPr>
          <w:rFonts w:ascii="Helvetica Neue" w:hAnsi="Helvetica Neue"/>
          <w:b/>
          <w:sz w:val="2"/>
          <w:szCs w:val="2"/>
        </w:rPr>
      </w:pPr>
    </w:p>
    <w:p w14:paraId="62C65DBD" w14:textId="77777777" w:rsidR="00533302" w:rsidRDefault="00533302" w:rsidP="0007303F">
      <w:pPr>
        <w:rPr>
          <w:rFonts w:ascii="Helvetica Neue" w:hAnsi="Helvetica Neue"/>
          <w:b/>
          <w:sz w:val="2"/>
          <w:szCs w:val="2"/>
        </w:rPr>
      </w:pPr>
    </w:p>
    <w:p w14:paraId="793E9596" w14:textId="77777777" w:rsidR="00533302" w:rsidRDefault="00533302" w:rsidP="0007303F">
      <w:pPr>
        <w:rPr>
          <w:rFonts w:ascii="Helvetica Neue" w:hAnsi="Helvetica Neue"/>
          <w:b/>
          <w:sz w:val="2"/>
          <w:szCs w:val="2"/>
        </w:rPr>
      </w:pPr>
    </w:p>
    <w:p w14:paraId="4A062789" w14:textId="77777777" w:rsidR="00533302" w:rsidRDefault="00533302" w:rsidP="0007303F">
      <w:pPr>
        <w:rPr>
          <w:rFonts w:ascii="Helvetica Neue" w:hAnsi="Helvetica Neue"/>
          <w:b/>
          <w:sz w:val="2"/>
          <w:szCs w:val="2"/>
        </w:rPr>
      </w:pPr>
    </w:p>
    <w:p w14:paraId="2C8C56E1" w14:textId="77777777" w:rsidR="00533302" w:rsidRDefault="00533302" w:rsidP="0007303F">
      <w:pPr>
        <w:rPr>
          <w:rFonts w:ascii="Helvetica Neue" w:hAnsi="Helvetica Neue"/>
          <w:b/>
          <w:sz w:val="2"/>
          <w:szCs w:val="2"/>
        </w:rPr>
      </w:pPr>
    </w:p>
    <w:p w14:paraId="24B42D44" w14:textId="77777777" w:rsidR="00533302" w:rsidRDefault="00533302" w:rsidP="0007303F">
      <w:pPr>
        <w:rPr>
          <w:rFonts w:ascii="Helvetica Neue" w:hAnsi="Helvetica Neue"/>
          <w:b/>
          <w:sz w:val="2"/>
          <w:szCs w:val="2"/>
        </w:rPr>
      </w:pPr>
    </w:p>
    <w:p w14:paraId="45E6719A" w14:textId="77777777" w:rsidR="00533302" w:rsidRDefault="00533302" w:rsidP="0007303F">
      <w:pPr>
        <w:rPr>
          <w:rFonts w:ascii="Helvetica Neue" w:hAnsi="Helvetica Neue"/>
          <w:b/>
          <w:sz w:val="2"/>
          <w:szCs w:val="2"/>
        </w:rPr>
      </w:pPr>
    </w:p>
    <w:p w14:paraId="1E884548" w14:textId="77777777" w:rsidR="00533302" w:rsidRDefault="00533302" w:rsidP="0007303F">
      <w:pPr>
        <w:rPr>
          <w:rFonts w:ascii="Helvetica Neue" w:hAnsi="Helvetica Neue"/>
          <w:b/>
          <w:sz w:val="2"/>
          <w:szCs w:val="2"/>
        </w:rPr>
      </w:pPr>
    </w:p>
    <w:p w14:paraId="7EF3E578" w14:textId="77777777" w:rsidR="00533302" w:rsidRDefault="00533302" w:rsidP="0007303F">
      <w:pPr>
        <w:rPr>
          <w:rFonts w:ascii="Helvetica Neue" w:hAnsi="Helvetica Neue"/>
          <w:b/>
          <w:sz w:val="2"/>
          <w:szCs w:val="2"/>
        </w:rPr>
      </w:pPr>
    </w:p>
    <w:p w14:paraId="24308309" w14:textId="77777777" w:rsidR="00533302" w:rsidRDefault="00533302" w:rsidP="0007303F">
      <w:pPr>
        <w:rPr>
          <w:rFonts w:ascii="Helvetica Neue" w:hAnsi="Helvetica Neue"/>
          <w:b/>
          <w:sz w:val="2"/>
          <w:szCs w:val="2"/>
        </w:rPr>
      </w:pPr>
    </w:p>
    <w:p w14:paraId="7F188E31" w14:textId="77777777" w:rsidR="00533302" w:rsidRDefault="00533302" w:rsidP="0007303F">
      <w:pPr>
        <w:rPr>
          <w:rFonts w:ascii="Helvetica Neue" w:hAnsi="Helvetica Neue"/>
          <w:b/>
          <w:sz w:val="2"/>
          <w:szCs w:val="2"/>
        </w:rPr>
      </w:pPr>
    </w:p>
    <w:p w14:paraId="50CA0EB3" w14:textId="77777777" w:rsidR="00533302" w:rsidRDefault="00533302" w:rsidP="0007303F">
      <w:pPr>
        <w:rPr>
          <w:rFonts w:ascii="Helvetica Neue" w:hAnsi="Helvetica Neue"/>
          <w:b/>
          <w:sz w:val="2"/>
          <w:szCs w:val="2"/>
        </w:rPr>
      </w:pPr>
    </w:p>
    <w:p w14:paraId="6A7F0048" w14:textId="77777777" w:rsidR="00533302" w:rsidRDefault="00533302" w:rsidP="0007303F">
      <w:pPr>
        <w:rPr>
          <w:rFonts w:ascii="Helvetica Neue" w:hAnsi="Helvetica Neue"/>
          <w:b/>
          <w:sz w:val="2"/>
          <w:szCs w:val="2"/>
        </w:rPr>
      </w:pPr>
    </w:p>
    <w:p w14:paraId="598F12D2" w14:textId="77777777" w:rsidR="00533302" w:rsidRDefault="00533302" w:rsidP="0007303F">
      <w:pPr>
        <w:rPr>
          <w:rFonts w:ascii="Helvetica Neue" w:hAnsi="Helvetica Neue"/>
          <w:b/>
          <w:sz w:val="2"/>
          <w:szCs w:val="2"/>
        </w:rPr>
      </w:pPr>
    </w:p>
    <w:p w14:paraId="6E2A6D54" w14:textId="77777777" w:rsidR="00533302" w:rsidRDefault="00533302" w:rsidP="0007303F">
      <w:pPr>
        <w:rPr>
          <w:rFonts w:ascii="Helvetica Neue" w:hAnsi="Helvetica Neue"/>
          <w:b/>
          <w:sz w:val="2"/>
          <w:szCs w:val="2"/>
        </w:rPr>
      </w:pPr>
    </w:p>
    <w:p w14:paraId="64D0F3F8" w14:textId="77777777" w:rsidR="00533302" w:rsidRDefault="00533302" w:rsidP="0007303F">
      <w:pPr>
        <w:rPr>
          <w:rFonts w:ascii="Helvetica Neue" w:hAnsi="Helvetica Neue"/>
          <w:b/>
          <w:sz w:val="2"/>
          <w:szCs w:val="2"/>
        </w:rPr>
      </w:pPr>
    </w:p>
    <w:p w14:paraId="2234F9A3" w14:textId="77777777" w:rsidR="00533302" w:rsidRDefault="00533302" w:rsidP="0007303F">
      <w:pPr>
        <w:rPr>
          <w:rFonts w:ascii="Helvetica Neue" w:hAnsi="Helvetica Neue"/>
          <w:b/>
          <w:sz w:val="2"/>
          <w:szCs w:val="2"/>
        </w:rPr>
      </w:pPr>
    </w:p>
    <w:p w14:paraId="389CBB4D" w14:textId="77777777" w:rsidR="00533302" w:rsidRDefault="00533302" w:rsidP="0007303F">
      <w:pPr>
        <w:rPr>
          <w:rFonts w:ascii="Helvetica Neue" w:hAnsi="Helvetica Neue"/>
          <w:b/>
          <w:sz w:val="2"/>
          <w:szCs w:val="2"/>
        </w:rPr>
      </w:pPr>
    </w:p>
    <w:p w14:paraId="3F64CC68" w14:textId="77777777" w:rsidR="00533302" w:rsidRDefault="00533302" w:rsidP="0007303F">
      <w:pPr>
        <w:rPr>
          <w:rFonts w:ascii="Helvetica Neue" w:hAnsi="Helvetica Neue"/>
          <w:b/>
          <w:sz w:val="2"/>
          <w:szCs w:val="2"/>
        </w:rPr>
      </w:pPr>
    </w:p>
    <w:p w14:paraId="135C914C" w14:textId="77777777" w:rsidR="00533302" w:rsidRDefault="00533302" w:rsidP="0007303F">
      <w:pPr>
        <w:rPr>
          <w:rFonts w:ascii="Helvetica Neue" w:hAnsi="Helvetica Neue"/>
          <w:b/>
          <w:sz w:val="2"/>
          <w:szCs w:val="2"/>
        </w:rPr>
      </w:pPr>
    </w:p>
    <w:p w14:paraId="40798BB7" w14:textId="77777777" w:rsidR="00533302" w:rsidRDefault="00533302" w:rsidP="0007303F">
      <w:pPr>
        <w:rPr>
          <w:rFonts w:ascii="Helvetica Neue" w:hAnsi="Helvetica Neue"/>
          <w:b/>
          <w:sz w:val="2"/>
          <w:szCs w:val="2"/>
        </w:rPr>
      </w:pPr>
    </w:p>
    <w:p w14:paraId="0370A95C" w14:textId="77777777" w:rsidR="00533302" w:rsidRDefault="00533302" w:rsidP="0007303F">
      <w:pPr>
        <w:rPr>
          <w:rFonts w:ascii="Helvetica Neue" w:hAnsi="Helvetica Neue"/>
          <w:b/>
          <w:sz w:val="2"/>
          <w:szCs w:val="2"/>
        </w:rPr>
      </w:pPr>
    </w:p>
    <w:p w14:paraId="5BCBAB11" w14:textId="77777777" w:rsidR="00533302" w:rsidRDefault="00533302" w:rsidP="0007303F">
      <w:pPr>
        <w:rPr>
          <w:rFonts w:ascii="Helvetica Neue" w:hAnsi="Helvetica Neue"/>
          <w:b/>
          <w:sz w:val="2"/>
          <w:szCs w:val="2"/>
        </w:rPr>
      </w:pPr>
    </w:p>
    <w:p w14:paraId="406A1FAC" w14:textId="77777777" w:rsidR="00533302" w:rsidRDefault="00533302" w:rsidP="0007303F">
      <w:pPr>
        <w:rPr>
          <w:rFonts w:ascii="Helvetica Neue" w:hAnsi="Helvetica Neue"/>
          <w:b/>
          <w:sz w:val="2"/>
          <w:szCs w:val="2"/>
        </w:rPr>
      </w:pPr>
    </w:p>
    <w:p w14:paraId="4321E149" w14:textId="77777777" w:rsidR="00533302" w:rsidRDefault="00533302" w:rsidP="0007303F">
      <w:pPr>
        <w:rPr>
          <w:rFonts w:ascii="Helvetica Neue" w:hAnsi="Helvetica Neue"/>
          <w:b/>
          <w:sz w:val="2"/>
          <w:szCs w:val="2"/>
        </w:rPr>
      </w:pPr>
    </w:p>
    <w:p w14:paraId="14F58921" w14:textId="77777777" w:rsidR="00533302" w:rsidRDefault="00533302" w:rsidP="0007303F">
      <w:pPr>
        <w:rPr>
          <w:rFonts w:ascii="Helvetica Neue" w:hAnsi="Helvetica Neue"/>
          <w:b/>
          <w:sz w:val="2"/>
          <w:szCs w:val="2"/>
        </w:rPr>
      </w:pPr>
    </w:p>
    <w:p w14:paraId="0085EDD2" w14:textId="77777777" w:rsidR="00533302" w:rsidRDefault="00533302" w:rsidP="0007303F">
      <w:pPr>
        <w:rPr>
          <w:rFonts w:ascii="Helvetica Neue" w:hAnsi="Helvetica Neue"/>
          <w:b/>
          <w:sz w:val="2"/>
          <w:szCs w:val="2"/>
        </w:rPr>
      </w:pPr>
    </w:p>
    <w:p w14:paraId="251F6039" w14:textId="77777777" w:rsidR="00533302" w:rsidRDefault="00533302" w:rsidP="0007303F">
      <w:pPr>
        <w:rPr>
          <w:rFonts w:ascii="Helvetica Neue" w:hAnsi="Helvetica Neue"/>
          <w:b/>
          <w:sz w:val="2"/>
          <w:szCs w:val="2"/>
        </w:rPr>
      </w:pPr>
    </w:p>
    <w:p w14:paraId="0AED36E1" w14:textId="77777777" w:rsidR="00533302" w:rsidRDefault="00533302" w:rsidP="0007303F">
      <w:pPr>
        <w:rPr>
          <w:rFonts w:ascii="Helvetica Neue" w:hAnsi="Helvetica Neue"/>
          <w:b/>
          <w:sz w:val="2"/>
          <w:szCs w:val="2"/>
        </w:rPr>
      </w:pPr>
    </w:p>
    <w:p w14:paraId="5FE29E47" w14:textId="77777777" w:rsidR="00533302" w:rsidRDefault="00533302" w:rsidP="0007303F">
      <w:pPr>
        <w:rPr>
          <w:rFonts w:ascii="Helvetica Neue" w:hAnsi="Helvetica Neue"/>
          <w:b/>
          <w:sz w:val="2"/>
          <w:szCs w:val="2"/>
        </w:rPr>
      </w:pPr>
    </w:p>
    <w:p w14:paraId="6B2294C0" w14:textId="77777777" w:rsidR="00533302" w:rsidRDefault="00533302" w:rsidP="0007303F">
      <w:pPr>
        <w:rPr>
          <w:rFonts w:ascii="Helvetica Neue" w:hAnsi="Helvetica Neue"/>
          <w:b/>
          <w:sz w:val="2"/>
          <w:szCs w:val="2"/>
        </w:rPr>
      </w:pPr>
    </w:p>
    <w:p w14:paraId="3C9917BD" w14:textId="77777777" w:rsidR="00533302" w:rsidRDefault="00533302" w:rsidP="0007303F">
      <w:pPr>
        <w:rPr>
          <w:rFonts w:ascii="Helvetica Neue" w:hAnsi="Helvetica Neue"/>
          <w:b/>
          <w:sz w:val="2"/>
          <w:szCs w:val="2"/>
        </w:rPr>
      </w:pPr>
    </w:p>
    <w:p w14:paraId="56ABC39D" w14:textId="77777777" w:rsidR="00533302" w:rsidRDefault="00533302" w:rsidP="0007303F">
      <w:pPr>
        <w:rPr>
          <w:rFonts w:ascii="Helvetica Neue" w:hAnsi="Helvetica Neue"/>
          <w:b/>
          <w:sz w:val="2"/>
          <w:szCs w:val="2"/>
        </w:rPr>
      </w:pPr>
    </w:p>
    <w:p w14:paraId="3824AAC7" w14:textId="77777777" w:rsidR="00533302" w:rsidRDefault="00533302" w:rsidP="0007303F">
      <w:pPr>
        <w:rPr>
          <w:rFonts w:ascii="Helvetica Neue" w:hAnsi="Helvetica Neue"/>
          <w:b/>
          <w:sz w:val="2"/>
          <w:szCs w:val="2"/>
        </w:rPr>
      </w:pPr>
    </w:p>
    <w:p w14:paraId="4B4C0130" w14:textId="77777777" w:rsidR="00533302" w:rsidRDefault="00533302" w:rsidP="0007303F">
      <w:pPr>
        <w:rPr>
          <w:rFonts w:ascii="Helvetica Neue" w:hAnsi="Helvetica Neue"/>
          <w:b/>
          <w:sz w:val="2"/>
          <w:szCs w:val="2"/>
        </w:rPr>
      </w:pPr>
    </w:p>
    <w:p w14:paraId="652C004F" w14:textId="77777777" w:rsidR="00533302" w:rsidRDefault="00533302" w:rsidP="0007303F">
      <w:pPr>
        <w:rPr>
          <w:rFonts w:ascii="Helvetica Neue" w:hAnsi="Helvetica Neue"/>
          <w:b/>
          <w:sz w:val="2"/>
          <w:szCs w:val="2"/>
        </w:rPr>
      </w:pPr>
    </w:p>
    <w:p w14:paraId="0ACAD888" w14:textId="77777777" w:rsidR="00533302" w:rsidRDefault="00533302" w:rsidP="0007303F">
      <w:pPr>
        <w:rPr>
          <w:rFonts w:ascii="Helvetica Neue" w:hAnsi="Helvetica Neue"/>
          <w:b/>
          <w:sz w:val="2"/>
          <w:szCs w:val="2"/>
        </w:rPr>
      </w:pPr>
    </w:p>
    <w:p w14:paraId="3FE6E2CB" w14:textId="77777777" w:rsidR="00533302" w:rsidRDefault="00533302" w:rsidP="0007303F">
      <w:pPr>
        <w:rPr>
          <w:rFonts w:ascii="Helvetica Neue" w:hAnsi="Helvetica Neue"/>
          <w:b/>
          <w:sz w:val="2"/>
          <w:szCs w:val="2"/>
        </w:rPr>
      </w:pPr>
    </w:p>
    <w:p w14:paraId="25DBC7EC" w14:textId="77777777" w:rsidR="00533302" w:rsidRDefault="00533302" w:rsidP="0007303F">
      <w:pPr>
        <w:rPr>
          <w:rFonts w:ascii="Helvetica Neue" w:hAnsi="Helvetica Neue"/>
          <w:b/>
          <w:sz w:val="2"/>
          <w:szCs w:val="2"/>
        </w:rPr>
      </w:pPr>
    </w:p>
    <w:p w14:paraId="1822D4E3" w14:textId="77777777" w:rsidR="00533302" w:rsidRDefault="00533302" w:rsidP="0007303F">
      <w:pPr>
        <w:rPr>
          <w:rFonts w:ascii="Helvetica Neue" w:hAnsi="Helvetica Neue"/>
          <w:b/>
          <w:sz w:val="2"/>
          <w:szCs w:val="2"/>
        </w:rPr>
      </w:pPr>
    </w:p>
    <w:p w14:paraId="43043DA2" w14:textId="77777777" w:rsidR="00533302" w:rsidRDefault="00533302" w:rsidP="0007303F">
      <w:pPr>
        <w:rPr>
          <w:rFonts w:ascii="Helvetica Neue" w:hAnsi="Helvetica Neue"/>
          <w:b/>
          <w:sz w:val="2"/>
          <w:szCs w:val="2"/>
        </w:rPr>
      </w:pPr>
    </w:p>
    <w:p w14:paraId="3C482268" w14:textId="77777777" w:rsidR="00533302" w:rsidRDefault="00533302" w:rsidP="0007303F">
      <w:pPr>
        <w:rPr>
          <w:rFonts w:ascii="Helvetica Neue" w:hAnsi="Helvetica Neue"/>
          <w:b/>
          <w:sz w:val="2"/>
          <w:szCs w:val="2"/>
        </w:rPr>
      </w:pPr>
    </w:p>
    <w:p w14:paraId="1DCFCB8B" w14:textId="77777777" w:rsidR="00533302" w:rsidRDefault="00533302" w:rsidP="0007303F">
      <w:pPr>
        <w:rPr>
          <w:rFonts w:ascii="Helvetica Neue" w:hAnsi="Helvetica Neue"/>
          <w:b/>
          <w:sz w:val="2"/>
          <w:szCs w:val="2"/>
        </w:rPr>
      </w:pPr>
    </w:p>
    <w:p w14:paraId="393E2FCC" w14:textId="77777777" w:rsidR="00533302" w:rsidRDefault="00533302" w:rsidP="0007303F">
      <w:pPr>
        <w:rPr>
          <w:rFonts w:ascii="Helvetica Neue" w:hAnsi="Helvetica Neue"/>
          <w:b/>
          <w:sz w:val="2"/>
          <w:szCs w:val="2"/>
        </w:rPr>
      </w:pPr>
    </w:p>
    <w:p w14:paraId="58227927" w14:textId="77777777" w:rsidR="00533302" w:rsidRDefault="00533302" w:rsidP="0007303F">
      <w:pPr>
        <w:rPr>
          <w:rFonts w:ascii="Helvetica Neue" w:hAnsi="Helvetica Neue"/>
          <w:b/>
          <w:sz w:val="2"/>
          <w:szCs w:val="2"/>
        </w:rPr>
      </w:pPr>
    </w:p>
    <w:p w14:paraId="2897DC23" w14:textId="77777777" w:rsidR="00533302" w:rsidRDefault="00533302" w:rsidP="0007303F">
      <w:pPr>
        <w:rPr>
          <w:rFonts w:ascii="Helvetica Neue" w:hAnsi="Helvetica Neue"/>
          <w:b/>
          <w:sz w:val="2"/>
          <w:szCs w:val="2"/>
        </w:rPr>
      </w:pPr>
    </w:p>
    <w:p w14:paraId="3D6BB59C" w14:textId="77777777" w:rsidR="00533302" w:rsidRDefault="00533302" w:rsidP="0007303F">
      <w:pPr>
        <w:rPr>
          <w:rFonts w:ascii="Helvetica Neue" w:hAnsi="Helvetica Neue"/>
          <w:b/>
          <w:sz w:val="2"/>
          <w:szCs w:val="2"/>
        </w:rPr>
      </w:pPr>
    </w:p>
    <w:p w14:paraId="1E3D831D" w14:textId="77777777" w:rsidR="00533302" w:rsidRDefault="00533302" w:rsidP="0007303F">
      <w:pPr>
        <w:rPr>
          <w:rFonts w:ascii="Helvetica Neue" w:hAnsi="Helvetica Neue"/>
          <w:b/>
          <w:sz w:val="2"/>
          <w:szCs w:val="2"/>
        </w:rPr>
      </w:pPr>
    </w:p>
    <w:p w14:paraId="5E9BE9A8" w14:textId="77777777" w:rsidR="00533302" w:rsidRDefault="00533302" w:rsidP="0007303F">
      <w:pPr>
        <w:rPr>
          <w:rFonts w:ascii="Helvetica Neue" w:hAnsi="Helvetica Neue"/>
          <w:b/>
          <w:sz w:val="2"/>
          <w:szCs w:val="2"/>
        </w:rPr>
      </w:pPr>
    </w:p>
    <w:p w14:paraId="57069F0C" w14:textId="77777777" w:rsidR="00533302" w:rsidRDefault="00533302" w:rsidP="0007303F">
      <w:pPr>
        <w:rPr>
          <w:rFonts w:ascii="Helvetica Neue" w:hAnsi="Helvetica Neue"/>
          <w:b/>
          <w:sz w:val="2"/>
          <w:szCs w:val="2"/>
        </w:rPr>
      </w:pPr>
    </w:p>
    <w:p w14:paraId="735EA9AE" w14:textId="77777777" w:rsidR="00533302" w:rsidRDefault="00533302" w:rsidP="0007303F">
      <w:pPr>
        <w:rPr>
          <w:rFonts w:ascii="Helvetica Neue" w:hAnsi="Helvetica Neue"/>
          <w:b/>
          <w:sz w:val="2"/>
          <w:szCs w:val="2"/>
        </w:rPr>
      </w:pPr>
    </w:p>
    <w:p w14:paraId="54550AF6" w14:textId="77777777" w:rsidR="00533302" w:rsidRDefault="00533302" w:rsidP="0007303F">
      <w:pPr>
        <w:rPr>
          <w:rFonts w:ascii="Helvetica Neue" w:hAnsi="Helvetica Neue"/>
          <w:b/>
          <w:sz w:val="2"/>
          <w:szCs w:val="2"/>
        </w:rPr>
      </w:pPr>
    </w:p>
    <w:p w14:paraId="5301F197" w14:textId="77777777" w:rsidR="00533302" w:rsidRDefault="00533302" w:rsidP="0007303F">
      <w:pPr>
        <w:rPr>
          <w:rFonts w:ascii="Helvetica Neue" w:hAnsi="Helvetica Neue"/>
          <w:b/>
          <w:sz w:val="2"/>
          <w:szCs w:val="2"/>
        </w:rPr>
      </w:pPr>
    </w:p>
    <w:p w14:paraId="2404BB93" w14:textId="77777777" w:rsidR="00533302" w:rsidRDefault="00533302" w:rsidP="0007303F">
      <w:pPr>
        <w:rPr>
          <w:rFonts w:ascii="Helvetica Neue" w:hAnsi="Helvetica Neue"/>
          <w:b/>
          <w:sz w:val="2"/>
          <w:szCs w:val="2"/>
        </w:rPr>
      </w:pPr>
    </w:p>
    <w:p w14:paraId="69F4457C" w14:textId="77777777" w:rsidR="00533302" w:rsidRDefault="00533302" w:rsidP="0007303F">
      <w:pPr>
        <w:rPr>
          <w:rFonts w:ascii="Helvetica Neue" w:hAnsi="Helvetica Neue"/>
          <w:b/>
          <w:sz w:val="2"/>
          <w:szCs w:val="2"/>
        </w:rPr>
      </w:pPr>
    </w:p>
    <w:p w14:paraId="25F8F2FD" w14:textId="77777777" w:rsidR="00533302" w:rsidRDefault="00533302" w:rsidP="0007303F">
      <w:pPr>
        <w:rPr>
          <w:rFonts w:ascii="Helvetica Neue" w:hAnsi="Helvetica Neue"/>
          <w:b/>
          <w:sz w:val="2"/>
          <w:szCs w:val="2"/>
        </w:rPr>
      </w:pPr>
    </w:p>
    <w:p w14:paraId="2AA47EDA" w14:textId="77777777" w:rsidR="00533302" w:rsidRDefault="00533302" w:rsidP="0007303F">
      <w:pPr>
        <w:rPr>
          <w:rFonts w:ascii="Helvetica Neue" w:hAnsi="Helvetica Neue"/>
          <w:b/>
          <w:sz w:val="2"/>
          <w:szCs w:val="2"/>
        </w:rPr>
      </w:pPr>
    </w:p>
    <w:p w14:paraId="27F0278F" w14:textId="77777777" w:rsidR="00533302" w:rsidRDefault="00533302" w:rsidP="0007303F">
      <w:pPr>
        <w:rPr>
          <w:rFonts w:ascii="Helvetica Neue" w:hAnsi="Helvetica Neue"/>
          <w:b/>
          <w:sz w:val="2"/>
          <w:szCs w:val="2"/>
        </w:rPr>
      </w:pPr>
    </w:p>
    <w:p w14:paraId="4C23FC58" w14:textId="77777777" w:rsidR="00533302" w:rsidRDefault="00533302" w:rsidP="0007303F">
      <w:pPr>
        <w:rPr>
          <w:rFonts w:ascii="Helvetica Neue" w:hAnsi="Helvetica Neue"/>
          <w:b/>
          <w:sz w:val="2"/>
          <w:szCs w:val="2"/>
        </w:rPr>
      </w:pPr>
    </w:p>
    <w:p w14:paraId="2C472EC3" w14:textId="77777777" w:rsidR="00533302" w:rsidRDefault="00533302" w:rsidP="0007303F">
      <w:pPr>
        <w:rPr>
          <w:rFonts w:ascii="Helvetica Neue" w:hAnsi="Helvetica Neue"/>
          <w:b/>
          <w:sz w:val="2"/>
          <w:szCs w:val="2"/>
        </w:rPr>
      </w:pPr>
    </w:p>
    <w:p w14:paraId="5AF76CC1" w14:textId="77777777" w:rsidR="00533302" w:rsidRDefault="00533302" w:rsidP="0007303F">
      <w:pPr>
        <w:rPr>
          <w:rFonts w:ascii="Helvetica Neue" w:hAnsi="Helvetica Neue"/>
          <w:b/>
          <w:sz w:val="2"/>
          <w:szCs w:val="2"/>
        </w:rPr>
      </w:pPr>
    </w:p>
    <w:p w14:paraId="56EC6733" w14:textId="77777777" w:rsidR="00533302" w:rsidRDefault="00533302" w:rsidP="0007303F">
      <w:pPr>
        <w:rPr>
          <w:rFonts w:ascii="Helvetica Neue" w:hAnsi="Helvetica Neue"/>
          <w:b/>
          <w:sz w:val="2"/>
          <w:szCs w:val="2"/>
        </w:rPr>
      </w:pPr>
    </w:p>
    <w:p w14:paraId="2004C900" w14:textId="77777777" w:rsidR="00533302" w:rsidRDefault="00533302" w:rsidP="0007303F">
      <w:pPr>
        <w:rPr>
          <w:rFonts w:ascii="Helvetica Neue" w:hAnsi="Helvetica Neue"/>
          <w:b/>
          <w:sz w:val="2"/>
          <w:szCs w:val="2"/>
        </w:rPr>
      </w:pPr>
    </w:p>
    <w:p w14:paraId="75CB0299" w14:textId="77777777" w:rsidR="00533302" w:rsidRDefault="00533302" w:rsidP="0007303F">
      <w:pPr>
        <w:rPr>
          <w:rFonts w:ascii="Helvetica Neue" w:hAnsi="Helvetica Neue"/>
          <w:b/>
          <w:sz w:val="2"/>
          <w:szCs w:val="2"/>
        </w:rPr>
      </w:pPr>
    </w:p>
    <w:p w14:paraId="28754E0F" w14:textId="77777777" w:rsidR="00533302" w:rsidRDefault="00533302" w:rsidP="0007303F">
      <w:pPr>
        <w:rPr>
          <w:rFonts w:ascii="Helvetica Neue" w:hAnsi="Helvetica Neue"/>
          <w:b/>
          <w:sz w:val="2"/>
          <w:szCs w:val="2"/>
        </w:rPr>
      </w:pPr>
    </w:p>
    <w:p w14:paraId="3CBB29E9" w14:textId="77777777" w:rsidR="00533302" w:rsidRDefault="00533302" w:rsidP="0007303F">
      <w:pPr>
        <w:rPr>
          <w:rFonts w:ascii="Helvetica Neue" w:hAnsi="Helvetica Neue"/>
          <w:b/>
          <w:sz w:val="2"/>
          <w:szCs w:val="2"/>
        </w:rPr>
      </w:pPr>
    </w:p>
    <w:p w14:paraId="0548718B" w14:textId="77777777" w:rsidR="00533302" w:rsidRDefault="00533302" w:rsidP="0007303F">
      <w:pPr>
        <w:rPr>
          <w:rFonts w:ascii="Helvetica Neue" w:hAnsi="Helvetica Neue"/>
          <w:b/>
          <w:sz w:val="2"/>
          <w:szCs w:val="2"/>
        </w:rPr>
      </w:pPr>
    </w:p>
    <w:p w14:paraId="5FB531C4" w14:textId="77777777" w:rsidR="00533302" w:rsidRDefault="00533302" w:rsidP="0007303F">
      <w:pPr>
        <w:rPr>
          <w:rFonts w:ascii="Helvetica Neue" w:hAnsi="Helvetica Neue"/>
          <w:b/>
          <w:sz w:val="2"/>
          <w:szCs w:val="2"/>
        </w:rPr>
      </w:pPr>
    </w:p>
    <w:p w14:paraId="3B117A37" w14:textId="77777777" w:rsidR="00533302" w:rsidRDefault="00533302" w:rsidP="0007303F">
      <w:pPr>
        <w:rPr>
          <w:rFonts w:ascii="Helvetica Neue" w:hAnsi="Helvetica Neue"/>
          <w:b/>
          <w:sz w:val="2"/>
          <w:szCs w:val="2"/>
        </w:rPr>
      </w:pPr>
    </w:p>
    <w:p w14:paraId="606F35F1" w14:textId="77777777" w:rsidR="00533302" w:rsidRDefault="00533302" w:rsidP="0007303F">
      <w:pPr>
        <w:rPr>
          <w:rFonts w:ascii="Helvetica Neue" w:hAnsi="Helvetica Neue"/>
          <w:b/>
          <w:sz w:val="2"/>
          <w:szCs w:val="2"/>
        </w:rPr>
      </w:pPr>
    </w:p>
    <w:p w14:paraId="218A71C1" w14:textId="77777777" w:rsidR="00533302" w:rsidRDefault="00533302" w:rsidP="0007303F">
      <w:pPr>
        <w:rPr>
          <w:rFonts w:ascii="Helvetica Neue" w:hAnsi="Helvetica Neue"/>
          <w:b/>
          <w:sz w:val="2"/>
          <w:szCs w:val="2"/>
        </w:rPr>
      </w:pPr>
    </w:p>
    <w:p w14:paraId="0460077A" w14:textId="77777777" w:rsidR="00533302" w:rsidRDefault="00533302" w:rsidP="0007303F">
      <w:pPr>
        <w:rPr>
          <w:rFonts w:ascii="Helvetica Neue" w:hAnsi="Helvetica Neue"/>
          <w:b/>
          <w:sz w:val="2"/>
          <w:szCs w:val="2"/>
        </w:rPr>
      </w:pPr>
    </w:p>
    <w:p w14:paraId="19A42FCA" w14:textId="77777777" w:rsidR="00533302" w:rsidRDefault="00533302" w:rsidP="0007303F">
      <w:pPr>
        <w:rPr>
          <w:rFonts w:ascii="Helvetica Neue" w:hAnsi="Helvetica Neue"/>
          <w:b/>
          <w:sz w:val="2"/>
          <w:szCs w:val="2"/>
        </w:rPr>
      </w:pPr>
    </w:p>
    <w:p w14:paraId="43B74E49" w14:textId="77777777" w:rsidR="00533302" w:rsidRDefault="00533302" w:rsidP="0007303F">
      <w:pPr>
        <w:rPr>
          <w:rFonts w:ascii="Helvetica Neue" w:hAnsi="Helvetica Neue"/>
          <w:b/>
          <w:sz w:val="2"/>
          <w:szCs w:val="2"/>
        </w:rPr>
      </w:pPr>
    </w:p>
    <w:p w14:paraId="3BF0A211" w14:textId="77777777" w:rsidR="00050D30" w:rsidRPr="00AA6B41" w:rsidRDefault="00050D30" w:rsidP="00AA6B41">
      <w:pPr>
        <w:spacing w:line="480" w:lineRule="auto"/>
        <w:rPr>
          <w:rFonts w:ascii="Arial" w:eastAsia="Times New Roman" w:hAnsi="Arial" w:cs="Arial"/>
          <w:sz w:val="22"/>
          <w:szCs w:val="22"/>
          <w:lang w:eastAsia="en-GB"/>
        </w:rPr>
      </w:pPr>
      <w:r w:rsidRPr="00AA6B41">
        <w:rPr>
          <w:rFonts w:ascii="Arial" w:eastAsia="Times New Roman" w:hAnsi="Arial" w:cs="Arial"/>
          <w:b/>
          <w:bCs/>
          <w:sz w:val="22"/>
          <w:szCs w:val="22"/>
          <w:lang w:eastAsia="en-GB"/>
        </w:rPr>
        <w:t>Supplemental Figure S2.</w:t>
      </w:r>
      <w:r w:rsidRPr="00AA6B41">
        <w:rPr>
          <w:rFonts w:ascii="Arial" w:eastAsia="Times New Roman" w:hAnsi="Arial" w:cs="Arial"/>
          <w:sz w:val="22"/>
          <w:szCs w:val="22"/>
          <w:lang w:eastAsia="en-GB"/>
        </w:rPr>
        <w:t xml:space="preserve"> Time course of arterial pH by treatment group, overall and by baseline acidemia depth.</w:t>
      </w:r>
    </w:p>
    <w:p w14:paraId="19863394" w14:textId="77777777" w:rsidR="00050D30" w:rsidRDefault="00050D30" w:rsidP="00AA6B41">
      <w:pPr>
        <w:spacing w:line="480" w:lineRule="auto"/>
        <w:rPr>
          <w:rFonts w:ascii="Arial" w:eastAsia="Times New Roman" w:hAnsi="Arial" w:cs="Arial"/>
          <w:sz w:val="22"/>
          <w:szCs w:val="22"/>
          <w:lang w:eastAsia="en-GB"/>
        </w:rPr>
      </w:pPr>
    </w:p>
    <w:p w14:paraId="4C758098" w14:textId="5627B9B9" w:rsidR="00050D30" w:rsidRPr="00AA6B41" w:rsidRDefault="00AA6B41" w:rsidP="00AA6B41">
      <w:pPr>
        <w:spacing w:line="480" w:lineRule="auto"/>
        <w:rPr>
          <w:rFonts w:ascii="Arial" w:eastAsia="Times New Roman" w:hAnsi="Arial" w:cs="Arial"/>
          <w:sz w:val="22"/>
          <w:szCs w:val="22"/>
          <w:lang w:val="fr-FR" w:eastAsia="en-GB"/>
        </w:rPr>
      </w:pPr>
      <w:r w:rsidRPr="00AA6B41">
        <w:rPr>
          <w:rFonts w:ascii="Arial" w:eastAsia="Times New Roman" w:hAnsi="Arial" w:cs="Arial"/>
          <w:sz w:val="22"/>
          <w:szCs w:val="22"/>
          <w:lang w:val="fr-FR" w:eastAsia="en-GB"/>
        </w:rPr>
        <w:drawing>
          <wp:inline distT="0" distB="0" distL="0" distR="0" wp14:anchorId="53499A51" wp14:editId="132034D4">
            <wp:extent cx="6836410" cy="2656205"/>
            <wp:effectExtent l="0" t="0" r="2540" b="0"/>
            <wp:docPr id="185012794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36410" cy="2656205"/>
                    </a:xfrm>
                    <a:prstGeom prst="rect">
                      <a:avLst/>
                    </a:prstGeom>
                    <a:noFill/>
                    <a:ln>
                      <a:noFill/>
                    </a:ln>
                  </pic:spPr>
                </pic:pic>
              </a:graphicData>
            </a:graphic>
          </wp:inline>
        </w:drawing>
      </w:r>
    </w:p>
    <w:p w14:paraId="52D31A2A" w14:textId="77777777" w:rsidR="00050D30" w:rsidRPr="00AA6B41" w:rsidRDefault="00050D30" w:rsidP="00AA6B41">
      <w:pPr>
        <w:spacing w:line="480" w:lineRule="auto"/>
        <w:rPr>
          <w:rFonts w:ascii="Arial" w:eastAsia="Times New Roman" w:hAnsi="Arial" w:cs="Arial"/>
          <w:sz w:val="22"/>
          <w:szCs w:val="22"/>
          <w:lang w:eastAsia="en-GB"/>
        </w:rPr>
      </w:pPr>
    </w:p>
    <w:p w14:paraId="3498F6AD" w14:textId="5E614CE4" w:rsidR="008D1BCD" w:rsidRPr="00AA6B41" w:rsidRDefault="00AA6B41" w:rsidP="00AA6B41">
      <w:pPr>
        <w:spacing w:line="480" w:lineRule="auto"/>
        <w:rPr>
          <w:rFonts w:ascii="Arial" w:eastAsia="Times New Roman" w:hAnsi="Arial" w:cs="Arial"/>
          <w:sz w:val="22"/>
          <w:szCs w:val="22"/>
          <w:lang w:eastAsia="en-GB"/>
        </w:rPr>
      </w:pPr>
      <w:r w:rsidRPr="00AA6B41">
        <w:rPr>
          <w:rFonts w:ascii="Arial" w:eastAsia="Times New Roman" w:hAnsi="Arial" w:cs="Arial"/>
          <w:sz w:val="22"/>
          <w:szCs w:val="22"/>
          <w:lang w:eastAsia="en-GB"/>
        </w:rPr>
        <w:t>Arterial pH from randomization through 48 hours in the sodium bicarbonate group (orange) and the control group (dark blue). Points show the mean at each nominal time point (0, 4, 12, 24, and 48 hours after randomization) and shaded bands the 95% confidence interval. Panels present the overall population and the two prespecified acidemia-depth strata (baseline pH ≤ 7.10 and pH &gt; 7.10). The dashed horizontal line indicates the protocol-specified target (pH 7.30). Data are pooled individual-patient data from the BICAR-ICU and BICAR-ICU2 trials (intention-to-treat population, N = 1,016). CI, confidence interval.</w:t>
      </w:r>
    </w:p>
    <w:p w14:paraId="74BD66FA" w14:textId="77777777" w:rsidR="008D1BCD" w:rsidRPr="00AA6B41" w:rsidRDefault="008D1BCD" w:rsidP="00AA6B41">
      <w:pPr>
        <w:spacing w:line="480" w:lineRule="auto"/>
        <w:rPr>
          <w:rFonts w:ascii="Arial" w:eastAsia="Times New Roman" w:hAnsi="Arial" w:cs="Arial"/>
          <w:sz w:val="22"/>
          <w:szCs w:val="22"/>
          <w:lang w:eastAsia="en-GB"/>
        </w:rPr>
      </w:pPr>
    </w:p>
    <w:p w14:paraId="0EC1700D" w14:textId="77777777" w:rsidR="008D1BCD" w:rsidRPr="00AA6B41" w:rsidRDefault="008D1BCD" w:rsidP="00AA6B41">
      <w:pPr>
        <w:spacing w:line="480" w:lineRule="auto"/>
        <w:rPr>
          <w:rFonts w:ascii="Arial" w:eastAsia="Times New Roman" w:hAnsi="Arial" w:cs="Arial"/>
          <w:sz w:val="22"/>
          <w:szCs w:val="22"/>
          <w:lang w:eastAsia="en-GB"/>
        </w:rPr>
      </w:pPr>
    </w:p>
    <w:p w14:paraId="6B04F240" w14:textId="77777777" w:rsidR="008D1BCD" w:rsidRPr="00AA6B41" w:rsidRDefault="008D1BCD" w:rsidP="00AA6B41">
      <w:pPr>
        <w:spacing w:line="480" w:lineRule="auto"/>
        <w:rPr>
          <w:rFonts w:ascii="Arial" w:eastAsia="Times New Roman" w:hAnsi="Arial" w:cs="Arial"/>
          <w:sz w:val="22"/>
          <w:szCs w:val="22"/>
          <w:lang w:eastAsia="en-GB"/>
        </w:rPr>
      </w:pPr>
    </w:p>
    <w:p w14:paraId="2005CBDD" w14:textId="77777777" w:rsidR="008D1BCD" w:rsidRPr="00AA6B41" w:rsidRDefault="008D1BCD" w:rsidP="00AA6B41">
      <w:pPr>
        <w:spacing w:line="480" w:lineRule="auto"/>
        <w:rPr>
          <w:rFonts w:ascii="Arial" w:eastAsia="Times New Roman" w:hAnsi="Arial" w:cs="Arial"/>
          <w:sz w:val="22"/>
          <w:szCs w:val="22"/>
          <w:lang w:eastAsia="en-GB"/>
        </w:rPr>
      </w:pPr>
    </w:p>
    <w:p w14:paraId="7E40C794" w14:textId="77777777" w:rsidR="00AA6B41" w:rsidRDefault="00AA6B41">
      <w:pPr>
        <w:rPr>
          <w:rFonts w:ascii="Arial" w:eastAsia="Times New Roman" w:hAnsi="Arial" w:cs="Arial"/>
          <w:sz w:val="22"/>
          <w:szCs w:val="22"/>
          <w:lang w:eastAsia="en-GB"/>
        </w:rPr>
      </w:pPr>
      <w:r>
        <w:rPr>
          <w:rFonts w:ascii="Arial" w:eastAsia="Times New Roman" w:hAnsi="Arial" w:cs="Arial"/>
          <w:sz w:val="22"/>
          <w:szCs w:val="22"/>
          <w:lang w:eastAsia="en-GB"/>
        </w:rPr>
        <w:br w:type="page"/>
      </w:r>
    </w:p>
    <w:p w14:paraId="598A887F" w14:textId="4D0CC725" w:rsidR="00050D30" w:rsidRDefault="00050D30" w:rsidP="00AA6B41">
      <w:pPr>
        <w:spacing w:line="480" w:lineRule="auto"/>
        <w:rPr>
          <w:rFonts w:ascii="Arial" w:eastAsia="Times New Roman" w:hAnsi="Arial" w:cs="Arial"/>
          <w:noProof/>
          <w:sz w:val="22"/>
          <w:szCs w:val="22"/>
          <w:lang w:eastAsia="en-GB"/>
        </w:rPr>
      </w:pPr>
      <w:r w:rsidRPr="00AA6B41">
        <w:rPr>
          <w:rFonts w:ascii="Arial" w:eastAsia="Times New Roman" w:hAnsi="Arial" w:cs="Arial"/>
          <w:b/>
          <w:bCs/>
          <w:sz w:val="22"/>
          <w:szCs w:val="22"/>
          <w:lang w:eastAsia="en-GB"/>
        </w:rPr>
        <w:lastRenderedPageBreak/>
        <w:t>Supplemental Figure S3.</w:t>
      </w:r>
      <w:r w:rsidRPr="00AA6B41">
        <w:rPr>
          <w:rFonts w:ascii="Arial" w:eastAsia="Times New Roman" w:hAnsi="Arial" w:cs="Arial"/>
          <w:sz w:val="22"/>
          <w:szCs w:val="22"/>
          <w:lang w:eastAsia="en-GB"/>
        </w:rPr>
        <w:t xml:space="preserve"> Time course of serum bicarbonate by treatment group, overall and by baseline acidemia depth.</w:t>
      </w:r>
      <w:r w:rsidR="008D1BCD" w:rsidRPr="00AA6B41">
        <w:rPr>
          <w:rFonts w:ascii="Arial" w:eastAsia="Times New Roman" w:hAnsi="Arial" w:cs="Arial"/>
          <w:noProof/>
          <w:sz w:val="22"/>
          <w:szCs w:val="22"/>
          <w:lang w:eastAsia="en-GB"/>
        </w:rPr>
        <w:t xml:space="preserve"> </w:t>
      </w:r>
    </w:p>
    <w:p w14:paraId="29119AE9" w14:textId="77777777" w:rsidR="00AA6B41" w:rsidRDefault="00AA6B41" w:rsidP="00AA6B41">
      <w:pPr>
        <w:spacing w:line="480" w:lineRule="auto"/>
        <w:rPr>
          <w:rFonts w:ascii="Arial" w:eastAsia="Times New Roman" w:hAnsi="Arial" w:cs="Arial"/>
          <w:noProof/>
          <w:sz w:val="22"/>
          <w:szCs w:val="22"/>
          <w:lang w:eastAsia="en-GB"/>
        </w:rPr>
      </w:pPr>
    </w:p>
    <w:p w14:paraId="54B3A194" w14:textId="0A4A7D0A" w:rsidR="00AA6B41" w:rsidRPr="00AA6B41" w:rsidRDefault="00AA6B41" w:rsidP="00AA6B41">
      <w:pPr>
        <w:spacing w:line="480" w:lineRule="auto"/>
        <w:rPr>
          <w:rFonts w:ascii="Arial" w:eastAsia="Times New Roman" w:hAnsi="Arial" w:cs="Arial"/>
          <w:sz w:val="22"/>
          <w:szCs w:val="22"/>
          <w:lang w:eastAsia="en-GB"/>
        </w:rPr>
      </w:pPr>
      <w:r w:rsidRPr="00AA6B41">
        <w:rPr>
          <w:rFonts w:ascii="Arial" w:eastAsia="Times New Roman" w:hAnsi="Arial" w:cs="Arial"/>
          <w:noProof/>
          <w:sz w:val="22"/>
          <w:szCs w:val="22"/>
          <w:lang w:eastAsia="en-GB"/>
        </w:rPr>
        <w:drawing>
          <wp:inline distT="0" distB="0" distL="0" distR="0" wp14:anchorId="66ABAD0A" wp14:editId="631A529D">
            <wp:extent cx="6477000" cy="2520950"/>
            <wp:effectExtent l="0" t="0" r="0" b="0"/>
            <wp:docPr id="137654104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0" cy="2520950"/>
                    </a:xfrm>
                    <a:prstGeom prst="rect">
                      <a:avLst/>
                    </a:prstGeom>
                    <a:noFill/>
                    <a:ln>
                      <a:noFill/>
                    </a:ln>
                  </pic:spPr>
                </pic:pic>
              </a:graphicData>
            </a:graphic>
          </wp:inline>
        </w:drawing>
      </w:r>
    </w:p>
    <w:p w14:paraId="32A36480" w14:textId="77777777" w:rsidR="00050D30" w:rsidRPr="00AA6B41" w:rsidRDefault="00050D30" w:rsidP="00AA6B41">
      <w:pPr>
        <w:spacing w:line="480" w:lineRule="auto"/>
        <w:rPr>
          <w:rFonts w:ascii="Arial" w:eastAsia="Times New Roman" w:hAnsi="Arial" w:cs="Arial"/>
          <w:sz w:val="22"/>
          <w:szCs w:val="22"/>
          <w:lang w:eastAsia="en-GB"/>
        </w:rPr>
      </w:pPr>
    </w:p>
    <w:p w14:paraId="41535FB6" w14:textId="27286D05" w:rsidR="00050D30" w:rsidRPr="00AA6B41" w:rsidRDefault="00050D30" w:rsidP="00AA6B41">
      <w:pPr>
        <w:spacing w:line="480" w:lineRule="auto"/>
        <w:rPr>
          <w:rFonts w:ascii="Arial" w:eastAsia="Times New Roman" w:hAnsi="Arial" w:cs="Arial"/>
          <w:sz w:val="22"/>
          <w:szCs w:val="22"/>
          <w:lang w:eastAsia="en-GB"/>
        </w:rPr>
      </w:pPr>
      <w:r w:rsidRPr="00AA6B41">
        <w:rPr>
          <w:rFonts w:ascii="Arial" w:eastAsia="Times New Roman" w:hAnsi="Arial" w:cs="Arial"/>
          <w:sz w:val="22"/>
          <w:szCs w:val="22"/>
          <w:lang w:eastAsia="en-GB"/>
        </w:rPr>
        <w:t>Serum bicarbonate concentration (mmol/L) from randomization through 48 hours in the sodium bicarbonate group (orange) and the control group (dark blue). Points show the mean at each nominal time point (0, 4, 12, 24, and 48 hours after randomization) and shaded bands the 95% confidence interval. Panels present the overall population and the two prespecified acidemia-depth strata (baseline pH ≤ 7.10 and pH &gt; 7.10). Data are pooled individual-patient data from the BICAR-ICU and BICAR-ICU2 trials (intention-to-treat population, N = 1,016). CI, confidence interval.</w:t>
      </w:r>
    </w:p>
    <w:p w14:paraId="368BA175" w14:textId="77777777" w:rsidR="00050D30" w:rsidRPr="00AA6B41" w:rsidRDefault="00050D30" w:rsidP="00AA6B41">
      <w:pPr>
        <w:spacing w:line="480" w:lineRule="auto"/>
        <w:rPr>
          <w:rFonts w:ascii="Arial" w:eastAsia="Times New Roman" w:hAnsi="Arial" w:cs="Arial"/>
          <w:sz w:val="22"/>
          <w:szCs w:val="22"/>
          <w:lang w:eastAsia="en-GB"/>
        </w:rPr>
      </w:pPr>
    </w:p>
    <w:p w14:paraId="7A750D6F" w14:textId="77777777" w:rsidR="008D1BCD" w:rsidRPr="00AA6B41" w:rsidRDefault="008D1BCD" w:rsidP="00AA6B41">
      <w:pPr>
        <w:spacing w:line="480" w:lineRule="auto"/>
        <w:rPr>
          <w:rFonts w:ascii="Arial" w:eastAsia="Times New Roman" w:hAnsi="Arial" w:cs="Arial"/>
          <w:sz w:val="22"/>
          <w:szCs w:val="22"/>
          <w:lang w:eastAsia="en-GB"/>
        </w:rPr>
      </w:pPr>
    </w:p>
    <w:p w14:paraId="295067F5" w14:textId="77777777" w:rsidR="008D1BCD" w:rsidRPr="00AA6B41" w:rsidRDefault="008D1BCD" w:rsidP="00AA6B41">
      <w:pPr>
        <w:spacing w:line="480" w:lineRule="auto"/>
        <w:rPr>
          <w:rFonts w:ascii="Arial" w:eastAsia="Times New Roman" w:hAnsi="Arial" w:cs="Arial"/>
          <w:sz w:val="22"/>
          <w:szCs w:val="22"/>
          <w:lang w:eastAsia="en-GB"/>
        </w:rPr>
      </w:pPr>
    </w:p>
    <w:p w14:paraId="0C700248" w14:textId="77777777" w:rsidR="008D1BCD" w:rsidRPr="00AA6B41" w:rsidRDefault="008D1BCD" w:rsidP="00AA6B41">
      <w:pPr>
        <w:spacing w:line="480" w:lineRule="auto"/>
        <w:rPr>
          <w:rFonts w:ascii="Arial" w:eastAsia="Times New Roman" w:hAnsi="Arial" w:cs="Arial"/>
          <w:sz w:val="22"/>
          <w:szCs w:val="22"/>
          <w:lang w:eastAsia="en-GB"/>
        </w:rPr>
      </w:pPr>
    </w:p>
    <w:p w14:paraId="640B837C" w14:textId="77777777" w:rsidR="008D1BCD" w:rsidRPr="00AA6B41" w:rsidRDefault="008D1BCD" w:rsidP="00AA6B41">
      <w:pPr>
        <w:spacing w:line="480" w:lineRule="auto"/>
        <w:rPr>
          <w:rFonts w:ascii="Arial" w:eastAsia="Times New Roman" w:hAnsi="Arial" w:cs="Arial"/>
          <w:sz w:val="22"/>
          <w:szCs w:val="22"/>
          <w:lang w:eastAsia="en-GB"/>
        </w:rPr>
      </w:pPr>
    </w:p>
    <w:p w14:paraId="6D85BAE8" w14:textId="77777777" w:rsidR="008D1BCD" w:rsidRPr="00AA6B41" w:rsidRDefault="008D1BCD" w:rsidP="00AA6B41">
      <w:pPr>
        <w:spacing w:line="480" w:lineRule="auto"/>
        <w:rPr>
          <w:rFonts w:ascii="Arial" w:eastAsia="Times New Roman" w:hAnsi="Arial" w:cs="Arial"/>
          <w:sz w:val="22"/>
          <w:szCs w:val="22"/>
          <w:lang w:eastAsia="en-GB"/>
        </w:rPr>
      </w:pPr>
    </w:p>
    <w:p w14:paraId="0C92D675" w14:textId="77777777" w:rsidR="008D1BCD" w:rsidRPr="00AA6B41" w:rsidRDefault="008D1BCD" w:rsidP="00AA6B41">
      <w:pPr>
        <w:spacing w:line="480" w:lineRule="auto"/>
        <w:rPr>
          <w:rFonts w:ascii="Arial" w:eastAsia="Times New Roman" w:hAnsi="Arial" w:cs="Arial"/>
          <w:sz w:val="22"/>
          <w:szCs w:val="22"/>
          <w:lang w:eastAsia="en-GB"/>
        </w:rPr>
      </w:pPr>
    </w:p>
    <w:p w14:paraId="65A1E80C" w14:textId="77777777" w:rsidR="008D1BCD" w:rsidRPr="00AA6B41" w:rsidRDefault="008D1BCD" w:rsidP="00AA6B41">
      <w:pPr>
        <w:spacing w:line="480" w:lineRule="auto"/>
        <w:rPr>
          <w:rFonts w:ascii="Arial" w:eastAsia="Times New Roman" w:hAnsi="Arial" w:cs="Arial"/>
          <w:sz w:val="22"/>
          <w:szCs w:val="22"/>
          <w:lang w:eastAsia="en-GB"/>
        </w:rPr>
      </w:pPr>
    </w:p>
    <w:p w14:paraId="0D9670F9" w14:textId="77777777" w:rsidR="008D1BCD" w:rsidRPr="00AA6B41" w:rsidRDefault="008D1BCD" w:rsidP="00AA6B41">
      <w:pPr>
        <w:spacing w:line="480" w:lineRule="auto"/>
        <w:rPr>
          <w:rFonts w:ascii="Arial" w:eastAsia="Times New Roman" w:hAnsi="Arial" w:cs="Arial"/>
          <w:sz w:val="22"/>
          <w:szCs w:val="22"/>
          <w:lang w:eastAsia="en-GB"/>
        </w:rPr>
      </w:pPr>
    </w:p>
    <w:p w14:paraId="33653777" w14:textId="77777777" w:rsidR="008D1BCD" w:rsidRPr="00AA6B41" w:rsidRDefault="008D1BCD" w:rsidP="00AA6B41">
      <w:pPr>
        <w:spacing w:line="480" w:lineRule="auto"/>
        <w:rPr>
          <w:rFonts w:ascii="Arial" w:eastAsia="Times New Roman" w:hAnsi="Arial" w:cs="Arial"/>
          <w:sz w:val="22"/>
          <w:szCs w:val="22"/>
          <w:lang w:eastAsia="en-GB"/>
        </w:rPr>
      </w:pPr>
    </w:p>
    <w:p w14:paraId="1DE6A15F" w14:textId="77777777" w:rsidR="008D1BCD" w:rsidRPr="00AA6B41" w:rsidRDefault="008D1BCD" w:rsidP="00AA6B41">
      <w:pPr>
        <w:spacing w:line="480" w:lineRule="auto"/>
        <w:rPr>
          <w:rFonts w:ascii="Arial" w:eastAsia="Times New Roman" w:hAnsi="Arial" w:cs="Arial"/>
          <w:sz w:val="22"/>
          <w:szCs w:val="22"/>
          <w:lang w:eastAsia="en-GB"/>
        </w:rPr>
      </w:pPr>
    </w:p>
    <w:p w14:paraId="01111A6E" w14:textId="1635839C" w:rsidR="00050D30" w:rsidRDefault="00050D30" w:rsidP="00AA6B41">
      <w:pPr>
        <w:spacing w:line="480" w:lineRule="auto"/>
        <w:rPr>
          <w:rFonts w:ascii="Arial" w:eastAsia="Times New Roman" w:hAnsi="Arial" w:cs="Arial"/>
          <w:sz w:val="22"/>
          <w:szCs w:val="22"/>
          <w:lang w:eastAsia="en-GB"/>
        </w:rPr>
      </w:pPr>
      <w:r w:rsidRPr="00AA6B41">
        <w:rPr>
          <w:rFonts w:ascii="Arial" w:eastAsia="Times New Roman" w:hAnsi="Arial" w:cs="Arial"/>
          <w:b/>
          <w:bCs/>
          <w:sz w:val="22"/>
          <w:szCs w:val="22"/>
          <w:lang w:eastAsia="en-GB"/>
        </w:rPr>
        <w:t>Supplemental Figure S4.</w:t>
      </w:r>
      <w:r w:rsidRPr="00AA6B41">
        <w:rPr>
          <w:rFonts w:ascii="Arial" w:eastAsia="Times New Roman" w:hAnsi="Arial" w:cs="Arial"/>
          <w:sz w:val="22"/>
          <w:szCs w:val="22"/>
          <w:lang w:eastAsia="en-GB"/>
        </w:rPr>
        <w:t xml:space="preserve"> Time course of serum sodium by treatment group, overall and by baseline acidemia depth.</w:t>
      </w:r>
    </w:p>
    <w:p w14:paraId="50291E29" w14:textId="77777777" w:rsidR="00AA6B41" w:rsidRPr="00AA6B41" w:rsidRDefault="00AA6B41" w:rsidP="00AA6B41">
      <w:pPr>
        <w:spacing w:line="480" w:lineRule="auto"/>
        <w:rPr>
          <w:rFonts w:ascii="Arial" w:eastAsia="Times New Roman" w:hAnsi="Arial" w:cs="Arial"/>
          <w:sz w:val="22"/>
          <w:szCs w:val="22"/>
          <w:lang w:eastAsia="en-GB"/>
        </w:rPr>
      </w:pPr>
    </w:p>
    <w:p w14:paraId="23741857" w14:textId="1F2A49A3" w:rsidR="00050D30" w:rsidRPr="00AA6B41" w:rsidRDefault="008D1BCD" w:rsidP="00AA6B41">
      <w:pPr>
        <w:spacing w:line="480" w:lineRule="auto"/>
        <w:rPr>
          <w:rFonts w:ascii="Arial" w:eastAsia="Times New Roman" w:hAnsi="Arial" w:cs="Arial"/>
          <w:sz w:val="22"/>
          <w:szCs w:val="22"/>
          <w:lang w:eastAsia="en-GB"/>
        </w:rPr>
      </w:pPr>
      <w:r w:rsidRPr="00AA6B41">
        <w:rPr>
          <w:rFonts w:ascii="Arial" w:eastAsia="Times New Roman" w:hAnsi="Arial" w:cs="Arial"/>
          <w:noProof/>
          <w:sz w:val="22"/>
          <w:szCs w:val="22"/>
          <w:lang w:eastAsia="en-GB"/>
        </w:rPr>
        <w:drawing>
          <wp:inline distT="0" distB="0" distL="0" distR="0" wp14:anchorId="3457C53D" wp14:editId="1C451F04">
            <wp:extent cx="6477000" cy="2520950"/>
            <wp:effectExtent l="0" t="0" r="0" b="0"/>
            <wp:docPr id="859616431" name="Image 3" descr="Une image contenant texte, ligne, diagramm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16431" name="Image 3" descr="Une image contenant texte, ligne, diagramme, Tracé&#10;&#10;Description générée automatiqu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7000" cy="2520950"/>
                    </a:xfrm>
                    <a:prstGeom prst="rect">
                      <a:avLst/>
                    </a:prstGeom>
                    <a:noFill/>
                    <a:ln>
                      <a:noFill/>
                    </a:ln>
                  </pic:spPr>
                </pic:pic>
              </a:graphicData>
            </a:graphic>
          </wp:inline>
        </w:drawing>
      </w:r>
    </w:p>
    <w:p w14:paraId="3F345EB5" w14:textId="77777777" w:rsidR="00AA6B41" w:rsidRDefault="00AA6B41" w:rsidP="00AA6B41">
      <w:pPr>
        <w:spacing w:line="480" w:lineRule="auto"/>
        <w:rPr>
          <w:rFonts w:ascii="Arial" w:eastAsia="Times New Roman" w:hAnsi="Arial" w:cs="Arial"/>
          <w:sz w:val="22"/>
          <w:szCs w:val="22"/>
          <w:lang w:eastAsia="en-GB"/>
        </w:rPr>
      </w:pPr>
    </w:p>
    <w:p w14:paraId="3D403B3B" w14:textId="0B14FCD6" w:rsidR="00050D30" w:rsidRPr="00AA6B41" w:rsidRDefault="00AA6B41" w:rsidP="00AA6B41">
      <w:pPr>
        <w:spacing w:line="480" w:lineRule="auto"/>
        <w:rPr>
          <w:rFonts w:ascii="Arial" w:hAnsi="Arial" w:cs="Arial"/>
          <w:b/>
          <w:sz w:val="22"/>
          <w:szCs w:val="22"/>
        </w:rPr>
      </w:pPr>
      <w:r w:rsidRPr="00AA6B41">
        <w:rPr>
          <w:rFonts w:ascii="Arial" w:eastAsia="Times New Roman" w:hAnsi="Arial" w:cs="Arial"/>
          <w:sz w:val="22"/>
          <w:szCs w:val="22"/>
          <w:lang w:eastAsia="en-GB"/>
        </w:rPr>
        <w:t>Serum sodium concentration (mmol/L) from randomization through 48 hours in the sodium bicarbonate group (orange) and the control group (dark blue). Points show the mean at each nominal time point (0, 4, 12, 24, and 48 hours after randomization) and shaded bands the 95% confidence interval. Panels present the overall population and the two prespecified acidemia-depth strata (baseline pH ≤ 7.10 and pH &gt; 7.10). The dashed horizontal line indicates the threshold of serum sodium level of 150 mmol/L. Data are pooled individual-patient data from the BICAR-ICU and BICAR-ICU2 trials (intention-to-treat population, N = 1,016). CI, confidence interval.</w:t>
      </w:r>
    </w:p>
    <w:p w14:paraId="51C6E3F1" w14:textId="77777777" w:rsidR="00533302" w:rsidRPr="00AA6B41" w:rsidRDefault="00533302" w:rsidP="00AA6B41">
      <w:pPr>
        <w:spacing w:line="480" w:lineRule="auto"/>
        <w:rPr>
          <w:rFonts w:ascii="Arial" w:hAnsi="Arial" w:cs="Arial"/>
          <w:b/>
          <w:sz w:val="22"/>
          <w:szCs w:val="22"/>
        </w:rPr>
      </w:pPr>
    </w:p>
    <w:sectPr w:rsidR="00533302" w:rsidRPr="00AA6B41" w:rsidSect="004807B9">
      <w:footerReference w:type="even" r:id="rId11"/>
      <w:footerReference w:type="default" r:id="rId12"/>
      <w:pgSz w:w="12240" w:h="15840"/>
      <w:pgMar w:top="680" w:right="737" w:bottom="68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EAF4D" w14:textId="77777777" w:rsidR="004438B8" w:rsidRDefault="004438B8" w:rsidP="00D37B43">
      <w:r>
        <w:separator/>
      </w:r>
    </w:p>
  </w:endnote>
  <w:endnote w:type="continuationSeparator" w:id="0">
    <w:p w14:paraId="0BF5DCAE" w14:textId="77777777" w:rsidR="004438B8" w:rsidRDefault="004438B8" w:rsidP="00D37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imes New Roman (Body CS)">
    <w:charset w:val="00"/>
    <w:family w:val="roman"/>
    <w:pitch w:val="variable"/>
    <w:sig w:usb0="E0002AE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380556042"/>
      <w:docPartObj>
        <w:docPartGallery w:val="Page Numbers (Bottom of Page)"/>
        <w:docPartUnique/>
      </w:docPartObj>
    </w:sdtPr>
    <w:sdtContent>
      <w:p w14:paraId="29F3955E" w14:textId="77777777" w:rsidR="001F426D" w:rsidRDefault="001F426D" w:rsidP="008A15C8">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sidR="00F40585">
          <w:rPr>
            <w:rStyle w:val="Numrodepage"/>
            <w:noProof/>
          </w:rPr>
          <w:t>1</w:t>
        </w:r>
        <w:r>
          <w:rPr>
            <w:rStyle w:val="Numrodepage"/>
          </w:rPr>
          <w:fldChar w:fldCharType="end"/>
        </w:r>
      </w:p>
    </w:sdtContent>
  </w:sdt>
  <w:p w14:paraId="00B60FF1" w14:textId="77777777" w:rsidR="001F426D" w:rsidRDefault="001F426D" w:rsidP="00D37B43">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A338" w14:textId="5D90763B" w:rsidR="00AA6B41" w:rsidRPr="00AA6B41" w:rsidRDefault="008A15C8" w:rsidP="00AA6B41">
    <w:pPr>
      <w:pStyle w:val="Pieddepage"/>
      <w:framePr w:wrap="notBeside" w:vAnchor="text" w:hAnchor="margin" w:xAlign="center" w:y="1"/>
      <w:jc w:val="center"/>
      <w:rPr>
        <w:rStyle w:val="Numrodepage"/>
        <w:rFonts w:ascii="Arial" w:hAnsi="Arial" w:cs="Arial"/>
        <w:sz w:val="22"/>
        <w:szCs w:val="32"/>
      </w:rPr>
    </w:pPr>
    <w:r w:rsidRPr="00AA6B41">
      <w:rPr>
        <w:rStyle w:val="Numrodepage"/>
        <w:rFonts w:ascii="Arial" w:hAnsi="Arial" w:cs="Arial"/>
        <w:sz w:val="22"/>
        <w:szCs w:val="32"/>
      </w:rPr>
      <w:fldChar w:fldCharType="begin"/>
    </w:r>
    <w:r w:rsidRPr="00AA6B41">
      <w:rPr>
        <w:rStyle w:val="Numrodepage"/>
        <w:rFonts w:ascii="Arial" w:hAnsi="Arial" w:cs="Arial"/>
        <w:sz w:val="22"/>
        <w:szCs w:val="32"/>
      </w:rPr>
      <w:instrText xml:space="preserve">PAGE  </w:instrText>
    </w:r>
    <w:r w:rsidRPr="00AA6B41">
      <w:rPr>
        <w:rStyle w:val="Numrodepage"/>
        <w:rFonts w:ascii="Arial" w:hAnsi="Arial" w:cs="Arial"/>
        <w:sz w:val="22"/>
        <w:szCs w:val="32"/>
      </w:rPr>
      <w:fldChar w:fldCharType="separate"/>
    </w:r>
    <w:r w:rsidR="0007303F" w:rsidRPr="00AA6B41">
      <w:rPr>
        <w:rStyle w:val="Numrodepage"/>
        <w:rFonts w:ascii="Arial" w:hAnsi="Arial" w:cs="Arial"/>
        <w:noProof/>
        <w:sz w:val="22"/>
        <w:szCs w:val="32"/>
      </w:rPr>
      <w:t>2</w:t>
    </w:r>
    <w:r w:rsidRPr="00AA6B41">
      <w:rPr>
        <w:rStyle w:val="Numrodepage"/>
        <w:rFonts w:ascii="Arial" w:hAnsi="Arial" w:cs="Arial"/>
        <w:sz w:val="22"/>
        <w:szCs w:val="32"/>
      </w:rPr>
      <w:fldChar w:fldCharType="end"/>
    </w:r>
  </w:p>
  <w:p w14:paraId="455BE12B" w14:textId="77777777" w:rsidR="001F426D" w:rsidRDefault="001F426D" w:rsidP="004807B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8A313" w14:textId="77777777" w:rsidR="004438B8" w:rsidRDefault="004438B8" w:rsidP="00D37B43">
      <w:r>
        <w:separator/>
      </w:r>
    </w:p>
  </w:footnote>
  <w:footnote w:type="continuationSeparator" w:id="0">
    <w:p w14:paraId="5BF9CC67" w14:textId="77777777" w:rsidR="004438B8" w:rsidRDefault="004438B8" w:rsidP="00D37B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94862"/>
    <w:multiLevelType w:val="hybridMultilevel"/>
    <w:tmpl w:val="3E84D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7B4EF7"/>
    <w:multiLevelType w:val="hybridMultilevel"/>
    <w:tmpl w:val="46EC4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257CE"/>
    <w:multiLevelType w:val="hybridMultilevel"/>
    <w:tmpl w:val="68A292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E7A18D5"/>
    <w:multiLevelType w:val="hybridMultilevel"/>
    <w:tmpl w:val="6D54B21C"/>
    <w:lvl w:ilvl="0" w:tplc="9F10C28E">
      <w:start w:val="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571695"/>
    <w:multiLevelType w:val="hybridMultilevel"/>
    <w:tmpl w:val="259AD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E06818"/>
    <w:multiLevelType w:val="hybridMultilevel"/>
    <w:tmpl w:val="0366E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611D31"/>
    <w:multiLevelType w:val="hybridMultilevel"/>
    <w:tmpl w:val="0AC2F7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CC3414"/>
    <w:multiLevelType w:val="hybridMultilevel"/>
    <w:tmpl w:val="56A8F5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E23086"/>
    <w:multiLevelType w:val="hybridMultilevel"/>
    <w:tmpl w:val="9DF42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E12E0"/>
    <w:multiLevelType w:val="hybridMultilevel"/>
    <w:tmpl w:val="706651FA"/>
    <w:lvl w:ilvl="0" w:tplc="CE924CD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0018430">
    <w:abstractNumId w:val="5"/>
  </w:num>
  <w:num w:numId="2" w16cid:durableId="1781216004">
    <w:abstractNumId w:val="8"/>
  </w:num>
  <w:num w:numId="3" w16cid:durableId="1627278604">
    <w:abstractNumId w:val="9"/>
  </w:num>
  <w:num w:numId="4" w16cid:durableId="601689479">
    <w:abstractNumId w:val="2"/>
  </w:num>
  <w:num w:numId="5" w16cid:durableId="459961429">
    <w:abstractNumId w:val="3"/>
  </w:num>
  <w:num w:numId="6" w16cid:durableId="924149356">
    <w:abstractNumId w:val="1"/>
  </w:num>
  <w:num w:numId="7" w16cid:durableId="810366398">
    <w:abstractNumId w:val="7"/>
  </w:num>
  <w:num w:numId="8" w16cid:durableId="1132408627">
    <w:abstractNumId w:val="6"/>
  </w:num>
  <w:num w:numId="9" w16cid:durableId="1861624758">
    <w:abstractNumId w:val="4"/>
  </w:num>
  <w:num w:numId="10" w16cid:durableId="719014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CA" w:vendorID="64" w:dllVersion="4096" w:nlCheck="1" w:checkStyle="0"/>
  <w:activeWritingStyle w:appName="MSWord" w:lang="en-US" w:vendorID="64" w:dllVersion="4096" w:nlCheck="1" w:checkStyle="0"/>
  <w:activeWritingStyle w:appName="MSWord" w:lang="en-CA"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0" w:nlCheck="1" w:checkStyle="0"/>
  <w:activeWritingStyle w:appName="MSWord" w:lang="en-CA" w:vendorID="64" w:dllVersion="0" w:nlCheck="1" w:checkStyle="0"/>
  <w:activeWritingStyle w:appName="MSWord" w:lang="de-DE" w:vendorID="64" w:dllVersion="0" w:nlCheck="1" w:checkStyle="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511"/>
    <w:rsid w:val="000015CB"/>
    <w:rsid w:val="0000257C"/>
    <w:rsid w:val="00010DC9"/>
    <w:rsid w:val="00011511"/>
    <w:rsid w:val="000116AD"/>
    <w:rsid w:val="00011F16"/>
    <w:rsid w:val="00013950"/>
    <w:rsid w:val="000141E9"/>
    <w:rsid w:val="00015029"/>
    <w:rsid w:val="000169E6"/>
    <w:rsid w:val="000213E6"/>
    <w:rsid w:val="00021E06"/>
    <w:rsid w:val="00033B9E"/>
    <w:rsid w:val="00035DC7"/>
    <w:rsid w:val="00036A96"/>
    <w:rsid w:val="00037E07"/>
    <w:rsid w:val="00044DA2"/>
    <w:rsid w:val="00047689"/>
    <w:rsid w:val="00050D30"/>
    <w:rsid w:val="000555FD"/>
    <w:rsid w:val="00061516"/>
    <w:rsid w:val="00064BA9"/>
    <w:rsid w:val="0007303F"/>
    <w:rsid w:val="0007537E"/>
    <w:rsid w:val="00076212"/>
    <w:rsid w:val="00076EFF"/>
    <w:rsid w:val="000770F4"/>
    <w:rsid w:val="0008182C"/>
    <w:rsid w:val="00087683"/>
    <w:rsid w:val="00090A65"/>
    <w:rsid w:val="000935B8"/>
    <w:rsid w:val="00094C09"/>
    <w:rsid w:val="000A3E14"/>
    <w:rsid w:val="000A5153"/>
    <w:rsid w:val="000A772A"/>
    <w:rsid w:val="000B348C"/>
    <w:rsid w:val="000B3FFD"/>
    <w:rsid w:val="000C156D"/>
    <w:rsid w:val="000C1E5A"/>
    <w:rsid w:val="000C29AB"/>
    <w:rsid w:val="000C3644"/>
    <w:rsid w:val="000C3A7E"/>
    <w:rsid w:val="000C3E0D"/>
    <w:rsid w:val="000C4D9A"/>
    <w:rsid w:val="000C6364"/>
    <w:rsid w:val="000C65A6"/>
    <w:rsid w:val="000C753B"/>
    <w:rsid w:val="000D25FE"/>
    <w:rsid w:val="000E0225"/>
    <w:rsid w:val="000E08C3"/>
    <w:rsid w:val="000E0E9D"/>
    <w:rsid w:val="000E5DBC"/>
    <w:rsid w:val="000F26BD"/>
    <w:rsid w:val="000F618E"/>
    <w:rsid w:val="0010007E"/>
    <w:rsid w:val="00103C13"/>
    <w:rsid w:val="001159A0"/>
    <w:rsid w:val="00123634"/>
    <w:rsid w:val="001257C2"/>
    <w:rsid w:val="00131780"/>
    <w:rsid w:val="00134460"/>
    <w:rsid w:val="00146008"/>
    <w:rsid w:val="00146545"/>
    <w:rsid w:val="00147CDD"/>
    <w:rsid w:val="0015291F"/>
    <w:rsid w:val="00155381"/>
    <w:rsid w:val="00155D95"/>
    <w:rsid w:val="001623E0"/>
    <w:rsid w:val="001638FB"/>
    <w:rsid w:val="00165251"/>
    <w:rsid w:val="00170813"/>
    <w:rsid w:val="00172CE6"/>
    <w:rsid w:val="001809F0"/>
    <w:rsid w:val="001812AC"/>
    <w:rsid w:val="00181F75"/>
    <w:rsid w:val="00183729"/>
    <w:rsid w:val="00187111"/>
    <w:rsid w:val="00187F98"/>
    <w:rsid w:val="00194508"/>
    <w:rsid w:val="0019458E"/>
    <w:rsid w:val="00196AB3"/>
    <w:rsid w:val="001A16FC"/>
    <w:rsid w:val="001A49DE"/>
    <w:rsid w:val="001B0700"/>
    <w:rsid w:val="001B4B8F"/>
    <w:rsid w:val="001B5E7A"/>
    <w:rsid w:val="001C0A76"/>
    <w:rsid w:val="001C0E47"/>
    <w:rsid w:val="001C187B"/>
    <w:rsid w:val="001C542E"/>
    <w:rsid w:val="001C5A0E"/>
    <w:rsid w:val="001E1774"/>
    <w:rsid w:val="001E3B62"/>
    <w:rsid w:val="001E51E3"/>
    <w:rsid w:val="001E65C7"/>
    <w:rsid w:val="001F27A3"/>
    <w:rsid w:val="001F38F0"/>
    <w:rsid w:val="001F3BB3"/>
    <w:rsid w:val="001F426D"/>
    <w:rsid w:val="001F600F"/>
    <w:rsid w:val="001F6F18"/>
    <w:rsid w:val="00200561"/>
    <w:rsid w:val="00200CAC"/>
    <w:rsid w:val="00213A3A"/>
    <w:rsid w:val="00214230"/>
    <w:rsid w:val="002162DA"/>
    <w:rsid w:val="00216CDA"/>
    <w:rsid w:val="00217C16"/>
    <w:rsid w:val="00223640"/>
    <w:rsid w:val="00224E40"/>
    <w:rsid w:val="00227028"/>
    <w:rsid w:val="002336A4"/>
    <w:rsid w:val="00236FE3"/>
    <w:rsid w:val="00237DDE"/>
    <w:rsid w:val="00243EAA"/>
    <w:rsid w:val="00243EF0"/>
    <w:rsid w:val="00247C38"/>
    <w:rsid w:val="00247D13"/>
    <w:rsid w:val="00262CE3"/>
    <w:rsid w:val="00263103"/>
    <w:rsid w:val="00276531"/>
    <w:rsid w:val="00276657"/>
    <w:rsid w:val="00277592"/>
    <w:rsid w:val="00277F18"/>
    <w:rsid w:val="002849FE"/>
    <w:rsid w:val="0028603C"/>
    <w:rsid w:val="00290DDA"/>
    <w:rsid w:val="00291766"/>
    <w:rsid w:val="002943CE"/>
    <w:rsid w:val="002976B9"/>
    <w:rsid w:val="002A6974"/>
    <w:rsid w:val="002A6C04"/>
    <w:rsid w:val="002B087A"/>
    <w:rsid w:val="002B1496"/>
    <w:rsid w:val="002B33BB"/>
    <w:rsid w:val="002B579F"/>
    <w:rsid w:val="002C5D39"/>
    <w:rsid w:val="002D2F81"/>
    <w:rsid w:val="002D5CDB"/>
    <w:rsid w:val="002E4B43"/>
    <w:rsid w:val="002E6C5A"/>
    <w:rsid w:val="002F2108"/>
    <w:rsid w:val="003133BB"/>
    <w:rsid w:val="0032056E"/>
    <w:rsid w:val="00324B84"/>
    <w:rsid w:val="00325EAB"/>
    <w:rsid w:val="0032685C"/>
    <w:rsid w:val="00330DF3"/>
    <w:rsid w:val="00331442"/>
    <w:rsid w:val="00335552"/>
    <w:rsid w:val="003364FA"/>
    <w:rsid w:val="00336A44"/>
    <w:rsid w:val="0033709E"/>
    <w:rsid w:val="00340BF2"/>
    <w:rsid w:val="00343E64"/>
    <w:rsid w:val="003477F5"/>
    <w:rsid w:val="00350DDE"/>
    <w:rsid w:val="003513A3"/>
    <w:rsid w:val="00352DEF"/>
    <w:rsid w:val="003558C8"/>
    <w:rsid w:val="00357068"/>
    <w:rsid w:val="00360221"/>
    <w:rsid w:val="00381BC4"/>
    <w:rsid w:val="00383FD0"/>
    <w:rsid w:val="00394C12"/>
    <w:rsid w:val="0039630B"/>
    <w:rsid w:val="0039759C"/>
    <w:rsid w:val="003A17AD"/>
    <w:rsid w:val="003A7100"/>
    <w:rsid w:val="003B0180"/>
    <w:rsid w:val="003B3DE6"/>
    <w:rsid w:val="003B65D2"/>
    <w:rsid w:val="003C047C"/>
    <w:rsid w:val="003C5722"/>
    <w:rsid w:val="003C6455"/>
    <w:rsid w:val="003C7FF9"/>
    <w:rsid w:val="003D03CF"/>
    <w:rsid w:val="003D03E0"/>
    <w:rsid w:val="003D2145"/>
    <w:rsid w:val="003D271A"/>
    <w:rsid w:val="003D2943"/>
    <w:rsid w:val="003E0D52"/>
    <w:rsid w:val="003E2673"/>
    <w:rsid w:val="003E35D3"/>
    <w:rsid w:val="003E4348"/>
    <w:rsid w:val="003E72F9"/>
    <w:rsid w:val="003F0F01"/>
    <w:rsid w:val="003F2667"/>
    <w:rsid w:val="003F2852"/>
    <w:rsid w:val="004016BC"/>
    <w:rsid w:val="00401B1F"/>
    <w:rsid w:val="0041291F"/>
    <w:rsid w:val="00415516"/>
    <w:rsid w:val="00416BB9"/>
    <w:rsid w:val="00416BC4"/>
    <w:rsid w:val="00421AFC"/>
    <w:rsid w:val="0043069E"/>
    <w:rsid w:val="004374D4"/>
    <w:rsid w:val="004438B8"/>
    <w:rsid w:val="004469A5"/>
    <w:rsid w:val="00450030"/>
    <w:rsid w:val="004518D0"/>
    <w:rsid w:val="00452009"/>
    <w:rsid w:val="00452190"/>
    <w:rsid w:val="004525B0"/>
    <w:rsid w:val="004570F3"/>
    <w:rsid w:val="00460EB4"/>
    <w:rsid w:val="00462CB7"/>
    <w:rsid w:val="00462E96"/>
    <w:rsid w:val="0046326C"/>
    <w:rsid w:val="00466217"/>
    <w:rsid w:val="00470190"/>
    <w:rsid w:val="00473882"/>
    <w:rsid w:val="00473CA5"/>
    <w:rsid w:val="00477B31"/>
    <w:rsid w:val="004807B9"/>
    <w:rsid w:val="00483898"/>
    <w:rsid w:val="0048434F"/>
    <w:rsid w:val="00487002"/>
    <w:rsid w:val="00490501"/>
    <w:rsid w:val="00495A47"/>
    <w:rsid w:val="00496D00"/>
    <w:rsid w:val="004A0B64"/>
    <w:rsid w:val="004A117C"/>
    <w:rsid w:val="004A5670"/>
    <w:rsid w:val="004C62C0"/>
    <w:rsid w:val="004C6F23"/>
    <w:rsid w:val="004C7EDD"/>
    <w:rsid w:val="004D0092"/>
    <w:rsid w:val="004D7907"/>
    <w:rsid w:val="004E1A8C"/>
    <w:rsid w:val="004E4B9C"/>
    <w:rsid w:val="004E6D9E"/>
    <w:rsid w:val="004F08F7"/>
    <w:rsid w:val="004F09FB"/>
    <w:rsid w:val="0050112F"/>
    <w:rsid w:val="005021EC"/>
    <w:rsid w:val="0050472A"/>
    <w:rsid w:val="00506649"/>
    <w:rsid w:val="00507098"/>
    <w:rsid w:val="005132CD"/>
    <w:rsid w:val="00513F91"/>
    <w:rsid w:val="0051726B"/>
    <w:rsid w:val="0051739C"/>
    <w:rsid w:val="005205F0"/>
    <w:rsid w:val="005207F1"/>
    <w:rsid w:val="005225AA"/>
    <w:rsid w:val="00526044"/>
    <w:rsid w:val="00530903"/>
    <w:rsid w:val="00533302"/>
    <w:rsid w:val="00547E42"/>
    <w:rsid w:val="00547ED9"/>
    <w:rsid w:val="00556513"/>
    <w:rsid w:val="00561DA4"/>
    <w:rsid w:val="0056706F"/>
    <w:rsid w:val="005700F7"/>
    <w:rsid w:val="0057131E"/>
    <w:rsid w:val="00576BD4"/>
    <w:rsid w:val="00581E6D"/>
    <w:rsid w:val="005860A4"/>
    <w:rsid w:val="00590C32"/>
    <w:rsid w:val="00590ED3"/>
    <w:rsid w:val="00596572"/>
    <w:rsid w:val="005968C8"/>
    <w:rsid w:val="005A2475"/>
    <w:rsid w:val="005A42E3"/>
    <w:rsid w:val="005A6937"/>
    <w:rsid w:val="005A69F8"/>
    <w:rsid w:val="005C50EE"/>
    <w:rsid w:val="005D5F34"/>
    <w:rsid w:val="005D7339"/>
    <w:rsid w:val="005E7FED"/>
    <w:rsid w:val="005F0D12"/>
    <w:rsid w:val="005F61CE"/>
    <w:rsid w:val="005F7EF4"/>
    <w:rsid w:val="00601268"/>
    <w:rsid w:val="00603559"/>
    <w:rsid w:val="006103BC"/>
    <w:rsid w:val="006103C4"/>
    <w:rsid w:val="00612055"/>
    <w:rsid w:val="006205C4"/>
    <w:rsid w:val="006212DF"/>
    <w:rsid w:val="00622A98"/>
    <w:rsid w:val="006258FC"/>
    <w:rsid w:val="0063185A"/>
    <w:rsid w:val="006353E0"/>
    <w:rsid w:val="00635A90"/>
    <w:rsid w:val="00636109"/>
    <w:rsid w:val="00636328"/>
    <w:rsid w:val="006435B8"/>
    <w:rsid w:val="00645FA0"/>
    <w:rsid w:val="00646649"/>
    <w:rsid w:val="00652A14"/>
    <w:rsid w:val="0065588E"/>
    <w:rsid w:val="00657CC0"/>
    <w:rsid w:val="006624CD"/>
    <w:rsid w:val="0066349C"/>
    <w:rsid w:val="00665953"/>
    <w:rsid w:val="00667BBD"/>
    <w:rsid w:val="00670BFE"/>
    <w:rsid w:val="0067151C"/>
    <w:rsid w:val="006742F1"/>
    <w:rsid w:val="00677470"/>
    <w:rsid w:val="00690CA8"/>
    <w:rsid w:val="006913E2"/>
    <w:rsid w:val="00693978"/>
    <w:rsid w:val="0069713E"/>
    <w:rsid w:val="006A0986"/>
    <w:rsid w:val="006A2A94"/>
    <w:rsid w:val="006B4AB5"/>
    <w:rsid w:val="006C141B"/>
    <w:rsid w:val="006C5421"/>
    <w:rsid w:val="006C63DC"/>
    <w:rsid w:val="006D3F78"/>
    <w:rsid w:val="006D500E"/>
    <w:rsid w:val="006D6E1A"/>
    <w:rsid w:val="006E1486"/>
    <w:rsid w:val="006E44F7"/>
    <w:rsid w:val="006F175B"/>
    <w:rsid w:val="006F5666"/>
    <w:rsid w:val="006F71CA"/>
    <w:rsid w:val="0070019B"/>
    <w:rsid w:val="007015E3"/>
    <w:rsid w:val="00705C39"/>
    <w:rsid w:val="007063A4"/>
    <w:rsid w:val="00707465"/>
    <w:rsid w:val="00711B6F"/>
    <w:rsid w:val="00711D01"/>
    <w:rsid w:val="00717529"/>
    <w:rsid w:val="00717D8C"/>
    <w:rsid w:val="007212A4"/>
    <w:rsid w:val="0072188B"/>
    <w:rsid w:val="007247B8"/>
    <w:rsid w:val="0072755B"/>
    <w:rsid w:val="00733127"/>
    <w:rsid w:val="007332D7"/>
    <w:rsid w:val="00734D40"/>
    <w:rsid w:val="00737BF8"/>
    <w:rsid w:val="0074153D"/>
    <w:rsid w:val="00741A33"/>
    <w:rsid w:val="00745C7B"/>
    <w:rsid w:val="00757DCD"/>
    <w:rsid w:val="00760D12"/>
    <w:rsid w:val="00761092"/>
    <w:rsid w:val="00761306"/>
    <w:rsid w:val="00762177"/>
    <w:rsid w:val="0076424B"/>
    <w:rsid w:val="00767EA0"/>
    <w:rsid w:val="00773435"/>
    <w:rsid w:val="00777695"/>
    <w:rsid w:val="00780658"/>
    <w:rsid w:val="00780A0C"/>
    <w:rsid w:val="00780CFD"/>
    <w:rsid w:val="0078326B"/>
    <w:rsid w:val="007845F4"/>
    <w:rsid w:val="00786364"/>
    <w:rsid w:val="00790E2E"/>
    <w:rsid w:val="00792A67"/>
    <w:rsid w:val="00793275"/>
    <w:rsid w:val="00795396"/>
    <w:rsid w:val="0079607A"/>
    <w:rsid w:val="00796E50"/>
    <w:rsid w:val="007A313B"/>
    <w:rsid w:val="007B1CFE"/>
    <w:rsid w:val="007B38E3"/>
    <w:rsid w:val="007B413E"/>
    <w:rsid w:val="007B7937"/>
    <w:rsid w:val="007C3D4D"/>
    <w:rsid w:val="007C5002"/>
    <w:rsid w:val="007C5C7D"/>
    <w:rsid w:val="007C676F"/>
    <w:rsid w:val="007D1CEA"/>
    <w:rsid w:val="007D4DFA"/>
    <w:rsid w:val="007D5401"/>
    <w:rsid w:val="007E17FF"/>
    <w:rsid w:val="007E2407"/>
    <w:rsid w:val="007E5758"/>
    <w:rsid w:val="007F445E"/>
    <w:rsid w:val="007F45BC"/>
    <w:rsid w:val="007F4E72"/>
    <w:rsid w:val="007F526C"/>
    <w:rsid w:val="007F6338"/>
    <w:rsid w:val="008021A3"/>
    <w:rsid w:val="00804F49"/>
    <w:rsid w:val="008122BA"/>
    <w:rsid w:val="00812FC0"/>
    <w:rsid w:val="008241AE"/>
    <w:rsid w:val="008269DA"/>
    <w:rsid w:val="00830AD0"/>
    <w:rsid w:val="008342B1"/>
    <w:rsid w:val="00834CD1"/>
    <w:rsid w:val="00836A1C"/>
    <w:rsid w:val="00843292"/>
    <w:rsid w:val="00845B7E"/>
    <w:rsid w:val="00845F84"/>
    <w:rsid w:val="00850035"/>
    <w:rsid w:val="00851257"/>
    <w:rsid w:val="00855393"/>
    <w:rsid w:val="00856604"/>
    <w:rsid w:val="00861874"/>
    <w:rsid w:val="00862EE9"/>
    <w:rsid w:val="00863466"/>
    <w:rsid w:val="00871DD9"/>
    <w:rsid w:val="00872739"/>
    <w:rsid w:val="00874100"/>
    <w:rsid w:val="008855EF"/>
    <w:rsid w:val="0088643F"/>
    <w:rsid w:val="00893118"/>
    <w:rsid w:val="00895202"/>
    <w:rsid w:val="00896A6D"/>
    <w:rsid w:val="008A15C8"/>
    <w:rsid w:val="008A6EF5"/>
    <w:rsid w:val="008B6D2B"/>
    <w:rsid w:val="008B7B66"/>
    <w:rsid w:val="008B7C8E"/>
    <w:rsid w:val="008C2BE1"/>
    <w:rsid w:val="008C3D88"/>
    <w:rsid w:val="008C40EA"/>
    <w:rsid w:val="008D1BCD"/>
    <w:rsid w:val="008D76A3"/>
    <w:rsid w:val="008F4827"/>
    <w:rsid w:val="008F592E"/>
    <w:rsid w:val="009024A0"/>
    <w:rsid w:val="00903798"/>
    <w:rsid w:val="0090634E"/>
    <w:rsid w:val="00906876"/>
    <w:rsid w:val="009206AB"/>
    <w:rsid w:val="00921DEA"/>
    <w:rsid w:val="00924756"/>
    <w:rsid w:val="0093291C"/>
    <w:rsid w:val="00943802"/>
    <w:rsid w:val="009507DD"/>
    <w:rsid w:val="009510C1"/>
    <w:rsid w:val="009524F4"/>
    <w:rsid w:val="009525AF"/>
    <w:rsid w:val="009546E0"/>
    <w:rsid w:val="009552A2"/>
    <w:rsid w:val="009612EE"/>
    <w:rsid w:val="00970E73"/>
    <w:rsid w:val="00971270"/>
    <w:rsid w:val="00971B16"/>
    <w:rsid w:val="0097272B"/>
    <w:rsid w:val="009727A0"/>
    <w:rsid w:val="00972894"/>
    <w:rsid w:val="00974DCD"/>
    <w:rsid w:val="00975B8E"/>
    <w:rsid w:val="009772DF"/>
    <w:rsid w:val="009802AF"/>
    <w:rsid w:val="009875FD"/>
    <w:rsid w:val="00987B20"/>
    <w:rsid w:val="00997D5C"/>
    <w:rsid w:val="009A0DF4"/>
    <w:rsid w:val="009A46EA"/>
    <w:rsid w:val="009B0221"/>
    <w:rsid w:val="009B46D3"/>
    <w:rsid w:val="009C1BF2"/>
    <w:rsid w:val="009C2935"/>
    <w:rsid w:val="009C4A3E"/>
    <w:rsid w:val="009C65D8"/>
    <w:rsid w:val="009D26B4"/>
    <w:rsid w:val="009D50B3"/>
    <w:rsid w:val="009D5333"/>
    <w:rsid w:val="009E0BBD"/>
    <w:rsid w:val="009E1CBC"/>
    <w:rsid w:val="009E2197"/>
    <w:rsid w:val="009F3735"/>
    <w:rsid w:val="009F54AD"/>
    <w:rsid w:val="00A06777"/>
    <w:rsid w:val="00A1010F"/>
    <w:rsid w:val="00A12A68"/>
    <w:rsid w:val="00A143D9"/>
    <w:rsid w:val="00A148AF"/>
    <w:rsid w:val="00A205DA"/>
    <w:rsid w:val="00A22250"/>
    <w:rsid w:val="00A25D66"/>
    <w:rsid w:val="00A44464"/>
    <w:rsid w:val="00A45201"/>
    <w:rsid w:val="00A453D4"/>
    <w:rsid w:val="00A47A40"/>
    <w:rsid w:val="00A47B2C"/>
    <w:rsid w:val="00A50178"/>
    <w:rsid w:val="00A513D6"/>
    <w:rsid w:val="00A560F3"/>
    <w:rsid w:val="00A60B15"/>
    <w:rsid w:val="00A61651"/>
    <w:rsid w:val="00A633C4"/>
    <w:rsid w:val="00A644F6"/>
    <w:rsid w:val="00A7158A"/>
    <w:rsid w:val="00A71F68"/>
    <w:rsid w:val="00A82376"/>
    <w:rsid w:val="00A8496F"/>
    <w:rsid w:val="00A87CE7"/>
    <w:rsid w:val="00A96CDD"/>
    <w:rsid w:val="00AA069E"/>
    <w:rsid w:val="00AA2201"/>
    <w:rsid w:val="00AA6B41"/>
    <w:rsid w:val="00AA711F"/>
    <w:rsid w:val="00AA717A"/>
    <w:rsid w:val="00AA7D6F"/>
    <w:rsid w:val="00AB0D2C"/>
    <w:rsid w:val="00AB11ED"/>
    <w:rsid w:val="00AB2011"/>
    <w:rsid w:val="00AB65D0"/>
    <w:rsid w:val="00AB6A17"/>
    <w:rsid w:val="00AC09FB"/>
    <w:rsid w:val="00AC537D"/>
    <w:rsid w:val="00AC5547"/>
    <w:rsid w:val="00AC656D"/>
    <w:rsid w:val="00AD2928"/>
    <w:rsid w:val="00AD2ADD"/>
    <w:rsid w:val="00AD45C6"/>
    <w:rsid w:val="00AE2DF9"/>
    <w:rsid w:val="00AE626B"/>
    <w:rsid w:val="00AF0812"/>
    <w:rsid w:val="00AF3F43"/>
    <w:rsid w:val="00AF5408"/>
    <w:rsid w:val="00B00B5C"/>
    <w:rsid w:val="00B01E8A"/>
    <w:rsid w:val="00B04FE2"/>
    <w:rsid w:val="00B05806"/>
    <w:rsid w:val="00B11AD9"/>
    <w:rsid w:val="00B12516"/>
    <w:rsid w:val="00B1737D"/>
    <w:rsid w:val="00B1771D"/>
    <w:rsid w:val="00B2024D"/>
    <w:rsid w:val="00B20CF2"/>
    <w:rsid w:val="00B2157A"/>
    <w:rsid w:val="00B22025"/>
    <w:rsid w:val="00B22081"/>
    <w:rsid w:val="00B243A4"/>
    <w:rsid w:val="00B24534"/>
    <w:rsid w:val="00B27AEE"/>
    <w:rsid w:val="00B27D9F"/>
    <w:rsid w:val="00B32B65"/>
    <w:rsid w:val="00B3554C"/>
    <w:rsid w:val="00B36188"/>
    <w:rsid w:val="00B370B0"/>
    <w:rsid w:val="00B411C8"/>
    <w:rsid w:val="00B41EEC"/>
    <w:rsid w:val="00B45B4B"/>
    <w:rsid w:val="00B4659D"/>
    <w:rsid w:val="00B543BB"/>
    <w:rsid w:val="00B55598"/>
    <w:rsid w:val="00B55B74"/>
    <w:rsid w:val="00B626E9"/>
    <w:rsid w:val="00B64049"/>
    <w:rsid w:val="00B725BE"/>
    <w:rsid w:val="00B764BB"/>
    <w:rsid w:val="00B77C7B"/>
    <w:rsid w:val="00B902D9"/>
    <w:rsid w:val="00B935EF"/>
    <w:rsid w:val="00B949A0"/>
    <w:rsid w:val="00BA5908"/>
    <w:rsid w:val="00BA7B34"/>
    <w:rsid w:val="00BB1A92"/>
    <w:rsid w:val="00BB2C81"/>
    <w:rsid w:val="00BB37AF"/>
    <w:rsid w:val="00BB6E0C"/>
    <w:rsid w:val="00BC1973"/>
    <w:rsid w:val="00BC3EE1"/>
    <w:rsid w:val="00BC4587"/>
    <w:rsid w:val="00BD14C2"/>
    <w:rsid w:val="00BD1EFF"/>
    <w:rsid w:val="00BD2D18"/>
    <w:rsid w:val="00BD3A27"/>
    <w:rsid w:val="00BD625D"/>
    <w:rsid w:val="00BD7391"/>
    <w:rsid w:val="00BE0BE8"/>
    <w:rsid w:val="00BE3D0F"/>
    <w:rsid w:val="00BE4DA1"/>
    <w:rsid w:val="00BE7B9C"/>
    <w:rsid w:val="00BF3249"/>
    <w:rsid w:val="00C033BF"/>
    <w:rsid w:val="00C04495"/>
    <w:rsid w:val="00C1519D"/>
    <w:rsid w:val="00C16636"/>
    <w:rsid w:val="00C20401"/>
    <w:rsid w:val="00C24A52"/>
    <w:rsid w:val="00C26063"/>
    <w:rsid w:val="00C3074C"/>
    <w:rsid w:val="00C30895"/>
    <w:rsid w:val="00C31D2B"/>
    <w:rsid w:val="00C47A95"/>
    <w:rsid w:val="00C52F38"/>
    <w:rsid w:val="00C5475C"/>
    <w:rsid w:val="00C609C3"/>
    <w:rsid w:val="00C6194C"/>
    <w:rsid w:val="00C61D8E"/>
    <w:rsid w:val="00C63125"/>
    <w:rsid w:val="00C7342A"/>
    <w:rsid w:val="00C74710"/>
    <w:rsid w:val="00C76FAA"/>
    <w:rsid w:val="00C85BE5"/>
    <w:rsid w:val="00C91912"/>
    <w:rsid w:val="00C935BB"/>
    <w:rsid w:val="00C9457E"/>
    <w:rsid w:val="00C965E6"/>
    <w:rsid w:val="00C97A81"/>
    <w:rsid w:val="00CA1CCE"/>
    <w:rsid w:val="00CA270D"/>
    <w:rsid w:val="00CA3A25"/>
    <w:rsid w:val="00CA40B4"/>
    <w:rsid w:val="00CA5C42"/>
    <w:rsid w:val="00CB0815"/>
    <w:rsid w:val="00CB0DB3"/>
    <w:rsid w:val="00CB1499"/>
    <w:rsid w:val="00CC3696"/>
    <w:rsid w:val="00CC6AD0"/>
    <w:rsid w:val="00CD2E23"/>
    <w:rsid w:val="00CD3C81"/>
    <w:rsid w:val="00CD67B9"/>
    <w:rsid w:val="00CD6DDF"/>
    <w:rsid w:val="00CD7958"/>
    <w:rsid w:val="00CE2929"/>
    <w:rsid w:val="00CE2F8A"/>
    <w:rsid w:val="00CE3298"/>
    <w:rsid w:val="00CE3574"/>
    <w:rsid w:val="00CF6E2B"/>
    <w:rsid w:val="00D0159C"/>
    <w:rsid w:val="00D01DE4"/>
    <w:rsid w:val="00D036D8"/>
    <w:rsid w:val="00D04CA6"/>
    <w:rsid w:val="00D065A2"/>
    <w:rsid w:val="00D1274F"/>
    <w:rsid w:val="00D1558C"/>
    <w:rsid w:val="00D16978"/>
    <w:rsid w:val="00D2015F"/>
    <w:rsid w:val="00D209DB"/>
    <w:rsid w:val="00D219B7"/>
    <w:rsid w:val="00D23F49"/>
    <w:rsid w:val="00D2623D"/>
    <w:rsid w:val="00D2772A"/>
    <w:rsid w:val="00D27E46"/>
    <w:rsid w:val="00D30E87"/>
    <w:rsid w:val="00D31550"/>
    <w:rsid w:val="00D33EC4"/>
    <w:rsid w:val="00D3651B"/>
    <w:rsid w:val="00D37B43"/>
    <w:rsid w:val="00D417D1"/>
    <w:rsid w:val="00D43848"/>
    <w:rsid w:val="00D44726"/>
    <w:rsid w:val="00D56340"/>
    <w:rsid w:val="00D6141D"/>
    <w:rsid w:val="00D636ED"/>
    <w:rsid w:val="00D63D4F"/>
    <w:rsid w:val="00D67262"/>
    <w:rsid w:val="00D67664"/>
    <w:rsid w:val="00D7002A"/>
    <w:rsid w:val="00D71A9F"/>
    <w:rsid w:val="00D71E61"/>
    <w:rsid w:val="00D72F93"/>
    <w:rsid w:val="00D77752"/>
    <w:rsid w:val="00D77FC9"/>
    <w:rsid w:val="00D815A7"/>
    <w:rsid w:val="00D86715"/>
    <w:rsid w:val="00D86EFC"/>
    <w:rsid w:val="00D91BE9"/>
    <w:rsid w:val="00D96231"/>
    <w:rsid w:val="00D97683"/>
    <w:rsid w:val="00D979E3"/>
    <w:rsid w:val="00DA2B9E"/>
    <w:rsid w:val="00DA52BB"/>
    <w:rsid w:val="00DA6AD6"/>
    <w:rsid w:val="00DB3C58"/>
    <w:rsid w:val="00DC03F8"/>
    <w:rsid w:val="00DC081A"/>
    <w:rsid w:val="00DC29B5"/>
    <w:rsid w:val="00DC423F"/>
    <w:rsid w:val="00DC4EB3"/>
    <w:rsid w:val="00DC70B4"/>
    <w:rsid w:val="00DC7B7C"/>
    <w:rsid w:val="00DD06FE"/>
    <w:rsid w:val="00DE3D4E"/>
    <w:rsid w:val="00DF2179"/>
    <w:rsid w:val="00DF2FD0"/>
    <w:rsid w:val="00E1240D"/>
    <w:rsid w:val="00E12AE4"/>
    <w:rsid w:val="00E225CD"/>
    <w:rsid w:val="00E2341A"/>
    <w:rsid w:val="00E26A40"/>
    <w:rsid w:val="00E32E96"/>
    <w:rsid w:val="00E33589"/>
    <w:rsid w:val="00E34691"/>
    <w:rsid w:val="00E40137"/>
    <w:rsid w:val="00E4171B"/>
    <w:rsid w:val="00E4216A"/>
    <w:rsid w:val="00E440E2"/>
    <w:rsid w:val="00E4563B"/>
    <w:rsid w:val="00E52658"/>
    <w:rsid w:val="00E561D3"/>
    <w:rsid w:val="00E602FB"/>
    <w:rsid w:val="00E60F21"/>
    <w:rsid w:val="00E64ACA"/>
    <w:rsid w:val="00E650AA"/>
    <w:rsid w:val="00E666F1"/>
    <w:rsid w:val="00E72A5A"/>
    <w:rsid w:val="00E752C2"/>
    <w:rsid w:val="00E8146D"/>
    <w:rsid w:val="00E83FA3"/>
    <w:rsid w:val="00E90A03"/>
    <w:rsid w:val="00E912AE"/>
    <w:rsid w:val="00E96FE4"/>
    <w:rsid w:val="00E97F34"/>
    <w:rsid w:val="00EA0AB2"/>
    <w:rsid w:val="00EA52EF"/>
    <w:rsid w:val="00EA62A8"/>
    <w:rsid w:val="00EB21AB"/>
    <w:rsid w:val="00EB5B17"/>
    <w:rsid w:val="00EB6926"/>
    <w:rsid w:val="00EC2972"/>
    <w:rsid w:val="00EC492B"/>
    <w:rsid w:val="00ED2AC8"/>
    <w:rsid w:val="00ED3BA6"/>
    <w:rsid w:val="00ED483C"/>
    <w:rsid w:val="00ED5CD1"/>
    <w:rsid w:val="00ED71D0"/>
    <w:rsid w:val="00EE1177"/>
    <w:rsid w:val="00EF4EAD"/>
    <w:rsid w:val="00EF59A5"/>
    <w:rsid w:val="00F003F9"/>
    <w:rsid w:val="00F026E7"/>
    <w:rsid w:val="00F0324B"/>
    <w:rsid w:val="00F12354"/>
    <w:rsid w:val="00F12976"/>
    <w:rsid w:val="00F23CEA"/>
    <w:rsid w:val="00F26381"/>
    <w:rsid w:val="00F26E36"/>
    <w:rsid w:val="00F27D3A"/>
    <w:rsid w:val="00F3226F"/>
    <w:rsid w:val="00F40585"/>
    <w:rsid w:val="00F4742E"/>
    <w:rsid w:val="00F54841"/>
    <w:rsid w:val="00F54B52"/>
    <w:rsid w:val="00F557A7"/>
    <w:rsid w:val="00F56FAF"/>
    <w:rsid w:val="00F57DBA"/>
    <w:rsid w:val="00F70570"/>
    <w:rsid w:val="00F712B0"/>
    <w:rsid w:val="00F71A86"/>
    <w:rsid w:val="00F73DD8"/>
    <w:rsid w:val="00F7436D"/>
    <w:rsid w:val="00F760C6"/>
    <w:rsid w:val="00F76798"/>
    <w:rsid w:val="00F805D3"/>
    <w:rsid w:val="00F83AED"/>
    <w:rsid w:val="00F84EB7"/>
    <w:rsid w:val="00F87A5B"/>
    <w:rsid w:val="00F907B2"/>
    <w:rsid w:val="00F924C3"/>
    <w:rsid w:val="00F9357C"/>
    <w:rsid w:val="00F94980"/>
    <w:rsid w:val="00F962C7"/>
    <w:rsid w:val="00F96323"/>
    <w:rsid w:val="00F9686D"/>
    <w:rsid w:val="00FA10F1"/>
    <w:rsid w:val="00FA1B12"/>
    <w:rsid w:val="00FA397B"/>
    <w:rsid w:val="00FA7DD9"/>
    <w:rsid w:val="00FB1EC3"/>
    <w:rsid w:val="00FB3478"/>
    <w:rsid w:val="00FB5DCB"/>
    <w:rsid w:val="00FC5E7A"/>
    <w:rsid w:val="00FD18AB"/>
    <w:rsid w:val="00FD3524"/>
    <w:rsid w:val="00FF0089"/>
    <w:rsid w:val="00FF097F"/>
    <w:rsid w:val="00FF3B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E5C7A3"/>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0019B"/>
    <w:pPr>
      <w:keepNext/>
      <w:spacing w:before="240" w:after="60"/>
      <w:outlineLvl w:val="0"/>
    </w:pPr>
    <w:rPr>
      <w:rFonts w:ascii="Calibri" w:eastAsia="Times New Roman" w:hAnsi="Calibri" w:cs="Times New Roman"/>
      <w:bCs/>
      <w:noProof/>
      <w:kern w:val="32"/>
      <w:sz w:val="36"/>
      <w:szCs w:val="32"/>
    </w:rPr>
  </w:style>
  <w:style w:type="paragraph" w:styleId="Titre2">
    <w:name w:val="heading 2"/>
    <w:basedOn w:val="Normal"/>
    <w:next w:val="Normal"/>
    <w:link w:val="Titre2Car"/>
    <w:uiPriority w:val="9"/>
    <w:qFormat/>
    <w:rsid w:val="0070019B"/>
    <w:pPr>
      <w:keepNext/>
      <w:spacing w:after="60"/>
      <w:outlineLvl w:val="1"/>
    </w:pPr>
    <w:rPr>
      <w:rFonts w:ascii="Calibri" w:eastAsia="Times New Roman" w:hAnsi="Calibri" w:cs="Times New Roman"/>
      <w:bCs/>
      <w:iCs/>
      <w:noProof/>
      <w:color w:val="000000"/>
      <w:sz w:val="32"/>
      <w:szCs w:val="28"/>
      <w:u w:val="single"/>
      <w:lang w:val="x-none" w:eastAsia="x-non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unhideWhenUsed/>
    <w:rsid w:val="004E6D9E"/>
    <w:rPr>
      <w:rFonts w:eastAsiaTheme="minorEastAsia"/>
    </w:rPr>
  </w:style>
  <w:style w:type="character" w:customStyle="1" w:styleId="CommentaireCar">
    <w:name w:val="Commentaire Car"/>
    <w:basedOn w:val="Policepardfaut"/>
    <w:link w:val="Commentaire"/>
    <w:uiPriority w:val="99"/>
    <w:rsid w:val="004E6D9E"/>
    <w:rPr>
      <w:rFonts w:eastAsiaTheme="minorEastAsia"/>
    </w:rPr>
  </w:style>
  <w:style w:type="character" w:styleId="Marquedecommentaire">
    <w:name w:val="annotation reference"/>
    <w:basedOn w:val="Policepardfaut"/>
    <w:uiPriority w:val="99"/>
    <w:semiHidden/>
    <w:unhideWhenUsed/>
    <w:rsid w:val="004E6D9E"/>
    <w:rPr>
      <w:sz w:val="18"/>
      <w:szCs w:val="18"/>
    </w:rPr>
  </w:style>
  <w:style w:type="paragraph" w:styleId="Textedebulles">
    <w:name w:val="Balloon Text"/>
    <w:basedOn w:val="Normal"/>
    <w:link w:val="TextedebullesCar"/>
    <w:uiPriority w:val="99"/>
    <w:semiHidden/>
    <w:unhideWhenUsed/>
    <w:rsid w:val="004E6D9E"/>
    <w:rPr>
      <w:rFonts w:ascii="Times New Roman" w:hAnsi="Times New Roman" w:cs="Times New Roman"/>
      <w:sz w:val="26"/>
      <w:szCs w:val="26"/>
    </w:rPr>
  </w:style>
  <w:style w:type="character" w:customStyle="1" w:styleId="TextedebullesCar">
    <w:name w:val="Texte de bulles Car"/>
    <w:basedOn w:val="Policepardfaut"/>
    <w:link w:val="Textedebulles"/>
    <w:uiPriority w:val="99"/>
    <w:semiHidden/>
    <w:rsid w:val="004E6D9E"/>
    <w:rPr>
      <w:rFonts w:ascii="Times New Roman" w:hAnsi="Times New Roman" w:cs="Times New Roman"/>
      <w:sz w:val="26"/>
      <w:szCs w:val="26"/>
    </w:rPr>
  </w:style>
  <w:style w:type="paragraph" w:styleId="Objetducommentaire">
    <w:name w:val="annotation subject"/>
    <w:basedOn w:val="Commentaire"/>
    <w:next w:val="Commentaire"/>
    <w:link w:val="ObjetducommentaireCar"/>
    <w:uiPriority w:val="99"/>
    <w:semiHidden/>
    <w:unhideWhenUsed/>
    <w:rsid w:val="00DC7B7C"/>
    <w:rPr>
      <w:rFonts w:eastAsiaTheme="minorHAnsi"/>
      <w:b/>
      <w:bCs/>
      <w:sz w:val="20"/>
      <w:szCs w:val="20"/>
    </w:rPr>
  </w:style>
  <w:style w:type="character" w:customStyle="1" w:styleId="ObjetducommentaireCar">
    <w:name w:val="Objet du commentaire Car"/>
    <w:basedOn w:val="CommentaireCar"/>
    <w:link w:val="Objetducommentaire"/>
    <w:uiPriority w:val="99"/>
    <w:semiHidden/>
    <w:rsid w:val="00DC7B7C"/>
    <w:rPr>
      <w:rFonts w:eastAsiaTheme="minorEastAsia"/>
      <w:b/>
      <w:bCs/>
      <w:sz w:val="20"/>
      <w:szCs w:val="20"/>
    </w:rPr>
  </w:style>
  <w:style w:type="character" w:styleId="Lienhypertexte">
    <w:name w:val="Hyperlink"/>
    <w:basedOn w:val="Policepardfaut"/>
    <w:uiPriority w:val="99"/>
    <w:unhideWhenUsed/>
    <w:rsid w:val="009E1CBC"/>
    <w:rPr>
      <w:color w:val="0563C1" w:themeColor="hyperlink"/>
      <w:u w:val="single"/>
    </w:rPr>
  </w:style>
  <w:style w:type="character" w:customStyle="1" w:styleId="UnresolvedMention1">
    <w:name w:val="Unresolved Mention1"/>
    <w:basedOn w:val="Policepardfaut"/>
    <w:uiPriority w:val="99"/>
    <w:rsid w:val="009E1CBC"/>
    <w:rPr>
      <w:color w:val="808080"/>
      <w:shd w:val="clear" w:color="auto" w:fill="E6E6E6"/>
    </w:rPr>
  </w:style>
  <w:style w:type="paragraph" w:styleId="Paragraphedeliste">
    <w:name w:val="List Paragraph"/>
    <w:basedOn w:val="Normal"/>
    <w:uiPriority w:val="34"/>
    <w:qFormat/>
    <w:rsid w:val="001F3BB3"/>
    <w:pPr>
      <w:ind w:left="720"/>
      <w:contextualSpacing/>
    </w:pPr>
  </w:style>
  <w:style w:type="paragraph" w:styleId="Rvision">
    <w:name w:val="Revision"/>
    <w:hidden/>
    <w:uiPriority w:val="99"/>
    <w:semiHidden/>
    <w:rsid w:val="00D1558C"/>
  </w:style>
  <w:style w:type="character" w:customStyle="1" w:styleId="apple-converted-space">
    <w:name w:val="apple-converted-space"/>
    <w:basedOn w:val="Policepardfaut"/>
    <w:rsid w:val="004570F3"/>
  </w:style>
  <w:style w:type="paragraph" w:styleId="Pieddepage">
    <w:name w:val="footer"/>
    <w:basedOn w:val="Normal"/>
    <w:link w:val="PieddepageCar"/>
    <w:uiPriority w:val="99"/>
    <w:unhideWhenUsed/>
    <w:rsid w:val="00D37B43"/>
    <w:pPr>
      <w:tabs>
        <w:tab w:val="center" w:pos="4680"/>
        <w:tab w:val="right" w:pos="9360"/>
      </w:tabs>
    </w:pPr>
  </w:style>
  <w:style w:type="character" w:customStyle="1" w:styleId="PieddepageCar">
    <w:name w:val="Pied de page Car"/>
    <w:basedOn w:val="Policepardfaut"/>
    <w:link w:val="Pieddepage"/>
    <w:uiPriority w:val="99"/>
    <w:rsid w:val="00D37B43"/>
  </w:style>
  <w:style w:type="character" w:styleId="Numrodepage">
    <w:name w:val="page number"/>
    <w:basedOn w:val="Policepardfaut"/>
    <w:uiPriority w:val="99"/>
    <w:semiHidden/>
    <w:unhideWhenUsed/>
    <w:rsid w:val="00D37B43"/>
  </w:style>
  <w:style w:type="paragraph" w:styleId="En-tte">
    <w:name w:val="header"/>
    <w:basedOn w:val="Normal"/>
    <w:link w:val="En-tteCar"/>
    <w:uiPriority w:val="99"/>
    <w:unhideWhenUsed/>
    <w:rsid w:val="00D37B43"/>
    <w:pPr>
      <w:tabs>
        <w:tab w:val="center" w:pos="4680"/>
        <w:tab w:val="right" w:pos="9360"/>
      </w:tabs>
    </w:pPr>
  </w:style>
  <w:style w:type="character" w:customStyle="1" w:styleId="En-tteCar">
    <w:name w:val="En-tête Car"/>
    <w:basedOn w:val="Policepardfaut"/>
    <w:link w:val="En-tte"/>
    <w:uiPriority w:val="99"/>
    <w:rsid w:val="00D37B43"/>
  </w:style>
  <w:style w:type="paragraph" w:styleId="Explorateurdedocuments">
    <w:name w:val="Document Map"/>
    <w:basedOn w:val="Normal"/>
    <w:link w:val="ExplorateurdedocumentsCar"/>
    <w:uiPriority w:val="99"/>
    <w:semiHidden/>
    <w:unhideWhenUsed/>
    <w:rsid w:val="00FF0089"/>
    <w:rPr>
      <w:rFonts w:ascii="Times New Roman" w:hAnsi="Times New Roman" w:cs="Times New Roman"/>
    </w:rPr>
  </w:style>
  <w:style w:type="character" w:customStyle="1" w:styleId="ExplorateurdedocumentsCar">
    <w:name w:val="Explorateur de documents Car"/>
    <w:basedOn w:val="Policepardfaut"/>
    <w:link w:val="Explorateurdedocuments"/>
    <w:uiPriority w:val="99"/>
    <w:semiHidden/>
    <w:rsid w:val="00FF0089"/>
    <w:rPr>
      <w:rFonts w:ascii="Times New Roman" w:hAnsi="Times New Roman" w:cs="Times New Roman"/>
    </w:rPr>
  </w:style>
  <w:style w:type="table" w:styleId="Grilledutableau">
    <w:name w:val="Table Grid"/>
    <w:basedOn w:val="TableauNormal"/>
    <w:uiPriority w:val="39"/>
    <w:rsid w:val="00757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757DCD"/>
    <w:pPr>
      <w:contextualSpacing/>
    </w:pPr>
    <w:rPr>
      <w:rFonts w:eastAsiaTheme="majorEastAsia" w:cstheme="majorBidi"/>
      <w:b/>
      <w:color w:val="000000" w:themeColor="text1"/>
      <w:spacing w:val="-10"/>
      <w:kern w:val="28"/>
      <w:sz w:val="28"/>
      <w:szCs w:val="56"/>
    </w:rPr>
  </w:style>
  <w:style w:type="character" w:customStyle="1" w:styleId="TitreCar">
    <w:name w:val="Titre Car"/>
    <w:basedOn w:val="Policepardfaut"/>
    <w:link w:val="Titre"/>
    <w:uiPriority w:val="10"/>
    <w:rsid w:val="00757DCD"/>
    <w:rPr>
      <w:rFonts w:eastAsiaTheme="majorEastAsia" w:cstheme="majorBidi"/>
      <w:b/>
      <w:color w:val="000000" w:themeColor="text1"/>
      <w:spacing w:val="-10"/>
      <w:kern w:val="28"/>
      <w:sz w:val="28"/>
      <w:szCs w:val="56"/>
    </w:rPr>
  </w:style>
  <w:style w:type="character" w:customStyle="1" w:styleId="Titre1Car">
    <w:name w:val="Titre 1 Car"/>
    <w:basedOn w:val="Policepardfaut"/>
    <w:link w:val="Titre1"/>
    <w:uiPriority w:val="9"/>
    <w:rsid w:val="0070019B"/>
    <w:rPr>
      <w:rFonts w:ascii="Calibri" w:eastAsia="Times New Roman" w:hAnsi="Calibri" w:cs="Times New Roman"/>
      <w:bCs/>
      <w:noProof/>
      <w:kern w:val="32"/>
      <w:sz w:val="36"/>
      <w:szCs w:val="32"/>
    </w:rPr>
  </w:style>
  <w:style w:type="character" w:customStyle="1" w:styleId="Titre2Car">
    <w:name w:val="Titre 2 Car"/>
    <w:basedOn w:val="Policepardfaut"/>
    <w:link w:val="Titre2"/>
    <w:uiPriority w:val="9"/>
    <w:rsid w:val="0070019B"/>
    <w:rPr>
      <w:rFonts w:ascii="Calibri" w:eastAsia="Times New Roman" w:hAnsi="Calibri" w:cs="Times New Roman"/>
      <w:bCs/>
      <w:iCs/>
      <w:noProof/>
      <w:color w:val="000000"/>
      <w:sz w:val="32"/>
      <w:szCs w:val="28"/>
      <w:u w:val="single"/>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294571">
      <w:bodyDiv w:val="1"/>
      <w:marLeft w:val="0"/>
      <w:marRight w:val="0"/>
      <w:marTop w:val="0"/>
      <w:marBottom w:val="0"/>
      <w:divBdr>
        <w:top w:val="none" w:sz="0" w:space="0" w:color="auto"/>
        <w:left w:val="none" w:sz="0" w:space="0" w:color="auto"/>
        <w:bottom w:val="none" w:sz="0" w:space="0" w:color="auto"/>
        <w:right w:val="none" w:sz="0" w:space="0" w:color="auto"/>
      </w:divBdr>
    </w:div>
    <w:div w:id="703482294">
      <w:bodyDiv w:val="1"/>
      <w:marLeft w:val="0"/>
      <w:marRight w:val="0"/>
      <w:marTop w:val="0"/>
      <w:marBottom w:val="0"/>
      <w:divBdr>
        <w:top w:val="none" w:sz="0" w:space="0" w:color="auto"/>
        <w:left w:val="none" w:sz="0" w:space="0" w:color="auto"/>
        <w:bottom w:val="none" w:sz="0" w:space="0" w:color="auto"/>
        <w:right w:val="none" w:sz="0" w:space="0" w:color="auto"/>
      </w:divBdr>
    </w:div>
    <w:div w:id="853961595">
      <w:bodyDiv w:val="1"/>
      <w:marLeft w:val="0"/>
      <w:marRight w:val="0"/>
      <w:marTop w:val="0"/>
      <w:marBottom w:val="0"/>
      <w:divBdr>
        <w:top w:val="none" w:sz="0" w:space="0" w:color="auto"/>
        <w:left w:val="none" w:sz="0" w:space="0" w:color="auto"/>
        <w:bottom w:val="none" w:sz="0" w:space="0" w:color="auto"/>
        <w:right w:val="none" w:sz="0" w:space="0" w:color="auto"/>
      </w:divBdr>
    </w:div>
    <w:div w:id="865753841">
      <w:bodyDiv w:val="1"/>
      <w:marLeft w:val="0"/>
      <w:marRight w:val="0"/>
      <w:marTop w:val="0"/>
      <w:marBottom w:val="0"/>
      <w:divBdr>
        <w:top w:val="none" w:sz="0" w:space="0" w:color="auto"/>
        <w:left w:val="none" w:sz="0" w:space="0" w:color="auto"/>
        <w:bottom w:val="none" w:sz="0" w:space="0" w:color="auto"/>
        <w:right w:val="none" w:sz="0" w:space="0" w:color="auto"/>
      </w:divBdr>
      <w:divsChild>
        <w:div w:id="685524870">
          <w:marLeft w:val="0"/>
          <w:marRight w:val="0"/>
          <w:marTop w:val="0"/>
          <w:marBottom w:val="0"/>
          <w:divBdr>
            <w:top w:val="none" w:sz="0" w:space="0" w:color="auto"/>
            <w:left w:val="none" w:sz="0" w:space="0" w:color="auto"/>
            <w:bottom w:val="none" w:sz="0" w:space="0" w:color="auto"/>
            <w:right w:val="none" w:sz="0" w:space="0" w:color="auto"/>
          </w:divBdr>
        </w:div>
        <w:div w:id="1795052162">
          <w:marLeft w:val="0"/>
          <w:marRight w:val="0"/>
          <w:marTop w:val="0"/>
          <w:marBottom w:val="0"/>
          <w:divBdr>
            <w:top w:val="none" w:sz="0" w:space="0" w:color="auto"/>
            <w:left w:val="none" w:sz="0" w:space="0" w:color="auto"/>
            <w:bottom w:val="none" w:sz="0" w:space="0" w:color="auto"/>
            <w:right w:val="none" w:sz="0" w:space="0" w:color="auto"/>
          </w:divBdr>
        </w:div>
        <w:div w:id="1438326101">
          <w:marLeft w:val="0"/>
          <w:marRight w:val="0"/>
          <w:marTop w:val="0"/>
          <w:marBottom w:val="0"/>
          <w:divBdr>
            <w:top w:val="none" w:sz="0" w:space="0" w:color="auto"/>
            <w:left w:val="none" w:sz="0" w:space="0" w:color="auto"/>
            <w:bottom w:val="none" w:sz="0" w:space="0" w:color="auto"/>
            <w:right w:val="none" w:sz="0" w:space="0" w:color="auto"/>
          </w:divBdr>
        </w:div>
        <w:div w:id="1671131088">
          <w:marLeft w:val="0"/>
          <w:marRight w:val="0"/>
          <w:marTop w:val="0"/>
          <w:marBottom w:val="0"/>
          <w:divBdr>
            <w:top w:val="none" w:sz="0" w:space="0" w:color="auto"/>
            <w:left w:val="none" w:sz="0" w:space="0" w:color="auto"/>
            <w:bottom w:val="none" w:sz="0" w:space="0" w:color="auto"/>
            <w:right w:val="none" w:sz="0" w:space="0" w:color="auto"/>
          </w:divBdr>
        </w:div>
        <w:div w:id="404644384">
          <w:marLeft w:val="0"/>
          <w:marRight w:val="0"/>
          <w:marTop w:val="0"/>
          <w:marBottom w:val="0"/>
          <w:divBdr>
            <w:top w:val="none" w:sz="0" w:space="0" w:color="auto"/>
            <w:left w:val="none" w:sz="0" w:space="0" w:color="auto"/>
            <w:bottom w:val="none" w:sz="0" w:space="0" w:color="auto"/>
            <w:right w:val="none" w:sz="0" w:space="0" w:color="auto"/>
          </w:divBdr>
        </w:div>
        <w:div w:id="2121147555">
          <w:marLeft w:val="0"/>
          <w:marRight w:val="0"/>
          <w:marTop w:val="0"/>
          <w:marBottom w:val="0"/>
          <w:divBdr>
            <w:top w:val="none" w:sz="0" w:space="0" w:color="auto"/>
            <w:left w:val="none" w:sz="0" w:space="0" w:color="auto"/>
            <w:bottom w:val="none" w:sz="0" w:space="0" w:color="auto"/>
            <w:right w:val="none" w:sz="0" w:space="0" w:color="auto"/>
          </w:divBdr>
        </w:div>
        <w:div w:id="450175427">
          <w:marLeft w:val="0"/>
          <w:marRight w:val="0"/>
          <w:marTop w:val="0"/>
          <w:marBottom w:val="0"/>
          <w:divBdr>
            <w:top w:val="none" w:sz="0" w:space="0" w:color="auto"/>
            <w:left w:val="none" w:sz="0" w:space="0" w:color="auto"/>
            <w:bottom w:val="none" w:sz="0" w:space="0" w:color="auto"/>
            <w:right w:val="none" w:sz="0" w:space="0" w:color="auto"/>
          </w:divBdr>
        </w:div>
        <w:div w:id="1320770876">
          <w:marLeft w:val="0"/>
          <w:marRight w:val="0"/>
          <w:marTop w:val="0"/>
          <w:marBottom w:val="0"/>
          <w:divBdr>
            <w:top w:val="none" w:sz="0" w:space="0" w:color="auto"/>
            <w:left w:val="none" w:sz="0" w:space="0" w:color="auto"/>
            <w:bottom w:val="none" w:sz="0" w:space="0" w:color="auto"/>
            <w:right w:val="none" w:sz="0" w:space="0" w:color="auto"/>
          </w:divBdr>
        </w:div>
        <w:div w:id="1478643535">
          <w:marLeft w:val="0"/>
          <w:marRight w:val="0"/>
          <w:marTop w:val="0"/>
          <w:marBottom w:val="0"/>
          <w:divBdr>
            <w:top w:val="none" w:sz="0" w:space="0" w:color="auto"/>
            <w:left w:val="none" w:sz="0" w:space="0" w:color="auto"/>
            <w:bottom w:val="none" w:sz="0" w:space="0" w:color="auto"/>
            <w:right w:val="none" w:sz="0" w:space="0" w:color="auto"/>
          </w:divBdr>
        </w:div>
        <w:div w:id="486435338">
          <w:marLeft w:val="0"/>
          <w:marRight w:val="0"/>
          <w:marTop w:val="0"/>
          <w:marBottom w:val="0"/>
          <w:divBdr>
            <w:top w:val="none" w:sz="0" w:space="0" w:color="auto"/>
            <w:left w:val="none" w:sz="0" w:space="0" w:color="auto"/>
            <w:bottom w:val="none" w:sz="0" w:space="0" w:color="auto"/>
            <w:right w:val="none" w:sz="0" w:space="0" w:color="auto"/>
          </w:divBdr>
        </w:div>
      </w:divsChild>
    </w:div>
    <w:div w:id="156645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F89DEAD-7024-8E40-B139-151725146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1625</Words>
  <Characters>8942</Characters>
  <Application>Microsoft Office Word</Application>
  <DocSecurity>0</DocSecurity>
  <Lines>74</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Tahira Devji</dc:creator>
  <cp:keywords/>
  <dc:description/>
  <cp:lastModifiedBy>Joris Pensier</cp:lastModifiedBy>
  <cp:revision>2</cp:revision>
  <cp:lastPrinted>2019-08-15T14:41:00Z</cp:lastPrinted>
  <dcterms:created xsi:type="dcterms:W3CDTF">2026-07-03T11:49:00Z</dcterms:created>
  <dcterms:modified xsi:type="dcterms:W3CDTF">2026-07-03T11:49:00Z</dcterms:modified>
</cp:coreProperties>
</file>