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0F8C" w14:textId="6625A145" w:rsidR="005363CF" w:rsidRPr="00301633" w:rsidRDefault="005363CF" w:rsidP="00D555A8">
      <w:pPr>
        <w:spacing w:line="360" w:lineRule="auto"/>
        <w:rPr>
          <w:rFonts w:ascii="Calibri Light" w:hAnsi="Calibri Light" w:cs="Calibri Light"/>
          <w:b/>
          <w:sz w:val="48"/>
          <w:szCs w:val="48"/>
          <w:lang w:val="en-AU"/>
        </w:rPr>
      </w:pPr>
      <w:bookmarkStart w:id="0" w:name="_Hlk209013199"/>
      <w:bookmarkEnd w:id="0"/>
      <w:r w:rsidRPr="00301633">
        <w:rPr>
          <w:rFonts w:ascii="Calibri Light" w:hAnsi="Calibri Light" w:cs="Calibri Light"/>
          <w:b/>
          <w:sz w:val="48"/>
          <w:szCs w:val="48"/>
          <w:lang w:val="en-AU"/>
        </w:rPr>
        <w:t xml:space="preserve">Supplementary material </w:t>
      </w:r>
    </w:p>
    <w:p w14:paraId="5A5200FD" w14:textId="77777777" w:rsidR="005363CF" w:rsidRPr="00301633" w:rsidRDefault="005363CF" w:rsidP="00D555A8">
      <w:pPr>
        <w:spacing w:line="360" w:lineRule="auto"/>
        <w:rPr>
          <w:rFonts w:ascii="Calibri Light" w:hAnsi="Calibri Light" w:cs="Calibri Light"/>
          <w:b/>
          <w:sz w:val="28"/>
          <w:szCs w:val="28"/>
          <w:lang w:val="en-AU"/>
        </w:rPr>
      </w:pPr>
      <w:r w:rsidRPr="00301633">
        <w:rPr>
          <w:rFonts w:ascii="Calibri Light" w:hAnsi="Calibri Light" w:cs="Calibri Light"/>
          <w:b/>
          <w:sz w:val="28"/>
          <w:szCs w:val="28"/>
          <w:lang w:val="en-AU"/>
        </w:rPr>
        <w:br w:type="page"/>
      </w:r>
    </w:p>
    <w:p w14:paraId="65908161" w14:textId="2EE4CB2D" w:rsidR="0028312E" w:rsidRPr="008F150D" w:rsidRDefault="0028312E" w:rsidP="00301633">
      <w:pPr>
        <w:pStyle w:val="Heading3"/>
        <w:spacing w:line="360" w:lineRule="auto"/>
        <w:rPr>
          <w:rFonts w:ascii="Calibri Light" w:hAnsi="Calibri Light" w:cs="Calibri Light"/>
          <w:b/>
          <w:bCs/>
          <w:color w:val="000000" w:themeColor="text1"/>
        </w:rPr>
      </w:pPr>
      <w:bookmarkStart w:id="1" w:name="_Toc189748129"/>
      <w:r w:rsidRPr="008F150D">
        <w:rPr>
          <w:rFonts w:ascii="Calibri Light" w:hAnsi="Calibri Light" w:cs="Calibri Light"/>
          <w:b/>
          <w:bCs/>
          <w:color w:val="000000" w:themeColor="text1"/>
        </w:rPr>
        <w:lastRenderedPageBreak/>
        <w:t>Supplementary material on methods</w:t>
      </w:r>
    </w:p>
    <w:p w14:paraId="506F2DAC" w14:textId="77777777" w:rsidR="00ED0BC7" w:rsidRPr="008F150D" w:rsidRDefault="00ED0BC7" w:rsidP="00301633">
      <w:pPr>
        <w:spacing w:line="360" w:lineRule="auto"/>
        <w:rPr>
          <w:lang w:val="en-AU"/>
        </w:rPr>
      </w:pPr>
    </w:p>
    <w:p w14:paraId="5307C690" w14:textId="77777777" w:rsidR="00567D1A" w:rsidRPr="008F150D" w:rsidRDefault="00567D1A" w:rsidP="00301633">
      <w:pPr>
        <w:pStyle w:val="Heading3"/>
        <w:spacing w:line="360" w:lineRule="auto"/>
        <w:rPr>
          <w:rFonts w:ascii="Calibri Light" w:hAnsi="Calibri Light" w:cs="Calibri Light"/>
          <w:b/>
          <w:color w:val="auto"/>
          <w:sz w:val="24"/>
          <w:szCs w:val="24"/>
        </w:rPr>
      </w:pPr>
      <w:bookmarkStart w:id="2" w:name="_Toc189748122"/>
      <w:r w:rsidRPr="008F150D">
        <w:rPr>
          <w:rFonts w:ascii="Calibri Light" w:hAnsi="Calibri Light" w:cs="Calibri Light"/>
          <w:b/>
          <w:color w:val="auto"/>
          <w:sz w:val="24"/>
          <w:szCs w:val="24"/>
        </w:rPr>
        <w:t>DATA COLLECTION</w:t>
      </w:r>
      <w:bookmarkEnd w:id="2"/>
    </w:p>
    <w:p w14:paraId="6C597553" w14:textId="56FD1B0E" w:rsidR="00567D1A" w:rsidRPr="008F150D" w:rsidRDefault="00567D1A" w:rsidP="00301633">
      <w:pPr>
        <w:spacing w:line="360" w:lineRule="auto"/>
        <w:jc w:val="both"/>
        <w:rPr>
          <w:rFonts w:ascii="Calibri Light" w:hAnsi="Calibri Light" w:cs="Calibri Light"/>
          <w:lang w:val="en-AU"/>
        </w:rPr>
      </w:pPr>
      <w:r w:rsidRPr="008F150D">
        <w:rPr>
          <w:rFonts w:ascii="Calibri Light" w:hAnsi="Calibri Light" w:cs="Calibri Light"/>
          <w:lang w:val="en-AU"/>
        </w:rPr>
        <w:t>Demographic, analytical and clinical data were collected at inclusion and on the days of sampling</w:t>
      </w:r>
      <w:r w:rsidR="0074498E" w:rsidRPr="008F150D">
        <w:rPr>
          <w:rFonts w:ascii="Calibri Light" w:hAnsi="Calibri Light" w:cs="Calibri Light"/>
          <w:lang w:val="en-AU"/>
        </w:rPr>
        <w:t>. Variables recorded</w:t>
      </w:r>
      <w:r w:rsidRPr="008F150D">
        <w:rPr>
          <w:rFonts w:ascii="Calibri Light" w:hAnsi="Calibri Light" w:cs="Calibri Light"/>
          <w:lang w:val="en-AU"/>
        </w:rPr>
        <w:t xml:space="preserve"> includ</w:t>
      </w:r>
      <w:r w:rsidR="0074498E" w:rsidRPr="008F150D">
        <w:rPr>
          <w:rFonts w:ascii="Calibri Light" w:hAnsi="Calibri Light" w:cs="Calibri Light"/>
          <w:lang w:val="en-AU"/>
        </w:rPr>
        <w:t>ed</w:t>
      </w:r>
      <w:r w:rsidRPr="008F150D">
        <w:rPr>
          <w:rFonts w:ascii="Calibri Light" w:hAnsi="Calibri Light" w:cs="Calibri Light"/>
          <w:lang w:val="en-AU"/>
        </w:rPr>
        <w:t xml:space="preserve"> age, anthropometric measures, source of infection, isolated microbiology, acute physiology and chronic health evaluation II (APACHE II) score, </w:t>
      </w:r>
      <w:r w:rsidR="00F2538B" w:rsidRPr="008F150D">
        <w:rPr>
          <w:rFonts w:ascii="Calibri Light" w:hAnsi="Calibri Light" w:cs="Calibri Light"/>
          <w:lang w:val="en-AU"/>
        </w:rPr>
        <w:fldChar w:fldCharType="begin"/>
      </w:r>
      <w:r w:rsidR="00F2538B" w:rsidRPr="008F150D">
        <w:rPr>
          <w:rFonts w:ascii="Calibri Light" w:hAnsi="Calibri Light" w:cs="Calibri Light"/>
          <w:lang w:val="en-AU"/>
        </w:rPr>
        <w:instrText xml:space="preserve"> ADDIN EN.CITE &lt;EndNote&gt;&lt;Cite&gt;&lt;Author&gt;Knaus&lt;/Author&gt;&lt;Year&gt;1985&lt;/Year&gt;&lt;RecNum&gt;503&lt;/RecNum&gt;&lt;DisplayText&gt;[1]&lt;/DisplayText&gt;&lt;record&gt;&lt;rec-number&gt;503&lt;/rec-number&gt;&lt;foreign-keys&gt;&lt;key app="EN" db-id="220ptrdvyfs90pev0sn5xt2nttprrte9ftpx" timestamp="1728622621"&gt;503&lt;/key&gt;&lt;/foreign-keys&gt;&lt;ref-type name="Journal Article"&gt;17&lt;/ref-type&gt;&lt;contributors&gt;&lt;authors&gt;&lt;author&gt;Knaus, W. A.&lt;/author&gt;&lt;author&gt;Draper, E. A.&lt;/author&gt;&lt;author&gt;Wagner, D. P.&lt;/author&gt;&lt;author&gt;Zimmerman, J. E.&lt;/author&gt;&lt;/authors&gt;&lt;/contributors&gt;&lt;titles&gt;&lt;title&gt;APACHE II: a severity of disease classification system&lt;/title&gt;&lt;secondary-title&gt;Crit Care Med&lt;/secondary-title&gt;&lt;/titles&gt;&lt;periodical&gt;&lt;full-title&gt;Crit Care Med&lt;/full-title&gt;&lt;/periodical&gt;&lt;pages&gt;818-29&lt;/pages&gt;&lt;volume&gt;13&lt;/volume&gt;&lt;number&gt;10&lt;/number&gt;&lt;keywords&gt;&lt;keyword&gt;Acute Disease&lt;/keyword&gt;&lt;keyword&gt;Adult&lt;/keyword&gt;&lt;keyword&gt;Age Factors&lt;/keyword&gt;&lt;keyword&gt;Aged&lt;/keyword&gt;&lt;keyword&gt;Chronic Disease&lt;/keyword&gt;&lt;keyword&gt;Coronary Artery Bypass/mortality&lt;/keyword&gt;&lt;keyword&gt;*Costs and Cost Analysis&lt;/keyword&gt;&lt;keyword&gt;Critical Care/*methods&lt;/keyword&gt;&lt;keyword&gt;*Diagnosis-Related Groups&lt;/keyword&gt;&lt;keyword&gt;Disease/*classification/physiopathology&lt;/keyword&gt;&lt;keyword&gt;Humans&lt;/keyword&gt;&lt;keyword&gt;Middle Aged&lt;/keyword&gt;&lt;keyword&gt;Patient Admission&lt;/keyword&gt;&lt;keyword&gt;Prognosis&lt;/keyword&gt;&lt;keyword&gt;Risk&lt;/keyword&gt;&lt;keyword&gt;Surgical Procedures, Operative/mortality&lt;/keyword&gt;&lt;/keywords&gt;&lt;dates&gt;&lt;year&gt;1985&lt;/year&gt;&lt;pub-dates&gt;&lt;date&gt;Oct&lt;/date&gt;&lt;/pub-dates&gt;&lt;/dates&gt;&lt;isbn&gt;0090-3493 (Print)&amp;#xD;0090-3493 (Linking)&lt;/isbn&gt;&lt;accession-num&gt;3928249&lt;/accession-num&gt;&lt;urls&gt;&lt;related-urls&gt;&lt;url&gt;https://www.ncbi.nlm.nih.gov/pubmed/3928249&lt;/url&gt;&lt;/related-urls&gt;&lt;/urls&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F2538B" w:rsidRPr="008F150D">
        <w:rPr>
          <w:rFonts w:ascii="Calibri Light" w:hAnsi="Calibri Light" w:cs="Calibri Light"/>
          <w:noProof/>
          <w:lang w:val="en-AU"/>
        </w:rPr>
        <w:t>[1]</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sepsis-related organ failure assessment (SOFA) score on the day(s) of sampling, </w:t>
      </w:r>
      <w:r w:rsidR="00F2538B" w:rsidRPr="008F150D">
        <w:rPr>
          <w:rFonts w:ascii="Calibri Light" w:hAnsi="Calibri Light" w:cs="Calibri Light"/>
          <w:lang w:val="en-AU"/>
        </w:rPr>
        <w:fldChar w:fldCharType="begin"/>
      </w:r>
      <w:r w:rsidR="00F2538B" w:rsidRPr="008F150D">
        <w:rPr>
          <w:rFonts w:ascii="Calibri Light" w:hAnsi="Calibri Light" w:cs="Calibri Light"/>
          <w:lang w:val="en-AU"/>
        </w:rPr>
        <w:instrText xml:space="preserve"> ADDIN EN.CITE &lt;EndNote&gt;&lt;Cite&gt;&lt;Author&gt;Vincent&lt;/Author&gt;&lt;Year&gt;1996&lt;/Year&gt;&lt;RecNum&gt;504&lt;/RecNum&gt;&lt;DisplayText&gt;[2]&lt;/DisplayText&gt;&lt;record&gt;&lt;rec-number&gt;504&lt;/rec-number&gt;&lt;foreign-keys&gt;&lt;key app="EN" db-id="220ptrdvyfs90pev0sn5xt2nttprrte9ftpx" timestamp="1728622662"&gt;504&lt;/key&gt;&lt;/foreign-keys&gt;&lt;ref-type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Med&lt;/secondary-title&gt;&lt;/titles&gt;&lt;periodical&gt;&lt;full-title&gt;Intensive Care Med&lt;/full-title&gt;&lt;/periodical&gt;&lt;pages&gt;707-10&lt;/pages&gt;&lt;volume&gt;22&lt;/volume&gt;&lt;number&gt;7&lt;/number&gt;&lt;keywords&gt;&lt;keyword&gt;Humans&lt;/keyword&gt;&lt;keyword&gt;Multiple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 (Linking)&lt;/isbn&gt;&lt;accession-num&gt;8844239&lt;/accession-num&gt;&lt;urls&gt;&lt;related-urls&gt;&lt;url&gt;https://www.ncbi.nlm.nih.gov/pubmed/8844239&lt;/url&gt;&lt;/related-urls&gt;&lt;/urls&gt;&lt;electronic-resource-num&gt;10.1007/BF01709751&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F2538B" w:rsidRPr="008F150D">
        <w:rPr>
          <w:rFonts w:ascii="Calibri Light" w:hAnsi="Calibri Light" w:cs="Calibri Light"/>
          <w:noProof/>
          <w:lang w:val="en-AU"/>
        </w:rPr>
        <w:t>[2]</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use of vasopressors and respiratory support, </w:t>
      </w:r>
      <w:r w:rsidR="0074498E" w:rsidRPr="008F150D">
        <w:rPr>
          <w:rFonts w:ascii="Calibri Light" w:hAnsi="Calibri Light" w:cs="Calibri Light"/>
          <w:lang w:val="en-AU"/>
        </w:rPr>
        <w:t>laboratory</w:t>
      </w:r>
      <w:r w:rsidRPr="008F150D">
        <w:rPr>
          <w:rFonts w:ascii="Calibri Light" w:hAnsi="Calibri Light" w:cs="Calibri Light"/>
          <w:lang w:val="en-AU"/>
        </w:rPr>
        <w:t xml:space="preserve"> variables including </w:t>
      </w:r>
      <w:r w:rsidR="0074498E" w:rsidRPr="008F150D">
        <w:rPr>
          <w:rFonts w:ascii="Calibri Light" w:hAnsi="Calibri Light" w:cs="Calibri Light"/>
          <w:lang w:val="en-AU"/>
        </w:rPr>
        <w:t xml:space="preserve">(plasma </w:t>
      </w:r>
      <w:r w:rsidRPr="008F150D">
        <w:rPr>
          <w:rFonts w:ascii="Calibri Light" w:hAnsi="Calibri Light" w:cs="Calibri Light"/>
          <w:lang w:val="en-AU"/>
        </w:rPr>
        <w:t xml:space="preserve">creatinine, bilirubin and albumin </w:t>
      </w:r>
      <w:r w:rsidR="009E3FB1" w:rsidRPr="008F150D">
        <w:rPr>
          <w:rFonts w:ascii="Calibri Light" w:hAnsi="Calibri Light" w:cs="Calibri Light"/>
          <w:lang w:val="en-AU"/>
        </w:rPr>
        <w:t>serum</w:t>
      </w:r>
      <w:r w:rsidR="00854C8F" w:rsidRPr="008F150D">
        <w:rPr>
          <w:rFonts w:ascii="Calibri Light" w:hAnsi="Calibri Light" w:cs="Calibri Light"/>
          <w:lang w:val="en-AU"/>
        </w:rPr>
        <w:t xml:space="preserve"> </w:t>
      </w:r>
      <w:r w:rsidRPr="008F150D">
        <w:rPr>
          <w:rFonts w:ascii="Calibri Light" w:hAnsi="Calibri Light" w:cs="Calibri Light"/>
          <w:lang w:val="en-AU"/>
        </w:rPr>
        <w:t>concentrations</w:t>
      </w:r>
      <w:r w:rsidR="0074498E" w:rsidRPr="008F150D">
        <w:rPr>
          <w:rFonts w:ascii="Calibri Light" w:hAnsi="Calibri Light" w:cs="Calibri Light"/>
          <w:lang w:val="en-AU"/>
        </w:rPr>
        <w:t>)</w:t>
      </w:r>
      <w:r w:rsidRPr="008F150D">
        <w:rPr>
          <w:rFonts w:ascii="Calibri Light" w:hAnsi="Calibri Light" w:cs="Calibri Light"/>
          <w:lang w:val="en-AU"/>
        </w:rPr>
        <w:t>, urine output on the day(s) of sampling, renal replacement therapy (RRT) settings including modality, filter type, material, age and surface, transmembrane pressure, dialysis and replacement fluid flow rates, blood flow rate and effluent flow rate and Intensive Care Unit (ICU) and 30-days mortality.</w:t>
      </w:r>
    </w:p>
    <w:p w14:paraId="3EF6EA63" w14:textId="77777777" w:rsidR="00567D1A" w:rsidRPr="008F150D" w:rsidRDefault="00567D1A" w:rsidP="00301633">
      <w:pPr>
        <w:pStyle w:val="Heading2"/>
        <w:spacing w:line="360" w:lineRule="auto"/>
        <w:rPr>
          <w:rFonts w:ascii="Calibri Light" w:hAnsi="Calibri Light" w:cs="Calibri Light"/>
          <w:b/>
          <w:sz w:val="24"/>
          <w:szCs w:val="24"/>
        </w:rPr>
      </w:pPr>
    </w:p>
    <w:p w14:paraId="218AADE9" w14:textId="77777777" w:rsidR="00567D1A" w:rsidRPr="008F150D" w:rsidRDefault="00567D1A" w:rsidP="00301633">
      <w:pPr>
        <w:pStyle w:val="Heading3"/>
        <w:spacing w:line="360" w:lineRule="auto"/>
        <w:rPr>
          <w:rFonts w:ascii="Calibri Light" w:hAnsi="Calibri Light" w:cs="Calibri Light"/>
          <w:b/>
          <w:bCs/>
          <w:color w:val="auto"/>
          <w:sz w:val="24"/>
          <w:szCs w:val="24"/>
        </w:rPr>
      </w:pPr>
      <w:bookmarkStart w:id="3" w:name="_Toc189748123"/>
      <w:r w:rsidRPr="008F150D">
        <w:rPr>
          <w:rFonts w:ascii="Calibri Light" w:hAnsi="Calibri Light" w:cs="Calibri Light"/>
          <w:b/>
          <w:bCs/>
          <w:color w:val="auto"/>
          <w:sz w:val="24"/>
          <w:szCs w:val="24"/>
        </w:rPr>
        <w:t>SAMPLING</w:t>
      </w:r>
      <w:bookmarkEnd w:id="3"/>
    </w:p>
    <w:p w14:paraId="603E843B" w14:textId="05C8598B" w:rsidR="00567D1A" w:rsidRPr="008F150D" w:rsidRDefault="00567D1A"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Pharmacokinetic </w:t>
      </w:r>
      <w:r w:rsidR="00FF5BAA" w:rsidRPr="008F150D">
        <w:rPr>
          <w:rFonts w:ascii="Calibri Light" w:hAnsi="Calibri Light" w:cs="Calibri Light"/>
          <w:lang w:val="en-AU"/>
        </w:rPr>
        <w:t xml:space="preserve">(PK) </w:t>
      </w:r>
      <w:r w:rsidRPr="008F150D">
        <w:rPr>
          <w:rFonts w:ascii="Calibri Light" w:hAnsi="Calibri Light" w:cs="Calibri Light"/>
          <w:lang w:val="en-AU"/>
        </w:rPr>
        <w:t xml:space="preserve">sampling was performed over a </w:t>
      </w:r>
      <w:r w:rsidR="0074498E" w:rsidRPr="008F150D">
        <w:rPr>
          <w:rFonts w:ascii="Calibri Light" w:hAnsi="Calibri Light" w:cs="Calibri Light"/>
          <w:lang w:val="en-AU"/>
        </w:rPr>
        <w:t xml:space="preserve">dosing </w:t>
      </w:r>
      <w:r w:rsidRPr="008F150D">
        <w:rPr>
          <w:rFonts w:ascii="Calibri Light" w:hAnsi="Calibri Light" w:cs="Calibri Light"/>
          <w:lang w:val="en-AU"/>
        </w:rPr>
        <w:t>interval</w:t>
      </w:r>
      <w:r w:rsidR="0033591D" w:rsidRPr="008F150D">
        <w:rPr>
          <w:rFonts w:ascii="Calibri Light" w:hAnsi="Calibri Light" w:cs="Calibri Light"/>
          <w:lang w:val="en-AU"/>
        </w:rPr>
        <w:t xml:space="preserve"> </w:t>
      </w:r>
      <w:r w:rsidR="0074498E" w:rsidRPr="008F150D">
        <w:rPr>
          <w:rFonts w:ascii="Calibri Light" w:hAnsi="Calibri Light" w:cs="Calibri Light"/>
          <w:lang w:val="en-AU"/>
        </w:rPr>
        <w:t>o</w:t>
      </w:r>
      <w:r w:rsidR="0033591D" w:rsidRPr="008F150D">
        <w:rPr>
          <w:rFonts w:ascii="Calibri Light" w:hAnsi="Calibri Light" w:cs="Calibri Light"/>
          <w:lang w:val="en-AU"/>
        </w:rPr>
        <w:t>n one or two occasions</w:t>
      </w:r>
      <w:r w:rsidRPr="008F150D">
        <w:rPr>
          <w:rFonts w:ascii="Calibri Light" w:hAnsi="Calibri Light" w:cs="Calibri Light"/>
          <w:lang w:val="en-AU"/>
        </w:rPr>
        <w:t xml:space="preserve">. The first occasion </w:t>
      </w:r>
      <w:r w:rsidR="0074498E" w:rsidRPr="008F150D">
        <w:rPr>
          <w:rFonts w:ascii="Calibri Light" w:hAnsi="Calibri Light" w:cs="Calibri Light"/>
          <w:lang w:val="en-AU"/>
        </w:rPr>
        <w:t xml:space="preserve">occurred </w:t>
      </w:r>
      <w:r w:rsidRPr="008F150D">
        <w:rPr>
          <w:rFonts w:ascii="Calibri Light" w:hAnsi="Calibri Light" w:cs="Calibri Light"/>
          <w:lang w:val="en-AU"/>
        </w:rPr>
        <w:t xml:space="preserve">on </w:t>
      </w:r>
      <w:r w:rsidR="00A86A78" w:rsidRPr="008F150D">
        <w:rPr>
          <w:rFonts w:ascii="Calibri Light" w:hAnsi="Calibri Light" w:cs="Calibri Light"/>
          <w:lang w:val="en-AU"/>
        </w:rPr>
        <w:t xml:space="preserve">days </w:t>
      </w:r>
      <w:proofErr w:type="gramStart"/>
      <w:r w:rsidR="00A86A78" w:rsidRPr="008F150D">
        <w:rPr>
          <w:rFonts w:ascii="Calibri Light" w:hAnsi="Calibri Light" w:cs="Calibri Light"/>
          <w:lang w:val="en-AU"/>
        </w:rPr>
        <w:t xml:space="preserve">1 </w:t>
      </w:r>
      <w:r w:rsidR="0074498E" w:rsidRPr="008F150D">
        <w:rPr>
          <w:rFonts w:ascii="Calibri Light" w:hAnsi="Calibri Light" w:cs="Calibri Light"/>
          <w:lang w:val="en-AU"/>
        </w:rPr>
        <w:t xml:space="preserve"> </w:t>
      </w:r>
      <w:r w:rsidR="00A86A78" w:rsidRPr="008F150D">
        <w:rPr>
          <w:rFonts w:ascii="Calibri Light" w:hAnsi="Calibri Light" w:cs="Calibri Light"/>
          <w:lang w:val="en-AU"/>
        </w:rPr>
        <w:t>-</w:t>
      </w:r>
      <w:proofErr w:type="gramEnd"/>
      <w:r w:rsidR="00A86A78" w:rsidRPr="008F150D">
        <w:rPr>
          <w:rFonts w:ascii="Calibri Light" w:hAnsi="Calibri Light" w:cs="Calibri Light"/>
          <w:lang w:val="en-AU"/>
        </w:rPr>
        <w:t xml:space="preserve"> 2 </w:t>
      </w:r>
      <w:r w:rsidR="0074498E" w:rsidRPr="008F150D">
        <w:rPr>
          <w:rFonts w:ascii="Calibri Light" w:hAnsi="Calibri Light" w:cs="Calibri Light"/>
          <w:lang w:val="en-AU"/>
        </w:rPr>
        <w:t>after</w:t>
      </w:r>
      <w:r w:rsidR="00A86A78" w:rsidRPr="008F150D">
        <w:rPr>
          <w:rFonts w:ascii="Calibri Light" w:hAnsi="Calibri Light" w:cs="Calibri Light"/>
          <w:lang w:val="en-AU"/>
        </w:rPr>
        <w:t xml:space="preserve"> commencing vancomycin</w:t>
      </w:r>
      <w:r w:rsidR="0074498E" w:rsidRPr="008F150D">
        <w:rPr>
          <w:rFonts w:ascii="Calibri Light" w:hAnsi="Calibri Light" w:cs="Calibri Light"/>
          <w:lang w:val="en-AU"/>
        </w:rPr>
        <w:t>,</w:t>
      </w:r>
      <w:r w:rsidR="00A86A78" w:rsidRPr="008F150D">
        <w:rPr>
          <w:rFonts w:ascii="Calibri Light" w:hAnsi="Calibri Light" w:cs="Calibri Light"/>
          <w:lang w:val="en-AU"/>
        </w:rPr>
        <w:t xml:space="preserve"> and the second occasion on days</w:t>
      </w:r>
      <w:r w:rsidRPr="008F150D">
        <w:rPr>
          <w:rFonts w:ascii="Calibri Light" w:hAnsi="Calibri Light" w:cs="Calibri Light"/>
          <w:lang w:val="en-AU"/>
        </w:rPr>
        <w:t xml:space="preserve"> </w:t>
      </w:r>
      <w:proofErr w:type="gramStart"/>
      <w:r w:rsidRPr="008F150D">
        <w:rPr>
          <w:rFonts w:ascii="Calibri Light" w:hAnsi="Calibri Light" w:cs="Calibri Light"/>
          <w:lang w:val="en-AU"/>
        </w:rPr>
        <w:t>3</w:t>
      </w:r>
      <w:r w:rsidR="00F2538B" w:rsidRPr="008F150D">
        <w:rPr>
          <w:rFonts w:ascii="Calibri Light" w:hAnsi="Calibri Light" w:cs="Calibri Light"/>
          <w:lang w:val="en-AU"/>
        </w:rPr>
        <w:t xml:space="preserve"> </w:t>
      </w:r>
      <w:r w:rsidR="00A86A78" w:rsidRPr="008F150D">
        <w:rPr>
          <w:rFonts w:ascii="Calibri Light" w:hAnsi="Calibri Light" w:cs="Calibri Light"/>
          <w:lang w:val="en-AU"/>
        </w:rPr>
        <w:t xml:space="preserve"> </w:t>
      </w:r>
      <w:r w:rsidRPr="008F150D">
        <w:rPr>
          <w:rFonts w:ascii="Calibri Light" w:hAnsi="Calibri Light" w:cs="Calibri Light"/>
          <w:lang w:val="en-AU"/>
        </w:rPr>
        <w:t>-</w:t>
      </w:r>
      <w:proofErr w:type="gramEnd"/>
      <w:r w:rsidR="00A86A78" w:rsidRPr="008F150D">
        <w:rPr>
          <w:rFonts w:ascii="Calibri Light" w:hAnsi="Calibri Light" w:cs="Calibri Light"/>
          <w:lang w:val="en-AU"/>
        </w:rPr>
        <w:t xml:space="preserve"> </w:t>
      </w:r>
      <w:r w:rsidRPr="008F150D">
        <w:rPr>
          <w:rFonts w:ascii="Calibri Light" w:hAnsi="Calibri Light" w:cs="Calibri Light"/>
          <w:lang w:val="en-AU"/>
        </w:rPr>
        <w:t>6 of therapy. Three mL of blood per sample were obtained from the pre- and post-filter RRT ports at the following times: pre-dose (T0), 30 minutes after the initiation of the antibiotic administration (T30), T60, T120, T180, T240, T360</w:t>
      </w:r>
      <w:r w:rsidR="00350294" w:rsidRPr="008F150D">
        <w:rPr>
          <w:rFonts w:ascii="Calibri Light" w:hAnsi="Calibri Light" w:cs="Calibri Light"/>
          <w:lang w:val="en-AU"/>
        </w:rPr>
        <w:t xml:space="preserve">, </w:t>
      </w:r>
      <w:r w:rsidRPr="008F150D">
        <w:rPr>
          <w:rFonts w:ascii="Calibri Light" w:hAnsi="Calibri Light" w:cs="Calibri Light"/>
          <w:lang w:val="en-AU"/>
        </w:rPr>
        <w:t xml:space="preserve">T480 </w:t>
      </w:r>
      <w:r w:rsidR="00350294" w:rsidRPr="008F150D">
        <w:rPr>
          <w:rFonts w:ascii="Calibri Light" w:hAnsi="Calibri Light" w:cs="Calibri Light"/>
          <w:lang w:val="en-AU"/>
        </w:rPr>
        <w:t>and T</w:t>
      </w:r>
      <w:r w:rsidR="00C07C4D" w:rsidRPr="008F150D">
        <w:rPr>
          <w:rFonts w:ascii="Calibri Light" w:hAnsi="Calibri Light" w:cs="Calibri Light"/>
          <w:lang w:val="en-AU"/>
        </w:rPr>
        <w:t>720 if dosing was every 12 h or T1440 if dosing was every 24 h</w:t>
      </w:r>
      <w:r w:rsidRPr="008F150D">
        <w:rPr>
          <w:rFonts w:ascii="Calibri Light" w:hAnsi="Calibri Light" w:cs="Calibri Light"/>
          <w:lang w:val="en-AU"/>
        </w:rPr>
        <w:t xml:space="preserve">. If RRT ports were not available, an arterial blood sample was collected instead </w:t>
      </w:r>
      <w:r w:rsidR="0074498E" w:rsidRPr="008F150D">
        <w:rPr>
          <w:rFonts w:ascii="Calibri Light" w:hAnsi="Calibri Light" w:cs="Calibri Light"/>
          <w:lang w:val="en-AU"/>
        </w:rPr>
        <w:t xml:space="preserve">to </w:t>
      </w:r>
      <w:r w:rsidRPr="008F150D">
        <w:rPr>
          <w:rFonts w:ascii="Calibri Light" w:hAnsi="Calibri Light" w:cs="Calibri Light"/>
          <w:lang w:val="en-AU"/>
        </w:rPr>
        <w:t xml:space="preserve">represent the pre-filter concentration. Effluent samples were taken at T180, T240, T360 and T480. </w:t>
      </w:r>
      <w:r w:rsidR="0074498E" w:rsidRPr="008F150D">
        <w:rPr>
          <w:rFonts w:ascii="Calibri Light" w:hAnsi="Calibri Light" w:cs="Calibri Light"/>
          <w:lang w:val="en-AU"/>
        </w:rPr>
        <w:t>Immediately after collection</w:t>
      </w:r>
      <w:r w:rsidRPr="008F150D">
        <w:rPr>
          <w:rFonts w:ascii="Calibri Light" w:hAnsi="Calibri Light" w:cs="Calibri Light"/>
          <w:lang w:val="en-AU"/>
        </w:rPr>
        <w:t>, all samples were stored in an ice bath</w:t>
      </w:r>
      <w:r w:rsidR="0074498E" w:rsidRPr="008F150D">
        <w:rPr>
          <w:rFonts w:ascii="Calibri Light" w:hAnsi="Calibri Light" w:cs="Calibri Light"/>
          <w:lang w:val="en-AU"/>
        </w:rPr>
        <w:t>.</w:t>
      </w:r>
      <w:r w:rsidRPr="008F150D">
        <w:rPr>
          <w:rFonts w:ascii="Calibri Light" w:hAnsi="Calibri Light" w:cs="Calibri Light"/>
          <w:lang w:val="en-AU"/>
        </w:rPr>
        <w:t xml:space="preserve"> </w:t>
      </w:r>
      <w:r w:rsidR="0074498E" w:rsidRPr="008F150D">
        <w:rPr>
          <w:rFonts w:ascii="Calibri Light" w:hAnsi="Calibri Light" w:cs="Calibri Light"/>
          <w:lang w:val="en-AU"/>
        </w:rPr>
        <w:t>W</w:t>
      </w:r>
      <w:r w:rsidRPr="008F150D">
        <w:rPr>
          <w:rFonts w:ascii="Calibri Light" w:hAnsi="Calibri Light" w:cs="Calibri Light"/>
          <w:lang w:val="en-AU"/>
        </w:rPr>
        <w:t>ithin 6 hours of collection, blood samples were centrifuged at 3000 rpm for 10 minutes to yield plasma</w:t>
      </w:r>
      <w:r w:rsidR="0074498E" w:rsidRPr="008F150D">
        <w:rPr>
          <w:rFonts w:ascii="Calibri Light" w:hAnsi="Calibri Light" w:cs="Calibri Light"/>
          <w:lang w:val="en-AU"/>
        </w:rPr>
        <w:t>, which was then</w:t>
      </w:r>
      <w:r w:rsidRPr="008F150D">
        <w:rPr>
          <w:rFonts w:ascii="Calibri Light" w:hAnsi="Calibri Light" w:cs="Calibri Light"/>
          <w:lang w:val="en-AU"/>
        </w:rPr>
        <w:t xml:space="preserve"> stored at -80</w:t>
      </w:r>
      <w:r w:rsidRPr="008F150D">
        <w:rPr>
          <w:rFonts w:ascii="Calibri Light" w:hAnsi="Calibri Light" w:cs="Calibri Light"/>
          <w:vertAlign w:val="superscript"/>
          <w:lang w:val="en-AU"/>
        </w:rPr>
        <w:t>o</w:t>
      </w:r>
      <w:r w:rsidRPr="008F150D">
        <w:rPr>
          <w:rFonts w:ascii="Calibri Light" w:hAnsi="Calibri Light" w:cs="Calibri Light"/>
          <w:lang w:val="en-AU"/>
        </w:rPr>
        <w:t>C at</w:t>
      </w:r>
      <w:r w:rsidR="0074498E" w:rsidRPr="008F150D">
        <w:rPr>
          <w:rFonts w:ascii="Calibri Light" w:hAnsi="Calibri Light" w:cs="Calibri Light"/>
          <w:lang w:val="en-AU"/>
        </w:rPr>
        <w:t xml:space="preserve"> the</w:t>
      </w:r>
      <w:r w:rsidRPr="008F150D">
        <w:rPr>
          <w:rFonts w:ascii="Calibri Light" w:hAnsi="Calibri Light" w:cs="Calibri Light"/>
          <w:lang w:val="en-AU"/>
        </w:rPr>
        <w:t xml:space="preserve"> individual sites until transport by international courier to the University of Queensland Centre for Clinical Research in Brisbane, Australia, where bioanalysis was performed.</w:t>
      </w:r>
    </w:p>
    <w:p w14:paraId="5963BB4D" w14:textId="77777777" w:rsidR="00567D1A" w:rsidRPr="008F150D" w:rsidRDefault="00567D1A" w:rsidP="00301633">
      <w:pPr>
        <w:spacing w:line="360" w:lineRule="auto"/>
        <w:jc w:val="both"/>
        <w:rPr>
          <w:rFonts w:ascii="Calibri Light" w:hAnsi="Calibri Light" w:cs="Calibri Light"/>
          <w:i/>
          <w:iCs/>
          <w:lang w:val="en-AU"/>
        </w:rPr>
      </w:pPr>
    </w:p>
    <w:p w14:paraId="073EE165" w14:textId="77777777" w:rsidR="001315A6" w:rsidRPr="008F150D" w:rsidRDefault="001315A6" w:rsidP="00301633">
      <w:pPr>
        <w:spacing w:line="360" w:lineRule="auto"/>
        <w:rPr>
          <w:rFonts w:ascii="Calibri Light" w:eastAsiaTheme="majorEastAsia" w:hAnsi="Calibri Light" w:cs="Calibri Light"/>
          <w:b/>
          <w:bCs/>
          <w:lang w:val="en-AU"/>
        </w:rPr>
      </w:pPr>
      <w:bookmarkStart w:id="4" w:name="_Toc189748124"/>
      <w:r w:rsidRPr="008F150D">
        <w:rPr>
          <w:rFonts w:ascii="Calibri Light" w:hAnsi="Calibri Light" w:cs="Calibri Light"/>
          <w:b/>
          <w:bCs/>
          <w:lang w:val="en-AU"/>
        </w:rPr>
        <w:br w:type="page"/>
      </w:r>
    </w:p>
    <w:p w14:paraId="62155A14" w14:textId="391F77AC" w:rsidR="00567D1A" w:rsidRPr="008F150D" w:rsidRDefault="00567D1A" w:rsidP="00301633">
      <w:pPr>
        <w:pStyle w:val="Heading3"/>
        <w:spacing w:line="360" w:lineRule="auto"/>
        <w:rPr>
          <w:rFonts w:ascii="Calibri Light" w:hAnsi="Calibri Light" w:cs="Calibri Light"/>
          <w:b/>
          <w:bCs/>
          <w:color w:val="auto"/>
          <w:sz w:val="24"/>
          <w:szCs w:val="24"/>
        </w:rPr>
      </w:pPr>
      <w:r w:rsidRPr="008F150D">
        <w:rPr>
          <w:rFonts w:ascii="Calibri Light" w:hAnsi="Calibri Light" w:cs="Calibri Light"/>
          <w:b/>
          <w:bCs/>
          <w:color w:val="auto"/>
          <w:sz w:val="24"/>
          <w:szCs w:val="24"/>
        </w:rPr>
        <w:lastRenderedPageBreak/>
        <w:t>DRUG ASSAY</w:t>
      </w:r>
      <w:bookmarkEnd w:id="4"/>
      <w:r w:rsidR="003E2687" w:rsidRPr="008F150D">
        <w:rPr>
          <w:rFonts w:ascii="Calibri Light" w:hAnsi="Calibri Light" w:cs="Calibri Light"/>
          <w:b/>
          <w:bCs/>
          <w:color w:val="auto"/>
          <w:sz w:val="24"/>
          <w:szCs w:val="24"/>
        </w:rPr>
        <w:t xml:space="preserve"> </w:t>
      </w:r>
    </w:p>
    <w:p w14:paraId="0E339585" w14:textId="77777777" w:rsidR="00301633" w:rsidRPr="008F150D" w:rsidRDefault="00301633" w:rsidP="00301633">
      <w:pPr>
        <w:spacing w:line="360" w:lineRule="auto"/>
        <w:rPr>
          <w:rFonts w:ascii="Calibri Light" w:hAnsi="Calibri Light" w:cs="Calibri Light"/>
          <w:b/>
          <w:bCs/>
          <w:u w:val="single"/>
          <w:lang w:val="en-AU"/>
        </w:rPr>
      </w:pPr>
    </w:p>
    <w:p w14:paraId="3D36E339" w14:textId="1EADD791" w:rsidR="004B2D38" w:rsidRPr="008F150D" w:rsidRDefault="009659EF" w:rsidP="00301633">
      <w:pPr>
        <w:spacing w:line="360" w:lineRule="auto"/>
        <w:rPr>
          <w:rFonts w:ascii="Calibri Light" w:hAnsi="Calibri Light" w:cs="Calibri Light"/>
          <w:b/>
          <w:bCs/>
          <w:u w:val="single"/>
          <w:lang w:val="en-AU"/>
        </w:rPr>
      </w:pPr>
      <w:r w:rsidRPr="008F150D">
        <w:rPr>
          <w:rFonts w:ascii="Calibri Light" w:hAnsi="Calibri Light" w:cs="Calibri Light"/>
          <w:b/>
          <w:bCs/>
          <w:u w:val="single"/>
          <w:lang w:val="en-AU"/>
        </w:rPr>
        <w:t xml:space="preserve">Patients enrolled </w:t>
      </w:r>
      <w:r w:rsidR="004B2D38" w:rsidRPr="008F150D">
        <w:rPr>
          <w:rFonts w:ascii="Calibri Light" w:hAnsi="Calibri Light" w:cs="Calibri Light"/>
          <w:b/>
          <w:bCs/>
          <w:u w:val="single"/>
          <w:lang w:val="en-AU"/>
        </w:rPr>
        <w:t>under the SMARRT study protocol</w:t>
      </w:r>
    </w:p>
    <w:p w14:paraId="682D9AB0" w14:textId="4A474139" w:rsidR="00567D1A" w:rsidRPr="008F150D" w:rsidRDefault="00291759"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Total </w:t>
      </w:r>
      <w:r w:rsidR="0015085F" w:rsidRPr="008F150D">
        <w:rPr>
          <w:rFonts w:ascii="Calibri Light" w:hAnsi="Calibri Light" w:cs="Calibri Light"/>
          <w:lang w:val="en-AU"/>
        </w:rPr>
        <w:t xml:space="preserve">and unbound </w:t>
      </w:r>
      <w:r w:rsidRPr="008F150D">
        <w:rPr>
          <w:rFonts w:ascii="Calibri Light" w:hAnsi="Calibri Light" w:cs="Calibri Light"/>
          <w:lang w:val="en-AU"/>
        </w:rPr>
        <w:t>vancomycin</w:t>
      </w:r>
      <w:r w:rsidR="00567D1A" w:rsidRPr="008F150D">
        <w:rPr>
          <w:rFonts w:ascii="Calibri Light" w:hAnsi="Calibri Light" w:cs="Calibri Light"/>
          <w:lang w:val="en-AU"/>
        </w:rPr>
        <w:t xml:space="preserve"> concentrations in plasma and effluent fluid were measured using a previously validated ultra-high performance liquid chromatography with tandem mass spectrometry method on a Nexera2 UHPLC system coupled to a</w:t>
      </w:r>
      <w:r w:rsidR="0074498E" w:rsidRPr="008F150D">
        <w:rPr>
          <w:rFonts w:ascii="Calibri Light" w:hAnsi="Calibri Light" w:cs="Calibri Light"/>
          <w:lang w:val="en-AU"/>
        </w:rPr>
        <w:t>n</w:t>
      </w:r>
      <w:r w:rsidR="00567D1A" w:rsidRPr="008F150D">
        <w:rPr>
          <w:rFonts w:ascii="Calibri Light" w:hAnsi="Calibri Light" w:cs="Calibri Light"/>
          <w:lang w:val="en-AU"/>
        </w:rPr>
        <w:t xml:space="preserve"> 8030+ triple quadrupole mass spectrometer (Shimadzu, Kyoto, Japan). </w:t>
      </w:r>
      <w:r w:rsidR="0015085F" w:rsidRPr="008F150D">
        <w:rPr>
          <w:rFonts w:ascii="Calibri Light" w:eastAsia="Times New Roman" w:hAnsi="Calibri Light" w:cs="Calibri Light"/>
          <w:color w:val="000000"/>
          <w:kern w:val="0"/>
          <w:lang w:val="en-AU" w:eastAsia="en-AU"/>
          <w14:ligatures w14:val="none"/>
        </w:rPr>
        <w:t>T</w:t>
      </w:r>
      <w:r w:rsidR="0012108E" w:rsidRPr="008F150D">
        <w:rPr>
          <w:rFonts w:ascii="Calibri Light" w:eastAsia="Times New Roman" w:hAnsi="Calibri Light" w:cs="Calibri Light"/>
          <w:color w:val="000000"/>
          <w:kern w:val="0"/>
          <w:lang w:val="en-AU" w:eastAsia="en-AU"/>
          <w14:ligatures w14:val="none"/>
        </w:rPr>
        <w:t>eicoplanin was used as</w:t>
      </w:r>
      <w:r w:rsidR="0074498E" w:rsidRPr="008F150D">
        <w:rPr>
          <w:rFonts w:ascii="Calibri Light" w:eastAsia="Times New Roman" w:hAnsi="Calibri Light" w:cs="Calibri Light"/>
          <w:color w:val="000000"/>
          <w:kern w:val="0"/>
          <w:lang w:val="en-AU" w:eastAsia="en-AU"/>
          <w14:ligatures w14:val="none"/>
        </w:rPr>
        <w:t xml:space="preserve"> the</w:t>
      </w:r>
      <w:r w:rsidR="0012108E" w:rsidRPr="008F150D">
        <w:rPr>
          <w:rFonts w:ascii="Calibri Light" w:eastAsia="Times New Roman" w:hAnsi="Calibri Light" w:cs="Calibri Light"/>
          <w:color w:val="000000"/>
          <w:kern w:val="0"/>
          <w:lang w:val="en-AU" w:eastAsia="en-AU"/>
          <w14:ligatures w14:val="none"/>
        </w:rPr>
        <w:t xml:space="preserve"> internal standard. T</w:t>
      </w:r>
      <w:r w:rsidR="0015085F" w:rsidRPr="008F150D">
        <w:rPr>
          <w:rFonts w:ascii="Calibri Light" w:eastAsia="Times New Roman" w:hAnsi="Calibri Light" w:cs="Calibri Light"/>
          <w:color w:val="000000"/>
          <w:kern w:val="0"/>
          <w:lang w:val="en-AU" w:eastAsia="en-AU"/>
          <w14:ligatures w14:val="none"/>
        </w:rPr>
        <w:t xml:space="preserve">he unbound fraction of vancomycin was isolated by centrifuging plasma (200 </w:t>
      </w:r>
      <w:proofErr w:type="spellStart"/>
      <w:r w:rsidR="0015085F" w:rsidRPr="008F150D">
        <w:rPr>
          <w:rFonts w:ascii="Calibri Light" w:eastAsia="Times New Roman" w:hAnsi="Calibri Light" w:cs="Calibri Light"/>
          <w:color w:val="000000"/>
          <w:kern w:val="0"/>
          <w:lang w:val="en-AU" w:eastAsia="en-AU"/>
          <w14:ligatures w14:val="none"/>
        </w:rPr>
        <w:t>μL</w:t>
      </w:r>
      <w:proofErr w:type="spellEnd"/>
      <w:r w:rsidR="0015085F" w:rsidRPr="008F150D">
        <w:rPr>
          <w:rFonts w:ascii="Calibri Light" w:eastAsia="Times New Roman" w:hAnsi="Calibri Light" w:cs="Calibri Light"/>
          <w:color w:val="000000"/>
          <w:kern w:val="0"/>
          <w:lang w:val="en-AU" w:eastAsia="en-AU"/>
          <w14:ligatures w14:val="none"/>
        </w:rPr>
        <w:t xml:space="preserve">) at 37°C with </w:t>
      </w:r>
      <w:proofErr w:type="spellStart"/>
      <w:r w:rsidR="0015085F" w:rsidRPr="008F150D">
        <w:rPr>
          <w:rFonts w:ascii="Calibri Light" w:eastAsia="Times New Roman" w:hAnsi="Calibri Light" w:cs="Calibri Light"/>
          <w:color w:val="000000"/>
          <w:kern w:val="0"/>
          <w:lang w:val="en-AU" w:eastAsia="en-AU"/>
          <w14:ligatures w14:val="none"/>
        </w:rPr>
        <w:t>Centrifree</w:t>
      </w:r>
      <w:proofErr w:type="spellEnd"/>
      <w:r w:rsidR="0015085F" w:rsidRPr="008F150D">
        <w:rPr>
          <w:rFonts w:ascii="Calibri Light" w:eastAsia="Times New Roman" w:hAnsi="Calibri Light" w:cs="Calibri Light"/>
          <w:color w:val="000000"/>
          <w:kern w:val="0"/>
          <w:lang w:val="en-AU" w:eastAsia="en-AU"/>
          <w14:ligatures w14:val="none"/>
        </w:rPr>
        <w:t xml:space="preserve"> devices (</w:t>
      </w:r>
      <w:proofErr w:type="spellStart"/>
      <w:r w:rsidR="005168B7" w:rsidRPr="008F150D">
        <w:rPr>
          <w:rFonts w:ascii="Calibri Light" w:eastAsia="Times New Roman" w:hAnsi="Calibri Light" w:cs="Calibri Light"/>
          <w:color w:val="000000"/>
          <w:kern w:val="0"/>
          <w:lang w:val="en-AU" w:eastAsia="en-AU"/>
          <w14:ligatures w14:val="none"/>
        </w:rPr>
        <w:t>Centrifree</w:t>
      </w:r>
      <w:proofErr w:type="spellEnd"/>
      <w:r w:rsidR="005168B7" w:rsidRPr="008F150D">
        <w:rPr>
          <w:rFonts w:ascii="Calibri Light" w:eastAsia="Times New Roman" w:hAnsi="Calibri Light" w:cs="Calibri Light"/>
          <w:color w:val="000000"/>
          <w:kern w:val="0"/>
          <w:lang w:val="en-AU" w:eastAsia="en-AU"/>
          <w14:ligatures w14:val="none"/>
        </w:rPr>
        <w:t>® Ultrafiltration Centrifugal Filters, Merck Millipore), which have a molecular weight cutoff of 30KDa</w:t>
      </w:r>
      <w:r w:rsidR="0015085F" w:rsidRPr="008F150D">
        <w:rPr>
          <w:rFonts w:ascii="Calibri Light" w:eastAsia="Times New Roman" w:hAnsi="Calibri Light" w:cs="Calibri Light"/>
          <w:color w:val="000000"/>
          <w:kern w:val="0"/>
          <w:lang w:val="en-AU" w:eastAsia="en-AU"/>
          <w14:ligatures w14:val="none"/>
        </w:rPr>
        <w:t xml:space="preserve">. </w:t>
      </w:r>
      <w:r w:rsidR="00AF3D49" w:rsidRPr="008F150D">
        <w:rPr>
          <w:rFonts w:ascii="Calibri Light" w:hAnsi="Calibri Light" w:cs="Calibri Light"/>
          <w:lang w:val="en-AU"/>
        </w:rPr>
        <w:t>For routine analysis</w:t>
      </w:r>
      <w:r w:rsidR="0074498E" w:rsidRPr="008F150D">
        <w:rPr>
          <w:rFonts w:ascii="Calibri Light" w:hAnsi="Calibri Light" w:cs="Calibri Light"/>
          <w:lang w:val="en-AU"/>
        </w:rPr>
        <w:t>,</w:t>
      </w:r>
      <w:r w:rsidR="00AF3D49" w:rsidRPr="008F150D">
        <w:rPr>
          <w:rFonts w:ascii="Calibri Light" w:hAnsi="Calibri Light" w:cs="Calibri Light"/>
          <w:lang w:val="en-AU"/>
        </w:rPr>
        <w:t xml:space="preserve"> separations were performed using validated HILIC chromatography</w:t>
      </w:r>
      <w:r w:rsidR="0074498E" w:rsidRPr="008F150D">
        <w:rPr>
          <w:rFonts w:ascii="Calibri Light" w:hAnsi="Calibri Light" w:cs="Calibri Light"/>
          <w:lang w:val="en-AU"/>
        </w:rPr>
        <w:t>;</w:t>
      </w:r>
      <w:r w:rsidR="00AF3D49" w:rsidRPr="008F150D">
        <w:rPr>
          <w:rFonts w:ascii="Calibri Light" w:hAnsi="Calibri Light" w:cs="Calibri Light"/>
          <w:lang w:val="en-AU"/>
        </w:rPr>
        <w:t xml:space="preserve"> a reverse</w:t>
      </w:r>
      <w:r w:rsidR="0074498E" w:rsidRPr="008F150D">
        <w:rPr>
          <w:rFonts w:ascii="Calibri Light" w:hAnsi="Calibri Light" w:cs="Calibri Light"/>
          <w:lang w:val="en-AU"/>
        </w:rPr>
        <w:t>-</w:t>
      </w:r>
      <w:r w:rsidR="00AF3D49" w:rsidRPr="008F150D">
        <w:rPr>
          <w:rFonts w:ascii="Calibri Light" w:hAnsi="Calibri Light" w:cs="Calibri Light"/>
          <w:lang w:val="en-AU"/>
        </w:rPr>
        <w:t xml:space="preserve">phase chromatography was also validated to enable orthogonal analysis in cases of suspected chromatographic interference. </w:t>
      </w:r>
      <w:r w:rsidR="0012108E" w:rsidRPr="008F150D">
        <w:rPr>
          <w:rFonts w:ascii="Calibri Light" w:hAnsi="Calibri Light" w:cs="Calibri Light"/>
          <w:lang w:val="en-AU"/>
        </w:rPr>
        <w:t xml:space="preserve">Vancomycin was monitored </w:t>
      </w:r>
      <w:r w:rsidR="00716B28" w:rsidRPr="008F150D">
        <w:rPr>
          <w:rFonts w:ascii="Calibri Light" w:hAnsi="Calibri Light" w:cs="Calibri Light"/>
          <w:lang w:val="en-AU"/>
        </w:rPr>
        <w:t xml:space="preserve">in </w:t>
      </w:r>
      <w:r w:rsidR="0012108E" w:rsidRPr="008F150D">
        <w:rPr>
          <w:rFonts w:ascii="Calibri Light" w:hAnsi="Calibri Light" w:cs="Calibri Light"/>
          <w:lang w:val="en-AU"/>
        </w:rPr>
        <w:t xml:space="preserve">positive mode electrospray </w:t>
      </w:r>
      <w:r w:rsidR="00716B28" w:rsidRPr="008F150D">
        <w:rPr>
          <w:rFonts w:ascii="Calibri Light" w:hAnsi="Calibri Light" w:cs="Calibri Light"/>
          <w:lang w:val="en-AU"/>
        </w:rPr>
        <w:t>using multiple reaction monitoring</w:t>
      </w:r>
      <w:r w:rsidR="0012108E" w:rsidRPr="008F150D">
        <w:rPr>
          <w:rFonts w:ascii="Calibri Light" w:hAnsi="Calibri Light" w:cs="Calibri Light"/>
          <w:lang w:val="en-AU"/>
        </w:rPr>
        <w:t xml:space="preserve"> </w:t>
      </w:r>
      <w:r w:rsidR="00716B28" w:rsidRPr="008F150D">
        <w:rPr>
          <w:rFonts w:ascii="Calibri Light" w:hAnsi="Calibri Light" w:cs="Calibri Light"/>
          <w:lang w:val="en-AU"/>
        </w:rPr>
        <w:t>(</w:t>
      </w:r>
      <w:r w:rsidR="0012108E" w:rsidRPr="008F150D">
        <w:rPr>
          <w:rFonts w:ascii="Calibri Light" w:hAnsi="Calibri Light" w:cs="Calibri Light"/>
          <w:lang w:val="en-AU"/>
        </w:rPr>
        <w:t>MRMs</w:t>
      </w:r>
      <w:r w:rsidR="00716B28" w:rsidRPr="008F150D">
        <w:rPr>
          <w:rFonts w:ascii="Calibri Light" w:hAnsi="Calibri Light" w:cs="Calibri Light"/>
          <w:lang w:val="en-AU"/>
        </w:rPr>
        <w:t>) transitions (m/z)</w:t>
      </w:r>
      <w:r w:rsidR="0012108E" w:rsidRPr="008F150D">
        <w:rPr>
          <w:rFonts w:ascii="Calibri Light" w:hAnsi="Calibri Light" w:cs="Calibri Light"/>
          <w:lang w:val="en-AU"/>
        </w:rPr>
        <w:t xml:space="preserve"> 746.1</w:t>
      </w:r>
      <w:r w:rsidR="00E1149F" w:rsidRPr="008F150D">
        <w:rPr>
          <w:rFonts w:ascii="Calibri Light" w:hAnsi="Calibri Light" w:cs="Calibri Light"/>
          <w:lang w:val="en-AU"/>
        </w:rPr>
        <w:t xml:space="preserve"> </w:t>
      </w:r>
      <w:r w:rsidR="00E1149F" w:rsidRPr="008F150D">
        <w:rPr>
          <w:rFonts w:ascii="Calibri Light" w:hAnsi="Calibri Light" w:cs="Calibri Light"/>
          <w:lang w:val="en-AU"/>
        </w:rPr>
        <w:sym w:font="Wingdings" w:char="F0E0"/>
      </w:r>
      <w:r w:rsidR="00E1149F" w:rsidRPr="008F150D">
        <w:rPr>
          <w:rFonts w:ascii="Calibri Light" w:hAnsi="Calibri Light" w:cs="Calibri Light"/>
          <w:lang w:val="en-AU"/>
        </w:rPr>
        <w:t xml:space="preserve"> </w:t>
      </w:r>
      <w:r w:rsidR="0012108E" w:rsidRPr="008F150D">
        <w:rPr>
          <w:rFonts w:ascii="Calibri Light" w:hAnsi="Calibri Light" w:cs="Calibri Light"/>
          <w:lang w:val="en-AU"/>
        </w:rPr>
        <w:t>144.2 and 725.6</w:t>
      </w:r>
      <w:r w:rsidR="00E1149F" w:rsidRPr="008F150D">
        <w:rPr>
          <w:rFonts w:ascii="Calibri Light" w:hAnsi="Calibri Light" w:cs="Calibri Light"/>
          <w:lang w:val="en-AU"/>
        </w:rPr>
        <w:t xml:space="preserve"> </w:t>
      </w:r>
      <w:r w:rsidR="00E1149F" w:rsidRPr="008F150D">
        <w:rPr>
          <w:rFonts w:ascii="Calibri Light" w:hAnsi="Calibri Light" w:cs="Calibri Light"/>
          <w:lang w:val="en-AU"/>
        </w:rPr>
        <w:sym w:font="Wingdings" w:char="F0E0"/>
      </w:r>
      <w:r w:rsidR="00E1149F" w:rsidRPr="008F150D">
        <w:rPr>
          <w:rFonts w:ascii="Calibri Light" w:hAnsi="Calibri Light" w:cs="Calibri Light"/>
          <w:lang w:val="en-AU"/>
        </w:rPr>
        <w:t xml:space="preserve"> </w:t>
      </w:r>
      <w:r w:rsidR="0012108E" w:rsidRPr="008F150D">
        <w:rPr>
          <w:rFonts w:ascii="Calibri Light" w:hAnsi="Calibri Light" w:cs="Calibri Light"/>
          <w:lang w:val="en-AU"/>
        </w:rPr>
        <w:t xml:space="preserve">144.1. Teicoplanin was monitored in positive mode at </w:t>
      </w:r>
      <w:r w:rsidR="00716B28" w:rsidRPr="008F150D">
        <w:rPr>
          <w:rFonts w:ascii="Calibri Light" w:hAnsi="Calibri Light" w:cs="Calibri Light"/>
          <w:lang w:val="en-AU"/>
        </w:rPr>
        <w:t xml:space="preserve">m/z </w:t>
      </w:r>
      <w:r w:rsidR="0012108E" w:rsidRPr="008F150D">
        <w:rPr>
          <w:rFonts w:ascii="Calibri Light" w:hAnsi="Calibri Light" w:cs="Calibri Light"/>
          <w:lang w:val="en-AU"/>
        </w:rPr>
        <w:t>940.8</w:t>
      </w:r>
      <w:r w:rsidR="00E1149F" w:rsidRPr="008F150D">
        <w:rPr>
          <w:rFonts w:ascii="Calibri Light" w:hAnsi="Calibri Light" w:cs="Calibri Light"/>
          <w:lang w:val="en-AU"/>
        </w:rPr>
        <w:t xml:space="preserve"> </w:t>
      </w:r>
      <w:r w:rsidR="00E1149F" w:rsidRPr="008F150D">
        <w:rPr>
          <w:rFonts w:ascii="Calibri Light" w:hAnsi="Calibri Light" w:cs="Calibri Light"/>
          <w:lang w:val="en-AU"/>
        </w:rPr>
        <w:sym w:font="Wingdings" w:char="F0E0"/>
      </w:r>
      <w:r w:rsidR="00E1149F" w:rsidRPr="008F150D">
        <w:rPr>
          <w:rFonts w:ascii="Calibri Light" w:hAnsi="Calibri Light" w:cs="Calibri Light"/>
          <w:lang w:val="en-AU"/>
        </w:rPr>
        <w:t xml:space="preserve"> </w:t>
      </w:r>
      <w:r w:rsidR="0012108E" w:rsidRPr="008F150D">
        <w:rPr>
          <w:rFonts w:ascii="Calibri Light" w:hAnsi="Calibri Light" w:cs="Calibri Light"/>
          <w:lang w:val="en-AU"/>
        </w:rPr>
        <w:t xml:space="preserve">316.1. </w:t>
      </w:r>
      <w:r w:rsidR="00AF3D49" w:rsidRPr="008F150D">
        <w:rPr>
          <w:rFonts w:ascii="Calibri Light" w:hAnsi="Calibri Light" w:cs="Calibri Light"/>
          <w:lang w:val="en-AU"/>
        </w:rPr>
        <w:t xml:space="preserve">The calibration range in plasma </w:t>
      </w:r>
      <w:r w:rsidR="00925180" w:rsidRPr="008F150D">
        <w:rPr>
          <w:rFonts w:ascii="Calibri Light" w:hAnsi="Calibri Light" w:cs="Calibri Light"/>
          <w:lang w:val="en-AU"/>
        </w:rPr>
        <w:t>was 0.2 to 100 mg/L</w:t>
      </w:r>
      <w:r w:rsidR="0015085F" w:rsidRPr="008F150D">
        <w:rPr>
          <w:rFonts w:ascii="Calibri Light" w:hAnsi="Calibri Light" w:cs="Calibri Light"/>
          <w:lang w:val="en-AU"/>
        </w:rPr>
        <w:t xml:space="preserve"> for total and unbound concentrations</w:t>
      </w:r>
      <w:r w:rsidR="00567D1A" w:rsidRPr="008F150D">
        <w:rPr>
          <w:rFonts w:ascii="Calibri Light" w:hAnsi="Calibri Light" w:cs="Calibri Light"/>
          <w:lang w:val="en-AU"/>
        </w:rPr>
        <w:t xml:space="preserve">. </w:t>
      </w:r>
      <w:r w:rsidR="00925180" w:rsidRPr="008F150D">
        <w:rPr>
          <w:rFonts w:ascii="Calibri Light" w:hAnsi="Calibri Light" w:cs="Calibri Light"/>
          <w:lang w:val="en-AU"/>
        </w:rPr>
        <w:t xml:space="preserve">The precision and accuracy were </w:t>
      </w:r>
      <w:r w:rsidR="006925E1" w:rsidRPr="008F150D">
        <w:rPr>
          <w:rFonts w:ascii="Calibri Light" w:hAnsi="Calibri Light" w:cs="Calibri Light"/>
          <w:lang w:val="en-AU"/>
        </w:rPr>
        <w:t xml:space="preserve">&lt; 5 </w:t>
      </w:r>
      <w:r w:rsidR="00925180" w:rsidRPr="008F150D">
        <w:rPr>
          <w:rFonts w:ascii="Calibri Light" w:hAnsi="Calibri Light" w:cs="Calibri Light"/>
          <w:lang w:val="en-AU"/>
        </w:rPr>
        <w:t xml:space="preserve">% and </w:t>
      </w:r>
      <w:r w:rsidR="006925E1" w:rsidRPr="008F150D">
        <w:rPr>
          <w:rFonts w:ascii="Calibri Light" w:hAnsi="Calibri Light" w:cs="Calibri Light"/>
          <w:lang w:val="en-AU"/>
        </w:rPr>
        <w:t xml:space="preserve">&lt; 10 </w:t>
      </w:r>
      <w:r w:rsidR="00925180" w:rsidRPr="008F150D">
        <w:rPr>
          <w:rFonts w:ascii="Calibri Light" w:hAnsi="Calibri Light" w:cs="Calibri Light"/>
          <w:lang w:val="en-AU"/>
        </w:rPr>
        <w:t>% respectively</w:t>
      </w:r>
      <w:r w:rsidR="00716B28" w:rsidRPr="008F150D">
        <w:rPr>
          <w:rFonts w:ascii="Calibri Light" w:hAnsi="Calibri Light" w:cs="Calibri Light"/>
          <w:lang w:val="en-AU"/>
        </w:rPr>
        <w:t>,</w:t>
      </w:r>
      <w:r w:rsidR="006925E1" w:rsidRPr="008F150D">
        <w:rPr>
          <w:rFonts w:ascii="Calibri Light" w:hAnsi="Calibri Light" w:cs="Calibri Light"/>
          <w:lang w:val="en-AU"/>
        </w:rPr>
        <w:t xml:space="preserve"> for both matrixes</w:t>
      </w:r>
      <w:r w:rsidR="00925180" w:rsidRPr="008F150D">
        <w:rPr>
          <w:rFonts w:ascii="Calibri Light" w:hAnsi="Calibri Light" w:cs="Calibri Light"/>
          <w:lang w:val="en-AU"/>
        </w:rPr>
        <w:t xml:space="preserve">. </w:t>
      </w:r>
      <w:r w:rsidR="00567D1A" w:rsidRPr="008F150D">
        <w:rPr>
          <w:rFonts w:ascii="Calibri Light" w:hAnsi="Calibri Light" w:cs="Calibri Light"/>
          <w:lang w:val="en-AU"/>
        </w:rPr>
        <w:t xml:space="preserve">The assays met the established criteria for bioanalytical method validation established by the Food and Drug Administration. </w:t>
      </w:r>
      <w:r w:rsidR="00F2538B" w:rsidRPr="008F150D">
        <w:rPr>
          <w:rFonts w:ascii="Calibri Light" w:hAnsi="Calibri Light" w:cs="Calibri Light"/>
          <w:lang w:val="en-AU"/>
        </w:rPr>
        <w:fldChar w:fldCharType="begin"/>
      </w:r>
      <w:r w:rsidR="008F150D">
        <w:rPr>
          <w:rFonts w:ascii="Calibri Light" w:hAnsi="Calibri Light" w:cs="Calibri Light"/>
          <w:lang w:val="en-AU"/>
        </w:rPr>
        <w:instrText xml:space="preserve"> ADDIN EN.CITE &lt;EndNote&gt;&lt;Cite&gt;&lt;Author&gt;Food and Drug Administration&lt;/Author&gt;&lt;Year&gt;2001&lt;/Year&gt;&lt;RecNum&gt;505&lt;/RecNum&gt;&lt;DisplayText&gt;[3]&lt;/DisplayText&gt;&lt;record&gt;&lt;rec-number&gt;505&lt;/rec-number&gt;&lt;foreign-keys&gt;&lt;key app="EN" db-id="220ptrdvyfs90pev0sn5xt2nttprrte9ftpx" timestamp="1729209731"&gt;505&lt;/key&gt;&lt;/foreign-keys&gt;&lt;ref-type name="Journal Article"&gt;17&lt;/ref-type&gt;&lt;contributors&gt;&lt;authors&gt;&lt;author&gt;Food and Drug Administration, .&lt;/author&gt;&lt;/authors&gt;&lt;/contributors&gt;&lt;titles&gt;&lt;title&gt;Guidance for Industry: Bioanalytical Method Validation. Center for Drug Evaluation and Research (CDER), Rockville, MD, USA&lt;/title&gt;&lt;/titles&gt;&lt;dates&gt;&lt;year&gt;2001&lt;/year&gt;&lt;/dates&gt;&lt;urls&gt;&lt;related-urls&gt;&lt;url&gt;http://www.fda.gov/downloads/Drugs/Guidances/ucm070107.pdf&lt;/url&gt;&lt;/related-urls&gt;&lt;/urls&gt;&lt;/record&gt;&lt;/Cite&gt;&lt;/EndNote&gt;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[3]</w:t>
      </w:r>
      <w:r w:rsidR="00F2538B" w:rsidRPr="008F150D">
        <w:rPr>
          <w:rFonts w:ascii="Calibri Light" w:hAnsi="Calibri Light" w:cs="Calibri Light"/>
          <w:lang w:val="en-AU"/>
        </w:rPr>
        <w:fldChar w:fldCharType="end"/>
      </w:r>
    </w:p>
    <w:p w14:paraId="33084775" w14:textId="77777777" w:rsidR="00301633" w:rsidRPr="008F150D" w:rsidRDefault="00301633" w:rsidP="00301633">
      <w:pPr>
        <w:spacing w:line="360" w:lineRule="auto"/>
        <w:jc w:val="both"/>
        <w:rPr>
          <w:rFonts w:ascii="Calibri Light" w:hAnsi="Calibri Light" w:cs="Calibri Light"/>
          <w:b/>
          <w:bCs/>
          <w:u w:val="single"/>
          <w:lang w:val="en-AU"/>
        </w:rPr>
      </w:pPr>
    </w:p>
    <w:p w14:paraId="5CCEA643" w14:textId="6BFBB980" w:rsidR="00291759" w:rsidRPr="008F150D" w:rsidRDefault="003E2687" w:rsidP="00301633">
      <w:pPr>
        <w:spacing w:line="360" w:lineRule="auto"/>
        <w:jc w:val="both"/>
        <w:rPr>
          <w:rFonts w:ascii="Calibri Light" w:hAnsi="Calibri Light" w:cs="Calibri Light"/>
          <w:b/>
          <w:bCs/>
          <w:u w:val="single"/>
          <w:lang w:val="en-AU"/>
        </w:rPr>
      </w:pPr>
      <w:r w:rsidRPr="008F150D">
        <w:rPr>
          <w:rFonts w:ascii="Calibri Light" w:hAnsi="Calibri Light" w:cs="Calibri Light"/>
          <w:b/>
          <w:bCs/>
          <w:u w:val="single"/>
          <w:lang w:val="en-AU"/>
        </w:rPr>
        <w:t>Drug assay</w:t>
      </w:r>
      <w:r w:rsidR="00DF7143" w:rsidRPr="008F150D">
        <w:rPr>
          <w:rFonts w:ascii="Calibri Light" w:hAnsi="Calibri Light" w:cs="Calibri Light"/>
          <w:b/>
          <w:bCs/>
          <w:u w:val="single"/>
          <w:lang w:val="en-AU"/>
        </w:rPr>
        <w:t>s</w:t>
      </w:r>
      <w:r w:rsidRPr="008F150D">
        <w:rPr>
          <w:rFonts w:ascii="Calibri Light" w:hAnsi="Calibri Light" w:cs="Calibri Light"/>
          <w:b/>
          <w:bCs/>
          <w:u w:val="single"/>
          <w:lang w:val="en-AU"/>
        </w:rPr>
        <w:t xml:space="preserve"> used for the </w:t>
      </w:r>
      <w:r w:rsidR="00972381" w:rsidRPr="008F150D">
        <w:rPr>
          <w:rFonts w:ascii="Calibri Light" w:hAnsi="Calibri Light" w:cs="Calibri Light"/>
          <w:b/>
          <w:bCs/>
          <w:u w:val="single"/>
          <w:lang w:val="en-AU"/>
        </w:rPr>
        <w:t>contemporary,</w:t>
      </w:r>
      <w:r w:rsidRPr="008F150D">
        <w:rPr>
          <w:rFonts w:ascii="Calibri Light" w:hAnsi="Calibri Light" w:cs="Calibri Light"/>
          <w:b/>
          <w:bCs/>
          <w:u w:val="single"/>
          <w:lang w:val="en-AU"/>
        </w:rPr>
        <w:t xml:space="preserve"> but non-SMARRT funded studies </w:t>
      </w:r>
    </w:p>
    <w:p w14:paraId="0ADAD391" w14:textId="1E636DB9" w:rsidR="003E2687" w:rsidRPr="008F150D" w:rsidRDefault="002B5743" w:rsidP="00301633">
      <w:pPr>
        <w:spacing w:line="360" w:lineRule="auto"/>
        <w:jc w:val="both"/>
        <w:rPr>
          <w:rFonts w:ascii="Calibri Light" w:hAnsi="Calibri Light" w:cs="Calibri Light"/>
          <w:lang w:val="en-AU"/>
        </w:rPr>
      </w:pPr>
      <w:r w:rsidRPr="008F150D">
        <w:rPr>
          <w:rFonts w:ascii="Calibri Light" w:hAnsi="Calibri Light" w:cs="Calibri Light"/>
          <w:lang w:val="en-AU"/>
        </w:rPr>
        <w:t>Escoba</w:t>
      </w:r>
      <w:r w:rsidR="00055F99" w:rsidRPr="008F150D">
        <w:rPr>
          <w:rFonts w:ascii="Calibri Light" w:hAnsi="Calibri Light" w:cs="Calibri Light"/>
          <w:lang w:val="en-AU"/>
        </w:rPr>
        <w:t xml:space="preserve">r </w:t>
      </w:r>
      <w:r w:rsidR="00055F99" w:rsidRPr="008F150D">
        <w:rPr>
          <w:rFonts w:ascii="Calibri Light" w:hAnsi="Calibri Light" w:cs="Calibri Light"/>
          <w:i/>
          <w:iCs/>
          <w:lang w:val="en-AU"/>
        </w:rPr>
        <w:t>et al</w:t>
      </w:r>
      <w:r w:rsidR="00055F99" w:rsidRPr="008F150D">
        <w:rPr>
          <w:rFonts w:ascii="Calibri Light" w:hAnsi="Calibri Light" w:cs="Calibri Light"/>
          <w:lang w:val="en-AU"/>
        </w:rPr>
        <w:t>.</w:t>
      </w:r>
      <w:r w:rsidR="00BD125E" w:rsidRPr="008F150D">
        <w:rPr>
          <w:rFonts w:ascii="Calibri Light" w:hAnsi="Calibri Light" w:cs="Calibri Light"/>
          <w:lang w:val="en-AU"/>
        </w:rPr>
        <w:t xml:space="preserve"> </w:t>
      </w:r>
      <w:r w:rsidR="00BD125E" w:rsidRPr="008F150D">
        <w:rPr>
          <w:rFonts w:ascii="Calibri Light" w:hAnsi="Calibri Light" w:cs="Calibri Light"/>
          <w:lang w:val="en-AU"/>
        </w:rPr>
        <w:fldChar w:fldCharType="begin">
          <w:fldData xml:space="preserve">PEVuZE5vdGU+PENpdGU+PEF1dGhvcj5Fc2NvYmFyPC9BdXRob3I+PFllYXI+MjAxNDwvWWVhcj48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=
</w:fldData>
        </w:fldChar>
      </w:r>
      <w:r w:rsidR="00DD46EE" w:rsidRPr="008F150D">
        <w:rPr>
          <w:rFonts w:ascii="Calibri Light" w:hAnsi="Calibri Light" w:cs="Calibri Light"/>
          <w:lang w:val="en-AU"/>
        </w:rPr>
        <w:instrText xml:space="preserve"> ADDIN EN.CITE </w:instrText>
      </w:r>
      <w:r w:rsidR="00DD46EE" w:rsidRPr="008F150D">
        <w:rPr>
          <w:rFonts w:ascii="Calibri Light" w:hAnsi="Calibri Light" w:cs="Calibri Light"/>
          <w:lang w:val="en-AU"/>
        </w:rPr>
        <w:fldChar w:fldCharType="begin">
          <w:fldData xml:space="preserve">PEVuZE5vdGU+PENpdGU+PEF1dGhvcj5Fc2NvYmFyPC9BdXRob3I+PFllYXI+MjAxNDwvWWVhcj48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=
</w:fldData>
        </w:fldChar>
      </w:r>
      <w:r w:rsidR="00DD46EE" w:rsidRPr="008F150D">
        <w:rPr>
          <w:rFonts w:ascii="Calibri Light" w:hAnsi="Calibri Light" w:cs="Calibri Light"/>
          <w:lang w:val="en-AU"/>
        </w:rPr>
        <w:instrText xml:space="preserve"> ADDIN EN.CITE.DATA </w:instrText>
      </w:r>
      <w:r w:rsidR="00DD46EE" w:rsidRPr="008F150D">
        <w:rPr>
          <w:rFonts w:ascii="Calibri Light" w:hAnsi="Calibri Light" w:cs="Calibri Light"/>
          <w:lang w:val="en-AU"/>
        </w:rPr>
      </w:r>
      <w:r w:rsidR="00DD46EE" w:rsidRPr="008F150D">
        <w:rPr>
          <w:rFonts w:ascii="Calibri Light" w:hAnsi="Calibri Light" w:cs="Calibri Light"/>
          <w:lang w:val="en-AU"/>
        </w:rPr>
        <w:fldChar w:fldCharType="end"/>
      </w:r>
      <w:r w:rsidR="00BD125E" w:rsidRPr="008F150D">
        <w:rPr>
          <w:rFonts w:ascii="Calibri Light" w:hAnsi="Calibri Light" w:cs="Calibri Light"/>
          <w:lang w:val="en-AU"/>
        </w:rPr>
      </w:r>
      <w:r w:rsidR="00BD125E" w:rsidRPr="008F150D">
        <w:rPr>
          <w:rFonts w:ascii="Calibri Light" w:hAnsi="Calibri Light" w:cs="Calibri Light"/>
          <w:lang w:val="en-AU"/>
        </w:rPr>
        <w:fldChar w:fldCharType="separate"/>
      </w:r>
      <w:r w:rsidR="00DD46EE" w:rsidRPr="008F150D">
        <w:rPr>
          <w:rFonts w:ascii="Calibri Light" w:hAnsi="Calibri Light" w:cs="Calibri Light"/>
          <w:noProof/>
          <w:lang w:val="en-AU"/>
        </w:rPr>
        <w:t>[4]</w:t>
      </w:r>
      <w:r w:rsidR="00BD125E" w:rsidRPr="008F150D">
        <w:rPr>
          <w:rFonts w:ascii="Calibri Light" w:hAnsi="Calibri Light" w:cs="Calibri Light"/>
          <w:lang w:val="en-AU"/>
        </w:rPr>
        <w:fldChar w:fldCharType="end"/>
      </w:r>
      <w:r w:rsidR="00055F99" w:rsidRPr="008F150D">
        <w:rPr>
          <w:rFonts w:ascii="Calibri Light" w:hAnsi="Calibri Light" w:cs="Calibri Light"/>
          <w:lang w:val="en-AU"/>
        </w:rPr>
        <w:t xml:space="preserve"> </w:t>
      </w:r>
      <w:r w:rsidR="0018374F" w:rsidRPr="008F150D">
        <w:rPr>
          <w:rFonts w:ascii="Calibri Light" w:hAnsi="Calibri Light" w:cs="Calibri Light"/>
          <w:lang w:val="en-AU"/>
        </w:rPr>
        <w:t>measured t</w:t>
      </w:r>
      <w:r w:rsidR="00BD125E" w:rsidRPr="008F150D">
        <w:rPr>
          <w:rFonts w:ascii="Calibri Light" w:hAnsi="Calibri Light" w:cs="Calibri Light"/>
          <w:lang w:val="en-AU"/>
        </w:rPr>
        <w:t>otal vancomycin concentrations in plasma using a validated liquid chromatography–tandem mass spectrometry (</w:t>
      </w:r>
      <w:proofErr w:type="spellStart"/>
      <w:r w:rsidR="00BD125E" w:rsidRPr="008F150D">
        <w:rPr>
          <w:rFonts w:ascii="Calibri Light" w:hAnsi="Calibri Light" w:cs="Calibri Light"/>
          <w:lang w:val="en-AU"/>
        </w:rPr>
        <w:t>Acquity</w:t>
      </w:r>
      <w:proofErr w:type="spellEnd"/>
      <w:r w:rsidR="00BD125E" w:rsidRPr="008F150D">
        <w:rPr>
          <w:rFonts w:ascii="Calibri Light" w:hAnsi="Calibri Light" w:cs="Calibri Light"/>
          <w:lang w:val="en-AU"/>
        </w:rPr>
        <w:t xml:space="preserve">™ UPLC System; Waters Corp., Milford, MA) </w:t>
      </w:r>
      <w:r w:rsidR="00E86BCC" w:rsidRPr="008F150D">
        <w:rPr>
          <w:rFonts w:ascii="Calibri Light" w:hAnsi="Calibri Light" w:cs="Calibri Light"/>
          <w:lang w:val="en-AU"/>
        </w:rPr>
        <w:t>method</w:t>
      </w:r>
      <w:r w:rsidR="00BD125E" w:rsidRPr="008F150D">
        <w:rPr>
          <w:rFonts w:ascii="Calibri Light" w:hAnsi="Calibri Light" w:cs="Calibri Light"/>
          <w:lang w:val="en-AU"/>
        </w:rPr>
        <w:t xml:space="preserve">. A BEH C18 column was </w:t>
      </w:r>
      <w:r w:rsidR="00E86BCC" w:rsidRPr="008F150D">
        <w:rPr>
          <w:rFonts w:ascii="Calibri Light" w:hAnsi="Calibri Light" w:cs="Calibri Light"/>
          <w:lang w:val="en-AU"/>
        </w:rPr>
        <w:t>used</w:t>
      </w:r>
      <w:r w:rsidR="00BD125E" w:rsidRPr="008F150D">
        <w:rPr>
          <w:rFonts w:ascii="Calibri Light" w:hAnsi="Calibri Light" w:cs="Calibri Light"/>
          <w:lang w:val="en-AU"/>
        </w:rPr>
        <w:t xml:space="preserve"> for chromatographic separation in isocratic run. The calibration range was 0.63 mg/L to 80.00 mg/L. The limit</w:t>
      </w:r>
      <w:r w:rsidR="00716B28" w:rsidRPr="008F150D">
        <w:rPr>
          <w:rFonts w:ascii="Calibri Light" w:hAnsi="Calibri Light" w:cs="Calibri Light"/>
          <w:lang w:val="en-AU"/>
        </w:rPr>
        <w:t>s</w:t>
      </w:r>
      <w:r w:rsidR="00BD125E" w:rsidRPr="008F150D">
        <w:rPr>
          <w:rFonts w:ascii="Calibri Light" w:hAnsi="Calibri Light" w:cs="Calibri Light"/>
          <w:lang w:val="en-AU"/>
        </w:rPr>
        <w:t xml:space="preserve"> of detection </w:t>
      </w:r>
      <w:r w:rsidR="00E86BCC" w:rsidRPr="008F150D">
        <w:rPr>
          <w:rFonts w:ascii="Calibri Light" w:hAnsi="Calibri Light" w:cs="Calibri Light"/>
          <w:lang w:val="en-AU"/>
        </w:rPr>
        <w:t>and</w:t>
      </w:r>
      <w:r w:rsidR="00BD125E" w:rsidRPr="008F150D">
        <w:rPr>
          <w:rFonts w:ascii="Calibri Light" w:hAnsi="Calibri Light" w:cs="Calibri Light"/>
          <w:lang w:val="en-AU"/>
        </w:rPr>
        <w:t xml:space="preserve"> quantification were 0.22 mg/L and 0.63 mg/L, respectively. Intraday and </w:t>
      </w:r>
      <w:proofErr w:type="spellStart"/>
      <w:r w:rsidR="00BD125E" w:rsidRPr="008F150D">
        <w:rPr>
          <w:rFonts w:ascii="Calibri Light" w:hAnsi="Calibri Light" w:cs="Calibri Light"/>
          <w:lang w:val="en-AU"/>
        </w:rPr>
        <w:t>interday</w:t>
      </w:r>
      <w:proofErr w:type="spellEnd"/>
      <w:r w:rsidR="00BD125E" w:rsidRPr="008F150D">
        <w:rPr>
          <w:rFonts w:ascii="Calibri Light" w:hAnsi="Calibri Light" w:cs="Calibri Light"/>
          <w:lang w:val="en-AU"/>
        </w:rPr>
        <w:t xml:space="preserve"> imprecision were &lt; 5% for all the concent</w:t>
      </w:r>
      <w:r w:rsidR="00716B28" w:rsidRPr="008F150D">
        <w:rPr>
          <w:rFonts w:ascii="Calibri Light" w:hAnsi="Calibri Light" w:cs="Calibri Light"/>
          <w:lang w:val="en-AU"/>
        </w:rPr>
        <w:t>r</w:t>
      </w:r>
      <w:r w:rsidR="00BD125E" w:rsidRPr="008F150D">
        <w:rPr>
          <w:rFonts w:ascii="Calibri Light" w:hAnsi="Calibri Light" w:cs="Calibri Light"/>
          <w:lang w:val="en-AU"/>
        </w:rPr>
        <w:t xml:space="preserve">ations evaluated. </w:t>
      </w:r>
    </w:p>
    <w:p w14:paraId="6A8D4318" w14:textId="2F5ACAAD" w:rsidR="003E2687" w:rsidRPr="008F150D" w:rsidRDefault="003E2687" w:rsidP="00301633">
      <w:pPr>
        <w:spacing w:line="360" w:lineRule="auto"/>
        <w:jc w:val="both"/>
        <w:rPr>
          <w:rFonts w:ascii="Calibri Light" w:hAnsi="Calibri Light" w:cs="Calibri Light"/>
          <w:lang w:val="en-AU"/>
        </w:rPr>
      </w:pPr>
      <w:r w:rsidRPr="008F150D">
        <w:rPr>
          <w:rFonts w:ascii="Calibri Light" w:hAnsi="Calibri Light" w:cs="Calibri Light"/>
          <w:lang w:val="en-AU"/>
        </w:rPr>
        <w:t>Kanji</w:t>
      </w:r>
      <w:r w:rsidR="008D04BB" w:rsidRPr="008F150D">
        <w:rPr>
          <w:rFonts w:ascii="Calibri Light" w:hAnsi="Calibri Light" w:cs="Calibri Light"/>
          <w:i/>
          <w:iCs/>
          <w:lang w:val="en-AU"/>
        </w:rPr>
        <w:t xml:space="preserve"> et a</w:t>
      </w:r>
      <w:r w:rsidR="00055F99" w:rsidRPr="008F150D">
        <w:rPr>
          <w:rFonts w:ascii="Calibri Light" w:hAnsi="Calibri Light" w:cs="Calibri Light"/>
          <w:i/>
          <w:iCs/>
          <w:lang w:val="en-AU"/>
        </w:rPr>
        <w:t>l.</w:t>
      </w:r>
      <w:r w:rsidR="008D04BB" w:rsidRPr="008F150D">
        <w:rPr>
          <w:rFonts w:ascii="Calibri Light" w:hAnsi="Calibri Light" w:cs="Calibri Light"/>
          <w:lang w:val="en-AU"/>
        </w:rPr>
        <w:t xml:space="preserve"> </w:t>
      </w:r>
      <w:r w:rsidR="00055F99" w:rsidRPr="008F150D">
        <w:rPr>
          <w:rFonts w:ascii="Calibri Light" w:hAnsi="Calibri Light" w:cs="Calibri Light"/>
          <w:lang w:val="en-AU"/>
        </w:rPr>
        <w:fldChar w:fldCharType="begin">
          <w:fldData xml:space="preserve">PEVuZE5vdGU+PENpdGU+PEF1dGhvcj5LYW5qaTwvQXV0aG9yPjxZZWFyPjIwMjA8L1llYXI+PFJl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</w:fldData>
        </w:fldChar>
      </w:r>
      <w:r w:rsidR="00DD46EE" w:rsidRPr="008F150D">
        <w:rPr>
          <w:rFonts w:ascii="Calibri Light" w:hAnsi="Calibri Light" w:cs="Calibri Light"/>
          <w:lang w:val="en-AU"/>
        </w:rPr>
        <w:instrText xml:space="preserve"> ADDIN EN.CITE </w:instrText>
      </w:r>
      <w:r w:rsidR="00DD46EE" w:rsidRPr="008F150D">
        <w:rPr>
          <w:rFonts w:ascii="Calibri Light" w:hAnsi="Calibri Light" w:cs="Calibri Light"/>
          <w:lang w:val="en-AU"/>
        </w:rPr>
        <w:fldChar w:fldCharType="begin">
          <w:fldData xml:space="preserve">PEVuZE5vdGU+PENpdGU+PEF1dGhvcj5LYW5qaTwvQXV0aG9yPjxZZWFyPjIwMjA8L1llYXI+PFJl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</w:fldData>
        </w:fldChar>
      </w:r>
      <w:r w:rsidR="00DD46EE" w:rsidRPr="008F150D">
        <w:rPr>
          <w:rFonts w:ascii="Calibri Light" w:hAnsi="Calibri Light" w:cs="Calibri Light"/>
          <w:lang w:val="en-AU"/>
        </w:rPr>
        <w:instrText xml:space="preserve"> ADDIN EN.CITE.DATA </w:instrText>
      </w:r>
      <w:r w:rsidR="00DD46EE" w:rsidRPr="008F150D">
        <w:rPr>
          <w:rFonts w:ascii="Calibri Light" w:hAnsi="Calibri Light" w:cs="Calibri Light"/>
          <w:lang w:val="en-AU"/>
        </w:rPr>
      </w:r>
      <w:r w:rsidR="00DD46EE" w:rsidRPr="008F150D">
        <w:rPr>
          <w:rFonts w:ascii="Calibri Light" w:hAnsi="Calibri Light" w:cs="Calibri Light"/>
          <w:lang w:val="en-AU"/>
        </w:rPr>
        <w:fldChar w:fldCharType="end"/>
      </w:r>
      <w:r w:rsidR="00055F99" w:rsidRPr="008F150D">
        <w:rPr>
          <w:rFonts w:ascii="Calibri Light" w:hAnsi="Calibri Light" w:cs="Calibri Light"/>
          <w:lang w:val="en-AU"/>
        </w:rPr>
      </w:r>
      <w:r w:rsidR="00055F99" w:rsidRPr="008F150D">
        <w:rPr>
          <w:rFonts w:ascii="Calibri Light" w:hAnsi="Calibri Light" w:cs="Calibri Light"/>
          <w:lang w:val="en-AU"/>
        </w:rPr>
        <w:fldChar w:fldCharType="separate"/>
      </w:r>
      <w:r w:rsidR="00DD46EE" w:rsidRPr="008F150D">
        <w:rPr>
          <w:rFonts w:ascii="Calibri Light" w:hAnsi="Calibri Light" w:cs="Calibri Light"/>
          <w:noProof/>
          <w:lang w:val="en-AU"/>
        </w:rPr>
        <w:t>[5]</w:t>
      </w:r>
      <w:r w:rsidR="00055F99" w:rsidRPr="008F150D">
        <w:rPr>
          <w:rFonts w:ascii="Calibri Light" w:hAnsi="Calibri Light" w:cs="Calibri Light"/>
          <w:lang w:val="en-AU"/>
        </w:rPr>
        <w:fldChar w:fldCharType="end"/>
      </w:r>
      <w:r w:rsidR="00055F99" w:rsidRPr="008F150D">
        <w:rPr>
          <w:rFonts w:ascii="Calibri Light" w:hAnsi="Calibri Light" w:cs="Calibri Light"/>
          <w:lang w:val="en-AU"/>
        </w:rPr>
        <w:t xml:space="preserve">  measured </w:t>
      </w:r>
      <w:r w:rsidR="00716B28" w:rsidRPr="008F150D">
        <w:rPr>
          <w:rFonts w:ascii="Calibri Light" w:hAnsi="Calibri Light" w:cs="Calibri Light"/>
          <w:lang w:val="en-AU"/>
        </w:rPr>
        <w:t xml:space="preserve">total </w:t>
      </w:r>
      <w:r w:rsidR="00055F99" w:rsidRPr="008F150D">
        <w:rPr>
          <w:rFonts w:ascii="Calibri Light" w:hAnsi="Calibri Light" w:cs="Calibri Light"/>
          <w:lang w:val="en-AU"/>
        </w:rPr>
        <w:t>v</w:t>
      </w:r>
      <w:r w:rsidR="008D04BB" w:rsidRPr="008F150D">
        <w:rPr>
          <w:rFonts w:ascii="Calibri Light" w:hAnsi="Calibri Light" w:cs="Calibri Light"/>
          <w:lang w:val="en-AU"/>
        </w:rPr>
        <w:t>ancomycin concentration</w:t>
      </w:r>
      <w:r w:rsidR="00716B28" w:rsidRPr="008F150D">
        <w:rPr>
          <w:rFonts w:ascii="Calibri Light" w:hAnsi="Calibri Light" w:cs="Calibri Light"/>
          <w:lang w:val="en-AU"/>
        </w:rPr>
        <w:t>s</w:t>
      </w:r>
      <w:r w:rsidR="008D04BB" w:rsidRPr="008F150D">
        <w:rPr>
          <w:rFonts w:ascii="Calibri Light" w:hAnsi="Calibri Light" w:cs="Calibri Light"/>
          <w:lang w:val="en-AU"/>
        </w:rPr>
        <w:t xml:space="preserve"> in plasma </w:t>
      </w:r>
      <w:r w:rsidR="00055F99" w:rsidRPr="008F150D">
        <w:rPr>
          <w:rFonts w:ascii="Calibri Light" w:hAnsi="Calibri Light" w:cs="Calibri Light"/>
          <w:lang w:val="en-AU"/>
        </w:rPr>
        <w:t xml:space="preserve">using a </w:t>
      </w:r>
      <w:r w:rsidR="008D04BB" w:rsidRPr="008F150D">
        <w:rPr>
          <w:rFonts w:ascii="Calibri Light" w:hAnsi="Calibri Light" w:cs="Calibri Light"/>
          <w:lang w:val="en-AU"/>
        </w:rPr>
        <w:t>validated liquid chromatography</w:t>
      </w:r>
      <w:r w:rsidR="00716B28" w:rsidRPr="008F150D">
        <w:rPr>
          <w:rFonts w:ascii="Calibri Light" w:hAnsi="Calibri Light" w:cs="Calibri Light"/>
          <w:lang w:val="en-AU"/>
        </w:rPr>
        <w:t xml:space="preserve">–tandem </w:t>
      </w:r>
      <w:r w:rsidR="008D04BB" w:rsidRPr="008F150D">
        <w:rPr>
          <w:rFonts w:ascii="Calibri Light" w:hAnsi="Calibri Light" w:cs="Calibri Light"/>
          <w:lang w:val="en-AU"/>
        </w:rPr>
        <w:t>mass spectrometry (LC/MS/MS) method. Protein precipitation</w:t>
      </w:r>
      <w:r w:rsidR="00055F99" w:rsidRPr="008F150D">
        <w:rPr>
          <w:rFonts w:ascii="Calibri Light" w:hAnsi="Calibri Light" w:cs="Calibri Light"/>
          <w:lang w:val="en-AU"/>
        </w:rPr>
        <w:t xml:space="preserve"> </w:t>
      </w:r>
      <w:r w:rsidR="00716B28" w:rsidRPr="008F150D">
        <w:rPr>
          <w:rFonts w:ascii="Calibri Light" w:hAnsi="Calibri Light" w:cs="Calibri Light"/>
          <w:lang w:val="en-AU"/>
        </w:rPr>
        <w:t xml:space="preserve">was performed using acetonitrile </w:t>
      </w:r>
      <w:r w:rsidR="008D04BB" w:rsidRPr="008F150D">
        <w:rPr>
          <w:rFonts w:ascii="Calibri Light" w:hAnsi="Calibri Light" w:cs="Calibri Light"/>
          <w:lang w:val="en-AU"/>
        </w:rPr>
        <w:t>(plasma:</w:t>
      </w:r>
      <w:r w:rsidR="0045752A" w:rsidRPr="008F150D">
        <w:rPr>
          <w:rFonts w:ascii="Calibri Light" w:hAnsi="Calibri Light" w:cs="Calibri Light"/>
          <w:lang w:val="en-AU"/>
        </w:rPr>
        <w:t xml:space="preserve"> </w:t>
      </w:r>
      <w:r w:rsidR="008D04BB" w:rsidRPr="008F150D">
        <w:rPr>
          <w:rFonts w:ascii="Calibri Light" w:hAnsi="Calibri Light" w:cs="Calibri Light"/>
          <w:lang w:val="en-AU"/>
        </w:rPr>
        <w:t>acetonitrile, 1:3). Vancomycin and</w:t>
      </w:r>
      <w:r w:rsidR="00055F99" w:rsidRPr="008F150D">
        <w:rPr>
          <w:rFonts w:ascii="Calibri Light" w:hAnsi="Calibri Light" w:cs="Calibri Light"/>
          <w:lang w:val="en-AU"/>
        </w:rPr>
        <w:t xml:space="preserve"> the </w:t>
      </w:r>
      <w:r w:rsidR="008D04BB" w:rsidRPr="008F150D">
        <w:rPr>
          <w:rFonts w:ascii="Calibri Light" w:hAnsi="Calibri Light" w:cs="Calibri Light"/>
          <w:lang w:val="en-AU"/>
        </w:rPr>
        <w:t xml:space="preserve">internal standard </w:t>
      </w:r>
      <w:r w:rsidR="00055F99" w:rsidRPr="008F150D">
        <w:rPr>
          <w:rFonts w:ascii="Calibri Light" w:hAnsi="Calibri Light" w:cs="Calibri Light"/>
          <w:lang w:val="en-AU"/>
        </w:rPr>
        <w:lastRenderedPageBreak/>
        <w:t>(</w:t>
      </w:r>
      <w:r w:rsidR="008D04BB" w:rsidRPr="008F150D">
        <w:rPr>
          <w:rFonts w:ascii="Calibri Light" w:hAnsi="Calibri Light" w:cs="Calibri Light"/>
          <w:lang w:val="en-AU"/>
        </w:rPr>
        <w:t>6,7-Dimethyl-2,3-di(2-pyridyl)-quinoxaline (DMDPQ)</w:t>
      </w:r>
      <w:r w:rsidR="00055F99" w:rsidRPr="008F150D">
        <w:rPr>
          <w:rFonts w:ascii="Calibri Light" w:hAnsi="Calibri Light" w:cs="Calibri Light"/>
          <w:lang w:val="en-AU"/>
        </w:rPr>
        <w:t>)</w:t>
      </w:r>
      <w:r w:rsidR="008D04BB" w:rsidRPr="008F150D">
        <w:rPr>
          <w:rFonts w:ascii="Calibri Light" w:hAnsi="Calibri Light" w:cs="Calibri Light"/>
          <w:lang w:val="en-AU"/>
        </w:rPr>
        <w:t xml:space="preserve">, were eluted by </w:t>
      </w:r>
      <w:r w:rsidR="00055F99" w:rsidRPr="008F150D">
        <w:rPr>
          <w:rFonts w:ascii="Calibri Light" w:hAnsi="Calibri Light" w:cs="Calibri Light"/>
          <w:lang w:val="en-AU"/>
        </w:rPr>
        <w:t>high performance liquid chromatography</w:t>
      </w:r>
      <w:r w:rsidR="008D04BB" w:rsidRPr="008F150D">
        <w:rPr>
          <w:rFonts w:ascii="Calibri Light" w:hAnsi="Calibri Light" w:cs="Calibri Light"/>
          <w:lang w:val="en-AU"/>
        </w:rPr>
        <w:t xml:space="preserve"> (Accela, </w:t>
      </w:r>
      <w:proofErr w:type="spellStart"/>
      <w:r w:rsidR="008D04BB" w:rsidRPr="008F150D">
        <w:rPr>
          <w:rFonts w:ascii="Calibri Light" w:hAnsi="Calibri Light" w:cs="Calibri Light"/>
          <w:lang w:val="en-AU"/>
        </w:rPr>
        <w:t>Thermo</w:t>
      </w:r>
      <w:proofErr w:type="spellEnd"/>
      <w:r w:rsidR="00055F99" w:rsidRPr="008F150D">
        <w:rPr>
          <w:rFonts w:ascii="Calibri Light" w:hAnsi="Calibri Light" w:cs="Calibri Light"/>
          <w:lang w:val="en-AU"/>
        </w:rPr>
        <w:t xml:space="preserve"> </w:t>
      </w:r>
      <w:r w:rsidR="008D04BB" w:rsidRPr="008F150D">
        <w:rPr>
          <w:rFonts w:ascii="Calibri Light" w:hAnsi="Calibri Light" w:cs="Calibri Light"/>
          <w:lang w:val="en-AU"/>
        </w:rPr>
        <w:t>Scientific, Rochester, NY, United States</w:t>
      </w:r>
      <w:r w:rsidR="00F31C0C" w:rsidRPr="008F150D">
        <w:rPr>
          <w:rFonts w:ascii="Calibri Light" w:hAnsi="Calibri Light" w:cs="Calibri Light"/>
          <w:lang w:val="en-AU"/>
        </w:rPr>
        <w:t>)</w:t>
      </w:r>
      <w:r w:rsidR="008D04BB" w:rsidRPr="008F150D">
        <w:rPr>
          <w:rFonts w:ascii="Calibri Light" w:hAnsi="Calibri Light" w:cs="Calibri Light"/>
          <w:lang w:val="en-AU"/>
        </w:rPr>
        <w:t>. Detection was performed by tandem mass spectrometry</w:t>
      </w:r>
      <w:r w:rsidR="00A043C3" w:rsidRPr="008F150D">
        <w:rPr>
          <w:rFonts w:ascii="Calibri Light" w:hAnsi="Calibri Light" w:cs="Calibri Light"/>
          <w:lang w:val="en-AU"/>
        </w:rPr>
        <w:t xml:space="preserve"> </w:t>
      </w:r>
      <w:r w:rsidR="008D04BB" w:rsidRPr="008F150D">
        <w:rPr>
          <w:rFonts w:ascii="Calibri Light" w:hAnsi="Calibri Light" w:cs="Calibri Light"/>
          <w:lang w:val="en-AU"/>
        </w:rPr>
        <w:t xml:space="preserve">(TSQ Quantum Access MAX, </w:t>
      </w:r>
      <w:proofErr w:type="spellStart"/>
      <w:r w:rsidR="008D04BB" w:rsidRPr="008F150D">
        <w:rPr>
          <w:rFonts w:ascii="Calibri Light" w:hAnsi="Calibri Light" w:cs="Calibri Light"/>
          <w:lang w:val="en-AU"/>
        </w:rPr>
        <w:t>Thermo</w:t>
      </w:r>
      <w:proofErr w:type="spellEnd"/>
      <w:r w:rsidR="008D04BB" w:rsidRPr="008F150D">
        <w:rPr>
          <w:rFonts w:ascii="Calibri Light" w:hAnsi="Calibri Light" w:cs="Calibri Light"/>
          <w:lang w:val="en-AU"/>
        </w:rPr>
        <w:t xml:space="preserve"> Scientific). </w:t>
      </w:r>
      <w:r w:rsidR="00A043C3" w:rsidRPr="008F150D">
        <w:rPr>
          <w:rFonts w:ascii="Calibri Light" w:hAnsi="Calibri Light" w:cs="Calibri Light"/>
          <w:lang w:val="en-AU"/>
        </w:rPr>
        <w:t>The</w:t>
      </w:r>
      <w:r w:rsidR="008D04BB" w:rsidRPr="008F150D">
        <w:rPr>
          <w:rFonts w:ascii="Calibri Light" w:hAnsi="Calibri Light" w:cs="Calibri Light"/>
          <w:lang w:val="en-AU"/>
        </w:rPr>
        <w:t xml:space="preserve"> calibration range in plasma</w:t>
      </w:r>
      <w:r w:rsidR="00A043C3" w:rsidRPr="008F150D">
        <w:rPr>
          <w:rFonts w:ascii="Calibri Light" w:hAnsi="Calibri Light" w:cs="Calibri Light"/>
          <w:lang w:val="en-AU"/>
        </w:rPr>
        <w:t xml:space="preserve"> </w:t>
      </w:r>
      <w:r w:rsidR="008D04BB" w:rsidRPr="008F150D">
        <w:rPr>
          <w:rFonts w:ascii="Calibri Light" w:hAnsi="Calibri Light" w:cs="Calibri Light"/>
          <w:lang w:val="en-AU"/>
        </w:rPr>
        <w:t>was 0.2</w:t>
      </w:r>
      <w:r w:rsidR="00E86BCC" w:rsidRPr="008F150D">
        <w:rPr>
          <w:rFonts w:ascii="Calibri Light" w:hAnsi="Calibri Light" w:cs="Calibri Light"/>
          <w:lang w:val="en-AU"/>
        </w:rPr>
        <w:t xml:space="preserve"> </w:t>
      </w:r>
      <w:r w:rsidR="008D04BB" w:rsidRPr="008F150D">
        <w:rPr>
          <w:rFonts w:ascii="Calibri Light" w:hAnsi="Calibri Light" w:cs="Calibri Light"/>
          <w:lang w:val="en-AU"/>
        </w:rPr>
        <w:t>–</w:t>
      </w:r>
      <w:r w:rsidR="00E86BCC" w:rsidRPr="008F150D">
        <w:rPr>
          <w:rFonts w:ascii="Calibri Light" w:hAnsi="Calibri Light" w:cs="Calibri Light"/>
          <w:lang w:val="en-AU"/>
        </w:rPr>
        <w:t xml:space="preserve"> </w:t>
      </w:r>
      <w:r w:rsidR="008D04BB" w:rsidRPr="008F150D">
        <w:rPr>
          <w:rFonts w:ascii="Calibri Light" w:hAnsi="Calibri Light" w:cs="Calibri Light"/>
          <w:lang w:val="en-AU"/>
        </w:rPr>
        <w:t xml:space="preserve">100 </w:t>
      </w:r>
      <w:r w:rsidR="00A043C3" w:rsidRPr="008F150D">
        <w:rPr>
          <w:rFonts w:ascii="Calibri Light" w:hAnsi="Calibri Light" w:cs="Calibri Light"/>
          <w:lang w:val="en-AU"/>
        </w:rPr>
        <w:t>mg/L</w:t>
      </w:r>
      <w:r w:rsidR="00BD125E" w:rsidRPr="008F150D">
        <w:rPr>
          <w:rFonts w:ascii="Calibri Light" w:hAnsi="Calibri Light" w:cs="Calibri Light"/>
          <w:lang w:val="en-AU"/>
        </w:rPr>
        <w:t xml:space="preserve">. Intraday and </w:t>
      </w:r>
      <w:proofErr w:type="spellStart"/>
      <w:r w:rsidR="00BD125E" w:rsidRPr="008F150D">
        <w:rPr>
          <w:rFonts w:ascii="Calibri Light" w:hAnsi="Calibri Light" w:cs="Calibri Light"/>
          <w:lang w:val="en-AU"/>
        </w:rPr>
        <w:t>interday</w:t>
      </w:r>
      <w:proofErr w:type="spellEnd"/>
      <w:r w:rsidR="00BD125E" w:rsidRPr="008F150D">
        <w:rPr>
          <w:rFonts w:ascii="Calibri Light" w:hAnsi="Calibri Light" w:cs="Calibri Light"/>
          <w:lang w:val="en-AU"/>
        </w:rPr>
        <w:t xml:space="preserve"> </w:t>
      </w:r>
      <w:r w:rsidR="008D04BB" w:rsidRPr="008F150D">
        <w:rPr>
          <w:rFonts w:ascii="Calibri Light" w:hAnsi="Calibri Light" w:cs="Calibri Light"/>
          <w:lang w:val="en-AU"/>
        </w:rPr>
        <w:t>precisions</w:t>
      </w:r>
      <w:r w:rsidR="00A043C3" w:rsidRPr="008F150D">
        <w:rPr>
          <w:rFonts w:ascii="Calibri Light" w:hAnsi="Calibri Light" w:cs="Calibri Light"/>
          <w:lang w:val="en-AU"/>
        </w:rPr>
        <w:t xml:space="preserve"> </w:t>
      </w:r>
      <w:r w:rsidR="008D04BB" w:rsidRPr="008F150D">
        <w:rPr>
          <w:rFonts w:ascii="Calibri Light" w:hAnsi="Calibri Light" w:cs="Calibri Light"/>
          <w:lang w:val="en-AU"/>
        </w:rPr>
        <w:t>were</w:t>
      </w:r>
      <w:r w:rsidR="00A043C3" w:rsidRPr="008F150D">
        <w:rPr>
          <w:rFonts w:ascii="Calibri Light" w:hAnsi="Calibri Light" w:cs="Calibri Light"/>
          <w:lang w:val="en-AU"/>
        </w:rPr>
        <w:t xml:space="preserve"> </w:t>
      </w:r>
      <w:r w:rsidR="008D04BB" w:rsidRPr="008F150D">
        <w:rPr>
          <w:rFonts w:ascii="Calibri Light" w:hAnsi="Calibri Light" w:cs="Calibri Light"/>
          <w:lang w:val="en-AU"/>
        </w:rPr>
        <w:t>&lt;</w:t>
      </w:r>
      <w:r w:rsidR="00A043C3" w:rsidRPr="008F150D">
        <w:rPr>
          <w:rFonts w:ascii="Calibri Light" w:hAnsi="Calibri Light" w:cs="Calibri Light"/>
          <w:lang w:val="en-AU"/>
        </w:rPr>
        <w:t xml:space="preserve"> 15 % for all concentrations. </w:t>
      </w:r>
    </w:p>
    <w:p w14:paraId="41F9315A" w14:textId="13F1A2FF" w:rsidR="003E2687" w:rsidRPr="008F150D" w:rsidRDefault="00E14278"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Cheng </w:t>
      </w:r>
      <w:r w:rsidRPr="008F150D">
        <w:rPr>
          <w:rFonts w:ascii="Calibri Light" w:hAnsi="Calibri Light" w:cs="Calibri Light"/>
          <w:i/>
          <w:iCs/>
          <w:lang w:val="en-AU"/>
        </w:rPr>
        <w:t>et al</w:t>
      </w:r>
      <w:r w:rsidRPr="008F150D">
        <w:rPr>
          <w:rFonts w:ascii="Calibri Light" w:hAnsi="Calibri Light" w:cs="Calibri Light"/>
          <w:lang w:val="en-AU"/>
        </w:rPr>
        <w:t>.</w:t>
      </w:r>
      <w:r w:rsidR="000B74B4" w:rsidRPr="008F150D">
        <w:rPr>
          <w:rFonts w:ascii="Calibri Light" w:hAnsi="Calibri Light" w:cs="Calibri Light"/>
          <w:lang w:val="en-AU"/>
        </w:rPr>
        <w:t xml:space="preserve"> </w:t>
      </w:r>
      <w:r w:rsidR="000B74B4" w:rsidRPr="008F150D">
        <w:rPr>
          <w:rFonts w:ascii="Calibri Light" w:hAnsi="Calibri Light" w:cs="Calibri Light"/>
          <w:lang w:val="en-AU"/>
        </w:rPr>
        <w:fldChar w:fldCharType="begin">
          <w:fldData xml:space="preserve">PEVuZE5vdGU+PENpdGU+PEF1dGhvcj5DaGVuZzwvQXV0aG9yPjxZZWFyPjIwMjI8L1llYXI+PFJl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</w:fldData>
        </w:fldChar>
      </w:r>
      <w:r w:rsidR="00DD46EE" w:rsidRPr="008F150D">
        <w:rPr>
          <w:rFonts w:ascii="Calibri Light" w:hAnsi="Calibri Light" w:cs="Calibri Light"/>
          <w:lang w:val="en-AU"/>
        </w:rPr>
        <w:instrText xml:space="preserve"> ADDIN EN.CITE </w:instrText>
      </w:r>
      <w:r w:rsidR="00DD46EE" w:rsidRPr="008F150D">
        <w:rPr>
          <w:rFonts w:ascii="Calibri Light" w:hAnsi="Calibri Light" w:cs="Calibri Light"/>
          <w:lang w:val="en-AU"/>
        </w:rPr>
        <w:fldChar w:fldCharType="begin">
          <w:fldData xml:space="preserve">PEVuZE5vdGU+PENpdGU+PEF1dGhvcj5DaGVuZzwvQXV0aG9yPjxZZWFyPjIwMjI8L1llYXI+PFJl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</w:fldData>
        </w:fldChar>
      </w:r>
      <w:r w:rsidR="00DD46EE" w:rsidRPr="008F150D">
        <w:rPr>
          <w:rFonts w:ascii="Calibri Light" w:hAnsi="Calibri Light" w:cs="Calibri Light"/>
          <w:lang w:val="en-AU"/>
        </w:rPr>
        <w:instrText xml:space="preserve"> ADDIN EN.CITE.DATA </w:instrText>
      </w:r>
      <w:r w:rsidR="00DD46EE" w:rsidRPr="008F150D">
        <w:rPr>
          <w:rFonts w:ascii="Calibri Light" w:hAnsi="Calibri Light" w:cs="Calibri Light"/>
          <w:lang w:val="en-AU"/>
        </w:rPr>
      </w:r>
      <w:r w:rsidR="00DD46EE" w:rsidRPr="008F150D">
        <w:rPr>
          <w:rFonts w:ascii="Calibri Light" w:hAnsi="Calibri Light" w:cs="Calibri Light"/>
          <w:lang w:val="en-AU"/>
        </w:rPr>
        <w:fldChar w:fldCharType="end"/>
      </w:r>
      <w:r w:rsidR="000B74B4" w:rsidRPr="008F150D">
        <w:rPr>
          <w:rFonts w:ascii="Calibri Light" w:hAnsi="Calibri Light" w:cs="Calibri Light"/>
          <w:lang w:val="en-AU"/>
        </w:rPr>
      </w:r>
      <w:r w:rsidR="000B74B4" w:rsidRPr="008F150D">
        <w:rPr>
          <w:rFonts w:ascii="Calibri Light" w:hAnsi="Calibri Light" w:cs="Calibri Light"/>
          <w:lang w:val="en-AU"/>
        </w:rPr>
        <w:fldChar w:fldCharType="separate"/>
      </w:r>
      <w:r w:rsidR="00DD46EE" w:rsidRPr="008F150D">
        <w:rPr>
          <w:rFonts w:ascii="Calibri Light" w:hAnsi="Calibri Light" w:cs="Calibri Light"/>
          <w:noProof/>
          <w:lang w:val="en-AU"/>
        </w:rPr>
        <w:t>[6]</w:t>
      </w:r>
      <w:r w:rsidR="000B74B4" w:rsidRPr="008F150D">
        <w:rPr>
          <w:rFonts w:ascii="Calibri Light" w:hAnsi="Calibri Light" w:cs="Calibri Light"/>
          <w:lang w:val="en-AU"/>
        </w:rPr>
        <w:fldChar w:fldCharType="end"/>
      </w:r>
      <w:r w:rsidRPr="008F150D">
        <w:rPr>
          <w:rFonts w:ascii="Calibri Light" w:hAnsi="Calibri Light" w:cs="Calibri Light"/>
          <w:lang w:val="en-AU"/>
        </w:rPr>
        <w:t xml:space="preserve"> used the same method as the one used for </w:t>
      </w:r>
      <w:r w:rsidR="00E41569" w:rsidRPr="008F150D">
        <w:rPr>
          <w:rFonts w:ascii="Calibri Light" w:hAnsi="Calibri Light" w:cs="Calibri Light"/>
          <w:lang w:val="en-AU"/>
        </w:rPr>
        <w:t>patients enrolled under the S</w:t>
      </w:r>
      <w:r w:rsidRPr="008F150D">
        <w:rPr>
          <w:rFonts w:ascii="Calibri Light" w:hAnsi="Calibri Light" w:cs="Calibri Light"/>
          <w:lang w:val="en-AU"/>
        </w:rPr>
        <w:t>MARRT</w:t>
      </w:r>
      <w:r w:rsidR="00E41569" w:rsidRPr="008F150D">
        <w:rPr>
          <w:rFonts w:ascii="Calibri Light" w:hAnsi="Calibri Light" w:cs="Calibri Light"/>
          <w:lang w:val="en-AU"/>
        </w:rPr>
        <w:t xml:space="preserve"> protocol</w:t>
      </w:r>
      <w:r w:rsidR="00D53B5E" w:rsidRPr="008F150D">
        <w:rPr>
          <w:rFonts w:ascii="Calibri Light" w:hAnsi="Calibri Light" w:cs="Calibri Light"/>
          <w:lang w:val="en-AU"/>
        </w:rPr>
        <w:t>.</w:t>
      </w:r>
    </w:p>
    <w:p w14:paraId="14185CD3" w14:textId="65410483" w:rsidR="00E254A6" w:rsidRPr="008F150D" w:rsidRDefault="000B74B4" w:rsidP="00301633">
      <w:pPr>
        <w:spacing w:line="360" w:lineRule="auto"/>
        <w:jc w:val="both"/>
        <w:rPr>
          <w:rFonts w:ascii="Calibri Light" w:eastAsiaTheme="majorEastAsia" w:hAnsi="Calibri Light" w:cs="Calibri Light"/>
          <w:b/>
          <w:bCs/>
          <w:lang w:val="en-AU"/>
        </w:rPr>
      </w:pPr>
      <w:r w:rsidRPr="008F150D">
        <w:rPr>
          <w:rFonts w:ascii="Calibri Light" w:hAnsi="Calibri Light" w:cs="Calibri Light"/>
          <w:lang w:val="en-AU"/>
        </w:rPr>
        <w:t xml:space="preserve">Economou </w:t>
      </w:r>
      <w:r w:rsidRPr="008F150D">
        <w:rPr>
          <w:rFonts w:ascii="Calibri Light" w:hAnsi="Calibri Light" w:cs="Calibri Light"/>
          <w:i/>
          <w:iCs/>
          <w:lang w:val="en-AU"/>
        </w:rPr>
        <w:t>et al</w:t>
      </w:r>
      <w:r w:rsidRPr="008F150D">
        <w:rPr>
          <w:rFonts w:ascii="Calibri Light" w:hAnsi="Calibri Light" w:cs="Calibri Light"/>
          <w:lang w:val="en-AU"/>
        </w:rPr>
        <w:t xml:space="preserve">. </w:t>
      </w:r>
      <w:r w:rsidR="00E254A6" w:rsidRPr="008F150D">
        <w:rPr>
          <w:rFonts w:ascii="Calibri Light" w:hAnsi="Calibri Light" w:cs="Calibri Light"/>
          <w:lang w:val="en-AU"/>
        </w:rPr>
        <w:fldChar w:fldCharType="begin">
          <w:fldData xml:space="preserve">PEVuZE5vdGU+PENpdGU+PEF1dGhvcj5FY29ub21vdTwvQXV0aG9yPjxZZWFyPjIwMTg8L1llYXI+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</w:fldData>
        </w:fldChar>
      </w:r>
      <w:r w:rsidR="00DD46EE" w:rsidRPr="008F150D">
        <w:rPr>
          <w:rFonts w:ascii="Calibri Light" w:hAnsi="Calibri Light" w:cs="Calibri Light"/>
          <w:lang w:val="en-AU"/>
        </w:rPr>
        <w:instrText xml:space="preserve"> ADDIN EN.CITE </w:instrText>
      </w:r>
      <w:r w:rsidR="00DD46EE" w:rsidRPr="008F150D">
        <w:rPr>
          <w:rFonts w:ascii="Calibri Light" w:hAnsi="Calibri Light" w:cs="Calibri Light"/>
          <w:lang w:val="en-AU"/>
        </w:rPr>
        <w:fldChar w:fldCharType="begin">
          <w:fldData xml:space="preserve">PEVuZE5vdGU+PENpdGU+PEF1dGhvcj5FY29ub21vdTwvQXV0aG9yPjxZZWFyPjIwMTg8L1llYXI+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</w:fldData>
        </w:fldChar>
      </w:r>
      <w:r w:rsidR="00DD46EE" w:rsidRPr="008F150D">
        <w:rPr>
          <w:rFonts w:ascii="Calibri Light" w:hAnsi="Calibri Light" w:cs="Calibri Light"/>
          <w:lang w:val="en-AU"/>
        </w:rPr>
        <w:instrText xml:space="preserve"> ADDIN EN.CITE.DATA </w:instrText>
      </w:r>
      <w:r w:rsidR="00DD46EE" w:rsidRPr="008F150D">
        <w:rPr>
          <w:rFonts w:ascii="Calibri Light" w:hAnsi="Calibri Light" w:cs="Calibri Light"/>
          <w:lang w:val="en-AU"/>
        </w:rPr>
      </w:r>
      <w:r w:rsidR="00DD46EE" w:rsidRPr="008F150D">
        <w:rPr>
          <w:rFonts w:ascii="Calibri Light" w:hAnsi="Calibri Light" w:cs="Calibri Light"/>
          <w:lang w:val="en-AU"/>
        </w:rPr>
        <w:fldChar w:fldCharType="end"/>
      </w:r>
      <w:r w:rsidR="00E254A6" w:rsidRPr="008F150D">
        <w:rPr>
          <w:rFonts w:ascii="Calibri Light" w:hAnsi="Calibri Light" w:cs="Calibri Light"/>
          <w:lang w:val="en-AU"/>
        </w:rPr>
      </w:r>
      <w:r w:rsidR="00E254A6" w:rsidRPr="008F150D">
        <w:rPr>
          <w:rFonts w:ascii="Calibri Light" w:hAnsi="Calibri Light" w:cs="Calibri Light"/>
          <w:lang w:val="en-AU"/>
        </w:rPr>
        <w:fldChar w:fldCharType="separate"/>
      </w:r>
      <w:r w:rsidR="00DD46EE" w:rsidRPr="008F150D">
        <w:rPr>
          <w:rFonts w:ascii="Calibri Light" w:hAnsi="Calibri Light" w:cs="Calibri Light"/>
          <w:noProof/>
          <w:lang w:val="en-AU"/>
        </w:rPr>
        <w:t>[7]</w:t>
      </w:r>
      <w:r w:rsidR="00E254A6" w:rsidRPr="008F150D">
        <w:rPr>
          <w:rFonts w:ascii="Calibri Light" w:hAnsi="Calibri Light" w:cs="Calibri Light"/>
          <w:lang w:val="en-AU"/>
        </w:rPr>
        <w:fldChar w:fldCharType="end"/>
      </w:r>
      <w:r w:rsidR="00E254A6" w:rsidRPr="008F150D">
        <w:rPr>
          <w:rFonts w:ascii="Calibri Light" w:hAnsi="Calibri Light" w:cs="Calibri Light"/>
          <w:lang w:val="en-AU"/>
        </w:rPr>
        <w:t xml:space="preserve"> measured </w:t>
      </w:r>
      <w:r w:rsidR="00716B28" w:rsidRPr="008F150D">
        <w:rPr>
          <w:rFonts w:ascii="Calibri Light" w:hAnsi="Calibri Light" w:cs="Calibri Light"/>
          <w:lang w:val="en-AU"/>
        </w:rPr>
        <w:t xml:space="preserve">total </w:t>
      </w:r>
      <w:r w:rsidR="00E254A6" w:rsidRPr="008F150D">
        <w:rPr>
          <w:rFonts w:ascii="Calibri Light" w:hAnsi="Calibri Light" w:cs="Calibri Light"/>
          <w:lang w:val="en-AU"/>
        </w:rPr>
        <w:t>v</w:t>
      </w:r>
      <w:r w:rsidR="0064703E" w:rsidRPr="008F150D">
        <w:rPr>
          <w:rFonts w:ascii="Calibri Light" w:hAnsi="Calibri Light" w:cs="Calibri Light"/>
          <w:lang w:val="en-AU"/>
        </w:rPr>
        <w:t xml:space="preserve">ancomycin </w:t>
      </w:r>
      <w:r w:rsidR="00E254A6" w:rsidRPr="008F150D">
        <w:rPr>
          <w:rFonts w:ascii="Calibri Light" w:hAnsi="Calibri Light" w:cs="Calibri Light"/>
          <w:lang w:val="en-AU"/>
        </w:rPr>
        <w:t>concentrations</w:t>
      </w:r>
      <w:r w:rsidR="0064703E" w:rsidRPr="008F150D">
        <w:rPr>
          <w:rFonts w:ascii="Calibri Light" w:hAnsi="Calibri Light" w:cs="Calibri Light"/>
          <w:lang w:val="en-AU"/>
        </w:rPr>
        <w:t xml:space="preserve"> using a monoclonal fluorescence polarization immunoassay (Abbott Laboratories, Abbott Park, IL, USA)</w:t>
      </w:r>
      <w:r w:rsidR="00F31C0C" w:rsidRPr="008F150D">
        <w:rPr>
          <w:rFonts w:ascii="Calibri Light" w:hAnsi="Calibri Light" w:cs="Calibri Light"/>
          <w:lang w:val="en-AU"/>
        </w:rPr>
        <w:t xml:space="preserve"> as part of </w:t>
      </w:r>
      <w:r w:rsidR="00D53B5E" w:rsidRPr="008F150D">
        <w:rPr>
          <w:rFonts w:ascii="Calibri Light" w:hAnsi="Calibri Light" w:cs="Calibri Light"/>
          <w:lang w:val="en-AU"/>
        </w:rPr>
        <w:t xml:space="preserve">their </w:t>
      </w:r>
      <w:r w:rsidR="00FF5BAA" w:rsidRPr="008F150D">
        <w:rPr>
          <w:rFonts w:ascii="Calibri Light" w:hAnsi="Calibri Light" w:cs="Calibri Light"/>
          <w:lang w:val="en-AU"/>
        </w:rPr>
        <w:t xml:space="preserve">routine </w:t>
      </w:r>
      <w:r w:rsidR="00D53B5E" w:rsidRPr="008F150D">
        <w:rPr>
          <w:rFonts w:ascii="Calibri Light" w:hAnsi="Calibri Light" w:cs="Calibri Light"/>
          <w:lang w:val="en-AU"/>
        </w:rPr>
        <w:t>therapeutic drug monitoring</w:t>
      </w:r>
      <w:r w:rsidR="007A07DC" w:rsidRPr="008F150D">
        <w:rPr>
          <w:rFonts w:ascii="Calibri Light" w:hAnsi="Calibri Light" w:cs="Calibri Light"/>
          <w:lang w:val="en-AU"/>
        </w:rPr>
        <w:t xml:space="preserve"> (TDM)</w:t>
      </w:r>
      <w:r w:rsidR="00D53B5E" w:rsidRPr="008F150D">
        <w:rPr>
          <w:rFonts w:ascii="Calibri Light" w:hAnsi="Calibri Light" w:cs="Calibri Light"/>
          <w:lang w:val="en-AU"/>
        </w:rPr>
        <w:t xml:space="preserve"> </w:t>
      </w:r>
      <w:r w:rsidR="00333E84" w:rsidRPr="008F150D">
        <w:rPr>
          <w:rFonts w:ascii="Calibri Light" w:hAnsi="Calibri Light" w:cs="Calibri Light"/>
          <w:lang w:val="en-AU"/>
        </w:rPr>
        <w:t xml:space="preserve">practice. </w:t>
      </w:r>
      <w:bookmarkStart w:id="5" w:name="_Toc189748125"/>
      <w:r w:rsidR="00E254A6" w:rsidRPr="008F150D">
        <w:rPr>
          <w:rFonts w:ascii="Calibri Light" w:hAnsi="Calibri Light" w:cs="Calibri Light"/>
          <w:b/>
          <w:bCs/>
          <w:lang w:val="en-AU"/>
        </w:rPr>
        <w:br w:type="page"/>
      </w:r>
    </w:p>
    <w:p w14:paraId="6C65942E" w14:textId="1B27AEAD" w:rsidR="00882FAE" w:rsidRPr="008F150D" w:rsidRDefault="00882FAE" w:rsidP="00301633">
      <w:pPr>
        <w:pStyle w:val="Heading3"/>
        <w:spacing w:line="360" w:lineRule="auto"/>
        <w:rPr>
          <w:rFonts w:ascii="Calibri Light" w:hAnsi="Calibri Light" w:cs="Calibri Light"/>
          <w:b/>
          <w:bCs/>
          <w:color w:val="auto"/>
          <w:sz w:val="24"/>
          <w:szCs w:val="24"/>
        </w:rPr>
      </w:pPr>
      <w:r w:rsidRPr="008F150D">
        <w:rPr>
          <w:rFonts w:ascii="Calibri Light" w:hAnsi="Calibri Light" w:cs="Calibri Light"/>
          <w:b/>
          <w:bCs/>
          <w:color w:val="auto"/>
          <w:sz w:val="24"/>
          <w:szCs w:val="24"/>
        </w:rPr>
        <w:lastRenderedPageBreak/>
        <w:t xml:space="preserve">METHODOLOGY FOR </w:t>
      </w:r>
      <w:r w:rsidR="00FF5BAA" w:rsidRPr="008F150D">
        <w:rPr>
          <w:rFonts w:ascii="Calibri Light" w:hAnsi="Calibri Light" w:cs="Calibri Light"/>
          <w:b/>
          <w:bCs/>
          <w:color w:val="auto"/>
          <w:sz w:val="24"/>
          <w:szCs w:val="24"/>
        </w:rPr>
        <w:t xml:space="preserve">PK </w:t>
      </w:r>
      <w:r w:rsidRPr="008F150D">
        <w:rPr>
          <w:rFonts w:ascii="Calibri Light" w:hAnsi="Calibri Light" w:cs="Calibri Light"/>
          <w:b/>
          <w:bCs/>
          <w:color w:val="auto"/>
          <w:sz w:val="24"/>
          <w:szCs w:val="24"/>
        </w:rPr>
        <w:t>MODEL DEVELOPMENT AND VALIDATION</w:t>
      </w:r>
      <w:bookmarkEnd w:id="5"/>
    </w:p>
    <w:p w14:paraId="07E07154" w14:textId="77777777" w:rsidR="001315A6" w:rsidRPr="008F150D" w:rsidRDefault="001315A6" w:rsidP="00301633">
      <w:pPr>
        <w:spacing w:line="360" w:lineRule="auto"/>
        <w:jc w:val="both"/>
        <w:rPr>
          <w:rFonts w:ascii="Calibri Light" w:hAnsi="Calibri Light" w:cs="Calibri Light"/>
          <w:b/>
          <w:bCs/>
          <w:i/>
          <w:iCs/>
          <w:lang w:val="en-AU"/>
        </w:rPr>
      </w:pPr>
    </w:p>
    <w:p w14:paraId="6BCE04C0" w14:textId="0C3C7EFD" w:rsidR="00882FAE" w:rsidRPr="008F150D" w:rsidRDefault="00882FAE" w:rsidP="00301633">
      <w:pPr>
        <w:spacing w:line="360" w:lineRule="auto"/>
        <w:jc w:val="both"/>
        <w:rPr>
          <w:rFonts w:ascii="Calibri Light" w:hAnsi="Calibri Light" w:cs="Calibri Light"/>
          <w:b/>
          <w:bCs/>
          <w:i/>
          <w:iCs/>
          <w:lang w:val="en-AU"/>
        </w:rPr>
      </w:pPr>
      <w:r w:rsidRPr="008F150D">
        <w:rPr>
          <w:rFonts w:ascii="Calibri Light" w:hAnsi="Calibri Light" w:cs="Calibri Light"/>
          <w:b/>
          <w:bCs/>
          <w:i/>
          <w:iCs/>
          <w:lang w:val="en-AU"/>
        </w:rPr>
        <w:t>Model development</w:t>
      </w:r>
    </w:p>
    <w:p w14:paraId="59991F34" w14:textId="23C9905D"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Population PK analysis and validation </w:t>
      </w:r>
      <w:r w:rsidR="00FF5BAA" w:rsidRPr="008F150D">
        <w:rPr>
          <w:rFonts w:ascii="Calibri Light" w:hAnsi="Calibri Light" w:cs="Calibri Light"/>
          <w:lang w:val="en-AU"/>
        </w:rPr>
        <w:t xml:space="preserve">were </w:t>
      </w:r>
      <w:r w:rsidRPr="008F150D">
        <w:rPr>
          <w:rFonts w:ascii="Calibri Light" w:hAnsi="Calibri Light" w:cs="Calibri Light"/>
          <w:lang w:val="en-AU"/>
        </w:rPr>
        <w:t>performed using the non-linear mixed</w:t>
      </w:r>
      <w:r w:rsidR="00FF5BAA" w:rsidRPr="008F150D">
        <w:rPr>
          <w:rFonts w:ascii="Calibri Light" w:hAnsi="Calibri Light" w:cs="Calibri Light"/>
          <w:lang w:val="en-AU"/>
        </w:rPr>
        <w:t>-</w:t>
      </w:r>
      <w:r w:rsidRPr="008F150D">
        <w:rPr>
          <w:rFonts w:ascii="Calibri Light" w:hAnsi="Calibri Light" w:cs="Calibri Light"/>
          <w:lang w:val="en-AU"/>
        </w:rPr>
        <w:t xml:space="preserve">effects modelling software </w:t>
      </w:r>
      <w:proofErr w:type="spellStart"/>
      <w:r w:rsidRPr="008F150D">
        <w:rPr>
          <w:rFonts w:ascii="Calibri Light" w:hAnsi="Calibri Light" w:cs="Calibri Light"/>
          <w:lang w:val="en-AU"/>
        </w:rPr>
        <w:t>Monolix</w:t>
      </w:r>
      <w:proofErr w:type="spellEnd"/>
      <w:r w:rsidRPr="008F150D">
        <w:rPr>
          <w:rFonts w:ascii="Calibri Light" w:hAnsi="Calibri Light" w:cs="Calibri Light"/>
          <w:lang w:val="en-AU"/>
        </w:rPr>
        <w:t xml:space="preserve"> 2024R1 (</w:t>
      </w:r>
      <w:proofErr w:type="spellStart"/>
      <w:r w:rsidRPr="008F150D">
        <w:rPr>
          <w:rFonts w:ascii="Calibri Light" w:hAnsi="Calibri Light" w:cs="Calibri Light"/>
          <w:lang w:val="en-AU"/>
        </w:rPr>
        <w:t>Lixoft</w:t>
      </w:r>
      <w:proofErr w:type="spellEnd"/>
      <w:r w:rsidRPr="008F150D">
        <w:rPr>
          <w:rFonts w:ascii="Calibri Light" w:hAnsi="Calibri Light" w:cs="Calibri Light"/>
          <w:lang w:val="en-AU"/>
        </w:rPr>
        <w:t xml:space="preserve"> SAS, a Simulation Plus company)</w:t>
      </w:r>
      <w:r w:rsidR="00FF5BAA" w:rsidRPr="008F150D">
        <w:rPr>
          <w:rFonts w:ascii="Calibri Light" w:hAnsi="Calibri Light" w:cs="Calibri Light"/>
          <w:lang w:val="en-AU"/>
        </w:rPr>
        <w:t>,</w:t>
      </w:r>
      <w:r w:rsidRPr="008F150D">
        <w:rPr>
          <w:rFonts w:ascii="Calibri Light" w:hAnsi="Calibri Light" w:cs="Calibri Light"/>
          <w:lang w:val="en-AU"/>
        </w:rPr>
        <w:t xml:space="preserve"> implementing the stochastic approximation expectation maximization (SAEM) algorithm. </w:t>
      </w:r>
      <w:r w:rsidR="00F2538B" w:rsidRPr="008F150D">
        <w:rPr>
          <w:rFonts w:ascii="Calibri Light" w:hAnsi="Calibri Light" w:cs="Calibri Light"/>
          <w:lang w:val="en-AU"/>
        </w:rPr>
        <w:fldChar w:fldCharType="begin"/>
      </w:r>
      <w:r w:rsidR="00DD46EE" w:rsidRPr="008F150D">
        <w:rPr>
          <w:rFonts w:ascii="Calibri Light" w:hAnsi="Calibri Light" w:cs="Calibri Light"/>
          <w:lang w:val="en-AU"/>
        </w:rPr>
        <w:instrText xml:space="preserve"> ADDIN EN.CITE &lt;EndNote&gt;&lt;Cite&gt;&lt;Author&gt;Savic&lt;/Author&gt;&lt;Year&gt;2011&lt;/Year&gt;&lt;RecNum&gt;342&lt;/RecNum&gt;&lt;DisplayText&gt;[8]&lt;/DisplayText&gt;&lt;record&gt;&lt;rec-number&gt;342&lt;/rec-number&gt;&lt;foreign-keys&gt;&lt;key app="EN" db-id="220ptrdvyfs90pev0sn5xt2nttprrte9ftpx" timestamp="1684383091"&gt;342&lt;/key&gt;&lt;/foreign-keys&gt;&lt;ref-type name="Journal Article"&gt;17&lt;/ref-type&gt;&lt;contributors&gt;&lt;authors&gt;&lt;author&gt;Savic, R. M.&lt;/author&gt;&lt;author&gt;Mentre, F.&lt;/author&gt;&lt;author&gt;Lavielle, M.&lt;/author&gt;&lt;/authors&gt;&lt;/contributors&gt;&lt;auth-address&gt;UMR 738, INSERM-Universite Paris Diderot, Paris, France. Radojka.Savic@inserm.fr&lt;/auth-address&gt;&lt;titles&gt;&lt;title&gt;Implementation and evaluation of the SAEM algorithm for longitudinal ordered categorical data with an illustration in pharmacokinetics-pharmacodynamics&lt;/title&gt;&lt;secondary-title&gt;AAPS J&lt;/secondary-title&gt;&lt;/titles&gt;&lt;pages&gt;44-53&lt;/pages&gt;&lt;volume&gt;13&lt;/volume&gt;&lt;number&gt;1&lt;/number&gt;&lt;edition&gt;20101111&lt;/edition&gt;&lt;keywords&gt;&lt;keyword&gt;*Algorithms&lt;/keyword&gt;&lt;keyword&gt;Anticoagulants/pharmacokinetics&lt;/keyword&gt;&lt;keyword&gt;Bias&lt;/keyword&gt;&lt;keyword&gt;Computer Simulation&lt;/keyword&gt;&lt;keyword&gt;Data Interpretation, Statistical&lt;/keyword&gt;&lt;keyword&gt;Humans&lt;/keyword&gt;&lt;keyword&gt;Information Theory&lt;/keyword&gt;&lt;keyword&gt;Longitudinal Studies/*statistics &amp;amp; numerical data&lt;/keyword&gt;&lt;keyword&gt;Monte Carlo Method&lt;/keyword&gt;&lt;keyword&gt;*Pharmacokinetics&lt;/keyword&gt;&lt;keyword&gt;Pharmacology/*statistics &amp;amp; numerical data&lt;/keyword&gt;&lt;keyword&gt;Software&lt;/keyword&gt;&lt;keyword&gt;Warfarin/pharmacokinetics&lt;/keyword&gt;&lt;/keywords&gt;&lt;dates&gt;&lt;year&gt;2011&lt;/year&gt;&lt;pub-dates&gt;&lt;date&gt;Mar&lt;/date&gt;&lt;/pub-dates&gt;&lt;/dates&gt;&lt;isbn&gt;1550-7416 (Electronic)&amp;#xD;1550-7416 (Linking)&lt;/isbn&gt;&lt;accession-num&gt;21063925&lt;/accession-num&gt;&lt;urls&gt;&lt;related-urls&gt;&lt;url&gt;https://www.ncbi.nlm.nih.gov/pubmed/21063925&lt;/url&gt;&lt;/related-urls&gt;&lt;/urls&gt;&lt;custom2&gt;PMC3032088&lt;/custom2&gt;&lt;electronic-resource-num&gt;10.1208/s12248-010-9238-5&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[8]</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w:t>
      </w:r>
    </w:p>
    <w:p w14:paraId="624EE5A1" w14:textId="25EFE7BF"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An integrated population PK model was developed to include </w:t>
      </w:r>
      <w:r w:rsidR="00A245B2" w:rsidRPr="008F150D">
        <w:rPr>
          <w:rFonts w:ascii="Calibri Light" w:hAnsi="Calibri Light" w:cs="Calibri Light"/>
          <w:lang w:val="en-AU"/>
        </w:rPr>
        <w:t xml:space="preserve">vancomycin </w:t>
      </w:r>
      <w:r w:rsidRPr="008F150D">
        <w:rPr>
          <w:rFonts w:ascii="Calibri Light" w:hAnsi="Calibri Light" w:cs="Calibri Light"/>
          <w:lang w:val="en-AU"/>
        </w:rPr>
        <w:t>pre- and post-filter plasma concentrations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pre</w:t>
      </w:r>
      <w:proofErr w:type="spellEnd"/>
      <w:r w:rsidRPr="008F150D">
        <w:rPr>
          <w:rFonts w:ascii="Calibri Light" w:hAnsi="Calibri Light" w:cs="Calibri Light"/>
          <w:lang w:val="en-AU"/>
        </w:rPr>
        <w:t xml:space="preserve">,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post</w:t>
      </w:r>
      <w:proofErr w:type="spellEnd"/>
      <w:r w:rsidRPr="008F150D">
        <w:rPr>
          <w:rFonts w:ascii="Calibri Light" w:hAnsi="Calibri Light" w:cs="Calibri Light"/>
          <w:lang w:val="en-AU"/>
        </w:rPr>
        <w:t>) and effluent concentrations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eff</w:t>
      </w:r>
      <w:r w:rsidR="00CD7BC5" w:rsidRPr="008F150D">
        <w:rPr>
          <w:rFonts w:ascii="Calibri Light" w:hAnsi="Calibri Light" w:cs="Calibri Light"/>
          <w:vertAlign w:val="subscript"/>
          <w:lang w:val="en-AU"/>
        </w:rPr>
        <w:t>l</w:t>
      </w:r>
      <w:proofErr w:type="spellEnd"/>
      <w:r w:rsidRPr="008F150D">
        <w:rPr>
          <w:rFonts w:ascii="Calibri Light" w:hAnsi="Calibri Light" w:cs="Calibri Light"/>
          <w:lang w:val="en-AU"/>
        </w:rPr>
        <w:t>)</w:t>
      </w:r>
      <w:r w:rsidR="00FF5BAA" w:rsidRPr="008F150D">
        <w:rPr>
          <w:rFonts w:ascii="Calibri Light" w:hAnsi="Calibri Light" w:cs="Calibri Light"/>
          <w:lang w:val="en-AU"/>
        </w:rPr>
        <w:t>,</w:t>
      </w:r>
      <w:r w:rsidRPr="008F150D">
        <w:rPr>
          <w:rFonts w:ascii="Calibri Light" w:hAnsi="Calibri Light" w:cs="Calibri Light"/>
          <w:lang w:val="en-AU"/>
        </w:rPr>
        <w:t xml:space="preserve"> as described by Broeker </w:t>
      </w:r>
      <w:r w:rsidRPr="008F150D">
        <w:rPr>
          <w:rFonts w:ascii="Calibri Light" w:hAnsi="Calibri Light" w:cs="Calibri Light"/>
          <w:i/>
          <w:iCs/>
          <w:lang w:val="en-AU"/>
        </w:rPr>
        <w:t>et al.</w:t>
      </w:r>
      <w:r w:rsidR="0045752A" w:rsidRPr="008F150D">
        <w:rPr>
          <w:rFonts w:ascii="Calibri Light" w:hAnsi="Calibri Light" w:cs="Calibri Light"/>
          <w:lang w:val="en-AU"/>
        </w:rPr>
        <w:t xml:space="preserve"> </w:t>
      </w:r>
      <w:r w:rsidR="00F2538B" w:rsidRPr="008F150D">
        <w:rPr>
          <w:rFonts w:ascii="Calibri Light" w:hAnsi="Calibri Light" w:cs="Calibri Light"/>
          <w:lang w:val="en-AU"/>
        </w:rPr>
        <w:fldChar w:fldCharType="begin">
          <w:fldData xml:space="preserve">PEVuZE5vdGU+PENpdGU+PEF1dGhvcj5Ccm9la2VyPC9BdXRob3I+PFllYXI+MjAyMDwvWWVhcj48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</w:fldData>
        </w:fldChar>
      </w:r>
      <w:r w:rsidR="00DD46EE" w:rsidRPr="008F150D">
        <w:rPr>
          <w:rFonts w:ascii="Calibri Light" w:hAnsi="Calibri Light" w:cs="Calibri Light"/>
          <w:lang w:val="en-AU"/>
        </w:rPr>
        <w:instrText xml:space="preserve"> ADDIN EN.CITE </w:instrText>
      </w:r>
      <w:r w:rsidR="00DD46EE" w:rsidRPr="008F150D">
        <w:rPr>
          <w:rFonts w:ascii="Calibri Light" w:hAnsi="Calibri Light" w:cs="Calibri Light"/>
          <w:lang w:val="en-AU"/>
        </w:rPr>
        <w:fldChar w:fldCharType="begin">
          <w:fldData xml:space="preserve">PEVuZE5vdGU+PENpdGU+PEF1dGhvcj5Ccm9la2VyPC9BdXRob3I+PFllYXI+MjAyMDwvWWVhcj48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</w:fldData>
        </w:fldChar>
      </w:r>
      <w:r w:rsidR="00DD46EE" w:rsidRPr="008F150D">
        <w:rPr>
          <w:rFonts w:ascii="Calibri Light" w:hAnsi="Calibri Light" w:cs="Calibri Light"/>
          <w:lang w:val="en-AU"/>
        </w:rPr>
        <w:instrText xml:space="preserve"> ADDIN EN.CITE.DATA </w:instrText>
      </w:r>
      <w:r w:rsidR="00DD46EE" w:rsidRPr="008F150D">
        <w:rPr>
          <w:rFonts w:ascii="Calibri Light" w:hAnsi="Calibri Light" w:cs="Calibri Light"/>
          <w:lang w:val="en-AU"/>
        </w:rPr>
      </w:r>
      <w:r w:rsidR="00DD46EE" w:rsidRPr="008F150D">
        <w:rPr>
          <w:rFonts w:ascii="Calibri Light" w:hAnsi="Calibri Light" w:cs="Calibri Light"/>
          <w:lang w:val="en-AU"/>
        </w:rPr>
        <w:fldChar w:fldCharType="end"/>
      </w:r>
      <w:r w:rsidR="00F2538B" w:rsidRPr="008F150D">
        <w:rPr>
          <w:rFonts w:ascii="Calibri Light" w:hAnsi="Calibri Light" w:cs="Calibri Light"/>
          <w:lang w:val="en-AU"/>
        </w:rPr>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[9]</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Initially, one</w:t>
      </w:r>
      <w:r w:rsidR="00FF5BAA" w:rsidRPr="008F150D">
        <w:rPr>
          <w:rFonts w:ascii="Calibri Light" w:hAnsi="Calibri Light" w:cs="Calibri Light"/>
          <w:lang w:val="en-AU"/>
        </w:rPr>
        <w:t>-</w:t>
      </w:r>
      <w:r w:rsidRPr="008F150D">
        <w:rPr>
          <w:rFonts w:ascii="Calibri Light" w:hAnsi="Calibri Light" w:cs="Calibri Light"/>
          <w:lang w:val="en-AU"/>
        </w:rPr>
        <w:t xml:space="preserve"> and multi</w:t>
      </w:r>
      <w:r w:rsidR="00FF5BAA" w:rsidRPr="008F150D">
        <w:rPr>
          <w:rFonts w:ascii="Calibri Light" w:hAnsi="Calibri Light" w:cs="Calibri Light"/>
          <w:lang w:val="en-AU"/>
        </w:rPr>
        <w:t>-</w:t>
      </w:r>
      <w:r w:rsidRPr="008F150D">
        <w:rPr>
          <w:rFonts w:ascii="Calibri Light" w:hAnsi="Calibri Light" w:cs="Calibri Light"/>
          <w:lang w:val="en-AU"/>
        </w:rPr>
        <w:t xml:space="preserve">compartment models with linear elimination were evaluated </w:t>
      </w:r>
      <w:r w:rsidR="00FF5BAA" w:rsidRPr="008F150D">
        <w:rPr>
          <w:rFonts w:ascii="Calibri Light" w:hAnsi="Calibri Light" w:cs="Calibri Light"/>
          <w:lang w:val="en-AU"/>
        </w:rPr>
        <w:t>to describe</w:t>
      </w:r>
      <w:r w:rsidRPr="008F150D">
        <w:rPr>
          <w:rFonts w:ascii="Calibri Light" w:hAnsi="Calibri Light" w:cs="Calibri Light"/>
          <w:lang w:val="en-AU"/>
        </w:rPr>
        <w:t xml:space="preserve">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pre</w:t>
      </w:r>
      <w:proofErr w:type="spellEnd"/>
      <w:r w:rsidRPr="008F150D">
        <w:rPr>
          <w:rFonts w:ascii="Calibri Light" w:hAnsi="Calibri Light" w:cs="Calibri Light"/>
          <w:lang w:val="en-AU"/>
        </w:rPr>
        <w:t xml:space="preserve">. </w:t>
      </w:r>
      <w:r w:rsidR="00DF7B3E" w:rsidRPr="008F150D">
        <w:rPr>
          <w:rFonts w:ascii="Calibri Light" w:hAnsi="Calibri Light" w:cs="Calibri Light"/>
          <w:lang w:val="en-AU"/>
        </w:rPr>
        <w:t xml:space="preserve">Both linear and non-linear models were evaluated to simultaneously describe total and unbound </w:t>
      </w:r>
      <w:r w:rsidR="00FF5BAA" w:rsidRPr="008F150D">
        <w:rPr>
          <w:rFonts w:ascii="Calibri Light" w:hAnsi="Calibri Light" w:cs="Calibri Light"/>
          <w:lang w:val="en-AU"/>
        </w:rPr>
        <w:t xml:space="preserve">vancomycin </w:t>
      </w:r>
      <w:r w:rsidR="00DF7B3E" w:rsidRPr="008F150D">
        <w:rPr>
          <w:rFonts w:ascii="Calibri Light" w:hAnsi="Calibri Light" w:cs="Calibri Light"/>
          <w:lang w:val="en-AU"/>
        </w:rPr>
        <w:t xml:space="preserve">plasma concentrations. </w:t>
      </w:r>
      <w:r w:rsidRPr="008F150D">
        <w:rPr>
          <w:rFonts w:ascii="Calibri Light" w:hAnsi="Calibri Light" w:cs="Calibri Light"/>
          <w:lang w:val="en-AU"/>
        </w:rPr>
        <w:t>Once the bas</w:t>
      </w:r>
      <w:r w:rsidR="00FF5BAA" w:rsidRPr="008F150D">
        <w:rPr>
          <w:rFonts w:ascii="Calibri Light" w:hAnsi="Calibri Light" w:cs="Calibri Light"/>
          <w:lang w:val="en-AU"/>
        </w:rPr>
        <w:t>e</w:t>
      </w:r>
      <w:r w:rsidRPr="008F150D">
        <w:rPr>
          <w:rFonts w:ascii="Calibri Light" w:hAnsi="Calibri Light" w:cs="Calibri Light"/>
          <w:lang w:val="en-AU"/>
        </w:rPr>
        <w:t xml:space="preserve"> model was established, total clearance (CL) </w:t>
      </w:r>
      <w:r w:rsidR="00A245B2" w:rsidRPr="008F150D">
        <w:rPr>
          <w:rFonts w:ascii="Calibri Light" w:hAnsi="Calibri Light" w:cs="Calibri Light"/>
          <w:lang w:val="en-AU"/>
        </w:rPr>
        <w:t>was</w:t>
      </w:r>
      <w:r w:rsidRPr="008F150D">
        <w:rPr>
          <w:rFonts w:ascii="Calibri Light" w:hAnsi="Calibri Light" w:cs="Calibri Light"/>
          <w:lang w:val="en-AU"/>
        </w:rPr>
        <w:t xml:space="preserve"> modelled as </w:t>
      </w:r>
      <w:r w:rsidR="00A245B2" w:rsidRPr="008F150D">
        <w:rPr>
          <w:rFonts w:ascii="Calibri Light" w:hAnsi="Calibri Light" w:cs="Calibri Light"/>
          <w:lang w:val="en-AU"/>
        </w:rPr>
        <w:t xml:space="preserve">a combination of </w:t>
      </w:r>
      <w:r w:rsidRPr="008F150D">
        <w:rPr>
          <w:rFonts w:ascii="Calibri Light" w:hAnsi="Calibri Light" w:cs="Calibri Light"/>
          <w:lang w:val="en-AU"/>
        </w:rPr>
        <w:t>non-RRT</w:t>
      </w:r>
      <w:r w:rsidR="00FF5BAA" w:rsidRPr="008F150D">
        <w:rPr>
          <w:rFonts w:ascii="Calibri Light" w:hAnsi="Calibri Light" w:cs="Calibri Light"/>
          <w:lang w:val="en-AU"/>
        </w:rPr>
        <w:t>-</w:t>
      </w:r>
      <w:r w:rsidRPr="008F150D">
        <w:rPr>
          <w:rFonts w:ascii="Calibri Light" w:hAnsi="Calibri Light" w:cs="Calibri Light"/>
          <w:lang w:val="en-AU"/>
        </w:rPr>
        <w:t xml:space="preserve">mediated CL (body CL, </w:t>
      </w:r>
      <w:proofErr w:type="spellStart"/>
      <w:r w:rsidRPr="008F150D">
        <w:rPr>
          <w:rFonts w:ascii="Calibri Light" w:hAnsi="Calibri Light" w:cs="Calibri Light"/>
          <w:lang w:val="en-AU"/>
        </w:rPr>
        <w:t>CL</w:t>
      </w:r>
      <w:r w:rsidRPr="008F150D">
        <w:rPr>
          <w:rFonts w:ascii="Calibri Light" w:hAnsi="Calibri Light" w:cs="Calibri Light"/>
          <w:vertAlign w:val="subscript"/>
          <w:lang w:val="en-AU"/>
        </w:rPr>
        <w:t>body</w:t>
      </w:r>
      <w:proofErr w:type="spellEnd"/>
      <w:r w:rsidRPr="008F150D">
        <w:rPr>
          <w:rFonts w:ascii="Calibri Light" w:hAnsi="Calibri Light" w:cs="Calibri Light"/>
          <w:lang w:val="en-AU"/>
        </w:rPr>
        <w:t>) and RRT-mediated CL (CL</w:t>
      </w:r>
      <w:r w:rsidRPr="008F150D">
        <w:rPr>
          <w:rFonts w:ascii="Calibri Light" w:hAnsi="Calibri Light" w:cs="Calibri Light"/>
          <w:vertAlign w:val="subscript"/>
          <w:lang w:val="en-AU"/>
        </w:rPr>
        <w:t>RRT</w:t>
      </w:r>
      <w:r w:rsidRPr="008F150D">
        <w:rPr>
          <w:rFonts w:ascii="Calibri Light" w:hAnsi="Calibri Light" w:cs="Calibri Light"/>
          <w:lang w:val="en-AU"/>
        </w:rPr>
        <w:t>)</w:t>
      </w:r>
      <w:r w:rsidR="00FF5BAA" w:rsidRPr="008F150D">
        <w:rPr>
          <w:rFonts w:ascii="Calibri Light" w:hAnsi="Calibri Light" w:cs="Calibri Light"/>
          <w:lang w:val="en-AU"/>
        </w:rPr>
        <w:t>. T</w:t>
      </w:r>
      <w:r w:rsidRPr="008F150D">
        <w:rPr>
          <w:rFonts w:ascii="Calibri Light" w:hAnsi="Calibri Light" w:cs="Calibri Light"/>
          <w:lang w:val="en-AU"/>
        </w:rPr>
        <w:t xml:space="preserve">hese components were </w:t>
      </w:r>
      <w:r w:rsidR="00A245B2" w:rsidRPr="008F150D">
        <w:rPr>
          <w:rFonts w:ascii="Calibri Light" w:hAnsi="Calibri Light" w:cs="Calibri Light"/>
          <w:lang w:val="en-AU"/>
        </w:rPr>
        <w:t>better estimated by</w:t>
      </w:r>
      <w:r w:rsidRPr="008F150D">
        <w:rPr>
          <w:rFonts w:ascii="Calibri Light" w:hAnsi="Calibri Light" w:cs="Calibri Light"/>
          <w:lang w:val="en-AU"/>
        </w:rPr>
        <w:t xml:space="preserve"> introducing the </w:t>
      </w:r>
      <w:r w:rsidR="00FF5BAA" w:rsidRPr="008F150D">
        <w:rPr>
          <w:rFonts w:ascii="Calibri Light" w:hAnsi="Calibri Light" w:cs="Calibri Light"/>
          <w:lang w:val="en-AU"/>
        </w:rPr>
        <w:t xml:space="preserve">defining </w:t>
      </w:r>
      <w:r w:rsidRPr="008F150D">
        <w:rPr>
          <w:rFonts w:ascii="Calibri Light" w:hAnsi="Calibri Light" w:cs="Calibri Light"/>
          <w:lang w:val="en-AU"/>
        </w:rPr>
        <w:t xml:space="preserve">equations for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pos</w:t>
      </w:r>
      <w:r w:rsidR="00CD7BC5" w:rsidRPr="008F150D">
        <w:rPr>
          <w:rFonts w:ascii="Calibri Light" w:hAnsi="Calibri Light" w:cs="Calibri Light"/>
          <w:vertAlign w:val="subscript"/>
          <w:lang w:val="en-AU"/>
        </w:rPr>
        <w:t>t</w:t>
      </w:r>
      <w:proofErr w:type="spellEnd"/>
      <w:r w:rsidRPr="008F150D">
        <w:rPr>
          <w:rFonts w:ascii="Calibri Light" w:hAnsi="Calibri Light" w:cs="Calibri Light"/>
          <w:vertAlign w:val="subscript"/>
          <w:lang w:val="en-AU"/>
        </w:rPr>
        <w:t xml:space="preserve"> </w:t>
      </w:r>
      <w:r w:rsidRPr="008F150D">
        <w:rPr>
          <w:rFonts w:ascii="Calibri Light" w:hAnsi="Calibri Light" w:cs="Calibri Light"/>
          <w:lang w:val="en-AU"/>
        </w:rPr>
        <w:t xml:space="preserve">and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eff</w:t>
      </w:r>
      <w:r w:rsidR="00CD7BC5" w:rsidRPr="008F150D">
        <w:rPr>
          <w:rFonts w:ascii="Calibri Light" w:hAnsi="Calibri Light" w:cs="Calibri Light"/>
          <w:vertAlign w:val="subscript"/>
          <w:lang w:val="en-AU"/>
        </w:rPr>
        <w:t>l</w:t>
      </w:r>
      <w:proofErr w:type="spellEnd"/>
      <w:r w:rsidR="00A245B2" w:rsidRPr="008F150D">
        <w:rPr>
          <w:rFonts w:ascii="Calibri Light" w:hAnsi="Calibri Light" w:cs="Calibri Light"/>
          <w:vertAlign w:val="subscript"/>
          <w:lang w:val="en-AU"/>
        </w:rPr>
        <w:t xml:space="preserve"> </w:t>
      </w:r>
      <w:r w:rsidR="00A245B2" w:rsidRPr="008F150D">
        <w:rPr>
          <w:rFonts w:ascii="Calibri Light" w:hAnsi="Calibri Light" w:cs="Calibri Light"/>
          <w:lang w:val="en-AU"/>
        </w:rPr>
        <w:t>as follows</w:t>
      </w:r>
      <w:r w:rsidRPr="008F150D">
        <w:rPr>
          <w:rFonts w:ascii="Calibri Light" w:hAnsi="Calibri Light" w:cs="Calibri Light"/>
          <w:lang w:val="en-AU"/>
        </w:rPr>
        <w:t xml:space="preserve">: </w:t>
      </w:r>
      <w:r w:rsidR="00F2538B" w:rsidRPr="008F150D">
        <w:rPr>
          <w:rFonts w:ascii="Calibri Light" w:hAnsi="Calibri Light" w:cs="Calibri Light"/>
          <w:lang w:val="en-AU"/>
        </w:rPr>
        <w:fldChar w:fldCharType="begin">
          <w:fldData xml:space="preserve">PEVuZE5vdGU+PENpdGU+PEF1dGhvcj5Ccm9la2VyPC9BdXRob3I+PFllYXI+MjAyMDwvWWVhcj48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</w:fldData>
        </w:fldChar>
      </w:r>
      <w:r w:rsidR="00DD46EE" w:rsidRPr="008F150D">
        <w:rPr>
          <w:rFonts w:ascii="Calibri Light" w:hAnsi="Calibri Light" w:cs="Calibri Light"/>
          <w:lang w:val="en-AU"/>
        </w:rPr>
        <w:instrText xml:space="preserve"> ADDIN EN.CITE </w:instrText>
      </w:r>
      <w:r w:rsidR="00DD46EE" w:rsidRPr="008F150D">
        <w:rPr>
          <w:rFonts w:ascii="Calibri Light" w:hAnsi="Calibri Light" w:cs="Calibri Light"/>
          <w:lang w:val="en-AU"/>
        </w:rPr>
        <w:fldChar w:fldCharType="begin">
          <w:fldData xml:space="preserve">PEVuZE5vdGU+PENpdGU+PEF1dGhvcj5Ccm9la2VyPC9BdXRob3I+PFllYXI+MjAyMDwvWWVhcj48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</w:fldData>
        </w:fldChar>
      </w:r>
      <w:r w:rsidR="00DD46EE" w:rsidRPr="008F150D">
        <w:rPr>
          <w:rFonts w:ascii="Calibri Light" w:hAnsi="Calibri Light" w:cs="Calibri Light"/>
          <w:lang w:val="en-AU"/>
        </w:rPr>
        <w:instrText xml:space="preserve"> ADDIN EN.CITE.DATA </w:instrText>
      </w:r>
      <w:r w:rsidR="00DD46EE" w:rsidRPr="008F150D">
        <w:rPr>
          <w:rFonts w:ascii="Calibri Light" w:hAnsi="Calibri Light" w:cs="Calibri Light"/>
          <w:lang w:val="en-AU"/>
        </w:rPr>
      </w:r>
      <w:r w:rsidR="00DD46EE" w:rsidRPr="008F150D">
        <w:rPr>
          <w:rFonts w:ascii="Calibri Light" w:hAnsi="Calibri Light" w:cs="Calibri Light"/>
          <w:lang w:val="en-AU"/>
        </w:rPr>
        <w:fldChar w:fldCharType="end"/>
      </w:r>
      <w:r w:rsidR="00F2538B" w:rsidRPr="008F150D">
        <w:rPr>
          <w:rFonts w:ascii="Calibri Light" w:hAnsi="Calibri Light" w:cs="Calibri Light"/>
          <w:lang w:val="en-AU"/>
        </w:rPr>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[9]</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w:t>
      </w:r>
    </w:p>
    <w:p w14:paraId="07CC463B" w14:textId="77777777" w:rsidR="00882FAE" w:rsidRPr="008F150D" w:rsidRDefault="00882FAE" w:rsidP="00301633">
      <w:pPr>
        <w:spacing w:line="360" w:lineRule="auto"/>
        <w:jc w:val="both"/>
        <w:rPr>
          <w:rFonts w:ascii="Calibri Light" w:hAnsi="Calibri Light" w:cs="Calibri Light"/>
          <w:lang w:val="en-AU"/>
        </w:rPr>
      </w:pPr>
    </w:p>
    <w:p w14:paraId="42AEF8C2" w14:textId="0B02F198" w:rsidR="00882FAE" w:rsidRPr="008F150D" w:rsidRDefault="00000000" w:rsidP="00301633">
      <w:pPr>
        <w:spacing w:line="360" w:lineRule="auto"/>
        <w:jc w:val="both"/>
        <w:rPr>
          <w:rFonts w:ascii="Calibri Light" w:hAnsi="Calibri Light" w:cs="Calibri Light"/>
          <w:lang w:val="en-AU"/>
        </w:rPr>
      </w:pPr>
      <m:oMath>
        <m:sSub>
          <m:sSubPr>
            <m:ctrlPr>
              <w:rPr>
                <w:rFonts w:ascii="Cambria Math" w:hAnsi="Cambria Math" w:cs="Calibri Light"/>
                <w:i/>
                <w:lang w:val="en-AU"/>
              </w:rPr>
            </m:ctrlPr>
          </m:sSubPr>
          <m:e>
            <m:r>
              <w:rPr>
                <w:rFonts w:ascii="Cambria Math" w:hAnsi="Cambria Math" w:cs="Calibri Light"/>
                <w:lang w:val="en-AU"/>
              </w:rPr>
              <m:t>C</m:t>
            </m:r>
          </m:e>
          <m:sub>
            <m:r>
              <w:rPr>
                <w:rFonts w:ascii="Cambria Math" w:hAnsi="Cambria Math" w:cs="Calibri Light"/>
                <w:lang w:val="en-AU"/>
              </w:rPr>
              <m:t>post</m:t>
            </m:r>
          </m:sub>
        </m:sSub>
        <m:r>
          <w:rPr>
            <w:rFonts w:ascii="Cambria Math" w:hAnsi="Cambria Math" w:cs="Calibri Light"/>
            <w:lang w:val="en-AU"/>
          </w:rPr>
          <m:t>=</m:t>
        </m:r>
        <m:sSub>
          <m:sSubPr>
            <m:ctrlPr>
              <w:rPr>
                <w:rFonts w:ascii="Cambria Math" w:hAnsi="Cambria Math" w:cs="Calibri Light"/>
                <w:i/>
                <w:lang w:val="en-AU"/>
              </w:rPr>
            </m:ctrlPr>
          </m:sSubPr>
          <m:e>
            <m:r>
              <w:rPr>
                <w:rFonts w:ascii="Cambria Math" w:hAnsi="Cambria Math" w:cs="Calibri Light"/>
                <w:lang w:val="en-AU"/>
              </w:rPr>
              <m:t>C</m:t>
            </m:r>
          </m:e>
          <m:sub>
            <m:r>
              <w:rPr>
                <w:rFonts w:ascii="Cambria Math" w:hAnsi="Cambria Math" w:cs="Calibri Light"/>
                <w:lang w:val="en-AU"/>
              </w:rPr>
              <m:t>pre</m:t>
            </m:r>
          </m:sub>
        </m:sSub>
        <m:r>
          <w:rPr>
            <w:rFonts w:ascii="Cambria Math" w:hAnsi="Cambria Math" w:cs="Calibri Light"/>
            <w:lang w:val="en-AU"/>
          </w:rPr>
          <m:t>×(1-</m:t>
        </m:r>
        <m:f>
          <m:fPr>
            <m:ctrlPr>
              <w:rPr>
                <w:rFonts w:ascii="Cambria Math" w:hAnsi="Cambria Math" w:cs="Calibri Light"/>
                <w:i/>
                <w:lang w:val="en-AU"/>
              </w:rPr>
            </m:ctrlPr>
          </m:fPr>
          <m:num>
            <m:sSub>
              <m:sSubPr>
                <m:ctrlPr>
                  <w:rPr>
                    <w:rFonts w:ascii="Cambria Math" w:hAnsi="Cambria Math" w:cs="Calibri Light"/>
                    <w:i/>
                    <w:lang w:val="en-AU"/>
                  </w:rPr>
                </m:ctrlPr>
              </m:sSubPr>
              <m:e>
                <m:r>
                  <w:rPr>
                    <w:rFonts w:ascii="Cambria Math" w:hAnsi="Cambria Math" w:cs="Calibri Light"/>
                    <w:lang w:val="en-AU"/>
                  </w:rPr>
                  <m:t>CL</m:t>
                </m:r>
              </m:e>
              <m:sub>
                <m:r>
                  <w:rPr>
                    <w:rFonts w:ascii="Cambria Math" w:hAnsi="Cambria Math" w:cs="Calibri Light"/>
                    <w:lang w:val="en-AU"/>
                  </w:rPr>
                  <m:t>RRT</m:t>
                </m:r>
              </m:sub>
            </m:sSub>
          </m:num>
          <m:den>
            <m:sSub>
              <m:sSubPr>
                <m:ctrlPr>
                  <w:rPr>
                    <w:rFonts w:ascii="Cambria Math" w:hAnsi="Cambria Math" w:cs="Calibri Light"/>
                    <w:i/>
                    <w:lang w:val="en-AU"/>
                  </w:rPr>
                </m:ctrlPr>
              </m:sSubPr>
              <m:e>
                <m:r>
                  <w:rPr>
                    <w:rFonts w:ascii="Cambria Math" w:hAnsi="Cambria Math" w:cs="Calibri Light"/>
                    <w:lang w:val="en-AU"/>
                  </w:rPr>
                  <m:t>Q</m:t>
                </m:r>
              </m:e>
              <m:sub>
                <m:r>
                  <w:rPr>
                    <w:rFonts w:ascii="Cambria Math" w:hAnsi="Cambria Math" w:cs="Calibri Light"/>
                    <w:lang w:val="en-AU"/>
                  </w:rPr>
                  <m:t>blood</m:t>
                </m:r>
                <m:r>
                  <w:rPr>
                    <w:rFonts w:ascii="Cambria Math" w:hAnsi="Cambria Math" w:cs="Calibri Light"/>
                    <w:lang w:val="en-AU"/>
                  </w:rPr>
                  <m:t>,</m:t>
                </m:r>
                <m:r>
                  <w:rPr>
                    <w:rFonts w:ascii="Cambria Math" w:hAnsi="Cambria Math" w:cs="Calibri Light"/>
                    <w:lang w:val="en-AU"/>
                  </w:rPr>
                  <m:t>adj</m:t>
                </m:r>
              </m:sub>
            </m:sSub>
          </m:den>
        </m:f>
        <m:r>
          <w:rPr>
            <w:rFonts w:ascii="Cambria Math" w:hAnsi="Cambria Math" w:cs="Calibri Light"/>
            <w:lang w:val="en-AU"/>
          </w:rPr>
          <m:t>)</m:t>
        </m:r>
      </m:oMath>
      <w:r w:rsidR="00882FAE" w:rsidRPr="008F150D">
        <w:rPr>
          <w:rFonts w:ascii="Calibri Light" w:hAnsi="Calibri Light" w:cs="Calibri Light"/>
          <w:lang w:val="en-AU"/>
        </w:rPr>
        <w:tab/>
      </w:r>
    </w:p>
    <w:p w14:paraId="4D8A1493" w14:textId="2EBCF97E" w:rsidR="00882FAE" w:rsidRPr="008F150D" w:rsidRDefault="00000000" w:rsidP="00301633">
      <w:pPr>
        <w:spacing w:line="360" w:lineRule="auto"/>
        <w:jc w:val="both"/>
        <w:rPr>
          <w:rFonts w:ascii="Calibri Light" w:hAnsi="Calibri Light" w:cs="Calibri Light"/>
          <w:lang w:val="en-AU"/>
        </w:rPr>
      </w:pPr>
      <m:oMath>
        <m:sSub>
          <m:sSubPr>
            <m:ctrlPr>
              <w:rPr>
                <w:rFonts w:ascii="Cambria Math" w:hAnsi="Cambria Math" w:cs="Calibri Light"/>
                <w:i/>
                <w:lang w:val="en-AU"/>
              </w:rPr>
            </m:ctrlPr>
          </m:sSubPr>
          <m:e>
            <m:r>
              <w:rPr>
                <w:rFonts w:ascii="Cambria Math" w:hAnsi="Cambria Math" w:cs="Calibri Light"/>
                <w:lang w:val="en-AU"/>
              </w:rPr>
              <m:t>C</m:t>
            </m:r>
          </m:e>
          <m:sub>
            <m:r>
              <w:rPr>
                <w:rFonts w:ascii="Cambria Math" w:hAnsi="Cambria Math" w:cs="Calibri Light"/>
                <w:lang w:val="en-AU"/>
              </w:rPr>
              <m:t>effl</m:t>
            </m:r>
          </m:sub>
        </m:sSub>
        <m:r>
          <w:rPr>
            <w:rFonts w:ascii="Cambria Math" w:hAnsi="Cambria Math" w:cs="Calibri Light"/>
            <w:lang w:val="en-AU"/>
          </w:rPr>
          <m:t>=</m:t>
        </m:r>
        <m:sSub>
          <m:sSubPr>
            <m:ctrlPr>
              <w:rPr>
                <w:rFonts w:ascii="Cambria Math" w:hAnsi="Cambria Math" w:cs="Calibri Light"/>
                <w:i/>
                <w:lang w:val="en-AU"/>
              </w:rPr>
            </m:ctrlPr>
          </m:sSubPr>
          <m:e>
            <m:r>
              <w:rPr>
                <w:rFonts w:ascii="Cambria Math" w:hAnsi="Cambria Math" w:cs="Calibri Light"/>
                <w:lang w:val="en-AU"/>
              </w:rPr>
              <m:t>C</m:t>
            </m:r>
          </m:e>
          <m:sub>
            <m:r>
              <w:rPr>
                <w:rFonts w:ascii="Cambria Math" w:hAnsi="Cambria Math" w:cs="Calibri Light"/>
                <w:lang w:val="en-AU"/>
              </w:rPr>
              <m:t>pre</m:t>
            </m:r>
          </m:sub>
        </m:sSub>
        <m:r>
          <w:rPr>
            <w:rFonts w:ascii="Cambria Math" w:hAnsi="Cambria Math" w:cs="Calibri Light"/>
            <w:lang w:val="en-AU"/>
          </w:rPr>
          <m:t>×</m:t>
        </m:r>
        <m:f>
          <m:fPr>
            <m:ctrlPr>
              <w:rPr>
                <w:rFonts w:ascii="Cambria Math" w:hAnsi="Cambria Math" w:cs="Calibri Light"/>
                <w:i/>
                <w:lang w:val="en-AU"/>
              </w:rPr>
            </m:ctrlPr>
          </m:fPr>
          <m:num>
            <m:sSub>
              <m:sSubPr>
                <m:ctrlPr>
                  <w:rPr>
                    <w:rFonts w:ascii="Cambria Math" w:hAnsi="Cambria Math" w:cs="Calibri Light"/>
                    <w:i/>
                    <w:lang w:val="en-AU"/>
                  </w:rPr>
                </m:ctrlPr>
              </m:sSubPr>
              <m:e>
                <m:r>
                  <w:rPr>
                    <w:rFonts w:ascii="Cambria Math" w:hAnsi="Cambria Math" w:cs="Calibri Light"/>
                    <w:lang w:val="en-AU"/>
                  </w:rPr>
                  <m:t>CL</m:t>
                </m:r>
              </m:e>
              <m:sub>
                <m:r>
                  <w:rPr>
                    <w:rFonts w:ascii="Cambria Math" w:hAnsi="Cambria Math" w:cs="Calibri Light"/>
                    <w:lang w:val="en-AU"/>
                  </w:rPr>
                  <m:t>RRT</m:t>
                </m:r>
              </m:sub>
            </m:sSub>
          </m:num>
          <m:den>
            <m:sSub>
              <m:sSubPr>
                <m:ctrlPr>
                  <w:rPr>
                    <w:rFonts w:ascii="Cambria Math" w:hAnsi="Cambria Math" w:cs="Calibri Light"/>
                    <w:i/>
                    <w:lang w:val="en-AU"/>
                  </w:rPr>
                </m:ctrlPr>
              </m:sSubPr>
              <m:e>
                <m:r>
                  <w:rPr>
                    <w:rFonts w:ascii="Cambria Math" w:hAnsi="Cambria Math" w:cs="Calibri Light"/>
                    <w:lang w:val="en-AU"/>
                  </w:rPr>
                  <m:t>RRT</m:t>
                </m:r>
              </m:e>
              <m:sub>
                <m:r>
                  <w:rPr>
                    <w:rFonts w:ascii="Cambria Math" w:hAnsi="Cambria Math" w:cs="Calibri Light"/>
                    <w:lang w:val="en-AU"/>
                  </w:rPr>
                  <m:t>Intensity</m:t>
                </m:r>
              </m:sub>
            </m:sSub>
          </m:den>
        </m:f>
      </m:oMath>
      <w:r w:rsidR="00882FAE" w:rsidRPr="008F150D">
        <w:rPr>
          <w:rFonts w:ascii="Calibri Light" w:hAnsi="Calibri Light" w:cs="Calibri Light"/>
          <w:lang w:val="en-AU"/>
        </w:rPr>
        <w:tab/>
        <w:t xml:space="preserve">             </w:t>
      </w:r>
    </w:p>
    <w:p w14:paraId="45442D09" w14:textId="04B174E7"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br/>
        <w:t xml:space="preserve">, where </w:t>
      </w:r>
      <w:proofErr w:type="spellStart"/>
      <w:r w:rsidRPr="008F150D">
        <w:rPr>
          <w:rFonts w:ascii="Calibri Light" w:hAnsi="Calibri Light" w:cs="Calibri Light"/>
          <w:lang w:val="en-AU"/>
        </w:rPr>
        <w:t>Q</w:t>
      </w:r>
      <w:r w:rsidRPr="008F150D">
        <w:rPr>
          <w:rFonts w:ascii="Calibri Light" w:hAnsi="Calibri Light" w:cs="Calibri Light"/>
          <w:vertAlign w:val="subscript"/>
          <w:lang w:val="en-AU"/>
        </w:rPr>
        <w:t>blood</w:t>
      </w:r>
      <w:proofErr w:type="spellEnd"/>
      <w:r w:rsidRPr="008F150D">
        <w:rPr>
          <w:rFonts w:ascii="Calibri Light" w:hAnsi="Calibri Light" w:cs="Calibri Light"/>
          <w:vertAlign w:val="subscript"/>
          <w:lang w:val="en-AU"/>
        </w:rPr>
        <w:t xml:space="preserve"> adj</w:t>
      </w:r>
      <w:r w:rsidRPr="008F150D">
        <w:rPr>
          <w:rFonts w:ascii="Calibri Light" w:hAnsi="Calibri Light" w:cs="Calibri Light"/>
          <w:lang w:val="en-AU"/>
        </w:rPr>
        <w:t xml:space="preserve"> represents the blood flow rate in L/h adjusted by </w:t>
      </w:r>
      <w:r w:rsidR="00A245B2" w:rsidRPr="008F150D">
        <w:rPr>
          <w:rFonts w:ascii="Calibri Light" w:hAnsi="Calibri Light" w:cs="Calibri Light"/>
          <w:lang w:val="en-AU"/>
        </w:rPr>
        <w:t xml:space="preserve">the </w:t>
      </w:r>
      <w:r w:rsidRPr="008F150D">
        <w:rPr>
          <w:rFonts w:ascii="Calibri Light" w:hAnsi="Calibri Light" w:cs="Calibri Light"/>
          <w:lang w:val="en-AU"/>
        </w:rPr>
        <w:t>haematocrit proportion (</w:t>
      </w:r>
      <m:oMath>
        <m:f>
          <m:fPr>
            <m:ctrlPr>
              <w:rPr>
                <w:rFonts w:ascii="Cambria Math" w:hAnsi="Cambria Math" w:cs="Calibri Light"/>
                <w:i/>
                <w:lang w:val="en-AU"/>
              </w:rPr>
            </m:ctrlPr>
          </m:fPr>
          <m:num>
            <m:r>
              <w:rPr>
                <w:rFonts w:ascii="Cambria Math" w:hAnsi="Cambria Math" w:cs="Calibri Light"/>
                <w:lang w:val="en-AU"/>
              </w:rPr>
              <m:t xml:space="preserve">Blood flow </m:t>
            </m:r>
            <m:d>
              <m:dPr>
                <m:ctrlPr>
                  <w:rPr>
                    <w:rFonts w:ascii="Cambria Math" w:hAnsi="Cambria Math" w:cs="Calibri Light"/>
                    <w:i/>
                    <w:lang w:val="en-AU"/>
                  </w:rPr>
                </m:ctrlPr>
              </m:dPr>
              <m:e>
                <m:f>
                  <m:fPr>
                    <m:ctrlPr>
                      <w:rPr>
                        <w:rFonts w:ascii="Cambria Math" w:hAnsi="Cambria Math" w:cs="Calibri Light"/>
                        <w:i/>
                        <w:lang w:val="en-AU"/>
                      </w:rPr>
                    </m:ctrlPr>
                  </m:fPr>
                  <m:num>
                    <m:r>
                      <w:rPr>
                        <w:rFonts w:ascii="Cambria Math" w:hAnsi="Cambria Math" w:cs="Calibri Light"/>
                        <w:lang w:val="en-AU"/>
                      </w:rPr>
                      <m:t>L</m:t>
                    </m:r>
                  </m:num>
                  <m:den>
                    <m:r>
                      <w:rPr>
                        <w:rFonts w:ascii="Cambria Math" w:hAnsi="Cambria Math" w:cs="Calibri Light"/>
                        <w:lang w:val="en-AU"/>
                      </w:rPr>
                      <m:t>h</m:t>
                    </m:r>
                  </m:den>
                </m:f>
              </m:e>
            </m:d>
          </m:num>
          <m:den>
            <m:r>
              <w:rPr>
                <w:rFonts w:ascii="Cambria Math" w:hAnsi="Cambria Math" w:cs="Calibri Light"/>
                <w:lang w:val="en-AU"/>
              </w:rPr>
              <m:t>Haematocrit</m:t>
            </m:r>
          </m:den>
        </m:f>
        <m:r>
          <w:rPr>
            <w:rFonts w:ascii="Cambria Math" w:hAnsi="Cambria Math" w:cs="Calibri Light"/>
            <w:lang w:val="en-AU"/>
          </w:rPr>
          <m:t>)</m:t>
        </m:r>
      </m:oMath>
      <w:r w:rsidR="00FF5BAA" w:rsidRPr="008F150D">
        <w:rPr>
          <w:rFonts w:ascii="Calibri Light" w:eastAsiaTheme="minorEastAsia" w:hAnsi="Calibri Light" w:cs="Calibri Light"/>
          <w:lang w:val="en-AU"/>
        </w:rPr>
        <w:t>,</w:t>
      </w:r>
      <w:r w:rsidRPr="008F150D">
        <w:rPr>
          <w:rFonts w:ascii="Calibri Light" w:eastAsiaTheme="minorEastAsia" w:hAnsi="Calibri Light" w:cs="Calibri Light"/>
          <w:lang w:val="en-AU"/>
        </w:rPr>
        <w:t xml:space="preserve"> </w:t>
      </w:r>
      <w:r w:rsidRPr="008F150D">
        <w:rPr>
          <w:rFonts w:ascii="Calibri Light" w:hAnsi="Calibri Light" w:cs="Calibri Light"/>
          <w:lang w:val="en-AU"/>
        </w:rPr>
        <w:t xml:space="preserve">and </w:t>
      </w:r>
      <w:proofErr w:type="spellStart"/>
      <w:r w:rsidRPr="008F150D">
        <w:rPr>
          <w:rFonts w:ascii="Calibri Light" w:hAnsi="Calibri Light" w:cs="Calibri Light"/>
          <w:lang w:val="en-AU"/>
        </w:rPr>
        <w:t>RRT</w:t>
      </w:r>
      <w:r w:rsidRPr="008F150D">
        <w:rPr>
          <w:rFonts w:ascii="Calibri Light" w:hAnsi="Calibri Light" w:cs="Calibri Light"/>
          <w:vertAlign w:val="subscript"/>
          <w:lang w:val="en-AU"/>
        </w:rPr>
        <w:t>Intensity</w:t>
      </w:r>
      <w:proofErr w:type="spellEnd"/>
      <w:r w:rsidRPr="008F150D">
        <w:rPr>
          <w:rFonts w:ascii="Calibri Light" w:hAnsi="Calibri Light" w:cs="Calibri Light"/>
          <w:vertAlign w:val="subscript"/>
          <w:lang w:val="en-AU"/>
        </w:rPr>
        <w:t xml:space="preserve"> </w:t>
      </w:r>
      <w:r w:rsidRPr="008F150D">
        <w:rPr>
          <w:rFonts w:ascii="Calibri Light" w:hAnsi="Calibri Light" w:cs="Calibri Light"/>
          <w:lang w:val="en-AU"/>
        </w:rPr>
        <w:t>represents the median RRT intensity in L/h</w:t>
      </w:r>
      <w:r w:rsidR="00942558" w:rsidRPr="008F150D">
        <w:rPr>
          <w:rFonts w:ascii="Calibri Light" w:hAnsi="Calibri Light" w:cs="Calibri Light"/>
          <w:lang w:val="en-AU"/>
        </w:rPr>
        <w:t>,</w:t>
      </w:r>
      <w:r w:rsidRPr="008F150D">
        <w:rPr>
          <w:rFonts w:ascii="Calibri Light" w:hAnsi="Calibri Light" w:cs="Calibri Light"/>
          <w:lang w:val="en-AU"/>
        </w:rPr>
        <w:t xml:space="preserve"> defined as the sum of the reposition fluid (pre</w:t>
      </w:r>
      <w:r w:rsidR="00942558" w:rsidRPr="008F150D">
        <w:rPr>
          <w:rFonts w:ascii="Calibri Light" w:hAnsi="Calibri Light" w:cs="Calibri Light"/>
          <w:lang w:val="en-AU"/>
        </w:rPr>
        <w:t>-</w:t>
      </w:r>
      <w:r w:rsidRPr="008F150D">
        <w:rPr>
          <w:rFonts w:ascii="Calibri Light" w:hAnsi="Calibri Light" w:cs="Calibri Light"/>
          <w:lang w:val="en-AU"/>
        </w:rPr>
        <w:t xml:space="preserve"> and/or post-filter) and/or the dialysate flow rates</w:t>
      </w:r>
      <w:r w:rsidR="00942558" w:rsidRPr="008F150D">
        <w:rPr>
          <w:rFonts w:ascii="Calibri Light" w:hAnsi="Calibri Light" w:cs="Calibri Light"/>
          <w:lang w:val="en-AU"/>
        </w:rPr>
        <w:t>,</w:t>
      </w:r>
      <w:r w:rsidRPr="008F150D">
        <w:rPr>
          <w:rFonts w:ascii="Calibri Light" w:hAnsi="Calibri Light" w:cs="Calibri Light"/>
          <w:lang w:val="en-AU"/>
        </w:rPr>
        <w:t xml:space="preserve"> depending on the</w:t>
      </w:r>
      <w:r w:rsidR="00E7444E" w:rsidRPr="008F150D">
        <w:rPr>
          <w:rFonts w:ascii="Calibri Light" w:hAnsi="Calibri Light" w:cs="Calibri Light"/>
          <w:lang w:val="en-AU"/>
        </w:rPr>
        <w:t xml:space="preserve"> </w:t>
      </w:r>
      <w:r w:rsidRPr="008F150D">
        <w:rPr>
          <w:rFonts w:ascii="Calibri Light" w:hAnsi="Calibri Light" w:cs="Calibri Light"/>
          <w:lang w:val="en-AU"/>
        </w:rPr>
        <w:t>modality</w:t>
      </w:r>
      <w:r w:rsidR="00942558" w:rsidRPr="008F150D">
        <w:rPr>
          <w:rFonts w:ascii="Calibri Light" w:hAnsi="Calibri Light" w:cs="Calibri Light"/>
          <w:lang w:val="en-AU"/>
        </w:rPr>
        <w:t xml:space="preserve"> used</w:t>
      </w:r>
      <w:r w:rsidRPr="008F150D">
        <w:rPr>
          <w:rFonts w:ascii="Calibri Light" w:hAnsi="Calibri Light" w:cs="Calibri Light"/>
          <w:lang w:val="en-AU"/>
        </w:rPr>
        <w:t xml:space="preserve">. </w:t>
      </w:r>
    </w:p>
    <w:p w14:paraId="53B1952E" w14:textId="5C6FDD34"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t>The individual estimates for PK parameters were assumed to follow a log-normal distribution</w:t>
      </w:r>
      <w:r w:rsidR="00942558" w:rsidRPr="008F150D">
        <w:rPr>
          <w:rFonts w:ascii="Calibri Light" w:hAnsi="Calibri Light" w:cs="Calibri Light"/>
          <w:lang w:val="en-AU"/>
        </w:rPr>
        <w:t>,</w:t>
      </w:r>
      <w:r w:rsidRPr="008F150D">
        <w:rPr>
          <w:rFonts w:ascii="Calibri Light" w:hAnsi="Calibri Light" w:cs="Calibri Light"/>
          <w:lang w:val="en-AU"/>
        </w:rPr>
        <w:t xml:space="preserve"> except for </w:t>
      </w:r>
      <w:r w:rsidR="00DF7B3E" w:rsidRPr="008F150D">
        <w:rPr>
          <w:rFonts w:ascii="Calibri Light" w:hAnsi="Calibri Light" w:cs="Calibri Light"/>
          <w:lang w:val="en-AU"/>
        </w:rPr>
        <w:t>vancomycin pre</w:t>
      </w:r>
      <w:r w:rsidR="009A3985" w:rsidRPr="008F150D">
        <w:rPr>
          <w:rFonts w:ascii="Calibri Light" w:hAnsi="Calibri Light" w:cs="Calibri Light"/>
          <w:lang w:val="en-AU"/>
        </w:rPr>
        <w:t>-</w:t>
      </w:r>
      <w:r w:rsidR="00DF7B3E" w:rsidRPr="008F150D">
        <w:rPr>
          <w:rFonts w:ascii="Calibri Light" w:hAnsi="Calibri Light" w:cs="Calibri Light"/>
          <w:lang w:val="en-AU"/>
        </w:rPr>
        <w:t xml:space="preserve"> and post-filter</w:t>
      </w:r>
      <w:r w:rsidRPr="008F150D">
        <w:rPr>
          <w:rFonts w:ascii="Calibri Light" w:hAnsi="Calibri Light" w:cs="Calibri Light"/>
          <w:lang w:val="en-AU"/>
        </w:rPr>
        <w:t xml:space="preserve"> unbound fractio</w:t>
      </w:r>
      <w:r w:rsidR="00DF7B3E" w:rsidRPr="008F150D">
        <w:rPr>
          <w:rFonts w:ascii="Calibri Light" w:hAnsi="Calibri Light" w:cs="Calibri Light"/>
          <w:lang w:val="en-AU"/>
        </w:rPr>
        <w:t>ns</w:t>
      </w:r>
      <w:r w:rsidRPr="008F150D">
        <w:rPr>
          <w:rFonts w:ascii="Calibri Light" w:hAnsi="Calibri Light" w:cs="Calibri Light"/>
          <w:lang w:val="en-AU"/>
        </w:rPr>
        <w:t xml:space="preserve">, </w:t>
      </w:r>
      <w:r w:rsidR="00942558" w:rsidRPr="008F150D">
        <w:rPr>
          <w:rFonts w:ascii="Calibri Light" w:hAnsi="Calibri Light" w:cs="Calibri Light"/>
          <w:lang w:val="en-AU"/>
        </w:rPr>
        <w:t xml:space="preserve">which </w:t>
      </w:r>
      <w:r w:rsidR="00DF7B3E" w:rsidRPr="008F150D">
        <w:rPr>
          <w:rFonts w:ascii="Calibri Light" w:hAnsi="Calibri Light" w:cs="Calibri Light"/>
          <w:lang w:val="en-AU"/>
        </w:rPr>
        <w:t>were</w:t>
      </w:r>
      <w:r w:rsidRPr="008F150D">
        <w:rPr>
          <w:rFonts w:ascii="Calibri Light" w:hAnsi="Calibri Light" w:cs="Calibri Light"/>
          <w:lang w:val="en-AU"/>
        </w:rPr>
        <w:t xml:space="preserve"> assumed to follow a logit-normal distribution. Inter-individual</w:t>
      </w:r>
      <w:r w:rsidR="001A439A" w:rsidRPr="008F150D">
        <w:rPr>
          <w:rFonts w:ascii="Calibri Light" w:hAnsi="Calibri Light" w:cs="Calibri Light"/>
          <w:lang w:val="en-AU"/>
        </w:rPr>
        <w:t xml:space="preserve"> </w:t>
      </w:r>
      <w:r w:rsidR="00413D8A" w:rsidRPr="008F150D">
        <w:rPr>
          <w:rFonts w:ascii="Calibri Light" w:hAnsi="Calibri Light" w:cs="Calibri Light"/>
          <w:lang w:val="en-AU"/>
        </w:rPr>
        <w:t>variability</w:t>
      </w:r>
      <w:r w:rsidR="00942558" w:rsidRPr="008F150D">
        <w:rPr>
          <w:rFonts w:ascii="Calibri Light" w:hAnsi="Calibri Light" w:cs="Calibri Light"/>
          <w:lang w:val="en-AU"/>
        </w:rPr>
        <w:t xml:space="preserve"> (IIV)</w:t>
      </w:r>
      <w:r w:rsidR="00413D8A" w:rsidRPr="008F150D">
        <w:rPr>
          <w:rFonts w:ascii="Calibri Light" w:hAnsi="Calibri Light" w:cs="Calibri Light"/>
          <w:lang w:val="en-AU"/>
        </w:rPr>
        <w:t xml:space="preserve"> was</w:t>
      </w:r>
      <w:r w:rsidRPr="008F150D">
        <w:rPr>
          <w:rFonts w:ascii="Calibri Light" w:hAnsi="Calibri Light" w:cs="Calibri Light"/>
          <w:lang w:val="en-AU"/>
        </w:rPr>
        <w:t xml:space="preserve"> described using an exponential model with the equation </w:t>
      </w:r>
      <m:oMath>
        <m:sSub>
          <m:sSubPr>
            <m:ctrlPr>
              <w:rPr>
                <w:rFonts w:ascii="Cambria Math" w:hAnsi="Cambria Math" w:cs="Calibri Light"/>
                <w:i/>
                <w:lang w:val="en-AU"/>
              </w:rPr>
            </m:ctrlPr>
          </m:sSubPr>
          <m:e>
            <m:r>
              <w:rPr>
                <w:rFonts w:ascii="Cambria Math" w:hAnsi="Cambria Math" w:cs="Calibri Light"/>
                <w:lang w:val="en-AU"/>
              </w:rPr>
              <m:t>θ</m:t>
            </m:r>
          </m:e>
          <m:sub>
            <m:r>
              <w:rPr>
                <w:rFonts w:ascii="Cambria Math" w:hAnsi="Cambria Math" w:cs="Calibri Light"/>
                <w:lang w:val="en-AU"/>
              </w:rPr>
              <m:t>i</m:t>
            </m:r>
          </m:sub>
        </m:sSub>
        <m:r>
          <w:rPr>
            <w:rFonts w:ascii="Cambria Math" w:hAnsi="Cambria Math" w:cs="Calibri Light"/>
            <w:lang w:val="en-AU"/>
          </w:rPr>
          <m:t>=</m:t>
        </m:r>
        <m:sSub>
          <m:sSubPr>
            <m:ctrlPr>
              <w:rPr>
                <w:rFonts w:ascii="Cambria Math" w:hAnsi="Cambria Math" w:cs="Calibri Light"/>
                <w:i/>
                <w:lang w:val="en-AU"/>
              </w:rPr>
            </m:ctrlPr>
          </m:sSubPr>
          <m:e>
            <m:r>
              <w:rPr>
                <w:rFonts w:ascii="Cambria Math" w:hAnsi="Cambria Math" w:cs="Calibri Light"/>
                <w:lang w:val="en-AU"/>
              </w:rPr>
              <m:t>θ</m:t>
            </m:r>
          </m:e>
          <m:sub>
            <m:r>
              <w:rPr>
                <w:rFonts w:ascii="Cambria Math" w:hAnsi="Cambria Math" w:cs="Calibri Light"/>
                <w:lang w:val="en-AU"/>
              </w:rPr>
              <m:t>p</m:t>
            </m:r>
          </m:sub>
        </m:sSub>
        <m:r>
          <w:rPr>
            <w:rFonts w:ascii="Cambria Math" w:hAnsi="Cambria Math" w:cs="Calibri Light"/>
            <w:lang w:val="en-AU"/>
          </w:rPr>
          <m:t>×</m:t>
        </m:r>
        <m:func>
          <m:funcPr>
            <m:ctrlPr>
              <w:rPr>
                <w:rFonts w:ascii="Cambria Math" w:hAnsi="Cambria Math" w:cs="Calibri Light"/>
                <w:lang w:val="en-AU"/>
              </w:rPr>
            </m:ctrlPr>
          </m:funcPr>
          <m:fName>
            <m:r>
              <m:rPr>
                <m:sty m:val="p"/>
              </m:rPr>
              <w:rPr>
                <w:rFonts w:ascii="Cambria Math" w:hAnsi="Cambria Math" w:cs="Calibri Light"/>
                <w:lang w:val="en-AU"/>
              </w:rPr>
              <m:t>exp</m:t>
            </m:r>
          </m:fName>
          <m:e>
            <m:d>
              <m:dPr>
                <m:ctrlPr>
                  <w:rPr>
                    <w:rFonts w:ascii="Cambria Math" w:hAnsi="Cambria Math" w:cs="Calibri Light"/>
                    <w:i/>
                    <w:lang w:val="en-AU"/>
                  </w:rPr>
                </m:ctrlPr>
              </m:dPr>
              <m:e>
                <m:sSub>
                  <m:sSubPr>
                    <m:ctrlPr>
                      <w:rPr>
                        <w:rFonts w:ascii="Cambria Math" w:hAnsi="Cambria Math" w:cs="Calibri Light"/>
                        <w:lang w:val="en-AU"/>
                      </w:rPr>
                    </m:ctrlPr>
                  </m:sSubPr>
                  <m:e>
                    <m:r>
                      <w:rPr>
                        <w:rFonts w:ascii="Cambria Math" w:hAnsi="Cambria Math" w:cs="Calibri Light"/>
                        <w:lang w:val="en-AU"/>
                      </w:rPr>
                      <m:t>η</m:t>
                    </m:r>
                  </m:e>
                  <m:sub>
                    <m:r>
                      <w:rPr>
                        <w:rFonts w:ascii="Cambria Math" w:hAnsi="Cambria Math" w:cs="Calibri Light"/>
                        <w:lang w:val="en-AU"/>
                      </w:rPr>
                      <m:t>i</m:t>
                    </m:r>
                  </m:sub>
                </m:sSub>
              </m:e>
            </m:d>
          </m:e>
        </m:func>
      </m:oMath>
      <w:r w:rsidRPr="008F150D">
        <w:rPr>
          <w:rFonts w:ascii="Calibri Light" w:hAnsi="Calibri Light" w:cs="Calibri Light"/>
          <w:lang w:val="en-AU"/>
        </w:rPr>
        <w:t xml:space="preserve">, where </w:t>
      </w:r>
      <m:oMath>
        <m:sSub>
          <m:sSubPr>
            <m:ctrlPr>
              <w:rPr>
                <w:rFonts w:ascii="Cambria Math" w:hAnsi="Cambria Math" w:cs="Calibri Light"/>
                <w:i/>
                <w:lang w:val="en-AU"/>
              </w:rPr>
            </m:ctrlPr>
          </m:sSubPr>
          <m:e>
            <m:r>
              <m:rPr>
                <m:sty m:val="p"/>
              </m:rPr>
              <w:rPr>
                <w:rFonts w:ascii="Cambria Math" w:hAnsi="Cambria Math" w:cs="Calibri Light"/>
                <w:lang w:val="en-AU"/>
              </w:rPr>
              <m:t> </m:t>
            </m:r>
            <m:r>
              <w:rPr>
                <w:rFonts w:ascii="Cambria Math" w:hAnsi="Cambria Math" w:cs="Calibri Light"/>
                <w:lang w:val="en-AU"/>
              </w:rPr>
              <m:t>θ</m:t>
            </m:r>
          </m:e>
          <m:sub>
            <m:r>
              <w:rPr>
                <w:rFonts w:ascii="Cambria Math" w:hAnsi="Cambria Math" w:cs="Calibri Light"/>
                <w:lang w:val="en-AU"/>
              </w:rPr>
              <m:t>i</m:t>
            </m:r>
          </m:sub>
        </m:sSub>
      </m:oMath>
      <w:r w:rsidRPr="008F150D">
        <w:rPr>
          <w:rFonts w:ascii="Calibri Light" w:hAnsi="Calibri Light" w:cs="Calibri Light"/>
          <w:lang w:val="en-AU"/>
        </w:rPr>
        <w:t xml:space="preserve"> is the estimated value of a parameter in the </w:t>
      </w:r>
      <w:proofErr w:type="spellStart"/>
      <w:r w:rsidRPr="008F150D">
        <w:rPr>
          <w:rFonts w:ascii="Calibri Light" w:hAnsi="Calibri Light" w:cs="Calibri Light"/>
          <w:lang w:val="en-AU"/>
        </w:rPr>
        <w:t>i</w:t>
      </w:r>
      <w:r w:rsidRPr="008F150D">
        <w:rPr>
          <w:rFonts w:ascii="Calibri Light" w:hAnsi="Calibri Light" w:cs="Calibri Light"/>
          <w:vertAlign w:val="superscript"/>
          <w:lang w:val="en-AU"/>
        </w:rPr>
        <w:t>th</w:t>
      </w:r>
      <w:proofErr w:type="spellEnd"/>
      <w:r w:rsidRPr="008F150D">
        <w:rPr>
          <w:rFonts w:ascii="Calibri Light" w:hAnsi="Calibri Light" w:cs="Calibri Light"/>
          <w:lang w:val="en-AU"/>
        </w:rPr>
        <w:t xml:space="preserve"> patient</w:t>
      </w:r>
      <w:r w:rsidR="00413D8A" w:rsidRPr="008F150D">
        <w:rPr>
          <w:rFonts w:ascii="Calibri Light" w:hAnsi="Calibri Light" w:cs="Calibri Light"/>
          <w:lang w:val="en-AU"/>
        </w:rPr>
        <w:t>,</w:t>
      </w:r>
      <w:r w:rsidRPr="008F150D">
        <w:rPr>
          <w:rFonts w:ascii="Calibri Light" w:hAnsi="Calibri Light" w:cs="Calibri Light"/>
          <w:lang w:val="en-AU"/>
        </w:rPr>
        <w:t> </w:t>
      </w:r>
      <m:oMath>
        <m:r>
          <w:rPr>
            <w:rFonts w:ascii="Cambria Math" w:hAnsi="Cambria Math" w:cs="Calibri Light"/>
            <w:lang w:val="en-AU"/>
          </w:rPr>
          <m:t>θ</m:t>
        </m:r>
      </m:oMath>
      <w:r w:rsidRPr="008F150D">
        <w:rPr>
          <w:rFonts w:ascii="Calibri Light" w:hAnsi="Calibri Light" w:cs="Calibri Light"/>
          <w:i/>
          <w:iCs/>
          <w:vertAlign w:val="subscript"/>
          <w:lang w:val="en-AU"/>
        </w:rPr>
        <w:t>p</w:t>
      </w:r>
      <w:r w:rsidRPr="008F150D">
        <w:rPr>
          <w:rFonts w:ascii="Calibri Light" w:hAnsi="Calibri Light" w:cs="Calibri Light"/>
          <w:lang w:val="en-AU"/>
        </w:rPr>
        <w:t> is the typical value of this parameter in the population, and </w:t>
      </w:r>
      <w:proofErr w:type="spellStart"/>
      <w:r w:rsidRPr="008F150D">
        <w:rPr>
          <w:rFonts w:ascii="Calibri Light" w:hAnsi="Calibri Light" w:cs="Calibri Light"/>
          <w:i/>
          <w:iCs/>
          <w:lang w:val="en-AU"/>
        </w:rPr>
        <w:t>η</w:t>
      </w:r>
      <w:r w:rsidRPr="008F150D">
        <w:rPr>
          <w:rFonts w:ascii="Calibri Light" w:hAnsi="Calibri Light" w:cs="Calibri Light"/>
          <w:i/>
          <w:iCs/>
          <w:vertAlign w:val="subscript"/>
          <w:lang w:val="en-AU"/>
        </w:rPr>
        <w:t>j</w:t>
      </w:r>
      <w:proofErr w:type="spellEnd"/>
      <w:r w:rsidRPr="008F150D">
        <w:rPr>
          <w:rFonts w:ascii="Calibri Light" w:hAnsi="Calibri Light" w:cs="Calibri Light"/>
          <w:lang w:val="en-AU"/>
        </w:rPr>
        <w:t> </w:t>
      </w:r>
      <w:r w:rsidR="00413D8A" w:rsidRPr="008F150D">
        <w:rPr>
          <w:rFonts w:ascii="Calibri Light" w:hAnsi="Calibri Light" w:cs="Calibri Light"/>
          <w:lang w:val="en-AU"/>
        </w:rPr>
        <w:t>is</w:t>
      </w:r>
      <w:r w:rsidRPr="008F150D">
        <w:rPr>
          <w:rFonts w:ascii="Calibri Light" w:hAnsi="Calibri Light" w:cs="Calibri Light"/>
          <w:lang w:val="en-AU"/>
        </w:rPr>
        <w:t xml:space="preserve"> the </w:t>
      </w:r>
      <w:r w:rsidRPr="008F150D">
        <w:rPr>
          <w:rFonts w:ascii="Calibri Light" w:hAnsi="Calibri Light" w:cs="Calibri Light"/>
          <w:lang w:val="en-AU"/>
        </w:rPr>
        <w:lastRenderedPageBreak/>
        <w:t>individual deviation from the typical value, assumed to follow a normal distribution with a mean of zero and a variance of </w:t>
      </w:r>
      <w:r w:rsidRPr="008F150D">
        <w:rPr>
          <w:rFonts w:ascii="Calibri Light" w:hAnsi="Calibri Light" w:cs="Calibri Light"/>
          <w:i/>
          <w:iCs/>
          <w:lang w:val="en-AU"/>
        </w:rPr>
        <w:t>ω</w:t>
      </w:r>
      <w:r w:rsidRPr="008F150D">
        <w:rPr>
          <w:rFonts w:ascii="Calibri Light" w:hAnsi="Calibri Light" w:cs="Calibri Light"/>
          <w:vertAlign w:val="superscript"/>
          <w:lang w:val="en-AU"/>
        </w:rPr>
        <w:t>2</w:t>
      </w:r>
      <w:r w:rsidRPr="008F150D">
        <w:rPr>
          <w:rFonts w:ascii="Calibri Light" w:hAnsi="Calibri Light" w:cs="Calibri Light"/>
          <w:lang w:val="en-AU"/>
        </w:rPr>
        <w:t xml:space="preserve">. </w:t>
      </w:r>
      <w:r w:rsidR="00942558" w:rsidRPr="008F150D">
        <w:rPr>
          <w:rFonts w:ascii="Calibri Light" w:hAnsi="Calibri Light" w:cs="Calibri Light"/>
          <w:lang w:val="en-AU"/>
        </w:rPr>
        <w:t>Constant</w:t>
      </w:r>
      <w:r w:rsidRPr="008F150D">
        <w:rPr>
          <w:rFonts w:ascii="Calibri Light" w:hAnsi="Calibri Light" w:cs="Calibri Light"/>
          <w:lang w:val="en-AU"/>
        </w:rPr>
        <w:t>, proportional</w:t>
      </w:r>
      <w:r w:rsidR="00942558" w:rsidRPr="008F150D">
        <w:rPr>
          <w:rFonts w:ascii="Calibri Light" w:hAnsi="Calibri Light" w:cs="Calibri Light"/>
          <w:lang w:val="en-AU"/>
        </w:rPr>
        <w:t>,</w:t>
      </w:r>
      <w:r w:rsidRPr="008F150D">
        <w:rPr>
          <w:rFonts w:ascii="Calibri Light" w:hAnsi="Calibri Light" w:cs="Calibri Light"/>
          <w:lang w:val="en-AU"/>
        </w:rPr>
        <w:t xml:space="preserve"> </w:t>
      </w:r>
      <w:r w:rsidR="00942558" w:rsidRPr="008F150D">
        <w:rPr>
          <w:rFonts w:ascii="Calibri Light" w:hAnsi="Calibri Light" w:cs="Calibri Light"/>
          <w:lang w:val="en-AU"/>
        </w:rPr>
        <w:t>and</w:t>
      </w:r>
      <w:r w:rsidRPr="008F150D">
        <w:rPr>
          <w:rFonts w:ascii="Calibri Light" w:hAnsi="Calibri Light" w:cs="Calibri Light"/>
          <w:lang w:val="en-AU"/>
        </w:rPr>
        <w:t xml:space="preserve"> combined error models were </w:t>
      </w:r>
      <w:r w:rsidR="004D27EB" w:rsidRPr="008F150D">
        <w:rPr>
          <w:rFonts w:ascii="Calibri Light" w:hAnsi="Calibri Light" w:cs="Calibri Light"/>
          <w:lang w:val="en-AU"/>
        </w:rPr>
        <w:t xml:space="preserve">explored to </w:t>
      </w:r>
      <w:r w:rsidRPr="008F150D">
        <w:rPr>
          <w:rFonts w:ascii="Calibri Light" w:hAnsi="Calibri Light" w:cs="Calibri Light"/>
          <w:lang w:val="en-AU"/>
        </w:rPr>
        <w:t xml:space="preserve">describe residual variability. Model selection was based on </w:t>
      </w:r>
      <w:r w:rsidR="00942558" w:rsidRPr="008F150D">
        <w:rPr>
          <w:rFonts w:ascii="Calibri Light" w:hAnsi="Calibri Light" w:cs="Calibri Light"/>
          <w:lang w:val="en-AU"/>
        </w:rPr>
        <w:t xml:space="preserve">the </w:t>
      </w:r>
      <w:r w:rsidRPr="008F150D">
        <w:rPr>
          <w:rFonts w:ascii="Calibri Light" w:hAnsi="Calibri Light" w:cs="Calibri Light"/>
          <w:lang w:val="en-AU"/>
        </w:rPr>
        <w:t>precision of the parameter estimates, visual inspection of goodness-of-fit (GOF) plots and numerical assessment of -2xlog-likelihood (-2 LL) and the corrected Bayesian information criteria</w:t>
      </w:r>
      <w:r w:rsidR="00942558" w:rsidRPr="008F150D">
        <w:rPr>
          <w:rFonts w:ascii="Calibri Light" w:hAnsi="Calibri Light" w:cs="Calibri Light"/>
          <w:lang w:val="en-AU"/>
        </w:rPr>
        <w:t xml:space="preserve"> (</w:t>
      </w:r>
      <w:proofErr w:type="spellStart"/>
      <w:r w:rsidR="00942558" w:rsidRPr="008F150D">
        <w:rPr>
          <w:rFonts w:ascii="Calibri Light" w:hAnsi="Calibri Light" w:cs="Calibri Light"/>
          <w:lang w:val="en-AU"/>
        </w:rPr>
        <w:t>BICc</w:t>
      </w:r>
      <w:proofErr w:type="spellEnd"/>
      <w:r w:rsidR="00942558" w:rsidRPr="008F150D">
        <w:rPr>
          <w:rFonts w:ascii="Calibri Light" w:hAnsi="Calibri Light" w:cs="Calibri Light"/>
          <w:lang w:val="en-AU"/>
        </w:rPr>
        <w:t>)</w:t>
      </w:r>
      <w:r w:rsidR="005A5470" w:rsidRPr="008F150D">
        <w:rPr>
          <w:rFonts w:ascii="Calibri Light" w:hAnsi="Calibri Light" w:cs="Calibri Light"/>
          <w:lang w:val="en-AU"/>
        </w:rPr>
        <w:t>.</w:t>
      </w:r>
    </w:p>
    <w:p w14:paraId="600A26B0" w14:textId="4E9CB6A6"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During </w:t>
      </w:r>
      <w:r w:rsidR="00942558" w:rsidRPr="008F150D">
        <w:rPr>
          <w:rFonts w:ascii="Calibri Light" w:hAnsi="Calibri Light" w:cs="Calibri Light"/>
          <w:lang w:val="en-AU"/>
        </w:rPr>
        <w:t>covariate</w:t>
      </w:r>
      <w:r w:rsidRPr="008F150D">
        <w:rPr>
          <w:rFonts w:ascii="Calibri Light" w:hAnsi="Calibri Light" w:cs="Calibri Light"/>
          <w:lang w:val="en-AU"/>
        </w:rPr>
        <w:t xml:space="preserve"> analysis, continuous and categorical covariates were individually added to the base model in </w:t>
      </w:r>
      <w:r w:rsidR="00942558" w:rsidRPr="008F150D">
        <w:rPr>
          <w:rFonts w:ascii="Calibri Light" w:hAnsi="Calibri Light" w:cs="Calibri Light"/>
          <w:lang w:val="en-AU"/>
        </w:rPr>
        <w:t>a</w:t>
      </w:r>
      <w:r w:rsidRPr="008F150D">
        <w:rPr>
          <w:rFonts w:ascii="Calibri Light" w:hAnsi="Calibri Light" w:cs="Calibri Light"/>
          <w:lang w:val="en-AU"/>
        </w:rPr>
        <w:t xml:space="preserve"> forward inclusion step </w:t>
      </w:r>
      <w:r w:rsidR="00942558" w:rsidRPr="008F150D">
        <w:rPr>
          <w:rFonts w:ascii="Calibri Light" w:hAnsi="Calibri Light" w:cs="Calibri Light"/>
          <w:lang w:val="en-AU"/>
        </w:rPr>
        <w:t xml:space="preserve">and retained if they produced a decrease </w:t>
      </w:r>
      <w:r w:rsidRPr="008F150D">
        <w:rPr>
          <w:rFonts w:ascii="Calibri Light" w:hAnsi="Calibri Light" w:cs="Calibri Light"/>
          <w:lang w:val="en-AU"/>
        </w:rPr>
        <w:t>in -2LL over 3.84 (p &lt; 0.05)</w:t>
      </w:r>
      <w:r w:rsidR="00942558" w:rsidRPr="008F150D">
        <w:rPr>
          <w:rFonts w:ascii="Calibri Light" w:hAnsi="Calibri Light" w:cs="Calibri Light"/>
          <w:lang w:val="en-AU"/>
        </w:rPr>
        <w:t>.</w:t>
      </w:r>
      <w:r w:rsidRPr="008F150D">
        <w:rPr>
          <w:rFonts w:ascii="Calibri Light" w:hAnsi="Calibri Light" w:cs="Calibri Light"/>
          <w:lang w:val="en-AU"/>
        </w:rPr>
        <w:t xml:space="preserve"> </w:t>
      </w:r>
      <w:r w:rsidR="00942558" w:rsidRPr="008F150D">
        <w:rPr>
          <w:rFonts w:ascii="Calibri Light" w:hAnsi="Calibri Light" w:cs="Calibri Light"/>
          <w:lang w:val="en-AU"/>
        </w:rPr>
        <w:t>Covariates</w:t>
      </w:r>
      <w:r w:rsidRPr="008F150D">
        <w:rPr>
          <w:rFonts w:ascii="Calibri Light" w:hAnsi="Calibri Light" w:cs="Calibri Light"/>
          <w:lang w:val="en-AU"/>
        </w:rPr>
        <w:t xml:space="preserve"> were kept in the final model if the</w:t>
      </w:r>
      <w:r w:rsidR="00942558" w:rsidRPr="008F150D">
        <w:rPr>
          <w:rFonts w:ascii="Calibri Light" w:hAnsi="Calibri Light" w:cs="Calibri Light"/>
          <w:lang w:val="en-AU"/>
        </w:rPr>
        <w:t>ir removal during</w:t>
      </w:r>
      <w:r w:rsidRPr="008F150D">
        <w:rPr>
          <w:rFonts w:ascii="Calibri Light" w:hAnsi="Calibri Light" w:cs="Calibri Light"/>
          <w:lang w:val="en-AU"/>
        </w:rPr>
        <w:t xml:space="preserve"> backward elimination </w:t>
      </w:r>
      <w:r w:rsidR="00942558" w:rsidRPr="008F150D">
        <w:rPr>
          <w:rFonts w:ascii="Calibri Light" w:hAnsi="Calibri Light" w:cs="Calibri Light"/>
          <w:lang w:val="en-AU"/>
        </w:rPr>
        <w:t xml:space="preserve">resulted in </w:t>
      </w:r>
      <w:r w:rsidRPr="008F150D">
        <w:rPr>
          <w:rFonts w:ascii="Calibri Light" w:hAnsi="Calibri Light" w:cs="Calibri Light"/>
          <w:lang w:val="en-AU"/>
        </w:rPr>
        <w:t xml:space="preserve">an increase </w:t>
      </w:r>
      <w:r w:rsidR="00942558" w:rsidRPr="008F150D">
        <w:rPr>
          <w:rFonts w:ascii="Calibri Light" w:hAnsi="Calibri Light" w:cs="Calibri Light"/>
          <w:lang w:val="en-AU"/>
        </w:rPr>
        <w:t>in</w:t>
      </w:r>
      <w:r w:rsidRPr="008F150D">
        <w:rPr>
          <w:rFonts w:ascii="Calibri Light" w:hAnsi="Calibri Light" w:cs="Calibri Light"/>
          <w:lang w:val="en-AU"/>
        </w:rPr>
        <w:t xml:space="preserve"> -2LL </w:t>
      </w:r>
      <w:r w:rsidR="00942558" w:rsidRPr="008F150D">
        <w:rPr>
          <w:rFonts w:ascii="Calibri Light" w:hAnsi="Calibri Light" w:cs="Calibri Light"/>
          <w:lang w:val="en-AU"/>
        </w:rPr>
        <w:t>over</w:t>
      </w:r>
      <w:r w:rsidRPr="008F150D">
        <w:rPr>
          <w:rFonts w:ascii="Calibri Light" w:hAnsi="Calibri Light" w:cs="Calibri Light"/>
          <w:lang w:val="en-AU"/>
        </w:rPr>
        <w:t xml:space="preserve"> 10.83 (p &lt; 0.001) and the effect was biologically plausible. </w:t>
      </w:r>
    </w:p>
    <w:p w14:paraId="007B25AD" w14:textId="45F31E65"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The covariates tested in the model included sex, age, total body weight, SOFA and APACHE II severity scores, 24 h urine output, </w:t>
      </w:r>
      <w:r w:rsidR="001A439A" w:rsidRPr="008F150D">
        <w:rPr>
          <w:rFonts w:ascii="Calibri Light" w:hAnsi="Calibri Light" w:cs="Calibri Light"/>
          <w:lang w:val="en-AU"/>
        </w:rPr>
        <w:t>serum</w:t>
      </w:r>
      <w:r w:rsidR="00942558" w:rsidRPr="008F150D">
        <w:rPr>
          <w:rFonts w:ascii="Calibri Light" w:hAnsi="Calibri Light" w:cs="Calibri Light"/>
          <w:lang w:val="en-AU"/>
        </w:rPr>
        <w:t xml:space="preserve"> </w:t>
      </w:r>
      <w:r w:rsidRPr="008F150D">
        <w:rPr>
          <w:rFonts w:ascii="Calibri Light" w:hAnsi="Calibri Light" w:cs="Calibri Light"/>
          <w:lang w:val="en-AU"/>
        </w:rPr>
        <w:t xml:space="preserve">albumin </w:t>
      </w:r>
      <w:r w:rsidR="00942558" w:rsidRPr="008F150D">
        <w:rPr>
          <w:rFonts w:ascii="Calibri Light" w:hAnsi="Calibri Light" w:cs="Calibri Light"/>
          <w:lang w:val="en-AU"/>
        </w:rPr>
        <w:t>and</w:t>
      </w:r>
      <w:r w:rsidRPr="008F150D">
        <w:rPr>
          <w:rFonts w:ascii="Calibri Light" w:hAnsi="Calibri Light" w:cs="Calibri Light"/>
          <w:lang w:val="en-AU"/>
        </w:rPr>
        <w:t xml:space="preserve"> </w:t>
      </w:r>
      <w:r w:rsidR="001A439A" w:rsidRPr="008F150D">
        <w:rPr>
          <w:rFonts w:ascii="Calibri Light" w:hAnsi="Calibri Light" w:cs="Calibri Light"/>
          <w:lang w:val="en-AU"/>
        </w:rPr>
        <w:t xml:space="preserve">plasma </w:t>
      </w:r>
      <w:r w:rsidRPr="008F150D">
        <w:rPr>
          <w:rFonts w:ascii="Calibri Light" w:hAnsi="Calibri Light" w:cs="Calibri Light"/>
          <w:lang w:val="en-AU"/>
        </w:rPr>
        <w:t>bilirubin concentration</w:t>
      </w:r>
      <w:r w:rsidR="00942558" w:rsidRPr="008F150D">
        <w:rPr>
          <w:rFonts w:ascii="Calibri Light" w:hAnsi="Calibri Light" w:cs="Calibri Light"/>
          <w:lang w:val="en-AU"/>
        </w:rPr>
        <w:t>s</w:t>
      </w:r>
      <w:r w:rsidRPr="008F150D">
        <w:rPr>
          <w:rFonts w:ascii="Calibri Light" w:hAnsi="Calibri Light" w:cs="Calibri Light"/>
          <w:lang w:val="en-AU"/>
        </w:rPr>
        <w:t xml:space="preserve">, </w:t>
      </w:r>
      <w:r w:rsidR="00942558" w:rsidRPr="008F150D">
        <w:rPr>
          <w:rFonts w:ascii="Calibri Light" w:hAnsi="Calibri Light" w:cs="Calibri Light"/>
          <w:lang w:val="en-AU"/>
        </w:rPr>
        <w:t xml:space="preserve">and </w:t>
      </w:r>
      <w:r w:rsidRPr="008F150D">
        <w:rPr>
          <w:rFonts w:ascii="Calibri Light" w:hAnsi="Calibri Light" w:cs="Calibri Light"/>
          <w:lang w:val="en-AU"/>
        </w:rPr>
        <w:t xml:space="preserve">RRT settings including RRT intensity (dialysate flow rate + replacement fluid flow rate), </w:t>
      </w:r>
      <w:r w:rsidR="006E7D34" w:rsidRPr="008F150D">
        <w:rPr>
          <w:rFonts w:ascii="Calibri Light" w:hAnsi="Calibri Light" w:cs="Calibri Light"/>
          <w:lang w:val="en-AU"/>
        </w:rPr>
        <w:t xml:space="preserve">modality, </w:t>
      </w:r>
      <w:r w:rsidRPr="008F150D">
        <w:rPr>
          <w:rFonts w:ascii="Calibri Light" w:hAnsi="Calibri Light" w:cs="Calibri Light"/>
          <w:lang w:val="en-AU"/>
        </w:rPr>
        <w:t>blood flow, membrane surface</w:t>
      </w:r>
      <w:r w:rsidR="00942558" w:rsidRPr="008F150D">
        <w:rPr>
          <w:rFonts w:ascii="Calibri Light" w:hAnsi="Calibri Light" w:cs="Calibri Light"/>
          <w:lang w:val="en-AU"/>
        </w:rPr>
        <w:t xml:space="preserve"> area</w:t>
      </w:r>
      <w:r w:rsidR="006A2A89" w:rsidRPr="008F150D">
        <w:rPr>
          <w:rFonts w:ascii="Calibri Light" w:hAnsi="Calibri Light" w:cs="Calibri Light"/>
          <w:lang w:val="en-AU"/>
        </w:rPr>
        <w:t xml:space="preserve"> in m</w:t>
      </w:r>
      <w:r w:rsidR="006A2A89" w:rsidRPr="008F150D">
        <w:rPr>
          <w:rFonts w:ascii="Calibri Light" w:hAnsi="Calibri Light" w:cs="Calibri Light"/>
          <w:vertAlign w:val="superscript"/>
          <w:lang w:val="en-AU"/>
        </w:rPr>
        <w:t>2</w:t>
      </w:r>
      <w:r w:rsidRPr="008F150D">
        <w:rPr>
          <w:rFonts w:ascii="Calibri Light" w:hAnsi="Calibri Light" w:cs="Calibri Light"/>
          <w:lang w:val="en-AU"/>
        </w:rPr>
        <w:t>, membrane type (brand and material),</w:t>
      </w:r>
      <w:r w:rsidR="00942558" w:rsidRPr="008F150D">
        <w:rPr>
          <w:rFonts w:ascii="Calibri Light" w:hAnsi="Calibri Light" w:cs="Calibri Light"/>
          <w:lang w:val="en-AU"/>
        </w:rPr>
        <w:t xml:space="preserve"> and</w:t>
      </w:r>
      <w:r w:rsidRPr="008F150D">
        <w:rPr>
          <w:rFonts w:ascii="Calibri Light" w:hAnsi="Calibri Light" w:cs="Calibri Light"/>
          <w:lang w:val="en-AU"/>
        </w:rPr>
        <w:t xml:space="preserve"> transmembrane pressure.</w:t>
      </w:r>
    </w:p>
    <w:p w14:paraId="63689C44" w14:textId="77777777" w:rsidR="001315A6" w:rsidRPr="008F150D" w:rsidRDefault="001315A6" w:rsidP="00301633">
      <w:pPr>
        <w:spacing w:line="360" w:lineRule="auto"/>
        <w:jc w:val="both"/>
        <w:rPr>
          <w:rFonts w:ascii="Calibri Light" w:hAnsi="Calibri Light" w:cs="Calibri Light"/>
          <w:lang w:val="en-AU"/>
        </w:rPr>
      </w:pPr>
    </w:p>
    <w:p w14:paraId="0F611B5E" w14:textId="77777777" w:rsidR="00882FAE" w:rsidRPr="008F150D" w:rsidRDefault="00882FAE" w:rsidP="00301633">
      <w:pPr>
        <w:spacing w:line="360" w:lineRule="auto"/>
        <w:jc w:val="both"/>
        <w:rPr>
          <w:rFonts w:ascii="Calibri Light" w:hAnsi="Calibri Light" w:cs="Calibri Light"/>
          <w:b/>
          <w:bCs/>
          <w:i/>
          <w:iCs/>
          <w:lang w:val="en-AU"/>
        </w:rPr>
      </w:pPr>
      <w:r w:rsidRPr="008F150D">
        <w:rPr>
          <w:rFonts w:ascii="Calibri Light" w:hAnsi="Calibri Light" w:cs="Calibri Light"/>
          <w:b/>
          <w:bCs/>
          <w:i/>
          <w:iCs/>
          <w:lang w:val="en-AU"/>
        </w:rPr>
        <w:t xml:space="preserve">Model evaluation and internal and external validation </w:t>
      </w:r>
    </w:p>
    <w:p w14:paraId="1B639D80" w14:textId="3145AB17" w:rsidR="00882FAE" w:rsidRPr="008F150D" w:rsidRDefault="006A2A89"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Model evaluation </w:t>
      </w:r>
      <w:r w:rsidR="00882FAE" w:rsidRPr="008F150D">
        <w:rPr>
          <w:rFonts w:ascii="Calibri Light" w:hAnsi="Calibri Light" w:cs="Calibri Light"/>
          <w:lang w:val="en-AU"/>
        </w:rPr>
        <w:t xml:space="preserve">was based on </w:t>
      </w:r>
      <w:r w:rsidR="00962B2D" w:rsidRPr="008F150D">
        <w:rPr>
          <w:rFonts w:ascii="Calibri Light" w:hAnsi="Calibri Light" w:cs="Calibri Light"/>
          <w:lang w:val="en-AU"/>
        </w:rPr>
        <w:t xml:space="preserve">GOF </w:t>
      </w:r>
      <w:r w:rsidR="00882FAE" w:rsidRPr="008F150D">
        <w:rPr>
          <w:rFonts w:ascii="Calibri Light" w:hAnsi="Calibri Light" w:cs="Calibri Light"/>
          <w:lang w:val="en-AU"/>
        </w:rPr>
        <w:t xml:space="preserve">plots and </w:t>
      </w:r>
      <w:r w:rsidRPr="008F150D">
        <w:rPr>
          <w:rFonts w:ascii="Calibri Light" w:hAnsi="Calibri Light" w:cs="Calibri Light"/>
          <w:lang w:val="en-AU"/>
        </w:rPr>
        <w:t xml:space="preserve">a </w:t>
      </w:r>
      <w:r w:rsidR="00882FAE" w:rsidRPr="008F150D">
        <w:rPr>
          <w:rFonts w:ascii="Calibri Light" w:hAnsi="Calibri Light" w:cs="Calibri Light"/>
          <w:lang w:val="en-AU"/>
        </w:rPr>
        <w:t>prediction-corrected visual predictive check (pc-VPC)</w:t>
      </w:r>
      <w:r w:rsidR="001E50AA" w:rsidRPr="008F150D">
        <w:rPr>
          <w:rFonts w:ascii="Calibri Light" w:hAnsi="Calibri Light" w:cs="Calibri Light"/>
          <w:lang w:val="en-AU"/>
        </w:rPr>
        <w:t xml:space="preserve">. </w:t>
      </w:r>
      <w:r w:rsidR="007A07DC" w:rsidRPr="008F150D">
        <w:rPr>
          <w:rFonts w:ascii="Calibri Light" w:hAnsi="Calibri Light" w:cs="Calibri Light"/>
          <w:lang w:val="en-AU"/>
        </w:rPr>
        <w:t>GOF</w:t>
      </w:r>
      <w:r w:rsidR="001E50AA" w:rsidRPr="008F150D">
        <w:rPr>
          <w:rFonts w:ascii="Calibri Light" w:hAnsi="Calibri Light" w:cs="Calibri Light"/>
          <w:lang w:val="en-AU"/>
        </w:rPr>
        <w:t xml:space="preserve"> plots</w:t>
      </w:r>
      <w:r w:rsidR="00882FAE" w:rsidRPr="008F150D">
        <w:rPr>
          <w:rFonts w:ascii="Calibri Light" w:hAnsi="Calibri Light" w:cs="Calibri Light"/>
          <w:lang w:val="en-AU"/>
        </w:rPr>
        <w:t xml:space="preserve"> includ</w:t>
      </w:r>
      <w:r w:rsidR="001E50AA" w:rsidRPr="008F150D">
        <w:rPr>
          <w:rFonts w:ascii="Calibri Light" w:hAnsi="Calibri Light" w:cs="Calibri Light"/>
          <w:lang w:val="en-AU"/>
        </w:rPr>
        <w:t>ed</w:t>
      </w:r>
      <w:r w:rsidR="00882FAE" w:rsidRPr="008F150D">
        <w:rPr>
          <w:rFonts w:ascii="Calibri Light" w:hAnsi="Calibri Light" w:cs="Calibri Light"/>
          <w:lang w:val="en-AU"/>
        </w:rPr>
        <w:t xml:space="preserve"> observations versus individual (IPRED) and populations predictions (PRED), weighted individual residuals </w:t>
      </w:r>
      <w:r w:rsidR="007A07DC" w:rsidRPr="008F150D">
        <w:rPr>
          <w:rFonts w:ascii="Calibri Light" w:hAnsi="Calibri Light" w:cs="Calibri Light"/>
          <w:lang w:val="en-AU"/>
        </w:rPr>
        <w:t xml:space="preserve">(IWRES) </w:t>
      </w:r>
      <w:r w:rsidR="00882FAE" w:rsidRPr="008F150D">
        <w:rPr>
          <w:rFonts w:ascii="Calibri Light" w:hAnsi="Calibri Light" w:cs="Calibri Light"/>
          <w:lang w:val="en-AU"/>
        </w:rPr>
        <w:t>versus IPRED and time</w:t>
      </w:r>
      <w:r w:rsidR="007A07DC" w:rsidRPr="008F150D">
        <w:rPr>
          <w:rFonts w:ascii="Calibri Light" w:hAnsi="Calibri Light" w:cs="Calibri Light"/>
          <w:lang w:val="en-AU"/>
        </w:rPr>
        <w:t>,</w:t>
      </w:r>
      <w:r w:rsidR="00882FAE" w:rsidRPr="008F150D">
        <w:rPr>
          <w:rFonts w:ascii="Calibri Light" w:hAnsi="Calibri Light" w:cs="Calibri Light"/>
          <w:lang w:val="en-AU"/>
        </w:rPr>
        <w:t xml:space="preserve"> and plots of normal</w:t>
      </w:r>
      <w:r w:rsidR="009B1783">
        <w:rPr>
          <w:rFonts w:ascii="Calibri Light" w:hAnsi="Calibri Light" w:cs="Calibri Light"/>
          <w:lang w:val="en-AU"/>
        </w:rPr>
        <w:t>ise</w:t>
      </w:r>
      <w:r w:rsidR="00882FAE" w:rsidRPr="008F150D">
        <w:rPr>
          <w:rFonts w:ascii="Calibri Light" w:hAnsi="Calibri Light" w:cs="Calibri Light"/>
          <w:lang w:val="en-AU"/>
        </w:rPr>
        <w:t>d prediction distribution error (NPDE) versus PRED and time.</w:t>
      </w:r>
      <w:r w:rsidRPr="008F150D">
        <w:rPr>
          <w:rFonts w:ascii="Calibri Light" w:hAnsi="Calibri Light" w:cs="Calibri Light"/>
          <w:lang w:val="en-AU"/>
        </w:rPr>
        <w:t xml:space="preserve"> </w:t>
      </w:r>
      <w:r w:rsidR="00F2538B" w:rsidRPr="008F150D">
        <w:rPr>
          <w:rFonts w:ascii="Calibri Light" w:hAnsi="Calibri Light" w:cs="Calibri Light"/>
          <w:lang w:val="en-AU"/>
        </w:rPr>
        <w:fldChar w:fldCharType="begin"/>
      </w:r>
      <w:r w:rsidR="00DD46EE" w:rsidRPr="008F150D">
        <w:rPr>
          <w:rFonts w:ascii="Calibri Light" w:hAnsi="Calibri Light" w:cs="Calibri Light"/>
          <w:lang w:val="en-AU"/>
        </w:rPr>
        <w:instrText xml:space="preserve"> ADDIN EN.CITE &lt;EndNote&gt;&lt;Cite&gt;&lt;Author&gt;Mentre&lt;/Author&gt;&lt;Year&gt;2006&lt;/Year&gt;&lt;RecNum&gt;344&lt;/RecNum&gt;&lt;DisplayText&gt;[10]&lt;/DisplayText&gt;&lt;record&gt;&lt;rec-number&gt;344&lt;/rec-number&gt;&lt;foreign-keys&gt;&lt;key app="EN" db-id="220ptrdvyfs90pev0sn5xt2nttprrte9ftpx" timestamp="1684383091"&gt;344&lt;/key&gt;&lt;/foreign-keys&gt;&lt;ref-type name="Journal Article"&gt;17&lt;/ref-type&gt;&lt;contributors&gt;&lt;authors&gt;&lt;author&gt;Mentre, F.&lt;/author&gt;&lt;author&gt;Escolano, S.&lt;/author&gt;&lt;/authors&gt;&lt;/contributors&gt;&lt;auth-address&gt;INSERM, U738, 46 rue Henri Huchard, Paris, France. france.mentre@bch.aphp.fr&lt;/auth-address&gt;&lt;titles&gt;&lt;title&gt;Prediction discrepancies for the evaluation of nonlinear mixed-effects models&lt;/title&gt;&lt;secondary-title&gt;J Pharmacokinet Pharmacodyn&lt;/secondary-title&gt;&lt;/titles&gt;&lt;pages&gt;345-67&lt;/pages&gt;&lt;volume&gt;33&lt;/volume&gt;&lt;number&gt;3&lt;/number&gt;&lt;edition&gt;20051113&lt;/edition&gt;&lt;keywords&gt;&lt;keyword&gt;Algorithms&lt;/keyword&gt;&lt;keyword&gt;Computer Simulation&lt;/keyword&gt;&lt;keyword&gt;Likelihood Functions&lt;/keyword&gt;&lt;keyword&gt;*Models, Biological&lt;/keyword&gt;&lt;keyword&gt;*Models, Statistical&lt;/keyword&gt;&lt;keyword&gt;Monte Carlo Method&lt;/keyword&gt;&lt;keyword&gt;*Pharmacokinetics&lt;/keyword&gt;&lt;keyword&gt;Statistical Distributions&lt;/keyword&gt;&lt;/keywords&gt;&lt;dates&gt;&lt;year&gt;2006&lt;/year&gt;&lt;pub-dates&gt;&lt;date&gt;Jun&lt;/date&gt;&lt;/pub-dates&gt;&lt;/dates&gt;&lt;isbn&gt;1567-567X (Print)&amp;#xD;1567-567X (Linking)&lt;/isbn&gt;&lt;accession-num&gt;16284919&lt;/accession-num&gt;&lt;urls&gt;&lt;related-urls&gt;&lt;url&gt;https://www.ncbi.nlm.nih.gov/pubmed/16284919&lt;/url&gt;&lt;/related-urls&gt;&lt;/urls&gt;&lt;custom2&gt;PMC1989778&lt;/custom2&gt;&lt;electronic-resource-num&gt;10.1007/s10928-005-0016-4&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[10]</w:t>
      </w:r>
      <w:r w:rsidR="00F2538B" w:rsidRPr="008F150D">
        <w:rPr>
          <w:rFonts w:ascii="Calibri Light" w:hAnsi="Calibri Light" w:cs="Calibri Light"/>
          <w:lang w:val="en-AU"/>
        </w:rPr>
        <w:fldChar w:fldCharType="end"/>
      </w:r>
      <w:r w:rsidR="00882FAE" w:rsidRPr="008F150D">
        <w:rPr>
          <w:rFonts w:ascii="Calibri Light" w:hAnsi="Calibri Light" w:cs="Calibri Light"/>
          <w:vertAlign w:val="superscript"/>
          <w:lang w:val="en-AU"/>
        </w:rPr>
        <w:t xml:space="preserve"> </w:t>
      </w:r>
      <w:r w:rsidR="00882FAE" w:rsidRPr="008F150D">
        <w:rPr>
          <w:rFonts w:ascii="Calibri Light" w:hAnsi="Calibri Light" w:cs="Calibri Light"/>
          <w:lang w:val="en-AU"/>
        </w:rPr>
        <w:t xml:space="preserve">A pc-VPC for each </w:t>
      </w:r>
      <w:r w:rsidR="007A07DC" w:rsidRPr="008F150D">
        <w:rPr>
          <w:rFonts w:ascii="Calibri Light" w:hAnsi="Calibri Light" w:cs="Calibri Light"/>
          <w:lang w:val="en-AU"/>
        </w:rPr>
        <w:t>analyte</w:t>
      </w:r>
      <w:r w:rsidR="00882FAE" w:rsidRPr="008F150D">
        <w:rPr>
          <w:rFonts w:ascii="Calibri Light" w:hAnsi="Calibri Light" w:cs="Calibri Light"/>
          <w:lang w:val="en-AU"/>
        </w:rPr>
        <w:t xml:space="preserve"> was performed using 500 simulations with the final model. </w:t>
      </w:r>
      <w:r w:rsidR="00F2538B" w:rsidRPr="008F150D">
        <w:rPr>
          <w:rFonts w:ascii="Calibri Light" w:hAnsi="Calibri Light" w:cs="Calibri Light"/>
          <w:lang w:val="en-AU"/>
        </w:rPr>
        <w:fldChar w:fldCharType="begin"/>
      </w:r>
      <w:r w:rsidR="00DD46EE" w:rsidRPr="008F150D">
        <w:rPr>
          <w:rFonts w:ascii="Calibri Light" w:hAnsi="Calibri Light" w:cs="Calibri Light"/>
          <w:lang w:val="en-AU"/>
        </w:rPr>
        <w:instrText xml:space="preserve"> ADDIN EN.CITE &lt;EndNote&gt;&lt;Cite&gt;&lt;Author&gt;Bergstrand&lt;/Author&gt;&lt;Year&gt;2011&lt;/Year&gt;&lt;RecNum&gt;343&lt;/RecNum&gt;&lt;DisplayText&gt;[11]&lt;/DisplayText&gt;&lt;record&gt;&lt;rec-number&gt;343&lt;/rec-number&gt;&lt;foreign-keys&gt;&lt;key app="EN" db-id="220ptrdvyfs90pev0sn5xt2nttprrte9ftpx" timestamp="1684383091"&gt;343&lt;/key&gt;&lt;/foreign-keys&gt;&lt;ref-type name="Journal Article"&gt;17&lt;/ref-type&gt;&lt;contributors&gt;&lt;authors&gt;&lt;author&gt;Bergstrand, M.&lt;/author&gt;&lt;author&gt;Hooker, A. C.&lt;/author&gt;&lt;author&gt;Wallin, J. E.&lt;/author&gt;&lt;author&gt;Karlsson, M. O.&lt;/author&gt;&lt;/authors&gt;&lt;/contributors&gt;&lt;auth-address&gt;Department of Pharmaceutical Biosciences, Uppsala University, Sweden. martin.bergstrand@farmbio.uu.se&lt;/auth-address&gt;&lt;titles&gt;&lt;title&gt;Prediction-corrected visual predictive checks for diagnosing nonlinear mixed-effects models&lt;/title&gt;&lt;secondary-title&gt;AAPS J&lt;/secondary-title&gt;&lt;/titles&gt;&lt;pages&gt;143-51&lt;/pages&gt;&lt;volume&gt;13&lt;/volume&gt;&lt;number&gt;2&lt;/number&gt;&lt;edition&gt;20110208&lt;/edition&gt;&lt;keywords&gt;&lt;keyword&gt;Computer Simulation&lt;/keyword&gt;&lt;keyword&gt;Drug Monitoring/methods&lt;/keyword&gt;&lt;keyword&gt;Humans&lt;/keyword&gt;&lt;keyword&gt;*Models, Biological&lt;/keyword&gt;&lt;keyword&gt;*Nonlinear Dynamics&lt;/keyword&gt;&lt;keyword&gt;Pharmaceutical Preparations/administration &amp;amp; dosage/metabolism&lt;/keyword&gt;&lt;keyword&gt;*Pharmacokinetics&lt;/keyword&gt;&lt;/keywords&gt;&lt;dates&gt;&lt;year&gt;2011&lt;/year&gt;&lt;pub-dates&gt;&lt;date&gt;Jun&lt;/date&gt;&lt;/pub-dates&gt;&lt;/dates&gt;&lt;isbn&gt;1550-7416 (Electronic)&amp;#xD;1550-7416 (Linking)&lt;/isbn&gt;&lt;accession-num&gt;21302010&lt;/accession-num&gt;&lt;urls&gt;&lt;related-urls&gt;&lt;url&gt;https://www.ncbi.nlm.nih.gov/pubmed/21302010&lt;/url&gt;&lt;/related-urls&gt;&lt;/urls&gt;&lt;custom2&gt;PMC3085712&lt;/custom2&gt;&lt;electronic-resource-num&gt;10.1208/s12248-011-9255-z&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[11]</w:t>
      </w:r>
      <w:r w:rsidR="00F2538B" w:rsidRPr="008F150D">
        <w:rPr>
          <w:rFonts w:ascii="Calibri Light" w:hAnsi="Calibri Light" w:cs="Calibri Light"/>
          <w:lang w:val="en-AU"/>
        </w:rPr>
        <w:fldChar w:fldCharType="end"/>
      </w:r>
      <w:r w:rsidR="00882FAE" w:rsidRPr="008F150D">
        <w:rPr>
          <w:rFonts w:ascii="Calibri Light" w:hAnsi="Calibri Light" w:cs="Calibri Light"/>
          <w:lang w:val="en-AU"/>
        </w:rPr>
        <w:t xml:space="preserve"> </w:t>
      </w:r>
      <w:proofErr w:type="gramStart"/>
      <w:r w:rsidR="00882FAE" w:rsidRPr="008F150D">
        <w:rPr>
          <w:rFonts w:ascii="Calibri Light" w:hAnsi="Calibri Light" w:cs="Calibri Light"/>
          <w:lang w:val="en-AU"/>
        </w:rPr>
        <w:t>Non-parametric</w:t>
      </w:r>
      <w:proofErr w:type="gramEnd"/>
      <w:r w:rsidR="00882FAE" w:rsidRPr="008F150D">
        <w:rPr>
          <w:rFonts w:ascii="Calibri Light" w:hAnsi="Calibri Light" w:cs="Calibri Light"/>
          <w:lang w:val="en-AU"/>
        </w:rPr>
        <w:t xml:space="preserve"> bootstrapping (n</w:t>
      </w:r>
      <w:r w:rsidR="007A07DC" w:rsidRPr="008F150D">
        <w:rPr>
          <w:rFonts w:ascii="Calibri Light" w:hAnsi="Calibri Light" w:cs="Calibri Light"/>
          <w:lang w:val="en-AU"/>
        </w:rPr>
        <w:t xml:space="preserve"> </w:t>
      </w:r>
      <w:r w:rsidR="00882FAE" w:rsidRPr="008F150D">
        <w:rPr>
          <w:rFonts w:ascii="Calibri Light" w:hAnsi="Calibri Light" w:cs="Calibri Light"/>
          <w:lang w:val="en-AU"/>
        </w:rPr>
        <w:t>=</w:t>
      </w:r>
      <w:r w:rsidR="007A07DC" w:rsidRPr="008F150D">
        <w:rPr>
          <w:rFonts w:ascii="Calibri Light" w:hAnsi="Calibri Light" w:cs="Calibri Light"/>
          <w:lang w:val="en-AU"/>
        </w:rPr>
        <w:t xml:space="preserve"> </w:t>
      </w:r>
      <w:r w:rsidR="00882FAE" w:rsidRPr="008F150D">
        <w:rPr>
          <w:rFonts w:ascii="Calibri Light" w:hAnsi="Calibri Light" w:cs="Calibri Light"/>
          <w:lang w:val="en-AU"/>
        </w:rPr>
        <w:t xml:space="preserve">1000) </w:t>
      </w:r>
      <w:r w:rsidR="007A07DC" w:rsidRPr="008F150D">
        <w:rPr>
          <w:rFonts w:ascii="Calibri Light" w:hAnsi="Calibri Light" w:cs="Calibri Light"/>
          <w:lang w:val="en-AU"/>
        </w:rPr>
        <w:t>in</w:t>
      </w:r>
      <w:r w:rsidR="00882FAE" w:rsidRPr="008F150D">
        <w:rPr>
          <w:rFonts w:ascii="Calibri Light" w:hAnsi="Calibri Light" w:cs="Calibri Light"/>
          <w:lang w:val="en-AU"/>
        </w:rPr>
        <w:t xml:space="preserve"> Monolix 2024R1 was used </w:t>
      </w:r>
      <w:r w:rsidR="007A07DC" w:rsidRPr="008F150D">
        <w:rPr>
          <w:rFonts w:ascii="Calibri Light" w:hAnsi="Calibri Light" w:cs="Calibri Light"/>
          <w:lang w:val="en-AU"/>
        </w:rPr>
        <w:t>to</w:t>
      </w:r>
      <w:r w:rsidR="00882FAE" w:rsidRPr="008F150D">
        <w:rPr>
          <w:rFonts w:ascii="Calibri Light" w:hAnsi="Calibri Light" w:cs="Calibri Light"/>
          <w:lang w:val="en-AU"/>
        </w:rPr>
        <w:t xml:space="preserve"> assess</w:t>
      </w:r>
      <w:r w:rsidR="007A07DC" w:rsidRPr="008F150D">
        <w:rPr>
          <w:rFonts w:ascii="Calibri Light" w:hAnsi="Calibri Light" w:cs="Calibri Light"/>
          <w:lang w:val="en-AU"/>
        </w:rPr>
        <w:t xml:space="preserve"> the</w:t>
      </w:r>
      <w:r w:rsidR="00882FAE" w:rsidRPr="008F150D">
        <w:rPr>
          <w:rFonts w:ascii="Calibri Light" w:hAnsi="Calibri Light" w:cs="Calibri Light"/>
          <w:lang w:val="en-AU"/>
        </w:rPr>
        <w:t xml:space="preserve"> robustness of the </w:t>
      </w:r>
      <w:r w:rsidRPr="008F150D">
        <w:rPr>
          <w:rFonts w:ascii="Calibri Light" w:hAnsi="Calibri Light" w:cs="Calibri Light"/>
          <w:lang w:val="en-AU"/>
        </w:rPr>
        <w:t>final model</w:t>
      </w:r>
      <w:r w:rsidR="00882FAE" w:rsidRPr="008F150D">
        <w:rPr>
          <w:rFonts w:ascii="Calibri Light" w:hAnsi="Calibri Light" w:cs="Calibri Light"/>
          <w:lang w:val="en-AU"/>
        </w:rPr>
        <w:t xml:space="preserve"> and </w:t>
      </w:r>
      <w:r w:rsidR="007A07DC" w:rsidRPr="008F150D">
        <w:rPr>
          <w:rFonts w:ascii="Calibri Light" w:hAnsi="Calibri Light" w:cs="Calibri Light"/>
          <w:lang w:val="en-AU"/>
        </w:rPr>
        <w:t xml:space="preserve">to derive </w:t>
      </w:r>
      <w:r w:rsidR="00882FAE" w:rsidRPr="008F150D">
        <w:rPr>
          <w:rFonts w:ascii="Calibri Light" w:hAnsi="Calibri Light" w:cs="Calibri Light"/>
          <w:lang w:val="en-AU"/>
        </w:rPr>
        <w:t>confidence intervals f</w:t>
      </w:r>
      <w:r w:rsidR="007A07DC" w:rsidRPr="008F150D">
        <w:rPr>
          <w:rFonts w:ascii="Calibri Light" w:hAnsi="Calibri Light" w:cs="Calibri Light"/>
          <w:lang w:val="en-AU"/>
        </w:rPr>
        <w:t>or</w:t>
      </w:r>
      <w:r w:rsidR="00882FAE" w:rsidRPr="008F150D">
        <w:rPr>
          <w:rFonts w:ascii="Calibri Light" w:hAnsi="Calibri Light" w:cs="Calibri Light"/>
          <w:lang w:val="en-AU"/>
        </w:rPr>
        <w:t xml:space="preserve"> the parameter estimates. </w:t>
      </w:r>
    </w:p>
    <w:p w14:paraId="5C239F7F" w14:textId="3DCA6D62" w:rsidR="00882FAE" w:rsidRPr="008F150D" w:rsidRDefault="00882FAE"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The external predictive performance of the PK </w:t>
      </w:r>
      <w:r w:rsidR="001E50AA" w:rsidRPr="008F150D">
        <w:rPr>
          <w:rFonts w:ascii="Calibri Light" w:hAnsi="Calibri Light" w:cs="Calibri Light"/>
          <w:lang w:val="en-AU"/>
        </w:rPr>
        <w:t>model</w:t>
      </w:r>
      <w:r w:rsidRPr="008F150D">
        <w:rPr>
          <w:rFonts w:ascii="Calibri Light" w:hAnsi="Calibri Light" w:cs="Calibri Light"/>
          <w:lang w:val="en-AU"/>
        </w:rPr>
        <w:t xml:space="preserve"> was assessed by analysing new data from</w:t>
      </w:r>
      <w:r w:rsidR="001E50AA" w:rsidRPr="008F150D">
        <w:rPr>
          <w:rFonts w:ascii="Calibri Light" w:hAnsi="Calibri Light" w:cs="Calibri Light"/>
          <w:lang w:val="en-AU"/>
        </w:rPr>
        <w:t xml:space="preserve"> two </w:t>
      </w:r>
      <w:r w:rsidR="007A07DC" w:rsidRPr="008F150D">
        <w:rPr>
          <w:rFonts w:ascii="Calibri Light" w:hAnsi="Calibri Light" w:cs="Calibri Light"/>
          <w:lang w:val="en-AU"/>
        </w:rPr>
        <w:t xml:space="preserve">independent </w:t>
      </w:r>
      <w:r w:rsidR="001E50AA" w:rsidRPr="008F150D">
        <w:rPr>
          <w:rFonts w:ascii="Calibri Light" w:hAnsi="Calibri Light" w:cs="Calibri Light"/>
          <w:lang w:val="en-AU"/>
        </w:rPr>
        <w:t xml:space="preserve">datasets, one with rich PK data and the other with retrospective </w:t>
      </w:r>
      <w:r w:rsidR="007A07DC" w:rsidRPr="008F150D">
        <w:rPr>
          <w:rFonts w:ascii="Calibri Light" w:hAnsi="Calibri Light" w:cs="Calibri Light"/>
          <w:lang w:val="en-AU"/>
        </w:rPr>
        <w:t>TDM data</w:t>
      </w:r>
      <w:r w:rsidR="001E50AA" w:rsidRPr="008F150D">
        <w:rPr>
          <w:rFonts w:ascii="Calibri Light" w:hAnsi="Calibri Light" w:cs="Calibri Light"/>
          <w:lang w:val="en-AU"/>
        </w:rPr>
        <w:t>.</w:t>
      </w:r>
      <w:r w:rsidRPr="008F150D">
        <w:rPr>
          <w:rFonts w:ascii="Calibri Light" w:hAnsi="Calibri Light" w:cs="Calibri Light"/>
          <w:lang w:val="en-AU"/>
        </w:rPr>
        <w:t xml:space="preserve"> Population predicted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pre</w:t>
      </w:r>
      <w:proofErr w:type="spellEnd"/>
      <w:r w:rsidR="00E7444E" w:rsidRPr="008F150D">
        <w:rPr>
          <w:rFonts w:ascii="Calibri Light" w:hAnsi="Calibri Light" w:cs="Calibri Light"/>
          <w:vertAlign w:val="subscript"/>
          <w:lang w:val="en-AU"/>
        </w:rPr>
        <w:t xml:space="preserve"> </w:t>
      </w:r>
      <w:r w:rsidR="007A07DC" w:rsidRPr="008F150D">
        <w:rPr>
          <w:rFonts w:ascii="Calibri Light" w:hAnsi="Calibri Light" w:cs="Calibri Light"/>
          <w:lang w:val="en-AU"/>
        </w:rPr>
        <w:t xml:space="preserve">values </w:t>
      </w:r>
      <w:r w:rsidRPr="008F150D">
        <w:rPr>
          <w:rFonts w:ascii="Calibri Light" w:hAnsi="Calibri Light" w:cs="Calibri Light"/>
          <w:lang w:val="en-AU"/>
        </w:rPr>
        <w:t>for all sampling times (PRED) were obtained using the population PK model</w:t>
      </w:r>
      <w:r w:rsidR="00BA3BC6" w:rsidRPr="008F150D">
        <w:rPr>
          <w:rFonts w:ascii="Calibri Light" w:hAnsi="Calibri Light" w:cs="Calibri Light"/>
          <w:lang w:val="en-AU"/>
        </w:rPr>
        <w:t xml:space="preserve"> </w:t>
      </w:r>
      <w:r w:rsidRPr="008F150D">
        <w:rPr>
          <w:rFonts w:ascii="Calibri Light" w:hAnsi="Calibri Light" w:cs="Calibri Light"/>
          <w:lang w:val="en-AU"/>
        </w:rPr>
        <w:t xml:space="preserve">and were evaluated by comparison </w:t>
      </w:r>
      <w:r w:rsidR="008B469F" w:rsidRPr="008F150D">
        <w:rPr>
          <w:rFonts w:ascii="Calibri Light" w:hAnsi="Calibri Light" w:cs="Calibri Light"/>
          <w:lang w:val="en-AU"/>
        </w:rPr>
        <w:t>with</w:t>
      </w:r>
      <w:r w:rsidRPr="008F150D">
        <w:rPr>
          <w:rFonts w:ascii="Calibri Light" w:hAnsi="Calibri Light" w:cs="Calibri Light"/>
          <w:lang w:val="en-AU"/>
        </w:rPr>
        <w:t xml:space="preserve"> the observed (OBS) concentrations. </w:t>
      </w:r>
      <w:r w:rsidR="001E50AA" w:rsidRPr="008F150D">
        <w:rPr>
          <w:rFonts w:ascii="Calibri Light" w:hAnsi="Calibri Light" w:cs="Calibri Light"/>
          <w:lang w:val="en-AU"/>
        </w:rPr>
        <w:t xml:space="preserve">Further, individual predicted </w:t>
      </w:r>
      <w:proofErr w:type="spellStart"/>
      <w:r w:rsidR="001E50AA" w:rsidRPr="008F150D">
        <w:rPr>
          <w:rFonts w:ascii="Calibri Light" w:hAnsi="Calibri Light" w:cs="Calibri Light"/>
          <w:lang w:val="en-AU"/>
        </w:rPr>
        <w:t>C</w:t>
      </w:r>
      <w:r w:rsidR="001E50AA" w:rsidRPr="008F150D">
        <w:rPr>
          <w:rFonts w:ascii="Calibri Light" w:hAnsi="Calibri Light" w:cs="Calibri Light"/>
          <w:vertAlign w:val="subscript"/>
          <w:lang w:val="en-AU"/>
        </w:rPr>
        <w:t>pre</w:t>
      </w:r>
      <w:proofErr w:type="spellEnd"/>
      <w:r w:rsidR="001E50AA" w:rsidRPr="008F150D">
        <w:rPr>
          <w:rFonts w:ascii="Calibri Light" w:hAnsi="Calibri Light" w:cs="Calibri Light"/>
          <w:lang w:val="en-AU"/>
        </w:rPr>
        <w:t xml:space="preserve"> for all sampling times (IPRED) were obtained </w:t>
      </w:r>
      <w:r w:rsidR="00875CC7" w:rsidRPr="008F150D">
        <w:rPr>
          <w:rFonts w:ascii="Calibri Light" w:hAnsi="Calibri Light" w:cs="Calibri Light"/>
          <w:lang w:val="en-AU"/>
        </w:rPr>
        <w:lastRenderedPageBreak/>
        <w:t xml:space="preserve">from Bayesian </w:t>
      </w:r>
      <w:r w:rsidR="00220556" w:rsidRPr="008F150D">
        <w:rPr>
          <w:rFonts w:ascii="Calibri Light" w:hAnsi="Calibri Light" w:cs="Calibri Light"/>
          <w:lang w:val="en-AU"/>
        </w:rPr>
        <w:t>estimation using the population PK model</w:t>
      </w:r>
      <w:r w:rsidR="0064241B" w:rsidRPr="008F150D">
        <w:rPr>
          <w:rFonts w:ascii="Calibri Light" w:hAnsi="Calibri Light" w:cs="Calibri Light"/>
          <w:lang w:val="en-AU"/>
        </w:rPr>
        <w:t xml:space="preserve"> </w:t>
      </w:r>
      <w:r w:rsidR="00220556" w:rsidRPr="008F150D">
        <w:rPr>
          <w:rFonts w:ascii="Calibri Light" w:hAnsi="Calibri Light" w:cs="Calibri Light"/>
          <w:lang w:val="en-AU"/>
        </w:rPr>
        <w:t xml:space="preserve">and </w:t>
      </w:r>
      <w:r w:rsidR="008B469F" w:rsidRPr="008F150D">
        <w:rPr>
          <w:rFonts w:ascii="Calibri Light" w:hAnsi="Calibri Light" w:cs="Calibri Light"/>
          <w:lang w:val="en-AU"/>
        </w:rPr>
        <w:t xml:space="preserve">were also evaluated by comparison with OBS. </w:t>
      </w:r>
      <w:r w:rsidR="00875CC7" w:rsidRPr="008F150D">
        <w:rPr>
          <w:rFonts w:ascii="Calibri Light" w:hAnsi="Calibri Light" w:cs="Calibri Light"/>
          <w:i/>
          <w:iCs/>
          <w:lang w:val="en-AU"/>
        </w:rPr>
        <w:t>A priori</w:t>
      </w:r>
      <w:r w:rsidR="00875CC7" w:rsidRPr="008F150D">
        <w:rPr>
          <w:rFonts w:ascii="Calibri Light" w:hAnsi="Calibri Light" w:cs="Calibri Light"/>
          <w:lang w:val="en-AU"/>
        </w:rPr>
        <w:t xml:space="preserve"> b</w:t>
      </w:r>
      <w:r w:rsidRPr="008F150D">
        <w:rPr>
          <w:rFonts w:ascii="Calibri Light" w:hAnsi="Calibri Light" w:cs="Calibri Light"/>
          <w:lang w:val="en-AU"/>
        </w:rPr>
        <w:t xml:space="preserve">ias was assessed by the </w:t>
      </w:r>
      <w:r w:rsidR="005D17CC" w:rsidRPr="008F150D">
        <w:rPr>
          <w:rFonts w:ascii="Calibri Light" w:hAnsi="Calibri Light" w:cs="Calibri Light"/>
          <w:lang w:val="en-AU"/>
        </w:rPr>
        <w:t>median</w:t>
      </w:r>
      <w:r w:rsidRPr="008F150D">
        <w:rPr>
          <w:rFonts w:ascii="Calibri Light" w:hAnsi="Calibri Light" w:cs="Calibri Light"/>
          <w:lang w:val="en-AU"/>
        </w:rPr>
        <w:t xml:space="preserve"> prediction error (MPE %)</w:t>
      </w:r>
      <w:r w:rsidR="007A07DC" w:rsidRPr="008F150D">
        <w:rPr>
          <w:rFonts w:ascii="Calibri Light" w:hAnsi="Calibri Light" w:cs="Calibri Light"/>
          <w:lang w:val="en-AU"/>
        </w:rPr>
        <w:t>,</w:t>
      </w:r>
      <w:r w:rsidRPr="008F150D">
        <w:rPr>
          <w:rFonts w:ascii="Calibri Light" w:hAnsi="Calibri Light" w:cs="Calibri Light"/>
          <w:lang w:val="en-AU"/>
        </w:rPr>
        <w:t xml:space="preserve"> calculated as </w:t>
      </w:r>
      <m:oMath>
        <m:r>
          <w:rPr>
            <w:rFonts w:ascii="Cambria Math" w:hAnsi="Cambria Math" w:cs="Calibri Light"/>
            <w:lang w:val="en-AU"/>
          </w:rPr>
          <m:t>median(</m:t>
        </m:r>
        <m:f>
          <m:fPr>
            <m:ctrlPr>
              <w:rPr>
                <w:rFonts w:ascii="Cambria Math" w:hAnsi="Cambria Math" w:cs="Calibri Light"/>
                <w:i/>
                <w:lang w:val="en-AU"/>
              </w:rPr>
            </m:ctrlPr>
          </m:fPr>
          <m:num>
            <m:r>
              <w:rPr>
                <w:rFonts w:ascii="Cambria Math" w:hAnsi="Cambria Math" w:cs="Calibri Light"/>
                <w:lang w:val="en-AU"/>
              </w:rPr>
              <m:t>(OBS-PRED)</m:t>
            </m:r>
          </m:num>
          <m:den>
            <m:r>
              <w:rPr>
                <w:rFonts w:ascii="Cambria Math" w:hAnsi="Cambria Math" w:cs="Calibri Light"/>
                <w:lang w:val="en-AU"/>
              </w:rPr>
              <m:t>OBS</m:t>
            </m:r>
          </m:den>
        </m:f>
        <m:r>
          <w:rPr>
            <w:rFonts w:ascii="Cambria Math" w:hAnsi="Cambria Math" w:cs="Calibri Light"/>
            <w:lang w:val="en-AU"/>
          </w:rPr>
          <m:t>×100)</m:t>
        </m:r>
      </m:oMath>
      <w:r w:rsidR="00875CC7" w:rsidRPr="008F150D">
        <w:rPr>
          <w:rFonts w:ascii="Calibri Light" w:eastAsiaTheme="minorEastAsia" w:hAnsi="Calibri Light" w:cs="Calibri Light"/>
          <w:lang w:val="en-AU"/>
        </w:rPr>
        <w:t xml:space="preserve">; </w:t>
      </w:r>
      <w:r w:rsidR="00875CC7" w:rsidRPr="008F150D">
        <w:rPr>
          <w:rFonts w:ascii="Calibri Light" w:eastAsiaTheme="minorEastAsia" w:hAnsi="Calibri Light" w:cs="Calibri Light"/>
          <w:i/>
          <w:iCs/>
          <w:lang w:val="en-AU"/>
        </w:rPr>
        <w:t>a priori</w:t>
      </w:r>
      <w:r w:rsidR="00875CC7" w:rsidRPr="008F150D">
        <w:rPr>
          <w:rFonts w:ascii="Calibri Light" w:eastAsiaTheme="minorEastAsia" w:hAnsi="Calibri Light" w:cs="Calibri Light"/>
          <w:lang w:val="en-AU"/>
        </w:rPr>
        <w:t xml:space="preserve"> p</w:t>
      </w:r>
      <w:r w:rsidRPr="008F150D">
        <w:rPr>
          <w:rFonts w:ascii="Calibri Light" w:hAnsi="Calibri Light" w:cs="Calibri Light"/>
          <w:lang w:val="en-AU"/>
        </w:rPr>
        <w:t xml:space="preserve">recision was assessed by the </w:t>
      </w:r>
      <w:r w:rsidR="005D17CC" w:rsidRPr="008F150D">
        <w:rPr>
          <w:rFonts w:ascii="Calibri Light" w:hAnsi="Calibri Light" w:cs="Calibri Light"/>
          <w:lang w:val="en-AU"/>
        </w:rPr>
        <w:t>median</w:t>
      </w:r>
      <w:r w:rsidRPr="008F150D">
        <w:rPr>
          <w:rFonts w:ascii="Calibri Light" w:hAnsi="Calibri Light" w:cs="Calibri Light"/>
          <w:lang w:val="en-AU"/>
        </w:rPr>
        <w:t xml:space="preserve"> absolute prediction error (MAPE %), calculated as </w:t>
      </w:r>
      <m:oMath>
        <m:r>
          <w:rPr>
            <w:rFonts w:ascii="Cambria Math" w:hAnsi="Cambria Math" w:cs="Calibri Light"/>
            <w:lang w:val="en-AU"/>
          </w:rPr>
          <m:t>median(</m:t>
        </m:r>
        <m:f>
          <m:fPr>
            <m:ctrlPr>
              <w:rPr>
                <w:rFonts w:ascii="Cambria Math" w:hAnsi="Cambria Math" w:cs="Calibri Light"/>
                <w:i/>
                <w:lang w:val="en-AU"/>
              </w:rPr>
            </m:ctrlPr>
          </m:fPr>
          <m:num>
            <m:r>
              <w:rPr>
                <w:rFonts w:ascii="Cambria Math" w:hAnsi="Cambria Math" w:cs="Calibri Light"/>
                <w:lang w:val="en-AU"/>
              </w:rPr>
              <m:t>(|OBS-PRED|)</m:t>
            </m:r>
          </m:num>
          <m:den>
            <m:r>
              <w:rPr>
                <w:rFonts w:ascii="Cambria Math" w:hAnsi="Cambria Math" w:cs="Calibri Light"/>
                <w:lang w:val="en-AU"/>
              </w:rPr>
              <m:t>OBS</m:t>
            </m:r>
          </m:den>
        </m:f>
        <m:r>
          <w:rPr>
            <w:rFonts w:ascii="Cambria Math" w:hAnsi="Cambria Math" w:cs="Calibri Light"/>
            <w:lang w:val="en-AU"/>
          </w:rPr>
          <m:t>×100)</m:t>
        </m:r>
      </m:oMath>
      <w:r w:rsidRPr="008F150D">
        <w:rPr>
          <w:rFonts w:ascii="Calibri Light" w:hAnsi="Calibri Light" w:cs="Calibri Light"/>
          <w:lang w:val="en-AU"/>
        </w:rPr>
        <w:t xml:space="preserve">, as proposed by Beal and Sheiner. </w:t>
      </w:r>
      <w:r w:rsidR="00F2538B" w:rsidRPr="008F150D">
        <w:rPr>
          <w:rFonts w:ascii="Calibri Light" w:hAnsi="Calibri Light" w:cs="Calibri Light"/>
          <w:lang w:val="en-AU"/>
        </w:rPr>
        <w:fldChar w:fldCharType="begin"/>
      </w:r>
      <w:r w:rsidR="00DD46EE" w:rsidRPr="008F150D">
        <w:rPr>
          <w:rFonts w:ascii="Calibri Light" w:hAnsi="Calibri Light" w:cs="Calibri Light"/>
          <w:lang w:val="en-AU"/>
        </w:rPr>
        <w:instrText xml:space="preserve"> ADDIN EN.CITE &lt;EndNote&gt;&lt;Cite&gt;&lt;Author&gt;Sheiner&lt;/Author&gt;&lt;Year&gt;1981&lt;/Year&gt;&lt;RecNum&gt;569&lt;/RecNum&gt;&lt;DisplayText&gt;[12]&lt;/DisplayText&gt;&lt;record&gt;&lt;rec-number&gt;569&lt;/rec-number&gt;&lt;foreign-keys&gt;&lt;key app="EN" db-id="220ptrdvyfs90pev0sn5xt2nttprrte9ftpx" timestamp="1737432690"&gt;569&lt;/key&gt;&lt;/foreign-keys&gt;&lt;ref-type name="Journal Article"&gt;17&lt;/ref-type&gt;&lt;contributors&gt;&lt;authors&gt;&lt;author&gt;Sheiner, L. B.&lt;/author&gt;&lt;author&gt;Beal, S. L.&lt;/author&gt;&lt;/authors&gt;&lt;/contributors&gt;&lt;titles&gt;&lt;title&gt;Some suggestions for measuring predictive performance&lt;/title&gt;&lt;secondary-title&gt;J Pharmacokinet Biopharm&lt;/secondary-title&gt;&lt;/titles&gt;&lt;periodical&gt;&lt;full-title&gt;J Pharmacokinet Biopharm&lt;/full-title&gt;&lt;/periodical&gt;&lt;pages&gt;503-12&lt;/pages&gt;&lt;volume&gt;9&lt;/volume&gt;&lt;number&gt;4&lt;/number&gt;&lt;keywords&gt;&lt;keyword&gt;Kinetics&lt;/keyword&gt;&lt;keyword&gt;Models, Biological&lt;/keyword&gt;&lt;keyword&gt;Pharmaceutical Preparations/*metabolism&lt;/keyword&gt;&lt;/keywords&gt;&lt;dates&gt;&lt;year&gt;1981&lt;/year&gt;&lt;pub-dates&gt;&lt;date&gt;Aug&lt;/date&gt;&lt;/pub-dates&gt;&lt;/dates&gt;&lt;isbn&gt;0090-466X (Print)&amp;#xD;0090-466X (Linking)&lt;/isbn&gt;&lt;accession-num&gt;7310648&lt;/accession-num&gt;&lt;urls&gt;&lt;related-urls&gt;&lt;url&gt;https://www.ncbi.nlm.nih.gov/pubmed/7310648&lt;/url&gt;&lt;/related-urls&gt;&lt;/urls&gt;&lt;electronic-resource-num&gt;10.1007/BF01060893&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[12]</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w:t>
      </w:r>
      <w:r w:rsidR="00875CC7" w:rsidRPr="008F150D">
        <w:rPr>
          <w:rFonts w:ascii="Calibri Light" w:hAnsi="Calibri Light" w:cs="Calibri Light"/>
          <w:i/>
          <w:iCs/>
          <w:lang w:val="en-AU"/>
        </w:rPr>
        <w:t>A posteriori</w:t>
      </w:r>
      <w:r w:rsidR="00875CC7" w:rsidRPr="008F150D">
        <w:rPr>
          <w:rFonts w:ascii="Calibri Light" w:hAnsi="Calibri Light" w:cs="Calibri Light"/>
          <w:lang w:val="en-AU"/>
        </w:rPr>
        <w:t xml:space="preserve"> bias was assessed by the individual </w:t>
      </w:r>
      <w:r w:rsidR="00F45DCF" w:rsidRPr="008F150D">
        <w:rPr>
          <w:rFonts w:ascii="Calibri Light" w:hAnsi="Calibri Light" w:cs="Calibri Light"/>
          <w:lang w:val="en-AU"/>
        </w:rPr>
        <w:t>median</w:t>
      </w:r>
      <w:r w:rsidR="00875CC7" w:rsidRPr="008F150D">
        <w:rPr>
          <w:rFonts w:ascii="Calibri Light" w:hAnsi="Calibri Light" w:cs="Calibri Light"/>
          <w:lang w:val="en-AU"/>
        </w:rPr>
        <w:t xml:space="preserve"> prediction error (IMPE %) calculated as </w:t>
      </w:r>
      <m:oMath>
        <m:r>
          <w:rPr>
            <w:rFonts w:ascii="Cambria Math" w:hAnsi="Cambria Math" w:cs="Calibri Light"/>
            <w:lang w:val="en-AU"/>
          </w:rPr>
          <m:t>median(</m:t>
        </m:r>
        <m:f>
          <m:fPr>
            <m:ctrlPr>
              <w:rPr>
                <w:rFonts w:ascii="Cambria Math" w:hAnsi="Cambria Math" w:cs="Calibri Light"/>
                <w:i/>
                <w:lang w:val="en-AU"/>
              </w:rPr>
            </m:ctrlPr>
          </m:fPr>
          <m:num>
            <m:r>
              <w:rPr>
                <w:rFonts w:ascii="Cambria Math" w:hAnsi="Cambria Math" w:cs="Calibri Light"/>
                <w:lang w:val="en-AU"/>
              </w:rPr>
              <m:t>(OBS-IPRED)</m:t>
            </m:r>
          </m:num>
          <m:den>
            <m:r>
              <w:rPr>
                <w:rFonts w:ascii="Cambria Math" w:hAnsi="Cambria Math" w:cs="Calibri Light"/>
                <w:lang w:val="en-AU"/>
              </w:rPr>
              <m:t>OBS</m:t>
            </m:r>
          </m:den>
        </m:f>
        <m:r>
          <w:rPr>
            <w:rFonts w:ascii="Cambria Math" w:hAnsi="Cambria Math" w:cs="Calibri Light"/>
            <w:lang w:val="en-AU"/>
          </w:rPr>
          <m:t>×100)</m:t>
        </m:r>
      </m:oMath>
      <w:r w:rsidR="00875CC7" w:rsidRPr="008F150D">
        <w:rPr>
          <w:rFonts w:ascii="Calibri Light" w:eastAsiaTheme="minorEastAsia" w:hAnsi="Calibri Light" w:cs="Calibri Light"/>
          <w:lang w:val="en-AU"/>
        </w:rPr>
        <w:t xml:space="preserve">; </w:t>
      </w:r>
      <w:r w:rsidR="00875CC7" w:rsidRPr="008F150D">
        <w:rPr>
          <w:rFonts w:ascii="Calibri Light" w:eastAsiaTheme="minorEastAsia" w:hAnsi="Calibri Light" w:cs="Calibri Light"/>
          <w:i/>
          <w:iCs/>
          <w:lang w:val="en-AU"/>
        </w:rPr>
        <w:t>a posteriori</w:t>
      </w:r>
      <w:r w:rsidR="00875CC7" w:rsidRPr="008F150D">
        <w:rPr>
          <w:rFonts w:ascii="Calibri Light" w:eastAsiaTheme="minorEastAsia" w:hAnsi="Calibri Light" w:cs="Calibri Light"/>
          <w:lang w:val="en-AU"/>
        </w:rPr>
        <w:t xml:space="preserve"> p</w:t>
      </w:r>
      <w:r w:rsidR="00875CC7" w:rsidRPr="008F150D">
        <w:rPr>
          <w:rFonts w:ascii="Calibri Light" w:hAnsi="Calibri Light" w:cs="Calibri Light"/>
          <w:lang w:val="en-AU"/>
        </w:rPr>
        <w:t xml:space="preserve">recision was assessed by the individual </w:t>
      </w:r>
      <w:r w:rsidR="00F45DCF" w:rsidRPr="008F150D">
        <w:rPr>
          <w:rFonts w:ascii="Calibri Light" w:hAnsi="Calibri Light" w:cs="Calibri Light"/>
          <w:lang w:val="en-AU"/>
        </w:rPr>
        <w:t>median</w:t>
      </w:r>
      <w:r w:rsidR="00875CC7" w:rsidRPr="008F150D">
        <w:rPr>
          <w:rFonts w:ascii="Calibri Light" w:hAnsi="Calibri Light" w:cs="Calibri Light"/>
          <w:lang w:val="en-AU"/>
        </w:rPr>
        <w:t xml:space="preserve"> absolute prediction error (IMAPE %), calculated as </w:t>
      </w:r>
      <m:oMath>
        <m:r>
          <w:rPr>
            <w:rFonts w:ascii="Cambria Math" w:hAnsi="Cambria Math" w:cs="Calibri Light"/>
            <w:lang w:val="en-AU"/>
          </w:rPr>
          <m:t>median(</m:t>
        </m:r>
        <m:f>
          <m:fPr>
            <m:ctrlPr>
              <w:rPr>
                <w:rFonts w:ascii="Cambria Math" w:hAnsi="Cambria Math" w:cs="Calibri Light"/>
                <w:i/>
                <w:lang w:val="en-AU"/>
              </w:rPr>
            </m:ctrlPr>
          </m:fPr>
          <m:num>
            <m:r>
              <w:rPr>
                <w:rFonts w:ascii="Cambria Math" w:hAnsi="Cambria Math" w:cs="Calibri Light"/>
                <w:lang w:val="en-AU"/>
              </w:rPr>
              <m:t>(|OBS-IPRED|)</m:t>
            </m:r>
          </m:num>
          <m:den>
            <m:r>
              <w:rPr>
                <w:rFonts w:ascii="Cambria Math" w:hAnsi="Cambria Math" w:cs="Calibri Light"/>
                <w:lang w:val="en-AU"/>
              </w:rPr>
              <m:t>OBS</m:t>
            </m:r>
          </m:den>
        </m:f>
        <m:r>
          <w:rPr>
            <w:rFonts w:ascii="Cambria Math" w:hAnsi="Cambria Math" w:cs="Calibri Light"/>
            <w:lang w:val="en-AU"/>
          </w:rPr>
          <m:t>×100)</m:t>
        </m:r>
      </m:oMath>
      <w:r w:rsidR="00875CC7" w:rsidRPr="008F150D">
        <w:rPr>
          <w:rFonts w:ascii="Calibri Light" w:hAnsi="Calibri Light" w:cs="Calibri Light"/>
          <w:lang w:val="en-AU"/>
        </w:rPr>
        <w:t xml:space="preserve">. </w:t>
      </w:r>
      <w:r w:rsidR="00F2538B" w:rsidRPr="008F150D">
        <w:rPr>
          <w:rFonts w:ascii="Calibri Light" w:hAnsi="Calibri Light" w:cs="Calibri Light"/>
          <w:lang w:val="en-AU"/>
        </w:rPr>
        <w:fldChar w:fldCharType="begin"/>
      </w:r>
      <w:r w:rsidR="00DD46EE" w:rsidRPr="008F150D">
        <w:rPr>
          <w:rFonts w:ascii="Calibri Light" w:hAnsi="Calibri Light" w:cs="Calibri Light"/>
          <w:lang w:val="en-AU"/>
        </w:rPr>
        <w:instrText xml:space="preserve"> ADDIN EN.CITE &lt;EndNote&gt;&lt;Cite&gt;&lt;Author&gt;Sheiner&lt;/Author&gt;&lt;Year&gt;1981&lt;/Year&gt;&lt;RecNum&gt;569&lt;/RecNum&gt;&lt;DisplayText&gt;[12]&lt;/DisplayText&gt;&lt;record&gt;&lt;rec-number&gt;569&lt;/rec-number&gt;&lt;foreign-keys&gt;&lt;key app="EN" db-id="220ptrdvyfs90pev0sn5xt2nttprrte9ftpx" timestamp="1737432690"&gt;569&lt;/key&gt;&lt;/foreign-keys&gt;&lt;ref-type name="Journal Article"&gt;17&lt;/ref-type&gt;&lt;contributors&gt;&lt;authors&gt;&lt;author&gt;Sheiner, L. B.&lt;/author&gt;&lt;author&gt;Beal, S. L.&lt;/author&gt;&lt;/authors&gt;&lt;/contributors&gt;&lt;titles&gt;&lt;title&gt;Some suggestions for measuring predictive performance&lt;/title&gt;&lt;secondary-title&gt;J Pharmacokinet Biopharm&lt;/secondary-title&gt;&lt;/titles&gt;&lt;periodical&gt;&lt;full-title&gt;J Pharmacokinet Biopharm&lt;/full-title&gt;&lt;/periodical&gt;&lt;pages&gt;503-12&lt;/pages&gt;&lt;volume&gt;9&lt;/volume&gt;&lt;number&gt;4&lt;/number&gt;&lt;keywords&gt;&lt;keyword&gt;Kinetics&lt;/keyword&gt;&lt;keyword&gt;Models, Biological&lt;/keyword&gt;&lt;keyword&gt;Pharmaceutical Preparations/*metabolism&lt;/keyword&gt;&lt;/keywords&gt;&lt;dates&gt;&lt;year&gt;1981&lt;/year&gt;&lt;pub-dates&gt;&lt;date&gt;Aug&lt;/date&gt;&lt;/pub-dates&gt;&lt;/dates&gt;&lt;isbn&gt;0090-466X (Print)&amp;#xD;0090-466X (Linking)&lt;/isbn&gt;&lt;accession-num&gt;7310648&lt;/accession-num&gt;&lt;urls&gt;&lt;related-urls&gt;&lt;url&gt;https://www.ncbi.nlm.nih.gov/pubmed/7310648&lt;/url&gt;&lt;/related-urls&gt;&lt;/urls&gt;&lt;electronic-resource-num&gt;10.1007/BF01060893&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[12]</w:t>
      </w:r>
      <w:r w:rsidR="00F2538B" w:rsidRPr="008F150D">
        <w:rPr>
          <w:rFonts w:ascii="Calibri Light" w:hAnsi="Calibri Light" w:cs="Calibri Light"/>
          <w:lang w:val="en-AU"/>
        </w:rPr>
        <w:fldChar w:fldCharType="end"/>
      </w:r>
      <w:r w:rsidR="00875CC7" w:rsidRPr="008F150D">
        <w:rPr>
          <w:rFonts w:ascii="Calibri Light" w:hAnsi="Calibri Light" w:cs="Calibri Light"/>
          <w:lang w:val="en-AU"/>
        </w:rPr>
        <w:t xml:space="preserve"> </w:t>
      </w:r>
      <w:r w:rsidR="00F45DCF" w:rsidRPr="008F150D">
        <w:rPr>
          <w:rFonts w:ascii="Calibri Light" w:hAnsi="Calibri Light" w:cs="Calibri Light"/>
          <w:lang w:val="en-AU"/>
        </w:rPr>
        <w:t xml:space="preserve">Median values </w:t>
      </w:r>
      <w:r w:rsidR="000560FA" w:rsidRPr="008F150D">
        <w:rPr>
          <w:rFonts w:ascii="Calibri Light" w:hAnsi="Calibri Light" w:cs="Calibri Light"/>
          <w:lang w:val="en-AU"/>
        </w:rPr>
        <w:t xml:space="preserve">were used rather than </w:t>
      </w:r>
      <w:r w:rsidR="00F45DCF" w:rsidRPr="008F150D">
        <w:rPr>
          <w:rFonts w:ascii="Calibri Light" w:hAnsi="Calibri Light" w:cs="Calibri Light"/>
          <w:lang w:val="en-AU"/>
        </w:rPr>
        <w:t xml:space="preserve">mean values </w:t>
      </w:r>
      <w:r w:rsidR="000560FA" w:rsidRPr="008F150D">
        <w:rPr>
          <w:rFonts w:ascii="Calibri Light" w:hAnsi="Calibri Light" w:cs="Calibri Light"/>
          <w:lang w:val="en-AU"/>
        </w:rPr>
        <w:t xml:space="preserve">to reduce the influence of outliers in the relatively small </w:t>
      </w:r>
      <w:r w:rsidR="00F45DCF" w:rsidRPr="008F150D">
        <w:rPr>
          <w:rFonts w:ascii="Calibri Light" w:hAnsi="Calibri Light" w:cs="Calibri Light"/>
          <w:lang w:val="en-AU"/>
        </w:rPr>
        <w:t>validation dataset.</w:t>
      </w:r>
      <w:r w:rsidR="00DF3120" w:rsidRPr="008F150D">
        <w:rPr>
          <w:rFonts w:ascii="Calibri Light" w:hAnsi="Calibri Light" w:cs="Calibri Light"/>
          <w:lang w:val="en-AU"/>
        </w:rPr>
        <w:t xml:space="preserve"> </w:t>
      </w:r>
      <w:r w:rsidR="00C14DE6" w:rsidRPr="008F150D">
        <w:rPr>
          <w:rFonts w:ascii="Calibri Light" w:hAnsi="Calibri Light" w:cs="Calibri Light"/>
          <w:lang w:val="en-AU"/>
        </w:rPr>
        <w:t>We also calculated F20 and F30, which indicate the percentages of MPE that fall within the ± 20 % and ± 30 % ranges</w:t>
      </w:r>
      <w:r w:rsidR="007A07DC" w:rsidRPr="008F150D">
        <w:rPr>
          <w:rFonts w:ascii="Calibri Light" w:hAnsi="Calibri Light" w:cs="Calibri Light"/>
          <w:lang w:val="en-AU"/>
        </w:rPr>
        <w:t>,</w:t>
      </w:r>
      <w:r w:rsidR="00C14DE6" w:rsidRPr="008F150D">
        <w:rPr>
          <w:rFonts w:ascii="Calibri Light" w:hAnsi="Calibri Light" w:cs="Calibri Light"/>
          <w:lang w:val="en-AU"/>
        </w:rPr>
        <w:t xml:space="preserve"> respectively, representing a combined index of both accuracy and precision. The predictive performance of the model was considered excellent if MPE and MAPE ≤ ± 20 %, and acceptable if MPE ≤ ± 20 %, MAPE ≤ 30 %, F20 ≥ 35 %, and F30 ≥ 50 %. (20-22).</w:t>
      </w:r>
      <w:r w:rsidR="00A423AA" w:rsidRPr="008F150D">
        <w:rPr>
          <w:rFonts w:ascii="Calibri Light" w:hAnsi="Calibri Light" w:cs="Calibri Light"/>
          <w:lang w:val="en-AU"/>
        </w:rPr>
        <w:t xml:space="preserve"> </w:t>
      </w:r>
      <w:r w:rsidR="009A6030" w:rsidRPr="008F150D">
        <w:rPr>
          <w:rFonts w:ascii="Calibri Light" w:hAnsi="Calibri Light" w:cs="Calibri Light"/>
          <w:lang w:val="en-AU"/>
        </w:rPr>
        <w:t>A</w:t>
      </w:r>
      <w:r w:rsidR="004F613D" w:rsidRPr="008F150D">
        <w:rPr>
          <w:rFonts w:ascii="Calibri Light" w:hAnsi="Calibri Light" w:cs="Calibri Light"/>
          <w:lang w:val="en-AU"/>
        </w:rPr>
        <w:t xml:space="preserve"> </w:t>
      </w:r>
      <w:r w:rsidRPr="008F150D">
        <w:rPr>
          <w:rFonts w:ascii="Calibri Light" w:hAnsi="Calibri Light" w:cs="Calibri Light"/>
          <w:lang w:val="en-AU"/>
        </w:rPr>
        <w:t xml:space="preserve">Modified Band-Altman plot </w:t>
      </w:r>
      <w:r w:rsidR="004F613D" w:rsidRPr="008F150D">
        <w:rPr>
          <w:rFonts w:ascii="Calibri Light" w:hAnsi="Calibri Light" w:cs="Calibri Light"/>
          <w:lang w:val="en-AU"/>
        </w:rPr>
        <w:t>was</w:t>
      </w:r>
      <w:r w:rsidRPr="008F150D">
        <w:rPr>
          <w:rFonts w:ascii="Calibri Light" w:hAnsi="Calibri Light" w:cs="Calibri Light"/>
          <w:lang w:val="en-AU"/>
        </w:rPr>
        <w:t xml:space="preserve"> </w:t>
      </w:r>
      <w:r w:rsidR="004F613D" w:rsidRPr="008F150D">
        <w:rPr>
          <w:rFonts w:ascii="Calibri Light" w:hAnsi="Calibri Light" w:cs="Calibri Light"/>
          <w:lang w:val="en-AU"/>
        </w:rPr>
        <w:t>used</w:t>
      </w:r>
      <w:r w:rsidRPr="008F150D">
        <w:rPr>
          <w:rFonts w:ascii="Calibri Light" w:hAnsi="Calibri Light" w:cs="Calibri Light"/>
          <w:lang w:val="en-AU"/>
        </w:rPr>
        <w:t xml:space="preserve"> to assess the agreement between PRED and OBS concentrations</w:t>
      </w:r>
      <w:r w:rsidR="009A6030" w:rsidRPr="008F150D">
        <w:rPr>
          <w:rFonts w:ascii="Calibri Light" w:hAnsi="Calibri Light" w:cs="Calibri Light"/>
          <w:lang w:val="en-AU"/>
        </w:rPr>
        <w:t>,</w:t>
      </w:r>
      <w:r w:rsidRPr="008F150D">
        <w:rPr>
          <w:rFonts w:ascii="Calibri Light" w:hAnsi="Calibri Light" w:cs="Calibri Light"/>
          <w:lang w:val="en-AU"/>
        </w:rPr>
        <w:t xml:space="preserve"> assuming </w:t>
      </w:r>
      <w:r w:rsidR="009A6030" w:rsidRPr="008F150D">
        <w:rPr>
          <w:rFonts w:ascii="Calibri Light" w:hAnsi="Calibri Light" w:cs="Calibri Light"/>
          <w:lang w:val="en-AU"/>
        </w:rPr>
        <w:t xml:space="preserve">that </w:t>
      </w:r>
      <w:r w:rsidRPr="008F150D">
        <w:rPr>
          <w:rFonts w:ascii="Calibri Light" w:hAnsi="Calibri Light" w:cs="Calibri Light"/>
          <w:lang w:val="en-AU"/>
        </w:rPr>
        <w:t xml:space="preserve">the underlying true value </w:t>
      </w:r>
      <w:r w:rsidR="009A6030" w:rsidRPr="008F150D">
        <w:rPr>
          <w:rFonts w:ascii="Calibri Light" w:hAnsi="Calibri Light" w:cs="Calibri Light"/>
          <w:lang w:val="en-AU"/>
        </w:rPr>
        <w:t xml:space="preserve">may </w:t>
      </w:r>
      <w:r w:rsidRPr="008F150D">
        <w:rPr>
          <w:rFonts w:ascii="Calibri Light" w:hAnsi="Calibri Light" w:cs="Calibri Light"/>
          <w:lang w:val="en-AU"/>
        </w:rPr>
        <w:t xml:space="preserve">change from pair to pair for each patient. </w:t>
      </w:r>
      <w:r w:rsidR="00F2538B" w:rsidRPr="008F150D">
        <w:rPr>
          <w:rFonts w:ascii="Calibri Light" w:hAnsi="Calibri Light" w:cs="Calibri Light"/>
          <w:lang w:val="en-AU"/>
        </w:rPr>
        <w:fldChar w:fldCharType="begin"/>
      </w:r>
      <w:r w:rsidR="00DD46EE" w:rsidRPr="008F150D">
        <w:rPr>
          <w:rFonts w:ascii="Calibri Light" w:hAnsi="Calibri Light" w:cs="Calibri Light"/>
          <w:lang w:val="en-AU"/>
        </w:rPr>
        <w:instrText xml:space="preserve"> ADDIN EN.CITE &lt;EndNote&gt;&lt;Cite&gt;&lt;Author&gt;Bland&lt;/Author&gt;&lt;Year&gt;1999&lt;/Year&gt;&lt;RecNum&gt;705&lt;/RecNum&gt;&lt;DisplayText&gt;[13]&lt;/DisplayText&gt;&lt;record&gt;&lt;rec-number&gt;705&lt;/rec-number&gt;&lt;foreign-keys&gt;&lt;key app="EN" db-id="220ptrdvyfs90pev0sn5xt2nttprrte9ftpx" timestamp="1746744911"&gt;705&lt;/key&gt;&lt;/foreign-keys&gt;&lt;ref-type name="Journal Article"&gt;17&lt;/ref-type&gt;&lt;contributors&gt;&lt;authors&gt;&lt;author&gt;Bland, J. M.&lt;/author&gt;&lt;author&gt;Altman, D. G.&lt;/author&gt;&lt;/authors&gt;&lt;/contributors&gt;&lt;auth-address&gt;Department of Public Health Sciences, St George&amp;apos;s Hospital Medical School, London, UK.&lt;/auth-address&gt;&lt;titles&gt;&lt;title&gt;Measuring agreement in method comparison studies&lt;/title&gt;&lt;secondary-title&gt;Stat Methods Med Res&lt;/secondary-title&gt;&lt;/titles&gt;&lt;periodical&gt;&lt;full-title&gt;Stat Methods Med Res&lt;/full-title&gt;&lt;/periodical&gt;&lt;pages&gt;135-60&lt;/pages&gt;&lt;volume&gt;8&lt;/volume&gt;&lt;number&gt;2&lt;/number&gt;&lt;keywords&gt;&lt;keyword&gt;Clinical Laboratory Techniques/*statistics &amp;amp; numerical data&lt;/keyword&gt;&lt;keyword&gt;Confidence Intervals&lt;/keyword&gt;&lt;keyword&gt;Humans&lt;/keyword&gt;&lt;keyword&gt;Linear Models&lt;/keyword&gt;&lt;keyword&gt;Medical Laboratory Science/*statistics &amp;amp; numerical data&lt;/keyword&gt;&lt;keyword&gt;*Reproducibility of Results&lt;/keyword&gt;&lt;keyword&gt;Statistics, Nonparametric&lt;/keyword&gt;&lt;/keywords&gt;&lt;dates&gt;&lt;year&gt;1999&lt;/year&gt;&lt;pub-dates&gt;&lt;date&gt;Jun&lt;/date&gt;&lt;/pub-dates&gt;&lt;/dates&gt;&lt;isbn&gt;0962-2802 (Print)&amp;#xD;0962-2802 (Linking)&lt;/isbn&gt;&lt;accession-num&gt;10501650&lt;/accession-num&gt;&lt;urls&gt;&lt;related-urls&gt;&lt;url&gt;https://www.ncbi.nlm.nih.gov/pubmed/10501650&lt;/url&gt;&lt;/related-urls&gt;&lt;/urls&gt;&lt;electronic-resource-num&gt;10.1177/096228029900800204&lt;/electronic-resource-num&gt;&lt;remote-database-name&gt;Medline&lt;/remote-database-name&gt;&lt;remote-database-provider&gt;NLM&lt;/remote-database-provider&gt;&lt;/record&gt;&lt;/Cite&gt;&lt;/EndNote&gt;</w:instrText>
      </w:r>
      <w:r w:rsidR="00F2538B" w:rsidRPr="008F150D">
        <w:rPr>
          <w:rFonts w:ascii="Calibri Light" w:hAnsi="Calibri Light" w:cs="Calibri Light"/>
          <w:lang w:val="en-AU"/>
        </w:rPr>
        <w:fldChar w:fldCharType="separate"/>
      </w:r>
      <w:r w:rsidR="00DD46EE" w:rsidRPr="008F150D">
        <w:rPr>
          <w:rFonts w:ascii="Calibri Light" w:hAnsi="Calibri Light" w:cs="Calibri Light"/>
          <w:noProof/>
          <w:lang w:val="en-AU"/>
        </w:rPr>
        <w:t>[13]</w:t>
      </w:r>
      <w:r w:rsidR="00F2538B" w:rsidRPr="008F150D">
        <w:rPr>
          <w:rFonts w:ascii="Calibri Light" w:hAnsi="Calibri Light" w:cs="Calibri Light"/>
          <w:lang w:val="en-AU"/>
        </w:rPr>
        <w:fldChar w:fldCharType="end"/>
      </w:r>
      <w:r w:rsidRPr="008F150D">
        <w:rPr>
          <w:rFonts w:ascii="Calibri Light" w:hAnsi="Calibri Light" w:cs="Calibri Light"/>
          <w:lang w:val="en-AU"/>
        </w:rPr>
        <w:t xml:space="preserve"> The </w:t>
      </w:r>
      <w:proofErr w:type="spellStart"/>
      <w:r w:rsidRPr="008F150D">
        <w:rPr>
          <w:rFonts w:ascii="Calibri Light" w:hAnsi="Calibri Light" w:cs="Calibri Light"/>
          <w:lang w:val="en-AU"/>
        </w:rPr>
        <w:t>MedCalc</w:t>
      </w:r>
      <w:proofErr w:type="spellEnd"/>
      <w:r w:rsidRPr="008F150D">
        <w:rPr>
          <w:rFonts w:ascii="Calibri Light" w:hAnsi="Calibri Light" w:cs="Calibri Light"/>
          <w:lang w:val="en-AU"/>
        </w:rPr>
        <w:t>® Statistical Software version 23.2.1 (</w:t>
      </w:r>
      <w:proofErr w:type="spellStart"/>
      <w:r w:rsidRPr="008F150D">
        <w:rPr>
          <w:rFonts w:ascii="Calibri Light" w:hAnsi="Calibri Light" w:cs="Calibri Light"/>
          <w:lang w:val="en-AU"/>
        </w:rPr>
        <w:t>MedCalc</w:t>
      </w:r>
      <w:proofErr w:type="spellEnd"/>
      <w:r w:rsidRPr="008F150D">
        <w:rPr>
          <w:rFonts w:ascii="Calibri Light" w:hAnsi="Calibri Light" w:cs="Calibri Light"/>
          <w:lang w:val="en-AU"/>
        </w:rPr>
        <w:t xml:space="preserve"> Software Ltd, Ostend, Belgium; https://www.medcalc.org; 2025) was used to draw the plots. </w:t>
      </w:r>
    </w:p>
    <w:p w14:paraId="04734A34" w14:textId="77777777" w:rsidR="00502F93" w:rsidRPr="008F150D" w:rsidRDefault="00502F93" w:rsidP="00301633">
      <w:pPr>
        <w:spacing w:line="360" w:lineRule="auto"/>
        <w:rPr>
          <w:rFonts w:ascii="Calibri Light" w:hAnsi="Calibri Light" w:cs="Calibri Light"/>
          <w:b/>
          <w:bCs/>
          <w:color w:val="000000" w:themeColor="text1"/>
          <w:lang w:val="en-AU"/>
        </w:rPr>
      </w:pPr>
    </w:p>
    <w:p w14:paraId="4B373BB8" w14:textId="77777777" w:rsidR="00DF3120" w:rsidRPr="008F150D" w:rsidRDefault="00DF3120" w:rsidP="00301633">
      <w:pPr>
        <w:spacing w:line="360" w:lineRule="auto"/>
        <w:jc w:val="both"/>
        <w:rPr>
          <w:rFonts w:ascii="Calibri Light" w:hAnsi="Calibri Light" w:cs="Calibri Light"/>
          <w:i/>
          <w:iCs/>
          <w:lang w:val="en-AU"/>
        </w:rPr>
      </w:pPr>
      <w:r w:rsidRPr="008F150D">
        <w:rPr>
          <w:rFonts w:ascii="Calibri Light" w:hAnsi="Calibri Light" w:cs="Calibri Light"/>
          <w:i/>
          <w:iCs/>
          <w:lang w:val="en-AU"/>
        </w:rPr>
        <w:t>Monte Carlo simulations and probability of target attainment for efficacy and toxicity</w:t>
      </w:r>
    </w:p>
    <w:p w14:paraId="20FADCCF" w14:textId="7E04D51B" w:rsidR="00DF3120" w:rsidRPr="008F150D" w:rsidRDefault="00C6111F" w:rsidP="00301633">
      <w:pPr>
        <w:spacing w:line="360" w:lineRule="auto"/>
        <w:jc w:val="both"/>
        <w:rPr>
          <w:rFonts w:ascii="Calibri Light" w:hAnsi="Calibri Light" w:cs="Calibri Light"/>
          <w:lang w:val="en-AU"/>
        </w:rPr>
      </w:pPr>
      <w:r w:rsidRPr="008F150D">
        <w:rPr>
          <w:rFonts w:ascii="Calibri Light" w:hAnsi="Calibri Light" w:cs="Calibri Light"/>
          <w:lang w:val="en-AU"/>
        </w:rPr>
        <w:t>Monte Carlo simulations were performed with the final covariate</w:t>
      </w:r>
      <w:r w:rsidR="009A6030" w:rsidRPr="008F150D">
        <w:rPr>
          <w:rFonts w:ascii="Calibri Light" w:hAnsi="Calibri Light" w:cs="Calibri Light"/>
          <w:lang w:val="en-AU"/>
        </w:rPr>
        <w:t xml:space="preserve"> model</w:t>
      </w:r>
      <w:r w:rsidRPr="008F150D">
        <w:rPr>
          <w:rFonts w:ascii="Calibri Light" w:hAnsi="Calibri Light" w:cs="Calibri Light"/>
          <w:lang w:val="en-AU"/>
        </w:rPr>
        <w:t xml:space="preserve"> using the </w:t>
      </w:r>
      <w:proofErr w:type="spellStart"/>
      <w:r w:rsidRPr="008F150D">
        <w:rPr>
          <w:rFonts w:ascii="Calibri Light" w:hAnsi="Calibri Light" w:cs="Calibri Light"/>
          <w:lang w:val="en-AU"/>
        </w:rPr>
        <w:t>Simulx</w:t>
      </w:r>
      <w:proofErr w:type="spellEnd"/>
      <w:r w:rsidRPr="008F150D">
        <w:rPr>
          <w:rFonts w:ascii="Calibri Light" w:hAnsi="Calibri Light" w:cs="Calibri Light"/>
          <w:lang w:val="en-AU"/>
        </w:rPr>
        <w:t xml:space="preserve"> 20</w:t>
      </w:r>
      <w:r w:rsidR="009A6030" w:rsidRPr="008F150D">
        <w:rPr>
          <w:rFonts w:ascii="Calibri Light" w:hAnsi="Calibri Light" w:cs="Calibri Light"/>
          <w:lang w:val="en-AU"/>
        </w:rPr>
        <w:t>2</w:t>
      </w:r>
      <w:r w:rsidRPr="008F150D">
        <w:rPr>
          <w:rFonts w:ascii="Calibri Light" w:hAnsi="Calibri Light" w:cs="Calibri Light"/>
          <w:lang w:val="en-AU"/>
        </w:rPr>
        <w:t>4R1 (</w:t>
      </w:r>
      <w:proofErr w:type="spellStart"/>
      <w:r w:rsidRPr="008F150D">
        <w:rPr>
          <w:rFonts w:ascii="Calibri Light" w:hAnsi="Calibri Light" w:cs="Calibri Light"/>
          <w:lang w:val="en-AU"/>
        </w:rPr>
        <w:t>Lixoft</w:t>
      </w:r>
      <w:proofErr w:type="spellEnd"/>
      <w:r w:rsidRPr="008F150D">
        <w:rPr>
          <w:rFonts w:ascii="Calibri Light" w:hAnsi="Calibri Light" w:cs="Calibri Light"/>
          <w:lang w:val="en-AU"/>
        </w:rPr>
        <w:t xml:space="preserve"> SAS) simulation software to generate 1000 PK profiles of </w:t>
      </w:r>
      <w:r w:rsidR="009A6030" w:rsidRPr="008F150D">
        <w:rPr>
          <w:rFonts w:ascii="Calibri Light" w:hAnsi="Calibri Light" w:cs="Calibri Light"/>
          <w:lang w:val="en-AU"/>
        </w:rPr>
        <w:t xml:space="preserve">total </w:t>
      </w:r>
      <w:r w:rsidRPr="008F150D">
        <w:rPr>
          <w:rFonts w:ascii="Calibri Light" w:hAnsi="Calibri Light" w:cs="Calibri Light"/>
          <w:lang w:val="en-AU"/>
        </w:rPr>
        <w:t xml:space="preserve">vancomycin pre-filter plasma concentrations for the first 100 hours of therapy (Days 1 to 4) for different dosing regimens. </w:t>
      </w:r>
    </w:p>
    <w:p w14:paraId="6F827E9E" w14:textId="513D5739" w:rsidR="00450291" w:rsidRPr="008F150D" w:rsidRDefault="00395D27"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For simulations of patients receiving continuous renal replacement therapy (CRRT), it was assumed that CRRT was initiated prior to the start of vancomycin therapy. Therefore, Days 1 and 2 were considered the initial treatment phase, while day 4 was assumed to represent steady state, </w:t>
      </w:r>
      <w:r w:rsidR="00110A27" w:rsidRPr="008F150D">
        <w:rPr>
          <w:rFonts w:ascii="Calibri Light" w:hAnsi="Calibri Light" w:cs="Calibri Light"/>
          <w:lang w:val="en-AU"/>
        </w:rPr>
        <w:t>accounting for</w:t>
      </w:r>
      <w:r w:rsidRPr="008F150D">
        <w:rPr>
          <w:rFonts w:ascii="Calibri Light" w:hAnsi="Calibri Light" w:cs="Calibri Light"/>
          <w:lang w:val="en-AU"/>
        </w:rPr>
        <w:t xml:space="preserve"> the lowest CRRT intensity.</w:t>
      </w:r>
      <w:r w:rsidR="00110A27" w:rsidRPr="008F150D">
        <w:rPr>
          <w:rFonts w:ascii="Calibri Light" w:hAnsi="Calibri Light" w:cs="Calibri Light"/>
          <w:lang w:val="en-AU"/>
        </w:rPr>
        <w:t xml:space="preserve"> </w:t>
      </w:r>
      <w:r w:rsidR="00450291" w:rsidRPr="008F150D">
        <w:rPr>
          <w:rFonts w:ascii="Calibri Light" w:hAnsi="Calibri Light" w:cs="Calibri Light"/>
          <w:lang w:val="en-AU"/>
        </w:rPr>
        <w:t>For once</w:t>
      </w:r>
      <w:r w:rsidR="009A6030" w:rsidRPr="008F150D">
        <w:rPr>
          <w:rFonts w:ascii="Calibri Light" w:hAnsi="Calibri Light" w:cs="Calibri Light"/>
          <w:lang w:val="en-AU"/>
        </w:rPr>
        <w:t>-</w:t>
      </w:r>
      <w:r w:rsidR="00450291" w:rsidRPr="008F150D">
        <w:rPr>
          <w:rFonts w:ascii="Calibri Light" w:hAnsi="Calibri Light" w:cs="Calibri Light"/>
          <w:lang w:val="en-AU"/>
        </w:rPr>
        <w:t xml:space="preserve"> and twice-daily short infusion dosing, the loading dose was simulated to be administered at time zero and maintenance dosing was simulated to begin 12 h after the loading dose. For continuous infusion, the loading </w:t>
      </w:r>
      <w:r w:rsidR="00450291" w:rsidRPr="008F150D">
        <w:rPr>
          <w:rFonts w:ascii="Calibri Light" w:hAnsi="Calibri Light" w:cs="Calibri Light"/>
          <w:lang w:val="en-AU"/>
        </w:rPr>
        <w:lastRenderedPageBreak/>
        <w:t xml:space="preserve">dose was simulated at time zero </w:t>
      </w:r>
      <w:r w:rsidR="009A6030" w:rsidRPr="008F150D">
        <w:rPr>
          <w:rFonts w:ascii="Calibri Light" w:hAnsi="Calibri Light" w:cs="Calibri Light"/>
          <w:lang w:val="en-AU"/>
        </w:rPr>
        <w:t xml:space="preserve">and the </w:t>
      </w:r>
      <w:r w:rsidR="00450291" w:rsidRPr="008F150D">
        <w:rPr>
          <w:rFonts w:ascii="Calibri Light" w:hAnsi="Calibri Light" w:cs="Calibri Light"/>
          <w:lang w:val="en-AU"/>
        </w:rPr>
        <w:t xml:space="preserve">continuous infusion was simulated to start immediately </w:t>
      </w:r>
      <w:r w:rsidR="009A6030" w:rsidRPr="008F150D">
        <w:rPr>
          <w:rFonts w:ascii="Calibri Light" w:hAnsi="Calibri Light" w:cs="Calibri Light"/>
          <w:lang w:val="en-AU"/>
        </w:rPr>
        <w:t>there</w:t>
      </w:r>
      <w:r w:rsidR="00450291" w:rsidRPr="008F150D">
        <w:rPr>
          <w:rFonts w:ascii="Calibri Light" w:hAnsi="Calibri Light" w:cs="Calibri Light"/>
          <w:lang w:val="en-AU"/>
        </w:rPr>
        <w:t xml:space="preserve">after. </w:t>
      </w:r>
    </w:p>
    <w:p w14:paraId="2378E57B" w14:textId="4263077E" w:rsidR="005357AC" w:rsidRPr="008F150D" w:rsidRDefault="005357AC" w:rsidP="00301633">
      <w:pPr>
        <w:spacing w:line="360" w:lineRule="auto"/>
        <w:jc w:val="both"/>
        <w:rPr>
          <w:rFonts w:ascii="Calibri Light" w:hAnsi="Calibri Light" w:cs="Calibri Light"/>
          <w:lang w:val="en-AU"/>
        </w:rPr>
      </w:pPr>
      <w:r w:rsidRPr="008F150D">
        <w:rPr>
          <w:rFonts w:ascii="Calibri Light" w:hAnsi="Calibri Light" w:cs="Calibri Light"/>
          <w:lang w:val="en-AU"/>
        </w:rPr>
        <w:t>For the simulation</w:t>
      </w:r>
      <w:r w:rsidR="00110A27" w:rsidRPr="008F150D">
        <w:rPr>
          <w:rFonts w:ascii="Calibri Light" w:hAnsi="Calibri Light" w:cs="Calibri Light"/>
          <w:lang w:val="en-AU"/>
        </w:rPr>
        <w:t>s</w:t>
      </w:r>
      <w:r w:rsidRPr="008F150D">
        <w:rPr>
          <w:rFonts w:ascii="Calibri Light" w:hAnsi="Calibri Light" w:cs="Calibri Light"/>
          <w:lang w:val="en-AU"/>
        </w:rPr>
        <w:t xml:space="preserve"> of patients receiving sustained low-efficiency dialysis (SLED), it was </w:t>
      </w:r>
      <w:r w:rsidR="009A6030" w:rsidRPr="008F150D">
        <w:rPr>
          <w:rFonts w:ascii="Calibri Light" w:hAnsi="Calibri Light" w:cs="Calibri Light"/>
          <w:lang w:val="en-AU"/>
        </w:rPr>
        <w:t xml:space="preserve">likewise </w:t>
      </w:r>
      <w:r w:rsidRPr="008F150D">
        <w:rPr>
          <w:rFonts w:ascii="Calibri Light" w:hAnsi="Calibri Light" w:cs="Calibri Light"/>
          <w:lang w:val="en-AU"/>
        </w:rPr>
        <w:t xml:space="preserve">assumed that SLED was initiated prior to the start of vancomycin therapy. </w:t>
      </w:r>
      <w:r w:rsidR="00110A27" w:rsidRPr="008F150D">
        <w:rPr>
          <w:rFonts w:ascii="Calibri Light" w:hAnsi="Calibri Light" w:cs="Calibri Light"/>
          <w:lang w:val="en-AU"/>
        </w:rPr>
        <w:t xml:space="preserve">Therefore, </w:t>
      </w:r>
      <w:r w:rsidRPr="008F150D">
        <w:rPr>
          <w:rFonts w:ascii="Calibri Light" w:hAnsi="Calibri Light" w:cs="Calibri Light"/>
          <w:lang w:val="en-AU"/>
        </w:rPr>
        <w:t xml:space="preserve">Days 1 and 2 represented the initial phase of treatment, while day 4 was considered representative of steady state. </w:t>
      </w:r>
      <w:r w:rsidR="001F09CF" w:rsidRPr="008F150D">
        <w:rPr>
          <w:rFonts w:ascii="Calibri Light" w:hAnsi="Calibri Light" w:cs="Calibri Light"/>
          <w:lang w:val="en-AU"/>
        </w:rPr>
        <w:t xml:space="preserve">For </w:t>
      </w:r>
      <w:r w:rsidR="008E0EFE" w:rsidRPr="008F150D">
        <w:rPr>
          <w:rFonts w:ascii="Calibri Light" w:hAnsi="Calibri Light" w:cs="Calibri Light"/>
          <w:lang w:val="en-AU"/>
        </w:rPr>
        <w:t>once</w:t>
      </w:r>
      <w:r w:rsidR="009A6030" w:rsidRPr="008F150D">
        <w:rPr>
          <w:rFonts w:ascii="Calibri Light" w:hAnsi="Calibri Light" w:cs="Calibri Light"/>
          <w:lang w:val="en-AU"/>
        </w:rPr>
        <w:t>-</w:t>
      </w:r>
      <w:r w:rsidR="008E0EFE" w:rsidRPr="008F150D">
        <w:rPr>
          <w:rFonts w:ascii="Calibri Light" w:hAnsi="Calibri Light" w:cs="Calibri Light"/>
          <w:lang w:val="en-AU"/>
        </w:rPr>
        <w:t xml:space="preserve"> and </w:t>
      </w:r>
      <w:r w:rsidR="001F09CF" w:rsidRPr="008F150D">
        <w:rPr>
          <w:rFonts w:ascii="Calibri Light" w:hAnsi="Calibri Light" w:cs="Calibri Light"/>
          <w:lang w:val="en-AU"/>
        </w:rPr>
        <w:t>twice-daily dosing</w:t>
      </w:r>
      <w:r w:rsidRPr="008F150D">
        <w:rPr>
          <w:rFonts w:ascii="Calibri Light" w:hAnsi="Calibri Light" w:cs="Calibri Light"/>
          <w:lang w:val="en-AU"/>
        </w:rPr>
        <w:t xml:space="preserve">, the loading dose was simulated to be administered </w:t>
      </w:r>
      <w:r w:rsidR="00110A27" w:rsidRPr="008F150D">
        <w:rPr>
          <w:rFonts w:ascii="Calibri Light" w:hAnsi="Calibri Light" w:cs="Calibri Light"/>
          <w:lang w:val="en-AU"/>
        </w:rPr>
        <w:t xml:space="preserve">at the </w:t>
      </w:r>
      <w:r w:rsidR="008B29ED" w:rsidRPr="008F150D">
        <w:rPr>
          <w:rFonts w:ascii="Calibri Light" w:hAnsi="Calibri Light" w:cs="Calibri Light"/>
          <w:lang w:val="en-AU"/>
        </w:rPr>
        <w:t>beginning</w:t>
      </w:r>
      <w:r w:rsidR="00110A27" w:rsidRPr="008F150D">
        <w:rPr>
          <w:rFonts w:ascii="Calibri Light" w:hAnsi="Calibri Light" w:cs="Calibri Light"/>
          <w:lang w:val="en-AU"/>
        </w:rPr>
        <w:t xml:space="preserve"> of</w:t>
      </w:r>
      <w:r w:rsidRPr="008F150D">
        <w:rPr>
          <w:rFonts w:ascii="Calibri Light" w:hAnsi="Calibri Light" w:cs="Calibri Light"/>
          <w:lang w:val="en-AU"/>
        </w:rPr>
        <w:t xml:space="preserve"> a SLED session</w:t>
      </w:r>
      <w:r w:rsidR="001F09CF" w:rsidRPr="008F150D">
        <w:rPr>
          <w:rFonts w:ascii="Calibri Light" w:hAnsi="Calibri Light" w:cs="Calibri Light"/>
          <w:lang w:val="en-AU"/>
        </w:rPr>
        <w:t>; i</w:t>
      </w:r>
      <w:r w:rsidRPr="008F150D">
        <w:rPr>
          <w:rFonts w:ascii="Calibri Light" w:hAnsi="Calibri Light" w:cs="Calibri Light"/>
          <w:lang w:val="en-AU"/>
        </w:rPr>
        <w:t xml:space="preserve">ntermittent </w:t>
      </w:r>
      <w:r w:rsidR="009A6030" w:rsidRPr="008F150D">
        <w:rPr>
          <w:rFonts w:ascii="Calibri Light" w:hAnsi="Calibri Light" w:cs="Calibri Light"/>
          <w:lang w:val="en-AU"/>
        </w:rPr>
        <w:t xml:space="preserve">maintenance </w:t>
      </w:r>
      <w:r w:rsidRPr="008F150D">
        <w:rPr>
          <w:rFonts w:ascii="Calibri Light" w:hAnsi="Calibri Light" w:cs="Calibri Light"/>
          <w:lang w:val="en-AU"/>
        </w:rPr>
        <w:t>dosing was simulated to begin 12 h after the loading dose</w:t>
      </w:r>
      <w:r w:rsidR="00110A27" w:rsidRPr="008F150D">
        <w:rPr>
          <w:rFonts w:ascii="Calibri Light" w:hAnsi="Calibri Light" w:cs="Calibri Light"/>
          <w:lang w:val="en-AU"/>
        </w:rPr>
        <w:t xml:space="preserve"> (</w:t>
      </w:r>
      <w:r w:rsidR="006C7E0D" w:rsidRPr="008F150D">
        <w:rPr>
          <w:rFonts w:ascii="Calibri Light" w:hAnsi="Calibri Light" w:cs="Calibri Light"/>
          <w:lang w:val="en-AU"/>
        </w:rPr>
        <w:t>SLED-off period)</w:t>
      </w:r>
      <w:r w:rsidRPr="008F150D">
        <w:rPr>
          <w:rFonts w:ascii="Calibri Light" w:hAnsi="Calibri Light" w:cs="Calibri Light"/>
          <w:lang w:val="en-AU"/>
        </w:rPr>
        <w:t xml:space="preserve">, </w:t>
      </w:r>
      <w:r w:rsidR="008E0EFE" w:rsidRPr="008F150D">
        <w:rPr>
          <w:rFonts w:ascii="Calibri Light" w:hAnsi="Calibri Light" w:cs="Calibri Light"/>
          <w:lang w:val="en-AU"/>
        </w:rPr>
        <w:t xml:space="preserve">reflecting clinical practice in the included studies </w:t>
      </w:r>
      <w:r w:rsidR="008E0EFE" w:rsidRPr="008F150D">
        <w:rPr>
          <w:rFonts w:ascii="Calibri Light" w:hAnsi="Calibri Light" w:cs="Calibri Light"/>
          <w:lang w:val="en-AU"/>
        </w:rPr>
        <w:fldChar w:fldCharType="begin">
          <w:fldData xml:space="preserve">PEVuZE5vdGU+PENpdGU+PEF1dGhvcj5FY29ub21vdTwvQXV0aG9yPjxZZWFyPjIwMTg8L1llYXI+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</w:fldData>
        </w:fldChar>
      </w:r>
      <w:r w:rsidR="008E0EFE" w:rsidRPr="008F150D">
        <w:rPr>
          <w:rFonts w:ascii="Calibri Light" w:hAnsi="Calibri Light" w:cs="Calibri Light"/>
          <w:lang w:val="en-AU"/>
        </w:rPr>
        <w:instrText xml:space="preserve"> ADDIN EN.CITE </w:instrText>
      </w:r>
      <w:r w:rsidR="008E0EFE" w:rsidRPr="008F150D">
        <w:rPr>
          <w:rFonts w:ascii="Calibri Light" w:hAnsi="Calibri Light" w:cs="Calibri Light"/>
          <w:lang w:val="en-AU"/>
        </w:rPr>
        <w:fldChar w:fldCharType="begin">
          <w:fldData xml:space="preserve">PEVuZE5vdGU+PENpdGU+PEF1dGhvcj5FY29ub21vdTwvQXV0aG9yPjxZZWFyPjIwMTg8L1llYXI+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</w:fldData>
        </w:fldChar>
      </w:r>
      <w:r w:rsidR="008E0EFE" w:rsidRPr="008F150D">
        <w:rPr>
          <w:rFonts w:ascii="Calibri Light" w:hAnsi="Calibri Light" w:cs="Calibri Light"/>
          <w:lang w:val="en-AU"/>
        </w:rPr>
        <w:instrText xml:space="preserve"> ADDIN EN.CITE.DATA </w:instrText>
      </w:r>
      <w:r w:rsidR="008E0EFE" w:rsidRPr="008F150D">
        <w:rPr>
          <w:rFonts w:ascii="Calibri Light" w:hAnsi="Calibri Light" w:cs="Calibri Light"/>
          <w:lang w:val="en-AU"/>
        </w:rPr>
      </w:r>
      <w:r w:rsidR="008E0EFE" w:rsidRPr="008F150D">
        <w:rPr>
          <w:rFonts w:ascii="Calibri Light" w:hAnsi="Calibri Light" w:cs="Calibri Light"/>
          <w:lang w:val="en-AU"/>
        </w:rPr>
        <w:fldChar w:fldCharType="end"/>
      </w:r>
      <w:r w:rsidR="008E0EFE" w:rsidRPr="008F150D">
        <w:rPr>
          <w:rFonts w:ascii="Calibri Light" w:hAnsi="Calibri Light" w:cs="Calibri Light"/>
          <w:lang w:val="en-AU"/>
        </w:rPr>
      </w:r>
      <w:r w:rsidR="008E0EFE" w:rsidRPr="008F150D">
        <w:rPr>
          <w:rFonts w:ascii="Calibri Light" w:hAnsi="Calibri Light" w:cs="Calibri Light"/>
          <w:lang w:val="en-AU"/>
        </w:rPr>
        <w:fldChar w:fldCharType="separate"/>
      </w:r>
      <w:r w:rsidR="008E0EFE" w:rsidRPr="008F150D">
        <w:rPr>
          <w:rFonts w:ascii="Calibri Light" w:hAnsi="Calibri Light" w:cs="Calibri Light"/>
          <w:noProof/>
          <w:lang w:val="en-AU"/>
        </w:rPr>
        <w:t>[7]</w:t>
      </w:r>
      <w:r w:rsidR="008E0EFE" w:rsidRPr="008F150D">
        <w:rPr>
          <w:rFonts w:ascii="Calibri Light" w:hAnsi="Calibri Light" w:cs="Calibri Light"/>
          <w:lang w:val="en-AU"/>
        </w:rPr>
        <w:fldChar w:fldCharType="end"/>
      </w:r>
      <w:r w:rsidR="008E0EFE" w:rsidRPr="008F150D">
        <w:rPr>
          <w:rFonts w:ascii="Calibri Light" w:hAnsi="Calibri Light" w:cs="Calibri Light"/>
          <w:lang w:val="en-AU"/>
        </w:rPr>
        <w:t xml:space="preserve"> and in accordance with current dosing guidelines</w:t>
      </w:r>
      <w:r w:rsidR="009A6030" w:rsidRPr="008F150D">
        <w:rPr>
          <w:rFonts w:ascii="Calibri Light" w:hAnsi="Calibri Light" w:cs="Calibri Light"/>
          <w:lang w:val="en-AU"/>
        </w:rPr>
        <w:t>. C</w:t>
      </w:r>
      <w:r w:rsidRPr="008F150D">
        <w:rPr>
          <w:rFonts w:ascii="Calibri Light" w:hAnsi="Calibri Light" w:cs="Calibri Light"/>
          <w:lang w:val="en-AU"/>
        </w:rPr>
        <w:t xml:space="preserve">ontinuous infusion was simulated to start immediately after the loading dose. </w:t>
      </w:r>
    </w:p>
    <w:p w14:paraId="37AC70A3" w14:textId="0ADBF593" w:rsidR="00DF3120" w:rsidRPr="008F150D" w:rsidRDefault="005357AC"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The pharmacokinetic/pharmacodynamic (PK/PD) target associated with </w:t>
      </w:r>
      <w:r w:rsidR="009A6030" w:rsidRPr="008F150D">
        <w:rPr>
          <w:rFonts w:ascii="Calibri Light" w:hAnsi="Calibri Light" w:cs="Calibri Light"/>
          <w:lang w:val="en-AU"/>
        </w:rPr>
        <w:t xml:space="preserve">treatment </w:t>
      </w:r>
      <w:r w:rsidRPr="008F150D">
        <w:rPr>
          <w:rFonts w:ascii="Calibri Light" w:hAnsi="Calibri Light" w:cs="Calibri Light"/>
          <w:lang w:val="en-AU"/>
        </w:rPr>
        <w:t xml:space="preserve">success was </w:t>
      </w:r>
      <w:r w:rsidR="00150AB8" w:rsidRPr="008F150D">
        <w:rPr>
          <w:rFonts w:ascii="Calibri Light" w:hAnsi="Calibri Light" w:cs="Calibri Light"/>
          <w:lang w:val="en-AU"/>
        </w:rPr>
        <w:t>defined considering:</w:t>
      </w:r>
      <w:r w:rsidRPr="008F150D">
        <w:rPr>
          <w:rFonts w:ascii="Calibri Light" w:hAnsi="Calibri Light" w:cs="Calibri Light"/>
          <w:lang w:val="en-AU"/>
        </w:rPr>
        <w:t xml:space="preserve"> 1) efficacy against Gram</w:t>
      </w:r>
      <w:r w:rsidR="009A6030" w:rsidRPr="008F150D">
        <w:rPr>
          <w:rFonts w:ascii="Calibri Light" w:hAnsi="Calibri Light" w:cs="Calibri Light"/>
          <w:lang w:val="en-AU"/>
        </w:rPr>
        <w:t>-</w:t>
      </w:r>
      <w:r w:rsidRPr="008F150D">
        <w:rPr>
          <w:rFonts w:ascii="Calibri Light" w:hAnsi="Calibri Light" w:cs="Calibri Light"/>
          <w:lang w:val="en-AU"/>
        </w:rPr>
        <w:t>positive organisms, i.e. a ratio of the area under the concentration</w:t>
      </w:r>
      <w:r w:rsidR="009A6030" w:rsidRPr="008F150D">
        <w:rPr>
          <w:rFonts w:ascii="Calibri Light" w:hAnsi="Calibri Light" w:cs="Calibri Light"/>
          <w:lang w:val="en-AU"/>
        </w:rPr>
        <w:t>–time</w:t>
      </w:r>
      <w:r w:rsidRPr="008F150D">
        <w:rPr>
          <w:rFonts w:ascii="Calibri Light" w:hAnsi="Calibri Light" w:cs="Calibri Light"/>
          <w:lang w:val="en-AU"/>
        </w:rPr>
        <w:t xml:space="preserve"> curve</w:t>
      </w:r>
      <w:r w:rsidR="009A6030" w:rsidRPr="008F150D">
        <w:rPr>
          <w:rFonts w:ascii="Calibri Light" w:hAnsi="Calibri Light" w:cs="Calibri Light"/>
          <w:lang w:val="en-AU"/>
        </w:rPr>
        <w:t xml:space="preserve"> over 24 h</w:t>
      </w:r>
      <w:r w:rsidRPr="008F150D">
        <w:rPr>
          <w:rFonts w:ascii="Calibri Light" w:hAnsi="Calibri Light" w:cs="Calibri Light"/>
          <w:lang w:val="en-AU"/>
        </w:rPr>
        <w:t xml:space="preserve"> (AUC</w:t>
      </w:r>
      <w:r w:rsidRPr="008F150D">
        <w:rPr>
          <w:rFonts w:ascii="Calibri Light" w:hAnsi="Calibri Light" w:cs="Calibri Light"/>
          <w:vertAlign w:val="subscript"/>
          <w:lang w:val="en-AU"/>
        </w:rPr>
        <w:t>0-24h</w:t>
      </w:r>
      <w:r w:rsidRPr="008F150D">
        <w:rPr>
          <w:rFonts w:ascii="Calibri Light" w:hAnsi="Calibri Light" w:cs="Calibri Light"/>
          <w:lang w:val="en-AU"/>
        </w:rPr>
        <w:t xml:space="preserve">) </w:t>
      </w:r>
      <w:r w:rsidR="009A6030" w:rsidRPr="008F150D">
        <w:rPr>
          <w:rFonts w:ascii="Calibri Light" w:hAnsi="Calibri Light" w:cs="Calibri Light"/>
          <w:lang w:val="en-AU"/>
        </w:rPr>
        <w:t>to</w:t>
      </w:r>
      <w:r w:rsidRPr="008F150D">
        <w:rPr>
          <w:rFonts w:ascii="Calibri Light" w:hAnsi="Calibri Light" w:cs="Calibri Light"/>
          <w:lang w:val="en-AU"/>
        </w:rPr>
        <w:t xml:space="preserve"> the minimum inhibitory concentration (MIC) of the bacteria (AUC</w:t>
      </w:r>
      <w:r w:rsidRPr="008F150D">
        <w:rPr>
          <w:rFonts w:ascii="Calibri Light" w:hAnsi="Calibri Light" w:cs="Calibri Light"/>
          <w:vertAlign w:val="subscript"/>
          <w:lang w:val="en-AU"/>
        </w:rPr>
        <w:t>0-24h</w:t>
      </w:r>
      <w:r w:rsidRPr="008F150D">
        <w:rPr>
          <w:rFonts w:ascii="Calibri Light" w:hAnsi="Calibri Light" w:cs="Calibri Light"/>
          <w:lang w:val="en-AU"/>
        </w:rPr>
        <w:t xml:space="preserve">/MIC) ≥ 400 </w:t>
      </w:r>
      <w:proofErr w:type="spellStart"/>
      <w:r w:rsidRPr="008F150D">
        <w:rPr>
          <w:rFonts w:ascii="Calibri Light" w:hAnsi="Calibri Light" w:cs="Calibri Light"/>
          <w:lang w:val="en-AU"/>
        </w:rPr>
        <w:t>mg.h</w:t>
      </w:r>
      <w:proofErr w:type="spellEnd"/>
      <w:r w:rsidRPr="008F150D">
        <w:rPr>
          <w:rFonts w:ascii="Calibri Light" w:hAnsi="Calibri Light" w:cs="Calibri Light"/>
          <w:lang w:val="en-AU"/>
        </w:rPr>
        <w:t xml:space="preserve">/L for </w:t>
      </w:r>
      <w:r w:rsidRPr="008F150D">
        <w:rPr>
          <w:rFonts w:ascii="Calibri Light" w:hAnsi="Calibri Light" w:cs="Calibri Light"/>
          <w:i/>
          <w:iCs/>
          <w:lang w:val="en-AU"/>
        </w:rPr>
        <w:t>Staphylococcus aureus</w:t>
      </w:r>
      <w:r w:rsidRPr="008F150D">
        <w:rPr>
          <w:rFonts w:ascii="Calibri Light" w:hAnsi="Calibri Light" w:cs="Calibri Light"/>
          <w:lang w:val="en-AU"/>
        </w:rPr>
        <w:t xml:space="preserve"> and </w:t>
      </w:r>
      <w:r w:rsidRPr="008F150D">
        <w:rPr>
          <w:rFonts w:ascii="Calibri Light" w:hAnsi="Calibri Light" w:cs="Calibri Light"/>
          <w:i/>
          <w:iCs/>
          <w:lang w:val="en-AU"/>
        </w:rPr>
        <w:t>Enterococcus faecium</w:t>
      </w:r>
      <w:r w:rsidRPr="008F150D">
        <w:rPr>
          <w:rFonts w:ascii="Calibri Light" w:hAnsi="Calibri Light" w:cs="Calibri Light"/>
          <w:lang w:val="en-AU"/>
        </w:rPr>
        <w:t xml:space="preserve"> infections</w:t>
      </w:r>
      <w:r w:rsidR="00150AB8" w:rsidRPr="008F150D">
        <w:rPr>
          <w:rFonts w:ascii="Calibri Light" w:hAnsi="Calibri Light" w:cs="Calibri Light"/>
          <w:lang w:val="en-AU"/>
        </w:rPr>
        <w:t>;</w:t>
      </w:r>
      <w:r w:rsidRPr="008F150D">
        <w:rPr>
          <w:rFonts w:ascii="Calibri Light" w:hAnsi="Calibri Light" w:cs="Calibri Light"/>
          <w:lang w:val="en-AU"/>
        </w:rPr>
        <w:t xml:space="preserve"> </w:t>
      </w:r>
      <w:r w:rsidRPr="008F150D">
        <w:rPr>
          <w:rFonts w:ascii="Calibri Light" w:hAnsi="Calibri Light" w:cs="Calibri Light"/>
          <w:lang w:val="en-AU"/>
        </w:rPr>
        <w:fldChar w:fldCharType="begin">
          <w:fldData xml:space="preserve">PEVuZE5vdGU+PENpdGU+PEF1dGhvcj5SeWJhazwvQXV0aG9yPjxZZWFyPjIwMjA8L1llYXI+PFJl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</w:fldData>
        </w:fldChar>
      </w:r>
      <w:r w:rsidRPr="008F150D">
        <w:rPr>
          <w:rFonts w:ascii="Calibri Light" w:hAnsi="Calibri Light" w:cs="Calibri Light"/>
          <w:lang w:val="en-AU"/>
        </w:rPr>
        <w:instrText xml:space="preserve"> ADDIN EN.CITE </w:instrText>
      </w:r>
      <w:r w:rsidRPr="008F150D">
        <w:rPr>
          <w:rFonts w:ascii="Calibri Light" w:hAnsi="Calibri Light" w:cs="Calibri Light"/>
          <w:lang w:val="en-AU"/>
        </w:rPr>
        <w:fldChar w:fldCharType="begin">
          <w:fldData xml:space="preserve">PEVuZE5vdGU+PENpdGU+PEF1dGhvcj5SeWJhazwvQXV0aG9yPjxZZWFyPjIwMjA8L1llYXI+PFJl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</w:fldData>
        </w:fldChar>
      </w:r>
      <w:r w:rsidRPr="008F150D">
        <w:rPr>
          <w:rFonts w:ascii="Calibri Light" w:hAnsi="Calibri Light" w:cs="Calibri Light"/>
          <w:lang w:val="en-AU"/>
        </w:rPr>
        <w:instrText xml:space="preserve"> ADDIN EN.CITE.DATA </w:instrText>
      </w:r>
      <w:r w:rsidRPr="008F150D">
        <w:rPr>
          <w:rFonts w:ascii="Calibri Light" w:hAnsi="Calibri Light" w:cs="Calibri Light"/>
          <w:lang w:val="en-AU"/>
        </w:rPr>
      </w:r>
      <w:r w:rsidRPr="008F150D">
        <w:rPr>
          <w:rFonts w:ascii="Calibri Light" w:hAnsi="Calibri Light" w:cs="Calibri Light"/>
          <w:lang w:val="en-AU"/>
        </w:rPr>
        <w:fldChar w:fldCharType="end"/>
      </w:r>
      <w:r w:rsidRPr="008F150D">
        <w:rPr>
          <w:rFonts w:ascii="Calibri Light" w:hAnsi="Calibri Light" w:cs="Calibri Light"/>
          <w:lang w:val="en-AU"/>
        </w:rPr>
      </w:r>
      <w:r w:rsidRPr="008F150D">
        <w:rPr>
          <w:rFonts w:ascii="Calibri Light" w:hAnsi="Calibri Light" w:cs="Calibri Light"/>
          <w:lang w:val="en-AU"/>
        </w:rPr>
        <w:fldChar w:fldCharType="separate"/>
      </w:r>
      <w:r w:rsidRPr="008F150D">
        <w:rPr>
          <w:rFonts w:ascii="Calibri Light" w:hAnsi="Calibri Light" w:cs="Calibri Light"/>
          <w:noProof/>
          <w:lang w:val="en-AU"/>
        </w:rPr>
        <w:t>[14]</w:t>
      </w:r>
      <w:r w:rsidRPr="008F150D">
        <w:rPr>
          <w:rFonts w:ascii="Calibri Light" w:hAnsi="Calibri Light" w:cs="Calibri Light"/>
          <w:lang w:val="en-AU"/>
        </w:rPr>
        <w:fldChar w:fldCharType="end"/>
      </w:r>
      <w:r w:rsidRPr="008F150D">
        <w:rPr>
          <w:rFonts w:ascii="Calibri Light" w:hAnsi="Calibri Light" w:cs="Calibri Light"/>
          <w:lang w:val="en-AU"/>
        </w:rPr>
        <w:t xml:space="preserve"> an</w:t>
      </w:r>
      <w:r w:rsidR="00150AB8" w:rsidRPr="008F150D">
        <w:rPr>
          <w:rFonts w:ascii="Calibri Light" w:hAnsi="Calibri Light" w:cs="Calibri Light"/>
          <w:lang w:val="en-AU"/>
        </w:rPr>
        <w:t>d</w:t>
      </w:r>
      <w:r w:rsidRPr="008F150D">
        <w:rPr>
          <w:rFonts w:ascii="Calibri Light" w:hAnsi="Calibri Light" w:cs="Calibri Light"/>
          <w:lang w:val="en-AU"/>
        </w:rPr>
        <w:t xml:space="preserve"> 2) a toxicity threshold, that has been defined as </w:t>
      </w:r>
      <w:r w:rsidR="00DA2EDA" w:rsidRPr="008F150D">
        <w:rPr>
          <w:rFonts w:ascii="Calibri Light" w:hAnsi="Calibri Light" w:cs="Calibri Light"/>
          <w:lang w:val="en-AU"/>
        </w:rPr>
        <w:t>AUC</w:t>
      </w:r>
      <w:r w:rsidR="00DA2EDA" w:rsidRPr="008F150D">
        <w:rPr>
          <w:rFonts w:ascii="Calibri Light" w:hAnsi="Calibri Light" w:cs="Calibri Light"/>
          <w:vertAlign w:val="subscript"/>
          <w:lang w:val="en-AU"/>
        </w:rPr>
        <w:t xml:space="preserve">0-24h </w:t>
      </w:r>
      <w:r w:rsidRPr="008F150D">
        <w:rPr>
          <w:rFonts w:ascii="Calibri Light" w:hAnsi="Calibri Light" w:cs="Calibri Light"/>
          <w:lang w:val="en-AU"/>
        </w:rPr>
        <w:t xml:space="preserve">≥ 700 </w:t>
      </w:r>
      <w:proofErr w:type="spellStart"/>
      <w:r w:rsidRPr="008F150D">
        <w:rPr>
          <w:rFonts w:ascii="Calibri Light" w:hAnsi="Calibri Light" w:cs="Calibri Light"/>
          <w:lang w:val="en-AU"/>
        </w:rPr>
        <w:t>mg.h</w:t>
      </w:r>
      <w:proofErr w:type="spellEnd"/>
      <w:r w:rsidRPr="008F150D">
        <w:rPr>
          <w:rFonts w:ascii="Calibri Light" w:hAnsi="Calibri Light" w:cs="Calibri Light"/>
          <w:lang w:val="en-AU"/>
        </w:rPr>
        <w:t xml:space="preserve">/L in  current clinical guidelines. </w:t>
      </w:r>
      <w:r w:rsidRPr="008F150D">
        <w:rPr>
          <w:rFonts w:ascii="Calibri Light" w:hAnsi="Calibri Light" w:cs="Calibri Light"/>
          <w:lang w:val="en-AU"/>
        </w:rPr>
        <w:fldChar w:fldCharType="begin">
          <w:fldData xml:space="preserve">PEVuZE5vdGU+PENpdGU+PEF1dGhvcj5SeWJhazwvQXV0aG9yPjxZZWFyPjIwMjA8L1llYXI+PFJl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</w:fldData>
        </w:fldChar>
      </w:r>
      <w:r w:rsidRPr="008F150D">
        <w:rPr>
          <w:rFonts w:ascii="Calibri Light" w:hAnsi="Calibri Light" w:cs="Calibri Light"/>
          <w:lang w:val="en-AU"/>
        </w:rPr>
        <w:instrText xml:space="preserve"> ADDIN EN.CITE </w:instrText>
      </w:r>
      <w:r w:rsidRPr="008F150D">
        <w:rPr>
          <w:rFonts w:ascii="Calibri Light" w:hAnsi="Calibri Light" w:cs="Calibri Light"/>
          <w:lang w:val="en-AU"/>
        </w:rPr>
        <w:fldChar w:fldCharType="begin">
          <w:fldData xml:space="preserve">PEVuZE5vdGU+PENpdGU+PEF1dGhvcj5SeWJhazwvQXV0aG9yPjxZZWFyPjIwMjA8L1llYXI+PFJl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</w:fldData>
        </w:fldChar>
      </w:r>
      <w:r w:rsidRPr="008F150D">
        <w:rPr>
          <w:rFonts w:ascii="Calibri Light" w:hAnsi="Calibri Light" w:cs="Calibri Light"/>
          <w:lang w:val="en-AU"/>
        </w:rPr>
        <w:instrText xml:space="preserve"> ADDIN EN.CITE.DATA </w:instrText>
      </w:r>
      <w:r w:rsidRPr="008F150D">
        <w:rPr>
          <w:rFonts w:ascii="Calibri Light" w:hAnsi="Calibri Light" w:cs="Calibri Light"/>
          <w:lang w:val="en-AU"/>
        </w:rPr>
      </w:r>
      <w:r w:rsidRPr="008F150D">
        <w:rPr>
          <w:rFonts w:ascii="Calibri Light" w:hAnsi="Calibri Light" w:cs="Calibri Light"/>
          <w:lang w:val="en-AU"/>
        </w:rPr>
        <w:fldChar w:fldCharType="end"/>
      </w:r>
      <w:r w:rsidRPr="008F150D">
        <w:rPr>
          <w:rFonts w:ascii="Calibri Light" w:hAnsi="Calibri Light" w:cs="Calibri Light"/>
          <w:lang w:val="en-AU"/>
        </w:rPr>
      </w:r>
      <w:r w:rsidRPr="008F150D">
        <w:rPr>
          <w:rFonts w:ascii="Calibri Light" w:hAnsi="Calibri Light" w:cs="Calibri Light"/>
          <w:lang w:val="en-AU"/>
        </w:rPr>
        <w:fldChar w:fldCharType="separate"/>
      </w:r>
      <w:r w:rsidRPr="008F150D">
        <w:rPr>
          <w:rFonts w:ascii="Calibri Light" w:hAnsi="Calibri Light" w:cs="Calibri Light"/>
          <w:noProof/>
          <w:lang w:val="en-AU"/>
        </w:rPr>
        <w:t>[14]</w:t>
      </w:r>
      <w:r w:rsidRPr="008F150D">
        <w:rPr>
          <w:rFonts w:ascii="Calibri Light" w:hAnsi="Calibri Light" w:cs="Calibri Light"/>
          <w:lang w:val="en-AU"/>
        </w:rPr>
        <w:fldChar w:fldCharType="end"/>
      </w:r>
      <w:r w:rsidRPr="008F150D">
        <w:rPr>
          <w:rFonts w:ascii="Calibri Light" w:hAnsi="Calibri Light" w:cs="Calibri Light"/>
          <w:lang w:val="en-AU"/>
        </w:rPr>
        <w:t xml:space="preserve"> </w:t>
      </w:r>
      <w:r w:rsidR="00DF3120" w:rsidRPr="008F150D">
        <w:rPr>
          <w:rFonts w:ascii="Calibri Light" w:hAnsi="Calibri Light" w:cs="Calibri Light"/>
          <w:lang w:val="en-AU"/>
        </w:rPr>
        <w:t xml:space="preserve"> Therefore, for each dosing regimen, we calculated the probability of target attainment</w:t>
      </w:r>
      <w:r w:rsidR="00DF3120" w:rsidRPr="008F150D">
        <w:rPr>
          <w:rFonts w:ascii="Calibri Light" w:hAnsi="Calibri Light" w:cs="Calibri Light"/>
          <w:i/>
          <w:lang w:val="en-AU"/>
        </w:rPr>
        <w:t xml:space="preserve"> </w:t>
      </w:r>
      <w:r w:rsidR="00DF3120" w:rsidRPr="008F150D">
        <w:rPr>
          <w:rFonts w:ascii="Calibri Light" w:hAnsi="Calibri Light" w:cs="Calibri Light"/>
          <w:lang w:val="en-AU"/>
        </w:rPr>
        <w:t xml:space="preserve">(PTA) assuming a conservative MIC of 1 mg/L </w:t>
      </w:r>
      <w:r w:rsidR="00DA2EDA" w:rsidRPr="008F150D">
        <w:rPr>
          <w:rFonts w:ascii="Calibri Light" w:hAnsi="Calibri Light" w:cs="Calibri Light"/>
          <w:lang w:val="en-AU"/>
        </w:rPr>
        <w:t xml:space="preserve">given </w:t>
      </w:r>
      <w:r w:rsidR="00DF3120" w:rsidRPr="008F150D">
        <w:rPr>
          <w:rFonts w:ascii="Calibri Light" w:hAnsi="Calibri Light" w:cs="Calibri Light"/>
          <w:lang w:val="en-AU"/>
        </w:rPr>
        <w:t xml:space="preserve">the described difficulties in </w:t>
      </w:r>
      <w:r w:rsidR="00DF3120" w:rsidRPr="008F150D">
        <w:rPr>
          <w:rFonts w:ascii="Calibri Light" w:hAnsi="Calibri Light" w:cs="Calibri Light"/>
          <w:i/>
          <w:iCs/>
          <w:lang w:val="en-AU"/>
        </w:rPr>
        <w:t>S. aureus</w:t>
      </w:r>
      <w:r w:rsidR="00DF3120" w:rsidRPr="008F150D">
        <w:rPr>
          <w:rFonts w:ascii="Calibri Light" w:hAnsi="Calibri Light" w:cs="Calibri Light"/>
          <w:lang w:val="en-AU"/>
        </w:rPr>
        <w:t xml:space="preserve"> MIC determination in the clinical practice using different microbiological methods </w:t>
      </w:r>
      <w:r w:rsidR="00DF3120" w:rsidRPr="008F150D">
        <w:rPr>
          <w:rFonts w:ascii="Calibri Light" w:hAnsi="Calibri Light" w:cs="Calibri Light"/>
          <w:lang w:val="en-AU"/>
        </w:rPr>
        <w:fldChar w:fldCharType="begin">
          <w:fldData xml:space="preserve">PEVuZE5vdGU+PENpdGU+PEF1dGhvcj5SeWJhazwvQXV0aG9yPjxZZWFyPjIwMjA8L1llYXI+PFJl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</w:fldData>
        </w:fldChar>
      </w:r>
      <w:r w:rsidR="00DF3120" w:rsidRPr="008F150D">
        <w:rPr>
          <w:rFonts w:ascii="Calibri Light" w:hAnsi="Calibri Light" w:cs="Calibri Light"/>
          <w:lang w:val="en-AU"/>
        </w:rPr>
        <w:instrText xml:space="preserve"> ADDIN EN.CITE </w:instrText>
      </w:r>
      <w:r w:rsidR="00DF3120" w:rsidRPr="008F150D">
        <w:rPr>
          <w:rFonts w:ascii="Calibri Light" w:hAnsi="Calibri Light" w:cs="Calibri Light"/>
          <w:lang w:val="en-AU"/>
        </w:rPr>
        <w:fldChar w:fldCharType="begin">
          <w:fldData xml:space="preserve">PEVuZE5vdGU+PENpdGU+PEF1dGhvcj5SeWJhazwvQXV0aG9yPjxZZWFyPjIwMjA8L1llYXI+PFJl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</w:fldData>
        </w:fldChar>
      </w:r>
      <w:r w:rsidR="00DF3120" w:rsidRPr="008F150D">
        <w:rPr>
          <w:rFonts w:ascii="Calibri Light" w:hAnsi="Calibri Light" w:cs="Calibri Light"/>
          <w:lang w:val="en-AU"/>
        </w:rPr>
        <w:instrText xml:space="preserve"> ADDIN EN.CITE.DATA </w:instrText>
      </w:r>
      <w:r w:rsidR="00DF3120" w:rsidRPr="008F150D">
        <w:rPr>
          <w:rFonts w:ascii="Calibri Light" w:hAnsi="Calibri Light" w:cs="Calibri Light"/>
          <w:lang w:val="en-AU"/>
        </w:rPr>
      </w:r>
      <w:r w:rsidR="00DF3120" w:rsidRPr="008F150D">
        <w:rPr>
          <w:rFonts w:ascii="Calibri Light" w:hAnsi="Calibri Light" w:cs="Calibri Light"/>
          <w:lang w:val="en-AU"/>
        </w:rPr>
        <w:fldChar w:fldCharType="end"/>
      </w:r>
      <w:r w:rsidR="00DF3120" w:rsidRPr="008F150D">
        <w:rPr>
          <w:rFonts w:ascii="Calibri Light" w:hAnsi="Calibri Light" w:cs="Calibri Light"/>
          <w:lang w:val="en-AU"/>
        </w:rPr>
      </w:r>
      <w:r w:rsidR="00DF3120" w:rsidRPr="008F150D">
        <w:rPr>
          <w:rFonts w:ascii="Calibri Light" w:hAnsi="Calibri Light" w:cs="Calibri Light"/>
          <w:lang w:val="en-AU"/>
        </w:rPr>
        <w:fldChar w:fldCharType="separate"/>
      </w:r>
      <w:r w:rsidR="00DF3120" w:rsidRPr="008F150D">
        <w:rPr>
          <w:rFonts w:ascii="Calibri Light" w:hAnsi="Calibri Light" w:cs="Calibri Light"/>
          <w:noProof/>
          <w:lang w:val="en-AU"/>
        </w:rPr>
        <w:t>[14]</w:t>
      </w:r>
      <w:r w:rsidR="00DF3120" w:rsidRPr="008F150D">
        <w:rPr>
          <w:rFonts w:ascii="Calibri Light" w:hAnsi="Calibri Light" w:cs="Calibri Light"/>
          <w:lang w:val="en-AU"/>
        </w:rPr>
        <w:fldChar w:fldCharType="end"/>
      </w:r>
      <w:r w:rsidR="00DF3120" w:rsidRPr="008F150D">
        <w:rPr>
          <w:rFonts w:ascii="Calibri Light" w:hAnsi="Calibri Light" w:cs="Calibri Light"/>
          <w:lang w:val="en-AU"/>
        </w:rPr>
        <w:t xml:space="preserve"> and the potential impact of subtherapeutic exposure on the emergence or selection of </w:t>
      </w:r>
      <w:proofErr w:type="spellStart"/>
      <w:r w:rsidR="00DF3120" w:rsidRPr="008F150D">
        <w:rPr>
          <w:rFonts w:ascii="Calibri Light" w:hAnsi="Calibri Light" w:cs="Calibri Light"/>
          <w:lang w:val="en-AU"/>
        </w:rPr>
        <w:t>heteroresistant</w:t>
      </w:r>
      <w:proofErr w:type="spellEnd"/>
      <w:r w:rsidR="00DF3120" w:rsidRPr="008F150D">
        <w:rPr>
          <w:rFonts w:ascii="Calibri Light" w:hAnsi="Calibri Light" w:cs="Calibri Light"/>
          <w:lang w:val="en-AU"/>
        </w:rPr>
        <w:t xml:space="preserve"> subpopulations of </w:t>
      </w:r>
      <w:r w:rsidR="00DF3120" w:rsidRPr="008F150D">
        <w:rPr>
          <w:rFonts w:ascii="Calibri Light" w:hAnsi="Calibri Light" w:cs="Calibri Light"/>
          <w:i/>
          <w:iCs/>
          <w:lang w:val="en-AU"/>
        </w:rPr>
        <w:t>S.</w:t>
      </w:r>
      <w:r w:rsidR="00312D6C" w:rsidRPr="008F150D">
        <w:rPr>
          <w:rFonts w:ascii="Calibri Light" w:hAnsi="Calibri Light" w:cs="Calibri Light"/>
          <w:i/>
          <w:iCs/>
          <w:lang w:val="en-AU"/>
        </w:rPr>
        <w:t xml:space="preserve"> </w:t>
      </w:r>
      <w:r w:rsidR="00DF3120" w:rsidRPr="008F150D">
        <w:rPr>
          <w:rFonts w:ascii="Calibri Light" w:hAnsi="Calibri Light" w:cs="Calibri Light"/>
          <w:i/>
          <w:iCs/>
          <w:lang w:val="en-AU"/>
        </w:rPr>
        <w:t>aureus.</w:t>
      </w:r>
      <w:r w:rsidR="00DF3120" w:rsidRPr="008F150D">
        <w:rPr>
          <w:rFonts w:ascii="Calibri Light" w:hAnsi="Calibri Light" w:cs="Calibri Light"/>
          <w:lang w:val="en-AU"/>
        </w:rPr>
        <w:t xml:space="preserve"> </w:t>
      </w:r>
      <w:r w:rsidR="00DF3120" w:rsidRPr="008F150D">
        <w:rPr>
          <w:rFonts w:ascii="Calibri Light" w:hAnsi="Calibri Light" w:cs="Calibri Light"/>
          <w:lang w:val="en-AU"/>
        </w:rPr>
        <w:fldChar w:fldCharType="begin">
          <w:fldData xml:space="preserve">PEVuZE5vdGU+PENpdGU+PEF1dGhvcj5NYXJ0aXJvc292PC9BdXRob3I+PFllYXI+MjAxNzwvWWVh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=
</w:fldData>
        </w:fldChar>
      </w:r>
      <w:r w:rsidR="00DF3120" w:rsidRPr="008F150D">
        <w:rPr>
          <w:rFonts w:ascii="Calibri Light" w:hAnsi="Calibri Light" w:cs="Calibri Light"/>
          <w:lang w:val="en-AU"/>
        </w:rPr>
        <w:instrText xml:space="preserve"> ADDIN EN.CITE </w:instrText>
      </w:r>
      <w:r w:rsidR="00DF3120" w:rsidRPr="008F150D">
        <w:rPr>
          <w:rFonts w:ascii="Calibri Light" w:hAnsi="Calibri Light" w:cs="Calibri Light"/>
          <w:lang w:val="en-AU"/>
        </w:rPr>
        <w:fldChar w:fldCharType="begin">
          <w:fldData xml:space="preserve">PEVuZE5vdGU+PENpdGU+PEF1dGhvcj5NYXJ0aXJvc292PC9BdXRob3I+PFllYXI+MjAxNzwvWWVh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=
</w:fldData>
        </w:fldChar>
      </w:r>
      <w:r w:rsidR="00DF3120" w:rsidRPr="008F150D">
        <w:rPr>
          <w:rFonts w:ascii="Calibri Light" w:hAnsi="Calibri Light" w:cs="Calibri Light"/>
          <w:lang w:val="en-AU"/>
        </w:rPr>
        <w:instrText xml:space="preserve"> ADDIN EN.CITE.DATA </w:instrText>
      </w:r>
      <w:r w:rsidR="00DF3120" w:rsidRPr="008F150D">
        <w:rPr>
          <w:rFonts w:ascii="Calibri Light" w:hAnsi="Calibri Light" w:cs="Calibri Light"/>
          <w:lang w:val="en-AU"/>
        </w:rPr>
      </w:r>
      <w:r w:rsidR="00DF3120" w:rsidRPr="008F150D">
        <w:rPr>
          <w:rFonts w:ascii="Calibri Light" w:hAnsi="Calibri Light" w:cs="Calibri Light"/>
          <w:lang w:val="en-AU"/>
        </w:rPr>
        <w:fldChar w:fldCharType="end"/>
      </w:r>
      <w:r w:rsidR="00DF3120" w:rsidRPr="008F150D">
        <w:rPr>
          <w:rFonts w:ascii="Calibri Light" w:hAnsi="Calibri Light" w:cs="Calibri Light"/>
          <w:lang w:val="en-AU"/>
        </w:rPr>
      </w:r>
      <w:r w:rsidR="00DF3120" w:rsidRPr="008F150D">
        <w:rPr>
          <w:rFonts w:ascii="Calibri Light" w:hAnsi="Calibri Light" w:cs="Calibri Light"/>
          <w:lang w:val="en-AU"/>
        </w:rPr>
        <w:fldChar w:fldCharType="separate"/>
      </w:r>
      <w:r w:rsidR="00DF3120" w:rsidRPr="008F150D">
        <w:rPr>
          <w:rFonts w:ascii="Calibri Light" w:hAnsi="Calibri Light" w:cs="Calibri Light"/>
          <w:noProof/>
          <w:lang w:val="en-AU"/>
        </w:rPr>
        <w:t>[15]</w:t>
      </w:r>
      <w:r w:rsidR="00DF3120" w:rsidRPr="008F150D">
        <w:rPr>
          <w:rFonts w:ascii="Calibri Light" w:hAnsi="Calibri Light" w:cs="Calibri Light"/>
          <w:lang w:val="en-AU"/>
        </w:rPr>
        <w:fldChar w:fldCharType="end"/>
      </w:r>
      <w:r w:rsidR="00DF3120" w:rsidRPr="008F150D">
        <w:rPr>
          <w:rFonts w:ascii="Calibri Light" w:hAnsi="Calibri Light" w:cs="Calibri Light"/>
          <w:lang w:val="en-AU"/>
        </w:rPr>
        <w:t xml:space="preserve"> The minimum desired PTA was defined as ≥ 90% for all the analyses. We considered that, despite the </w:t>
      </w:r>
      <w:r w:rsidR="00DA2EDA" w:rsidRPr="008F150D">
        <w:rPr>
          <w:rFonts w:ascii="Calibri Light" w:hAnsi="Calibri Light" w:cs="Calibri Light"/>
          <w:lang w:val="en-AU"/>
        </w:rPr>
        <w:t>epidemiologic cut-off (</w:t>
      </w:r>
      <w:r w:rsidR="00DF3120" w:rsidRPr="008F150D">
        <w:rPr>
          <w:rFonts w:ascii="Calibri Light" w:hAnsi="Calibri Light" w:cs="Calibri Light"/>
          <w:lang w:val="en-AU"/>
        </w:rPr>
        <w:t>ECOFF</w:t>
      </w:r>
      <w:r w:rsidR="00DA2EDA" w:rsidRPr="008F150D">
        <w:rPr>
          <w:rFonts w:ascii="Calibri Light" w:hAnsi="Calibri Light" w:cs="Calibri Light"/>
          <w:lang w:val="en-AU"/>
        </w:rPr>
        <w:t>) value</w:t>
      </w:r>
      <w:r w:rsidR="00DF3120" w:rsidRPr="008F150D">
        <w:rPr>
          <w:rFonts w:ascii="Calibri Light" w:hAnsi="Calibri Light" w:cs="Calibri Light"/>
          <w:lang w:val="en-AU"/>
        </w:rPr>
        <w:t xml:space="preserve"> and the clinical breakpoints to vancomycin are 2 mg/L for </w:t>
      </w:r>
      <w:r w:rsidR="00DF3120" w:rsidRPr="008F150D">
        <w:rPr>
          <w:rFonts w:ascii="Calibri Light" w:hAnsi="Calibri Light" w:cs="Calibri Light"/>
          <w:i/>
          <w:iCs/>
          <w:lang w:val="en-AU"/>
        </w:rPr>
        <w:t>S. aureus</w:t>
      </w:r>
      <w:r w:rsidR="00DF3120" w:rsidRPr="008F150D">
        <w:rPr>
          <w:rFonts w:ascii="Calibri Light" w:hAnsi="Calibri Light" w:cs="Calibri Light"/>
          <w:lang w:val="en-AU"/>
        </w:rPr>
        <w:t xml:space="preserve"> and 4 mg/L for </w:t>
      </w:r>
      <w:r w:rsidR="00DF3120" w:rsidRPr="008F150D">
        <w:rPr>
          <w:rFonts w:ascii="Calibri Light" w:hAnsi="Calibri Light" w:cs="Calibri Light"/>
          <w:i/>
          <w:iCs/>
          <w:lang w:val="en-AU"/>
        </w:rPr>
        <w:t>E. faecium</w:t>
      </w:r>
      <w:r w:rsidR="00DF3120" w:rsidRPr="008F150D">
        <w:rPr>
          <w:rFonts w:ascii="Calibri Light" w:hAnsi="Calibri Light" w:cs="Calibri Light"/>
          <w:lang w:val="en-AU"/>
        </w:rPr>
        <w:t xml:space="preserve">, </w:t>
      </w:r>
      <w:r w:rsidR="00DF3120" w:rsidRPr="008F150D">
        <w:rPr>
          <w:rFonts w:ascii="Calibri Light" w:hAnsi="Calibri Light" w:cs="Calibri Light"/>
          <w:lang w:val="en-AU"/>
        </w:rPr>
        <w:fldChar w:fldCharType="begin"/>
      </w:r>
      <w:r w:rsidR="00DF3120" w:rsidRPr="008F150D">
        <w:rPr>
          <w:rFonts w:ascii="Calibri Light" w:hAnsi="Calibri Light" w:cs="Calibri Light"/>
          <w:lang w:val="en-AU"/>
        </w:rPr>
        <w:instrText xml:space="preserve"> ADDIN EN.CITE &lt;EndNote&gt;&lt;Cite ExcludeYear="1"&gt;&lt;Author&gt;European Committee on Antimicrobial Susceptibility Testing (EUCAST)&lt;/Author&gt;&lt;RecNum&gt;270&lt;/RecNum&gt;&lt;DisplayText&gt;[16, 17]&lt;/DisplayText&gt;&lt;record&gt;&lt;rec-number&gt;270&lt;/rec-number&gt;&lt;foreign-keys&gt;&lt;key app="EN" db-id="220ptrdvyfs90pev0sn5xt2nttprrte9ftpx" timestamp="1684382948"&gt;270&lt;/key&gt;&lt;/foreign-keys&gt;&lt;ref-type name="Journal Article"&gt;17&lt;/ref-type&gt;&lt;contributors&gt;&lt;authors&gt;&lt;author&gt;European Committee on Antimicrobial Susceptibility Testing (EUCAST), .&lt;/author&gt;&lt;/authors&gt;&lt;/contributors&gt;&lt;titles&gt;&lt;title&gt;MIC and zone diameter distributions and ECOFFs&lt;/title&gt;&lt;secondary-title&gt;Accessible from www.eucast.org&lt;/secondary-title&gt;&lt;/titles&gt;&lt;dates&gt;&lt;/dates&gt;&lt;urls&gt;&lt;/urls&gt;&lt;/record&gt;&lt;/Cite&gt;&lt;Cite ExcludeYear="1"&gt;&lt;Author&gt;European Committee on Antimicrobial Susceptibility Testing (EUCAST)&lt;/Author&gt;&lt;RecNum&gt;602&lt;/RecNum&gt;&lt;record&gt;&lt;rec-number&gt;602&lt;/rec-number&gt;&lt;foreign-keys&gt;&lt;key app="EN" db-id="220ptrdvyfs90pev0sn5xt2nttprrte9ftpx" timestamp="1742272988"&gt;602&lt;/key&gt;&lt;/foreign-keys&gt;&lt;ref-type name="Journal Article"&gt;17&lt;/ref-type&gt;&lt;contributors&gt;&lt;authors&gt;&lt;author&gt;European Committee on Antimicrobial Susceptibility Testing (EUCAST), .&lt;/author&gt;&lt;/authors&gt;&lt;/contributors&gt;&lt;titles&gt;&lt;title&gt;Clinical breakpoints and dosing&lt;/title&gt;&lt;secondary-title&gt;Accessible from: https://www.eucast.org/clinical_breakpoints&lt;/secondary-title&gt;&lt;/titles&gt;&lt;periodical&gt;&lt;full-title&gt;Accessible from: https://www.eucast.org/clinical_breakpoints&lt;/full-title&gt;&lt;/periodical&gt;&lt;dates&gt;&lt;/dates&gt;&lt;urls&gt;&lt;/urls&gt;&lt;/record&gt;&lt;/Cite&gt;&lt;/EndNote&gt;</w:instrText>
      </w:r>
      <w:r w:rsidR="00DF3120" w:rsidRPr="008F150D">
        <w:rPr>
          <w:rFonts w:ascii="Calibri Light" w:hAnsi="Calibri Light" w:cs="Calibri Light"/>
          <w:lang w:val="en-AU"/>
        </w:rPr>
        <w:fldChar w:fldCharType="separate"/>
      </w:r>
      <w:r w:rsidR="00DF3120" w:rsidRPr="008F150D">
        <w:rPr>
          <w:rFonts w:ascii="Calibri Light" w:hAnsi="Calibri Light" w:cs="Calibri Light"/>
          <w:noProof/>
          <w:lang w:val="en-AU"/>
        </w:rPr>
        <w:t>[16, 17]</w:t>
      </w:r>
      <w:r w:rsidR="00DF3120" w:rsidRPr="008F150D">
        <w:rPr>
          <w:rFonts w:ascii="Calibri Light" w:hAnsi="Calibri Light" w:cs="Calibri Light"/>
          <w:lang w:val="en-AU"/>
        </w:rPr>
        <w:fldChar w:fldCharType="end"/>
      </w:r>
      <w:r w:rsidR="00DF3120" w:rsidRPr="008F150D">
        <w:rPr>
          <w:rFonts w:ascii="Calibri Light" w:hAnsi="Calibri Light" w:cs="Calibri Light"/>
          <w:lang w:val="en-AU"/>
        </w:rPr>
        <w:t xml:space="preserve"> vancomycin </w:t>
      </w:r>
      <w:r w:rsidR="00DA2EDA" w:rsidRPr="008F150D">
        <w:rPr>
          <w:rFonts w:ascii="Calibri Light" w:hAnsi="Calibri Light" w:cs="Calibri Light"/>
          <w:lang w:val="en-AU"/>
        </w:rPr>
        <w:t>may not be an appropriate option for</w:t>
      </w:r>
      <w:r w:rsidR="00DF3120" w:rsidRPr="008F150D">
        <w:rPr>
          <w:rFonts w:ascii="Calibri Light" w:hAnsi="Calibri Light" w:cs="Calibri Light"/>
          <w:lang w:val="en-AU"/>
        </w:rPr>
        <w:t xml:space="preserve"> isolates with MIC &gt; 1</w:t>
      </w:r>
      <w:r w:rsidR="00DA2EDA" w:rsidRPr="008F150D">
        <w:rPr>
          <w:rFonts w:ascii="Calibri Light" w:hAnsi="Calibri Light" w:cs="Calibri Light"/>
          <w:lang w:val="en-AU"/>
        </w:rPr>
        <w:t xml:space="preserve"> </w:t>
      </w:r>
      <w:r w:rsidR="00DF3120" w:rsidRPr="008F150D">
        <w:rPr>
          <w:rFonts w:ascii="Calibri Light" w:hAnsi="Calibri Light" w:cs="Calibri Light"/>
          <w:lang w:val="en-AU"/>
        </w:rPr>
        <w:t>mg/L in patients with severe AKI requiring RRT because the AUC</w:t>
      </w:r>
      <w:r w:rsidR="00DF3120" w:rsidRPr="008F150D">
        <w:rPr>
          <w:rFonts w:ascii="Calibri Light" w:hAnsi="Calibri Light" w:cs="Calibri Light"/>
          <w:vertAlign w:val="subscript"/>
          <w:lang w:val="en-AU"/>
        </w:rPr>
        <w:t>0-24h</w:t>
      </w:r>
      <w:r w:rsidR="00DF3120" w:rsidRPr="008F150D">
        <w:rPr>
          <w:rFonts w:ascii="Calibri Light" w:hAnsi="Calibri Light" w:cs="Calibri Light"/>
          <w:lang w:val="en-AU"/>
        </w:rPr>
        <w:t xml:space="preserve"> required for attaining the target of AUC</w:t>
      </w:r>
      <w:r w:rsidR="00DF3120" w:rsidRPr="008F150D">
        <w:rPr>
          <w:rFonts w:ascii="Calibri Light" w:hAnsi="Calibri Light" w:cs="Calibri Light"/>
          <w:vertAlign w:val="subscript"/>
          <w:lang w:val="en-AU"/>
        </w:rPr>
        <w:t>0-24h</w:t>
      </w:r>
      <w:r w:rsidR="00DF3120" w:rsidRPr="008F150D">
        <w:rPr>
          <w:rFonts w:ascii="Calibri Light" w:hAnsi="Calibri Light" w:cs="Calibri Light"/>
          <w:lang w:val="en-AU"/>
        </w:rPr>
        <w:t xml:space="preserve">/MIC ≥ 400 would </w:t>
      </w:r>
      <w:r w:rsidR="00DA2EDA" w:rsidRPr="008F150D">
        <w:rPr>
          <w:rFonts w:ascii="Calibri Light" w:hAnsi="Calibri Light" w:cs="Calibri Light"/>
          <w:lang w:val="en-AU"/>
        </w:rPr>
        <w:t>fall</w:t>
      </w:r>
      <w:r w:rsidR="00DF3120" w:rsidRPr="008F150D">
        <w:rPr>
          <w:rFonts w:ascii="Calibri Light" w:hAnsi="Calibri Light" w:cs="Calibri Light"/>
          <w:lang w:val="en-AU"/>
        </w:rPr>
        <w:t xml:space="preserve"> in the range of toxicity. </w:t>
      </w:r>
    </w:p>
    <w:p w14:paraId="6D69F10F" w14:textId="77777777" w:rsidR="00DF3120" w:rsidRPr="008F150D" w:rsidRDefault="00DF3120" w:rsidP="00301633">
      <w:pPr>
        <w:spacing w:line="360" w:lineRule="auto"/>
        <w:jc w:val="both"/>
        <w:rPr>
          <w:rFonts w:ascii="Calibri Light" w:hAnsi="Calibri Light" w:cs="Calibri Light"/>
          <w:lang w:val="en-AU"/>
        </w:rPr>
      </w:pPr>
    </w:p>
    <w:p w14:paraId="1451B01B" w14:textId="77777777" w:rsidR="00DF3120" w:rsidRPr="008F150D" w:rsidRDefault="00DF3120" w:rsidP="00301633">
      <w:pPr>
        <w:spacing w:line="360" w:lineRule="auto"/>
        <w:jc w:val="both"/>
        <w:rPr>
          <w:rFonts w:ascii="Calibri Light" w:hAnsi="Calibri Light" w:cs="Calibri Light"/>
          <w:lang w:val="en-AU"/>
        </w:rPr>
      </w:pPr>
      <w:r w:rsidRPr="008F150D">
        <w:rPr>
          <w:rFonts w:ascii="Calibri Light" w:hAnsi="Calibri Light" w:cs="Calibri Light"/>
          <w:lang w:val="en-AU"/>
        </w:rPr>
        <w:t>From these PTA, a dosing nomogram was developed stratifying the recommendations by body weight and RRT intensity and duration. The recommended dosing regimens were the ones with the highest likelihood of achieving effective and non-toxic exposures.</w:t>
      </w:r>
    </w:p>
    <w:p w14:paraId="344CAF93" w14:textId="5EBC9A2B" w:rsidR="0028312E" w:rsidRPr="008F150D" w:rsidRDefault="0028312E" w:rsidP="00301633">
      <w:pPr>
        <w:spacing w:line="360" w:lineRule="auto"/>
        <w:rPr>
          <w:rFonts w:ascii="Calibri Light" w:hAnsi="Calibri Light" w:cs="Calibri Light"/>
          <w:b/>
          <w:bCs/>
          <w:color w:val="000000" w:themeColor="text1"/>
          <w:lang w:val="en-AU"/>
        </w:rPr>
      </w:pPr>
      <w:r w:rsidRPr="008F150D">
        <w:rPr>
          <w:rFonts w:ascii="Calibri Light" w:hAnsi="Calibri Light" w:cs="Calibri Light"/>
          <w:b/>
          <w:bCs/>
          <w:color w:val="000000" w:themeColor="text1"/>
          <w:lang w:val="en-AU"/>
        </w:rPr>
        <w:br w:type="page"/>
      </w:r>
    </w:p>
    <w:p w14:paraId="0ACCDD06" w14:textId="73C05368" w:rsidR="00223097" w:rsidRPr="008F150D" w:rsidRDefault="00223097" w:rsidP="00301633">
      <w:pPr>
        <w:pStyle w:val="Heading3"/>
        <w:spacing w:line="360" w:lineRule="auto"/>
        <w:rPr>
          <w:rFonts w:ascii="Calibri Light" w:hAnsi="Calibri Light" w:cs="Calibri Light"/>
          <w:b/>
          <w:bCs/>
          <w:color w:val="000000" w:themeColor="text1"/>
        </w:rPr>
      </w:pPr>
      <w:r w:rsidRPr="008F150D">
        <w:rPr>
          <w:rFonts w:ascii="Calibri Light" w:hAnsi="Calibri Light" w:cs="Calibri Light"/>
          <w:b/>
          <w:bCs/>
          <w:color w:val="000000" w:themeColor="text1"/>
        </w:rPr>
        <w:lastRenderedPageBreak/>
        <w:t>S</w:t>
      </w:r>
      <w:r w:rsidR="0028312E" w:rsidRPr="008F150D">
        <w:rPr>
          <w:rFonts w:ascii="Calibri Light" w:hAnsi="Calibri Light" w:cs="Calibri Light"/>
          <w:b/>
          <w:bCs/>
          <w:color w:val="000000" w:themeColor="text1"/>
        </w:rPr>
        <w:t>upplementary material on results</w:t>
      </w:r>
    </w:p>
    <w:p w14:paraId="7E8380BF" w14:textId="77777777" w:rsidR="007A005D" w:rsidRPr="008F150D" w:rsidRDefault="007A005D" w:rsidP="00301633">
      <w:pPr>
        <w:pStyle w:val="Heading3"/>
        <w:spacing w:line="360" w:lineRule="auto"/>
        <w:rPr>
          <w:rFonts w:ascii="Calibri Light" w:hAnsi="Calibri Light" w:cs="Calibri Light"/>
          <w:b/>
          <w:bCs/>
          <w:color w:val="000000" w:themeColor="text1"/>
          <w:sz w:val="24"/>
          <w:szCs w:val="24"/>
        </w:rPr>
      </w:pPr>
      <w:bookmarkStart w:id="6" w:name="_Toc189748127"/>
    </w:p>
    <w:p w14:paraId="49C1306F" w14:textId="22457333" w:rsidR="007A005D" w:rsidRPr="008F150D" w:rsidRDefault="007A005D" w:rsidP="00301633">
      <w:pPr>
        <w:pStyle w:val="Heading3"/>
        <w:spacing w:line="360" w:lineRule="auto"/>
        <w:rPr>
          <w:rFonts w:ascii="Calibri Light" w:hAnsi="Calibri Light" w:cs="Calibri Light"/>
          <w:b/>
          <w:bCs/>
          <w:color w:val="000000" w:themeColor="text1"/>
          <w:sz w:val="24"/>
          <w:szCs w:val="24"/>
        </w:rPr>
      </w:pPr>
      <w:r w:rsidRPr="008F150D">
        <w:rPr>
          <w:rFonts w:ascii="Calibri Light" w:hAnsi="Calibri Light" w:cs="Calibri Light"/>
          <w:b/>
          <w:bCs/>
          <w:color w:val="000000" w:themeColor="text1"/>
          <w:sz w:val="24"/>
          <w:szCs w:val="24"/>
        </w:rPr>
        <w:t>E</w:t>
      </w:r>
      <w:bookmarkEnd w:id="6"/>
      <w:r w:rsidRPr="008F150D">
        <w:rPr>
          <w:rFonts w:ascii="Calibri Light" w:hAnsi="Calibri Light" w:cs="Calibri Light"/>
          <w:b/>
          <w:bCs/>
          <w:color w:val="000000" w:themeColor="text1"/>
          <w:sz w:val="24"/>
          <w:szCs w:val="24"/>
        </w:rPr>
        <w:t>quation</w:t>
      </w:r>
      <w:r w:rsidR="00734FB5" w:rsidRPr="008F150D">
        <w:rPr>
          <w:rFonts w:ascii="Calibri Light" w:hAnsi="Calibri Light" w:cs="Calibri Light"/>
          <w:b/>
          <w:bCs/>
          <w:color w:val="000000" w:themeColor="text1"/>
          <w:sz w:val="24"/>
          <w:szCs w:val="24"/>
        </w:rPr>
        <w:t>s</w:t>
      </w:r>
      <w:r w:rsidRPr="008F150D">
        <w:rPr>
          <w:rFonts w:ascii="Calibri Light" w:hAnsi="Calibri Light" w:cs="Calibri Light"/>
          <w:b/>
          <w:bCs/>
          <w:color w:val="000000" w:themeColor="text1"/>
          <w:sz w:val="24"/>
          <w:szCs w:val="24"/>
        </w:rPr>
        <w:t xml:space="preserve"> to predict unbound concentrations from total</w:t>
      </w:r>
    </w:p>
    <w:p w14:paraId="2F722BDE" w14:textId="57685526" w:rsidR="007A005D" w:rsidRPr="008F150D" w:rsidRDefault="00B17BEC" w:rsidP="00301633">
      <w:pPr>
        <w:spacing w:line="360" w:lineRule="auto"/>
        <w:jc w:val="both"/>
        <w:rPr>
          <w:rFonts w:ascii="Calibri Light" w:hAnsi="Calibri Light" w:cs="Calibri Light"/>
          <w:lang w:val="en-AU"/>
        </w:rPr>
      </w:pPr>
      <w:r w:rsidRPr="008F150D">
        <w:rPr>
          <w:rFonts w:ascii="Calibri Light" w:hAnsi="Calibri Light" w:cs="Calibri Light"/>
          <w:lang w:val="en-AU"/>
        </w:rPr>
        <w:t>Total</w:t>
      </w:r>
      <w:r w:rsidR="007A005D" w:rsidRPr="008F150D">
        <w:rPr>
          <w:rFonts w:ascii="Calibri Light" w:hAnsi="Calibri Light" w:cs="Calibri Light"/>
          <w:lang w:val="en-AU"/>
        </w:rPr>
        <w:t xml:space="preserve"> and unbound</w:t>
      </w:r>
      <w:r w:rsidRPr="008F150D">
        <w:rPr>
          <w:rFonts w:ascii="Calibri Light" w:hAnsi="Calibri Light" w:cs="Calibri Light"/>
          <w:lang w:val="en-AU"/>
        </w:rPr>
        <w:t xml:space="preserve"> vancomycin</w:t>
      </w:r>
      <w:r w:rsidR="007A005D" w:rsidRPr="008F150D">
        <w:rPr>
          <w:rFonts w:ascii="Calibri Light" w:hAnsi="Calibri Light" w:cs="Calibri Light"/>
          <w:lang w:val="en-AU"/>
        </w:rPr>
        <w:t xml:space="preserve"> </w:t>
      </w:r>
      <w:proofErr w:type="spellStart"/>
      <w:r w:rsidR="007A005D" w:rsidRPr="008F150D">
        <w:rPr>
          <w:rFonts w:ascii="Calibri Light" w:hAnsi="Calibri Light" w:cs="Calibri Light"/>
          <w:lang w:val="en-AU"/>
        </w:rPr>
        <w:t>C</w:t>
      </w:r>
      <w:r w:rsidR="007A005D" w:rsidRPr="008F150D">
        <w:rPr>
          <w:rFonts w:ascii="Calibri Light" w:hAnsi="Calibri Light" w:cs="Calibri Light"/>
          <w:vertAlign w:val="subscript"/>
          <w:lang w:val="en-AU"/>
        </w:rPr>
        <w:t>pre</w:t>
      </w:r>
      <w:proofErr w:type="spellEnd"/>
      <w:r w:rsidR="007A005D" w:rsidRPr="008F150D">
        <w:rPr>
          <w:rFonts w:ascii="Calibri Light" w:hAnsi="Calibri Light" w:cs="Calibri Light"/>
          <w:lang w:val="en-AU"/>
        </w:rPr>
        <w:t xml:space="preserve"> and </w:t>
      </w:r>
      <w:proofErr w:type="spellStart"/>
      <w:r w:rsidR="007A005D" w:rsidRPr="008F150D">
        <w:rPr>
          <w:rFonts w:ascii="Calibri Light" w:hAnsi="Calibri Light" w:cs="Calibri Light"/>
          <w:lang w:val="en-AU"/>
        </w:rPr>
        <w:t>C</w:t>
      </w:r>
      <w:r w:rsidR="007A005D" w:rsidRPr="008F150D">
        <w:rPr>
          <w:rFonts w:ascii="Calibri Light" w:hAnsi="Calibri Light" w:cs="Calibri Light"/>
          <w:vertAlign w:val="subscript"/>
          <w:lang w:val="en-AU"/>
        </w:rPr>
        <w:t>post</w:t>
      </w:r>
      <w:proofErr w:type="spellEnd"/>
      <w:r w:rsidR="007A005D" w:rsidRPr="008F150D">
        <w:rPr>
          <w:rFonts w:ascii="Calibri Light" w:hAnsi="Calibri Light" w:cs="Calibri Light"/>
          <w:lang w:val="en-AU"/>
        </w:rPr>
        <w:t xml:space="preserve"> were best described using a linear protein binding function with a constant unbound fraction (</w:t>
      </w:r>
      <w:proofErr w:type="spellStart"/>
      <w:r w:rsidR="001C2C04" w:rsidRPr="008F150D">
        <w:rPr>
          <w:rFonts w:ascii="Calibri Light" w:hAnsi="Calibri Light" w:cs="Calibri Light"/>
          <w:lang w:val="en-AU"/>
        </w:rPr>
        <w:t>ƒ</w:t>
      </w:r>
      <w:r w:rsidR="007A005D" w:rsidRPr="008F150D">
        <w:rPr>
          <w:rFonts w:ascii="Calibri Light" w:hAnsi="Calibri Light" w:cs="Calibri Light"/>
          <w:vertAlign w:val="subscript"/>
          <w:lang w:val="en-AU"/>
        </w:rPr>
        <w:t>u</w:t>
      </w:r>
      <w:proofErr w:type="spellEnd"/>
      <w:r w:rsidR="007A005D" w:rsidRPr="008F150D">
        <w:rPr>
          <w:rFonts w:ascii="Calibri Light" w:hAnsi="Calibri Light" w:cs="Calibri Light"/>
          <w:lang w:val="en-AU"/>
        </w:rPr>
        <w:t>) summarised as follows:</w:t>
      </w:r>
    </w:p>
    <w:p w14:paraId="4A09C2CF" w14:textId="77777777" w:rsidR="007A005D" w:rsidRPr="008F150D" w:rsidRDefault="007A005D" w:rsidP="00301633">
      <w:pPr>
        <w:spacing w:line="360" w:lineRule="auto"/>
        <w:rPr>
          <w:lang w:val="en-AU"/>
        </w:rPr>
      </w:pPr>
    </w:p>
    <w:p w14:paraId="73834CE6" w14:textId="4604A49E" w:rsidR="007A005D" w:rsidRPr="008F150D" w:rsidRDefault="00000000" w:rsidP="00301633">
      <w:pPr>
        <w:spacing w:line="360" w:lineRule="auto"/>
        <w:rPr>
          <w:rFonts w:eastAsiaTheme="minorEastAsia"/>
          <w:lang w:val="en-AU"/>
        </w:rPr>
      </w:pPr>
      <m:oMathPara>
        <m:oMathParaPr>
          <m:jc m:val="left"/>
        </m:oMathParaPr>
        <m:oMath>
          <m:sSub>
            <m:sSubPr>
              <m:ctrlPr>
                <w:rPr>
                  <w:rFonts w:ascii="Cambria Math" w:hAnsi="Cambria Math"/>
                  <w:i/>
                  <w:lang w:val="en-AU"/>
                </w:rPr>
              </m:ctrlPr>
            </m:sSubPr>
            <m:e>
              <m:r>
                <w:rPr>
                  <w:rFonts w:ascii="Cambria Math" w:hAnsi="Cambria Math"/>
                  <w:lang w:val="en-AU"/>
                </w:rPr>
                <m:t>ƒ</m:t>
              </m:r>
              <m:r>
                <w:rPr>
                  <w:rFonts w:ascii="Cambria Math" w:hAnsi="Cambria Math"/>
                  <w:lang w:val="en-AU"/>
                </w:rPr>
                <m:t>C</m:t>
              </m:r>
            </m:e>
            <m:sub>
              <m:r>
                <w:rPr>
                  <w:rFonts w:ascii="Cambria Math" w:hAnsi="Cambria Math"/>
                  <w:lang w:val="en-AU"/>
                </w:rPr>
                <m:t>pre</m:t>
              </m:r>
            </m:sub>
          </m:sSub>
          <m:r>
            <w:rPr>
              <w:rFonts w:ascii="Cambria Math" w:hAnsi="Cambria Math"/>
              <w:lang w:val="en-AU"/>
            </w:rPr>
            <m:t>=</m:t>
          </m:r>
          <m:sSub>
            <m:sSubPr>
              <m:ctrlPr>
                <w:rPr>
                  <w:rFonts w:ascii="Cambria Math" w:hAnsi="Cambria Math"/>
                  <w:i/>
                  <w:lang w:val="en-AU"/>
                </w:rPr>
              </m:ctrlPr>
            </m:sSubPr>
            <m:e>
              <m:r>
                <w:rPr>
                  <w:rFonts w:ascii="Cambria Math" w:hAnsi="Cambria Math"/>
                  <w:lang w:val="en-AU"/>
                </w:rPr>
                <m:t>C</m:t>
              </m:r>
            </m:e>
            <m:sub>
              <m:r>
                <w:rPr>
                  <w:rFonts w:ascii="Cambria Math" w:hAnsi="Cambria Math"/>
                  <w:lang w:val="en-AU"/>
                </w:rPr>
                <m:t>pre</m:t>
              </m:r>
            </m:sub>
          </m:sSub>
          <m:r>
            <w:rPr>
              <w:rFonts w:ascii="Cambria Math" w:hAnsi="Cambria Math"/>
              <w:lang w:val="en-AU"/>
            </w:rPr>
            <m:t>×</m:t>
          </m:r>
          <m:sSub>
            <m:sSubPr>
              <m:ctrlPr>
                <w:rPr>
                  <w:rFonts w:ascii="Cambria Math" w:hAnsi="Cambria Math"/>
                  <w:i/>
                  <w:lang w:val="en-AU"/>
                </w:rPr>
              </m:ctrlPr>
            </m:sSubPr>
            <m:e>
              <m:r>
                <w:rPr>
                  <w:rFonts w:ascii="Cambria Math" w:hAnsi="Cambria Math"/>
                  <w:lang w:val="en-AU"/>
                </w:rPr>
                <m:t>ƒ</m:t>
              </m:r>
            </m:e>
            <m:sub>
              <m:r>
                <w:rPr>
                  <w:rFonts w:ascii="Cambria Math" w:hAnsi="Cambria Math"/>
                  <w:lang w:val="en-AU"/>
                </w:rPr>
                <m:t>u</m:t>
              </m:r>
              <m:r>
                <w:rPr>
                  <w:rFonts w:ascii="Cambria Math" w:hAnsi="Cambria Math"/>
                  <w:lang w:val="en-AU"/>
                </w:rPr>
                <m:t xml:space="preserve">, </m:t>
              </m:r>
              <m:r>
                <w:rPr>
                  <w:rFonts w:ascii="Cambria Math" w:hAnsi="Cambria Math"/>
                  <w:lang w:val="en-AU"/>
                </w:rPr>
                <m:t>pre</m:t>
              </m:r>
            </m:sub>
          </m:sSub>
        </m:oMath>
      </m:oMathPara>
    </w:p>
    <w:p w14:paraId="0F29FB42" w14:textId="47EDA666" w:rsidR="007A005D" w:rsidRPr="008F150D" w:rsidRDefault="00000000" w:rsidP="00301633">
      <w:pPr>
        <w:spacing w:line="360" w:lineRule="auto"/>
        <w:rPr>
          <w:rFonts w:eastAsiaTheme="minorEastAsia"/>
          <w:lang w:val="en-AU"/>
        </w:rPr>
      </w:pPr>
      <m:oMathPara>
        <m:oMathParaPr>
          <m:jc m:val="left"/>
        </m:oMathParaPr>
        <m:oMath>
          <m:sSub>
            <m:sSubPr>
              <m:ctrlPr>
                <w:rPr>
                  <w:rFonts w:ascii="Cambria Math" w:hAnsi="Cambria Math"/>
                  <w:i/>
                  <w:lang w:val="en-AU"/>
                </w:rPr>
              </m:ctrlPr>
            </m:sSubPr>
            <m:e>
              <m:r>
                <w:rPr>
                  <w:rFonts w:ascii="Cambria Math" w:hAnsi="Cambria Math"/>
                  <w:lang w:val="en-AU"/>
                </w:rPr>
                <m:t>ƒ</m:t>
              </m:r>
              <m:r>
                <w:rPr>
                  <w:rFonts w:ascii="Cambria Math" w:hAnsi="Cambria Math"/>
                  <w:lang w:val="en-AU"/>
                </w:rPr>
                <m:t>C</m:t>
              </m:r>
            </m:e>
            <m:sub>
              <m:r>
                <w:rPr>
                  <w:rFonts w:ascii="Cambria Math" w:hAnsi="Cambria Math"/>
                  <w:lang w:val="en-AU"/>
                </w:rPr>
                <m:t>post</m:t>
              </m:r>
            </m:sub>
          </m:sSub>
          <m:r>
            <w:rPr>
              <w:rFonts w:ascii="Cambria Math" w:hAnsi="Cambria Math"/>
              <w:lang w:val="en-AU"/>
            </w:rPr>
            <m:t>=</m:t>
          </m:r>
          <m:sSub>
            <m:sSubPr>
              <m:ctrlPr>
                <w:rPr>
                  <w:rFonts w:ascii="Cambria Math" w:hAnsi="Cambria Math"/>
                  <w:i/>
                  <w:lang w:val="en-AU"/>
                </w:rPr>
              </m:ctrlPr>
            </m:sSubPr>
            <m:e>
              <m:r>
                <w:rPr>
                  <w:rFonts w:ascii="Cambria Math" w:hAnsi="Cambria Math"/>
                  <w:lang w:val="en-AU"/>
                </w:rPr>
                <m:t>C</m:t>
              </m:r>
            </m:e>
            <m:sub>
              <m:r>
                <w:rPr>
                  <w:rFonts w:ascii="Cambria Math" w:hAnsi="Cambria Math"/>
                  <w:lang w:val="en-AU"/>
                </w:rPr>
                <m:t>post</m:t>
              </m:r>
            </m:sub>
          </m:sSub>
          <m:r>
            <w:rPr>
              <w:rFonts w:ascii="Cambria Math" w:hAnsi="Cambria Math"/>
              <w:lang w:val="en-AU"/>
            </w:rPr>
            <m:t>×</m:t>
          </m:r>
          <m:sSub>
            <m:sSubPr>
              <m:ctrlPr>
                <w:rPr>
                  <w:rFonts w:ascii="Cambria Math" w:hAnsi="Cambria Math"/>
                  <w:i/>
                  <w:lang w:val="en-AU"/>
                </w:rPr>
              </m:ctrlPr>
            </m:sSubPr>
            <m:e>
              <m:r>
                <w:rPr>
                  <w:rFonts w:ascii="Cambria Math" w:hAnsi="Cambria Math"/>
                  <w:lang w:val="en-AU"/>
                </w:rPr>
                <m:t>ƒ</m:t>
              </m:r>
            </m:e>
            <m:sub>
              <m:r>
                <w:rPr>
                  <w:rFonts w:ascii="Cambria Math" w:hAnsi="Cambria Math"/>
                  <w:lang w:val="en-AU"/>
                </w:rPr>
                <m:t>u</m:t>
              </m:r>
              <m:r>
                <w:rPr>
                  <w:rFonts w:ascii="Cambria Math" w:hAnsi="Cambria Math"/>
                  <w:lang w:val="en-AU"/>
                </w:rPr>
                <m:t xml:space="preserve">, </m:t>
              </m:r>
              <m:r>
                <w:rPr>
                  <w:rFonts w:ascii="Cambria Math" w:hAnsi="Cambria Math"/>
                  <w:lang w:val="en-AU"/>
                </w:rPr>
                <m:t>post</m:t>
              </m:r>
            </m:sub>
          </m:sSub>
        </m:oMath>
      </m:oMathPara>
    </w:p>
    <w:p w14:paraId="5898D570" w14:textId="77777777" w:rsidR="007A005D" w:rsidRPr="008F150D" w:rsidRDefault="007A005D" w:rsidP="00301633">
      <w:pPr>
        <w:spacing w:line="360" w:lineRule="auto"/>
        <w:rPr>
          <w:rFonts w:ascii="Calibri Light" w:hAnsi="Calibri Light" w:cs="Calibri Light"/>
          <w:lang w:val="en-AU"/>
        </w:rPr>
      </w:pPr>
    </w:p>
    <w:p w14:paraId="7A4107F2" w14:textId="0BBE9422" w:rsidR="007A005D" w:rsidRPr="008F150D" w:rsidRDefault="007A005D" w:rsidP="00301633">
      <w:pPr>
        <w:spacing w:line="360" w:lineRule="auto"/>
        <w:jc w:val="both"/>
        <w:rPr>
          <w:rFonts w:ascii="Calibri Light" w:hAnsi="Calibri Light" w:cs="Calibri Light"/>
          <w:lang w:val="en-AU"/>
        </w:rPr>
      </w:pPr>
      <w:r w:rsidRPr="008F150D">
        <w:rPr>
          <w:rFonts w:ascii="Calibri Light" w:hAnsi="Calibri Light" w:cs="Calibri Light"/>
          <w:lang w:val="en-AU"/>
        </w:rPr>
        <w:t>, where C</w:t>
      </w:r>
      <w:r w:rsidRPr="008F150D">
        <w:rPr>
          <w:rFonts w:ascii="Calibri Light" w:hAnsi="Calibri Light" w:cs="Calibri Light"/>
          <w:vertAlign w:val="subscript"/>
          <w:lang w:val="en-AU"/>
        </w:rPr>
        <w:t xml:space="preserve">p(pre) </w:t>
      </w:r>
      <w:r w:rsidRPr="008F150D">
        <w:rPr>
          <w:rFonts w:ascii="Calibri Light" w:hAnsi="Calibri Light" w:cs="Calibri Light"/>
          <w:lang w:val="en-AU"/>
        </w:rPr>
        <w:t xml:space="preserve">is total concentration prefilter, </w:t>
      </w:r>
      <w:proofErr w:type="spellStart"/>
      <w:r w:rsidRPr="008F150D">
        <w:rPr>
          <w:rFonts w:ascii="Calibri Light" w:hAnsi="Calibri Light" w:cs="Calibri Light"/>
          <w:lang w:val="en-AU"/>
        </w:rPr>
        <w:t>ƒC</w:t>
      </w:r>
      <w:r w:rsidRPr="008F150D">
        <w:rPr>
          <w:rFonts w:ascii="Calibri Light" w:hAnsi="Calibri Light" w:cs="Calibri Light"/>
          <w:vertAlign w:val="subscript"/>
          <w:lang w:val="en-AU"/>
        </w:rPr>
        <w:t>pre</w:t>
      </w:r>
      <w:proofErr w:type="spellEnd"/>
      <w:r w:rsidRPr="008F150D">
        <w:rPr>
          <w:rFonts w:ascii="Calibri Light" w:hAnsi="Calibri Light" w:cs="Calibri Light"/>
          <w:lang w:val="en-AU"/>
        </w:rPr>
        <w:t xml:space="preserve"> is the unbound concentration prefilter, </w:t>
      </w:r>
      <w:proofErr w:type="spellStart"/>
      <w:proofErr w:type="gramStart"/>
      <w:r w:rsidRPr="008F150D">
        <w:rPr>
          <w:rFonts w:ascii="Calibri Light" w:hAnsi="Calibri Light" w:cs="Calibri Light"/>
          <w:lang w:val="en-AU"/>
        </w:rPr>
        <w:t>ƒ</w:t>
      </w:r>
      <w:r w:rsidRPr="008F150D">
        <w:rPr>
          <w:rFonts w:ascii="Calibri Light" w:hAnsi="Calibri Light" w:cs="Calibri Light"/>
          <w:vertAlign w:val="subscript"/>
          <w:lang w:val="en-AU"/>
        </w:rPr>
        <w:t>u,pre</w:t>
      </w:r>
      <w:proofErr w:type="spellEnd"/>
      <w:proofErr w:type="gramEnd"/>
      <w:r w:rsidRPr="008F150D">
        <w:rPr>
          <w:rFonts w:ascii="Calibri Light" w:hAnsi="Calibri Light" w:cs="Calibri Light"/>
          <w:vertAlign w:val="subscript"/>
          <w:lang w:val="en-AU"/>
        </w:rPr>
        <w:t xml:space="preserve"> </w:t>
      </w:r>
      <w:r w:rsidRPr="008F150D">
        <w:rPr>
          <w:rFonts w:ascii="Calibri Light" w:hAnsi="Calibri Light" w:cs="Calibri Light"/>
          <w:lang w:val="en-AU"/>
        </w:rPr>
        <w:t xml:space="preserve">is the unbound proportion prefilter, </w:t>
      </w:r>
      <w:proofErr w:type="spellStart"/>
      <w:r w:rsidRPr="008F150D">
        <w:rPr>
          <w:rFonts w:ascii="Calibri Light" w:hAnsi="Calibri Light" w:cs="Calibri Light"/>
          <w:lang w:val="en-AU"/>
        </w:rPr>
        <w:t>C</w:t>
      </w:r>
      <w:r w:rsidRPr="008F150D">
        <w:rPr>
          <w:rFonts w:ascii="Calibri Light" w:hAnsi="Calibri Light" w:cs="Calibri Light"/>
          <w:vertAlign w:val="subscript"/>
          <w:lang w:val="en-AU"/>
        </w:rPr>
        <w:t>post</w:t>
      </w:r>
      <w:proofErr w:type="spellEnd"/>
      <w:r w:rsidRPr="008F150D">
        <w:rPr>
          <w:rFonts w:ascii="Calibri Light" w:hAnsi="Calibri Light" w:cs="Calibri Light"/>
          <w:vertAlign w:val="subscript"/>
          <w:lang w:val="en-AU"/>
        </w:rPr>
        <w:t xml:space="preserve"> </w:t>
      </w:r>
      <w:r w:rsidRPr="008F150D">
        <w:rPr>
          <w:rFonts w:ascii="Calibri Light" w:hAnsi="Calibri Light" w:cs="Calibri Light"/>
          <w:lang w:val="en-AU"/>
        </w:rPr>
        <w:t xml:space="preserve">is total concentration postfilter, </w:t>
      </w:r>
      <w:proofErr w:type="spellStart"/>
      <w:r w:rsidRPr="008F150D">
        <w:rPr>
          <w:rFonts w:ascii="Calibri Light" w:hAnsi="Calibri Light" w:cs="Calibri Light"/>
          <w:lang w:val="en-AU"/>
        </w:rPr>
        <w:t>ƒC</w:t>
      </w:r>
      <w:r w:rsidRPr="008F150D">
        <w:rPr>
          <w:rFonts w:ascii="Calibri Light" w:hAnsi="Calibri Light" w:cs="Calibri Light"/>
          <w:vertAlign w:val="subscript"/>
          <w:lang w:val="en-AU"/>
        </w:rPr>
        <w:t>post</w:t>
      </w:r>
      <w:proofErr w:type="spellEnd"/>
      <w:r w:rsidRPr="008F150D">
        <w:rPr>
          <w:rFonts w:ascii="Calibri Light" w:hAnsi="Calibri Light" w:cs="Calibri Light"/>
          <w:lang w:val="en-AU"/>
        </w:rPr>
        <w:t xml:space="preserve"> is the unbound concentration prefilter, </w:t>
      </w:r>
      <w:proofErr w:type="spellStart"/>
      <w:proofErr w:type="gramStart"/>
      <w:r w:rsidRPr="008F150D">
        <w:rPr>
          <w:rFonts w:ascii="Calibri Light" w:hAnsi="Calibri Light" w:cs="Calibri Light"/>
          <w:lang w:val="en-AU"/>
        </w:rPr>
        <w:t>ƒ</w:t>
      </w:r>
      <w:r w:rsidRPr="008F150D">
        <w:rPr>
          <w:rFonts w:ascii="Calibri Light" w:hAnsi="Calibri Light" w:cs="Calibri Light"/>
          <w:vertAlign w:val="subscript"/>
          <w:lang w:val="en-AU"/>
        </w:rPr>
        <w:t>u,post</w:t>
      </w:r>
      <w:proofErr w:type="spellEnd"/>
      <w:proofErr w:type="gramEnd"/>
      <w:r w:rsidRPr="008F150D">
        <w:rPr>
          <w:rFonts w:ascii="Calibri Light" w:hAnsi="Calibri Light" w:cs="Calibri Light"/>
          <w:vertAlign w:val="subscript"/>
          <w:lang w:val="en-AU"/>
        </w:rPr>
        <w:t xml:space="preserve"> </w:t>
      </w:r>
      <w:r w:rsidRPr="008F150D">
        <w:rPr>
          <w:rFonts w:ascii="Calibri Light" w:hAnsi="Calibri Light" w:cs="Calibri Light"/>
          <w:lang w:val="en-AU"/>
        </w:rPr>
        <w:t>is the unbound proportion postfilter.</w:t>
      </w:r>
    </w:p>
    <w:p w14:paraId="66AF2353" w14:textId="77777777" w:rsidR="00CF6706" w:rsidRPr="008F150D" w:rsidRDefault="00CF6706" w:rsidP="00301633">
      <w:pPr>
        <w:spacing w:line="360" w:lineRule="auto"/>
        <w:jc w:val="both"/>
        <w:rPr>
          <w:rFonts w:ascii="Calibri Light" w:hAnsi="Calibri Light" w:cs="Calibri Light"/>
          <w:lang w:val="en-AU"/>
        </w:rPr>
      </w:pPr>
    </w:p>
    <w:p w14:paraId="42F5A3DE" w14:textId="604CD5F9" w:rsidR="00CF6706" w:rsidRPr="008F150D" w:rsidRDefault="00CF6706" w:rsidP="00301633">
      <w:pPr>
        <w:spacing w:line="360" w:lineRule="auto"/>
        <w:jc w:val="both"/>
        <w:rPr>
          <w:rFonts w:ascii="Calibri Light" w:hAnsi="Calibri Light" w:cs="Calibri Light"/>
          <w:b/>
          <w:bCs/>
          <w:lang w:val="en-AU"/>
        </w:rPr>
      </w:pPr>
      <w:r w:rsidRPr="008F150D">
        <w:rPr>
          <w:rFonts w:ascii="Calibri Light" w:hAnsi="Calibri Light" w:cs="Calibri Light"/>
          <w:b/>
          <w:bCs/>
          <w:lang w:val="en-AU"/>
        </w:rPr>
        <w:t>Equations for the final covariate model</w:t>
      </w:r>
    </w:p>
    <w:p w14:paraId="664124FF" w14:textId="77777777" w:rsidR="0034798A" w:rsidRPr="008F150D" w:rsidRDefault="00000000" w:rsidP="00301633">
      <w:pPr>
        <w:spacing w:line="360" w:lineRule="auto"/>
        <w:jc w:val="both"/>
        <w:rPr>
          <w:rFonts w:ascii="Calibri Light" w:hAnsi="Calibri Light" w:cs="Calibri Light"/>
          <w:lang w:val="en-AU"/>
        </w:rPr>
      </w:pPr>
      <m:oMathPara>
        <m:oMathParaPr>
          <m:jc m:val="left"/>
        </m:oMathParaPr>
        <m:oMath>
          <m:sSub>
            <m:sSubPr>
              <m:ctrlPr>
                <w:rPr>
                  <w:rFonts w:ascii="Cambria Math" w:hAnsi="Cambria Math" w:cs="Calibri Light"/>
                  <w:bCs/>
                  <w:i/>
                  <w:lang w:val="en-AU"/>
                </w:rPr>
              </m:ctrlPr>
            </m:sSubPr>
            <m:e>
              <m:r>
                <w:rPr>
                  <w:rFonts w:ascii="Cambria Math" w:hAnsi="Cambria Math" w:cs="Calibri Light"/>
                  <w:lang w:val="en-AU"/>
                </w:rPr>
                <m:t>CL</m:t>
              </m:r>
            </m:e>
            <m:sub>
              <m:r>
                <w:rPr>
                  <w:rFonts w:ascii="Cambria Math" w:hAnsi="Cambria Math" w:cs="Calibri Light"/>
                  <w:lang w:val="en-AU"/>
                </w:rPr>
                <m:t>RRT</m:t>
              </m:r>
            </m:sub>
          </m:sSub>
          <m:r>
            <w:rPr>
              <w:rFonts w:ascii="Cambria Math" w:hAnsi="Cambria Math" w:cs="Calibri Light"/>
              <w:lang w:val="en-AU"/>
            </w:rPr>
            <m:t>(</m:t>
          </m:r>
          <m:r>
            <w:rPr>
              <w:rFonts w:ascii="Cambria Math" w:hAnsi="Cambria Math" w:cs="Calibri Light"/>
              <w:lang w:val="en-AU"/>
            </w:rPr>
            <m:t>L</m:t>
          </m:r>
          <m:r>
            <w:rPr>
              <w:rFonts w:ascii="Cambria Math" w:hAnsi="Cambria Math" w:cs="Calibri Light"/>
              <w:lang w:val="en-AU"/>
            </w:rPr>
            <m:t>/h)=</m:t>
          </m:r>
          <m:r>
            <w:rPr>
              <w:rFonts w:ascii="Cambria Math" w:hAnsi="Cambria Math" w:cs="Calibri Light"/>
              <w:lang w:val="en-AU"/>
            </w:rPr>
            <m:t>1.2×</m:t>
          </m:r>
          <m:sSup>
            <m:sSupPr>
              <m:ctrlPr>
                <w:rPr>
                  <w:rFonts w:ascii="Cambria Math" w:hAnsi="Cambria Math" w:cs="Calibri Light"/>
                  <w:bCs/>
                  <w:i/>
                  <w:lang w:val="en-AU"/>
                </w:rPr>
              </m:ctrlPr>
            </m:sSupPr>
            <m:e>
              <m:r>
                <w:rPr>
                  <w:rFonts w:ascii="Cambria Math" w:hAnsi="Cambria Math" w:cs="Calibri Light"/>
                  <w:lang w:val="en-AU"/>
                </w:rPr>
                <m:t>(</m:t>
              </m:r>
              <m:f>
                <m:fPr>
                  <m:ctrlPr>
                    <w:rPr>
                      <w:rFonts w:ascii="Cambria Math" w:hAnsi="Cambria Math" w:cs="Calibri Light"/>
                      <w:bCs/>
                      <w:i/>
                      <w:lang w:val="en-AU"/>
                    </w:rPr>
                  </m:ctrlPr>
                </m:fPr>
                <m:num>
                  <m:r>
                    <w:rPr>
                      <w:rFonts w:ascii="Cambria Math" w:hAnsi="Cambria Math" w:cs="Calibri Light"/>
                      <w:lang w:val="en-AU"/>
                    </w:rPr>
                    <m:t>intensity</m:t>
                  </m:r>
                </m:num>
                <m:den>
                  <m:r>
                    <w:rPr>
                      <w:rFonts w:ascii="Cambria Math" w:hAnsi="Cambria Math" w:cs="Calibri Light"/>
                      <w:lang w:val="en-AU"/>
                    </w:rPr>
                    <m:t>6</m:t>
                  </m:r>
                </m:den>
              </m:f>
              <m:r>
                <w:rPr>
                  <w:rFonts w:ascii="Cambria Math" w:hAnsi="Cambria Math" w:cs="Calibri Light"/>
                  <w:lang w:val="en-AU"/>
                </w:rPr>
                <m:t>)</m:t>
              </m:r>
            </m:e>
            <m:sup>
              <m:r>
                <w:rPr>
                  <w:rFonts w:ascii="Cambria Math" w:hAnsi="Cambria Math" w:cs="Calibri Light"/>
                  <w:lang w:val="en-AU"/>
                </w:rPr>
                <m:t>0.64</m:t>
              </m:r>
            </m:sup>
          </m:sSup>
          <m:r>
            <w:rPr>
              <w:rFonts w:ascii="Cambria Math" w:hAnsi="Cambria Math" w:cs="Calibri Light"/>
              <w:lang w:val="en-AU"/>
            </w:rPr>
            <m:t xml:space="preserve"> </m:t>
          </m:r>
        </m:oMath>
      </m:oMathPara>
    </w:p>
    <w:p w14:paraId="4F3DBD0D" w14:textId="77777777" w:rsidR="0034798A" w:rsidRPr="008F150D" w:rsidRDefault="00000000" w:rsidP="00301633">
      <w:pPr>
        <w:spacing w:line="360" w:lineRule="auto"/>
        <w:jc w:val="both"/>
        <w:rPr>
          <w:rFonts w:ascii="Calibri Light" w:hAnsi="Calibri Light" w:cs="Calibri Light"/>
          <w:lang w:val="en-AU"/>
        </w:rPr>
      </w:pPr>
      <m:oMathPara>
        <m:oMathParaPr>
          <m:jc m:val="left"/>
        </m:oMathParaPr>
        <m:oMath>
          <m:sSub>
            <m:sSubPr>
              <m:ctrlPr>
                <w:rPr>
                  <w:rFonts w:ascii="Cambria Math" w:hAnsi="Cambria Math" w:cs="Calibri Light"/>
                  <w:bCs/>
                  <w:i/>
                  <w:lang w:val="en-AU"/>
                </w:rPr>
              </m:ctrlPr>
            </m:sSubPr>
            <m:e>
              <m:r>
                <w:rPr>
                  <w:rFonts w:ascii="Cambria Math" w:hAnsi="Cambria Math" w:cs="Calibri Light"/>
                  <w:lang w:val="en-AU"/>
                </w:rPr>
                <m:t>V</m:t>
              </m:r>
            </m:e>
            <m:sub>
              <m:r>
                <w:rPr>
                  <w:rFonts w:ascii="Cambria Math" w:hAnsi="Cambria Math" w:cs="Calibri Light"/>
                  <w:lang w:val="en-AU"/>
                </w:rPr>
                <m:t>c</m:t>
              </m:r>
            </m:sub>
          </m:sSub>
          <m:r>
            <w:rPr>
              <w:rFonts w:ascii="Cambria Math" w:hAnsi="Cambria Math" w:cs="Calibri Light"/>
              <w:lang w:val="en-AU"/>
            </w:rPr>
            <m:t>(</m:t>
          </m:r>
          <m:r>
            <w:rPr>
              <w:rFonts w:ascii="Cambria Math" w:hAnsi="Cambria Math" w:cs="Calibri Light"/>
              <w:lang w:val="en-AU"/>
            </w:rPr>
            <m:t>L</m:t>
          </m:r>
          <m:r>
            <w:rPr>
              <w:rFonts w:ascii="Cambria Math" w:hAnsi="Cambria Math" w:cs="Calibri Light"/>
              <w:lang w:val="en-AU"/>
            </w:rPr>
            <m:t>)=19.6×</m:t>
          </m:r>
          <m:sSup>
            <m:sSupPr>
              <m:ctrlPr>
                <w:rPr>
                  <w:rFonts w:ascii="Cambria Math" w:hAnsi="Cambria Math" w:cs="Calibri Light"/>
                  <w:bCs/>
                  <w:i/>
                  <w:lang w:val="en-AU"/>
                </w:rPr>
              </m:ctrlPr>
            </m:sSupPr>
            <m:e>
              <m:r>
                <w:rPr>
                  <w:rFonts w:ascii="Cambria Math" w:hAnsi="Cambria Math" w:cs="Calibri Light"/>
                  <w:lang w:val="en-AU"/>
                </w:rPr>
                <m:t>(</m:t>
              </m:r>
              <m:f>
                <m:fPr>
                  <m:ctrlPr>
                    <w:rPr>
                      <w:rFonts w:ascii="Cambria Math" w:hAnsi="Cambria Math" w:cs="Calibri Light"/>
                      <w:bCs/>
                      <w:i/>
                      <w:lang w:val="en-AU"/>
                    </w:rPr>
                  </m:ctrlPr>
                </m:fPr>
                <m:num>
                  <m:r>
                    <w:rPr>
                      <w:rFonts w:ascii="Cambria Math" w:hAnsi="Cambria Math" w:cs="Calibri Light"/>
                      <w:lang w:val="en-AU"/>
                    </w:rPr>
                    <m:t>body</m:t>
                  </m:r>
                  <m:r>
                    <w:rPr>
                      <w:rFonts w:ascii="Cambria Math" w:hAnsi="Cambria Math" w:cs="Calibri Light"/>
                      <w:lang w:val="en-AU"/>
                    </w:rPr>
                    <m:t xml:space="preserve"> </m:t>
                  </m:r>
                  <m:r>
                    <w:rPr>
                      <w:rFonts w:ascii="Cambria Math" w:hAnsi="Cambria Math" w:cs="Calibri Light"/>
                      <w:lang w:val="en-AU"/>
                    </w:rPr>
                    <m:t>weig</m:t>
                  </m:r>
                  <m:r>
                    <w:rPr>
                      <w:rFonts w:ascii="Cambria Math" w:hAnsi="Cambria Math" w:cs="Calibri Light"/>
                      <w:lang w:val="en-AU"/>
                    </w:rPr>
                    <m:t>h</m:t>
                  </m:r>
                  <m:r>
                    <w:rPr>
                      <w:rFonts w:ascii="Cambria Math" w:hAnsi="Cambria Math" w:cs="Calibri Light"/>
                      <w:lang w:val="en-AU"/>
                    </w:rPr>
                    <m:t>t</m:t>
                  </m:r>
                </m:num>
                <m:den>
                  <m:r>
                    <w:rPr>
                      <w:rFonts w:ascii="Cambria Math" w:hAnsi="Cambria Math" w:cs="Calibri Light"/>
                      <w:lang w:val="en-AU"/>
                    </w:rPr>
                    <m:t>86.3</m:t>
                  </m:r>
                </m:den>
              </m:f>
              <m:r>
                <w:rPr>
                  <w:rFonts w:ascii="Cambria Math" w:hAnsi="Cambria Math" w:cs="Calibri Light"/>
                  <w:lang w:val="en-AU"/>
                </w:rPr>
                <m:t>)</m:t>
              </m:r>
            </m:e>
            <m:sup>
              <m:r>
                <w:rPr>
                  <w:rFonts w:ascii="Cambria Math" w:hAnsi="Cambria Math" w:cs="Calibri Light"/>
                  <w:lang w:val="en-AU"/>
                </w:rPr>
                <m:t>1.2</m:t>
              </m:r>
            </m:sup>
          </m:sSup>
        </m:oMath>
      </m:oMathPara>
    </w:p>
    <w:p w14:paraId="70542C6A" w14:textId="77777777" w:rsidR="0034798A" w:rsidRPr="008F150D" w:rsidRDefault="00000000" w:rsidP="00301633">
      <w:pPr>
        <w:spacing w:line="360" w:lineRule="auto"/>
        <w:jc w:val="both"/>
        <w:rPr>
          <w:rFonts w:ascii="Calibri Light" w:hAnsi="Calibri Light" w:cs="Calibri Light"/>
          <w:b/>
          <w:lang w:val="en-AU"/>
        </w:rPr>
      </w:pPr>
      <m:oMathPara>
        <m:oMathParaPr>
          <m:jc m:val="left"/>
        </m:oMathParaPr>
        <m:oMath>
          <m:sSub>
            <m:sSubPr>
              <m:ctrlPr>
                <w:rPr>
                  <w:rFonts w:ascii="Cambria Math" w:hAnsi="Cambria Math" w:cs="Calibri Light"/>
                  <w:bCs/>
                  <w:i/>
                  <w:lang w:val="en-AU"/>
                </w:rPr>
              </m:ctrlPr>
            </m:sSubPr>
            <m:e>
              <m:r>
                <w:rPr>
                  <w:rFonts w:ascii="Cambria Math" w:hAnsi="Cambria Math" w:cs="Calibri Light"/>
                  <w:lang w:val="en-AU"/>
                </w:rPr>
                <m:t>V</m:t>
              </m:r>
            </m:e>
            <m:sub>
              <m:r>
                <w:rPr>
                  <w:rFonts w:ascii="Cambria Math" w:hAnsi="Cambria Math" w:cs="Calibri Light"/>
                  <w:lang w:val="en-AU"/>
                </w:rPr>
                <m:t>p</m:t>
              </m:r>
            </m:sub>
          </m:sSub>
          <m:r>
            <w:rPr>
              <w:rFonts w:ascii="Cambria Math" w:hAnsi="Cambria Math" w:cs="Calibri Light"/>
              <w:lang w:val="en-AU"/>
            </w:rPr>
            <m:t>(</m:t>
          </m:r>
          <m:r>
            <w:rPr>
              <w:rFonts w:ascii="Cambria Math" w:hAnsi="Cambria Math" w:cs="Calibri Light"/>
              <w:lang w:val="en-AU"/>
            </w:rPr>
            <m:t>L</m:t>
          </m:r>
          <m:r>
            <w:rPr>
              <w:rFonts w:ascii="Cambria Math" w:hAnsi="Cambria Math" w:cs="Calibri Light"/>
              <w:lang w:val="en-AU"/>
            </w:rPr>
            <m:t>)=31.3×</m:t>
          </m:r>
          <m:sSup>
            <m:sSupPr>
              <m:ctrlPr>
                <w:rPr>
                  <w:rFonts w:ascii="Cambria Math" w:hAnsi="Cambria Math" w:cs="Calibri Light"/>
                  <w:bCs/>
                  <w:i/>
                  <w:lang w:val="en-AU"/>
                </w:rPr>
              </m:ctrlPr>
            </m:sSupPr>
            <m:e>
              <m:r>
                <w:rPr>
                  <w:rFonts w:ascii="Cambria Math" w:hAnsi="Cambria Math" w:cs="Calibri Light"/>
                  <w:lang w:val="en-AU"/>
                </w:rPr>
                <m:t>(</m:t>
              </m:r>
              <m:f>
                <m:fPr>
                  <m:ctrlPr>
                    <w:rPr>
                      <w:rFonts w:ascii="Cambria Math" w:hAnsi="Cambria Math" w:cs="Calibri Light"/>
                      <w:bCs/>
                      <w:i/>
                      <w:lang w:val="en-AU"/>
                    </w:rPr>
                  </m:ctrlPr>
                </m:fPr>
                <m:num>
                  <m:r>
                    <w:rPr>
                      <w:rFonts w:ascii="Cambria Math" w:hAnsi="Cambria Math" w:cs="Calibri Light"/>
                      <w:lang w:val="en-AU"/>
                    </w:rPr>
                    <m:t>body</m:t>
                  </m:r>
                  <m:r>
                    <w:rPr>
                      <w:rFonts w:ascii="Cambria Math" w:hAnsi="Cambria Math" w:cs="Calibri Light"/>
                      <w:lang w:val="en-AU"/>
                    </w:rPr>
                    <m:t xml:space="preserve"> </m:t>
                  </m:r>
                  <m:r>
                    <w:rPr>
                      <w:rFonts w:ascii="Cambria Math" w:hAnsi="Cambria Math" w:cs="Calibri Light"/>
                      <w:lang w:val="en-AU"/>
                    </w:rPr>
                    <m:t>weig</m:t>
                  </m:r>
                  <m:r>
                    <w:rPr>
                      <w:rFonts w:ascii="Cambria Math" w:hAnsi="Cambria Math" w:cs="Calibri Light"/>
                      <w:lang w:val="en-AU"/>
                    </w:rPr>
                    <m:t>h</m:t>
                  </m:r>
                  <m:r>
                    <w:rPr>
                      <w:rFonts w:ascii="Cambria Math" w:hAnsi="Cambria Math" w:cs="Calibri Light"/>
                      <w:lang w:val="en-AU"/>
                    </w:rPr>
                    <m:t>t</m:t>
                  </m:r>
                </m:num>
                <m:den>
                  <m:r>
                    <w:rPr>
                      <w:rFonts w:ascii="Cambria Math" w:hAnsi="Cambria Math" w:cs="Calibri Light"/>
                      <w:lang w:val="en-AU"/>
                    </w:rPr>
                    <m:t>86.3</m:t>
                  </m:r>
                </m:den>
              </m:f>
              <m:r>
                <w:rPr>
                  <w:rFonts w:ascii="Cambria Math" w:hAnsi="Cambria Math" w:cs="Calibri Light"/>
                  <w:lang w:val="en-AU"/>
                </w:rPr>
                <m:t>)</m:t>
              </m:r>
            </m:e>
            <m:sup>
              <m:r>
                <w:rPr>
                  <w:rFonts w:ascii="Cambria Math" w:hAnsi="Cambria Math" w:cs="Calibri Light"/>
                  <w:lang w:val="en-AU"/>
                </w:rPr>
                <m:t>0.97</m:t>
              </m:r>
            </m:sup>
          </m:sSup>
        </m:oMath>
      </m:oMathPara>
    </w:p>
    <w:p w14:paraId="6838CB87" w14:textId="77777777" w:rsidR="0034798A" w:rsidRPr="008F150D" w:rsidRDefault="0034798A" w:rsidP="00301633">
      <w:pPr>
        <w:spacing w:line="360" w:lineRule="auto"/>
        <w:jc w:val="both"/>
        <w:rPr>
          <w:rFonts w:ascii="Calibri Light" w:hAnsi="Calibri Light" w:cs="Calibri Light"/>
          <w:highlight w:val="yellow"/>
          <w:lang w:val="en-AU"/>
        </w:rPr>
      </w:pPr>
    </w:p>
    <w:p w14:paraId="65E4DEF8" w14:textId="3BD93A17" w:rsidR="0034798A" w:rsidRPr="008F150D" w:rsidRDefault="0034798A" w:rsidP="00301633">
      <w:pPr>
        <w:spacing w:line="360" w:lineRule="auto"/>
        <w:jc w:val="both"/>
        <w:rPr>
          <w:rFonts w:ascii="Calibri Light" w:hAnsi="Calibri Light" w:cs="Calibri Light"/>
          <w:lang w:val="en-AU"/>
        </w:rPr>
      </w:pPr>
      <w:r w:rsidRPr="008F150D">
        <w:rPr>
          <w:rFonts w:ascii="Calibri Light" w:hAnsi="Calibri Light" w:cs="Calibri Light"/>
          <w:lang w:val="en-AU"/>
        </w:rPr>
        <w:t xml:space="preserve">, where intensity is calculated as the sum of dialysate + replacement fluid flow rates in L/h normalised by the median in our population (6 L/h), </w:t>
      </w:r>
      <w:r w:rsidR="00DA2EDA" w:rsidRPr="008F150D">
        <w:rPr>
          <w:rFonts w:ascii="Calibri Light" w:hAnsi="Calibri Light" w:cs="Calibri Light"/>
          <w:lang w:val="en-AU"/>
        </w:rPr>
        <w:t xml:space="preserve">and </w:t>
      </w:r>
      <w:r w:rsidRPr="008F150D">
        <w:rPr>
          <w:rFonts w:ascii="Calibri Light" w:hAnsi="Calibri Light" w:cs="Calibri Light"/>
          <w:lang w:val="en-AU"/>
        </w:rPr>
        <w:t xml:space="preserve">body weight is the admission body weight in kg normalised by the median in our population (86.3 kg).  </w:t>
      </w:r>
    </w:p>
    <w:p w14:paraId="2EDB7198" w14:textId="77777777" w:rsidR="00FD72AC" w:rsidRPr="008F150D" w:rsidRDefault="00FD72AC" w:rsidP="00301633">
      <w:pPr>
        <w:spacing w:line="360" w:lineRule="auto"/>
        <w:rPr>
          <w:rFonts w:ascii="Calibri Light" w:eastAsiaTheme="majorEastAsia" w:hAnsi="Calibri Light" w:cs="Calibri Light"/>
          <w:b/>
          <w:bCs/>
          <w:color w:val="000000" w:themeColor="text1"/>
          <w:lang w:val="en-AU"/>
        </w:rPr>
      </w:pPr>
      <w:r w:rsidRPr="008F150D">
        <w:rPr>
          <w:rFonts w:ascii="Calibri Light" w:hAnsi="Calibri Light" w:cs="Calibri Light"/>
          <w:b/>
          <w:bCs/>
          <w:color w:val="000000" w:themeColor="text1"/>
          <w:lang w:val="en-AU"/>
        </w:rPr>
        <w:br w:type="page"/>
      </w:r>
    </w:p>
    <w:p w14:paraId="15E62CBA" w14:textId="2821AC4B" w:rsidR="005363CF" w:rsidRPr="008F150D" w:rsidRDefault="005363CF" w:rsidP="00301633">
      <w:pPr>
        <w:pStyle w:val="Heading3"/>
        <w:spacing w:line="360" w:lineRule="auto"/>
        <w:rPr>
          <w:rFonts w:ascii="Calibri Light" w:hAnsi="Calibri Light" w:cs="Calibri Light"/>
          <w:color w:val="000000" w:themeColor="text1"/>
          <w:sz w:val="24"/>
          <w:szCs w:val="24"/>
        </w:rPr>
      </w:pPr>
      <w:r w:rsidRPr="008F150D">
        <w:rPr>
          <w:rFonts w:ascii="Calibri Light" w:hAnsi="Calibri Light" w:cs="Calibri Light"/>
          <w:b/>
          <w:bCs/>
          <w:color w:val="000000" w:themeColor="text1"/>
          <w:sz w:val="24"/>
          <w:szCs w:val="24"/>
        </w:rPr>
        <w:lastRenderedPageBreak/>
        <w:t xml:space="preserve">TABLE A: </w:t>
      </w:r>
      <w:r w:rsidRPr="008F150D">
        <w:rPr>
          <w:rFonts w:ascii="Calibri Light" w:hAnsi="Calibri Light" w:cs="Calibri Light"/>
          <w:color w:val="000000" w:themeColor="text1"/>
          <w:sz w:val="24"/>
          <w:szCs w:val="24"/>
        </w:rPr>
        <w:t>Patient origin by country and site.</w:t>
      </w:r>
      <w:bookmarkEnd w:id="1"/>
      <w:r w:rsidRPr="008F150D">
        <w:rPr>
          <w:rFonts w:ascii="Calibri Light" w:hAnsi="Calibri Light" w:cs="Calibri Light"/>
          <w:color w:val="000000" w:themeColor="text1"/>
          <w:sz w:val="24"/>
          <w:szCs w:val="24"/>
        </w:rPr>
        <w:t xml:space="preserve"> </w:t>
      </w:r>
    </w:p>
    <w:p w14:paraId="3A4E9E42" w14:textId="77777777" w:rsidR="005363CF" w:rsidRPr="008F150D" w:rsidRDefault="005363CF" w:rsidP="00301633">
      <w:pPr>
        <w:spacing w:line="360" w:lineRule="auto"/>
        <w:rPr>
          <w:lang w:val="en-AU"/>
        </w:rPr>
      </w:pPr>
    </w:p>
    <w:tbl>
      <w:tblPr>
        <w:tblStyle w:val="TableGrid"/>
        <w:tblW w:w="0" w:type="auto"/>
        <w:tblLook w:val="04A0" w:firstRow="1" w:lastRow="0" w:firstColumn="1" w:lastColumn="0" w:noHBand="0" w:noVBand="1"/>
      </w:tblPr>
      <w:tblGrid>
        <w:gridCol w:w="2908"/>
        <w:gridCol w:w="2763"/>
        <w:gridCol w:w="2764"/>
      </w:tblGrid>
      <w:tr w:rsidR="005363CF" w:rsidRPr="008F150D" w14:paraId="1F0FB367" w14:textId="77777777" w:rsidTr="00B24DD4">
        <w:trPr>
          <w:trHeight w:val="232"/>
        </w:trPr>
        <w:tc>
          <w:tcPr>
            <w:tcW w:w="2908" w:type="dxa"/>
          </w:tcPr>
          <w:p w14:paraId="751A16C6" w14:textId="77777777" w:rsidR="005363CF" w:rsidRPr="008F150D" w:rsidRDefault="005363CF" w:rsidP="00301633">
            <w:pPr>
              <w:spacing w:line="360" w:lineRule="auto"/>
              <w:rPr>
                <w:rFonts w:ascii="Calibri Light" w:hAnsi="Calibri Light" w:cs="Calibri Light"/>
                <w:b/>
                <w:lang w:val="en-AU"/>
              </w:rPr>
            </w:pPr>
            <w:r w:rsidRPr="008F150D">
              <w:rPr>
                <w:rFonts w:ascii="Calibri Light" w:hAnsi="Calibri Light" w:cs="Calibri Light"/>
                <w:b/>
                <w:lang w:val="en-AU"/>
              </w:rPr>
              <w:t>Country</w:t>
            </w:r>
          </w:p>
        </w:tc>
        <w:tc>
          <w:tcPr>
            <w:tcW w:w="2763" w:type="dxa"/>
          </w:tcPr>
          <w:p w14:paraId="04E8B11B" w14:textId="77777777" w:rsidR="005363CF" w:rsidRPr="008F150D" w:rsidRDefault="005363CF" w:rsidP="00301633">
            <w:pPr>
              <w:spacing w:line="360" w:lineRule="auto"/>
              <w:rPr>
                <w:rFonts w:ascii="Calibri Light" w:hAnsi="Calibri Light" w:cs="Calibri Light"/>
                <w:b/>
                <w:lang w:val="en-AU"/>
              </w:rPr>
            </w:pPr>
            <w:r w:rsidRPr="008F150D">
              <w:rPr>
                <w:rFonts w:ascii="Calibri Light" w:hAnsi="Calibri Light" w:cs="Calibri Light"/>
                <w:b/>
                <w:lang w:val="en-AU"/>
              </w:rPr>
              <w:t>Sites (n)</w:t>
            </w:r>
          </w:p>
        </w:tc>
        <w:tc>
          <w:tcPr>
            <w:tcW w:w="2764" w:type="dxa"/>
          </w:tcPr>
          <w:p w14:paraId="6DDEFFFE" w14:textId="77777777" w:rsidR="005363CF" w:rsidRPr="008F150D" w:rsidRDefault="005363CF" w:rsidP="00301633">
            <w:pPr>
              <w:spacing w:line="360" w:lineRule="auto"/>
              <w:rPr>
                <w:rFonts w:ascii="Calibri Light" w:hAnsi="Calibri Light" w:cs="Calibri Light"/>
                <w:b/>
                <w:lang w:val="en-AU"/>
              </w:rPr>
            </w:pPr>
            <w:r w:rsidRPr="008F150D">
              <w:rPr>
                <w:rFonts w:ascii="Calibri Light" w:hAnsi="Calibri Light" w:cs="Calibri Light"/>
                <w:b/>
                <w:lang w:val="en-AU"/>
              </w:rPr>
              <w:t xml:space="preserve">Patients included (n) </w:t>
            </w:r>
          </w:p>
        </w:tc>
      </w:tr>
      <w:tr w:rsidR="005363CF" w:rsidRPr="008F150D" w14:paraId="2C6EDF84" w14:textId="77777777" w:rsidTr="00B24DD4">
        <w:trPr>
          <w:trHeight w:val="232"/>
        </w:trPr>
        <w:tc>
          <w:tcPr>
            <w:tcW w:w="8435" w:type="dxa"/>
            <w:gridSpan w:val="3"/>
          </w:tcPr>
          <w:p w14:paraId="38624146" w14:textId="2E510354" w:rsidR="005363CF" w:rsidRPr="008F150D" w:rsidRDefault="00514513" w:rsidP="00301633">
            <w:pPr>
              <w:spacing w:line="360" w:lineRule="auto"/>
              <w:rPr>
                <w:rFonts w:ascii="Calibri Light" w:hAnsi="Calibri Light" w:cs="Calibri Light"/>
                <w:b/>
                <w:lang w:val="en-AU"/>
              </w:rPr>
            </w:pPr>
            <w:r w:rsidRPr="008F150D">
              <w:rPr>
                <w:rFonts w:ascii="Calibri Light" w:hAnsi="Calibri Light" w:cs="Calibri Light"/>
                <w:b/>
                <w:lang w:val="en-AU"/>
              </w:rPr>
              <w:t>MODEL DEVELOPMENT</w:t>
            </w:r>
            <w:r w:rsidR="00213F56" w:rsidRPr="008F150D">
              <w:rPr>
                <w:rFonts w:ascii="Calibri Light" w:hAnsi="Calibri Light" w:cs="Calibri Light"/>
                <w:b/>
                <w:lang w:val="en-AU"/>
              </w:rPr>
              <w:t xml:space="preserve"> (n = 65)</w:t>
            </w:r>
          </w:p>
        </w:tc>
      </w:tr>
      <w:tr w:rsidR="005363CF" w:rsidRPr="008F150D" w14:paraId="024874D2" w14:textId="77777777" w:rsidTr="00B24DD4">
        <w:trPr>
          <w:trHeight w:val="232"/>
        </w:trPr>
        <w:tc>
          <w:tcPr>
            <w:tcW w:w="2908" w:type="dxa"/>
          </w:tcPr>
          <w:p w14:paraId="34819090" w14:textId="77777777" w:rsidR="005363CF" w:rsidRPr="008F150D" w:rsidRDefault="005363CF"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Australia</w:t>
            </w:r>
          </w:p>
        </w:tc>
        <w:tc>
          <w:tcPr>
            <w:tcW w:w="2763" w:type="dxa"/>
          </w:tcPr>
          <w:p w14:paraId="6993B455" w14:textId="7B58E8CE"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4</w:t>
            </w:r>
          </w:p>
        </w:tc>
        <w:tc>
          <w:tcPr>
            <w:tcW w:w="2764" w:type="dxa"/>
          </w:tcPr>
          <w:p w14:paraId="627A20C8" w14:textId="2194FD54"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20</w:t>
            </w:r>
          </w:p>
        </w:tc>
      </w:tr>
      <w:tr w:rsidR="005363CF" w:rsidRPr="008F150D" w14:paraId="6BD76E1D" w14:textId="77777777" w:rsidTr="00B24DD4">
        <w:trPr>
          <w:trHeight w:val="232"/>
        </w:trPr>
        <w:tc>
          <w:tcPr>
            <w:tcW w:w="2908" w:type="dxa"/>
          </w:tcPr>
          <w:p w14:paraId="30B65FCD" w14:textId="78B72D67" w:rsidR="005363CF" w:rsidRPr="008F150D" w:rsidRDefault="005363CF"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Canada</w:t>
            </w:r>
          </w:p>
        </w:tc>
        <w:tc>
          <w:tcPr>
            <w:tcW w:w="2763" w:type="dxa"/>
          </w:tcPr>
          <w:p w14:paraId="5F860833" w14:textId="2655CC72" w:rsidR="005363CF" w:rsidRPr="008F150D" w:rsidRDefault="005363CF"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c>
          <w:tcPr>
            <w:tcW w:w="2764" w:type="dxa"/>
          </w:tcPr>
          <w:p w14:paraId="33F57D5F" w14:textId="2E6D6AC0"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30</w:t>
            </w:r>
          </w:p>
        </w:tc>
      </w:tr>
      <w:tr w:rsidR="005363CF" w:rsidRPr="008F150D" w14:paraId="733EFE4D" w14:textId="77777777" w:rsidTr="00B24DD4">
        <w:trPr>
          <w:trHeight w:val="232"/>
        </w:trPr>
        <w:tc>
          <w:tcPr>
            <w:tcW w:w="2908" w:type="dxa"/>
          </w:tcPr>
          <w:p w14:paraId="42A84F1D" w14:textId="0ECE772C" w:rsidR="005363CF" w:rsidRPr="008F150D" w:rsidRDefault="005363CF"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Chile</w:t>
            </w:r>
          </w:p>
        </w:tc>
        <w:tc>
          <w:tcPr>
            <w:tcW w:w="2763" w:type="dxa"/>
          </w:tcPr>
          <w:p w14:paraId="4DEFD9AF" w14:textId="21BE9D77" w:rsidR="005363CF" w:rsidRPr="008F150D" w:rsidRDefault="005363CF"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c>
          <w:tcPr>
            <w:tcW w:w="2764" w:type="dxa"/>
          </w:tcPr>
          <w:p w14:paraId="057EF9BA" w14:textId="27B83A28" w:rsidR="005363CF" w:rsidRPr="008F150D" w:rsidRDefault="005363CF"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8</w:t>
            </w:r>
          </w:p>
        </w:tc>
      </w:tr>
      <w:tr w:rsidR="005363CF" w:rsidRPr="008F150D" w14:paraId="5CD95686" w14:textId="77777777" w:rsidTr="00B24DD4">
        <w:trPr>
          <w:trHeight w:val="232"/>
        </w:trPr>
        <w:tc>
          <w:tcPr>
            <w:tcW w:w="2908" w:type="dxa"/>
          </w:tcPr>
          <w:p w14:paraId="52AED6D8" w14:textId="14BF036C"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France</w:t>
            </w:r>
          </w:p>
        </w:tc>
        <w:tc>
          <w:tcPr>
            <w:tcW w:w="2763" w:type="dxa"/>
          </w:tcPr>
          <w:p w14:paraId="1874F483" w14:textId="2A9A54C7"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2</w:t>
            </w:r>
          </w:p>
        </w:tc>
        <w:tc>
          <w:tcPr>
            <w:tcW w:w="2764" w:type="dxa"/>
          </w:tcPr>
          <w:p w14:paraId="59D50979" w14:textId="5DB200E0"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5</w:t>
            </w:r>
          </w:p>
        </w:tc>
      </w:tr>
      <w:tr w:rsidR="005363CF" w:rsidRPr="008F150D" w14:paraId="78784240" w14:textId="77777777" w:rsidTr="00B24DD4">
        <w:trPr>
          <w:trHeight w:val="232"/>
        </w:trPr>
        <w:tc>
          <w:tcPr>
            <w:tcW w:w="2908" w:type="dxa"/>
          </w:tcPr>
          <w:p w14:paraId="18D93E48" w14:textId="1BA3F46D"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United Kingdom</w:t>
            </w:r>
          </w:p>
        </w:tc>
        <w:tc>
          <w:tcPr>
            <w:tcW w:w="2763" w:type="dxa"/>
          </w:tcPr>
          <w:p w14:paraId="6136FD56" w14:textId="7BE4CD4A"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c>
          <w:tcPr>
            <w:tcW w:w="2764" w:type="dxa"/>
          </w:tcPr>
          <w:p w14:paraId="15A1BA64" w14:textId="13A48BF8"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5363CF" w:rsidRPr="008F150D" w14:paraId="7580F617" w14:textId="77777777" w:rsidTr="00B24DD4">
        <w:trPr>
          <w:trHeight w:val="232"/>
        </w:trPr>
        <w:tc>
          <w:tcPr>
            <w:tcW w:w="2908" w:type="dxa"/>
          </w:tcPr>
          <w:p w14:paraId="38928CBC" w14:textId="48D2A93C"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United States of America</w:t>
            </w:r>
          </w:p>
        </w:tc>
        <w:tc>
          <w:tcPr>
            <w:tcW w:w="2763" w:type="dxa"/>
          </w:tcPr>
          <w:p w14:paraId="692DC8F5" w14:textId="5D840163"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c>
          <w:tcPr>
            <w:tcW w:w="2764" w:type="dxa"/>
          </w:tcPr>
          <w:p w14:paraId="1C8355D8" w14:textId="2C361BCB" w:rsidR="005363CF" w:rsidRPr="008F150D" w:rsidRDefault="0023400D"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514513" w:rsidRPr="008F150D" w14:paraId="362CA547" w14:textId="77777777" w:rsidTr="00A768DD">
        <w:trPr>
          <w:trHeight w:val="232"/>
        </w:trPr>
        <w:tc>
          <w:tcPr>
            <w:tcW w:w="8435" w:type="dxa"/>
            <w:gridSpan w:val="3"/>
          </w:tcPr>
          <w:p w14:paraId="3DDFED32" w14:textId="77777777" w:rsidR="00A12818" w:rsidRPr="008F150D" w:rsidRDefault="00A12818" w:rsidP="00301633">
            <w:pPr>
              <w:spacing w:line="360" w:lineRule="auto"/>
              <w:rPr>
                <w:rFonts w:ascii="Calibri Light" w:hAnsi="Calibri Light" w:cs="Calibri Light"/>
                <w:b/>
                <w:lang w:val="en-AU"/>
              </w:rPr>
            </w:pPr>
          </w:p>
          <w:p w14:paraId="5B17ABF4" w14:textId="45CD8264" w:rsidR="00514513" w:rsidRPr="008F150D" w:rsidRDefault="00514513" w:rsidP="00301633">
            <w:pPr>
              <w:spacing w:line="360" w:lineRule="auto"/>
              <w:rPr>
                <w:rFonts w:ascii="Calibri Light" w:hAnsi="Calibri Light" w:cs="Calibri Light"/>
                <w:sz w:val="20"/>
                <w:szCs w:val="20"/>
                <w:lang w:val="en-AU"/>
              </w:rPr>
            </w:pPr>
            <w:r w:rsidRPr="008F150D">
              <w:rPr>
                <w:rFonts w:ascii="Calibri Light" w:hAnsi="Calibri Light" w:cs="Calibri Light"/>
                <w:b/>
                <w:lang w:val="en-AU"/>
              </w:rPr>
              <w:t>MODEL VALIDATION</w:t>
            </w:r>
            <w:r w:rsidR="00213F56" w:rsidRPr="008F150D">
              <w:rPr>
                <w:rFonts w:ascii="Calibri Light" w:hAnsi="Calibri Light" w:cs="Calibri Light"/>
                <w:b/>
                <w:lang w:val="en-AU"/>
              </w:rPr>
              <w:t xml:space="preserve"> (n =</w:t>
            </w:r>
            <w:r w:rsidR="00802964" w:rsidRPr="008F150D">
              <w:rPr>
                <w:rFonts w:ascii="Calibri Light" w:hAnsi="Calibri Light" w:cs="Calibri Light"/>
                <w:b/>
                <w:lang w:val="en-AU"/>
              </w:rPr>
              <w:t xml:space="preserve"> </w:t>
            </w:r>
            <w:r w:rsidR="00575D04" w:rsidRPr="008F150D">
              <w:rPr>
                <w:rFonts w:ascii="Calibri Light" w:hAnsi="Calibri Light" w:cs="Calibri Light"/>
                <w:b/>
                <w:lang w:val="en-AU"/>
              </w:rPr>
              <w:t>46</w:t>
            </w:r>
            <w:r w:rsidR="00734B96" w:rsidRPr="008F150D">
              <w:rPr>
                <w:rFonts w:ascii="Calibri Light" w:hAnsi="Calibri Light" w:cs="Calibri Light"/>
                <w:b/>
                <w:lang w:val="en-AU"/>
              </w:rPr>
              <w:t>)</w:t>
            </w:r>
          </w:p>
        </w:tc>
      </w:tr>
      <w:tr w:rsidR="00514513" w:rsidRPr="008F150D" w14:paraId="7293B1FB" w14:textId="77777777" w:rsidTr="00B24DD4">
        <w:trPr>
          <w:trHeight w:val="232"/>
        </w:trPr>
        <w:tc>
          <w:tcPr>
            <w:tcW w:w="2908" w:type="dxa"/>
          </w:tcPr>
          <w:p w14:paraId="75D9DE8F" w14:textId="6A941F5F" w:rsidR="00514513" w:rsidRPr="008F150D" w:rsidRDefault="00514513" w:rsidP="00301633">
            <w:pPr>
              <w:spacing w:line="360" w:lineRule="auto"/>
              <w:rPr>
                <w:rFonts w:ascii="Calibri Light" w:hAnsi="Calibri Light" w:cs="Calibri Light"/>
                <w:b/>
                <w:bCs/>
                <w:sz w:val="20"/>
                <w:szCs w:val="20"/>
                <w:lang w:val="en-AU"/>
              </w:rPr>
            </w:pPr>
            <w:r w:rsidRPr="008F150D">
              <w:rPr>
                <w:rFonts w:ascii="Calibri Light" w:hAnsi="Calibri Light" w:cs="Calibri Light"/>
                <w:b/>
                <w:bCs/>
                <w:sz w:val="20"/>
                <w:szCs w:val="20"/>
                <w:lang w:val="en-AU"/>
              </w:rPr>
              <w:t>Dataset 1</w:t>
            </w:r>
            <w:r w:rsidR="00EC734E" w:rsidRPr="008F150D">
              <w:rPr>
                <w:rFonts w:ascii="Calibri Light" w:hAnsi="Calibri Light" w:cs="Calibri Light"/>
                <w:b/>
                <w:bCs/>
                <w:sz w:val="20"/>
                <w:szCs w:val="20"/>
                <w:lang w:val="en-AU"/>
              </w:rPr>
              <w:t xml:space="preserve"> (Rich sampling)</w:t>
            </w:r>
          </w:p>
        </w:tc>
        <w:tc>
          <w:tcPr>
            <w:tcW w:w="2763" w:type="dxa"/>
          </w:tcPr>
          <w:p w14:paraId="423C03F8" w14:textId="77777777" w:rsidR="00514513" w:rsidRPr="008F150D" w:rsidRDefault="00514513" w:rsidP="00301633">
            <w:pPr>
              <w:spacing w:line="360" w:lineRule="auto"/>
              <w:rPr>
                <w:rFonts w:ascii="Calibri Light" w:hAnsi="Calibri Light" w:cs="Calibri Light"/>
                <w:sz w:val="20"/>
                <w:szCs w:val="20"/>
                <w:lang w:val="en-AU"/>
              </w:rPr>
            </w:pPr>
          </w:p>
        </w:tc>
        <w:tc>
          <w:tcPr>
            <w:tcW w:w="2764" w:type="dxa"/>
          </w:tcPr>
          <w:p w14:paraId="137109DA" w14:textId="77777777" w:rsidR="00514513" w:rsidRPr="008F150D" w:rsidRDefault="00514513" w:rsidP="00301633">
            <w:pPr>
              <w:spacing w:line="360" w:lineRule="auto"/>
              <w:rPr>
                <w:rFonts w:ascii="Calibri Light" w:hAnsi="Calibri Light" w:cs="Calibri Light"/>
                <w:sz w:val="20"/>
                <w:szCs w:val="20"/>
                <w:lang w:val="en-AU"/>
              </w:rPr>
            </w:pPr>
          </w:p>
        </w:tc>
      </w:tr>
      <w:tr w:rsidR="00514513" w:rsidRPr="008F150D" w14:paraId="7AA6F5BB" w14:textId="77777777" w:rsidTr="00B24DD4">
        <w:trPr>
          <w:trHeight w:val="232"/>
        </w:trPr>
        <w:tc>
          <w:tcPr>
            <w:tcW w:w="2908" w:type="dxa"/>
          </w:tcPr>
          <w:p w14:paraId="5D7E3B7D" w14:textId="2ED47B8D" w:rsidR="00514513" w:rsidRPr="008F150D" w:rsidRDefault="005C4761"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Australia</w:t>
            </w:r>
          </w:p>
        </w:tc>
        <w:tc>
          <w:tcPr>
            <w:tcW w:w="2763" w:type="dxa"/>
          </w:tcPr>
          <w:p w14:paraId="4EBD0692" w14:textId="13BCCF91" w:rsidR="00514513" w:rsidRPr="008F150D" w:rsidRDefault="00BE0D53"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3</w:t>
            </w:r>
          </w:p>
        </w:tc>
        <w:tc>
          <w:tcPr>
            <w:tcW w:w="2764" w:type="dxa"/>
          </w:tcPr>
          <w:p w14:paraId="44B1F8EA" w14:textId="1BD91E16" w:rsidR="00514513" w:rsidRPr="008F150D" w:rsidRDefault="00152424"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r w:rsidR="00241D66" w:rsidRPr="008F150D">
              <w:rPr>
                <w:rFonts w:ascii="Calibri Light" w:hAnsi="Calibri Light" w:cs="Calibri Light"/>
                <w:sz w:val="20"/>
                <w:szCs w:val="20"/>
                <w:lang w:val="en-AU"/>
              </w:rPr>
              <w:t>1</w:t>
            </w:r>
          </w:p>
        </w:tc>
      </w:tr>
      <w:tr w:rsidR="00514513" w:rsidRPr="008F150D" w14:paraId="11E9DEE8" w14:textId="77777777" w:rsidTr="00B24DD4">
        <w:trPr>
          <w:trHeight w:val="232"/>
        </w:trPr>
        <w:tc>
          <w:tcPr>
            <w:tcW w:w="2908" w:type="dxa"/>
          </w:tcPr>
          <w:p w14:paraId="7AC9011E" w14:textId="41DBA1F4" w:rsidR="00514513" w:rsidRPr="008F150D" w:rsidRDefault="005C4761"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Germany</w:t>
            </w:r>
          </w:p>
        </w:tc>
        <w:tc>
          <w:tcPr>
            <w:tcW w:w="2763" w:type="dxa"/>
          </w:tcPr>
          <w:p w14:paraId="0C3CD151" w14:textId="4E3C72EA" w:rsidR="00514513" w:rsidRPr="008F150D" w:rsidRDefault="005C4761"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c>
          <w:tcPr>
            <w:tcW w:w="2764" w:type="dxa"/>
          </w:tcPr>
          <w:p w14:paraId="1436B5D1" w14:textId="3365CD79" w:rsidR="00514513" w:rsidRPr="008F150D" w:rsidRDefault="002049F3"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8</w:t>
            </w:r>
          </w:p>
        </w:tc>
      </w:tr>
      <w:tr w:rsidR="00514513" w:rsidRPr="008F150D" w14:paraId="09DFFE96" w14:textId="77777777" w:rsidTr="00B24DD4">
        <w:trPr>
          <w:trHeight w:val="232"/>
        </w:trPr>
        <w:tc>
          <w:tcPr>
            <w:tcW w:w="2908" w:type="dxa"/>
          </w:tcPr>
          <w:p w14:paraId="6ED5D372" w14:textId="5A9AA2A1" w:rsidR="00514513" w:rsidRPr="008F150D" w:rsidRDefault="00514513" w:rsidP="00301633">
            <w:pPr>
              <w:spacing w:line="360" w:lineRule="auto"/>
              <w:rPr>
                <w:rFonts w:ascii="Calibri Light" w:hAnsi="Calibri Light" w:cs="Calibri Light"/>
                <w:b/>
                <w:bCs/>
                <w:sz w:val="20"/>
                <w:szCs w:val="20"/>
                <w:lang w:val="en-AU"/>
              </w:rPr>
            </w:pPr>
          </w:p>
        </w:tc>
        <w:tc>
          <w:tcPr>
            <w:tcW w:w="2763" w:type="dxa"/>
          </w:tcPr>
          <w:p w14:paraId="1C1DBCC5" w14:textId="77777777" w:rsidR="00514513" w:rsidRPr="008F150D" w:rsidRDefault="00514513" w:rsidP="00301633">
            <w:pPr>
              <w:spacing w:line="360" w:lineRule="auto"/>
              <w:rPr>
                <w:rFonts w:ascii="Calibri Light" w:hAnsi="Calibri Light" w:cs="Calibri Light"/>
                <w:sz w:val="20"/>
                <w:szCs w:val="20"/>
                <w:lang w:val="en-AU"/>
              </w:rPr>
            </w:pPr>
          </w:p>
        </w:tc>
        <w:tc>
          <w:tcPr>
            <w:tcW w:w="2764" w:type="dxa"/>
          </w:tcPr>
          <w:p w14:paraId="3BDF8AE3" w14:textId="77777777" w:rsidR="00514513" w:rsidRPr="008F150D" w:rsidRDefault="00514513" w:rsidP="00301633">
            <w:pPr>
              <w:spacing w:line="360" w:lineRule="auto"/>
              <w:rPr>
                <w:rFonts w:ascii="Calibri Light" w:hAnsi="Calibri Light" w:cs="Calibri Light"/>
                <w:sz w:val="20"/>
                <w:szCs w:val="20"/>
                <w:lang w:val="en-AU"/>
              </w:rPr>
            </w:pPr>
          </w:p>
        </w:tc>
      </w:tr>
      <w:tr w:rsidR="00514513" w:rsidRPr="008F150D" w14:paraId="3D416B50" w14:textId="77777777" w:rsidTr="00B24DD4">
        <w:trPr>
          <w:trHeight w:val="232"/>
        </w:trPr>
        <w:tc>
          <w:tcPr>
            <w:tcW w:w="2908" w:type="dxa"/>
          </w:tcPr>
          <w:p w14:paraId="38A656A2" w14:textId="2110DE61" w:rsidR="00514513" w:rsidRPr="008F150D" w:rsidRDefault="00601549" w:rsidP="00301633">
            <w:pPr>
              <w:spacing w:line="360" w:lineRule="auto"/>
              <w:rPr>
                <w:rFonts w:ascii="Calibri Light" w:hAnsi="Calibri Light" w:cs="Calibri Light"/>
                <w:sz w:val="20"/>
                <w:szCs w:val="20"/>
                <w:lang w:val="en-AU"/>
              </w:rPr>
            </w:pPr>
            <w:r w:rsidRPr="008F150D">
              <w:rPr>
                <w:rFonts w:ascii="Calibri Light" w:hAnsi="Calibri Light" w:cs="Calibri Light"/>
                <w:b/>
                <w:bCs/>
                <w:sz w:val="20"/>
                <w:szCs w:val="20"/>
                <w:lang w:val="en-AU"/>
              </w:rPr>
              <w:t>Dataset 2</w:t>
            </w:r>
            <w:r w:rsidR="00EC734E" w:rsidRPr="008F150D">
              <w:rPr>
                <w:rFonts w:ascii="Calibri Light" w:hAnsi="Calibri Light" w:cs="Calibri Light"/>
                <w:b/>
                <w:bCs/>
                <w:sz w:val="20"/>
                <w:szCs w:val="20"/>
                <w:lang w:val="en-AU"/>
              </w:rPr>
              <w:t xml:space="preserve"> (TDM)</w:t>
            </w:r>
          </w:p>
        </w:tc>
        <w:tc>
          <w:tcPr>
            <w:tcW w:w="2763" w:type="dxa"/>
          </w:tcPr>
          <w:p w14:paraId="60565626" w14:textId="77777777" w:rsidR="00514513" w:rsidRPr="008F150D" w:rsidRDefault="00514513" w:rsidP="00301633">
            <w:pPr>
              <w:spacing w:line="360" w:lineRule="auto"/>
              <w:rPr>
                <w:rFonts w:ascii="Calibri Light" w:hAnsi="Calibri Light" w:cs="Calibri Light"/>
                <w:sz w:val="20"/>
                <w:szCs w:val="20"/>
                <w:lang w:val="en-AU"/>
              </w:rPr>
            </w:pPr>
          </w:p>
        </w:tc>
        <w:tc>
          <w:tcPr>
            <w:tcW w:w="2764" w:type="dxa"/>
          </w:tcPr>
          <w:p w14:paraId="6B33CCB7" w14:textId="77777777" w:rsidR="00514513" w:rsidRPr="008F150D" w:rsidRDefault="00514513" w:rsidP="00301633">
            <w:pPr>
              <w:spacing w:line="360" w:lineRule="auto"/>
              <w:rPr>
                <w:rFonts w:ascii="Calibri Light" w:hAnsi="Calibri Light" w:cs="Calibri Light"/>
                <w:sz w:val="20"/>
                <w:szCs w:val="20"/>
                <w:lang w:val="en-AU"/>
              </w:rPr>
            </w:pPr>
          </w:p>
        </w:tc>
      </w:tr>
      <w:tr w:rsidR="00514513" w:rsidRPr="008F150D" w14:paraId="03125B10" w14:textId="77777777" w:rsidTr="00B24DD4">
        <w:trPr>
          <w:trHeight w:val="232"/>
        </w:trPr>
        <w:tc>
          <w:tcPr>
            <w:tcW w:w="2908" w:type="dxa"/>
          </w:tcPr>
          <w:p w14:paraId="3335D620" w14:textId="0B1536C4" w:rsidR="00514513" w:rsidRPr="008F150D" w:rsidRDefault="00F27621"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France</w:t>
            </w:r>
          </w:p>
        </w:tc>
        <w:tc>
          <w:tcPr>
            <w:tcW w:w="2763" w:type="dxa"/>
          </w:tcPr>
          <w:p w14:paraId="33646710" w14:textId="09F8FF47" w:rsidR="00514513" w:rsidRPr="008F150D" w:rsidRDefault="00601549"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1</w:t>
            </w:r>
          </w:p>
        </w:tc>
        <w:tc>
          <w:tcPr>
            <w:tcW w:w="2764" w:type="dxa"/>
          </w:tcPr>
          <w:p w14:paraId="2DD297B2" w14:textId="7BFD0548" w:rsidR="00514513" w:rsidRPr="008F150D" w:rsidRDefault="00DE4931"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2</w:t>
            </w:r>
            <w:r w:rsidR="00575D04" w:rsidRPr="008F150D">
              <w:rPr>
                <w:rFonts w:ascii="Calibri Light" w:hAnsi="Calibri Light" w:cs="Calibri Light"/>
                <w:sz w:val="20"/>
                <w:szCs w:val="20"/>
                <w:lang w:val="en-AU"/>
              </w:rPr>
              <w:t>7</w:t>
            </w:r>
          </w:p>
        </w:tc>
      </w:tr>
    </w:tbl>
    <w:p w14:paraId="37505B59" w14:textId="77777777" w:rsidR="00EC734E" w:rsidRPr="008F150D" w:rsidRDefault="00EC734E" w:rsidP="00301633">
      <w:pPr>
        <w:spacing w:line="360" w:lineRule="auto"/>
        <w:rPr>
          <w:rFonts w:ascii="Calibri Light" w:hAnsi="Calibri Light" w:cs="Calibri Light"/>
          <w:sz w:val="20"/>
          <w:szCs w:val="20"/>
          <w:lang w:val="en-AU"/>
        </w:rPr>
      </w:pPr>
    </w:p>
    <w:p w14:paraId="6D301D9A" w14:textId="23B6CFD8" w:rsidR="00ED0BC7" w:rsidRPr="008F150D" w:rsidRDefault="00EC734E" w:rsidP="00301633">
      <w:pPr>
        <w:spacing w:line="360" w:lineRule="auto"/>
        <w:rPr>
          <w:rFonts w:ascii="Calibri Light" w:hAnsi="Calibri Light" w:cs="Calibri Light"/>
          <w:sz w:val="20"/>
          <w:szCs w:val="20"/>
          <w:lang w:val="en-AU"/>
        </w:rPr>
      </w:pPr>
      <w:r w:rsidRPr="008F150D">
        <w:rPr>
          <w:rFonts w:ascii="Calibri Light" w:hAnsi="Calibri Light" w:cs="Calibri Light"/>
          <w:sz w:val="20"/>
          <w:szCs w:val="20"/>
          <w:lang w:val="en-AU"/>
        </w:rPr>
        <w:t>TDM: therapeutic drug monitoring</w:t>
      </w:r>
    </w:p>
    <w:p w14:paraId="0AF1F7B3" w14:textId="77777777" w:rsidR="00ED0BC7" w:rsidRPr="008F150D" w:rsidRDefault="00ED0BC7" w:rsidP="00301633">
      <w:pPr>
        <w:spacing w:line="360" w:lineRule="auto"/>
        <w:rPr>
          <w:lang w:val="en-AU"/>
        </w:rPr>
      </w:pPr>
      <w:r w:rsidRPr="008F150D">
        <w:rPr>
          <w:lang w:val="en-AU"/>
        </w:rPr>
        <w:br w:type="page"/>
      </w:r>
    </w:p>
    <w:p w14:paraId="7FB83C1B" w14:textId="1ED43B74" w:rsidR="00ED0BC7" w:rsidRPr="008F150D" w:rsidRDefault="00ED0BC7" w:rsidP="00301633">
      <w:pPr>
        <w:pStyle w:val="Heading3"/>
        <w:spacing w:line="360" w:lineRule="auto"/>
        <w:jc w:val="both"/>
        <w:rPr>
          <w:rFonts w:ascii="Calibri Light" w:hAnsi="Calibri Light" w:cs="Calibri Light"/>
          <w:color w:val="000000" w:themeColor="text1"/>
          <w:sz w:val="24"/>
          <w:szCs w:val="24"/>
        </w:rPr>
      </w:pPr>
      <w:bookmarkStart w:id="7" w:name="_Toc189748130"/>
      <w:r w:rsidRPr="008F150D">
        <w:rPr>
          <w:rFonts w:ascii="Calibri Light" w:hAnsi="Calibri Light" w:cs="Calibri Light"/>
          <w:b/>
          <w:bCs/>
          <w:color w:val="000000" w:themeColor="text1"/>
          <w:sz w:val="24"/>
          <w:szCs w:val="24"/>
        </w:rPr>
        <w:lastRenderedPageBreak/>
        <w:t>TABLE B:</w:t>
      </w:r>
      <w:r w:rsidRPr="008F150D">
        <w:rPr>
          <w:rFonts w:ascii="Calibri Light" w:hAnsi="Calibri Light" w:cs="Calibri Light"/>
          <w:color w:val="000000" w:themeColor="text1"/>
          <w:sz w:val="24"/>
          <w:szCs w:val="24"/>
        </w:rPr>
        <w:t xml:space="preserve"> Microbiology results </w:t>
      </w:r>
      <w:r w:rsidR="00E716DC" w:rsidRPr="008F150D">
        <w:rPr>
          <w:rFonts w:ascii="Calibri Light" w:hAnsi="Calibri Light" w:cs="Calibri Light"/>
          <w:color w:val="000000" w:themeColor="text1"/>
          <w:sz w:val="24"/>
          <w:szCs w:val="24"/>
        </w:rPr>
        <w:t>from</w:t>
      </w:r>
      <w:r w:rsidRPr="008F150D">
        <w:rPr>
          <w:rFonts w:ascii="Calibri Light" w:hAnsi="Calibri Light" w:cs="Calibri Light"/>
          <w:color w:val="000000" w:themeColor="text1"/>
          <w:sz w:val="24"/>
          <w:szCs w:val="24"/>
        </w:rPr>
        <w:t xml:space="preserve"> clinical samples. Only the microorganisms potentially treatable with vancomycin are reported.</w:t>
      </w:r>
      <w:bookmarkEnd w:id="7"/>
      <w:r w:rsidRPr="008F150D">
        <w:rPr>
          <w:rFonts w:ascii="Calibri Light" w:hAnsi="Calibri Light" w:cs="Calibri Light"/>
          <w:color w:val="000000" w:themeColor="text1"/>
          <w:sz w:val="24"/>
          <w:szCs w:val="24"/>
        </w:rPr>
        <w:t xml:space="preserve"> </w:t>
      </w:r>
    </w:p>
    <w:p w14:paraId="59E6CCD8" w14:textId="77777777" w:rsidR="00ED0BC7" w:rsidRPr="008F150D" w:rsidRDefault="00ED0BC7" w:rsidP="00301633">
      <w:pPr>
        <w:spacing w:line="360" w:lineRule="auto"/>
        <w:rPr>
          <w:lang w:val="en-AU"/>
        </w:rPr>
      </w:pPr>
    </w:p>
    <w:tbl>
      <w:tblPr>
        <w:tblStyle w:val="TableGrid"/>
        <w:tblW w:w="0" w:type="auto"/>
        <w:tblLook w:val="04A0" w:firstRow="1" w:lastRow="0" w:firstColumn="1" w:lastColumn="0" w:noHBand="0" w:noVBand="1"/>
      </w:tblPr>
      <w:tblGrid>
        <w:gridCol w:w="4247"/>
        <w:gridCol w:w="4247"/>
      </w:tblGrid>
      <w:tr w:rsidR="00ED0BC7" w:rsidRPr="008F150D" w14:paraId="100CF13B" w14:textId="77777777" w:rsidTr="009423C8">
        <w:tc>
          <w:tcPr>
            <w:tcW w:w="4247" w:type="dxa"/>
          </w:tcPr>
          <w:p w14:paraId="064D702F" w14:textId="77777777" w:rsidR="00ED0BC7" w:rsidRPr="008F150D" w:rsidRDefault="00ED0BC7" w:rsidP="00301633">
            <w:pPr>
              <w:spacing w:line="360" w:lineRule="auto"/>
              <w:jc w:val="both"/>
              <w:rPr>
                <w:rFonts w:ascii="Calibri Light" w:hAnsi="Calibri Light" w:cs="Calibri Light"/>
                <w:b/>
                <w:bCs/>
                <w:sz w:val="20"/>
                <w:szCs w:val="20"/>
                <w:lang w:val="en-AU"/>
              </w:rPr>
            </w:pPr>
            <w:r w:rsidRPr="008F150D">
              <w:rPr>
                <w:rFonts w:ascii="Calibri Light" w:hAnsi="Calibri Light" w:cs="Calibri Light"/>
                <w:b/>
                <w:bCs/>
                <w:sz w:val="20"/>
                <w:szCs w:val="20"/>
                <w:lang w:val="en-AU"/>
              </w:rPr>
              <w:t>Microorganism</w:t>
            </w:r>
          </w:p>
        </w:tc>
        <w:tc>
          <w:tcPr>
            <w:tcW w:w="4247" w:type="dxa"/>
          </w:tcPr>
          <w:p w14:paraId="63D57C43" w14:textId="77777777" w:rsidR="00ED0BC7" w:rsidRPr="008F150D" w:rsidRDefault="00ED0BC7" w:rsidP="00301633">
            <w:pPr>
              <w:spacing w:line="360" w:lineRule="auto"/>
              <w:jc w:val="both"/>
              <w:rPr>
                <w:rFonts w:ascii="Calibri Light" w:hAnsi="Calibri Light" w:cs="Calibri Light"/>
                <w:b/>
                <w:bCs/>
                <w:sz w:val="20"/>
                <w:szCs w:val="20"/>
                <w:lang w:val="en-AU"/>
              </w:rPr>
            </w:pPr>
            <w:r w:rsidRPr="008F150D">
              <w:rPr>
                <w:rFonts w:ascii="Calibri Light" w:hAnsi="Calibri Light" w:cs="Calibri Light"/>
                <w:b/>
                <w:bCs/>
                <w:sz w:val="20"/>
                <w:szCs w:val="20"/>
                <w:lang w:val="en-AU"/>
              </w:rPr>
              <w:t>Number of isolates</w:t>
            </w:r>
          </w:p>
        </w:tc>
      </w:tr>
      <w:tr w:rsidR="00ED0BC7" w:rsidRPr="008F150D" w14:paraId="0E283F57" w14:textId="77777777" w:rsidTr="009423C8">
        <w:tc>
          <w:tcPr>
            <w:tcW w:w="4247" w:type="dxa"/>
          </w:tcPr>
          <w:p w14:paraId="5B8F2492" w14:textId="77777777" w:rsidR="00ED0BC7" w:rsidRPr="008F150D" w:rsidRDefault="00ED0BC7" w:rsidP="00301633">
            <w:pPr>
              <w:spacing w:line="360" w:lineRule="auto"/>
              <w:jc w:val="both"/>
              <w:rPr>
                <w:rFonts w:ascii="Calibri Light" w:hAnsi="Calibri Light" w:cs="Calibri Light"/>
                <w:b/>
                <w:bCs/>
                <w:sz w:val="20"/>
                <w:szCs w:val="20"/>
                <w:lang w:val="en-AU"/>
              </w:rPr>
            </w:pPr>
            <w:r w:rsidRPr="008F150D">
              <w:rPr>
                <w:rFonts w:ascii="Calibri Light" w:hAnsi="Calibri Light" w:cs="Calibri Light"/>
                <w:b/>
                <w:bCs/>
                <w:i/>
                <w:iCs/>
                <w:sz w:val="20"/>
                <w:szCs w:val="20"/>
                <w:lang w:val="en-AU"/>
              </w:rPr>
              <w:t>RESPIRATORY CULTURES</w:t>
            </w:r>
          </w:p>
        </w:tc>
        <w:tc>
          <w:tcPr>
            <w:tcW w:w="4247" w:type="dxa"/>
          </w:tcPr>
          <w:p w14:paraId="1D7AE176" w14:textId="77777777" w:rsidR="00ED0BC7" w:rsidRPr="008F150D" w:rsidRDefault="00ED0BC7" w:rsidP="00301633">
            <w:pPr>
              <w:spacing w:line="360" w:lineRule="auto"/>
              <w:jc w:val="both"/>
              <w:rPr>
                <w:rFonts w:ascii="Calibri Light" w:hAnsi="Calibri Light" w:cs="Calibri Light"/>
                <w:b/>
                <w:bCs/>
                <w:sz w:val="20"/>
                <w:szCs w:val="20"/>
                <w:lang w:val="en-AU"/>
              </w:rPr>
            </w:pPr>
          </w:p>
        </w:tc>
      </w:tr>
      <w:tr w:rsidR="00ED0BC7" w:rsidRPr="008F150D" w14:paraId="54E1950D" w14:textId="77777777" w:rsidTr="009423C8">
        <w:tc>
          <w:tcPr>
            <w:tcW w:w="4247" w:type="dxa"/>
          </w:tcPr>
          <w:p w14:paraId="76EFE0D9" w14:textId="77777777" w:rsidR="00ED0BC7" w:rsidRPr="008F150D" w:rsidRDefault="00ED0BC7"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Staphylococcus aureus</w:t>
            </w:r>
          </w:p>
        </w:tc>
        <w:tc>
          <w:tcPr>
            <w:tcW w:w="4247" w:type="dxa"/>
          </w:tcPr>
          <w:p w14:paraId="6B91D692" w14:textId="77777777" w:rsidR="00ED0BC7" w:rsidRPr="008F150D" w:rsidRDefault="00ED0BC7"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2</w:t>
            </w:r>
          </w:p>
        </w:tc>
      </w:tr>
      <w:tr w:rsidR="00ED0BC7" w:rsidRPr="008F150D" w14:paraId="7527EE4E" w14:textId="77777777" w:rsidTr="009423C8">
        <w:tc>
          <w:tcPr>
            <w:tcW w:w="4247" w:type="dxa"/>
          </w:tcPr>
          <w:p w14:paraId="28E5410C" w14:textId="77777777" w:rsidR="00ED0BC7" w:rsidRPr="008F150D" w:rsidRDefault="00ED0BC7" w:rsidP="00301633">
            <w:pPr>
              <w:spacing w:line="360" w:lineRule="auto"/>
              <w:jc w:val="both"/>
              <w:rPr>
                <w:rFonts w:ascii="Calibri Light" w:hAnsi="Calibri Light" w:cs="Calibri Light"/>
                <w:i/>
                <w:iCs/>
                <w:sz w:val="20"/>
                <w:szCs w:val="20"/>
                <w:lang w:val="en-AU"/>
              </w:rPr>
            </w:pPr>
          </w:p>
        </w:tc>
        <w:tc>
          <w:tcPr>
            <w:tcW w:w="4247" w:type="dxa"/>
          </w:tcPr>
          <w:p w14:paraId="7DFD3003" w14:textId="77777777" w:rsidR="00ED0BC7" w:rsidRPr="008F150D" w:rsidRDefault="00ED0BC7" w:rsidP="00301633">
            <w:pPr>
              <w:spacing w:line="360" w:lineRule="auto"/>
              <w:jc w:val="both"/>
              <w:rPr>
                <w:rFonts w:ascii="Calibri Light" w:hAnsi="Calibri Light" w:cs="Calibri Light"/>
                <w:sz w:val="20"/>
                <w:szCs w:val="20"/>
                <w:lang w:val="en-AU"/>
              </w:rPr>
            </w:pPr>
          </w:p>
        </w:tc>
      </w:tr>
      <w:tr w:rsidR="00ED0BC7" w:rsidRPr="008F150D" w14:paraId="65BA0586" w14:textId="77777777" w:rsidTr="009423C8">
        <w:tc>
          <w:tcPr>
            <w:tcW w:w="4247" w:type="dxa"/>
          </w:tcPr>
          <w:p w14:paraId="17EE130F" w14:textId="77777777" w:rsidR="00ED0BC7" w:rsidRPr="008F150D" w:rsidRDefault="00ED0BC7"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b/>
                <w:bCs/>
                <w:i/>
                <w:iCs/>
                <w:sz w:val="20"/>
                <w:szCs w:val="20"/>
                <w:lang w:val="en-AU"/>
              </w:rPr>
              <w:t>INTRA-ABDOMINAL CULTURES</w:t>
            </w:r>
          </w:p>
        </w:tc>
        <w:tc>
          <w:tcPr>
            <w:tcW w:w="4247" w:type="dxa"/>
          </w:tcPr>
          <w:p w14:paraId="235DEF82" w14:textId="77777777" w:rsidR="00ED0BC7" w:rsidRPr="008F150D" w:rsidRDefault="00ED0BC7" w:rsidP="00301633">
            <w:pPr>
              <w:spacing w:line="360" w:lineRule="auto"/>
              <w:jc w:val="both"/>
              <w:rPr>
                <w:rFonts w:ascii="Calibri Light" w:hAnsi="Calibri Light" w:cs="Calibri Light"/>
                <w:sz w:val="20"/>
                <w:szCs w:val="20"/>
                <w:lang w:val="en-AU"/>
              </w:rPr>
            </w:pPr>
          </w:p>
        </w:tc>
      </w:tr>
      <w:tr w:rsidR="00ED0BC7" w:rsidRPr="008F150D" w14:paraId="1BE43F1E" w14:textId="77777777" w:rsidTr="009423C8">
        <w:tc>
          <w:tcPr>
            <w:tcW w:w="4247" w:type="dxa"/>
          </w:tcPr>
          <w:p w14:paraId="0C6C1024" w14:textId="0BCD1C2B" w:rsidR="00ED0BC7" w:rsidRPr="008F150D" w:rsidRDefault="0082790C"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Enterococcus faecium</w:t>
            </w:r>
          </w:p>
        </w:tc>
        <w:tc>
          <w:tcPr>
            <w:tcW w:w="4247" w:type="dxa"/>
          </w:tcPr>
          <w:p w14:paraId="28B3FC56" w14:textId="2FF3C865" w:rsidR="00ED0BC7" w:rsidRPr="008F150D" w:rsidRDefault="00A30263"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2</w:t>
            </w:r>
          </w:p>
        </w:tc>
      </w:tr>
      <w:tr w:rsidR="00ED0BC7" w:rsidRPr="008F150D" w14:paraId="10E6D0CC" w14:textId="77777777" w:rsidTr="009423C8">
        <w:tc>
          <w:tcPr>
            <w:tcW w:w="4247" w:type="dxa"/>
          </w:tcPr>
          <w:p w14:paraId="72AB87D7" w14:textId="3BAD97FB" w:rsidR="00ED0BC7" w:rsidRPr="008F150D" w:rsidRDefault="00ED0BC7"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 xml:space="preserve">Streptococcus </w:t>
            </w:r>
            <w:r w:rsidR="0082790C" w:rsidRPr="008F150D">
              <w:rPr>
                <w:rFonts w:ascii="Calibri Light" w:hAnsi="Calibri Light" w:cs="Calibri Light"/>
                <w:i/>
                <w:iCs/>
                <w:sz w:val="20"/>
                <w:szCs w:val="20"/>
                <w:lang w:val="en-AU"/>
              </w:rPr>
              <w:t>mitis</w:t>
            </w:r>
          </w:p>
        </w:tc>
        <w:tc>
          <w:tcPr>
            <w:tcW w:w="4247" w:type="dxa"/>
          </w:tcPr>
          <w:p w14:paraId="398726C3" w14:textId="27A83849" w:rsidR="00ED0BC7" w:rsidRPr="008F150D" w:rsidRDefault="0082790C"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ED0BC7" w:rsidRPr="008F150D" w14:paraId="266F2404" w14:textId="77777777" w:rsidTr="009423C8">
        <w:tc>
          <w:tcPr>
            <w:tcW w:w="4247" w:type="dxa"/>
          </w:tcPr>
          <w:p w14:paraId="01E4E04E" w14:textId="77777777" w:rsidR="00ED0BC7" w:rsidRPr="008F150D" w:rsidRDefault="00ED0BC7" w:rsidP="00301633">
            <w:pPr>
              <w:spacing w:line="360" w:lineRule="auto"/>
              <w:jc w:val="both"/>
              <w:rPr>
                <w:rFonts w:ascii="Calibri Light" w:hAnsi="Calibri Light" w:cs="Calibri Light"/>
                <w:i/>
                <w:iCs/>
                <w:sz w:val="20"/>
                <w:szCs w:val="20"/>
                <w:lang w:val="en-AU"/>
              </w:rPr>
            </w:pPr>
          </w:p>
        </w:tc>
        <w:tc>
          <w:tcPr>
            <w:tcW w:w="4247" w:type="dxa"/>
          </w:tcPr>
          <w:p w14:paraId="447DBAAC" w14:textId="77777777" w:rsidR="00ED0BC7" w:rsidRPr="008F150D" w:rsidRDefault="00ED0BC7" w:rsidP="00301633">
            <w:pPr>
              <w:spacing w:line="360" w:lineRule="auto"/>
              <w:jc w:val="both"/>
              <w:rPr>
                <w:rFonts w:ascii="Calibri Light" w:hAnsi="Calibri Light" w:cs="Calibri Light"/>
                <w:sz w:val="20"/>
                <w:szCs w:val="20"/>
                <w:lang w:val="en-AU"/>
              </w:rPr>
            </w:pPr>
          </w:p>
        </w:tc>
      </w:tr>
      <w:tr w:rsidR="00ED0BC7" w:rsidRPr="008F150D" w14:paraId="1C9434EE" w14:textId="77777777" w:rsidTr="009423C8">
        <w:tc>
          <w:tcPr>
            <w:tcW w:w="4247" w:type="dxa"/>
          </w:tcPr>
          <w:p w14:paraId="10C57B88" w14:textId="364D52C3" w:rsidR="00ED0BC7" w:rsidRPr="008F150D" w:rsidRDefault="00ED0BC7" w:rsidP="00301633">
            <w:pPr>
              <w:spacing w:line="360" w:lineRule="auto"/>
              <w:jc w:val="both"/>
              <w:rPr>
                <w:rFonts w:ascii="Calibri Light" w:hAnsi="Calibri Light" w:cs="Calibri Light"/>
                <w:b/>
                <w:bCs/>
                <w:i/>
                <w:iCs/>
                <w:sz w:val="20"/>
                <w:szCs w:val="20"/>
                <w:lang w:val="en-AU"/>
              </w:rPr>
            </w:pPr>
            <w:r w:rsidRPr="008F150D">
              <w:rPr>
                <w:rFonts w:ascii="Calibri Light" w:hAnsi="Calibri Light" w:cs="Calibri Light"/>
                <w:b/>
                <w:bCs/>
                <w:i/>
                <w:iCs/>
                <w:sz w:val="20"/>
                <w:szCs w:val="20"/>
                <w:lang w:val="en-AU"/>
              </w:rPr>
              <w:t>URINARY CULTURES</w:t>
            </w:r>
            <w:r w:rsidR="00A30263" w:rsidRPr="008F150D">
              <w:rPr>
                <w:rFonts w:ascii="Calibri Light" w:hAnsi="Calibri Light" w:cs="Calibri Light"/>
                <w:b/>
                <w:bCs/>
                <w:i/>
                <w:iCs/>
                <w:sz w:val="20"/>
                <w:szCs w:val="20"/>
                <w:lang w:val="en-AU"/>
              </w:rPr>
              <w:t xml:space="preserve"> (urine catheter)</w:t>
            </w:r>
          </w:p>
        </w:tc>
        <w:tc>
          <w:tcPr>
            <w:tcW w:w="4247" w:type="dxa"/>
          </w:tcPr>
          <w:p w14:paraId="0320CE3A" w14:textId="77777777" w:rsidR="00ED0BC7" w:rsidRPr="008F150D" w:rsidRDefault="00ED0BC7" w:rsidP="00301633">
            <w:pPr>
              <w:spacing w:line="360" w:lineRule="auto"/>
              <w:jc w:val="both"/>
              <w:rPr>
                <w:rFonts w:ascii="Calibri Light" w:hAnsi="Calibri Light" w:cs="Calibri Light"/>
                <w:sz w:val="20"/>
                <w:szCs w:val="20"/>
                <w:lang w:val="en-AU"/>
              </w:rPr>
            </w:pPr>
          </w:p>
        </w:tc>
      </w:tr>
      <w:tr w:rsidR="00ED0BC7" w:rsidRPr="008F150D" w14:paraId="202932D1" w14:textId="77777777" w:rsidTr="009423C8">
        <w:tc>
          <w:tcPr>
            <w:tcW w:w="4247" w:type="dxa"/>
          </w:tcPr>
          <w:p w14:paraId="1C698B53" w14:textId="3E5FF5FD" w:rsidR="00ED0BC7" w:rsidRPr="008F150D" w:rsidRDefault="00A30263"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Enterococcus faecium</w:t>
            </w:r>
          </w:p>
        </w:tc>
        <w:tc>
          <w:tcPr>
            <w:tcW w:w="4247" w:type="dxa"/>
          </w:tcPr>
          <w:p w14:paraId="1812B151" w14:textId="77777777" w:rsidR="00ED0BC7" w:rsidRPr="008F150D" w:rsidRDefault="00ED0BC7"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ED0BC7" w:rsidRPr="008F150D" w14:paraId="16BEBF77" w14:textId="77777777" w:rsidTr="009423C8">
        <w:tc>
          <w:tcPr>
            <w:tcW w:w="4247" w:type="dxa"/>
          </w:tcPr>
          <w:p w14:paraId="678F2CDA" w14:textId="77777777" w:rsidR="00ED0BC7" w:rsidRPr="008F150D" w:rsidRDefault="00ED0BC7" w:rsidP="00301633">
            <w:pPr>
              <w:spacing w:line="360" w:lineRule="auto"/>
              <w:jc w:val="both"/>
              <w:rPr>
                <w:rFonts w:ascii="Calibri Light" w:hAnsi="Calibri Light" w:cs="Calibri Light"/>
                <w:i/>
                <w:iCs/>
                <w:sz w:val="20"/>
                <w:szCs w:val="20"/>
                <w:lang w:val="en-AU"/>
              </w:rPr>
            </w:pPr>
          </w:p>
        </w:tc>
        <w:tc>
          <w:tcPr>
            <w:tcW w:w="4247" w:type="dxa"/>
          </w:tcPr>
          <w:p w14:paraId="7AB8987C" w14:textId="77777777" w:rsidR="00ED0BC7" w:rsidRPr="008F150D" w:rsidRDefault="00ED0BC7" w:rsidP="00301633">
            <w:pPr>
              <w:spacing w:line="360" w:lineRule="auto"/>
              <w:jc w:val="both"/>
              <w:rPr>
                <w:rFonts w:ascii="Calibri Light" w:hAnsi="Calibri Light" w:cs="Calibri Light"/>
                <w:sz w:val="20"/>
                <w:szCs w:val="20"/>
                <w:lang w:val="en-AU"/>
              </w:rPr>
            </w:pPr>
          </w:p>
        </w:tc>
      </w:tr>
      <w:tr w:rsidR="00ED0BC7" w:rsidRPr="008F150D" w14:paraId="136E026F" w14:textId="77777777" w:rsidTr="009423C8">
        <w:tc>
          <w:tcPr>
            <w:tcW w:w="4247" w:type="dxa"/>
          </w:tcPr>
          <w:p w14:paraId="2EC3F9CB" w14:textId="77777777" w:rsidR="00ED0BC7" w:rsidRPr="008F150D" w:rsidRDefault="00ED0BC7" w:rsidP="00301633">
            <w:pPr>
              <w:spacing w:line="360" w:lineRule="auto"/>
              <w:jc w:val="both"/>
              <w:rPr>
                <w:rFonts w:ascii="Calibri Light" w:hAnsi="Calibri Light" w:cs="Calibri Light"/>
                <w:b/>
                <w:bCs/>
                <w:i/>
                <w:iCs/>
                <w:sz w:val="20"/>
                <w:szCs w:val="20"/>
                <w:lang w:val="en-AU"/>
              </w:rPr>
            </w:pPr>
            <w:r w:rsidRPr="008F150D">
              <w:rPr>
                <w:rFonts w:ascii="Calibri Light" w:hAnsi="Calibri Light" w:cs="Calibri Light"/>
                <w:b/>
                <w:bCs/>
                <w:i/>
                <w:iCs/>
                <w:sz w:val="20"/>
                <w:szCs w:val="20"/>
                <w:lang w:val="en-AU"/>
              </w:rPr>
              <w:t>CATHETER-RELATED CULTURES</w:t>
            </w:r>
          </w:p>
        </w:tc>
        <w:tc>
          <w:tcPr>
            <w:tcW w:w="4247" w:type="dxa"/>
          </w:tcPr>
          <w:p w14:paraId="2F52B81D" w14:textId="77777777" w:rsidR="00ED0BC7" w:rsidRPr="008F150D" w:rsidRDefault="00ED0BC7" w:rsidP="00301633">
            <w:pPr>
              <w:spacing w:line="360" w:lineRule="auto"/>
              <w:jc w:val="both"/>
              <w:rPr>
                <w:rFonts w:ascii="Calibri Light" w:hAnsi="Calibri Light" w:cs="Calibri Light"/>
                <w:sz w:val="20"/>
                <w:szCs w:val="20"/>
                <w:lang w:val="en-AU"/>
              </w:rPr>
            </w:pPr>
          </w:p>
        </w:tc>
      </w:tr>
      <w:tr w:rsidR="00ED0BC7" w:rsidRPr="008F150D" w14:paraId="15223AC9" w14:textId="77777777" w:rsidTr="009423C8">
        <w:tc>
          <w:tcPr>
            <w:tcW w:w="4247" w:type="dxa"/>
          </w:tcPr>
          <w:p w14:paraId="12D0CAA2" w14:textId="77FB4D9A" w:rsidR="00ED0BC7" w:rsidRPr="008F150D" w:rsidRDefault="00A30263"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 xml:space="preserve">Coagulase-negative Staphylococcus </w:t>
            </w:r>
            <w:proofErr w:type="spellStart"/>
            <w:r w:rsidRPr="008F150D">
              <w:rPr>
                <w:rFonts w:ascii="Calibri Light" w:hAnsi="Calibri Light" w:cs="Calibri Light"/>
                <w:i/>
                <w:iCs/>
                <w:sz w:val="20"/>
                <w:szCs w:val="20"/>
                <w:lang w:val="en-AU"/>
              </w:rPr>
              <w:t>sp</w:t>
            </w:r>
            <w:proofErr w:type="spellEnd"/>
          </w:p>
        </w:tc>
        <w:tc>
          <w:tcPr>
            <w:tcW w:w="4247" w:type="dxa"/>
          </w:tcPr>
          <w:p w14:paraId="6EFA5881" w14:textId="7E741D66" w:rsidR="00ED0BC7" w:rsidRPr="008F150D" w:rsidRDefault="00A30263"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6D41F7" w:rsidRPr="008F150D" w14:paraId="14E0A1B9" w14:textId="77777777" w:rsidTr="009423C8">
        <w:tc>
          <w:tcPr>
            <w:tcW w:w="4247" w:type="dxa"/>
          </w:tcPr>
          <w:p w14:paraId="55063EA1" w14:textId="11CF06E7" w:rsidR="006D41F7" w:rsidRPr="008F150D" w:rsidRDefault="006D41F7"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Staphylococcus aureus</w:t>
            </w:r>
          </w:p>
        </w:tc>
        <w:tc>
          <w:tcPr>
            <w:tcW w:w="4247" w:type="dxa"/>
          </w:tcPr>
          <w:p w14:paraId="6B9D8412" w14:textId="06F5AAB6" w:rsidR="006D41F7" w:rsidRPr="008F150D" w:rsidRDefault="006D41F7"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6D41F7" w:rsidRPr="008F150D" w14:paraId="3C585885" w14:textId="77777777" w:rsidTr="009423C8">
        <w:tc>
          <w:tcPr>
            <w:tcW w:w="4247" w:type="dxa"/>
          </w:tcPr>
          <w:p w14:paraId="41F3C0F1" w14:textId="77777777" w:rsidR="006D41F7" w:rsidRPr="008F150D" w:rsidRDefault="006D41F7" w:rsidP="00301633">
            <w:pPr>
              <w:spacing w:line="360" w:lineRule="auto"/>
              <w:jc w:val="both"/>
              <w:rPr>
                <w:rFonts w:ascii="Calibri Light" w:hAnsi="Calibri Light" w:cs="Calibri Light"/>
                <w:i/>
                <w:iCs/>
                <w:sz w:val="20"/>
                <w:szCs w:val="20"/>
                <w:lang w:val="en-AU"/>
              </w:rPr>
            </w:pPr>
          </w:p>
        </w:tc>
        <w:tc>
          <w:tcPr>
            <w:tcW w:w="4247" w:type="dxa"/>
          </w:tcPr>
          <w:p w14:paraId="3F3DAE66" w14:textId="77777777" w:rsidR="006D41F7" w:rsidRPr="008F150D" w:rsidRDefault="006D41F7" w:rsidP="00301633">
            <w:pPr>
              <w:spacing w:line="360" w:lineRule="auto"/>
              <w:jc w:val="both"/>
              <w:rPr>
                <w:rFonts w:ascii="Calibri Light" w:hAnsi="Calibri Light" w:cs="Calibri Light"/>
                <w:sz w:val="20"/>
                <w:szCs w:val="20"/>
                <w:lang w:val="en-AU"/>
              </w:rPr>
            </w:pPr>
          </w:p>
        </w:tc>
      </w:tr>
      <w:tr w:rsidR="006D41F7" w:rsidRPr="008F150D" w14:paraId="70599434" w14:textId="77777777" w:rsidTr="009423C8">
        <w:tc>
          <w:tcPr>
            <w:tcW w:w="4247" w:type="dxa"/>
          </w:tcPr>
          <w:p w14:paraId="0F1A53DA" w14:textId="77777777" w:rsidR="006D41F7" w:rsidRPr="008F150D" w:rsidRDefault="006D41F7"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b/>
                <w:bCs/>
                <w:i/>
                <w:iCs/>
                <w:sz w:val="20"/>
                <w:szCs w:val="20"/>
                <w:lang w:val="en-AU"/>
              </w:rPr>
              <w:t>BLOOD CULTURES</w:t>
            </w:r>
          </w:p>
        </w:tc>
        <w:tc>
          <w:tcPr>
            <w:tcW w:w="4247" w:type="dxa"/>
          </w:tcPr>
          <w:p w14:paraId="000F91D0" w14:textId="77777777" w:rsidR="006D41F7" w:rsidRPr="008F150D" w:rsidRDefault="006D41F7" w:rsidP="00301633">
            <w:pPr>
              <w:spacing w:line="360" w:lineRule="auto"/>
              <w:jc w:val="both"/>
              <w:rPr>
                <w:rFonts w:ascii="Calibri Light" w:hAnsi="Calibri Light" w:cs="Calibri Light"/>
                <w:sz w:val="20"/>
                <w:szCs w:val="20"/>
                <w:lang w:val="en-AU"/>
              </w:rPr>
            </w:pPr>
          </w:p>
        </w:tc>
      </w:tr>
      <w:tr w:rsidR="00083F19" w:rsidRPr="008F150D" w14:paraId="00D930D4" w14:textId="77777777" w:rsidTr="009423C8">
        <w:tc>
          <w:tcPr>
            <w:tcW w:w="4247" w:type="dxa"/>
          </w:tcPr>
          <w:p w14:paraId="722F0AC0" w14:textId="2E9C13FA" w:rsidR="00083F19" w:rsidRPr="008F150D" w:rsidRDefault="00083F19"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 xml:space="preserve">Coagulase-negative Staphylococcus </w:t>
            </w:r>
            <w:proofErr w:type="spellStart"/>
            <w:r w:rsidRPr="008F150D">
              <w:rPr>
                <w:rFonts w:ascii="Calibri Light" w:hAnsi="Calibri Light" w:cs="Calibri Light"/>
                <w:i/>
                <w:iCs/>
                <w:sz w:val="20"/>
                <w:szCs w:val="20"/>
                <w:lang w:val="en-AU"/>
              </w:rPr>
              <w:t>sp</w:t>
            </w:r>
            <w:proofErr w:type="spellEnd"/>
          </w:p>
        </w:tc>
        <w:tc>
          <w:tcPr>
            <w:tcW w:w="4247" w:type="dxa"/>
          </w:tcPr>
          <w:p w14:paraId="11BC536D" w14:textId="34B71F3C" w:rsidR="00083F19" w:rsidRPr="008F150D" w:rsidRDefault="00083F19"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083F19" w:rsidRPr="008F150D" w14:paraId="4B1EF63B" w14:textId="77777777" w:rsidTr="009423C8">
        <w:tc>
          <w:tcPr>
            <w:tcW w:w="4247" w:type="dxa"/>
          </w:tcPr>
          <w:p w14:paraId="37977F36" w14:textId="27D858CB" w:rsidR="00083F19" w:rsidRPr="008F150D" w:rsidRDefault="00083F19"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Staphylococcus aureus</w:t>
            </w:r>
          </w:p>
        </w:tc>
        <w:tc>
          <w:tcPr>
            <w:tcW w:w="4247" w:type="dxa"/>
          </w:tcPr>
          <w:p w14:paraId="49F80685" w14:textId="10E26734" w:rsidR="00083F19" w:rsidRPr="008F150D" w:rsidRDefault="00083F19"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3</w:t>
            </w:r>
          </w:p>
        </w:tc>
      </w:tr>
      <w:tr w:rsidR="00083F19" w:rsidRPr="008F150D" w14:paraId="445B9ABC" w14:textId="77777777" w:rsidTr="009423C8">
        <w:tc>
          <w:tcPr>
            <w:tcW w:w="4247" w:type="dxa"/>
          </w:tcPr>
          <w:p w14:paraId="7DD90E12" w14:textId="34BECBC3" w:rsidR="00083F19" w:rsidRPr="008F150D" w:rsidRDefault="00083F19"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Streptococcus pyogenes</w:t>
            </w:r>
          </w:p>
        </w:tc>
        <w:tc>
          <w:tcPr>
            <w:tcW w:w="4247" w:type="dxa"/>
          </w:tcPr>
          <w:p w14:paraId="0AFDC42D" w14:textId="0706EE67" w:rsidR="00083F19" w:rsidRPr="008F150D" w:rsidRDefault="00083F19"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083F19" w:rsidRPr="008F150D" w14:paraId="2340A50C" w14:textId="77777777" w:rsidTr="009423C8">
        <w:tc>
          <w:tcPr>
            <w:tcW w:w="4247" w:type="dxa"/>
          </w:tcPr>
          <w:p w14:paraId="333C9BFD" w14:textId="3257D5E1" w:rsidR="00083F19" w:rsidRPr="008F150D" w:rsidRDefault="00083F19"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 xml:space="preserve">Streptococcus </w:t>
            </w:r>
            <w:proofErr w:type="spellStart"/>
            <w:r w:rsidRPr="008F150D">
              <w:rPr>
                <w:rFonts w:ascii="Calibri Light" w:hAnsi="Calibri Light" w:cs="Calibri Light"/>
                <w:i/>
                <w:iCs/>
                <w:sz w:val="20"/>
                <w:szCs w:val="20"/>
                <w:lang w:val="en-AU"/>
              </w:rPr>
              <w:t>sp</w:t>
            </w:r>
            <w:proofErr w:type="spellEnd"/>
          </w:p>
        </w:tc>
        <w:tc>
          <w:tcPr>
            <w:tcW w:w="4247" w:type="dxa"/>
          </w:tcPr>
          <w:p w14:paraId="373910A7" w14:textId="6EB4F0ED" w:rsidR="00083F19" w:rsidRPr="008F150D" w:rsidRDefault="00083F19"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r w:rsidR="00083F19" w:rsidRPr="008F150D" w14:paraId="6E4EF2B6" w14:textId="77777777" w:rsidTr="009423C8">
        <w:tc>
          <w:tcPr>
            <w:tcW w:w="4247" w:type="dxa"/>
          </w:tcPr>
          <w:p w14:paraId="094BF478" w14:textId="230934F8" w:rsidR="00083F19" w:rsidRPr="008F150D" w:rsidRDefault="00083F19" w:rsidP="00301633">
            <w:pPr>
              <w:spacing w:line="360" w:lineRule="auto"/>
              <w:jc w:val="both"/>
              <w:rPr>
                <w:rFonts w:ascii="Calibri Light" w:hAnsi="Calibri Light" w:cs="Calibri Light"/>
                <w:i/>
                <w:iCs/>
                <w:sz w:val="20"/>
                <w:szCs w:val="20"/>
                <w:lang w:val="en-AU"/>
              </w:rPr>
            </w:pPr>
            <w:r w:rsidRPr="008F150D">
              <w:rPr>
                <w:rFonts w:ascii="Calibri Light" w:hAnsi="Calibri Light" w:cs="Calibri Light"/>
                <w:i/>
                <w:iCs/>
                <w:sz w:val="20"/>
                <w:szCs w:val="20"/>
                <w:lang w:val="en-AU"/>
              </w:rPr>
              <w:t xml:space="preserve">Enterococcus faecium </w:t>
            </w:r>
          </w:p>
        </w:tc>
        <w:tc>
          <w:tcPr>
            <w:tcW w:w="4247" w:type="dxa"/>
          </w:tcPr>
          <w:p w14:paraId="41EE4EB9" w14:textId="3341CED5" w:rsidR="00083F19" w:rsidRPr="008F150D" w:rsidRDefault="00083F19" w:rsidP="00301633">
            <w:pPr>
              <w:spacing w:line="360" w:lineRule="auto"/>
              <w:jc w:val="both"/>
              <w:rPr>
                <w:rFonts w:ascii="Calibri Light" w:hAnsi="Calibri Light" w:cs="Calibri Light"/>
                <w:sz w:val="20"/>
                <w:szCs w:val="20"/>
                <w:lang w:val="en-AU"/>
              </w:rPr>
            </w:pPr>
            <w:r w:rsidRPr="008F150D">
              <w:rPr>
                <w:rFonts w:ascii="Calibri Light" w:hAnsi="Calibri Light" w:cs="Calibri Light"/>
                <w:sz w:val="20"/>
                <w:szCs w:val="20"/>
                <w:lang w:val="en-AU"/>
              </w:rPr>
              <w:t>1</w:t>
            </w:r>
          </w:p>
        </w:tc>
      </w:tr>
    </w:tbl>
    <w:p w14:paraId="36521F07" w14:textId="77777777" w:rsidR="00ED0BC7" w:rsidRPr="008F150D" w:rsidRDefault="00ED0BC7" w:rsidP="00301633">
      <w:pPr>
        <w:spacing w:line="360" w:lineRule="auto"/>
        <w:jc w:val="both"/>
        <w:rPr>
          <w:rFonts w:ascii="Calibri Light" w:hAnsi="Calibri Light" w:cs="Calibri Light"/>
          <w:sz w:val="20"/>
          <w:szCs w:val="20"/>
          <w:lang w:val="en-AU"/>
        </w:rPr>
      </w:pPr>
    </w:p>
    <w:p w14:paraId="0ADED8ED" w14:textId="77777777" w:rsidR="00F2538B" w:rsidRPr="008F150D" w:rsidRDefault="00F2538B" w:rsidP="00301633">
      <w:pPr>
        <w:spacing w:line="360" w:lineRule="auto"/>
        <w:rPr>
          <w:lang w:val="en-AU"/>
        </w:rPr>
      </w:pPr>
    </w:p>
    <w:p w14:paraId="57E7A71A" w14:textId="484EB3FC" w:rsidR="00DF0C4D" w:rsidRPr="008F150D" w:rsidRDefault="00DF0C4D" w:rsidP="00301633">
      <w:pPr>
        <w:spacing w:line="360" w:lineRule="auto"/>
        <w:rPr>
          <w:lang w:val="en-AU"/>
        </w:rPr>
      </w:pPr>
      <w:r w:rsidRPr="008F150D">
        <w:rPr>
          <w:lang w:val="en-AU"/>
        </w:rPr>
        <w:br w:type="page"/>
      </w:r>
    </w:p>
    <w:p w14:paraId="235EC226" w14:textId="76D04119" w:rsidR="00255C15" w:rsidRPr="008F150D" w:rsidRDefault="00BC4469" w:rsidP="00301633">
      <w:pPr>
        <w:spacing w:line="360" w:lineRule="auto"/>
        <w:jc w:val="both"/>
        <w:rPr>
          <w:rFonts w:ascii="Calibri Light" w:hAnsi="Calibri Light" w:cs="Calibri Light"/>
          <w:lang w:val="en-AU"/>
        </w:rPr>
      </w:pPr>
      <w:r w:rsidRPr="008F150D">
        <w:rPr>
          <w:rFonts w:ascii="Calibri Light" w:hAnsi="Calibri Light" w:cs="Calibri Light"/>
          <w:b/>
          <w:bCs/>
          <w:lang w:val="en-AU"/>
        </w:rPr>
        <w:lastRenderedPageBreak/>
        <w:t xml:space="preserve">FIGURE A: </w:t>
      </w:r>
      <w:r w:rsidR="006E2B76" w:rsidRPr="008F150D">
        <w:rPr>
          <w:rFonts w:ascii="Calibri Light" w:hAnsi="Calibri Light" w:cs="Calibri Light"/>
          <w:lang w:val="en-AU"/>
        </w:rPr>
        <w:t xml:space="preserve">Goodness-of-fit plots for the final population pharmacokinetic model for vancomycin. </w:t>
      </w:r>
      <w:r w:rsidR="00255C15" w:rsidRPr="008F150D">
        <w:rPr>
          <w:rFonts w:ascii="Calibri Light" w:hAnsi="Calibri Light" w:cs="Calibri Light"/>
          <w:lang w:val="en-AU"/>
        </w:rPr>
        <w:t>Left</w:t>
      </w:r>
      <w:r w:rsidR="006E2B76" w:rsidRPr="008F150D">
        <w:rPr>
          <w:rFonts w:ascii="Calibri Light" w:hAnsi="Calibri Light" w:cs="Calibri Light"/>
          <w:lang w:val="en-AU"/>
        </w:rPr>
        <w:t xml:space="preserve"> </w:t>
      </w:r>
      <w:r w:rsidR="00255C15" w:rsidRPr="008F150D">
        <w:rPr>
          <w:rFonts w:ascii="Calibri Light" w:hAnsi="Calibri Light" w:cs="Calibri Light"/>
          <w:lang w:val="en-AU"/>
        </w:rPr>
        <w:t>panel:</w:t>
      </w:r>
      <w:r w:rsidR="006E2B76" w:rsidRPr="008F150D">
        <w:rPr>
          <w:rFonts w:ascii="Calibri Light" w:hAnsi="Calibri Light" w:cs="Calibri Light"/>
          <w:lang w:val="en-AU"/>
        </w:rPr>
        <w:t xml:space="preserve"> observed total concentrations versus population predicted concentrations</w:t>
      </w:r>
      <w:r w:rsidR="00255C15" w:rsidRPr="008F150D">
        <w:rPr>
          <w:rFonts w:ascii="Calibri Light" w:hAnsi="Calibri Light" w:cs="Calibri Light"/>
          <w:lang w:val="en-AU"/>
        </w:rPr>
        <w:t>. Righ</w:t>
      </w:r>
      <w:r w:rsidR="00DA2EDA" w:rsidRPr="008F150D">
        <w:rPr>
          <w:rFonts w:ascii="Calibri Light" w:hAnsi="Calibri Light" w:cs="Calibri Light"/>
          <w:lang w:val="en-AU"/>
        </w:rPr>
        <w:t>t</w:t>
      </w:r>
      <w:r w:rsidR="00255C15" w:rsidRPr="008F150D">
        <w:rPr>
          <w:rFonts w:ascii="Calibri Light" w:hAnsi="Calibri Light" w:cs="Calibri Light"/>
          <w:lang w:val="en-AU"/>
        </w:rPr>
        <w:t xml:space="preserve"> panel: </w:t>
      </w:r>
      <w:r w:rsidR="006E2B76" w:rsidRPr="008F150D">
        <w:rPr>
          <w:rFonts w:ascii="Calibri Light" w:hAnsi="Calibri Light" w:cs="Calibri Light"/>
          <w:lang w:val="en-AU"/>
        </w:rPr>
        <w:t xml:space="preserve">observed total concentrations versus individual predicted concentrations. </w:t>
      </w:r>
      <w:r w:rsidR="00255C15" w:rsidRPr="008F150D">
        <w:rPr>
          <w:rFonts w:ascii="Calibri Light" w:hAnsi="Calibri Light" w:cs="Calibri Light"/>
          <w:lang w:val="en-AU"/>
        </w:rPr>
        <w:t xml:space="preserve">Blue dots represent the observations. Black solid lines represent line of </w:t>
      </w:r>
      <w:r w:rsidR="00016BFB" w:rsidRPr="008F150D">
        <w:rPr>
          <w:rFonts w:ascii="Calibri Light" w:hAnsi="Calibri Light" w:cs="Calibri Light"/>
          <w:lang w:val="en-AU"/>
        </w:rPr>
        <w:t>identity</w:t>
      </w:r>
      <w:r w:rsidR="00255C15" w:rsidRPr="008F150D">
        <w:rPr>
          <w:rFonts w:ascii="Calibri Light" w:hAnsi="Calibri Light" w:cs="Calibri Light"/>
          <w:lang w:val="en-AU"/>
        </w:rPr>
        <w:t>. Red dashed lines represent</w:t>
      </w:r>
      <w:r w:rsidR="00847FBD" w:rsidRPr="008F150D">
        <w:rPr>
          <w:rFonts w:ascii="Calibri Light" w:hAnsi="Calibri Light" w:cs="Calibri Light"/>
          <w:lang w:val="en-AU"/>
        </w:rPr>
        <w:t xml:space="preserve"> the spline.</w:t>
      </w:r>
    </w:p>
    <w:p w14:paraId="1D196003" w14:textId="054ADF0F" w:rsidR="00BC4469" w:rsidRPr="008F150D" w:rsidRDefault="00BC4469" w:rsidP="00301633">
      <w:pPr>
        <w:spacing w:line="360" w:lineRule="auto"/>
        <w:jc w:val="both"/>
        <w:rPr>
          <w:rFonts w:ascii="Calibri Light" w:hAnsi="Calibri Light" w:cs="Calibri Light"/>
          <w:lang w:val="en-AU"/>
        </w:rPr>
      </w:pPr>
    </w:p>
    <w:p w14:paraId="4F8C5A3B" w14:textId="77777777" w:rsidR="00061C3C" w:rsidRPr="008F150D" w:rsidRDefault="00061C3C" w:rsidP="00301633">
      <w:pPr>
        <w:spacing w:line="360" w:lineRule="auto"/>
        <w:jc w:val="both"/>
        <w:rPr>
          <w:rFonts w:ascii="Calibri Light" w:hAnsi="Calibri Light" w:cs="Calibri Light"/>
          <w:b/>
          <w:bCs/>
          <w:lang w:val="en-AU"/>
        </w:rPr>
      </w:pPr>
    </w:p>
    <w:p w14:paraId="2E8872E6" w14:textId="49340020" w:rsidR="00255C15" w:rsidRPr="008F150D" w:rsidRDefault="00255C15" w:rsidP="00301633">
      <w:pPr>
        <w:spacing w:line="360" w:lineRule="auto"/>
        <w:rPr>
          <w:rFonts w:ascii="Calibri Light" w:hAnsi="Calibri Light" w:cs="Calibri Light"/>
          <w:b/>
          <w:bCs/>
          <w:noProof/>
          <w:lang w:val="en-AU"/>
        </w:rPr>
      </w:pPr>
      <w:r w:rsidRPr="008F150D">
        <w:rPr>
          <w:rFonts w:ascii="Calibri Light" w:hAnsi="Calibri Light" w:cs="Calibri Light"/>
          <w:noProof/>
          <w:lang w:val="en-AU"/>
        </w:rPr>
        <w:drawing>
          <wp:inline distT="0" distB="0" distL="0" distR="0" wp14:anchorId="6AF5AC35" wp14:editId="2D4339C0">
            <wp:extent cx="5725160" cy="2751455"/>
            <wp:effectExtent l="0" t="0" r="8890" b="0"/>
            <wp:docPr id="1172198708"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98708" name="Picture 1" descr="A comparison of a grap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5160" cy="2751455"/>
                    </a:xfrm>
                    <a:prstGeom prst="rect">
                      <a:avLst/>
                    </a:prstGeom>
                    <a:noFill/>
                    <a:ln>
                      <a:noFill/>
                    </a:ln>
                  </pic:spPr>
                </pic:pic>
              </a:graphicData>
            </a:graphic>
          </wp:inline>
        </w:drawing>
      </w:r>
      <w:r w:rsidRPr="008F150D">
        <w:rPr>
          <w:rFonts w:ascii="Calibri Light" w:hAnsi="Calibri Light" w:cs="Calibri Light"/>
          <w:b/>
          <w:bCs/>
          <w:noProof/>
          <w:lang w:val="en-AU"/>
        </w:rPr>
        <w:br w:type="page"/>
      </w:r>
    </w:p>
    <w:p w14:paraId="31B21185" w14:textId="1026E295" w:rsidR="003E290F" w:rsidRPr="008F150D" w:rsidRDefault="00255C15" w:rsidP="00301633">
      <w:pPr>
        <w:spacing w:line="360" w:lineRule="auto"/>
        <w:jc w:val="both"/>
        <w:rPr>
          <w:rFonts w:ascii="Calibri Light" w:hAnsi="Calibri Light" w:cs="Calibri Light"/>
          <w:lang w:val="en-AU"/>
        </w:rPr>
      </w:pPr>
      <w:r w:rsidRPr="008F150D">
        <w:rPr>
          <w:rFonts w:ascii="Calibri Light" w:hAnsi="Calibri Light" w:cs="Calibri Light"/>
          <w:b/>
          <w:bCs/>
          <w:lang w:val="en-AU"/>
        </w:rPr>
        <w:lastRenderedPageBreak/>
        <w:t>F</w:t>
      </w:r>
      <w:r w:rsidR="007C4E30" w:rsidRPr="008F150D">
        <w:rPr>
          <w:rFonts w:ascii="Calibri Light" w:hAnsi="Calibri Light" w:cs="Calibri Light"/>
          <w:b/>
          <w:bCs/>
          <w:lang w:val="en-AU"/>
        </w:rPr>
        <w:t>IGURE</w:t>
      </w:r>
      <w:r w:rsidRPr="008F150D">
        <w:rPr>
          <w:rFonts w:ascii="Calibri Light" w:hAnsi="Calibri Light" w:cs="Calibri Light"/>
          <w:b/>
          <w:bCs/>
          <w:lang w:val="en-AU"/>
        </w:rPr>
        <w:t xml:space="preserve"> B:</w:t>
      </w:r>
      <w:r w:rsidRPr="008F150D">
        <w:rPr>
          <w:rFonts w:ascii="Calibri Light" w:hAnsi="Calibri Light" w:cs="Calibri Light"/>
          <w:lang w:val="en-AU"/>
        </w:rPr>
        <w:t xml:space="preserve"> Scatterplot of the residuals </w:t>
      </w:r>
      <w:r w:rsidR="003E290F" w:rsidRPr="008F150D">
        <w:rPr>
          <w:rFonts w:ascii="Calibri Light" w:hAnsi="Calibri Light" w:cs="Calibri Light"/>
          <w:lang w:val="en-AU"/>
        </w:rPr>
        <w:t xml:space="preserve">for the final </w:t>
      </w:r>
      <w:r w:rsidR="00CF3B7D" w:rsidRPr="008F150D">
        <w:rPr>
          <w:rFonts w:ascii="Calibri Light" w:hAnsi="Calibri Light" w:cs="Calibri Light"/>
          <w:lang w:val="en-AU"/>
        </w:rPr>
        <w:t xml:space="preserve">population pharmacokinetic </w:t>
      </w:r>
      <w:r w:rsidR="003E290F" w:rsidRPr="008F150D">
        <w:rPr>
          <w:rFonts w:ascii="Calibri Light" w:hAnsi="Calibri Light" w:cs="Calibri Light"/>
          <w:lang w:val="en-AU"/>
        </w:rPr>
        <w:t>model. Upper l</w:t>
      </w:r>
      <w:r w:rsidRPr="008F150D">
        <w:rPr>
          <w:rFonts w:ascii="Calibri Light" w:hAnsi="Calibri Light" w:cs="Calibri Light"/>
          <w:lang w:val="en-AU"/>
        </w:rPr>
        <w:t xml:space="preserve">eft panel: normalised prediction distribution errors (NPDE) versus time. </w:t>
      </w:r>
      <w:r w:rsidR="003E290F" w:rsidRPr="008F150D">
        <w:rPr>
          <w:rFonts w:ascii="Calibri Light" w:hAnsi="Calibri Light" w:cs="Calibri Light"/>
          <w:lang w:val="en-AU"/>
        </w:rPr>
        <w:t>Upper r</w:t>
      </w:r>
      <w:r w:rsidRPr="008F150D">
        <w:rPr>
          <w:rFonts w:ascii="Calibri Light" w:hAnsi="Calibri Light" w:cs="Calibri Light"/>
          <w:lang w:val="en-AU"/>
        </w:rPr>
        <w:t>igh</w:t>
      </w:r>
      <w:r w:rsidR="00CF3B7D" w:rsidRPr="008F150D">
        <w:rPr>
          <w:rFonts w:ascii="Calibri Light" w:hAnsi="Calibri Light" w:cs="Calibri Light"/>
          <w:lang w:val="en-AU"/>
        </w:rPr>
        <w:t>t</w:t>
      </w:r>
      <w:r w:rsidRPr="008F150D">
        <w:rPr>
          <w:rFonts w:ascii="Calibri Light" w:hAnsi="Calibri Light" w:cs="Calibri Light"/>
          <w:lang w:val="en-AU"/>
        </w:rPr>
        <w:t xml:space="preserve"> panel: </w:t>
      </w:r>
      <w:r w:rsidR="00E2218E" w:rsidRPr="008F150D">
        <w:rPr>
          <w:rFonts w:ascii="Calibri Light" w:hAnsi="Calibri Light" w:cs="Calibri Light"/>
          <w:lang w:val="en-AU"/>
        </w:rPr>
        <w:t xml:space="preserve">individual weighted residuals (IWRES) versus time. </w:t>
      </w:r>
      <w:r w:rsidR="003E290F" w:rsidRPr="008F150D">
        <w:rPr>
          <w:rFonts w:ascii="Calibri Light" w:hAnsi="Calibri Light" w:cs="Calibri Light"/>
          <w:lang w:val="en-AU"/>
        </w:rPr>
        <w:t xml:space="preserve">Lower left panel: </w:t>
      </w:r>
      <w:r w:rsidR="00E2218E" w:rsidRPr="008F150D">
        <w:rPr>
          <w:rFonts w:ascii="Calibri Light" w:hAnsi="Calibri Light" w:cs="Calibri Light"/>
          <w:lang w:val="en-AU"/>
        </w:rPr>
        <w:t>NPDE versus population predicted concentrations</w:t>
      </w:r>
      <w:r w:rsidR="003E290F" w:rsidRPr="008F150D">
        <w:rPr>
          <w:rFonts w:ascii="Calibri Light" w:hAnsi="Calibri Light" w:cs="Calibri Light"/>
          <w:lang w:val="en-AU"/>
        </w:rPr>
        <w:t>. Lower righ</w:t>
      </w:r>
      <w:r w:rsidR="00CF3B7D" w:rsidRPr="008F150D">
        <w:rPr>
          <w:rFonts w:ascii="Calibri Light" w:hAnsi="Calibri Light" w:cs="Calibri Light"/>
          <w:lang w:val="en-AU"/>
        </w:rPr>
        <w:t>t</w:t>
      </w:r>
      <w:r w:rsidR="003E290F" w:rsidRPr="008F150D">
        <w:rPr>
          <w:rFonts w:ascii="Calibri Light" w:hAnsi="Calibri Light" w:cs="Calibri Light"/>
          <w:lang w:val="en-AU"/>
        </w:rPr>
        <w:t xml:space="preserve"> panel: IWRES vers</w:t>
      </w:r>
      <w:r w:rsidR="007C4E30" w:rsidRPr="008F150D">
        <w:rPr>
          <w:rFonts w:ascii="Calibri Light" w:hAnsi="Calibri Light" w:cs="Calibri Light"/>
          <w:lang w:val="en-AU"/>
        </w:rPr>
        <w:t>us individual predicted</w:t>
      </w:r>
      <w:r w:rsidR="003E290F" w:rsidRPr="008F150D">
        <w:rPr>
          <w:rFonts w:ascii="Calibri Light" w:hAnsi="Calibri Light" w:cs="Calibri Light"/>
          <w:lang w:val="en-AU"/>
        </w:rPr>
        <w:t xml:space="preserve"> </w:t>
      </w:r>
      <w:r w:rsidR="00A514AB" w:rsidRPr="008F150D">
        <w:rPr>
          <w:rFonts w:ascii="Calibri Light" w:hAnsi="Calibri Light" w:cs="Calibri Light"/>
          <w:lang w:val="en-AU"/>
        </w:rPr>
        <w:t xml:space="preserve">total </w:t>
      </w:r>
      <w:r w:rsidR="003E290F" w:rsidRPr="008F150D">
        <w:rPr>
          <w:rFonts w:ascii="Calibri Light" w:hAnsi="Calibri Light" w:cs="Calibri Light"/>
          <w:lang w:val="en-AU"/>
        </w:rPr>
        <w:t xml:space="preserve">concentrations. Blue dots represent the observations. Red dashed lines represent </w:t>
      </w:r>
      <w:r w:rsidR="00847FBD" w:rsidRPr="008F150D">
        <w:rPr>
          <w:rFonts w:ascii="Calibri Light" w:hAnsi="Calibri Light" w:cs="Calibri Light"/>
          <w:lang w:val="en-AU"/>
        </w:rPr>
        <w:t xml:space="preserve">the </w:t>
      </w:r>
      <w:r w:rsidR="003E290F" w:rsidRPr="008F150D">
        <w:rPr>
          <w:rFonts w:ascii="Calibri Light" w:hAnsi="Calibri Light" w:cs="Calibri Light"/>
          <w:lang w:val="en-AU"/>
        </w:rPr>
        <w:t xml:space="preserve">spline. </w:t>
      </w:r>
    </w:p>
    <w:p w14:paraId="43ACAA89" w14:textId="1756EFB0" w:rsidR="00255C15" w:rsidRPr="008F150D" w:rsidRDefault="00255C15" w:rsidP="00301633">
      <w:pPr>
        <w:spacing w:line="360" w:lineRule="auto"/>
        <w:jc w:val="both"/>
        <w:rPr>
          <w:rFonts w:ascii="Calibri Light" w:hAnsi="Calibri Light" w:cs="Calibri Light"/>
          <w:lang w:val="en-AU"/>
        </w:rPr>
      </w:pPr>
    </w:p>
    <w:p w14:paraId="1A001BD4" w14:textId="23436E78" w:rsidR="00BC4469" w:rsidRPr="008F150D" w:rsidRDefault="008675CB" w:rsidP="00301633">
      <w:pPr>
        <w:spacing w:line="360" w:lineRule="auto"/>
        <w:rPr>
          <w:rFonts w:ascii="Calibri Light" w:hAnsi="Calibri Light" w:cs="Calibri Light"/>
          <w:b/>
          <w:bCs/>
          <w:lang w:val="en-AU"/>
        </w:rPr>
      </w:pPr>
      <w:r w:rsidRPr="008F150D">
        <w:rPr>
          <w:rFonts w:ascii="Calibri Light" w:hAnsi="Calibri Light" w:cs="Calibri Light"/>
          <w:b/>
          <w:bCs/>
          <w:noProof/>
          <w:lang w:val="en-AU"/>
        </w:rPr>
        <w:drawing>
          <wp:inline distT="0" distB="0" distL="0" distR="0" wp14:anchorId="20CBC89C" wp14:editId="6CF1B627">
            <wp:extent cx="5725160" cy="4770755"/>
            <wp:effectExtent l="0" t="0" r="8890" b="0"/>
            <wp:docPr id="10369420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5160" cy="4770755"/>
                    </a:xfrm>
                    <a:prstGeom prst="rect">
                      <a:avLst/>
                    </a:prstGeom>
                    <a:noFill/>
                    <a:ln>
                      <a:noFill/>
                    </a:ln>
                  </pic:spPr>
                </pic:pic>
              </a:graphicData>
            </a:graphic>
          </wp:inline>
        </w:drawing>
      </w:r>
      <w:r w:rsidR="00BC4469" w:rsidRPr="008F150D">
        <w:rPr>
          <w:rFonts w:ascii="Calibri Light" w:hAnsi="Calibri Light" w:cs="Calibri Light"/>
          <w:b/>
          <w:bCs/>
          <w:lang w:val="en-AU"/>
        </w:rPr>
        <w:br w:type="page"/>
      </w:r>
    </w:p>
    <w:p w14:paraId="50017811" w14:textId="783D5BCD" w:rsidR="00BE7E7B" w:rsidRPr="008F150D" w:rsidRDefault="00A66AB2" w:rsidP="00301633">
      <w:pPr>
        <w:spacing w:line="360" w:lineRule="auto"/>
        <w:jc w:val="both"/>
        <w:rPr>
          <w:rFonts w:ascii="Calibri Light" w:hAnsi="Calibri Light" w:cs="Calibri Light"/>
          <w:lang w:val="en-AU"/>
        </w:rPr>
      </w:pPr>
      <w:r w:rsidRPr="008F150D">
        <w:rPr>
          <w:rFonts w:ascii="Calibri Light" w:hAnsi="Calibri Light" w:cs="Calibri Light"/>
          <w:b/>
          <w:bCs/>
          <w:lang w:val="en-AU"/>
        </w:rPr>
        <w:lastRenderedPageBreak/>
        <w:t xml:space="preserve">FIGURE </w:t>
      </w:r>
      <w:r w:rsidR="007C4E30" w:rsidRPr="008F150D">
        <w:rPr>
          <w:rFonts w:ascii="Calibri Light" w:hAnsi="Calibri Light" w:cs="Calibri Light"/>
          <w:b/>
          <w:bCs/>
          <w:lang w:val="en-AU"/>
        </w:rPr>
        <w:t>C</w:t>
      </w:r>
      <w:r w:rsidRPr="008F150D">
        <w:rPr>
          <w:rFonts w:ascii="Calibri Light" w:hAnsi="Calibri Light" w:cs="Calibri Light"/>
          <w:b/>
          <w:bCs/>
          <w:lang w:val="en-AU"/>
        </w:rPr>
        <w:t>:</w:t>
      </w:r>
      <w:r w:rsidRPr="008F150D">
        <w:rPr>
          <w:rFonts w:ascii="Calibri Light" w:hAnsi="Calibri Light" w:cs="Calibri Light"/>
          <w:lang w:val="en-AU"/>
        </w:rPr>
        <w:t xml:space="preserve">  Prediction-corrected visual predictive check for </w:t>
      </w:r>
      <w:r w:rsidR="00CF3B7D" w:rsidRPr="008F150D">
        <w:rPr>
          <w:rFonts w:ascii="Calibri Light" w:hAnsi="Calibri Light" w:cs="Calibri Light"/>
          <w:lang w:val="en-AU"/>
        </w:rPr>
        <w:t xml:space="preserve">total </w:t>
      </w:r>
      <w:r w:rsidRPr="008F150D">
        <w:rPr>
          <w:rFonts w:ascii="Calibri Light" w:hAnsi="Calibri Light" w:cs="Calibri Light"/>
          <w:lang w:val="en-AU"/>
        </w:rPr>
        <w:t>vancomycin pre-filter plasma concentrations. The solid black line represents the 50</w:t>
      </w:r>
      <w:r w:rsidRPr="008F150D">
        <w:rPr>
          <w:rFonts w:ascii="Calibri Light" w:hAnsi="Calibri Light" w:cs="Calibri Light"/>
          <w:vertAlign w:val="superscript"/>
          <w:lang w:val="en-AU"/>
        </w:rPr>
        <w:t>th</w:t>
      </w:r>
      <w:r w:rsidRPr="008F150D">
        <w:rPr>
          <w:rFonts w:ascii="Calibri Light" w:hAnsi="Calibri Light" w:cs="Calibri Light"/>
          <w:lang w:val="en-AU"/>
        </w:rPr>
        <w:t xml:space="preserve"> empirical percentile of the observed data, and the dashed black lines represent the 5</w:t>
      </w:r>
      <w:r w:rsidRPr="008F150D">
        <w:rPr>
          <w:rFonts w:ascii="Calibri Light" w:hAnsi="Calibri Light" w:cs="Calibri Light"/>
          <w:vertAlign w:val="superscript"/>
          <w:lang w:val="en-AU"/>
        </w:rPr>
        <w:t>th</w:t>
      </w:r>
      <w:r w:rsidRPr="008F150D">
        <w:rPr>
          <w:rFonts w:ascii="Calibri Light" w:hAnsi="Calibri Light" w:cs="Calibri Light"/>
          <w:lang w:val="en-AU"/>
        </w:rPr>
        <w:t xml:space="preserve"> and 95</w:t>
      </w:r>
      <w:r w:rsidRPr="008F150D">
        <w:rPr>
          <w:rFonts w:ascii="Calibri Light" w:hAnsi="Calibri Light" w:cs="Calibri Light"/>
          <w:vertAlign w:val="superscript"/>
          <w:lang w:val="en-AU"/>
        </w:rPr>
        <w:t>th</w:t>
      </w:r>
      <w:r w:rsidRPr="008F150D">
        <w:rPr>
          <w:rFonts w:ascii="Calibri Light" w:hAnsi="Calibri Light" w:cs="Calibri Light"/>
          <w:lang w:val="en-AU"/>
        </w:rPr>
        <w:t xml:space="preserve"> empirical percentiles of observed data. The pink shaded area represents the prediction interval of the 50</w:t>
      </w:r>
      <w:r w:rsidRPr="008F150D">
        <w:rPr>
          <w:rFonts w:ascii="Calibri Light" w:hAnsi="Calibri Light" w:cs="Calibri Light"/>
          <w:vertAlign w:val="superscript"/>
          <w:lang w:val="en-AU"/>
        </w:rPr>
        <w:t>th</w:t>
      </w:r>
      <w:r w:rsidRPr="008F150D">
        <w:rPr>
          <w:rFonts w:ascii="Calibri Light" w:hAnsi="Calibri Light" w:cs="Calibri Light"/>
          <w:lang w:val="en-AU"/>
        </w:rPr>
        <w:t xml:space="preserve"> percentile, and the blue </w:t>
      </w:r>
      <w:r w:rsidR="00CF3B7D" w:rsidRPr="008F150D">
        <w:rPr>
          <w:rFonts w:ascii="Calibri Light" w:hAnsi="Calibri Light" w:cs="Calibri Light"/>
          <w:lang w:val="en-AU"/>
        </w:rPr>
        <w:t xml:space="preserve">shaded </w:t>
      </w:r>
      <w:r w:rsidRPr="008F150D">
        <w:rPr>
          <w:rFonts w:ascii="Calibri Light" w:hAnsi="Calibri Light" w:cs="Calibri Light"/>
          <w:lang w:val="en-AU"/>
        </w:rPr>
        <w:t>areas represent the 9</w:t>
      </w:r>
      <w:r w:rsidR="007F700F" w:rsidRPr="008F150D">
        <w:rPr>
          <w:rFonts w:ascii="Calibri Light" w:hAnsi="Calibri Light" w:cs="Calibri Light"/>
          <w:lang w:val="en-AU"/>
        </w:rPr>
        <w:t>5</w:t>
      </w:r>
      <w:r w:rsidRPr="008F150D">
        <w:rPr>
          <w:rFonts w:ascii="Calibri Light" w:hAnsi="Calibri Light" w:cs="Calibri Light"/>
          <w:lang w:val="en-AU"/>
        </w:rPr>
        <w:t>% prediction intervals of the 5</w:t>
      </w:r>
      <w:r w:rsidRPr="008F150D">
        <w:rPr>
          <w:rFonts w:ascii="Calibri Light" w:hAnsi="Calibri Light" w:cs="Calibri Light"/>
          <w:vertAlign w:val="superscript"/>
          <w:lang w:val="en-AU"/>
        </w:rPr>
        <w:t>th</w:t>
      </w:r>
      <w:r w:rsidRPr="008F150D">
        <w:rPr>
          <w:rFonts w:ascii="Calibri Light" w:hAnsi="Calibri Light" w:cs="Calibri Light"/>
          <w:lang w:val="en-AU"/>
        </w:rPr>
        <w:t xml:space="preserve"> and 95</w:t>
      </w:r>
      <w:r w:rsidRPr="008F150D">
        <w:rPr>
          <w:rFonts w:ascii="Calibri Light" w:hAnsi="Calibri Light" w:cs="Calibri Light"/>
          <w:vertAlign w:val="superscript"/>
          <w:lang w:val="en-AU"/>
        </w:rPr>
        <w:t>th</w:t>
      </w:r>
      <w:r w:rsidRPr="008F150D">
        <w:rPr>
          <w:rFonts w:ascii="Calibri Light" w:hAnsi="Calibri Light" w:cs="Calibri Light"/>
          <w:lang w:val="en-AU"/>
        </w:rPr>
        <w:t xml:space="preserve"> percentiles. </w:t>
      </w:r>
      <w:r w:rsidR="00061C3C" w:rsidRPr="008F150D">
        <w:rPr>
          <w:rFonts w:ascii="Calibri Light" w:hAnsi="Calibri Light" w:cs="Calibri Light"/>
          <w:lang w:val="en-AU"/>
        </w:rPr>
        <w:t>Empty</w:t>
      </w:r>
      <w:r w:rsidRPr="008F150D">
        <w:rPr>
          <w:rFonts w:ascii="Calibri Light" w:hAnsi="Calibri Light" w:cs="Calibri Light"/>
          <w:lang w:val="en-AU"/>
        </w:rPr>
        <w:t xml:space="preserve"> blue dots represent the observed data.</w:t>
      </w:r>
    </w:p>
    <w:p w14:paraId="29FB54EF" w14:textId="77777777" w:rsidR="00BE7E7B" w:rsidRPr="008F150D" w:rsidRDefault="00BE7E7B" w:rsidP="00301633">
      <w:pPr>
        <w:spacing w:line="360" w:lineRule="auto"/>
        <w:jc w:val="both"/>
        <w:rPr>
          <w:rFonts w:ascii="Calibri Light" w:hAnsi="Calibri Light" w:cs="Calibri Light"/>
          <w:lang w:val="en-AU"/>
        </w:rPr>
      </w:pPr>
    </w:p>
    <w:p w14:paraId="5229FAEA" w14:textId="63680E59" w:rsidR="00BC4469" w:rsidRPr="008F150D" w:rsidRDefault="00BE7E7B" w:rsidP="00301633">
      <w:pPr>
        <w:spacing w:line="360" w:lineRule="auto"/>
        <w:jc w:val="both"/>
        <w:rPr>
          <w:rFonts w:ascii="Calibri Light" w:hAnsi="Calibri Light" w:cs="Calibri Light"/>
          <w:b/>
          <w:bCs/>
          <w:lang w:val="en-AU"/>
        </w:rPr>
      </w:pPr>
      <w:r w:rsidRPr="008F150D">
        <w:rPr>
          <w:rFonts w:ascii="Calibri Light" w:hAnsi="Calibri Light" w:cs="Calibri Light"/>
          <w:noProof/>
          <w:lang w:val="en-AU"/>
        </w:rPr>
        <w:drawing>
          <wp:inline distT="0" distB="0" distL="0" distR="0" wp14:anchorId="49533F8D" wp14:editId="19B9D36D">
            <wp:extent cx="5727700" cy="4287520"/>
            <wp:effectExtent l="0" t="0" r="6350" b="0"/>
            <wp:docPr id="1381547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4287520"/>
                    </a:xfrm>
                    <a:prstGeom prst="rect">
                      <a:avLst/>
                    </a:prstGeom>
                    <a:noFill/>
                    <a:ln>
                      <a:noFill/>
                    </a:ln>
                  </pic:spPr>
                </pic:pic>
              </a:graphicData>
            </a:graphic>
          </wp:inline>
        </w:drawing>
      </w:r>
    </w:p>
    <w:p w14:paraId="53B72FD4" w14:textId="02DDFEC2" w:rsidR="007F700F" w:rsidRPr="008F150D" w:rsidRDefault="00BE7E7B" w:rsidP="00301633">
      <w:pPr>
        <w:spacing w:line="360" w:lineRule="auto"/>
        <w:rPr>
          <w:rFonts w:ascii="Calibri Light" w:hAnsi="Calibri Light" w:cs="Calibri Light"/>
          <w:b/>
          <w:bCs/>
          <w:lang w:val="en-AU"/>
        </w:rPr>
      </w:pPr>
      <w:r w:rsidRPr="008F150D">
        <w:rPr>
          <w:rFonts w:ascii="Calibri Light" w:hAnsi="Calibri Light" w:cs="Calibri Light"/>
          <w:b/>
          <w:bCs/>
          <w:lang w:val="en-AU"/>
        </w:rPr>
        <w:br w:type="page"/>
      </w:r>
    </w:p>
    <w:p w14:paraId="3AED79BE" w14:textId="0390F42E" w:rsidR="00F76CAC" w:rsidRPr="008F150D" w:rsidRDefault="00BA2344" w:rsidP="00301633">
      <w:pPr>
        <w:spacing w:after="0" w:line="360" w:lineRule="auto"/>
        <w:jc w:val="both"/>
        <w:rPr>
          <w:rFonts w:ascii="Calibri Light" w:hAnsi="Calibri Light" w:cs="Calibri Light"/>
          <w:lang w:val="en-AU"/>
        </w:rPr>
      </w:pPr>
      <w:r w:rsidRPr="008F150D">
        <w:rPr>
          <w:rFonts w:ascii="Calibri Light" w:hAnsi="Calibri Light" w:cs="Calibri Light"/>
          <w:b/>
          <w:bCs/>
          <w:lang w:val="en-AU"/>
        </w:rPr>
        <w:lastRenderedPageBreak/>
        <w:t xml:space="preserve">FIGURE </w:t>
      </w:r>
      <w:r w:rsidR="007C4E30" w:rsidRPr="008F150D">
        <w:rPr>
          <w:rFonts w:ascii="Calibri Light" w:hAnsi="Calibri Light" w:cs="Calibri Light"/>
          <w:b/>
          <w:bCs/>
          <w:lang w:val="en-AU"/>
        </w:rPr>
        <w:t>D</w:t>
      </w:r>
      <w:r w:rsidRPr="008F150D">
        <w:rPr>
          <w:rFonts w:ascii="Calibri Light" w:hAnsi="Calibri Light" w:cs="Calibri Light"/>
          <w:b/>
          <w:bCs/>
          <w:lang w:val="en-AU"/>
        </w:rPr>
        <w:t>:</w:t>
      </w:r>
      <w:r w:rsidRPr="008F150D">
        <w:rPr>
          <w:rFonts w:ascii="Calibri Light" w:hAnsi="Calibri Light" w:cs="Calibri Light"/>
          <w:lang w:val="en-AU"/>
        </w:rPr>
        <w:t xml:space="preserve">  Goodness-of-fit plots </w:t>
      </w:r>
      <w:r w:rsidR="0047452A" w:rsidRPr="008F150D">
        <w:rPr>
          <w:rFonts w:ascii="Calibri Light" w:hAnsi="Calibri Light" w:cs="Calibri Light"/>
          <w:lang w:val="en-AU"/>
        </w:rPr>
        <w:t xml:space="preserve">and analysis of the residuals </w:t>
      </w:r>
      <w:r w:rsidR="007E7D85" w:rsidRPr="008F150D">
        <w:rPr>
          <w:rFonts w:ascii="Calibri Light" w:hAnsi="Calibri Light" w:cs="Calibri Light"/>
          <w:lang w:val="en-AU"/>
        </w:rPr>
        <w:t xml:space="preserve">for the external validation of the </w:t>
      </w:r>
      <w:r w:rsidR="00F73712" w:rsidRPr="008F150D">
        <w:rPr>
          <w:rFonts w:ascii="Calibri Light" w:hAnsi="Calibri Light" w:cs="Calibri Light"/>
          <w:lang w:val="en-AU"/>
        </w:rPr>
        <w:t xml:space="preserve">final </w:t>
      </w:r>
      <w:r w:rsidR="007E7D85" w:rsidRPr="008F150D">
        <w:rPr>
          <w:rFonts w:ascii="Calibri Light" w:hAnsi="Calibri Light" w:cs="Calibri Light"/>
          <w:lang w:val="en-AU"/>
        </w:rPr>
        <w:t xml:space="preserve">population pharmacokinetic </w:t>
      </w:r>
      <w:r w:rsidR="00F73712" w:rsidRPr="008F150D">
        <w:rPr>
          <w:rFonts w:ascii="Calibri Light" w:hAnsi="Calibri Light" w:cs="Calibri Light"/>
          <w:lang w:val="en-AU"/>
        </w:rPr>
        <w:t>model</w:t>
      </w:r>
      <w:r w:rsidR="007E7D85" w:rsidRPr="008F150D">
        <w:rPr>
          <w:rFonts w:ascii="Calibri Light" w:hAnsi="Calibri Light" w:cs="Calibri Light"/>
          <w:lang w:val="en-AU"/>
        </w:rPr>
        <w:t xml:space="preserve"> using dataset 1 (rich sampling)</w:t>
      </w:r>
      <w:r w:rsidRPr="008F150D">
        <w:rPr>
          <w:rFonts w:ascii="Calibri Light" w:hAnsi="Calibri Light" w:cs="Calibri Light"/>
          <w:lang w:val="en-AU"/>
        </w:rPr>
        <w:t>.</w:t>
      </w:r>
      <w:bookmarkStart w:id="8" w:name="OLE_LINK1"/>
      <w:r w:rsidR="00ED71BB" w:rsidRPr="008F150D">
        <w:rPr>
          <w:lang w:val="en-AU"/>
        </w:rPr>
        <w:t xml:space="preserve"> </w:t>
      </w:r>
      <w:r w:rsidR="00ED71BB" w:rsidRPr="008F150D">
        <w:rPr>
          <w:rFonts w:ascii="Calibri Light" w:hAnsi="Calibri Light" w:cs="Calibri Light"/>
          <w:lang w:val="en-AU"/>
        </w:rPr>
        <w:t xml:space="preserve">Panels on the left correspond to the </w:t>
      </w:r>
      <w:r w:rsidR="00ED71BB" w:rsidRPr="008F150D">
        <w:rPr>
          <w:rFonts w:ascii="Calibri Light" w:hAnsi="Calibri Light" w:cs="Calibri Light"/>
          <w:i/>
          <w:iCs/>
          <w:lang w:val="en-AU"/>
        </w:rPr>
        <w:t xml:space="preserve">a priori </w:t>
      </w:r>
      <w:r w:rsidR="00ED71BB" w:rsidRPr="008F150D">
        <w:rPr>
          <w:rFonts w:ascii="Calibri Light" w:hAnsi="Calibri Light" w:cs="Calibri Light"/>
          <w:lang w:val="en-AU"/>
        </w:rPr>
        <w:t xml:space="preserve">prediction, while those on the right show the </w:t>
      </w:r>
      <w:r w:rsidR="00ED71BB" w:rsidRPr="008F150D">
        <w:rPr>
          <w:rFonts w:ascii="Calibri Light" w:hAnsi="Calibri Light" w:cs="Calibri Light"/>
          <w:i/>
          <w:iCs/>
          <w:lang w:val="en-AU"/>
        </w:rPr>
        <w:t>a posteriori</w:t>
      </w:r>
      <w:r w:rsidR="00ED71BB" w:rsidRPr="008F150D">
        <w:rPr>
          <w:rFonts w:ascii="Calibri Light" w:hAnsi="Calibri Light" w:cs="Calibri Light"/>
          <w:lang w:val="en-AU"/>
        </w:rPr>
        <w:t xml:space="preserve"> (Bayesian) prediction. </w:t>
      </w:r>
      <w:r w:rsidRPr="008F150D">
        <w:rPr>
          <w:rFonts w:ascii="Calibri Light" w:hAnsi="Calibri Light" w:cs="Calibri Light"/>
          <w:lang w:val="en-AU"/>
        </w:rPr>
        <w:t>Upper panels: (left) observed total concentrations versus population predicted concentrations</w:t>
      </w:r>
      <w:r w:rsidR="00BD4B42" w:rsidRPr="008F150D">
        <w:rPr>
          <w:rFonts w:ascii="Calibri Light" w:hAnsi="Calibri Light" w:cs="Calibri Light"/>
          <w:lang w:val="en-AU"/>
        </w:rPr>
        <w:t xml:space="preserve"> </w:t>
      </w:r>
      <w:r w:rsidRPr="008F150D">
        <w:rPr>
          <w:rFonts w:ascii="Calibri Light" w:hAnsi="Calibri Light" w:cs="Calibri Light"/>
          <w:lang w:val="en-AU"/>
        </w:rPr>
        <w:t xml:space="preserve">and (right) observed total concentrations versus individual predicted concentrations. </w:t>
      </w:r>
      <w:r w:rsidR="00F76CAC" w:rsidRPr="008F150D">
        <w:rPr>
          <w:rFonts w:ascii="Calibri Light" w:hAnsi="Calibri Light" w:cs="Calibri Light"/>
          <w:lang w:val="en-AU"/>
        </w:rPr>
        <w:t>Medium</w:t>
      </w:r>
      <w:r w:rsidRPr="008F150D">
        <w:rPr>
          <w:rFonts w:ascii="Calibri Light" w:hAnsi="Calibri Light" w:cs="Calibri Light"/>
          <w:lang w:val="en-AU"/>
        </w:rPr>
        <w:t xml:space="preserve"> panels: (left) normalised prediction distribution errors (NPDE) versus </w:t>
      </w:r>
      <w:r w:rsidR="00F76CAC" w:rsidRPr="008F150D">
        <w:rPr>
          <w:rFonts w:ascii="Calibri Light" w:hAnsi="Calibri Light" w:cs="Calibri Light"/>
          <w:lang w:val="en-AU"/>
        </w:rPr>
        <w:t>population predictions</w:t>
      </w:r>
      <w:r w:rsidRPr="008F150D">
        <w:rPr>
          <w:rFonts w:ascii="Calibri Light" w:hAnsi="Calibri Light" w:cs="Calibri Light"/>
          <w:lang w:val="en-AU"/>
        </w:rPr>
        <w:t xml:space="preserve"> and (right) </w:t>
      </w:r>
      <w:r w:rsidR="00F76CAC" w:rsidRPr="008F150D">
        <w:rPr>
          <w:rFonts w:ascii="Calibri Light" w:hAnsi="Calibri Light" w:cs="Calibri Light"/>
          <w:lang w:val="en-AU"/>
        </w:rPr>
        <w:t>individual weighted residuals</w:t>
      </w:r>
      <w:r w:rsidRPr="008F150D">
        <w:rPr>
          <w:rFonts w:ascii="Calibri Light" w:hAnsi="Calibri Light" w:cs="Calibri Light"/>
          <w:lang w:val="en-AU"/>
        </w:rPr>
        <w:t xml:space="preserve"> </w:t>
      </w:r>
      <w:r w:rsidR="00F76CAC" w:rsidRPr="008F150D">
        <w:rPr>
          <w:rFonts w:ascii="Calibri Light" w:hAnsi="Calibri Light" w:cs="Calibri Light"/>
          <w:lang w:val="en-AU"/>
        </w:rPr>
        <w:t xml:space="preserve">(IWRES) </w:t>
      </w:r>
      <w:r w:rsidRPr="008F150D">
        <w:rPr>
          <w:rFonts w:ascii="Calibri Light" w:hAnsi="Calibri Light" w:cs="Calibri Light"/>
          <w:lang w:val="en-AU"/>
        </w:rPr>
        <w:t xml:space="preserve">versus </w:t>
      </w:r>
      <w:r w:rsidR="00F76CAC" w:rsidRPr="008F150D">
        <w:rPr>
          <w:rFonts w:ascii="Calibri Light" w:hAnsi="Calibri Light" w:cs="Calibri Light"/>
          <w:lang w:val="en-AU"/>
        </w:rPr>
        <w:t>individual</w:t>
      </w:r>
      <w:r w:rsidRPr="008F150D">
        <w:rPr>
          <w:rFonts w:ascii="Calibri Light" w:hAnsi="Calibri Light" w:cs="Calibri Light"/>
          <w:lang w:val="en-AU"/>
        </w:rPr>
        <w:t xml:space="preserve"> </w:t>
      </w:r>
      <w:r w:rsidR="00F76CAC" w:rsidRPr="008F150D">
        <w:rPr>
          <w:rFonts w:ascii="Calibri Light" w:hAnsi="Calibri Light" w:cs="Calibri Light"/>
          <w:lang w:val="en-AU"/>
        </w:rPr>
        <w:t>predictions</w:t>
      </w:r>
      <w:r w:rsidRPr="008F150D">
        <w:rPr>
          <w:rFonts w:ascii="Calibri Light" w:hAnsi="Calibri Light" w:cs="Calibri Light"/>
          <w:lang w:val="en-AU"/>
        </w:rPr>
        <w:t xml:space="preserve">. </w:t>
      </w:r>
      <w:r w:rsidR="00F76CAC" w:rsidRPr="008F150D">
        <w:rPr>
          <w:rFonts w:ascii="Calibri Light" w:hAnsi="Calibri Light" w:cs="Calibri Light"/>
          <w:lang w:val="en-AU"/>
        </w:rPr>
        <w:t>Lower panels: left) NPDE versus time and (right) IWRES versus time. Blue dots represent the observations. Black solid lines represent line of unity. Red dashed lines represent</w:t>
      </w:r>
      <w:r w:rsidR="00847FBD" w:rsidRPr="008F150D">
        <w:rPr>
          <w:rFonts w:ascii="Calibri Light" w:hAnsi="Calibri Light" w:cs="Calibri Light"/>
          <w:lang w:val="en-AU"/>
        </w:rPr>
        <w:t xml:space="preserve"> the</w:t>
      </w:r>
      <w:r w:rsidR="00F76CAC" w:rsidRPr="008F150D">
        <w:rPr>
          <w:rFonts w:ascii="Calibri Light" w:hAnsi="Calibri Light" w:cs="Calibri Light"/>
          <w:lang w:val="en-AU"/>
        </w:rPr>
        <w:t xml:space="preserve"> spline. </w:t>
      </w:r>
    </w:p>
    <w:bookmarkEnd w:id="8"/>
    <w:p w14:paraId="35B2CB1B" w14:textId="7AAD12E9" w:rsidR="007E7D85" w:rsidRPr="008F150D" w:rsidRDefault="00870171" w:rsidP="00301633">
      <w:pPr>
        <w:spacing w:after="0" w:line="360" w:lineRule="auto"/>
        <w:jc w:val="center"/>
        <w:rPr>
          <w:rFonts w:ascii="Calibri Light" w:hAnsi="Calibri Light" w:cs="Calibri Light"/>
          <w:b/>
          <w:bCs/>
          <w:lang w:val="en-AU"/>
        </w:rPr>
      </w:pPr>
      <w:r w:rsidRPr="008F150D">
        <w:rPr>
          <w:rFonts w:ascii="Calibri Light" w:hAnsi="Calibri Light" w:cs="Calibri Light"/>
          <w:b/>
          <w:bCs/>
          <w:noProof/>
          <w:lang w:val="en-AU"/>
        </w:rPr>
        <w:lastRenderedPageBreak/>
        <w:drawing>
          <wp:inline distT="0" distB="0" distL="0" distR="0" wp14:anchorId="6C73B6B9" wp14:editId="67485C23">
            <wp:extent cx="5311471" cy="6621084"/>
            <wp:effectExtent l="0" t="0" r="3810" b="8890"/>
            <wp:docPr id="1475552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1471" cy="6621084"/>
                    </a:xfrm>
                    <a:prstGeom prst="rect">
                      <a:avLst/>
                    </a:prstGeom>
                    <a:noFill/>
                    <a:ln>
                      <a:noFill/>
                    </a:ln>
                  </pic:spPr>
                </pic:pic>
              </a:graphicData>
            </a:graphic>
          </wp:inline>
        </w:drawing>
      </w:r>
    </w:p>
    <w:p w14:paraId="35386044" w14:textId="77777777" w:rsidR="0047452A" w:rsidRPr="008F150D" w:rsidRDefault="0047452A" w:rsidP="00301633">
      <w:pPr>
        <w:spacing w:line="360" w:lineRule="auto"/>
        <w:rPr>
          <w:rFonts w:ascii="Calibri Light" w:hAnsi="Calibri Light" w:cs="Calibri Light"/>
          <w:b/>
          <w:bCs/>
          <w:lang w:val="en-AU"/>
        </w:rPr>
      </w:pPr>
      <w:r w:rsidRPr="008F150D">
        <w:rPr>
          <w:rFonts w:ascii="Calibri Light" w:hAnsi="Calibri Light" w:cs="Calibri Light"/>
          <w:b/>
          <w:bCs/>
          <w:lang w:val="en-AU"/>
        </w:rPr>
        <w:br w:type="page"/>
      </w:r>
    </w:p>
    <w:p w14:paraId="4AF2C839" w14:textId="6CEDD2C8" w:rsidR="00E7156D" w:rsidRPr="008F150D" w:rsidRDefault="007E7D85" w:rsidP="00301633">
      <w:pPr>
        <w:spacing w:after="0" w:line="360" w:lineRule="auto"/>
        <w:jc w:val="both"/>
        <w:rPr>
          <w:rFonts w:ascii="Calibri Light" w:hAnsi="Calibri Light" w:cs="Calibri Light"/>
          <w:lang w:val="en-AU"/>
        </w:rPr>
      </w:pPr>
      <w:r w:rsidRPr="008F150D">
        <w:rPr>
          <w:rFonts w:ascii="Calibri Light" w:hAnsi="Calibri Light" w:cs="Calibri Light"/>
          <w:b/>
          <w:bCs/>
          <w:lang w:val="en-AU"/>
        </w:rPr>
        <w:lastRenderedPageBreak/>
        <w:t xml:space="preserve">FIGURE </w:t>
      </w:r>
      <w:r w:rsidR="007C4E30" w:rsidRPr="008F150D">
        <w:rPr>
          <w:rFonts w:ascii="Calibri Light" w:hAnsi="Calibri Light" w:cs="Calibri Light"/>
          <w:b/>
          <w:bCs/>
          <w:lang w:val="en-AU"/>
        </w:rPr>
        <w:t>E</w:t>
      </w:r>
      <w:r w:rsidRPr="008F150D">
        <w:rPr>
          <w:rFonts w:ascii="Calibri Light" w:hAnsi="Calibri Light" w:cs="Calibri Light"/>
          <w:b/>
          <w:bCs/>
          <w:lang w:val="en-AU"/>
        </w:rPr>
        <w:t>:</w:t>
      </w:r>
      <w:r w:rsidRPr="008F150D">
        <w:rPr>
          <w:rFonts w:ascii="Calibri Light" w:hAnsi="Calibri Light" w:cs="Calibri Light"/>
          <w:lang w:val="en-AU"/>
        </w:rPr>
        <w:t xml:space="preserve">  </w:t>
      </w:r>
      <w:r w:rsidR="00F73712" w:rsidRPr="008F150D">
        <w:rPr>
          <w:rFonts w:ascii="Calibri Light" w:hAnsi="Calibri Light" w:cs="Calibri Light"/>
          <w:lang w:val="en-AU"/>
        </w:rPr>
        <w:t xml:space="preserve">Goodness-of-fit plots </w:t>
      </w:r>
      <w:r w:rsidR="0047452A" w:rsidRPr="008F150D">
        <w:rPr>
          <w:rFonts w:ascii="Calibri Light" w:hAnsi="Calibri Light" w:cs="Calibri Light"/>
          <w:lang w:val="en-AU"/>
        </w:rPr>
        <w:t xml:space="preserve">analysis of the residuals for </w:t>
      </w:r>
      <w:r w:rsidR="00F73712" w:rsidRPr="008F150D">
        <w:rPr>
          <w:rFonts w:ascii="Calibri Light" w:hAnsi="Calibri Light" w:cs="Calibri Light"/>
          <w:lang w:val="en-AU"/>
        </w:rPr>
        <w:t xml:space="preserve">the external validation of the final population pharmacokinetic model using dataset </w:t>
      </w:r>
      <w:r w:rsidR="002A2326" w:rsidRPr="008F150D">
        <w:rPr>
          <w:rFonts w:ascii="Calibri Light" w:hAnsi="Calibri Light" w:cs="Calibri Light"/>
          <w:lang w:val="en-AU"/>
        </w:rPr>
        <w:t>2</w:t>
      </w:r>
      <w:r w:rsidR="00F73712" w:rsidRPr="008F150D">
        <w:rPr>
          <w:rFonts w:ascii="Calibri Light" w:hAnsi="Calibri Light" w:cs="Calibri Light"/>
          <w:lang w:val="en-AU"/>
        </w:rPr>
        <w:t xml:space="preserve"> (</w:t>
      </w:r>
      <w:r w:rsidR="002A2326" w:rsidRPr="008F150D">
        <w:rPr>
          <w:rFonts w:ascii="Calibri Light" w:hAnsi="Calibri Light" w:cs="Calibri Light"/>
          <w:lang w:val="en-AU"/>
        </w:rPr>
        <w:t>sparse TDM</w:t>
      </w:r>
      <w:r w:rsidR="00F73712" w:rsidRPr="008F150D">
        <w:rPr>
          <w:rFonts w:ascii="Calibri Light" w:hAnsi="Calibri Light" w:cs="Calibri Light"/>
          <w:lang w:val="en-AU"/>
        </w:rPr>
        <w:t xml:space="preserve"> sampling). </w:t>
      </w:r>
      <w:r w:rsidR="00ED71BB" w:rsidRPr="008F150D">
        <w:rPr>
          <w:rFonts w:ascii="Calibri Light" w:hAnsi="Calibri Light" w:cs="Calibri Light"/>
          <w:lang w:val="en-AU"/>
        </w:rPr>
        <w:t xml:space="preserve">Panels on the left correspond to the </w:t>
      </w:r>
      <w:r w:rsidR="00ED71BB" w:rsidRPr="008F150D">
        <w:rPr>
          <w:rFonts w:ascii="Calibri Light" w:hAnsi="Calibri Light" w:cs="Calibri Light"/>
          <w:i/>
          <w:iCs/>
          <w:lang w:val="en-AU"/>
        </w:rPr>
        <w:t xml:space="preserve">a priori </w:t>
      </w:r>
      <w:r w:rsidR="00ED71BB" w:rsidRPr="008F150D">
        <w:rPr>
          <w:rFonts w:ascii="Calibri Light" w:hAnsi="Calibri Light" w:cs="Calibri Light"/>
          <w:lang w:val="en-AU"/>
        </w:rPr>
        <w:t xml:space="preserve">prediction, while those on the right show the </w:t>
      </w:r>
      <w:r w:rsidR="00ED71BB" w:rsidRPr="008F150D">
        <w:rPr>
          <w:rFonts w:ascii="Calibri Light" w:hAnsi="Calibri Light" w:cs="Calibri Light"/>
          <w:i/>
          <w:iCs/>
          <w:lang w:val="en-AU"/>
        </w:rPr>
        <w:t>a posteriori</w:t>
      </w:r>
      <w:r w:rsidR="00ED71BB" w:rsidRPr="008F150D">
        <w:rPr>
          <w:rFonts w:ascii="Calibri Light" w:hAnsi="Calibri Light" w:cs="Calibri Light"/>
          <w:lang w:val="en-AU"/>
        </w:rPr>
        <w:t xml:space="preserve"> (Bayesian) prediction. </w:t>
      </w:r>
      <w:r w:rsidR="00920FA3" w:rsidRPr="008F150D">
        <w:rPr>
          <w:rFonts w:ascii="Calibri Light" w:hAnsi="Calibri Light" w:cs="Calibri Light"/>
          <w:lang w:val="en-AU"/>
        </w:rPr>
        <w:t xml:space="preserve">Upper panels: (left) observed total concentrations versus population predicted concentrations and (right) observed total concentrations versus individual predicted concentrations. Medium panels: (left) normalised prediction distribution errors (NPDE) versus population predictions and (right) individual weighted residuals (IWRES) versus individual predictions. Lower panels: left) NPDE versus time and (right) IWRES versus time. Blue dots represent the observations. Black solid lines represent line of unity. Red dashed lines represent </w:t>
      </w:r>
      <w:r w:rsidR="00847FBD" w:rsidRPr="008F150D">
        <w:rPr>
          <w:rFonts w:ascii="Calibri Light" w:hAnsi="Calibri Light" w:cs="Calibri Light"/>
          <w:lang w:val="en-AU"/>
        </w:rPr>
        <w:t xml:space="preserve">the </w:t>
      </w:r>
      <w:r w:rsidR="00920FA3" w:rsidRPr="008F150D">
        <w:rPr>
          <w:rFonts w:ascii="Calibri Light" w:hAnsi="Calibri Light" w:cs="Calibri Light"/>
          <w:lang w:val="en-AU"/>
        </w:rPr>
        <w:t xml:space="preserve">spline. </w:t>
      </w:r>
    </w:p>
    <w:p w14:paraId="08B167DC" w14:textId="77777777" w:rsidR="004F55CD" w:rsidRPr="008F150D" w:rsidRDefault="004F55CD" w:rsidP="00301633">
      <w:pPr>
        <w:spacing w:after="0" w:line="360" w:lineRule="auto"/>
        <w:jc w:val="both"/>
        <w:rPr>
          <w:rFonts w:ascii="Calibri Light" w:hAnsi="Calibri Light" w:cs="Calibri Light"/>
          <w:lang w:val="en-AU"/>
        </w:rPr>
      </w:pPr>
    </w:p>
    <w:p w14:paraId="108745FB" w14:textId="14055679" w:rsidR="007F700F" w:rsidRPr="008F150D" w:rsidRDefault="004F55CD" w:rsidP="004F55CD">
      <w:pPr>
        <w:spacing w:after="0" w:line="360" w:lineRule="auto"/>
        <w:jc w:val="center"/>
        <w:rPr>
          <w:rFonts w:ascii="Calibri Light" w:hAnsi="Calibri Light" w:cs="Calibri Light"/>
          <w:b/>
          <w:bCs/>
          <w:lang w:val="en-AU"/>
        </w:rPr>
      </w:pPr>
      <w:r w:rsidRPr="008F150D">
        <w:rPr>
          <w:rFonts w:ascii="Calibri Light" w:hAnsi="Calibri Light" w:cs="Calibri Light"/>
          <w:b/>
          <w:bCs/>
          <w:noProof/>
          <w:lang w:val="en-AU"/>
        </w:rPr>
        <w:lastRenderedPageBreak/>
        <w:drawing>
          <wp:inline distT="0" distB="0" distL="0" distR="0" wp14:anchorId="13834C76" wp14:editId="79827075">
            <wp:extent cx="5304491" cy="6659432"/>
            <wp:effectExtent l="0" t="0" r="0" b="8255"/>
            <wp:docPr id="97107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6260" cy="6674207"/>
                    </a:xfrm>
                    <a:prstGeom prst="rect">
                      <a:avLst/>
                    </a:prstGeom>
                    <a:noFill/>
                    <a:ln>
                      <a:noFill/>
                    </a:ln>
                  </pic:spPr>
                </pic:pic>
              </a:graphicData>
            </a:graphic>
          </wp:inline>
        </w:drawing>
      </w:r>
    </w:p>
    <w:p w14:paraId="0E5BAA3C" w14:textId="48920A87" w:rsidR="00F2538B" w:rsidRPr="008F150D" w:rsidRDefault="00E7156D" w:rsidP="009B1783">
      <w:pPr>
        <w:jc w:val="both"/>
        <w:rPr>
          <w:rFonts w:ascii="Calibri Light" w:hAnsi="Calibri Light" w:cs="Calibri Light"/>
          <w:b/>
          <w:bCs/>
          <w:lang w:val="en-AU"/>
        </w:rPr>
      </w:pPr>
      <w:r w:rsidRPr="008F150D">
        <w:rPr>
          <w:rFonts w:ascii="Calibri Light" w:hAnsi="Calibri Light" w:cs="Calibri Light"/>
          <w:b/>
          <w:bCs/>
          <w:lang w:val="en-AU"/>
        </w:rPr>
        <w:br w:type="page"/>
      </w:r>
      <w:r w:rsidR="00DF0C4D" w:rsidRPr="008F150D">
        <w:rPr>
          <w:rFonts w:ascii="Calibri Light" w:hAnsi="Calibri Light" w:cs="Calibri Light"/>
          <w:b/>
          <w:bCs/>
          <w:lang w:val="en-AU"/>
        </w:rPr>
        <w:lastRenderedPageBreak/>
        <w:t>REFERENCES</w:t>
      </w:r>
    </w:p>
    <w:p w14:paraId="6A0BC244" w14:textId="77777777" w:rsidR="008F150D" w:rsidRPr="008F150D" w:rsidRDefault="00F2538B" w:rsidP="009B1783">
      <w:pPr>
        <w:pStyle w:val="EndNoteBibliography"/>
        <w:spacing w:after="0"/>
        <w:ind w:left="720" w:hanging="720"/>
        <w:jc w:val="both"/>
      </w:pPr>
      <w:r w:rsidRPr="008F150D">
        <w:fldChar w:fldCharType="begin"/>
      </w:r>
      <w:r w:rsidRPr="008F150D">
        <w:instrText xml:space="preserve"> ADDIN EN.REFLIST </w:instrText>
      </w:r>
      <w:r w:rsidRPr="008F150D">
        <w:fldChar w:fldCharType="separate"/>
      </w:r>
      <w:r w:rsidR="008F150D" w:rsidRPr="008F150D">
        <w:t>1.</w:t>
      </w:r>
      <w:r w:rsidR="008F150D" w:rsidRPr="008F150D">
        <w:tab/>
        <w:t xml:space="preserve">Knaus WA, Draper EA, Wagner DP, Zimmerman JE: </w:t>
      </w:r>
      <w:r w:rsidR="008F150D" w:rsidRPr="008F150D">
        <w:rPr>
          <w:b/>
        </w:rPr>
        <w:t>APACHE II: a severity of disease classification system</w:t>
      </w:r>
      <w:r w:rsidR="008F150D" w:rsidRPr="008F150D">
        <w:t xml:space="preserve">. </w:t>
      </w:r>
      <w:r w:rsidR="008F150D" w:rsidRPr="008F150D">
        <w:rPr>
          <w:i/>
        </w:rPr>
        <w:t xml:space="preserve">Crit Care Med </w:t>
      </w:r>
      <w:r w:rsidR="008F150D" w:rsidRPr="008F150D">
        <w:t xml:space="preserve">1985, </w:t>
      </w:r>
      <w:r w:rsidR="008F150D" w:rsidRPr="008F150D">
        <w:rPr>
          <w:b/>
        </w:rPr>
        <w:t>13</w:t>
      </w:r>
      <w:r w:rsidR="008F150D" w:rsidRPr="008F150D">
        <w:t>(10):818-829.</w:t>
      </w:r>
    </w:p>
    <w:p w14:paraId="4FB8DFD6" w14:textId="77777777" w:rsidR="008F150D" w:rsidRPr="008F150D" w:rsidRDefault="008F150D" w:rsidP="009B1783">
      <w:pPr>
        <w:pStyle w:val="EndNoteBibliography"/>
        <w:spacing w:after="0"/>
        <w:ind w:left="720" w:hanging="720"/>
        <w:jc w:val="both"/>
      </w:pPr>
      <w:r w:rsidRPr="008F150D">
        <w:t>2.</w:t>
      </w:r>
      <w:r w:rsidRPr="008F150D">
        <w:tab/>
        <w:t xml:space="preserve">Vincent JL, Moreno R, Takala J, Willatts S, De Mendonca A, Bruining H, Reinhart CK, Suter PM, Thijs LG: </w:t>
      </w:r>
      <w:r w:rsidRPr="008F150D">
        <w:rPr>
          <w:b/>
        </w:rPr>
        <w:t>The SOFA (Sepsis-related Organ Failure Assessment) score to describe organ dysfunction/failure. On behalf of the Working Group on Sepsis-Related Problems of the European Society of Intensive Care Medicine</w:t>
      </w:r>
      <w:r w:rsidRPr="008F150D">
        <w:t xml:space="preserve">. </w:t>
      </w:r>
      <w:r w:rsidRPr="008F150D">
        <w:rPr>
          <w:i/>
        </w:rPr>
        <w:t xml:space="preserve">Intensive Care Med </w:t>
      </w:r>
      <w:r w:rsidRPr="008F150D">
        <w:t xml:space="preserve">1996, </w:t>
      </w:r>
      <w:r w:rsidRPr="008F150D">
        <w:rPr>
          <w:b/>
        </w:rPr>
        <w:t>22</w:t>
      </w:r>
      <w:r w:rsidRPr="008F150D">
        <w:t>(7):707-710.</w:t>
      </w:r>
    </w:p>
    <w:p w14:paraId="2D7F99E2" w14:textId="77777777" w:rsidR="008F150D" w:rsidRPr="008F150D" w:rsidRDefault="008F150D" w:rsidP="009B1783">
      <w:pPr>
        <w:pStyle w:val="EndNoteBibliography"/>
        <w:spacing w:after="0"/>
        <w:ind w:left="720" w:hanging="720"/>
        <w:jc w:val="both"/>
      </w:pPr>
      <w:r w:rsidRPr="008F150D">
        <w:t>3.</w:t>
      </w:r>
      <w:r w:rsidRPr="008F150D">
        <w:tab/>
        <w:t xml:space="preserve">Food and Drug Administration: </w:t>
      </w:r>
      <w:r w:rsidRPr="008F150D">
        <w:rPr>
          <w:b/>
        </w:rPr>
        <w:t>Guidance for Industry: Bioanalytical Method Validation. Center for Drug Evaluation and Research (CDER), Rockville, MD, USA</w:t>
      </w:r>
      <w:r w:rsidRPr="008F150D">
        <w:t>. 2001.</w:t>
      </w:r>
    </w:p>
    <w:p w14:paraId="1A80978A" w14:textId="77777777" w:rsidR="008F150D" w:rsidRPr="008F150D" w:rsidRDefault="008F150D" w:rsidP="009B1783">
      <w:pPr>
        <w:pStyle w:val="EndNoteBibliography"/>
        <w:spacing w:after="0"/>
        <w:ind w:left="720" w:hanging="720"/>
        <w:jc w:val="both"/>
      </w:pPr>
      <w:r w:rsidRPr="008F150D">
        <w:t>4.</w:t>
      </w:r>
      <w:r w:rsidRPr="008F150D">
        <w:tab/>
        <w:t xml:space="preserve">Escobar L, Andresen M, Downey P, Gai MN, Regueira T, Borquez T, Lipman J, Roberts JA: </w:t>
      </w:r>
      <w:r w:rsidRPr="008F150D">
        <w:rPr>
          <w:b/>
        </w:rPr>
        <w:t>Population pharmacokinetics and dose simulation of vancomycin in critically ill patients during high-volume haemofiltration</w:t>
      </w:r>
      <w:r w:rsidRPr="008F150D">
        <w:t xml:space="preserve">. </w:t>
      </w:r>
      <w:r w:rsidRPr="008F150D">
        <w:rPr>
          <w:i/>
        </w:rPr>
        <w:t xml:space="preserve">Int J Antimicrob Agents </w:t>
      </w:r>
      <w:r w:rsidRPr="008F150D">
        <w:t xml:space="preserve">2014, </w:t>
      </w:r>
      <w:r w:rsidRPr="008F150D">
        <w:rPr>
          <w:b/>
        </w:rPr>
        <w:t>44</w:t>
      </w:r>
      <w:r w:rsidRPr="008F150D">
        <w:t>(2):163-167.</w:t>
      </w:r>
    </w:p>
    <w:p w14:paraId="6EFDAC5E" w14:textId="77777777" w:rsidR="008F150D" w:rsidRPr="008F150D" w:rsidRDefault="008F150D" w:rsidP="009B1783">
      <w:pPr>
        <w:pStyle w:val="EndNoteBibliography"/>
        <w:spacing w:after="0"/>
        <w:ind w:left="720" w:hanging="720"/>
        <w:jc w:val="both"/>
      </w:pPr>
      <w:r w:rsidRPr="008F150D">
        <w:t>5.</w:t>
      </w:r>
      <w:r w:rsidRPr="008F150D">
        <w:tab/>
        <w:t xml:space="preserve">Kanji S, Roberts JA, Xie J, Zelenitsky S, Hiremath S, Zhang G, Watpool I, Porteous R, Patel R: </w:t>
      </w:r>
      <w:r w:rsidRPr="008F150D">
        <w:rPr>
          <w:b/>
        </w:rPr>
        <w:t>Vancomycin Population Pharmacokinetics in Critically Ill Adults During Sustained Low-Efficiency Dialysis</w:t>
      </w:r>
      <w:r w:rsidRPr="008F150D">
        <w:t xml:space="preserve">. </w:t>
      </w:r>
      <w:r w:rsidRPr="008F150D">
        <w:rPr>
          <w:i/>
        </w:rPr>
        <w:t xml:space="preserve">Clin Pharmacokinet </w:t>
      </w:r>
      <w:r w:rsidRPr="008F150D">
        <w:t xml:space="preserve">2020, </w:t>
      </w:r>
      <w:r w:rsidRPr="008F150D">
        <w:rPr>
          <w:b/>
        </w:rPr>
        <w:t>59</w:t>
      </w:r>
      <w:r w:rsidRPr="008F150D">
        <w:t>(3):327-334.</w:t>
      </w:r>
    </w:p>
    <w:p w14:paraId="770C437C" w14:textId="77777777" w:rsidR="008F150D" w:rsidRPr="008F150D" w:rsidRDefault="008F150D" w:rsidP="009B1783">
      <w:pPr>
        <w:pStyle w:val="EndNoteBibliography"/>
        <w:spacing w:after="0"/>
        <w:ind w:left="720" w:hanging="720"/>
        <w:jc w:val="both"/>
      </w:pPr>
      <w:r w:rsidRPr="008F150D">
        <w:t>6.</w:t>
      </w:r>
      <w:r w:rsidRPr="008F150D">
        <w:tab/>
        <w:t>Cheng V, Abdul-Aziz MH, Burrows F, Buscher H, Cho YJ, Corley A, Diehl A, Gilder E, Jakob SM, Kim HS</w:t>
      </w:r>
      <w:r w:rsidRPr="008F150D">
        <w:rPr>
          <w:i/>
        </w:rPr>
        <w:t xml:space="preserve"> et al</w:t>
      </w:r>
      <w:r w:rsidRPr="008F150D">
        <w:t xml:space="preserve">: </w:t>
      </w:r>
      <w:r w:rsidRPr="008F150D">
        <w:rPr>
          <w:b/>
        </w:rPr>
        <w:t>Population Pharmacokinetics of Vancomycin in Critically Ill Adult Patients Receiving Extracorporeal Membrane Oxygenation (an ASAP ECMO Study)</w:t>
      </w:r>
      <w:r w:rsidRPr="008F150D">
        <w:t xml:space="preserve">. </w:t>
      </w:r>
      <w:r w:rsidRPr="008F150D">
        <w:rPr>
          <w:i/>
        </w:rPr>
        <w:t xml:space="preserve">Antimicrob Agents Chemother </w:t>
      </w:r>
      <w:r w:rsidRPr="008F150D">
        <w:t xml:space="preserve">2022, </w:t>
      </w:r>
      <w:r w:rsidRPr="008F150D">
        <w:rPr>
          <w:b/>
        </w:rPr>
        <w:t>66</w:t>
      </w:r>
      <w:r w:rsidRPr="008F150D">
        <w:t>(1):e0137721.</w:t>
      </w:r>
    </w:p>
    <w:p w14:paraId="7734A1B5" w14:textId="77777777" w:rsidR="008F150D" w:rsidRPr="008F150D" w:rsidRDefault="008F150D" w:rsidP="009B1783">
      <w:pPr>
        <w:pStyle w:val="EndNoteBibliography"/>
        <w:spacing w:after="0"/>
        <w:ind w:left="720" w:hanging="720"/>
        <w:jc w:val="both"/>
      </w:pPr>
      <w:r w:rsidRPr="008F150D">
        <w:t>7.</w:t>
      </w:r>
      <w:r w:rsidRPr="008F150D">
        <w:tab/>
        <w:t>Economou CJP, Kielstein JT, Czock D, Xie J, Field J, Richards B, Tallott M, Visser A, Koenig C, Hafer C</w:t>
      </w:r>
      <w:r w:rsidRPr="008F150D">
        <w:rPr>
          <w:i/>
        </w:rPr>
        <w:t xml:space="preserve"> et al</w:t>
      </w:r>
      <w:r w:rsidRPr="008F150D">
        <w:t xml:space="preserve">: </w:t>
      </w:r>
      <w:r w:rsidRPr="008F150D">
        <w:rPr>
          <w:b/>
        </w:rPr>
        <w:t>Population pharmacokinetics of vancomycin in critically ill patients receiving prolonged intermittent renal replacement therapy</w:t>
      </w:r>
      <w:r w:rsidRPr="008F150D">
        <w:t xml:space="preserve">. </w:t>
      </w:r>
      <w:r w:rsidRPr="008F150D">
        <w:rPr>
          <w:i/>
        </w:rPr>
        <w:t xml:space="preserve">Int J Antimicrob Agents </w:t>
      </w:r>
      <w:r w:rsidRPr="008F150D">
        <w:t xml:space="preserve">2018, </w:t>
      </w:r>
      <w:r w:rsidRPr="008F150D">
        <w:rPr>
          <w:b/>
        </w:rPr>
        <w:t>52</w:t>
      </w:r>
      <w:r w:rsidRPr="008F150D">
        <w:t>(2):151-157.</w:t>
      </w:r>
    </w:p>
    <w:p w14:paraId="11D4C6AB" w14:textId="77777777" w:rsidR="008F150D" w:rsidRPr="008F150D" w:rsidRDefault="008F150D" w:rsidP="009B1783">
      <w:pPr>
        <w:pStyle w:val="EndNoteBibliography"/>
        <w:spacing w:after="0"/>
        <w:ind w:left="720" w:hanging="720"/>
        <w:jc w:val="both"/>
      </w:pPr>
      <w:r w:rsidRPr="008F150D">
        <w:t>8.</w:t>
      </w:r>
      <w:r w:rsidRPr="008F150D">
        <w:tab/>
        <w:t xml:space="preserve">Savic RM, Mentre F, Lavielle M: </w:t>
      </w:r>
      <w:r w:rsidRPr="008F150D">
        <w:rPr>
          <w:b/>
        </w:rPr>
        <w:t>Implementation and evaluation of the SAEM algorithm for longitudinal ordered categorical data with an illustration in pharmacokinetics-pharmacodynamics</w:t>
      </w:r>
      <w:r w:rsidRPr="008F150D">
        <w:t xml:space="preserve">. </w:t>
      </w:r>
      <w:r w:rsidRPr="008F150D">
        <w:rPr>
          <w:i/>
        </w:rPr>
        <w:t xml:space="preserve">AAPS J </w:t>
      </w:r>
      <w:r w:rsidRPr="008F150D">
        <w:t xml:space="preserve">2011, </w:t>
      </w:r>
      <w:r w:rsidRPr="008F150D">
        <w:rPr>
          <w:b/>
        </w:rPr>
        <w:t>13</w:t>
      </w:r>
      <w:r w:rsidRPr="008F150D">
        <w:t>(1):44-53.</w:t>
      </w:r>
    </w:p>
    <w:p w14:paraId="2A87B890" w14:textId="77777777" w:rsidR="008F150D" w:rsidRPr="008F150D" w:rsidRDefault="008F150D" w:rsidP="009B1783">
      <w:pPr>
        <w:pStyle w:val="EndNoteBibliography"/>
        <w:spacing w:after="0"/>
        <w:ind w:left="720" w:hanging="720"/>
        <w:jc w:val="both"/>
      </w:pPr>
      <w:r w:rsidRPr="008F150D">
        <w:t>9.</w:t>
      </w:r>
      <w:r w:rsidRPr="008F150D">
        <w:tab/>
        <w:t xml:space="preserve">Broeker A, Vossen MG, Thalhammer F, Wallis SC, Lipman J, Roberts JA, Wicha SG: </w:t>
      </w:r>
      <w:r w:rsidRPr="008F150D">
        <w:rPr>
          <w:b/>
        </w:rPr>
        <w:t>An Integrated Dialysis Pharmacometric (IDP) Model to Evaluate the Pharmacokinetics in Patients Undergoing Renal Replacement Therapy</w:t>
      </w:r>
      <w:r w:rsidRPr="008F150D">
        <w:t xml:space="preserve">. </w:t>
      </w:r>
      <w:r w:rsidRPr="008F150D">
        <w:rPr>
          <w:i/>
        </w:rPr>
        <w:t xml:space="preserve">Pharm Res </w:t>
      </w:r>
      <w:r w:rsidRPr="008F150D">
        <w:t xml:space="preserve">2020, </w:t>
      </w:r>
      <w:r w:rsidRPr="008F150D">
        <w:rPr>
          <w:b/>
        </w:rPr>
        <w:t>37</w:t>
      </w:r>
      <w:r w:rsidRPr="008F150D">
        <w:t>(6):96.</w:t>
      </w:r>
    </w:p>
    <w:p w14:paraId="299F0D25" w14:textId="77777777" w:rsidR="008F150D" w:rsidRPr="008F150D" w:rsidRDefault="008F150D" w:rsidP="009B1783">
      <w:pPr>
        <w:pStyle w:val="EndNoteBibliography"/>
        <w:spacing w:after="0"/>
        <w:ind w:left="720" w:hanging="720"/>
        <w:jc w:val="both"/>
      </w:pPr>
      <w:r w:rsidRPr="008F150D">
        <w:t>10.</w:t>
      </w:r>
      <w:r w:rsidRPr="008F150D">
        <w:tab/>
        <w:t xml:space="preserve">Mentre F, Escolano S: </w:t>
      </w:r>
      <w:r w:rsidRPr="008F150D">
        <w:rPr>
          <w:b/>
        </w:rPr>
        <w:t>Prediction discrepancies for the evaluation of nonlinear mixed-effects models</w:t>
      </w:r>
      <w:r w:rsidRPr="008F150D">
        <w:t xml:space="preserve">. </w:t>
      </w:r>
      <w:r w:rsidRPr="008F150D">
        <w:rPr>
          <w:i/>
        </w:rPr>
        <w:t xml:space="preserve">J Pharmacokinet Pharmacodyn </w:t>
      </w:r>
      <w:r w:rsidRPr="008F150D">
        <w:t xml:space="preserve">2006, </w:t>
      </w:r>
      <w:r w:rsidRPr="008F150D">
        <w:rPr>
          <w:b/>
        </w:rPr>
        <w:t>33</w:t>
      </w:r>
      <w:r w:rsidRPr="008F150D">
        <w:t>(3):345-367.</w:t>
      </w:r>
    </w:p>
    <w:p w14:paraId="744DBABB" w14:textId="77777777" w:rsidR="008F150D" w:rsidRPr="008F150D" w:rsidRDefault="008F150D" w:rsidP="009B1783">
      <w:pPr>
        <w:pStyle w:val="EndNoteBibliography"/>
        <w:spacing w:after="0"/>
        <w:ind w:left="720" w:hanging="720"/>
        <w:jc w:val="both"/>
      </w:pPr>
      <w:r w:rsidRPr="008F150D">
        <w:t>11.</w:t>
      </w:r>
      <w:r w:rsidRPr="008F150D">
        <w:tab/>
        <w:t xml:space="preserve">Bergstrand M, Hooker AC, Wallin JE, Karlsson MO: </w:t>
      </w:r>
      <w:r w:rsidRPr="008F150D">
        <w:rPr>
          <w:b/>
        </w:rPr>
        <w:t>Prediction-corrected visual predictive checks for diagnosing nonlinear mixed-effects models</w:t>
      </w:r>
      <w:r w:rsidRPr="008F150D">
        <w:t xml:space="preserve">. </w:t>
      </w:r>
      <w:r w:rsidRPr="008F150D">
        <w:rPr>
          <w:i/>
        </w:rPr>
        <w:t xml:space="preserve">AAPS J </w:t>
      </w:r>
      <w:r w:rsidRPr="008F150D">
        <w:t xml:space="preserve">2011, </w:t>
      </w:r>
      <w:r w:rsidRPr="008F150D">
        <w:rPr>
          <w:b/>
        </w:rPr>
        <w:t>13</w:t>
      </w:r>
      <w:r w:rsidRPr="008F150D">
        <w:t>(2):143-151.</w:t>
      </w:r>
    </w:p>
    <w:p w14:paraId="7574B4FD" w14:textId="77777777" w:rsidR="008F150D" w:rsidRPr="008F150D" w:rsidRDefault="008F150D" w:rsidP="009B1783">
      <w:pPr>
        <w:pStyle w:val="EndNoteBibliography"/>
        <w:spacing w:after="0"/>
        <w:ind w:left="720" w:hanging="720"/>
        <w:jc w:val="both"/>
      </w:pPr>
      <w:r w:rsidRPr="008F150D">
        <w:t>12.</w:t>
      </w:r>
      <w:r w:rsidRPr="008F150D">
        <w:tab/>
        <w:t xml:space="preserve">Sheiner LB, Beal SL: </w:t>
      </w:r>
      <w:r w:rsidRPr="008F150D">
        <w:rPr>
          <w:b/>
        </w:rPr>
        <w:t>Some suggestions for measuring predictive performance</w:t>
      </w:r>
      <w:r w:rsidRPr="008F150D">
        <w:t xml:space="preserve">. </w:t>
      </w:r>
      <w:r w:rsidRPr="008F150D">
        <w:rPr>
          <w:i/>
        </w:rPr>
        <w:t xml:space="preserve">J Pharmacokinet Biopharm </w:t>
      </w:r>
      <w:r w:rsidRPr="008F150D">
        <w:t xml:space="preserve">1981, </w:t>
      </w:r>
      <w:r w:rsidRPr="008F150D">
        <w:rPr>
          <w:b/>
        </w:rPr>
        <w:t>9</w:t>
      </w:r>
      <w:r w:rsidRPr="008F150D">
        <w:t>(4):503-512.</w:t>
      </w:r>
    </w:p>
    <w:p w14:paraId="38028998" w14:textId="77777777" w:rsidR="008F150D" w:rsidRPr="008F150D" w:rsidRDefault="008F150D" w:rsidP="009B1783">
      <w:pPr>
        <w:pStyle w:val="EndNoteBibliography"/>
        <w:spacing w:after="0"/>
        <w:ind w:left="720" w:hanging="720"/>
        <w:jc w:val="both"/>
      </w:pPr>
      <w:r w:rsidRPr="008F150D">
        <w:t>13.</w:t>
      </w:r>
      <w:r w:rsidRPr="008F150D">
        <w:tab/>
        <w:t xml:space="preserve">Bland JM, Altman DG: </w:t>
      </w:r>
      <w:r w:rsidRPr="008F150D">
        <w:rPr>
          <w:b/>
        </w:rPr>
        <w:t>Measuring agreement in method comparison studies</w:t>
      </w:r>
      <w:r w:rsidRPr="008F150D">
        <w:t xml:space="preserve">. </w:t>
      </w:r>
      <w:r w:rsidRPr="008F150D">
        <w:rPr>
          <w:i/>
        </w:rPr>
        <w:t xml:space="preserve">Stat Methods Med Res </w:t>
      </w:r>
      <w:r w:rsidRPr="008F150D">
        <w:t xml:space="preserve">1999, </w:t>
      </w:r>
      <w:r w:rsidRPr="008F150D">
        <w:rPr>
          <w:b/>
        </w:rPr>
        <w:t>8</w:t>
      </w:r>
      <w:r w:rsidRPr="008F150D">
        <w:t>(2):135-160.</w:t>
      </w:r>
    </w:p>
    <w:p w14:paraId="64A597F5" w14:textId="77777777" w:rsidR="008F150D" w:rsidRPr="008F150D" w:rsidRDefault="008F150D" w:rsidP="009B1783">
      <w:pPr>
        <w:pStyle w:val="EndNoteBibliography"/>
        <w:spacing w:after="0"/>
        <w:ind w:left="720" w:hanging="720"/>
        <w:jc w:val="both"/>
      </w:pPr>
      <w:r w:rsidRPr="008F150D">
        <w:t>14.</w:t>
      </w:r>
      <w:r w:rsidRPr="008F150D">
        <w:tab/>
        <w:t>Rybak MJ, Le J, Lodise TP, Levine DP, Bradley JS, Liu C, Mueller BA, Pai MP, Wong-Beringer A, Rotschafer JC</w:t>
      </w:r>
      <w:r w:rsidRPr="008F150D">
        <w:rPr>
          <w:i/>
        </w:rPr>
        <w:t xml:space="preserve"> et al</w:t>
      </w:r>
      <w:r w:rsidRPr="008F150D">
        <w:t xml:space="preserve">: </w:t>
      </w:r>
      <w:r w:rsidRPr="008F150D">
        <w:rPr>
          <w:b/>
        </w:rPr>
        <w:t>Therapeutic monitoring of vancomycin for serious methicillin-resistant Staphylococcus aureus infections: A revised consensus guideline and review by the American Society of Health-System Pharmacists, the Infectious Diseases Society of America, the Pediatric Infectious Diseases Society, and the Society of Infectious Diseases Pharmacists</w:t>
      </w:r>
      <w:r w:rsidRPr="008F150D">
        <w:t xml:space="preserve">. </w:t>
      </w:r>
      <w:r w:rsidRPr="008F150D">
        <w:rPr>
          <w:i/>
        </w:rPr>
        <w:t xml:space="preserve">Am J Health Syst Pharm </w:t>
      </w:r>
      <w:r w:rsidRPr="008F150D">
        <w:t xml:space="preserve">2020, </w:t>
      </w:r>
      <w:r w:rsidRPr="008F150D">
        <w:rPr>
          <w:b/>
        </w:rPr>
        <w:t>77</w:t>
      </w:r>
      <w:r w:rsidRPr="008F150D">
        <w:t>(11):835-864.</w:t>
      </w:r>
    </w:p>
    <w:p w14:paraId="21401468" w14:textId="77777777" w:rsidR="008F150D" w:rsidRPr="008F150D" w:rsidRDefault="008F150D" w:rsidP="009B1783">
      <w:pPr>
        <w:pStyle w:val="EndNoteBibliography"/>
        <w:spacing w:after="0"/>
        <w:ind w:left="720" w:hanging="720"/>
        <w:jc w:val="both"/>
      </w:pPr>
      <w:r w:rsidRPr="008F150D">
        <w:t>15.</w:t>
      </w:r>
      <w:r w:rsidRPr="008F150D">
        <w:tab/>
        <w:t>Martirosov DM, Bidell MR, Pai MP, Scheetz MH, Rosenkranz SL, Faragon C, Malik M, Mendes RE, Jones RN, McNutt LA</w:t>
      </w:r>
      <w:r w:rsidRPr="008F150D">
        <w:rPr>
          <w:i/>
        </w:rPr>
        <w:t xml:space="preserve"> et al</w:t>
      </w:r>
      <w:r w:rsidRPr="008F150D">
        <w:t xml:space="preserve">: </w:t>
      </w:r>
      <w:r w:rsidRPr="008F150D">
        <w:rPr>
          <w:b/>
        </w:rPr>
        <w:t xml:space="preserve">Relationship between day 1 and day 2 </w:t>
      </w:r>
      <w:r w:rsidRPr="008F150D">
        <w:rPr>
          <w:b/>
        </w:rPr>
        <w:lastRenderedPageBreak/>
        <w:t>Vancomycin area under the curve values and emergence of heterogeneous Vancomycin-intermediate Staphylococcus aureus (hVISA) by Etest(R) macromethod among patients with MRSA bloodstream infections: a pilot study</w:t>
      </w:r>
      <w:r w:rsidRPr="008F150D">
        <w:t xml:space="preserve">. </w:t>
      </w:r>
      <w:r w:rsidRPr="008F150D">
        <w:rPr>
          <w:i/>
        </w:rPr>
        <w:t xml:space="preserve">BMC Infect Dis </w:t>
      </w:r>
      <w:r w:rsidRPr="008F150D">
        <w:t xml:space="preserve">2017, </w:t>
      </w:r>
      <w:r w:rsidRPr="008F150D">
        <w:rPr>
          <w:b/>
        </w:rPr>
        <w:t>17</w:t>
      </w:r>
      <w:r w:rsidRPr="008F150D">
        <w:t>(1):534.</w:t>
      </w:r>
    </w:p>
    <w:p w14:paraId="0B2E5AB1" w14:textId="688FA673" w:rsidR="008F150D" w:rsidRPr="008F150D" w:rsidRDefault="008F150D" w:rsidP="009B1783">
      <w:pPr>
        <w:pStyle w:val="EndNoteBibliography"/>
        <w:spacing w:after="0"/>
        <w:ind w:left="720" w:hanging="720"/>
        <w:jc w:val="both"/>
      </w:pPr>
      <w:r w:rsidRPr="008F150D">
        <w:t>16.</w:t>
      </w:r>
      <w:r w:rsidRPr="008F150D">
        <w:tab/>
        <w:t xml:space="preserve">European Committee on Antimicrobial Susceptibility Testing (EUCAST): </w:t>
      </w:r>
      <w:r w:rsidRPr="008F150D">
        <w:rPr>
          <w:b/>
        </w:rPr>
        <w:t>MIC and zone diameter distributions and ECOFFs</w:t>
      </w:r>
      <w:r w:rsidRPr="008F150D">
        <w:t xml:space="preserve">. </w:t>
      </w:r>
      <w:r w:rsidRPr="008F150D">
        <w:rPr>
          <w:i/>
        </w:rPr>
        <w:t>Accessible from www</w:t>
      </w:r>
      <w:r w:rsidR="009B1783">
        <w:rPr>
          <w:i/>
        </w:rPr>
        <w:t>.</w:t>
      </w:r>
      <w:r w:rsidRPr="008F150D">
        <w:rPr>
          <w:i/>
        </w:rPr>
        <w:t>eucast</w:t>
      </w:r>
      <w:r w:rsidR="009B1783">
        <w:rPr>
          <w:i/>
        </w:rPr>
        <w:t>.</w:t>
      </w:r>
      <w:r w:rsidRPr="008F150D">
        <w:rPr>
          <w:i/>
        </w:rPr>
        <w:t>org</w:t>
      </w:r>
      <w:r w:rsidRPr="008F150D">
        <w:t>.</w:t>
      </w:r>
    </w:p>
    <w:p w14:paraId="71580960" w14:textId="3D52ED27" w:rsidR="008F150D" w:rsidRPr="008F150D" w:rsidRDefault="008F150D" w:rsidP="009B1783">
      <w:pPr>
        <w:pStyle w:val="EndNoteBibliography"/>
        <w:ind w:left="720" w:hanging="720"/>
        <w:jc w:val="both"/>
      </w:pPr>
      <w:r w:rsidRPr="008F150D">
        <w:t>17.</w:t>
      </w:r>
      <w:r w:rsidRPr="008F150D">
        <w:tab/>
        <w:t xml:space="preserve">European Committee on Antimicrobial Susceptibility Testing (EUCAST): </w:t>
      </w:r>
      <w:r w:rsidRPr="008F150D">
        <w:rPr>
          <w:b/>
        </w:rPr>
        <w:t>Clinical breakpoints and dosing</w:t>
      </w:r>
      <w:r w:rsidRPr="008F150D">
        <w:t xml:space="preserve">. </w:t>
      </w:r>
      <w:r w:rsidRPr="008F150D">
        <w:rPr>
          <w:i/>
        </w:rPr>
        <w:t xml:space="preserve">Accessible from: </w:t>
      </w:r>
      <w:r w:rsidRPr="009B1783">
        <w:rPr>
          <w:i/>
        </w:rPr>
        <w:t>https://www</w:t>
      </w:r>
      <w:r w:rsidR="009B1783" w:rsidRPr="009B1783">
        <w:rPr>
          <w:i/>
        </w:rPr>
        <w:t>.</w:t>
      </w:r>
      <w:r w:rsidRPr="009B1783">
        <w:rPr>
          <w:i/>
        </w:rPr>
        <w:t>eucast</w:t>
      </w:r>
      <w:r w:rsidR="009B1783" w:rsidRPr="009B1783">
        <w:rPr>
          <w:i/>
        </w:rPr>
        <w:t>.</w:t>
      </w:r>
      <w:r w:rsidRPr="009B1783">
        <w:rPr>
          <w:i/>
        </w:rPr>
        <w:t>org/clinical_breakpoints</w:t>
      </w:r>
      <w:r w:rsidRPr="008F150D">
        <w:t>.</w:t>
      </w:r>
    </w:p>
    <w:p w14:paraId="58C4A751" w14:textId="0C59EFFA" w:rsidR="00A108DA" w:rsidRPr="008F150D" w:rsidRDefault="00F2538B" w:rsidP="009B1783">
      <w:pPr>
        <w:spacing w:line="360" w:lineRule="auto"/>
        <w:jc w:val="both"/>
        <w:rPr>
          <w:rFonts w:ascii="Calibri Light" w:hAnsi="Calibri Light" w:cs="Calibri Light"/>
          <w:lang w:val="en-AU"/>
        </w:rPr>
      </w:pPr>
      <w:r w:rsidRPr="008F150D">
        <w:rPr>
          <w:rFonts w:ascii="Calibri Light" w:hAnsi="Calibri Light" w:cs="Calibri Light"/>
          <w:lang w:val="en-AU"/>
        </w:rPr>
        <w:fldChar w:fldCharType="end"/>
      </w:r>
    </w:p>
    <w:sectPr w:rsidR="00A108DA" w:rsidRPr="008F150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BC93F" w14:textId="77777777" w:rsidR="007B5255" w:rsidRDefault="007B5255" w:rsidP="00E60186">
      <w:pPr>
        <w:spacing w:after="0" w:line="240" w:lineRule="auto"/>
      </w:pPr>
      <w:r>
        <w:separator/>
      </w:r>
    </w:p>
  </w:endnote>
  <w:endnote w:type="continuationSeparator" w:id="0">
    <w:p w14:paraId="69B8B828" w14:textId="77777777" w:rsidR="007B5255" w:rsidRDefault="007B5255" w:rsidP="00E6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072764"/>
      <w:docPartObj>
        <w:docPartGallery w:val="Page Numbers (Bottom of Page)"/>
        <w:docPartUnique/>
      </w:docPartObj>
    </w:sdtPr>
    <w:sdtContent>
      <w:p w14:paraId="4AC2CDB1" w14:textId="460EE138" w:rsidR="00E60186" w:rsidRDefault="00E60186">
        <w:pPr>
          <w:pStyle w:val="Footer"/>
          <w:jc w:val="center"/>
        </w:pPr>
        <w:r>
          <w:fldChar w:fldCharType="begin"/>
        </w:r>
        <w:r>
          <w:instrText>PAGE   \* MERGEFORMAT</w:instrText>
        </w:r>
        <w:r>
          <w:fldChar w:fldCharType="separate"/>
        </w:r>
        <w:r>
          <w:rPr>
            <w:lang w:val="en-GB"/>
          </w:rPr>
          <w:t>2</w:t>
        </w:r>
        <w:r>
          <w:fldChar w:fldCharType="end"/>
        </w:r>
      </w:p>
    </w:sdtContent>
  </w:sdt>
  <w:p w14:paraId="7FF2BA0C" w14:textId="77777777" w:rsidR="00E60186" w:rsidRDefault="00E60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87436" w14:textId="77777777" w:rsidR="007B5255" w:rsidRDefault="007B5255" w:rsidP="00E60186">
      <w:pPr>
        <w:spacing w:after="0" w:line="240" w:lineRule="auto"/>
      </w:pPr>
      <w:r>
        <w:separator/>
      </w:r>
    </w:p>
  </w:footnote>
  <w:footnote w:type="continuationSeparator" w:id="0">
    <w:p w14:paraId="345CAA5D" w14:textId="77777777" w:rsidR="007B5255" w:rsidRDefault="007B5255" w:rsidP="00E601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ritical Care&lt;/Style&gt;&lt;LeftDelim&gt;{&lt;/LeftDelim&gt;&lt;RightDelim&gt;}&lt;/RightDelim&gt;&lt;FontName&gt;Calibri Ligh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0ptrdvyfs90pev0sn5xt2nttprrte9ftpx&quot;&gt;Marta_Endnote_library&lt;record-ids&gt;&lt;item&gt;270&lt;/item&gt;&lt;item&gt;342&lt;/item&gt;&lt;item&gt;343&lt;/item&gt;&lt;item&gt;344&lt;/item&gt;&lt;item&gt;503&lt;/item&gt;&lt;item&gt;504&lt;/item&gt;&lt;item&gt;505&lt;/item&gt;&lt;item&gt;568&lt;/item&gt;&lt;item&gt;569&lt;/item&gt;&lt;item&gt;578&lt;/item&gt;&lt;item&gt;602&lt;/item&gt;&lt;item&gt;643&lt;/item&gt;&lt;item&gt;705&lt;/item&gt;&lt;item&gt;709&lt;/item&gt;&lt;item&gt;711&lt;/item&gt;&lt;item&gt;713&lt;/item&gt;&lt;item&gt;776&lt;/item&gt;&lt;/record-ids&gt;&lt;/item&gt;&lt;/Libraries&gt;"/>
    <w:docVar w:name="EN.UseJSCitationFormat" w:val="False"/>
  </w:docVars>
  <w:rsids>
    <w:rsidRoot w:val="005363CF"/>
    <w:rsid w:val="00001F5E"/>
    <w:rsid w:val="00016BFB"/>
    <w:rsid w:val="00021EC8"/>
    <w:rsid w:val="00026269"/>
    <w:rsid w:val="00055F99"/>
    <w:rsid w:val="000560FA"/>
    <w:rsid w:val="00061C3C"/>
    <w:rsid w:val="00083F19"/>
    <w:rsid w:val="000853A3"/>
    <w:rsid w:val="000B32B2"/>
    <w:rsid w:val="000B74B4"/>
    <w:rsid w:val="000C4A13"/>
    <w:rsid w:val="000E574B"/>
    <w:rsid w:val="000E74B6"/>
    <w:rsid w:val="000F1C21"/>
    <w:rsid w:val="00110A27"/>
    <w:rsid w:val="00121077"/>
    <w:rsid w:val="0012108E"/>
    <w:rsid w:val="001315A6"/>
    <w:rsid w:val="0015085F"/>
    <w:rsid w:val="00150AB8"/>
    <w:rsid w:val="00152424"/>
    <w:rsid w:val="0018374F"/>
    <w:rsid w:val="00183B1C"/>
    <w:rsid w:val="001922EA"/>
    <w:rsid w:val="001A439A"/>
    <w:rsid w:val="001B35C3"/>
    <w:rsid w:val="001C2C04"/>
    <w:rsid w:val="001E50AA"/>
    <w:rsid w:val="001F09CF"/>
    <w:rsid w:val="002049F3"/>
    <w:rsid w:val="00213F56"/>
    <w:rsid w:val="00220556"/>
    <w:rsid w:val="00223097"/>
    <w:rsid w:val="00224677"/>
    <w:rsid w:val="0023400D"/>
    <w:rsid w:val="00236B2E"/>
    <w:rsid w:val="00241D66"/>
    <w:rsid w:val="00255C15"/>
    <w:rsid w:val="002707DC"/>
    <w:rsid w:val="0028312E"/>
    <w:rsid w:val="00291759"/>
    <w:rsid w:val="002A2326"/>
    <w:rsid w:val="002B5743"/>
    <w:rsid w:val="00300A01"/>
    <w:rsid w:val="00301633"/>
    <w:rsid w:val="00312D6C"/>
    <w:rsid w:val="00333E84"/>
    <w:rsid w:val="0033591D"/>
    <w:rsid w:val="0034798A"/>
    <w:rsid w:val="00350294"/>
    <w:rsid w:val="00391961"/>
    <w:rsid w:val="00395D27"/>
    <w:rsid w:val="003A6535"/>
    <w:rsid w:val="003B5644"/>
    <w:rsid w:val="003C2C80"/>
    <w:rsid w:val="003C4A02"/>
    <w:rsid w:val="003E2687"/>
    <w:rsid w:val="003E290F"/>
    <w:rsid w:val="003F75C9"/>
    <w:rsid w:val="00413D8A"/>
    <w:rsid w:val="004334E0"/>
    <w:rsid w:val="004372D4"/>
    <w:rsid w:val="00440E56"/>
    <w:rsid w:val="00450291"/>
    <w:rsid w:val="004502A6"/>
    <w:rsid w:val="0045752A"/>
    <w:rsid w:val="0047452A"/>
    <w:rsid w:val="00476B8B"/>
    <w:rsid w:val="004B2D38"/>
    <w:rsid w:val="004C3C24"/>
    <w:rsid w:val="004C534F"/>
    <w:rsid w:val="004D27EB"/>
    <w:rsid w:val="004E7157"/>
    <w:rsid w:val="004F55CD"/>
    <w:rsid w:val="004F613D"/>
    <w:rsid w:val="00502F93"/>
    <w:rsid w:val="005072D9"/>
    <w:rsid w:val="00514513"/>
    <w:rsid w:val="00515047"/>
    <w:rsid w:val="00516331"/>
    <w:rsid w:val="005168B7"/>
    <w:rsid w:val="005357AC"/>
    <w:rsid w:val="005363CF"/>
    <w:rsid w:val="005424A4"/>
    <w:rsid w:val="00567D1A"/>
    <w:rsid w:val="00575D04"/>
    <w:rsid w:val="005A5470"/>
    <w:rsid w:val="005C4761"/>
    <w:rsid w:val="005D17CC"/>
    <w:rsid w:val="005E38C6"/>
    <w:rsid w:val="00601549"/>
    <w:rsid w:val="00626FDB"/>
    <w:rsid w:val="0064241B"/>
    <w:rsid w:val="0064703E"/>
    <w:rsid w:val="00662DB6"/>
    <w:rsid w:val="006732F5"/>
    <w:rsid w:val="0067334C"/>
    <w:rsid w:val="006925E1"/>
    <w:rsid w:val="006A2A89"/>
    <w:rsid w:val="006C260D"/>
    <w:rsid w:val="006C3B59"/>
    <w:rsid w:val="006C7E0D"/>
    <w:rsid w:val="006D41F7"/>
    <w:rsid w:val="006E2B76"/>
    <w:rsid w:val="006E7D34"/>
    <w:rsid w:val="006F2DE0"/>
    <w:rsid w:val="007007E8"/>
    <w:rsid w:val="00716B28"/>
    <w:rsid w:val="00734B96"/>
    <w:rsid w:val="00734FB5"/>
    <w:rsid w:val="007371FA"/>
    <w:rsid w:val="0074498E"/>
    <w:rsid w:val="0075472D"/>
    <w:rsid w:val="007746F0"/>
    <w:rsid w:val="007A005D"/>
    <w:rsid w:val="007A07DC"/>
    <w:rsid w:val="007B5255"/>
    <w:rsid w:val="007C4E30"/>
    <w:rsid w:val="007D2A93"/>
    <w:rsid w:val="007E7D85"/>
    <w:rsid w:val="007F700F"/>
    <w:rsid w:val="00802964"/>
    <w:rsid w:val="0082790C"/>
    <w:rsid w:val="008312D2"/>
    <w:rsid w:val="00847FBD"/>
    <w:rsid w:val="00854C8F"/>
    <w:rsid w:val="008675CB"/>
    <w:rsid w:val="00870171"/>
    <w:rsid w:val="008755FE"/>
    <w:rsid w:val="00875CC7"/>
    <w:rsid w:val="00882FAE"/>
    <w:rsid w:val="008B1AB3"/>
    <w:rsid w:val="008B29ED"/>
    <w:rsid w:val="008B469F"/>
    <w:rsid w:val="008C0158"/>
    <w:rsid w:val="008D04BB"/>
    <w:rsid w:val="008E0EFE"/>
    <w:rsid w:val="008F150D"/>
    <w:rsid w:val="009067EC"/>
    <w:rsid w:val="00920FA3"/>
    <w:rsid w:val="00925180"/>
    <w:rsid w:val="00926F87"/>
    <w:rsid w:val="00942558"/>
    <w:rsid w:val="00947E5A"/>
    <w:rsid w:val="009548A4"/>
    <w:rsid w:val="00962B2D"/>
    <w:rsid w:val="009659EF"/>
    <w:rsid w:val="00972381"/>
    <w:rsid w:val="009A3985"/>
    <w:rsid w:val="009A6030"/>
    <w:rsid w:val="009B1783"/>
    <w:rsid w:val="009C3A58"/>
    <w:rsid w:val="009E3FB1"/>
    <w:rsid w:val="00A043C3"/>
    <w:rsid w:val="00A108DA"/>
    <w:rsid w:val="00A12160"/>
    <w:rsid w:val="00A12818"/>
    <w:rsid w:val="00A245B2"/>
    <w:rsid w:val="00A30263"/>
    <w:rsid w:val="00A423AA"/>
    <w:rsid w:val="00A50A39"/>
    <w:rsid w:val="00A514AB"/>
    <w:rsid w:val="00A66AB2"/>
    <w:rsid w:val="00A67875"/>
    <w:rsid w:val="00A86A78"/>
    <w:rsid w:val="00AB19B1"/>
    <w:rsid w:val="00AD0238"/>
    <w:rsid w:val="00AF3D49"/>
    <w:rsid w:val="00B07B97"/>
    <w:rsid w:val="00B11F0B"/>
    <w:rsid w:val="00B17BEC"/>
    <w:rsid w:val="00B21EDB"/>
    <w:rsid w:val="00B631A3"/>
    <w:rsid w:val="00B65266"/>
    <w:rsid w:val="00B70FED"/>
    <w:rsid w:val="00BA2344"/>
    <w:rsid w:val="00BA3BC6"/>
    <w:rsid w:val="00BA74FF"/>
    <w:rsid w:val="00BC4469"/>
    <w:rsid w:val="00BD125E"/>
    <w:rsid w:val="00BD1787"/>
    <w:rsid w:val="00BD4B42"/>
    <w:rsid w:val="00BE0D53"/>
    <w:rsid w:val="00BE7E7B"/>
    <w:rsid w:val="00C07C4D"/>
    <w:rsid w:val="00C11AE9"/>
    <w:rsid w:val="00C14DE6"/>
    <w:rsid w:val="00C248CE"/>
    <w:rsid w:val="00C6111F"/>
    <w:rsid w:val="00C85268"/>
    <w:rsid w:val="00CA2EBD"/>
    <w:rsid w:val="00CD69DD"/>
    <w:rsid w:val="00CD7BC5"/>
    <w:rsid w:val="00CF3B7D"/>
    <w:rsid w:val="00CF6706"/>
    <w:rsid w:val="00D27746"/>
    <w:rsid w:val="00D35D92"/>
    <w:rsid w:val="00D41FB4"/>
    <w:rsid w:val="00D468BC"/>
    <w:rsid w:val="00D52167"/>
    <w:rsid w:val="00D53B5E"/>
    <w:rsid w:val="00D555A8"/>
    <w:rsid w:val="00D5565F"/>
    <w:rsid w:val="00D57172"/>
    <w:rsid w:val="00D7372C"/>
    <w:rsid w:val="00D8419C"/>
    <w:rsid w:val="00DA2EDA"/>
    <w:rsid w:val="00DD46EE"/>
    <w:rsid w:val="00DE4931"/>
    <w:rsid w:val="00DF0C4D"/>
    <w:rsid w:val="00DF3120"/>
    <w:rsid w:val="00DF7143"/>
    <w:rsid w:val="00DF7B3E"/>
    <w:rsid w:val="00E1149F"/>
    <w:rsid w:val="00E14278"/>
    <w:rsid w:val="00E2218E"/>
    <w:rsid w:val="00E254A6"/>
    <w:rsid w:val="00E41569"/>
    <w:rsid w:val="00E45919"/>
    <w:rsid w:val="00E530BA"/>
    <w:rsid w:val="00E60186"/>
    <w:rsid w:val="00E7156D"/>
    <w:rsid w:val="00E716DC"/>
    <w:rsid w:val="00E7444E"/>
    <w:rsid w:val="00E86BCC"/>
    <w:rsid w:val="00EA0366"/>
    <w:rsid w:val="00EC2E72"/>
    <w:rsid w:val="00EC734E"/>
    <w:rsid w:val="00ED0BC7"/>
    <w:rsid w:val="00ED0ED4"/>
    <w:rsid w:val="00ED71BB"/>
    <w:rsid w:val="00EF4040"/>
    <w:rsid w:val="00F07C99"/>
    <w:rsid w:val="00F2538B"/>
    <w:rsid w:val="00F261B4"/>
    <w:rsid w:val="00F27621"/>
    <w:rsid w:val="00F31C0C"/>
    <w:rsid w:val="00F4290F"/>
    <w:rsid w:val="00F45DCF"/>
    <w:rsid w:val="00F73712"/>
    <w:rsid w:val="00F76CAC"/>
    <w:rsid w:val="00F975F1"/>
    <w:rsid w:val="00FA253C"/>
    <w:rsid w:val="00FA3A32"/>
    <w:rsid w:val="00FC4050"/>
    <w:rsid w:val="00FD72AC"/>
    <w:rsid w:val="00FF5B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F67F"/>
  <w15:chartTrackingRefBased/>
  <w15:docId w15:val="{1261CEBE-6C66-4C1F-BD3F-A958D04D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3CF"/>
    <w:rPr>
      <w:lang w:val="es-ES"/>
    </w:rPr>
  </w:style>
  <w:style w:type="paragraph" w:styleId="Heading1">
    <w:name w:val="heading 1"/>
    <w:basedOn w:val="Normal"/>
    <w:next w:val="Normal"/>
    <w:link w:val="Heading1Char"/>
    <w:uiPriority w:val="9"/>
    <w:qFormat/>
    <w:rsid w:val="005363CF"/>
    <w:pPr>
      <w:keepNext/>
      <w:keepLines/>
      <w:spacing w:before="360" w:after="80"/>
      <w:outlineLvl w:val="0"/>
    </w:pPr>
    <w:rPr>
      <w:rFonts w:asciiTheme="majorHAnsi" w:eastAsiaTheme="majorEastAsia" w:hAnsiTheme="majorHAnsi" w:cstheme="majorBidi"/>
      <w:color w:val="0F4761" w:themeColor="accent1" w:themeShade="BF"/>
      <w:sz w:val="40"/>
      <w:szCs w:val="40"/>
      <w:lang w:val="en-AU"/>
    </w:rPr>
  </w:style>
  <w:style w:type="paragraph" w:styleId="Heading2">
    <w:name w:val="heading 2"/>
    <w:basedOn w:val="Normal"/>
    <w:next w:val="Normal"/>
    <w:link w:val="Heading2Char"/>
    <w:uiPriority w:val="9"/>
    <w:semiHidden/>
    <w:unhideWhenUsed/>
    <w:qFormat/>
    <w:rsid w:val="005363CF"/>
    <w:pPr>
      <w:keepNext/>
      <w:keepLines/>
      <w:spacing w:before="160" w:after="80"/>
      <w:outlineLvl w:val="1"/>
    </w:pPr>
    <w:rPr>
      <w:rFonts w:asciiTheme="majorHAnsi" w:eastAsiaTheme="majorEastAsia" w:hAnsiTheme="majorHAnsi" w:cstheme="majorBidi"/>
      <w:color w:val="0F4761" w:themeColor="accent1" w:themeShade="BF"/>
      <w:sz w:val="32"/>
      <w:szCs w:val="32"/>
      <w:lang w:val="en-AU"/>
    </w:rPr>
  </w:style>
  <w:style w:type="paragraph" w:styleId="Heading3">
    <w:name w:val="heading 3"/>
    <w:basedOn w:val="Normal"/>
    <w:next w:val="Normal"/>
    <w:link w:val="Heading3Char"/>
    <w:uiPriority w:val="9"/>
    <w:unhideWhenUsed/>
    <w:qFormat/>
    <w:rsid w:val="005363CF"/>
    <w:pPr>
      <w:keepNext/>
      <w:keepLines/>
      <w:spacing w:before="160" w:after="80"/>
      <w:outlineLvl w:val="2"/>
    </w:pPr>
    <w:rPr>
      <w:rFonts w:eastAsiaTheme="majorEastAsia" w:cstheme="majorBidi"/>
      <w:color w:val="0F4761" w:themeColor="accent1" w:themeShade="BF"/>
      <w:sz w:val="28"/>
      <w:szCs w:val="28"/>
      <w:lang w:val="en-AU"/>
    </w:rPr>
  </w:style>
  <w:style w:type="paragraph" w:styleId="Heading4">
    <w:name w:val="heading 4"/>
    <w:basedOn w:val="Normal"/>
    <w:next w:val="Normal"/>
    <w:link w:val="Heading4Char"/>
    <w:uiPriority w:val="9"/>
    <w:semiHidden/>
    <w:unhideWhenUsed/>
    <w:qFormat/>
    <w:rsid w:val="005363CF"/>
    <w:pPr>
      <w:keepNext/>
      <w:keepLines/>
      <w:spacing w:before="80" w:after="40"/>
      <w:outlineLvl w:val="3"/>
    </w:pPr>
    <w:rPr>
      <w:rFonts w:eastAsiaTheme="majorEastAsia" w:cstheme="majorBidi"/>
      <w:i/>
      <w:iCs/>
      <w:color w:val="0F4761" w:themeColor="accent1" w:themeShade="BF"/>
      <w:lang w:val="en-AU"/>
    </w:rPr>
  </w:style>
  <w:style w:type="paragraph" w:styleId="Heading5">
    <w:name w:val="heading 5"/>
    <w:basedOn w:val="Normal"/>
    <w:next w:val="Normal"/>
    <w:link w:val="Heading5Char"/>
    <w:uiPriority w:val="9"/>
    <w:semiHidden/>
    <w:unhideWhenUsed/>
    <w:qFormat/>
    <w:rsid w:val="005363CF"/>
    <w:pPr>
      <w:keepNext/>
      <w:keepLines/>
      <w:spacing w:before="80" w:after="40"/>
      <w:outlineLvl w:val="4"/>
    </w:pPr>
    <w:rPr>
      <w:rFonts w:eastAsiaTheme="majorEastAsia" w:cstheme="majorBidi"/>
      <w:color w:val="0F4761" w:themeColor="accent1" w:themeShade="BF"/>
      <w:lang w:val="en-AU"/>
    </w:rPr>
  </w:style>
  <w:style w:type="paragraph" w:styleId="Heading6">
    <w:name w:val="heading 6"/>
    <w:basedOn w:val="Normal"/>
    <w:next w:val="Normal"/>
    <w:link w:val="Heading6Char"/>
    <w:uiPriority w:val="9"/>
    <w:semiHidden/>
    <w:unhideWhenUsed/>
    <w:qFormat/>
    <w:rsid w:val="005363CF"/>
    <w:pPr>
      <w:keepNext/>
      <w:keepLines/>
      <w:spacing w:before="40" w:after="0"/>
      <w:outlineLvl w:val="5"/>
    </w:pPr>
    <w:rPr>
      <w:rFonts w:eastAsiaTheme="majorEastAsia" w:cstheme="majorBidi"/>
      <w:i/>
      <w:iCs/>
      <w:color w:val="595959" w:themeColor="text1" w:themeTint="A6"/>
      <w:lang w:val="en-AU"/>
    </w:rPr>
  </w:style>
  <w:style w:type="paragraph" w:styleId="Heading7">
    <w:name w:val="heading 7"/>
    <w:basedOn w:val="Normal"/>
    <w:next w:val="Normal"/>
    <w:link w:val="Heading7Char"/>
    <w:uiPriority w:val="9"/>
    <w:semiHidden/>
    <w:unhideWhenUsed/>
    <w:qFormat/>
    <w:rsid w:val="005363CF"/>
    <w:pPr>
      <w:keepNext/>
      <w:keepLines/>
      <w:spacing w:before="40" w:after="0"/>
      <w:outlineLvl w:val="6"/>
    </w:pPr>
    <w:rPr>
      <w:rFonts w:eastAsiaTheme="majorEastAsia" w:cstheme="majorBidi"/>
      <w:color w:val="595959" w:themeColor="text1" w:themeTint="A6"/>
      <w:lang w:val="en-AU"/>
    </w:rPr>
  </w:style>
  <w:style w:type="paragraph" w:styleId="Heading8">
    <w:name w:val="heading 8"/>
    <w:basedOn w:val="Normal"/>
    <w:next w:val="Normal"/>
    <w:link w:val="Heading8Char"/>
    <w:uiPriority w:val="9"/>
    <w:semiHidden/>
    <w:unhideWhenUsed/>
    <w:qFormat/>
    <w:rsid w:val="005363CF"/>
    <w:pPr>
      <w:keepNext/>
      <w:keepLines/>
      <w:spacing w:after="0"/>
      <w:outlineLvl w:val="7"/>
    </w:pPr>
    <w:rPr>
      <w:rFonts w:eastAsiaTheme="majorEastAsia" w:cstheme="majorBidi"/>
      <w:i/>
      <w:iCs/>
      <w:color w:val="272727" w:themeColor="text1" w:themeTint="D8"/>
      <w:lang w:val="en-AU"/>
    </w:rPr>
  </w:style>
  <w:style w:type="paragraph" w:styleId="Heading9">
    <w:name w:val="heading 9"/>
    <w:basedOn w:val="Normal"/>
    <w:next w:val="Normal"/>
    <w:link w:val="Heading9Char"/>
    <w:uiPriority w:val="9"/>
    <w:semiHidden/>
    <w:unhideWhenUsed/>
    <w:qFormat/>
    <w:rsid w:val="005363CF"/>
    <w:pPr>
      <w:keepNext/>
      <w:keepLines/>
      <w:spacing w:after="0"/>
      <w:outlineLvl w:val="8"/>
    </w:pPr>
    <w:rPr>
      <w:rFonts w:eastAsiaTheme="majorEastAsia" w:cstheme="majorBidi"/>
      <w:color w:val="272727" w:themeColor="text1" w:themeTint="D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36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3CF"/>
    <w:rPr>
      <w:rFonts w:eastAsiaTheme="majorEastAsia" w:cstheme="majorBidi"/>
      <w:color w:val="272727" w:themeColor="text1" w:themeTint="D8"/>
    </w:rPr>
  </w:style>
  <w:style w:type="paragraph" w:styleId="Title">
    <w:name w:val="Title"/>
    <w:basedOn w:val="Normal"/>
    <w:next w:val="Normal"/>
    <w:link w:val="TitleChar"/>
    <w:uiPriority w:val="10"/>
    <w:qFormat/>
    <w:rsid w:val="005363CF"/>
    <w:pPr>
      <w:spacing w:after="8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536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3CF"/>
    <w:pPr>
      <w:numPr>
        <w:ilvl w:val="1"/>
      </w:numPr>
    </w:pPr>
    <w:rPr>
      <w:rFonts w:eastAsiaTheme="majorEastAsia" w:cstheme="majorBidi"/>
      <w:color w:val="595959" w:themeColor="text1" w:themeTint="A6"/>
      <w:spacing w:val="15"/>
      <w:sz w:val="28"/>
      <w:szCs w:val="28"/>
      <w:lang w:val="en-AU"/>
    </w:rPr>
  </w:style>
  <w:style w:type="character" w:customStyle="1" w:styleId="SubtitleChar">
    <w:name w:val="Subtitle Char"/>
    <w:basedOn w:val="DefaultParagraphFont"/>
    <w:link w:val="Subtitle"/>
    <w:uiPriority w:val="11"/>
    <w:rsid w:val="00536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3CF"/>
    <w:pPr>
      <w:spacing w:before="160"/>
      <w:jc w:val="center"/>
    </w:pPr>
    <w:rPr>
      <w:i/>
      <w:iCs/>
      <w:color w:val="404040" w:themeColor="text1" w:themeTint="BF"/>
      <w:lang w:val="en-AU"/>
    </w:rPr>
  </w:style>
  <w:style w:type="character" w:customStyle="1" w:styleId="QuoteChar">
    <w:name w:val="Quote Char"/>
    <w:basedOn w:val="DefaultParagraphFont"/>
    <w:link w:val="Quote"/>
    <w:uiPriority w:val="29"/>
    <w:rsid w:val="005363CF"/>
    <w:rPr>
      <w:i/>
      <w:iCs/>
      <w:color w:val="404040" w:themeColor="text1" w:themeTint="BF"/>
    </w:rPr>
  </w:style>
  <w:style w:type="paragraph" w:styleId="ListParagraph">
    <w:name w:val="List Paragraph"/>
    <w:basedOn w:val="Normal"/>
    <w:uiPriority w:val="34"/>
    <w:qFormat/>
    <w:rsid w:val="005363CF"/>
    <w:pPr>
      <w:ind w:left="720"/>
      <w:contextualSpacing/>
    </w:pPr>
    <w:rPr>
      <w:lang w:val="en-AU"/>
    </w:rPr>
  </w:style>
  <w:style w:type="character" w:styleId="IntenseEmphasis">
    <w:name w:val="Intense Emphasis"/>
    <w:basedOn w:val="DefaultParagraphFont"/>
    <w:uiPriority w:val="21"/>
    <w:qFormat/>
    <w:rsid w:val="005363CF"/>
    <w:rPr>
      <w:i/>
      <w:iCs/>
      <w:color w:val="0F4761" w:themeColor="accent1" w:themeShade="BF"/>
    </w:rPr>
  </w:style>
  <w:style w:type="paragraph" w:styleId="IntenseQuote">
    <w:name w:val="Intense Quote"/>
    <w:basedOn w:val="Normal"/>
    <w:next w:val="Normal"/>
    <w:link w:val="IntenseQuoteChar"/>
    <w:uiPriority w:val="30"/>
    <w:qFormat/>
    <w:rsid w:val="00536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AU"/>
    </w:rPr>
  </w:style>
  <w:style w:type="character" w:customStyle="1" w:styleId="IntenseQuoteChar">
    <w:name w:val="Intense Quote Char"/>
    <w:basedOn w:val="DefaultParagraphFont"/>
    <w:link w:val="IntenseQuote"/>
    <w:uiPriority w:val="30"/>
    <w:rsid w:val="005363CF"/>
    <w:rPr>
      <w:i/>
      <w:iCs/>
      <w:color w:val="0F4761" w:themeColor="accent1" w:themeShade="BF"/>
    </w:rPr>
  </w:style>
  <w:style w:type="character" w:styleId="IntenseReference">
    <w:name w:val="Intense Reference"/>
    <w:basedOn w:val="DefaultParagraphFont"/>
    <w:uiPriority w:val="32"/>
    <w:qFormat/>
    <w:rsid w:val="005363CF"/>
    <w:rPr>
      <w:b/>
      <w:bCs/>
      <w:smallCaps/>
      <w:color w:val="0F4761" w:themeColor="accent1" w:themeShade="BF"/>
      <w:spacing w:val="5"/>
    </w:rPr>
  </w:style>
  <w:style w:type="table" w:styleId="TableGrid">
    <w:name w:val="Table Grid"/>
    <w:basedOn w:val="TableNormal"/>
    <w:uiPriority w:val="39"/>
    <w:rsid w:val="005363C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108DA"/>
    <w:pPr>
      <w:spacing w:after="0"/>
      <w:jc w:val="center"/>
    </w:pPr>
    <w:rPr>
      <w:rFonts w:ascii="Calibri Light" w:hAnsi="Calibri Light" w:cs="Calibri Light"/>
      <w:noProof/>
      <w:lang w:val="en-US"/>
    </w:rPr>
  </w:style>
  <w:style w:type="character" w:customStyle="1" w:styleId="EndNoteBibliographyTitleChar">
    <w:name w:val="EndNote Bibliography Title Char"/>
    <w:basedOn w:val="DefaultParagraphFont"/>
    <w:link w:val="EndNoteBibliographyTitle"/>
    <w:rsid w:val="00A108DA"/>
    <w:rPr>
      <w:rFonts w:ascii="Calibri Light" w:hAnsi="Calibri Light" w:cs="Calibri Light"/>
      <w:noProof/>
      <w:lang w:val="en-US"/>
    </w:rPr>
  </w:style>
  <w:style w:type="paragraph" w:customStyle="1" w:styleId="EndNoteBibliography">
    <w:name w:val="EndNote Bibliography"/>
    <w:basedOn w:val="Normal"/>
    <w:link w:val="EndNoteBibliographyChar"/>
    <w:rsid w:val="00A108DA"/>
    <w:pPr>
      <w:spacing w:line="240" w:lineRule="auto"/>
    </w:pPr>
    <w:rPr>
      <w:rFonts w:ascii="Calibri Light" w:hAnsi="Calibri Light" w:cs="Calibri Light"/>
      <w:noProof/>
      <w:lang w:val="en-US"/>
    </w:rPr>
  </w:style>
  <w:style w:type="character" w:customStyle="1" w:styleId="EndNoteBibliographyChar">
    <w:name w:val="EndNote Bibliography Char"/>
    <w:basedOn w:val="DefaultParagraphFont"/>
    <w:link w:val="EndNoteBibliography"/>
    <w:rsid w:val="00A108DA"/>
    <w:rPr>
      <w:rFonts w:ascii="Calibri Light" w:hAnsi="Calibri Light" w:cs="Calibri Light"/>
      <w:noProof/>
      <w:lang w:val="en-US"/>
    </w:rPr>
  </w:style>
  <w:style w:type="character" w:styleId="Hyperlink">
    <w:name w:val="Hyperlink"/>
    <w:basedOn w:val="DefaultParagraphFont"/>
    <w:uiPriority w:val="99"/>
    <w:unhideWhenUsed/>
    <w:rsid w:val="00DF3120"/>
    <w:rPr>
      <w:color w:val="467886" w:themeColor="hyperlink"/>
      <w:u w:val="single"/>
    </w:rPr>
  </w:style>
  <w:style w:type="character" w:styleId="UnresolvedMention">
    <w:name w:val="Unresolved Mention"/>
    <w:basedOn w:val="DefaultParagraphFont"/>
    <w:uiPriority w:val="99"/>
    <w:semiHidden/>
    <w:unhideWhenUsed/>
    <w:rsid w:val="00DF3120"/>
    <w:rPr>
      <w:color w:val="605E5C"/>
      <w:shd w:val="clear" w:color="auto" w:fill="E1DFDD"/>
    </w:rPr>
  </w:style>
  <w:style w:type="paragraph" w:styleId="Revision">
    <w:name w:val="Revision"/>
    <w:hidden/>
    <w:uiPriority w:val="99"/>
    <w:semiHidden/>
    <w:rsid w:val="0074498E"/>
    <w:pPr>
      <w:spacing w:after="0" w:line="240" w:lineRule="auto"/>
    </w:pPr>
    <w:rPr>
      <w:lang w:val="es-ES"/>
    </w:rPr>
  </w:style>
  <w:style w:type="character" w:styleId="CommentReference">
    <w:name w:val="annotation reference"/>
    <w:basedOn w:val="DefaultParagraphFont"/>
    <w:uiPriority w:val="99"/>
    <w:semiHidden/>
    <w:unhideWhenUsed/>
    <w:rsid w:val="0074498E"/>
    <w:rPr>
      <w:sz w:val="16"/>
      <w:szCs w:val="16"/>
    </w:rPr>
  </w:style>
  <w:style w:type="paragraph" w:styleId="CommentText">
    <w:name w:val="annotation text"/>
    <w:basedOn w:val="Normal"/>
    <w:link w:val="CommentTextChar"/>
    <w:uiPriority w:val="99"/>
    <w:unhideWhenUsed/>
    <w:rsid w:val="0074498E"/>
    <w:pPr>
      <w:spacing w:line="240" w:lineRule="auto"/>
    </w:pPr>
    <w:rPr>
      <w:sz w:val="20"/>
      <w:szCs w:val="20"/>
    </w:rPr>
  </w:style>
  <w:style w:type="character" w:customStyle="1" w:styleId="CommentTextChar">
    <w:name w:val="Comment Text Char"/>
    <w:basedOn w:val="DefaultParagraphFont"/>
    <w:link w:val="CommentText"/>
    <w:uiPriority w:val="99"/>
    <w:rsid w:val="0074498E"/>
    <w:rPr>
      <w:sz w:val="20"/>
      <w:szCs w:val="20"/>
      <w:lang w:val="es-ES"/>
    </w:rPr>
  </w:style>
  <w:style w:type="paragraph" w:styleId="CommentSubject">
    <w:name w:val="annotation subject"/>
    <w:basedOn w:val="CommentText"/>
    <w:next w:val="CommentText"/>
    <w:link w:val="CommentSubjectChar"/>
    <w:uiPriority w:val="99"/>
    <w:semiHidden/>
    <w:unhideWhenUsed/>
    <w:rsid w:val="0074498E"/>
    <w:rPr>
      <w:b/>
      <w:bCs/>
    </w:rPr>
  </w:style>
  <w:style w:type="character" w:customStyle="1" w:styleId="CommentSubjectChar">
    <w:name w:val="Comment Subject Char"/>
    <w:basedOn w:val="CommentTextChar"/>
    <w:link w:val="CommentSubject"/>
    <w:uiPriority w:val="99"/>
    <w:semiHidden/>
    <w:rsid w:val="0074498E"/>
    <w:rPr>
      <w:b/>
      <w:bCs/>
      <w:sz w:val="20"/>
      <w:szCs w:val="20"/>
      <w:lang w:val="es-ES"/>
    </w:rPr>
  </w:style>
  <w:style w:type="paragraph" w:styleId="Header">
    <w:name w:val="header"/>
    <w:basedOn w:val="Normal"/>
    <w:link w:val="HeaderChar"/>
    <w:uiPriority w:val="99"/>
    <w:unhideWhenUsed/>
    <w:rsid w:val="00E601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186"/>
    <w:rPr>
      <w:lang w:val="es-ES"/>
    </w:rPr>
  </w:style>
  <w:style w:type="paragraph" w:styleId="Footer">
    <w:name w:val="footer"/>
    <w:basedOn w:val="Normal"/>
    <w:link w:val="FooterChar"/>
    <w:uiPriority w:val="99"/>
    <w:unhideWhenUsed/>
    <w:rsid w:val="00E601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18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413590">
      <w:bodyDiv w:val="1"/>
      <w:marLeft w:val="0"/>
      <w:marRight w:val="0"/>
      <w:marTop w:val="0"/>
      <w:marBottom w:val="0"/>
      <w:divBdr>
        <w:top w:val="none" w:sz="0" w:space="0" w:color="auto"/>
        <w:left w:val="none" w:sz="0" w:space="0" w:color="auto"/>
        <w:bottom w:val="none" w:sz="0" w:space="0" w:color="auto"/>
        <w:right w:val="none" w:sz="0" w:space="0" w:color="auto"/>
      </w:divBdr>
    </w:div>
    <w:div w:id="196568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C33B2-F74E-4247-B5CB-4FE060EE3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20</Pages>
  <Words>5872</Words>
  <Characters>33477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39271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Ulldemolins</dc:creator>
  <cp:keywords/>
  <dc:description/>
  <cp:lastModifiedBy>Marta Ulldemolins</cp:lastModifiedBy>
  <cp:revision>27</cp:revision>
  <dcterms:created xsi:type="dcterms:W3CDTF">2025-11-07T05:08:00Z</dcterms:created>
  <dcterms:modified xsi:type="dcterms:W3CDTF">2026-07-21T21:00:00Z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2025-05-26T05:57:08Z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ee9c64e7-6df8-490b-a902-da12a5571943</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