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192"/>
        <w:gridCol w:w="672"/>
        <w:gridCol w:w="766"/>
        <w:gridCol w:w="666"/>
        <w:gridCol w:w="583"/>
        <w:gridCol w:w="672"/>
        <w:gridCol w:w="766"/>
        <w:gridCol w:w="666"/>
        <w:gridCol w:w="583"/>
        <w:gridCol w:w="416"/>
        <w:gridCol w:w="766"/>
        <w:gridCol w:w="666"/>
        <w:gridCol w:w="583"/>
        <w:gridCol w:w="672"/>
        <w:gridCol w:w="766"/>
        <w:gridCol w:w="666"/>
        <w:gridCol w:w="583"/>
        <w:gridCol w:w="932"/>
      </w:tblGrid>
      <w:tr w:rsidR="00456052" w:rsidRPr="00456052" w14:paraId="422FDB3C" w14:textId="77777777" w:rsidTr="00456052">
        <w:trPr>
          <w:trHeight w:val="315"/>
        </w:trPr>
        <w:tc>
          <w:tcPr>
            <w:tcW w:w="0" w:type="auto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23EEE" w14:textId="5E53E0F1" w:rsidR="00456052" w:rsidRPr="00456052" w:rsidRDefault="00456052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Table </w:t>
            </w:r>
            <w:r w:rsidR="00AF1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9D1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Characteristics of DISC participants in childhood and as young adults by quartiles of </w:t>
            </w:r>
            <w:proofErr w:type="spellStart"/>
            <w:r w:rsidR="00360A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thelarche</w:t>
            </w:r>
            <w:proofErr w:type="spellEnd"/>
            <w:r w:rsidR="00360A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to menarche </w:t>
            </w: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tempo duration.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50BCD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27B0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7C22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56052" w:rsidRPr="00456052" w14:paraId="64763C76" w14:textId="77777777" w:rsidTr="00456052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65D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0AE4F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Tempo Quartile 1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BED0F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Tempo Quartile 2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2228D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Tempo Quartile 3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46DB7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Tempo Quartile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CDE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56052" w:rsidRPr="00456052" w14:paraId="1B57AA6F" w14:textId="77777777" w:rsidTr="0045605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A77C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D1B8E6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AF44D2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EFEA1A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E207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9006AE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5CF66A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65F2A2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1E8C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12B7B3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1E3BE0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EBBECA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30FB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7B1914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7DCC8A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1C8D6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200E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9F4A" w14:textId="77777777" w:rsidR="00456052" w:rsidRPr="00456052" w:rsidRDefault="00456052" w:rsidP="0045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-values</w:t>
            </w:r>
          </w:p>
        </w:tc>
      </w:tr>
      <w:tr w:rsidR="00456052" w:rsidRPr="00456052" w14:paraId="722D0DA6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221E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Child 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F3A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6D1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25F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CAE1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D22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401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94D8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E30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7FF4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94D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2CA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FAB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CAD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BF6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A072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2C2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9070" w14:textId="77777777" w:rsidR="00456052" w:rsidRPr="009D1A90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56052" w:rsidRPr="00456052" w14:paraId="2FC9BFD7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187E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Race/Ethnicity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604B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D9A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2B7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3C1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1F5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41A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264A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CC6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993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931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D252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674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362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5493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868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13C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7802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9C2ACE"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456052" w:rsidRPr="00456052" w14:paraId="2F99EC71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1702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41DD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8FE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875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4EA6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371A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E9D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A23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1D8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AB9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9B0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AAEA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B14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6AE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DFCD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9FCD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5DB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A141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56052" w:rsidRPr="00456052" w14:paraId="7B5E43C1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07CE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7556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6DE3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6AD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9279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254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7E76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702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4DB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753A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E7A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79E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B8BC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DD03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9853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98F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373D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1FD0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56052" w:rsidRPr="00456052" w14:paraId="651DA332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A311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at baseline,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CB8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B10B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B2EA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6C2A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40BB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05A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8DBC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517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33B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4D9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90F6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0CAD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247C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888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A67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EDE8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A13E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</w:tr>
      <w:tr w:rsidR="00456052" w:rsidRPr="00456052" w14:paraId="108BF4AE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A944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BMI Z score at baseline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91E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4B0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AFF9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9CED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162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98C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F67D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155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953A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BE1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5C0A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CEF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943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75F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68B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0D58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D325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456052" w:rsidRPr="00456052" w14:paraId="40493B6A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6809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Age at </w:t>
            </w:r>
            <w:proofErr w:type="spellStart"/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thelarche</w:t>
            </w:r>
            <w:proofErr w:type="spellEnd"/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0DD9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092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4C3F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E02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61A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18D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77D3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855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6DB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DF1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7ED9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309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B7BF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D84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F6FB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D732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751A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456052" w:rsidRPr="00456052" w14:paraId="734A04B6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92A9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Age at </w:t>
            </w:r>
            <w:proofErr w:type="spellStart"/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pubarche</w:t>
            </w:r>
            <w:proofErr w:type="spellEnd"/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084C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27D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7A4F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17A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D569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F24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DB5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75A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3D4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9256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B36A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B44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C91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49C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737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A492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4BCE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456052" w:rsidRPr="00456052" w14:paraId="093AE1F2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3A30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at menarche,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B5AF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BD5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600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2FC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B33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4196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F3F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B70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43CA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515B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FA03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F26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EEF3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D8B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ADE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77B1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8ACE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456052" w:rsidRPr="00456052" w14:paraId="3B7159F7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AC3FA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Adult 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171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0CA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0BB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CD18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C21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062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55B1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2D2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5648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D555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FB2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5992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EB5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3B85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46E5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700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4051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56052" w:rsidRPr="00456052" w14:paraId="22CCB39B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519D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at follow-up,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476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8B9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E58A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B62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BF0C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E58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78C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891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E0D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B679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262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C372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AA0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CE0B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422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C66D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26A7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456052" w:rsidRPr="00456052" w14:paraId="1E590DA3" w14:textId="77777777" w:rsidTr="0045605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2FA1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BMI, kg/m</w:t>
            </w: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AB8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81E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49EC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C0F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BD7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8AD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3E6F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0A7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E893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2BB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DCE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5AF1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D08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AF7D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4B5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347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DBD3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456052" w:rsidRPr="00456052" w14:paraId="1AD9A296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CF3D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DXA % Body fat,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5FD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81B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1AD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DAF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B03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107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661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4C2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7A0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EE9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78A9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BD8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4DC9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1A5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90D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1B6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6C6E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456052" w:rsidRPr="00456052" w14:paraId="526F2D0C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F1A41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Exogenous hormone 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E736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D3E9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94E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DE35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3AC6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752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2DF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0E1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5CC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CD0D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63A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02F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C2FC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090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1B78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959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F89B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9C2ACE"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</w:tr>
      <w:tr w:rsidR="00456052" w:rsidRPr="00456052" w14:paraId="652F411C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FFDE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3B6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8AC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BC2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DF0F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39D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A19A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DE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08F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A47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76A6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A855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792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AB5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DF2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97E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6B7B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4378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56052" w:rsidRPr="00456052" w14:paraId="1F9E5DC4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1CC6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6CB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B39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C05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955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FC9F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427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CB5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47E3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A389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90F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378A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5A8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21F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DA9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E4B5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F38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9087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56052" w:rsidRPr="00456052" w14:paraId="6C7AC0AB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FF01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50B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00C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AD2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7E1F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33B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E62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09A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361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015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63C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C3F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2873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C88D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9DF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F748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43DF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9D20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56052" w:rsidRPr="00456052" w14:paraId="1B8BACB1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E5DA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Duration of hormone use,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A68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70DA" w14:textId="0EB4312D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  <w:r w:rsidR="001C65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17CF" w14:textId="31CF336F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5E6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8495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1DC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000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26B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1A2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955F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4EBA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211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624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C9A9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404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814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A389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456052" w:rsidRPr="00456052" w14:paraId="19900600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CC7C2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Parous (vs nulliparous)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45ED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14/44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76E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712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AFBA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1BC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9/47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9DC1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9D4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6E0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F0F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18/44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2FE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AA5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55CD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11/47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419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EB9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7F4A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F587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9C2ACE"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456052" w:rsidRPr="00456052" w14:paraId="68047A09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2EC31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E48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CE0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BFFA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C711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AA92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833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EA6A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DF3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153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4BC1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045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D75A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4554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72B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CAF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A3A5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C2D6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9C2ACE"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</w:tr>
      <w:tr w:rsidR="00456052" w:rsidRPr="00456052" w14:paraId="39EF5C3F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A938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Graduate Degree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3C0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26DF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DC14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C56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EDF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E5C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2DA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482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AEC6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BB06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878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48A6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AC7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53B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433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3D2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75B5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56052" w:rsidRPr="00456052" w14:paraId="7B3BCF52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2BF45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Bachelors</w:t>
            </w:r>
            <w:proofErr w:type="spellEnd"/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808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7E7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D45A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3A9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998B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0A5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8E5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2E1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1E3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F36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7ED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FD8F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2FB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48D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3301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9CB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A272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56052" w:rsidRPr="00456052" w14:paraId="1E72D8A1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D69C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Some College or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0F2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3229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528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7DE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0359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224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F448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683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DBC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13F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FCAA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BFC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193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457A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FB6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DDC9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49F4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56052" w:rsidRPr="00456052" w14:paraId="6630A735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D5ACD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Ever smokers (vs never-smokers)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3AC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20/44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7328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B79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479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2BE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18/47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95B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00D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5D7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C03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18/44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3FA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71CA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371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24/47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25A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54C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0E1E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54BD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1038ED"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  <w:tr w:rsidR="00456052" w:rsidRPr="00456052" w14:paraId="0792AD7F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B8035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Breast Density Measures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56EE" w14:textId="77777777" w:rsidR="00456052" w:rsidRPr="00456052" w:rsidRDefault="00456052" w:rsidP="00456052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D508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755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5D0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81C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3CD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B8E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3862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BF8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584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9B21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FEF5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B8C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420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D65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8C82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4214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56052" w:rsidRPr="00456052" w14:paraId="3732519B" w14:textId="77777777" w:rsidTr="004560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6856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 dense breast volume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96F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2D56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31A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C5C9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7BF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C684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B0D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D76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BC0B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CBFC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622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69AD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0730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812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57F0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5075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49CE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456052" w:rsidRPr="00456052" w14:paraId="08700011" w14:textId="77777777" w:rsidTr="0045605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1851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Absolute dense breast volume (cm</w:t>
            </w: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B99F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EDEB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0C1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9F4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473A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4D3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2C5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0AA7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595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6DE6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E8F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58D2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4B55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A39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BC08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797E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908C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456052" w:rsidRPr="00456052" w14:paraId="66D96044" w14:textId="77777777" w:rsidTr="00456052">
        <w:trPr>
          <w:trHeight w:val="5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F2EEF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Absolute </w:t>
            </w:r>
            <w:proofErr w:type="spellStart"/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nondense</w:t>
            </w:r>
            <w:proofErr w:type="spellEnd"/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breast volume (cm</w:t>
            </w: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85C33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5C727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5E69B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9992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C3C53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2FE2B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D6C12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CE12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97916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6EDDF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07CA5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B0DC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FEFEA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3D7ED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F5281" w14:textId="77777777" w:rsidR="00456052" w:rsidRPr="00456052" w:rsidRDefault="00456052" w:rsidP="004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C334" w14:textId="77777777" w:rsidR="00456052" w:rsidRPr="00456052" w:rsidRDefault="00456052" w:rsidP="0045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60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7F68" w14:textId="77777777" w:rsidR="00456052" w:rsidRPr="000D0E34" w:rsidRDefault="00456052" w:rsidP="000D0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0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</w:tbl>
    <w:p w14:paraId="3C4F0657" w14:textId="77777777" w:rsidR="00360AAE" w:rsidRDefault="00360AAE"/>
    <w:p w14:paraId="3EB31830" w14:textId="77777777" w:rsidR="009D1A90" w:rsidRDefault="009D1A90"/>
    <w:p w14:paraId="77B3C872" w14:textId="77777777" w:rsidR="009D1A90" w:rsidRDefault="009D1A90" w:rsidP="009D1A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D1A90" w:rsidSect="00456052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5"/>
        <w:gridCol w:w="2043"/>
        <w:gridCol w:w="235"/>
        <w:gridCol w:w="811"/>
        <w:gridCol w:w="1475"/>
        <w:gridCol w:w="234"/>
        <w:gridCol w:w="413"/>
        <w:gridCol w:w="1431"/>
        <w:gridCol w:w="507"/>
        <w:gridCol w:w="932"/>
      </w:tblGrid>
      <w:tr w:rsidR="009D1A90" w:rsidRPr="009D1A90" w14:paraId="5717D526" w14:textId="77777777" w:rsidTr="009D1A90">
        <w:trPr>
          <w:trHeight w:val="33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1DA38B" w14:textId="53C76EC2" w:rsidR="009D1A90" w:rsidRPr="009D1A90" w:rsidRDefault="009D1A90" w:rsidP="009D1A90">
            <w:pPr>
              <w:rPr>
                <w:rFonts w:ascii="Times New Roman" w:hAnsi="Times New Roman" w:cs="Times New Roman"/>
                <w:color w:val="000000"/>
              </w:rPr>
            </w:pPr>
            <w:r w:rsidRPr="009D1A90">
              <w:rPr>
                <w:rFonts w:ascii="Times New Roman" w:hAnsi="Times New Roman" w:cs="Times New Roman"/>
                <w:color w:val="000000"/>
              </w:rPr>
              <w:lastRenderedPageBreak/>
              <w:t xml:space="preserve">Table </w:t>
            </w:r>
            <w:r w:rsidR="00AF1353">
              <w:rPr>
                <w:rFonts w:ascii="Times New Roman" w:hAnsi="Times New Roman" w:cs="Times New Roman"/>
                <w:color w:val="000000"/>
              </w:rPr>
              <w:t>S</w:t>
            </w:r>
            <w:r w:rsidRPr="009D1A90">
              <w:rPr>
                <w:rFonts w:ascii="Times New Roman" w:hAnsi="Times New Roman" w:cs="Times New Roman"/>
                <w:color w:val="000000"/>
              </w:rPr>
              <w:t>2: Geometric mean (95%CI) from mixed-effects regression models for each pubertal factor in relation to Absolute Dense Breast Volume (ADBV</w:t>
            </w:r>
          </w:p>
        </w:tc>
      </w:tr>
      <w:tr w:rsidR="009D1A90" w:rsidRPr="009D1A90" w14:paraId="2B11F9E8" w14:textId="77777777" w:rsidTr="009D1A90">
        <w:trPr>
          <w:trHeight w:val="330"/>
        </w:trPr>
        <w:tc>
          <w:tcPr>
            <w:tcW w:w="12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901D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Pubertal Characteristic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A8C30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4E3A7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162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266C3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3</w:t>
            </w:r>
          </w:p>
        </w:tc>
      </w:tr>
      <w:tr w:rsidR="009D1A90" w:rsidRPr="009D1A90" w14:paraId="0C8A9095" w14:textId="77777777" w:rsidTr="009D1A90">
        <w:trPr>
          <w:trHeight w:val="315"/>
        </w:trPr>
        <w:tc>
          <w:tcPr>
            <w:tcW w:w="26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0C2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Age at </w:t>
            </w:r>
            <w:proofErr w:type="spellStart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thelarche</w:t>
            </w:r>
            <w:proofErr w:type="spellEnd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years</w:t>
            </w:r>
          </w:p>
        </w:tc>
        <w:tc>
          <w:tcPr>
            <w:tcW w:w="9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09F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FB7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903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59C67785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6E9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 to &lt;9.9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1F4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80.44 (67.28-96.17)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C10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75.21 (63.32-89.32)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37E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83.7 (71.16-98.46)</w:t>
            </w:r>
          </w:p>
        </w:tc>
      </w:tr>
      <w:tr w:rsidR="009D1A90" w:rsidRPr="009D1A90" w14:paraId="71C1594F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1FC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 to&lt;10.4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F5CD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76.56 (62.10-94.38)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918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76.69 (61.35-95.85)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38D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78.47 (61.36-100.36)</w:t>
            </w:r>
          </w:p>
        </w:tc>
      </w:tr>
      <w:tr w:rsidR="009D1A90" w:rsidRPr="009D1A90" w14:paraId="6306BCE3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174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 to &lt;11.1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922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82.58 (60.76-112.24)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D04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87.2 (65.87-115.42)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675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84.47 (63.42-112.52)</w:t>
            </w:r>
          </w:p>
        </w:tc>
      </w:tr>
      <w:tr w:rsidR="009D1A90" w:rsidRPr="009D1A90" w14:paraId="52BB3FE0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3E8A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11.1+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E11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77.86 (57.15-106.07)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089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(57.62-102.9)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95F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(54.97-89.12)</w:t>
            </w:r>
          </w:p>
        </w:tc>
      </w:tr>
      <w:tr w:rsidR="009D1A90" w:rsidRPr="009D1A90" w14:paraId="5CF6B547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61D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p-trend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83C6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F06A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0.658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CFCD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0.141</w:t>
            </w:r>
          </w:p>
        </w:tc>
      </w:tr>
      <w:tr w:rsidR="009D1A90" w:rsidRPr="009D1A90" w14:paraId="7BE1DBFA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3B68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041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8AD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6BE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18C86E43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FC3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Age at </w:t>
            </w:r>
            <w:proofErr w:type="spellStart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pubarche</w:t>
            </w:r>
            <w:proofErr w:type="spellEnd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years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856C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85E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FF2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053A3355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B3D0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 to &lt;10.3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2A9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88.79 (67.94-116.03)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08F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77.22 (59.89-99.56)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06B0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84.96 (63.32-113.99)</w:t>
            </w:r>
          </w:p>
        </w:tc>
      </w:tr>
      <w:tr w:rsidR="009D1A90" w:rsidRPr="009D1A90" w14:paraId="6EA5E832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E97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 to &lt;10.9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732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77.32 (52.36-114.18)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7AB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73.91 (51.42-106.23)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C07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74.3 (52.43-105.29)</w:t>
            </w:r>
          </w:p>
        </w:tc>
      </w:tr>
      <w:tr w:rsidR="009D1A90" w:rsidRPr="009D1A90" w14:paraId="7D197B3D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BFF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10.9 to &lt;11.5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80F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75.14 (60.52-93.28)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49CA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76.75 (63.22-93.18)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9DED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77.79 (61.69-98.08)</w:t>
            </w:r>
          </w:p>
        </w:tc>
      </w:tr>
      <w:tr w:rsidR="009D1A90" w:rsidRPr="009D1A90" w14:paraId="6425A50A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D3D0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11.5+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A7C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80.90 (61.60-106.26)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851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87.86 (69.01-111.87)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4F8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78.48 (63.04-97.69)</w:t>
            </w:r>
          </w:p>
        </w:tc>
      </w:tr>
      <w:tr w:rsidR="009D1A90" w:rsidRPr="009D1A90" w14:paraId="0EFC71BD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56EA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p-trend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002A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04BB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0.508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39A0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0.734</w:t>
            </w:r>
          </w:p>
        </w:tc>
      </w:tr>
      <w:tr w:rsidR="009D1A90" w:rsidRPr="009D1A90" w14:paraId="54C920AD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4257F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37B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C19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B4F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23B4253E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687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Age at menarche, years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3C8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0A6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41E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400F2406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8BB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to &lt;12.2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132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74.67 (66.12-84.32)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1FF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66.09 (63.13-69.19)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644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71.33 (66.64-76.35)</w:t>
            </w:r>
          </w:p>
        </w:tc>
      </w:tr>
      <w:tr w:rsidR="009D1A90" w:rsidRPr="009D1A90" w14:paraId="228471E9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D12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 to &lt;12.8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5A6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67.16 (51.03-88.40)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FDF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67.65 (51.6-88.68)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5FF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72.5 (54.79-95.94)</w:t>
            </w:r>
          </w:p>
        </w:tc>
      </w:tr>
      <w:tr w:rsidR="009D1A90" w:rsidRPr="009D1A90" w14:paraId="26E12D1E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BAE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 to &lt;13.4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31A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93.30 (78.17-111.36)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8A7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104.39 (94.27-115.6)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E26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98.07 (87.17-110.33)</w:t>
            </w:r>
          </w:p>
        </w:tc>
      </w:tr>
      <w:tr w:rsidR="009D1A90" w:rsidRPr="009D1A90" w14:paraId="40FC670F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903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13.4+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8B2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87.24 (63.88-119.14)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BE2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82.3 (61.39-110.33)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51A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75.67 (57.71-99.21)</w:t>
            </w:r>
          </w:p>
        </w:tc>
      </w:tr>
      <w:tr w:rsidR="009D1A90" w:rsidRPr="009D1A90" w14:paraId="635093BB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90CD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p-trend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E6F5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20B7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F2E9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0.277</w:t>
            </w:r>
          </w:p>
        </w:tc>
      </w:tr>
      <w:tr w:rsidR="009D1A90" w:rsidRPr="009D1A90" w14:paraId="2CDD4034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06AE4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6D4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ABA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4F3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415F7081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DB3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Thelarche</w:t>
            </w:r>
            <w:proofErr w:type="spellEnd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Menarche Tempo, years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9C0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AA9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018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0CBF9B9C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D90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&lt;1.6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FAE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74.27 (60.42-91.30)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DC8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66.96 (59.96-74.77)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65B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67.44 (58.51-77.73)</w:t>
            </w:r>
          </w:p>
        </w:tc>
      </w:tr>
      <w:tr w:rsidR="009D1A90" w:rsidRPr="009D1A90" w14:paraId="67803E82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74C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to 2.3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FC1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90.33 (63.48-128.55)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A80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85.79 (65.38-112.56)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7AFE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88.81 (66.68-118.29)</w:t>
            </w:r>
          </w:p>
        </w:tc>
      </w:tr>
      <w:tr w:rsidR="009D1A90" w:rsidRPr="009D1A90" w14:paraId="20B744DC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F21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to &lt;2.9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652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76.45 (56.87-102.77)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16A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75.46 (59.29-96.05)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F92E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75.08 (57.98-97.22)</w:t>
            </w:r>
          </w:p>
        </w:tc>
      </w:tr>
      <w:tr w:rsidR="009D1A90" w:rsidRPr="009D1A90" w14:paraId="5BF179CC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7C0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2.9+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AC5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90.63 (64.87-126.61)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C43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88.61 (70.64-111.15)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761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85.6 (71.56-102.4)</w:t>
            </w:r>
          </w:p>
        </w:tc>
      </w:tr>
      <w:tr w:rsidR="009D1A90" w:rsidRPr="009D1A90" w14:paraId="7C1A05FA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6EB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p-trend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0428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2E8C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0.141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9DA7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0.244</w:t>
            </w:r>
          </w:p>
        </w:tc>
      </w:tr>
      <w:tr w:rsidR="009D1A90" w:rsidRPr="009D1A90" w14:paraId="7F948B48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40C2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0C8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27EE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C3D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1A2BB22D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3F3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Pubarche</w:t>
            </w:r>
            <w:proofErr w:type="spellEnd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Menarche Tempo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118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3ADE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4A8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3AAEB2F9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245E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&lt;1.1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F09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68.89 (53.05-89.46)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541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71.89 (54.07-95.57)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55E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73.46 (53.26-101.33)</w:t>
            </w:r>
          </w:p>
        </w:tc>
      </w:tr>
      <w:tr w:rsidR="009D1A90" w:rsidRPr="009D1A90" w14:paraId="57621B54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C08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to &lt;1.7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5B6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75.34 (61.49-92.32)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256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74.95 (60.37-93.05)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0B8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73.75 (62.05-87.66)</w:t>
            </w:r>
          </w:p>
        </w:tc>
      </w:tr>
      <w:tr w:rsidR="009D1A90" w:rsidRPr="009D1A90" w14:paraId="4EF04047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5010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to &lt;2.6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5AE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74.97 (49.34-113.91)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B7F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76.03 (53.93-107.19)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6D9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76.15 (54.68-106.05)</w:t>
            </w:r>
          </w:p>
        </w:tc>
      </w:tr>
      <w:tr w:rsidR="009D1A90" w:rsidRPr="009D1A90" w14:paraId="1ABE6A21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B86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2.6+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8A9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100.40 (85.50-117.90)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16B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93.18 (80.12-108.37)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919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92.54 (83.15-103.01)</w:t>
            </w:r>
          </w:p>
        </w:tc>
      </w:tr>
      <w:tr w:rsidR="009D1A90" w:rsidRPr="009D1A90" w14:paraId="2BD53380" w14:textId="77777777" w:rsidTr="009D1A90">
        <w:trPr>
          <w:gridAfter w:val="1"/>
          <w:wAfter w:w="458" w:type="pct"/>
          <w:trHeight w:val="330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308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p-trend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A241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7114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0.206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E175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0.239</w:t>
            </w:r>
          </w:p>
        </w:tc>
      </w:tr>
      <w:tr w:rsidR="009D1A90" w:rsidRPr="009D1A90" w14:paraId="2DF2E74F" w14:textId="77777777" w:rsidTr="009D1A90">
        <w:trPr>
          <w:gridAfter w:val="1"/>
          <w:wAfter w:w="458" w:type="pct"/>
          <w:trHeight w:val="315"/>
        </w:trPr>
        <w:tc>
          <w:tcPr>
            <w:tcW w:w="12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D2581DA" w14:textId="77777777" w:rsidR="009D1A90" w:rsidRPr="009D1A90" w:rsidRDefault="009D1A90" w:rsidP="009D1A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1A9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4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2F3658F" w14:textId="77777777" w:rsidR="009D1A90" w:rsidRPr="009D1A90" w:rsidRDefault="009D1A90" w:rsidP="009D1A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1A9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8BDEDE" w14:textId="77777777" w:rsidR="009D1A90" w:rsidRPr="009D1A90" w:rsidRDefault="009D1A90" w:rsidP="009D1A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1A9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4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6F19BCC" w14:textId="77777777" w:rsidR="009D1A90" w:rsidRPr="009D1A90" w:rsidRDefault="009D1A90" w:rsidP="009D1A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1A9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D1A90" w:rsidRPr="009D1A90" w14:paraId="5A937BCF" w14:textId="77777777" w:rsidTr="009D1A90">
        <w:trPr>
          <w:trHeight w:val="315"/>
        </w:trPr>
        <w:tc>
          <w:tcPr>
            <w:tcW w:w="5000" w:type="pct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817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Model 1 is unadjusted </w:t>
            </w:r>
          </w:p>
        </w:tc>
      </w:tr>
      <w:tr w:rsidR="009D1A90" w:rsidRPr="009D1A90" w14:paraId="43D50EBC" w14:textId="77777777" w:rsidTr="009D1A90">
        <w:trPr>
          <w:trHeight w:val="129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19C4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Model 2 adjusts for the following variables as fixed effects: adult covariates, including parity (nulliparous vs parous), duration of hormone use (years, continuous), education (some college or less, bachelor degree, graduate degree), race (white vs. non-white), smoking status (never vs ever), whole-body percent fat measured by DXA (%, continuous), and height (continuous)</w:t>
            </w:r>
            <w:proofErr w:type="gramStart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 </w:t>
            </w:r>
            <w:proofErr w:type="gramEnd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Clinic was adjusted for as a random effect</w:t>
            </w:r>
            <w:proofErr w:type="gramStart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 </w:t>
            </w:r>
            <w:proofErr w:type="gramEnd"/>
          </w:p>
        </w:tc>
      </w:tr>
      <w:tr w:rsidR="009D1A90" w:rsidRPr="009D1A90" w14:paraId="0D0E5853" w14:textId="77777777" w:rsidTr="009D1A90">
        <w:trPr>
          <w:trHeight w:val="126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30BF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3 adjusts for the same factors in Model 2 and in addition, BMI at 8–10 years of age expressed as a z-score relative to CDC 2000 Growth Charts.</w:t>
            </w:r>
          </w:p>
        </w:tc>
      </w:tr>
    </w:tbl>
    <w:p w14:paraId="7A5F22F8" w14:textId="77777777" w:rsidR="009D1A90" w:rsidRDefault="009D1A90">
      <w:pPr>
        <w:sectPr w:rsidR="009D1A90" w:rsidSect="009D1A9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0920" w:type="dxa"/>
        <w:tblLook w:val="04A0" w:firstRow="1" w:lastRow="0" w:firstColumn="1" w:lastColumn="0" w:noHBand="0" w:noVBand="1"/>
      </w:tblPr>
      <w:tblGrid>
        <w:gridCol w:w="2790"/>
        <w:gridCol w:w="2610"/>
        <w:gridCol w:w="2700"/>
        <w:gridCol w:w="90"/>
        <w:gridCol w:w="297"/>
        <w:gridCol w:w="2433"/>
      </w:tblGrid>
      <w:tr w:rsidR="009D1A90" w:rsidRPr="009D1A90" w14:paraId="1AFAA492" w14:textId="77777777" w:rsidTr="009D1A90">
        <w:trPr>
          <w:trHeight w:val="1260"/>
        </w:trPr>
        <w:tc>
          <w:tcPr>
            <w:tcW w:w="10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D747D" w14:textId="75D87445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Table </w:t>
            </w:r>
            <w:r w:rsidR="00077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bookmarkStart w:id="0" w:name="_GoBack"/>
            <w:bookmarkEnd w:id="0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3: Geometric mean (95%CI) from mixed-effects regression models for each pubertal factor in relation to absolute non-dense volume (ANDBV)</w:t>
            </w:r>
          </w:p>
        </w:tc>
      </w:tr>
      <w:tr w:rsidR="009D1A90" w:rsidRPr="009D1A90" w14:paraId="12C45314" w14:textId="77777777" w:rsidTr="009D1A90">
        <w:trPr>
          <w:trHeight w:val="330"/>
        </w:trPr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8419E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Pubertal Characteristic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4A164D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4661E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28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261A1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3</w:t>
            </w:r>
          </w:p>
        </w:tc>
      </w:tr>
      <w:tr w:rsidR="009D1A90" w:rsidRPr="009D1A90" w14:paraId="65F51064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F4DE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Age at </w:t>
            </w:r>
            <w:proofErr w:type="spellStart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thelarche</w:t>
            </w:r>
            <w:proofErr w:type="spellEnd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years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5B0E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F857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055B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4BB1A60D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AE0A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 to &lt;9.9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63B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279.47 (223.62-349.28)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322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278.16 (227.75-339.73)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F7B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270.36 (214.7-340.45)</w:t>
            </w:r>
          </w:p>
        </w:tc>
      </w:tr>
      <w:tr w:rsidR="009D1A90" w:rsidRPr="009D1A90" w14:paraId="5219F9EF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0C1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 to&lt;10.4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10F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274.78 (204.14-369.87)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E31D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284.17 (238.6-338.43)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A92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282.43 (238.79-334.05)</w:t>
            </w:r>
          </w:p>
        </w:tc>
      </w:tr>
      <w:tr w:rsidR="009D1A90" w:rsidRPr="009D1A90" w14:paraId="72C75228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2B9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 to &lt;11.1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99DE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360.94 (310.24-419.91)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AFF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322.41 (281.62-369.1)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7A2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325.16 (285.45-370.4)</w:t>
            </w:r>
          </w:p>
        </w:tc>
      </w:tr>
      <w:tr w:rsidR="009D1A90" w:rsidRPr="009D1A90" w14:paraId="7DD70A79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AB8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11.1+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987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252.27 (178.04-357.45)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82FE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273.61 (240.27-311.59)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421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280.61 (250.41-314.46)</w:t>
            </w:r>
          </w:p>
        </w:tc>
      </w:tr>
      <w:tr w:rsidR="009D1A90" w:rsidRPr="009D1A90" w14:paraId="7A1EAD0F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C4E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p-trend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E95A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D8D7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A451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9D1A90" w:rsidRPr="009D1A90" w14:paraId="4E0DA773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1F66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44C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4D0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CB00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3B374ECE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C88E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Age at </w:t>
            </w:r>
            <w:proofErr w:type="spellStart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pubarche</w:t>
            </w:r>
            <w:proofErr w:type="spellEnd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years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F15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475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A42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15159BF6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035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 to &lt;10.3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C80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269.84 (212.44-342.76)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563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284.62 (221.93-365.02)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5E8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278.71 (216.02-359.61)</w:t>
            </w:r>
          </w:p>
        </w:tc>
      </w:tr>
      <w:tr w:rsidR="009D1A90" w:rsidRPr="009D1A90" w14:paraId="468A2722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F41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 to &lt;10.9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503A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305.89 (266.81-350.68)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73F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296.07 (264.41-331.53)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F19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295.74 (264.99-330.06)</w:t>
            </w:r>
          </w:p>
        </w:tc>
      </w:tr>
      <w:tr w:rsidR="009D1A90" w:rsidRPr="009D1A90" w14:paraId="1D878631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2CED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10.9 to &lt;11.5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575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310.85 (244.28-395.58)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826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310.3 (261.68-367.95)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E02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309.39 (263.31-363.53)</w:t>
            </w:r>
          </w:p>
        </w:tc>
      </w:tr>
      <w:tr w:rsidR="009D1A90" w:rsidRPr="009D1A90" w14:paraId="15CCD355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D9B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11.5+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527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271.89 (210.84-350.62)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8B5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266.72 (241.99-293.98)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D9A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273.4 (243.8-306.59)</w:t>
            </w:r>
          </w:p>
        </w:tc>
      </w:tr>
      <w:tr w:rsidR="009D1A90" w:rsidRPr="009D1A90" w14:paraId="3ECCC4E2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1A6D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p-trend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AA6D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07EB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80A3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9D1A90" w:rsidRPr="009D1A90" w14:paraId="090CF0AF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D982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2E0A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F8FE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0D6D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4117E424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142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at menarche, years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3CC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BC1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ACE0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344AC6C3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1FF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to &lt;12.2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BC8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309.32 (240.81-397.32)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DF5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294.29 (241.41-358.76)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B57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289.59 (236.55-354.52)</w:t>
            </w:r>
          </w:p>
        </w:tc>
      </w:tr>
      <w:tr w:rsidR="009D1A90" w:rsidRPr="009D1A90" w14:paraId="64FB506B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FE9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 to &lt;12.8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688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340.91 (284.96-407.85)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F68E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312.5 (258.06-378.42)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695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307.96 (261.79-362.28)</w:t>
            </w:r>
          </w:p>
        </w:tc>
      </w:tr>
      <w:tr w:rsidR="009D1A90" w:rsidRPr="009D1A90" w14:paraId="11EE73B3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0CCA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 to &lt;13.4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54C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323.36 (246.48-424.22)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6DB9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310.32 (275.71-349.27)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2FB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314.44 (279.89-353.26)</w:t>
            </w:r>
          </w:p>
        </w:tc>
      </w:tr>
      <w:tr w:rsidR="009D1A90" w:rsidRPr="009D1A90" w14:paraId="14F4DCFD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42F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13.4+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D1C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201.52 (150.94-269.06)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519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242.28 (212.44-276.32)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5A8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246.61 (221.46-274.62)</w:t>
            </w:r>
          </w:p>
        </w:tc>
      </w:tr>
      <w:tr w:rsidR="009D1A90" w:rsidRPr="009D1A90" w14:paraId="037925A3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97A0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p-trend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9410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19D4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C90F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9D1A90" w:rsidRPr="009D1A90" w14:paraId="1E2CF459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81E1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804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56E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414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24A907CB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AC9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Thelarche</w:t>
            </w:r>
            <w:proofErr w:type="spellEnd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Menarche Tempo, years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B1F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392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556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60A08164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B32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&lt;1.6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45FE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383.52 (285.71-514.80)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F9EA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306.35 (266.83-351.74)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5B4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305.89 (267.15-350.25)</w:t>
            </w:r>
          </w:p>
        </w:tc>
      </w:tr>
      <w:tr w:rsidR="009D1A90" w:rsidRPr="009D1A90" w14:paraId="0575EB05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C7ED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to 2.3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867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288.18 (240.58-345.21)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8C5A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311.01 (259.11-373.3)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1B9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308.73 (260.59-365.77)</w:t>
            </w:r>
          </w:p>
        </w:tc>
      </w:tr>
      <w:tr w:rsidR="009D1A90" w:rsidRPr="009D1A90" w14:paraId="3A14985C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CCE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to &lt;2.9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623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273.35 (200.02-373.56)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40A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289.09 (234.24-356.79)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607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289.4 (235.27-355.98)</w:t>
            </w:r>
          </w:p>
        </w:tc>
      </w:tr>
      <w:tr w:rsidR="009D1A90" w:rsidRPr="009D1A90" w14:paraId="1D3A0912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E72D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2.9+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767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232.44 (156.65-344.91)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F01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254.73 (212.06-305.99)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AC2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256.61 (216.93-303.54)</w:t>
            </w:r>
          </w:p>
        </w:tc>
      </w:tr>
      <w:tr w:rsidR="009D1A90" w:rsidRPr="009D1A90" w14:paraId="006F2BFC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B42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p-trend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3A59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3DAE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EB6B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9D1A90" w:rsidRPr="009D1A90" w14:paraId="3C91D0C6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1A4B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8E7A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E4D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0190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32FD4618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FF2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Pubarche</w:t>
            </w:r>
            <w:proofErr w:type="spellEnd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 Menarche Tempo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DF4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2A9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F33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1478B64C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DAA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&lt;1.1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89D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359.28 (286.45-450.62)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C2C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330.51 (289.3-377.59)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9661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328.9 (292.88-369.35)</w:t>
            </w:r>
          </w:p>
        </w:tc>
      </w:tr>
      <w:tr w:rsidR="009D1A90" w:rsidRPr="009D1A90" w14:paraId="069CB3BB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37C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to &lt;1.7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DA0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307.82 (257.58-367.88)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5D5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267.96 (230.27-311.81)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7C13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268.93 (232.03-311.69)</w:t>
            </w:r>
          </w:p>
        </w:tc>
      </w:tr>
      <w:tr w:rsidR="009D1A90" w:rsidRPr="009D1A90" w14:paraId="68FA8786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C3B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to &lt;2.6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C820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304.64 (256.95-361.18)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5782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290.52 (256.7-328.8)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CEA6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290.42 (257-328.19)</w:t>
            </w:r>
          </w:p>
        </w:tc>
      </w:tr>
      <w:tr w:rsidR="009D1A90" w:rsidRPr="009D1A90" w14:paraId="43F438AC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1BFC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2.6+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797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211.49 (175.44-254.96)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ED2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271.51 (241.48-305.28)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E04A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271.93 (242.36-305.11)</w:t>
            </w:r>
          </w:p>
        </w:tc>
      </w:tr>
      <w:tr w:rsidR="009D1A90" w:rsidRPr="009D1A90" w14:paraId="4056A74F" w14:textId="77777777" w:rsidTr="009D1A90">
        <w:trPr>
          <w:trHeight w:val="330"/>
        </w:trPr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EE46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p-trend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CBC3A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DC621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69749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9D1A90" w:rsidRPr="009D1A90" w14:paraId="29ED66BF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D48BB" w14:textId="77777777" w:rsidR="009D1A90" w:rsidRPr="009D1A90" w:rsidRDefault="009D1A90" w:rsidP="009D1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C0F4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7BAB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3267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6CFA7BBA" w14:textId="77777777" w:rsidTr="009D1A90">
        <w:trPr>
          <w:trHeight w:val="3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7240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Model 1 is unadjusted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B1F4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BA08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76F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A90" w:rsidRPr="009D1A90" w14:paraId="4CC231D0" w14:textId="77777777" w:rsidTr="009D1A90">
        <w:trPr>
          <w:trHeight w:val="1395"/>
        </w:trPr>
        <w:tc>
          <w:tcPr>
            <w:tcW w:w="10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98FE5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Model 2 adjusts for the following variables as fixed effects: adult covariates, including parity (nulliparous vs parous), duration of hormone use (years, continuous), education (some college or less, bachelor degree, graduate degree), race (white vs. non-white), smoking status (never vs ever), whole-body percent fat measured by DXA (%, continuous), and height (continuous)</w:t>
            </w:r>
            <w:proofErr w:type="gramStart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 </w:t>
            </w:r>
            <w:proofErr w:type="gramEnd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Clinic was adjusted for as a random effect</w:t>
            </w:r>
            <w:proofErr w:type="gramStart"/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 </w:t>
            </w:r>
            <w:proofErr w:type="gramEnd"/>
          </w:p>
        </w:tc>
      </w:tr>
      <w:tr w:rsidR="009D1A90" w:rsidRPr="009D1A90" w14:paraId="32FF3C4B" w14:textId="77777777" w:rsidTr="009D1A90">
        <w:trPr>
          <w:trHeight w:val="690"/>
        </w:trPr>
        <w:tc>
          <w:tcPr>
            <w:tcW w:w="10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DC86F" w14:textId="77777777" w:rsidR="009D1A90" w:rsidRPr="009D1A90" w:rsidRDefault="009D1A90" w:rsidP="009D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3 adjusts for the same factors in Model 2 and in addition, BMI at 8–10 years of age expressed as a z-score relative to CDC 2000 Growth Charts.</w:t>
            </w:r>
          </w:p>
        </w:tc>
      </w:tr>
    </w:tbl>
    <w:p w14:paraId="04B8C74A" w14:textId="77777777" w:rsidR="009D1A90" w:rsidRDefault="009D1A90">
      <w:pPr>
        <w:sectPr w:rsidR="009D1A90" w:rsidSect="009D1A9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FC224A5" w14:textId="77777777" w:rsidR="009D1A90" w:rsidRDefault="009D1A90"/>
    <w:sectPr w:rsidR="009D1A90" w:rsidSect="0045605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CE42D1" w16cid:durableId="21052DC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AEE538" w14:textId="77777777" w:rsidR="00487D66" w:rsidRDefault="00487D66" w:rsidP="009D1A90">
      <w:pPr>
        <w:spacing w:after="0" w:line="240" w:lineRule="auto"/>
      </w:pPr>
      <w:r>
        <w:separator/>
      </w:r>
    </w:p>
  </w:endnote>
  <w:endnote w:type="continuationSeparator" w:id="0">
    <w:p w14:paraId="5AB5607C" w14:textId="77777777" w:rsidR="00487D66" w:rsidRDefault="00487D66" w:rsidP="009D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F5B02" w14:textId="77777777" w:rsidR="00487D66" w:rsidRDefault="00487D66" w:rsidP="009D1A90">
      <w:pPr>
        <w:spacing w:after="0" w:line="240" w:lineRule="auto"/>
      </w:pPr>
      <w:r>
        <w:separator/>
      </w:r>
    </w:p>
  </w:footnote>
  <w:footnote w:type="continuationSeparator" w:id="0">
    <w:p w14:paraId="1ABEBCAF" w14:textId="77777777" w:rsidR="00487D66" w:rsidRDefault="00487D66" w:rsidP="009D1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56052"/>
    <w:rsid w:val="00026B52"/>
    <w:rsid w:val="0007755B"/>
    <w:rsid w:val="000D0E34"/>
    <w:rsid w:val="001038ED"/>
    <w:rsid w:val="001363D2"/>
    <w:rsid w:val="001C6539"/>
    <w:rsid w:val="00264F9E"/>
    <w:rsid w:val="00360AAE"/>
    <w:rsid w:val="00456052"/>
    <w:rsid w:val="00487D66"/>
    <w:rsid w:val="009A0AD6"/>
    <w:rsid w:val="009A6CEC"/>
    <w:rsid w:val="009C2ACE"/>
    <w:rsid w:val="009D1A90"/>
    <w:rsid w:val="00AF1353"/>
    <w:rsid w:val="00BB47AE"/>
    <w:rsid w:val="00BE6D54"/>
    <w:rsid w:val="00EB4ACE"/>
    <w:rsid w:val="00F94189"/>
    <w:rsid w:val="00FD5A59"/>
    <w:rsid w:val="00FD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9ED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A90"/>
  </w:style>
  <w:style w:type="paragraph" w:styleId="Footer">
    <w:name w:val="footer"/>
    <w:basedOn w:val="Normal"/>
    <w:link w:val="FooterChar"/>
    <w:uiPriority w:val="99"/>
    <w:unhideWhenUsed/>
    <w:rsid w:val="009D1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A90"/>
  </w:style>
  <w:style w:type="character" w:styleId="CommentReference">
    <w:name w:val="annotation reference"/>
    <w:basedOn w:val="DefaultParagraphFont"/>
    <w:uiPriority w:val="99"/>
    <w:semiHidden/>
    <w:unhideWhenUsed/>
    <w:rsid w:val="001C65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5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5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5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5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5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A90"/>
  </w:style>
  <w:style w:type="paragraph" w:styleId="Footer">
    <w:name w:val="footer"/>
    <w:basedOn w:val="Normal"/>
    <w:link w:val="FooterChar"/>
    <w:uiPriority w:val="99"/>
    <w:unhideWhenUsed/>
    <w:rsid w:val="009D1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A90"/>
  </w:style>
  <w:style w:type="character" w:styleId="CommentReference">
    <w:name w:val="annotation reference"/>
    <w:basedOn w:val="DefaultParagraphFont"/>
    <w:uiPriority w:val="99"/>
    <w:semiHidden/>
    <w:unhideWhenUsed/>
    <w:rsid w:val="001C65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5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5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5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5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1110</Words>
  <Characters>6376</Characters>
  <Application>Microsoft Office Word</Application>
  <DocSecurity>0</DocSecurity>
  <Lines>1062</Lines>
  <Paragraphs>623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 - MSPH</Company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Houghton, Lauren C.</dc:creator>
  <cp:keywords/>
  <dc:description/>
  <cp:lastModifiedBy>MPACANA</cp:lastModifiedBy>
  <cp:revision>6</cp:revision>
  <dcterms:created xsi:type="dcterms:W3CDTF">2019-08-19T19:44:00Z</dcterms:created>
  <dcterms:modified xsi:type="dcterms:W3CDTF">2019-11-07T17:54:00Z</dcterms:modified>
</cp:coreProperties>
</file>