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812" w:rsidRPr="00213A85" w:rsidRDefault="003E3812" w:rsidP="003E3812">
      <w:pPr>
        <w:pStyle w:val="NoSpacing"/>
        <w:rPr>
          <w:rFonts w:ascii="Arial" w:hAnsi="Arial" w:cs="Arial"/>
          <w:b/>
          <w:sz w:val="20"/>
          <w:szCs w:val="20"/>
        </w:rPr>
      </w:pPr>
      <w:r w:rsidRPr="00CC74BE">
        <w:rPr>
          <w:rFonts w:ascii="Arial" w:hAnsi="Arial" w:cs="Arial"/>
          <w:b/>
          <w:sz w:val="18"/>
          <w:szCs w:val="18"/>
        </w:rPr>
        <w:t>Table S1</w:t>
      </w:r>
      <w:r>
        <w:rPr>
          <w:rFonts w:ascii="Arial" w:hAnsi="Arial" w:cs="Arial"/>
          <w:b/>
          <w:sz w:val="18"/>
          <w:szCs w:val="18"/>
        </w:rPr>
        <w:t>1</w:t>
      </w:r>
      <w:r w:rsidRPr="008005EB">
        <w:rPr>
          <w:rFonts w:ascii="Arial" w:hAnsi="Arial" w:cs="Arial"/>
          <w:b/>
          <w:sz w:val="18"/>
          <w:szCs w:val="18"/>
        </w:rPr>
        <w:t>.</w:t>
      </w:r>
      <w:r>
        <w:rPr>
          <w:rFonts w:ascii="Arial" w:hAnsi="Arial" w:cs="Arial"/>
          <w:sz w:val="18"/>
          <w:szCs w:val="18"/>
        </w:rPr>
        <w:t xml:space="preserve"> </w:t>
      </w:r>
      <w:r>
        <w:rPr>
          <w:rFonts w:ascii="Arial" w:hAnsi="Arial" w:cs="Arial"/>
          <w:sz w:val="20"/>
          <w:szCs w:val="20"/>
        </w:rPr>
        <w:t>Adjusted hazard ratios (HR) of BC death by IHC subtype with adjustment (rather than stratification) for grade.</w:t>
      </w:r>
    </w:p>
    <w:p w:rsidR="003E3812" w:rsidRDefault="003E3812" w:rsidP="003E3812">
      <w:pPr>
        <w:pStyle w:val="NoSpacing"/>
        <w:rPr>
          <w:rFonts w:ascii="Arial" w:hAnsi="Arial" w:cs="Arial"/>
          <w:sz w:val="20"/>
          <w:szCs w:val="20"/>
        </w:r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0"/>
        <w:gridCol w:w="1159"/>
        <w:gridCol w:w="1439"/>
        <w:gridCol w:w="1439"/>
        <w:gridCol w:w="1563"/>
        <w:gridCol w:w="1776"/>
      </w:tblGrid>
      <w:tr w:rsidR="003E3812" w:rsidRPr="003D4F9A" w:rsidTr="00B74D1E">
        <w:tc>
          <w:tcPr>
            <w:tcW w:w="1079" w:type="pct"/>
            <w:tcBorders>
              <w:top w:val="single" w:sz="4" w:space="0" w:color="auto"/>
              <w:left w:val="nil"/>
              <w:bottom w:val="nil"/>
            </w:tcBorders>
          </w:tcPr>
          <w:p w:rsidR="003E3812" w:rsidRPr="0079652D" w:rsidRDefault="003E3812" w:rsidP="00EA5657">
            <w:pPr>
              <w:pStyle w:val="NoSpacing"/>
              <w:rPr>
                <w:rFonts w:ascii="Arial" w:hAnsi="Arial" w:cs="Arial"/>
                <w:b/>
                <w:sz w:val="18"/>
                <w:szCs w:val="18"/>
              </w:rPr>
            </w:pPr>
          </w:p>
        </w:tc>
        <w:tc>
          <w:tcPr>
            <w:tcW w:w="616" w:type="pct"/>
            <w:tcBorders>
              <w:top w:val="single" w:sz="4" w:space="0" w:color="auto"/>
              <w:bottom w:val="nil"/>
            </w:tcBorders>
          </w:tcPr>
          <w:p w:rsidR="003E3812" w:rsidRPr="0079652D" w:rsidRDefault="003E3812" w:rsidP="00EA5657">
            <w:pPr>
              <w:pStyle w:val="NoSpacing"/>
              <w:jc w:val="center"/>
              <w:rPr>
                <w:rFonts w:ascii="Arial" w:hAnsi="Arial" w:cs="Arial"/>
                <w:b/>
                <w:sz w:val="18"/>
                <w:szCs w:val="18"/>
              </w:rPr>
            </w:pPr>
          </w:p>
        </w:tc>
        <w:tc>
          <w:tcPr>
            <w:tcW w:w="765" w:type="pct"/>
            <w:tcBorders>
              <w:top w:val="single" w:sz="4" w:space="0" w:color="auto"/>
              <w:bottom w:val="single" w:sz="4" w:space="0" w:color="auto"/>
            </w:tcBorders>
          </w:tcPr>
          <w:p w:rsidR="003E3812" w:rsidRDefault="003E3812" w:rsidP="00EA5657">
            <w:pPr>
              <w:pStyle w:val="NoSpacing"/>
              <w:jc w:val="center"/>
              <w:rPr>
                <w:rFonts w:ascii="Arial" w:hAnsi="Arial" w:cs="Arial"/>
                <w:b/>
                <w:sz w:val="18"/>
                <w:szCs w:val="18"/>
              </w:rPr>
            </w:pPr>
            <w:r>
              <w:rPr>
                <w:rFonts w:ascii="Arial" w:hAnsi="Arial" w:cs="Arial"/>
                <w:b/>
                <w:sz w:val="18"/>
                <w:szCs w:val="18"/>
              </w:rPr>
              <w:t>Patients</w:t>
            </w:r>
          </w:p>
          <w:p w:rsidR="003E3812" w:rsidRDefault="003E3812" w:rsidP="00EA5657">
            <w:pPr>
              <w:pStyle w:val="NoSpacing"/>
              <w:jc w:val="center"/>
              <w:rPr>
                <w:rFonts w:ascii="Arial" w:hAnsi="Arial" w:cs="Arial"/>
                <w:b/>
                <w:sz w:val="18"/>
                <w:szCs w:val="18"/>
              </w:rPr>
            </w:pPr>
            <w:r>
              <w:rPr>
                <w:rFonts w:ascii="Arial" w:hAnsi="Arial" w:cs="Arial"/>
                <w:b/>
                <w:sz w:val="18"/>
                <w:szCs w:val="18"/>
              </w:rPr>
              <w:t>/Deaths</w:t>
            </w:r>
          </w:p>
        </w:tc>
        <w:tc>
          <w:tcPr>
            <w:tcW w:w="765" w:type="pct"/>
            <w:tcBorders>
              <w:top w:val="single" w:sz="4" w:space="0" w:color="auto"/>
              <w:bottom w:val="single" w:sz="4" w:space="0" w:color="auto"/>
            </w:tcBorders>
          </w:tcPr>
          <w:p w:rsidR="003E3812" w:rsidRDefault="003E3812" w:rsidP="00EA5657">
            <w:pPr>
              <w:pStyle w:val="NoSpacing"/>
              <w:jc w:val="center"/>
              <w:rPr>
                <w:rFonts w:ascii="Arial" w:hAnsi="Arial" w:cs="Arial"/>
                <w:b/>
                <w:sz w:val="18"/>
                <w:szCs w:val="18"/>
              </w:rPr>
            </w:pPr>
            <w:r>
              <w:rPr>
                <w:rFonts w:ascii="Arial" w:hAnsi="Arial" w:cs="Arial"/>
                <w:b/>
                <w:sz w:val="18"/>
                <w:szCs w:val="18"/>
              </w:rPr>
              <w:t>Patients</w:t>
            </w:r>
          </w:p>
          <w:p w:rsidR="003E3812" w:rsidRDefault="003E3812" w:rsidP="00EA5657">
            <w:pPr>
              <w:pStyle w:val="NoSpacing"/>
              <w:jc w:val="center"/>
              <w:rPr>
                <w:rFonts w:ascii="Arial" w:hAnsi="Arial" w:cs="Arial"/>
                <w:b/>
                <w:sz w:val="18"/>
                <w:szCs w:val="18"/>
              </w:rPr>
            </w:pPr>
            <w:r>
              <w:rPr>
                <w:rFonts w:ascii="Arial" w:hAnsi="Arial" w:cs="Arial"/>
                <w:b/>
                <w:sz w:val="18"/>
                <w:szCs w:val="18"/>
              </w:rPr>
              <w:t>/Deaths</w:t>
            </w:r>
          </w:p>
        </w:tc>
        <w:tc>
          <w:tcPr>
            <w:tcW w:w="1776" w:type="pct"/>
            <w:gridSpan w:val="2"/>
            <w:tcBorders>
              <w:top w:val="single" w:sz="4" w:space="0" w:color="auto"/>
              <w:bottom w:val="nil"/>
            </w:tcBorders>
            <w:shd w:val="clear" w:color="auto" w:fill="auto"/>
          </w:tcPr>
          <w:p w:rsidR="003E3812" w:rsidRDefault="003E3812" w:rsidP="00EA5657">
            <w:pPr>
              <w:pStyle w:val="NoSpacing"/>
              <w:jc w:val="center"/>
              <w:rPr>
                <w:rFonts w:ascii="Arial" w:hAnsi="Arial" w:cs="Arial"/>
                <w:b/>
                <w:sz w:val="18"/>
                <w:szCs w:val="18"/>
              </w:rPr>
            </w:pPr>
            <w:r>
              <w:rPr>
                <w:rFonts w:ascii="Arial" w:hAnsi="Arial" w:cs="Arial"/>
                <w:b/>
                <w:sz w:val="18"/>
                <w:szCs w:val="18"/>
              </w:rPr>
              <w:t>Model (1)</w:t>
            </w:r>
          </w:p>
          <w:p w:rsidR="003E3812" w:rsidRDefault="003E3812" w:rsidP="00EA5657">
            <w:pPr>
              <w:pStyle w:val="NoSpacing"/>
              <w:jc w:val="center"/>
              <w:rPr>
                <w:rFonts w:ascii="Arial" w:hAnsi="Arial" w:cs="Arial"/>
                <w:sz w:val="18"/>
                <w:szCs w:val="18"/>
              </w:rPr>
            </w:pPr>
            <w:r w:rsidRPr="006E3E03">
              <w:rPr>
                <w:rFonts w:ascii="Arial" w:hAnsi="Arial" w:cs="Arial"/>
                <w:sz w:val="18"/>
                <w:szCs w:val="18"/>
              </w:rPr>
              <w:t xml:space="preserve">Adjusted age, year, </w:t>
            </w:r>
          </w:p>
          <w:p w:rsidR="003E3812" w:rsidRDefault="003E3812" w:rsidP="00EA5657">
            <w:pPr>
              <w:pStyle w:val="NoSpacing"/>
              <w:jc w:val="center"/>
              <w:rPr>
                <w:rFonts w:ascii="Arial" w:hAnsi="Arial" w:cs="Arial"/>
                <w:sz w:val="18"/>
                <w:szCs w:val="18"/>
              </w:rPr>
            </w:pPr>
            <w:r>
              <w:rPr>
                <w:rFonts w:ascii="Arial" w:hAnsi="Arial" w:cs="Arial"/>
                <w:sz w:val="18"/>
                <w:szCs w:val="18"/>
              </w:rPr>
              <w:t>IHC subtype, grade,</w:t>
            </w:r>
          </w:p>
          <w:p w:rsidR="003E3812" w:rsidRPr="0079652D" w:rsidRDefault="003E3812" w:rsidP="00EA5657">
            <w:pPr>
              <w:pStyle w:val="NoSpacing"/>
              <w:jc w:val="center"/>
              <w:rPr>
                <w:rFonts w:ascii="Arial" w:hAnsi="Arial" w:cs="Arial"/>
                <w:b/>
                <w:sz w:val="18"/>
                <w:szCs w:val="18"/>
              </w:rPr>
            </w:pPr>
            <w:r>
              <w:rPr>
                <w:rFonts w:ascii="Arial" w:hAnsi="Arial" w:cs="Arial"/>
                <w:sz w:val="18"/>
                <w:szCs w:val="18"/>
              </w:rPr>
              <w:t xml:space="preserve">TNM </w:t>
            </w:r>
            <w:r w:rsidRPr="006E3E03">
              <w:rPr>
                <w:rFonts w:ascii="Arial" w:hAnsi="Arial" w:cs="Arial"/>
                <w:sz w:val="18"/>
                <w:szCs w:val="18"/>
              </w:rPr>
              <w:t>stage</w:t>
            </w:r>
            <w:r>
              <w:rPr>
                <w:rFonts w:ascii="Arial" w:hAnsi="Arial" w:cs="Arial"/>
                <w:sz w:val="18"/>
                <w:szCs w:val="18"/>
              </w:rPr>
              <w:t xml:space="preserve"> and surgery</w:t>
            </w:r>
          </w:p>
        </w:tc>
      </w:tr>
      <w:tr w:rsidR="003E3812" w:rsidRPr="003D4F9A" w:rsidTr="00B74D1E">
        <w:tc>
          <w:tcPr>
            <w:tcW w:w="1079" w:type="pct"/>
            <w:tcBorders>
              <w:top w:val="nil"/>
              <w:left w:val="nil"/>
              <w:bottom w:val="nil"/>
            </w:tcBorders>
          </w:tcPr>
          <w:p w:rsidR="003E3812" w:rsidRPr="0079652D" w:rsidRDefault="003E3812" w:rsidP="00EA5657">
            <w:pPr>
              <w:pStyle w:val="NoSpacing"/>
              <w:rPr>
                <w:rFonts w:ascii="Arial" w:hAnsi="Arial" w:cs="Arial"/>
                <w:b/>
                <w:sz w:val="18"/>
                <w:szCs w:val="18"/>
              </w:rPr>
            </w:pPr>
          </w:p>
        </w:tc>
        <w:tc>
          <w:tcPr>
            <w:tcW w:w="616" w:type="pct"/>
            <w:tcBorders>
              <w:top w:val="nil"/>
              <w:bottom w:val="nil"/>
            </w:tcBorders>
          </w:tcPr>
          <w:p w:rsidR="003E3812" w:rsidRPr="0079652D" w:rsidRDefault="003E3812" w:rsidP="00EA5657">
            <w:pPr>
              <w:pStyle w:val="NoSpacing"/>
              <w:jc w:val="center"/>
              <w:rPr>
                <w:rFonts w:ascii="Arial" w:hAnsi="Arial" w:cs="Arial"/>
                <w:b/>
                <w:sz w:val="18"/>
                <w:szCs w:val="18"/>
              </w:rPr>
            </w:pPr>
          </w:p>
        </w:tc>
        <w:tc>
          <w:tcPr>
            <w:tcW w:w="765" w:type="pct"/>
            <w:tcBorders>
              <w:top w:val="nil"/>
              <w:bottom w:val="single" w:sz="4" w:space="0" w:color="auto"/>
            </w:tcBorders>
          </w:tcPr>
          <w:p w:rsidR="003E3812" w:rsidRDefault="003E3812" w:rsidP="00EA5657">
            <w:pPr>
              <w:pStyle w:val="NoSpacing"/>
              <w:jc w:val="center"/>
              <w:rPr>
                <w:rFonts w:ascii="Arial" w:hAnsi="Arial" w:cs="Arial"/>
                <w:b/>
                <w:sz w:val="18"/>
                <w:szCs w:val="18"/>
              </w:rPr>
            </w:pPr>
            <w:r>
              <w:rPr>
                <w:rFonts w:ascii="Arial" w:hAnsi="Arial" w:cs="Arial"/>
                <w:b/>
                <w:sz w:val="18"/>
                <w:szCs w:val="18"/>
              </w:rPr>
              <w:t>0-5 y</w:t>
            </w:r>
          </w:p>
        </w:tc>
        <w:tc>
          <w:tcPr>
            <w:tcW w:w="765" w:type="pct"/>
            <w:tcBorders>
              <w:top w:val="nil"/>
              <w:bottom w:val="single" w:sz="4" w:space="0" w:color="auto"/>
            </w:tcBorders>
          </w:tcPr>
          <w:p w:rsidR="003E3812" w:rsidRDefault="003E3812" w:rsidP="00EA5657">
            <w:pPr>
              <w:pStyle w:val="NoSpacing"/>
              <w:jc w:val="center"/>
              <w:rPr>
                <w:rFonts w:ascii="Arial" w:hAnsi="Arial" w:cs="Arial"/>
                <w:b/>
                <w:sz w:val="18"/>
                <w:szCs w:val="18"/>
              </w:rPr>
            </w:pPr>
            <w:r>
              <w:rPr>
                <w:rFonts w:ascii="Arial" w:hAnsi="Arial" w:cs="Arial"/>
                <w:b/>
                <w:sz w:val="18"/>
                <w:szCs w:val="18"/>
              </w:rPr>
              <w:t>5-13 y</w:t>
            </w:r>
          </w:p>
        </w:tc>
        <w:tc>
          <w:tcPr>
            <w:tcW w:w="831" w:type="pct"/>
            <w:tcBorders>
              <w:bottom w:val="nil"/>
            </w:tcBorders>
            <w:shd w:val="clear" w:color="auto" w:fill="auto"/>
          </w:tcPr>
          <w:p w:rsidR="003E3812" w:rsidRDefault="003E3812" w:rsidP="00EA5657">
            <w:pPr>
              <w:pStyle w:val="NoSpacing"/>
              <w:jc w:val="center"/>
              <w:rPr>
                <w:rFonts w:ascii="Arial" w:hAnsi="Arial" w:cs="Arial"/>
                <w:b/>
                <w:sz w:val="18"/>
                <w:szCs w:val="18"/>
              </w:rPr>
            </w:pPr>
            <w:r>
              <w:rPr>
                <w:rFonts w:ascii="Arial" w:hAnsi="Arial" w:cs="Arial"/>
                <w:b/>
                <w:sz w:val="18"/>
                <w:szCs w:val="18"/>
              </w:rPr>
              <w:t>0-5 y</w:t>
            </w:r>
          </w:p>
        </w:tc>
        <w:tc>
          <w:tcPr>
            <w:tcW w:w="945" w:type="pct"/>
            <w:tcBorders>
              <w:bottom w:val="nil"/>
            </w:tcBorders>
          </w:tcPr>
          <w:p w:rsidR="003E3812" w:rsidRDefault="003E3812" w:rsidP="00EA5657">
            <w:pPr>
              <w:pStyle w:val="NoSpacing"/>
              <w:jc w:val="center"/>
              <w:rPr>
                <w:rFonts w:ascii="Arial" w:hAnsi="Arial" w:cs="Arial"/>
                <w:b/>
                <w:sz w:val="18"/>
                <w:szCs w:val="18"/>
              </w:rPr>
            </w:pPr>
            <w:r>
              <w:rPr>
                <w:rFonts w:ascii="Arial" w:hAnsi="Arial" w:cs="Arial"/>
                <w:b/>
                <w:sz w:val="18"/>
                <w:szCs w:val="18"/>
              </w:rPr>
              <w:t>5-13 y</w:t>
            </w:r>
          </w:p>
        </w:tc>
      </w:tr>
      <w:tr w:rsidR="003E3812" w:rsidRPr="003D4F9A" w:rsidTr="00B74D1E">
        <w:tc>
          <w:tcPr>
            <w:tcW w:w="1079" w:type="pct"/>
            <w:tcBorders>
              <w:top w:val="nil"/>
              <w:left w:val="nil"/>
              <w:bottom w:val="single" w:sz="4" w:space="0" w:color="auto"/>
            </w:tcBorders>
          </w:tcPr>
          <w:p w:rsidR="003E3812" w:rsidRPr="0079652D" w:rsidRDefault="003E3812" w:rsidP="00EA5657">
            <w:pPr>
              <w:pStyle w:val="NoSpacing"/>
              <w:rPr>
                <w:rFonts w:ascii="Arial" w:hAnsi="Arial" w:cs="Arial"/>
                <w:b/>
                <w:sz w:val="18"/>
                <w:szCs w:val="18"/>
              </w:rPr>
            </w:pPr>
            <w:r>
              <w:rPr>
                <w:rFonts w:ascii="Arial" w:hAnsi="Arial" w:cs="Arial"/>
                <w:b/>
                <w:sz w:val="18"/>
                <w:szCs w:val="18"/>
              </w:rPr>
              <w:t>IHC subtype</w:t>
            </w:r>
          </w:p>
        </w:tc>
        <w:tc>
          <w:tcPr>
            <w:tcW w:w="616" w:type="pct"/>
            <w:tcBorders>
              <w:top w:val="nil"/>
              <w:bottom w:val="single" w:sz="4" w:space="0" w:color="auto"/>
            </w:tcBorders>
          </w:tcPr>
          <w:p w:rsidR="003E3812" w:rsidRPr="0079652D" w:rsidRDefault="003E3812" w:rsidP="00EA5657">
            <w:pPr>
              <w:pStyle w:val="NoSpacing"/>
              <w:jc w:val="center"/>
              <w:rPr>
                <w:rFonts w:ascii="Arial" w:hAnsi="Arial" w:cs="Arial"/>
                <w:b/>
                <w:sz w:val="18"/>
                <w:szCs w:val="18"/>
              </w:rPr>
            </w:pPr>
            <w:r w:rsidRPr="0079652D">
              <w:rPr>
                <w:rFonts w:ascii="Arial" w:hAnsi="Arial" w:cs="Arial"/>
                <w:b/>
                <w:sz w:val="18"/>
                <w:szCs w:val="18"/>
              </w:rPr>
              <w:t>Grade</w:t>
            </w:r>
          </w:p>
        </w:tc>
        <w:tc>
          <w:tcPr>
            <w:tcW w:w="765" w:type="pct"/>
            <w:tcBorders>
              <w:top w:val="nil"/>
              <w:bottom w:val="single" w:sz="4" w:space="0" w:color="auto"/>
            </w:tcBorders>
            <w:shd w:val="clear" w:color="auto" w:fill="auto"/>
          </w:tcPr>
          <w:p w:rsidR="003E3812" w:rsidRPr="0079652D" w:rsidRDefault="003E3812" w:rsidP="00EA5657">
            <w:pPr>
              <w:pStyle w:val="NoSpacing"/>
              <w:jc w:val="center"/>
              <w:rPr>
                <w:rFonts w:ascii="Arial" w:hAnsi="Arial" w:cs="Arial"/>
                <w:b/>
                <w:sz w:val="18"/>
                <w:szCs w:val="18"/>
              </w:rPr>
            </w:pPr>
            <w:r w:rsidRPr="0079652D">
              <w:rPr>
                <w:rFonts w:ascii="Arial" w:hAnsi="Arial" w:cs="Arial"/>
                <w:b/>
                <w:sz w:val="18"/>
                <w:szCs w:val="18"/>
              </w:rPr>
              <w:t>N</w:t>
            </w:r>
            <w:r>
              <w:rPr>
                <w:rFonts w:ascii="Arial" w:hAnsi="Arial" w:cs="Arial"/>
                <w:b/>
                <w:sz w:val="18"/>
                <w:szCs w:val="18"/>
              </w:rPr>
              <w:t>/</w:t>
            </w:r>
            <w:r w:rsidRPr="0079652D">
              <w:rPr>
                <w:rFonts w:ascii="Arial" w:hAnsi="Arial" w:cs="Arial"/>
                <w:b/>
                <w:sz w:val="18"/>
                <w:szCs w:val="18"/>
              </w:rPr>
              <w:t>n</w:t>
            </w:r>
          </w:p>
        </w:tc>
        <w:tc>
          <w:tcPr>
            <w:tcW w:w="765" w:type="pct"/>
            <w:tcBorders>
              <w:top w:val="nil"/>
              <w:bottom w:val="single" w:sz="4" w:space="0" w:color="auto"/>
            </w:tcBorders>
          </w:tcPr>
          <w:p w:rsidR="003E3812" w:rsidRPr="0079652D" w:rsidRDefault="003E3812" w:rsidP="00EA5657">
            <w:pPr>
              <w:pStyle w:val="NoSpacing"/>
              <w:jc w:val="center"/>
              <w:rPr>
                <w:rFonts w:ascii="Arial" w:hAnsi="Arial" w:cs="Arial"/>
                <w:b/>
                <w:sz w:val="18"/>
                <w:szCs w:val="18"/>
              </w:rPr>
            </w:pPr>
            <w:r w:rsidRPr="0079652D">
              <w:rPr>
                <w:rFonts w:ascii="Arial" w:hAnsi="Arial" w:cs="Arial"/>
                <w:b/>
                <w:sz w:val="18"/>
                <w:szCs w:val="18"/>
              </w:rPr>
              <w:t>N</w:t>
            </w:r>
            <w:r>
              <w:rPr>
                <w:rFonts w:ascii="Arial" w:hAnsi="Arial" w:cs="Arial"/>
                <w:b/>
                <w:sz w:val="18"/>
                <w:szCs w:val="18"/>
              </w:rPr>
              <w:t xml:space="preserve"> /n</w:t>
            </w:r>
          </w:p>
        </w:tc>
        <w:tc>
          <w:tcPr>
            <w:tcW w:w="831" w:type="pct"/>
            <w:tcBorders>
              <w:top w:val="nil"/>
              <w:bottom w:val="single" w:sz="4" w:space="0" w:color="auto"/>
            </w:tcBorders>
            <w:shd w:val="clear" w:color="auto" w:fill="auto"/>
          </w:tcPr>
          <w:p w:rsidR="003E3812" w:rsidRPr="00DF7E65" w:rsidRDefault="003E3812" w:rsidP="00EA5657">
            <w:pPr>
              <w:pStyle w:val="NoSpacing"/>
              <w:jc w:val="center"/>
              <w:rPr>
                <w:rFonts w:ascii="Arial" w:hAnsi="Arial" w:cs="Arial"/>
                <w:b/>
                <w:sz w:val="18"/>
                <w:szCs w:val="18"/>
              </w:rPr>
            </w:pPr>
            <w:r w:rsidRPr="00DF7E65">
              <w:rPr>
                <w:rFonts w:ascii="Arial" w:hAnsi="Arial" w:cs="Arial"/>
                <w:b/>
                <w:sz w:val="18"/>
                <w:szCs w:val="18"/>
              </w:rPr>
              <w:t>HR [95% CI]</w:t>
            </w:r>
          </w:p>
        </w:tc>
        <w:tc>
          <w:tcPr>
            <w:tcW w:w="945" w:type="pct"/>
            <w:tcBorders>
              <w:top w:val="nil"/>
              <w:bottom w:val="single" w:sz="4" w:space="0" w:color="auto"/>
            </w:tcBorders>
            <w:shd w:val="clear" w:color="auto" w:fill="auto"/>
          </w:tcPr>
          <w:p w:rsidR="003E3812" w:rsidRPr="0079652D" w:rsidRDefault="003E3812" w:rsidP="00EA5657">
            <w:pPr>
              <w:pStyle w:val="NoSpacing"/>
              <w:jc w:val="center"/>
              <w:rPr>
                <w:rFonts w:ascii="Arial" w:hAnsi="Arial" w:cs="Arial"/>
                <w:b/>
                <w:sz w:val="18"/>
                <w:szCs w:val="18"/>
              </w:rPr>
            </w:pPr>
            <w:r w:rsidRPr="0079652D">
              <w:rPr>
                <w:rFonts w:ascii="Arial" w:hAnsi="Arial" w:cs="Arial"/>
                <w:b/>
                <w:sz w:val="18"/>
                <w:szCs w:val="18"/>
              </w:rPr>
              <w:t>HR [95% CI]</w:t>
            </w:r>
          </w:p>
        </w:tc>
      </w:tr>
      <w:tr w:rsidR="003E3812" w:rsidRPr="003D4F9A" w:rsidTr="00B74D1E">
        <w:tc>
          <w:tcPr>
            <w:tcW w:w="1079" w:type="pct"/>
            <w:tcBorders>
              <w:top w:val="nil"/>
              <w:left w:val="nil"/>
              <w:bottom w:val="single" w:sz="4" w:space="0" w:color="auto"/>
              <w:right w:val="nil"/>
            </w:tcBorders>
          </w:tcPr>
          <w:p w:rsidR="003E3812" w:rsidRPr="008A507B" w:rsidRDefault="003E3812" w:rsidP="00EA5657">
            <w:pPr>
              <w:widowControl w:val="0"/>
              <w:autoSpaceDE w:val="0"/>
              <w:autoSpaceDN w:val="0"/>
              <w:adjustRightInd w:val="0"/>
              <w:rPr>
                <w:rFonts w:ascii="Arial" w:hAnsi="Arial" w:cs="Arial"/>
                <w:b/>
                <w:sz w:val="18"/>
                <w:szCs w:val="18"/>
                <w:lang w:val="en-US"/>
              </w:rPr>
            </w:pPr>
          </w:p>
        </w:tc>
        <w:tc>
          <w:tcPr>
            <w:tcW w:w="616" w:type="pct"/>
            <w:tcBorders>
              <w:top w:val="nil"/>
              <w:left w:val="nil"/>
              <w:bottom w:val="single" w:sz="4" w:space="0" w:color="auto"/>
              <w:right w:val="nil"/>
            </w:tcBorders>
          </w:tcPr>
          <w:p w:rsidR="003E3812" w:rsidRPr="00A852D2" w:rsidRDefault="003E3812" w:rsidP="00EA5657">
            <w:pPr>
              <w:widowControl w:val="0"/>
              <w:autoSpaceDE w:val="0"/>
              <w:autoSpaceDN w:val="0"/>
              <w:adjustRightInd w:val="0"/>
              <w:jc w:val="center"/>
              <w:rPr>
                <w:rFonts w:ascii="Arial" w:hAnsi="Arial" w:cs="Arial"/>
                <w:sz w:val="18"/>
                <w:szCs w:val="18"/>
              </w:rPr>
            </w:pPr>
          </w:p>
        </w:tc>
        <w:tc>
          <w:tcPr>
            <w:tcW w:w="765" w:type="pct"/>
            <w:tcBorders>
              <w:top w:val="nil"/>
              <w:left w:val="nil"/>
              <w:bottom w:val="single" w:sz="4" w:space="0" w:color="auto"/>
              <w:right w:val="nil"/>
            </w:tcBorders>
          </w:tcPr>
          <w:p w:rsidR="003E3812" w:rsidRPr="00A852D2" w:rsidRDefault="003E3812" w:rsidP="00EA5657">
            <w:pPr>
              <w:widowControl w:val="0"/>
              <w:autoSpaceDE w:val="0"/>
              <w:autoSpaceDN w:val="0"/>
              <w:adjustRightInd w:val="0"/>
              <w:jc w:val="center"/>
              <w:rPr>
                <w:rFonts w:ascii="Arial" w:hAnsi="Arial" w:cs="Arial"/>
                <w:sz w:val="18"/>
                <w:szCs w:val="18"/>
              </w:rPr>
            </w:pPr>
          </w:p>
        </w:tc>
        <w:tc>
          <w:tcPr>
            <w:tcW w:w="765" w:type="pct"/>
            <w:tcBorders>
              <w:top w:val="nil"/>
              <w:left w:val="nil"/>
              <w:bottom w:val="single" w:sz="4" w:space="0" w:color="auto"/>
              <w:right w:val="nil"/>
            </w:tcBorders>
          </w:tcPr>
          <w:p w:rsidR="003E3812" w:rsidRPr="00A852D2" w:rsidRDefault="003E3812" w:rsidP="00EA5657">
            <w:pPr>
              <w:widowControl w:val="0"/>
              <w:autoSpaceDE w:val="0"/>
              <w:autoSpaceDN w:val="0"/>
              <w:adjustRightInd w:val="0"/>
              <w:jc w:val="center"/>
              <w:rPr>
                <w:rFonts w:ascii="Arial" w:hAnsi="Arial" w:cs="Arial"/>
                <w:sz w:val="18"/>
                <w:szCs w:val="18"/>
              </w:rPr>
            </w:pPr>
          </w:p>
        </w:tc>
        <w:tc>
          <w:tcPr>
            <w:tcW w:w="831" w:type="pct"/>
            <w:tcBorders>
              <w:top w:val="nil"/>
              <w:left w:val="nil"/>
              <w:bottom w:val="single" w:sz="4" w:space="0" w:color="auto"/>
              <w:right w:val="nil"/>
            </w:tcBorders>
            <w:shd w:val="clear" w:color="auto" w:fill="auto"/>
          </w:tcPr>
          <w:p w:rsidR="003E3812" w:rsidRPr="00A852D2" w:rsidRDefault="003E3812" w:rsidP="00EA5657">
            <w:pPr>
              <w:widowControl w:val="0"/>
              <w:autoSpaceDE w:val="0"/>
              <w:autoSpaceDN w:val="0"/>
              <w:adjustRightInd w:val="0"/>
              <w:jc w:val="center"/>
              <w:rPr>
                <w:rFonts w:ascii="Arial" w:hAnsi="Arial" w:cs="Arial"/>
                <w:sz w:val="18"/>
                <w:szCs w:val="18"/>
              </w:rPr>
            </w:pPr>
          </w:p>
        </w:tc>
        <w:tc>
          <w:tcPr>
            <w:tcW w:w="945" w:type="pct"/>
            <w:tcBorders>
              <w:top w:val="nil"/>
              <w:left w:val="nil"/>
              <w:bottom w:val="single" w:sz="4" w:space="0" w:color="auto"/>
              <w:right w:val="nil"/>
            </w:tcBorders>
            <w:shd w:val="clear" w:color="auto" w:fill="auto"/>
          </w:tcPr>
          <w:p w:rsidR="003E3812" w:rsidRPr="00AE44F3" w:rsidRDefault="003E3812" w:rsidP="00EA5657">
            <w:pPr>
              <w:widowControl w:val="0"/>
              <w:autoSpaceDE w:val="0"/>
              <w:autoSpaceDN w:val="0"/>
              <w:adjustRightInd w:val="0"/>
              <w:jc w:val="center"/>
              <w:rPr>
                <w:rFonts w:ascii="Arial" w:hAnsi="Arial" w:cs="Arial"/>
                <w:sz w:val="18"/>
                <w:szCs w:val="18"/>
              </w:rPr>
            </w:pPr>
          </w:p>
        </w:tc>
      </w:tr>
      <w:tr w:rsidR="003E3812" w:rsidRPr="003D4F9A" w:rsidTr="00B74D1E">
        <w:tc>
          <w:tcPr>
            <w:tcW w:w="1079" w:type="pct"/>
            <w:tcBorders>
              <w:top w:val="nil"/>
              <w:left w:val="nil"/>
              <w:bottom w:val="nil"/>
              <w:right w:val="nil"/>
            </w:tcBorders>
            <w:shd w:val="clear" w:color="auto" w:fill="auto"/>
          </w:tcPr>
          <w:p w:rsidR="003E3812" w:rsidRPr="008A507B" w:rsidRDefault="003E3812" w:rsidP="00EA5657">
            <w:pPr>
              <w:widowControl w:val="0"/>
              <w:autoSpaceDE w:val="0"/>
              <w:autoSpaceDN w:val="0"/>
              <w:adjustRightInd w:val="0"/>
              <w:rPr>
                <w:rFonts w:ascii="Arial" w:hAnsi="Arial" w:cs="Arial"/>
                <w:b/>
                <w:sz w:val="18"/>
                <w:szCs w:val="18"/>
                <w:lang w:val="en-US"/>
              </w:rPr>
            </w:pPr>
            <w:r>
              <w:rPr>
                <w:rFonts w:ascii="Arial" w:hAnsi="Arial" w:cs="Arial"/>
                <w:sz w:val="18"/>
                <w:szCs w:val="18"/>
              </w:rPr>
              <w:t>ER+ PR+ HER2-</w:t>
            </w:r>
          </w:p>
        </w:tc>
        <w:tc>
          <w:tcPr>
            <w:tcW w:w="616" w:type="pct"/>
            <w:tcBorders>
              <w:top w:val="nil"/>
              <w:left w:val="nil"/>
              <w:bottom w:val="nil"/>
              <w:right w:val="nil"/>
            </w:tcBorders>
            <w:shd w:val="clear" w:color="auto" w:fill="auto"/>
          </w:tcPr>
          <w:p w:rsidR="003E3812" w:rsidRPr="004472F7" w:rsidRDefault="003E3812" w:rsidP="00EA5657">
            <w:pPr>
              <w:widowControl w:val="0"/>
              <w:autoSpaceDE w:val="0"/>
              <w:autoSpaceDN w:val="0"/>
              <w:adjustRightInd w:val="0"/>
              <w:jc w:val="center"/>
              <w:rPr>
                <w:rFonts w:ascii="Arial" w:hAnsi="Arial" w:cs="Arial"/>
                <w:sz w:val="18"/>
                <w:szCs w:val="18"/>
                <w:lang w:val="en-US"/>
              </w:rPr>
            </w:pPr>
            <w:r w:rsidRPr="004472F7">
              <w:rPr>
                <w:rFonts w:ascii="Arial" w:hAnsi="Arial" w:cs="Arial"/>
                <w:sz w:val="18"/>
                <w:szCs w:val="18"/>
                <w:lang w:val="en-US"/>
              </w:rPr>
              <w:t>I-III</w:t>
            </w:r>
          </w:p>
        </w:tc>
        <w:tc>
          <w:tcPr>
            <w:tcW w:w="765" w:type="pct"/>
            <w:tcBorders>
              <w:top w:val="nil"/>
              <w:left w:val="nil"/>
              <w:bottom w:val="nil"/>
              <w:right w:val="nil"/>
            </w:tcBorders>
            <w:shd w:val="clear" w:color="auto" w:fill="auto"/>
          </w:tcPr>
          <w:p w:rsidR="003E3812" w:rsidRPr="00E73A98" w:rsidRDefault="003E3812" w:rsidP="00EA5657">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11891 /361</w:t>
            </w:r>
          </w:p>
        </w:tc>
        <w:tc>
          <w:tcPr>
            <w:tcW w:w="765" w:type="pct"/>
            <w:tcBorders>
              <w:top w:val="nil"/>
              <w:left w:val="nil"/>
              <w:bottom w:val="nil"/>
              <w:right w:val="nil"/>
            </w:tcBorders>
            <w:shd w:val="clear" w:color="auto" w:fill="auto"/>
          </w:tcPr>
          <w:p w:rsidR="003E3812" w:rsidRPr="00E73A98" w:rsidRDefault="003E3812" w:rsidP="00EA5657">
            <w:pPr>
              <w:widowControl w:val="0"/>
              <w:autoSpaceDE w:val="0"/>
              <w:autoSpaceDN w:val="0"/>
              <w:adjustRightInd w:val="0"/>
              <w:jc w:val="center"/>
              <w:rPr>
                <w:rFonts w:ascii="Arial" w:hAnsi="Arial" w:cs="Arial"/>
                <w:sz w:val="18"/>
                <w:szCs w:val="18"/>
              </w:rPr>
            </w:pPr>
            <w:r w:rsidRPr="00E73A98">
              <w:rPr>
                <w:rFonts w:ascii="Arial" w:hAnsi="Arial" w:cs="Arial"/>
                <w:sz w:val="18"/>
                <w:szCs w:val="18"/>
              </w:rPr>
              <w:t>7327 /267</w:t>
            </w:r>
          </w:p>
        </w:tc>
        <w:tc>
          <w:tcPr>
            <w:tcW w:w="831" w:type="pct"/>
            <w:tcBorders>
              <w:top w:val="nil"/>
              <w:left w:val="nil"/>
              <w:bottom w:val="nil"/>
              <w:right w:val="nil"/>
            </w:tcBorders>
            <w:shd w:val="clear" w:color="auto" w:fill="auto"/>
          </w:tcPr>
          <w:p w:rsidR="003E3812" w:rsidRPr="00E73A98" w:rsidRDefault="003E3812" w:rsidP="00EA5657">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lang w:val="en-US"/>
              </w:rPr>
              <w:t>1.0 [ref]</w:t>
            </w:r>
          </w:p>
        </w:tc>
        <w:tc>
          <w:tcPr>
            <w:tcW w:w="945" w:type="pct"/>
            <w:tcBorders>
              <w:top w:val="nil"/>
              <w:left w:val="nil"/>
              <w:bottom w:val="nil"/>
              <w:right w:val="nil"/>
            </w:tcBorders>
            <w:shd w:val="clear" w:color="auto" w:fill="auto"/>
          </w:tcPr>
          <w:p w:rsidR="003E3812" w:rsidRPr="00E73A98" w:rsidRDefault="003E3812" w:rsidP="00EA5657">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lang w:val="en-US"/>
              </w:rPr>
              <w:t>1.0 [ref]</w:t>
            </w:r>
          </w:p>
        </w:tc>
      </w:tr>
      <w:tr w:rsidR="003E3812" w:rsidRPr="003D4F9A" w:rsidTr="00B74D1E">
        <w:tc>
          <w:tcPr>
            <w:tcW w:w="1079" w:type="pct"/>
            <w:tcBorders>
              <w:top w:val="nil"/>
              <w:left w:val="nil"/>
              <w:bottom w:val="nil"/>
              <w:right w:val="nil"/>
            </w:tcBorders>
            <w:shd w:val="clear" w:color="auto" w:fill="auto"/>
          </w:tcPr>
          <w:p w:rsidR="003E3812" w:rsidRPr="008A507B" w:rsidRDefault="003E3812" w:rsidP="00EA5657">
            <w:pPr>
              <w:widowControl w:val="0"/>
              <w:autoSpaceDE w:val="0"/>
              <w:autoSpaceDN w:val="0"/>
              <w:adjustRightInd w:val="0"/>
              <w:rPr>
                <w:rFonts w:ascii="Arial" w:hAnsi="Arial" w:cs="Arial"/>
                <w:b/>
                <w:sz w:val="18"/>
                <w:szCs w:val="18"/>
                <w:lang w:val="en-US"/>
              </w:rPr>
            </w:pPr>
            <w:r>
              <w:rPr>
                <w:rFonts w:ascii="Arial" w:hAnsi="Arial" w:cs="Arial"/>
                <w:sz w:val="18"/>
                <w:szCs w:val="18"/>
              </w:rPr>
              <w:t>ER+ PR- HER2-</w:t>
            </w:r>
          </w:p>
        </w:tc>
        <w:tc>
          <w:tcPr>
            <w:tcW w:w="616" w:type="pct"/>
            <w:tcBorders>
              <w:top w:val="nil"/>
              <w:left w:val="nil"/>
              <w:bottom w:val="nil"/>
              <w:right w:val="nil"/>
            </w:tcBorders>
            <w:shd w:val="clear" w:color="auto" w:fill="auto"/>
          </w:tcPr>
          <w:p w:rsidR="003E3812" w:rsidRPr="004472F7" w:rsidRDefault="003E3812" w:rsidP="00EA5657">
            <w:pPr>
              <w:widowControl w:val="0"/>
              <w:autoSpaceDE w:val="0"/>
              <w:autoSpaceDN w:val="0"/>
              <w:adjustRightInd w:val="0"/>
              <w:jc w:val="center"/>
              <w:rPr>
                <w:rFonts w:ascii="Arial" w:hAnsi="Arial" w:cs="Arial"/>
                <w:sz w:val="18"/>
                <w:szCs w:val="18"/>
                <w:lang w:val="en-US"/>
              </w:rPr>
            </w:pPr>
            <w:r w:rsidRPr="004472F7">
              <w:rPr>
                <w:rFonts w:ascii="Arial" w:hAnsi="Arial" w:cs="Arial"/>
                <w:sz w:val="18"/>
                <w:szCs w:val="18"/>
                <w:lang w:val="en-US"/>
              </w:rPr>
              <w:t>I-III</w:t>
            </w:r>
          </w:p>
        </w:tc>
        <w:tc>
          <w:tcPr>
            <w:tcW w:w="765" w:type="pct"/>
            <w:tcBorders>
              <w:top w:val="nil"/>
              <w:left w:val="nil"/>
              <w:bottom w:val="nil"/>
              <w:right w:val="nil"/>
            </w:tcBorders>
            <w:shd w:val="clear" w:color="auto" w:fill="auto"/>
          </w:tcPr>
          <w:p w:rsidR="003E3812" w:rsidRPr="00E73A98" w:rsidRDefault="003E3812" w:rsidP="00EA5657">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2713 /173</w:t>
            </w:r>
          </w:p>
        </w:tc>
        <w:tc>
          <w:tcPr>
            <w:tcW w:w="765" w:type="pct"/>
            <w:tcBorders>
              <w:top w:val="nil"/>
              <w:left w:val="nil"/>
              <w:bottom w:val="nil"/>
              <w:right w:val="nil"/>
            </w:tcBorders>
            <w:shd w:val="clear" w:color="auto" w:fill="auto"/>
          </w:tcPr>
          <w:p w:rsidR="003E3812" w:rsidRPr="00E73A98" w:rsidRDefault="003E3812" w:rsidP="00EA5657">
            <w:pPr>
              <w:widowControl w:val="0"/>
              <w:autoSpaceDE w:val="0"/>
              <w:autoSpaceDN w:val="0"/>
              <w:adjustRightInd w:val="0"/>
              <w:jc w:val="center"/>
              <w:rPr>
                <w:rFonts w:ascii="Arial" w:hAnsi="Arial" w:cs="Arial"/>
                <w:sz w:val="18"/>
                <w:szCs w:val="18"/>
              </w:rPr>
            </w:pPr>
            <w:r w:rsidRPr="00E73A98">
              <w:rPr>
                <w:rFonts w:ascii="Arial" w:hAnsi="Arial" w:cs="Arial"/>
                <w:sz w:val="18"/>
                <w:szCs w:val="18"/>
              </w:rPr>
              <w:t>1601 /77</w:t>
            </w:r>
          </w:p>
        </w:tc>
        <w:tc>
          <w:tcPr>
            <w:tcW w:w="831" w:type="pct"/>
            <w:tcBorders>
              <w:top w:val="nil"/>
              <w:left w:val="nil"/>
              <w:bottom w:val="nil"/>
              <w:right w:val="nil"/>
            </w:tcBorders>
            <w:shd w:val="clear" w:color="auto" w:fill="auto"/>
          </w:tcPr>
          <w:p w:rsidR="003E3812" w:rsidRPr="00E73A98" w:rsidRDefault="003E3812" w:rsidP="00EA5657">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1.8 [1.5,2.2]</w:t>
            </w:r>
          </w:p>
        </w:tc>
        <w:tc>
          <w:tcPr>
            <w:tcW w:w="945" w:type="pct"/>
            <w:tcBorders>
              <w:top w:val="nil"/>
              <w:left w:val="nil"/>
              <w:bottom w:val="nil"/>
              <w:right w:val="nil"/>
            </w:tcBorders>
            <w:shd w:val="clear" w:color="auto" w:fill="auto"/>
          </w:tcPr>
          <w:p w:rsidR="003E3812" w:rsidRPr="00E73A98" w:rsidRDefault="003E3812" w:rsidP="00EA5657">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1.2 [1.0,1.6]</w:t>
            </w:r>
          </w:p>
        </w:tc>
      </w:tr>
      <w:tr w:rsidR="003E3812" w:rsidRPr="003D4F9A" w:rsidTr="00B74D1E">
        <w:tc>
          <w:tcPr>
            <w:tcW w:w="1079" w:type="pct"/>
            <w:tcBorders>
              <w:top w:val="nil"/>
              <w:left w:val="nil"/>
              <w:bottom w:val="nil"/>
              <w:right w:val="nil"/>
            </w:tcBorders>
            <w:shd w:val="clear" w:color="auto" w:fill="auto"/>
          </w:tcPr>
          <w:p w:rsidR="003E3812" w:rsidRPr="008A507B" w:rsidRDefault="003E3812" w:rsidP="00EA5657">
            <w:pPr>
              <w:widowControl w:val="0"/>
              <w:autoSpaceDE w:val="0"/>
              <w:autoSpaceDN w:val="0"/>
              <w:adjustRightInd w:val="0"/>
              <w:rPr>
                <w:rFonts w:ascii="Arial" w:hAnsi="Arial" w:cs="Arial"/>
                <w:b/>
                <w:sz w:val="18"/>
                <w:szCs w:val="18"/>
                <w:lang w:val="en-US"/>
              </w:rPr>
            </w:pPr>
            <w:r>
              <w:rPr>
                <w:rFonts w:ascii="Arial" w:hAnsi="Arial" w:cs="Arial"/>
                <w:sz w:val="18"/>
                <w:szCs w:val="18"/>
              </w:rPr>
              <w:t>ER+ PR+ HER2+</w:t>
            </w:r>
          </w:p>
        </w:tc>
        <w:tc>
          <w:tcPr>
            <w:tcW w:w="616" w:type="pct"/>
            <w:tcBorders>
              <w:top w:val="nil"/>
              <w:left w:val="nil"/>
              <w:bottom w:val="nil"/>
              <w:right w:val="nil"/>
            </w:tcBorders>
            <w:shd w:val="clear" w:color="auto" w:fill="auto"/>
          </w:tcPr>
          <w:p w:rsidR="003E3812" w:rsidRPr="004472F7" w:rsidRDefault="003E3812" w:rsidP="00EA5657">
            <w:pPr>
              <w:widowControl w:val="0"/>
              <w:autoSpaceDE w:val="0"/>
              <w:autoSpaceDN w:val="0"/>
              <w:adjustRightInd w:val="0"/>
              <w:jc w:val="center"/>
              <w:rPr>
                <w:rFonts w:ascii="Arial" w:hAnsi="Arial" w:cs="Arial"/>
                <w:sz w:val="18"/>
                <w:szCs w:val="18"/>
                <w:lang w:val="en-US"/>
              </w:rPr>
            </w:pPr>
            <w:r w:rsidRPr="004472F7">
              <w:rPr>
                <w:rFonts w:ascii="Arial" w:hAnsi="Arial" w:cs="Arial"/>
                <w:sz w:val="18"/>
                <w:szCs w:val="18"/>
                <w:lang w:val="en-US"/>
              </w:rPr>
              <w:t>II-III</w:t>
            </w:r>
          </w:p>
        </w:tc>
        <w:tc>
          <w:tcPr>
            <w:tcW w:w="765" w:type="pct"/>
            <w:tcBorders>
              <w:top w:val="nil"/>
              <w:left w:val="nil"/>
              <w:bottom w:val="nil"/>
              <w:right w:val="nil"/>
            </w:tcBorders>
            <w:shd w:val="clear" w:color="auto" w:fill="auto"/>
          </w:tcPr>
          <w:p w:rsidR="003E3812" w:rsidRPr="00E73A98" w:rsidRDefault="003E3812" w:rsidP="00EA5657">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1201 /52</w:t>
            </w:r>
          </w:p>
        </w:tc>
        <w:tc>
          <w:tcPr>
            <w:tcW w:w="765" w:type="pct"/>
            <w:tcBorders>
              <w:top w:val="nil"/>
              <w:left w:val="nil"/>
              <w:bottom w:val="nil"/>
              <w:right w:val="nil"/>
            </w:tcBorders>
            <w:shd w:val="clear" w:color="auto" w:fill="auto"/>
          </w:tcPr>
          <w:p w:rsidR="003E3812" w:rsidRPr="00E73A98" w:rsidRDefault="003E3812" w:rsidP="00EA5657">
            <w:pPr>
              <w:widowControl w:val="0"/>
              <w:autoSpaceDE w:val="0"/>
              <w:autoSpaceDN w:val="0"/>
              <w:adjustRightInd w:val="0"/>
              <w:jc w:val="center"/>
              <w:rPr>
                <w:rFonts w:ascii="Arial" w:hAnsi="Arial" w:cs="Arial"/>
                <w:sz w:val="18"/>
                <w:szCs w:val="18"/>
              </w:rPr>
            </w:pPr>
            <w:r w:rsidRPr="00E73A98">
              <w:rPr>
                <w:rFonts w:ascii="Arial" w:hAnsi="Arial" w:cs="Arial"/>
                <w:sz w:val="18"/>
                <w:szCs w:val="18"/>
              </w:rPr>
              <w:t>771 /44</w:t>
            </w:r>
          </w:p>
        </w:tc>
        <w:tc>
          <w:tcPr>
            <w:tcW w:w="831" w:type="pct"/>
            <w:tcBorders>
              <w:top w:val="nil"/>
              <w:left w:val="nil"/>
              <w:bottom w:val="nil"/>
              <w:right w:val="nil"/>
            </w:tcBorders>
            <w:shd w:val="clear" w:color="auto" w:fill="auto"/>
          </w:tcPr>
          <w:p w:rsidR="003E3812" w:rsidRPr="00E73A98" w:rsidRDefault="003E3812" w:rsidP="00EA5657">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0.7 [0.5,0.9]</w:t>
            </w:r>
          </w:p>
        </w:tc>
        <w:tc>
          <w:tcPr>
            <w:tcW w:w="945" w:type="pct"/>
            <w:tcBorders>
              <w:top w:val="nil"/>
              <w:left w:val="nil"/>
              <w:bottom w:val="nil"/>
              <w:right w:val="nil"/>
            </w:tcBorders>
            <w:shd w:val="clear" w:color="auto" w:fill="auto"/>
          </w:tcPr>
          <w:p w:rsidR="003E3812" w:rsidRPr="00E73A98" w:rsidRDefault="003E3812" w:rsidP="00EA5657">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0.9 [0.7,1.3]</w:t>
            </w:r>
          </w:p>
        </w:tc>
      </w:tr>
      <w:tr w:rsidR="00B74D1E" w:rsidRPr="003D4F9A" w:rsidTr="00B74D1E">
        <w:tc>
          <w:tcPr>
            <w:tcW w:w="1079" w:type="pct"/>
            <w:tcBorders>
              <w:top w:val="nil"/>
              <w:left w:val="nil"/>
              <w:bottom w:val="nil"/>
              <w:right w:val="nil"/>
            </w:tcBorders>
            <w:shd w:val="clear" w:color="auto" w:fill="auto"/>
          </w:tcPr>
          <w:p w:rsidR="00B74D1E" w:rsidRPr="008A507B" w:rsidRDefault="00B74D1E" w:rsidP="00B74D1E">
            <w:pPr>
              <w:widowControl w:val="0"/>
              <w:autoSpaceDE w:val="0"/>
              <w:autoSpaceDN w:val="0"/>
              <w:adjustRightInd w:val="0"/>
              <w:rPr>
                <w:rFonts w:ascii="Arial" w:hAnsi="Arial" w:cs="Arial"/>
                <w:sz w:val="18"/>
                <w:szCs w:val="18"/>
              </w:rPr>
            </w:pPr>
            <w:r>
              <w:rPr>
                <w:rFonts w:ascii="Arial" w:hAnsi="Arial" w:cs="Arial"/>
                <w:sz w:val="18"/>
                <w:szCs w:val="18"/>
              </w:rPr>
              <w:t>ER+ PR- HER2+</w:t>
            </w:r>
          </w:p>
        </w:tc>
        <w:tc>
          <w:tcPr>
            <w:tcW w:w="616" w:type="pct"/>
            <w:tcBorders>
              <w:top w:val="nil"/>
              <w:left w:val="nil"/>
              <w:bottom w:val="nil"/>
              <w:right w:val="nil"/>
            </w:tcBorders>
            <w:shd w:val="clear" w:color="auto" w:fill="auto"/>
          </w:tcPr>
          <w:p w:rsidR="00B74D1E" w:rsidRPr="004472F7" w:rsidRDefault="00B74D1E" w:rsidP="00B74D1E">
            <w:pPr>
              <w:widowControl w:val="0"/>
              <w:autoSpaceDE w:val="0"/>
              <w:autoSpaceDN w:val="0"/>
              <w:adjustRightInd w:val="0"/>
              <w:jc w:val="center"/>
              <w:rPr>
                <w:rFonts w:ascii="Arial" w:hAnsi="Arial" w:cs="Arial"/>
                <w:sz w:val="18"/>
                <w:szCs w:val="18"/>
                <w:lang w:val="en-US"/>
              </w:rPr>
            </w:pPr>
            <w:r w:rsidRPr="004472F7">
              <w:rPr>
                <w:rFonts w:ascii="Arial" w:hAnsi="Arial" w:cs="Arial"/>
                <w:sz w:val="18"/>
                <w:szCs w:val="18"/>
                <w:lang w:val="en-US"/>
              </w:rPr>
              <w:t>II-III</w:t>
            </w:r>
          </w:p>
        </w:tc>
        <w:tc>
          <w:tcPr>
            <w:tcW w:w="765"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lang w:val="en-US"/>
              </w:rPr>
            </w:pPr>
            <w:r w:rsidRPr="00F3222C">
              <w:rPr>
                <w:rFonts w:ascii="Arial" w:hAnsi="Arial" w:cs="Arial"/>
                <w:sz w:val="18"/>
                <w:szCs w:val="18"/>
                <w:highlight w:val="cyan"/>
              </w:rPr>
              <w:t>686</w:t>
            </w:r>
            <w:r w:rsidRPr="00E73A98">
              <w:rPr>
                <w:rFonts w:ascii="Arial" w:hAnsi="Arial" w:cs="Arial"/>
                <w:sz w:val="18"/>
                <w:szCs w:val="18"/>
              </w:rPr>
              <w:t xml:space="preserve"> /54</w:t>
            </w:r>
          </w:p>
        </w:tc>
        <w:tc>
          <w:tcPr>
            <w:tcW w:w="765"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rPr>
            </w:pPr>
            <w:r w:rsidRPr="00F3222C">
              <w:rPr>
                <w:rFonts w:ascii="Arial" w:hAnsi="Arial" w:cs="Arial"/>
                <w:sz w:val="18"/>
                <w:szCs w:val="18"/>
                <w:highlight w:val="cyan"/>
              </w:rPr>
              <w:t>400</w:t>
            </w:r>
            <w:r w:rsidRPr="00E73A98">
              <w:rPr>
                <w:rFonts w:ascii="Arial" w:hAnsi="Arial" w:cs="Arial"/>
                <w:sz w:val="18"/>
                <w:szCs w:val="18"/>
              </w:rPr>
              <w:t xml:space="preserve"> /23</w:t>
            </w:r>
          </w:p>
        </w:tc>
        <w:tc>
          <w:tcPr>
            <w:tcW w:w="831"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1.1 [0.9,1.5]</w:t>
            </w:r>
          </w:p>
        </w:tc>
        <w:tc>
          <w:tcPr>
            <w:tcW w:w="945"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0.9 [0.6,1.4]</w:t>
            </w:r>
          </w:p>
        </w:tc>
      </w:tr>
      <w:tr w:rsidR="00B74D1E" w:rsidRPr="003D4F9A" w:rsidTr="00B74D1E">
        <w:tc>
          <w:tcPr>
            <w:tcW w:w="1079" w:type="pct"/>
            <w:tcBorders>
              <w:top w:val="nil"/>
              <w:left w:val="nil"/>
              <w:bottom w:val="nil"/>
              <w:right w:val="nil"/>
            </w:tcBorders>
            <w:shd w:val="clear" w:color="auto" w:fill="auto"/>
          </w:tcPr>
          <w:p w:rsidR="00B74D1E" w:rsidRPr="008A507B" w:rsidRDefault="00B74D1E" w:rsidP="00B74D1E">
            <w:pPr>
              <w:widowControl w:val="0"/>
              <w:autoSpaceDE w:val="0"/>
              <w:autoSpaceDN w:val="0"/>
              <w:adjustRightInd w:val="0"/>
              <w:rPr>
                <w:rFonts w:ascii="Arial" w:hAnsi="Arial" w:cs="Arial"/>
                <w:sz w:val="18"/>
                <w:szCs w:val="18"/>
              </w:rPr>
            </w:pPr>
            <w:r w:rsidRPr="008A507B">
              <w:rPr>
                <w:rFonts w:ascii="Arial" w:hAnsi="Arial" w:cs="Arial"/>
                <w:sz w:val="18"/>
                <w:szCs w:val="18"/>
              </w:rPr>
              <w:t>HER2pos</w:t>
            </w:r>
          </w:p>
        </w:tc>
        <w:tc>
          <w:tcPr>
            <w:tcW w:w="616" w:type="pct"/>
            <w:tcBorders>
              <w:top w:val="nil"/>
              <w:left w:val="nil"/>
              <w:bottom w:val="nil"/>
              <w:right w:val="nil"/>
            </w:tcBorders>
            <w:shd w:val="clear" w:color="auto" w:fill="auto"/>
          </w:tcPr>
          <w:p w:rsidR="00B74D1E" w:rsidRPr="004472F7" w:rsidRDefault="00B74D1E" w:rsidP="00B74D1E">
            <w:pPr>
              <w:widowControl w:val="0"/>
              <w:autoSpaceDE w:val="0"/>
              <w:autoSpaceDN w:val="0"/>
              <w:adjustRightInd w:val="0"/>
              <w:jc w:val="center"/>
              <w:rPr>
                <w:rFonts w:ascii="Arial" w:hAnsi="Arial" w:cs="Arial"/>
                <w:sz w:val="18"/>
                <w:szCs w:val="18"/>
                <w:lang w:val="en-US"/>
              </w:rPr>
            </w:pPr>
            <w:r w:rsidRPr="004472F7">
              <w:rPr>
                <w:rFonts w:ascii="Arial" w:hAnsi="Arial" w:cs="Arial"/>
                <w:sz w:val="18"/>
                <w:szCs w:val="18"/>
                <w:lang w:val="en-US"/>
              </w:rPr>
              <w:t>II-III</w:t>
            </w:r>
          </w:p>
        </w:tc>
        <w:tc>
          <w:tcPr>
            <w:tcW w:w="765"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lang w:val="en-US"/>
              </w:rPr>
            </w:pPr>
            <w:r w:rsidRPr="00F3222C">
              <w:rPr>
                <w:rFonts w:ascii="Arial" w:hAnsi="Arial" w:cs="Arial"/>
                <w:sz w:val="18"/>
                <w:szCs w:val="18"/>
                <w:highlight w:val="cyan"/>
              </w:rPr>
              <w:t>924</w:t>
            </w:r>
            <w:r w:rsidRPr="00E73A98">
              <w:rPr>
                <w:rFonts w:ascii="Arial" w:hAnsi="Arial" w:cs="Arial"/>
                <w:sz w:val="18"/>
                <w:szCs w:val="18"/>
              </w:rPr>
              <w:t xml:space="preserve"> /95</w:t>
            </w:r>
          </w:p>
        </w:tc>
        <w:tc>
          <w:tcPr>
            <w:tcW w:w="765"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rPr>
            </w:pPr>
            <w:r w:rsidRPr="00F3222C">
              <w:rPr>
                <w:rFonts w:ascii="Arial" w:hAnsi="Arial" w:cs="Arial"/>
                <w:sz w:val="18"/>
                <w:szCs w:val="18"/>
                <w:highlight w:val="cyan"/>
              </w:rPr>
              <w:t>555</w:t>
            </w:r>
            <w:r w:rsidRPr="00E73A98">
              <w:rPr>
                <w:rFonts w:ascii="Arial" w:hAnsi="Arial" w:cs="Arial"/>
                <w:sz w:val="18"/>
                <w:szCs w:val="18"/>
              </w:rPr>
              <w:t xml:space="preserve"> /21</w:t>
            </w:r>
          </w:p>
        </w:tc>
        <w:tc>
          <w:tcPr>
            <w:tcW w:w="831"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1.3 [1.0,1.6]</w:t>
            </w:r>
          </w:p>
        </w:tc>
        <w:tc>
          <w:tcPr>
            <w:tcW w:w="945"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0.4 [0.3,0.7]</w:t>
            </w:r>
          </w:p>
        </w:tc>
      </w:tr>
      <w:tr w:rsidR="00B74D1E" w:rsidRPr="003D4F9A" w:rsidTr="00B74D1E">
        <w:tc>
          <w:tcPr>
            <w:tcW w:w="1079" w:type="pct"/>
            <w:tcBorders>
              <w:top w:val="nil"/>
              <w:left w:val="nil"/>
              <w:bottom w:val="nil"/>
              <w:right w:val="nil"/>
            </w:tcBorders>
            <w:shd w:val="clear" w:color="auto" w:fill="auto"/>
          </w:tcPr>
          <w:p w:rsidR="00B74D1E" w:rsidRPr="008A507B" w:rsidRDefault="00B74D1E" w:rsidP="00B74D1E">
            <w:pPr>
              <w:widowControl w:val="0"/>
              <w:autoSpaceDE w:val="0"/>
              <w:autoSpaceDN w:val="0"/>
              <w:adjustRightInd w:val="0"/>
              <w:rPr>
                <w:rFonts w:ascii="Arial" w:hAnsi="Arial" w:cs="Arial"/>
                <w:sz w:val="18"/>
                <w:szCs w:val="18"/>
              </w:rPr>
            </w:pPr>
            <w:r>
              <w:rPr>
                <w:rFonts w:ascii="Arial" w:hAnsi="Arial" w:cs="Arial"/>
                <w:sz w:val="18"/>
                <w:szCs w:val="18"/>
              </w:rPr>
              <w:t>T</w:t>
            </w:r>
            <w:r w:rsidRPr="008A507B">
              <w:rPr>
                <w:rFonts w:ascii="Arial" w:hAnsi="Arial" w:cs="Arial"/>
                <w:sz w:val="18"/>
                <w:szCs w:val="18"/>
              </w:rPr>
              <w:t>NBC</w:t>
            </w:r>
          </w:p>
        </w:tc>
        <w:tc>
          <w:tcPr>
            <w:tcW w:w="616" w:type="pct"/>
            <w:tcBorders>
              <w:top w:val="nil"/>
              <w:left w:val="nil"/>
              <w:bottom w:val="nil"/>
              <w:right w:val="nil"/>
            </w:tcBorders>
            <w:shd w:val="clear" w:color="auto" w:fill="auto"/>
          </w:tcPr>
          <w:p w:rsidR="00B74D1E" w:rsidRPr="004472F7" w:rsidRDefault="00B74D1E" w:rsidP="00B74D1E">
            <w:pPr>
              <w:widowControl w:val="0"/>
              <w:autoSpaceDE w:val="0"/>
              <w:autoSpaceDN w:val="0"/>
              <w:adjustRightInd w:val="0"/>
              <w:jc w:val="center"/>
              <w:rPr>
                <w:rFonts w:ascii="Arial" w:hAnsi="Arial" w:cs="Arial"/>
                <w:sz w:val="18"/>
                <w:szCs w:val="18"/>
                <w:lang w:val="en-US"/>
              </w:rPr>
            </w:pPr>
            <w:r w:rsidRPr="004472F7">
              <w:rPr>
                <w:rFonts w:ascii="Arial" w:hAnsi="Arial" w:cs="Arial"/>
                <w:sz w:val="18"/>
                <w:szCs w:val="18"/>
                <w:lang w:val="en-US"/>
              </w:rPr>
              <w:t>II-III</w:t>
            </w:r>
          </w:p>
        </w:tc>
        <w:tc>
          <w:tcPr>
            <w:tcW w:w="765"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1805 /273</w:t>
            </w:r>
            <w:bookmarkStart w:id="0" w:name="_GoBack"/>
            <w:bookmarkEnd w:id="0"/>
          </w:p>
        </w:tc>
        <w:tc>
          <w:tcPr>
            <w:tcW w:w="765"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rPr>
            </w:pPr>
            <w:r w:rsidRPr="00E73A98">
              <w:rPr>
                <w:rFonts w:ascii="Arial" w:hAnsi="Arial" w:cs="Arial"/>
                <w:sz w:val="18"/>
                <w:szCs w:val="18"/>
              </w:rPr>
              <w:t>1016 /39</w:t>
            </w:r>
          </w:p>
        </w:tc>
        <w:tc>
          <w:tcPr>
            <w:tcW w:w="831"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3.6 [3.0,4.2]</w:t>
            </w:r>
          </w:p>
        </w:tc>
        <w:tc>
          <w:tcPr>
            <w:tcW w:w="945"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0.7 [0.5,1.0]</w:t>
            </w:r>
          </w:p>
        </w:tc>
      </w:tr>
      <w:tr w:rsidR="00B74D1E" w:rsidRPr="003D4F9A" w:rsidTr="00B74D1E">
        <w:tc>
          <w:tcPr>
            <w:tcW w:w="1079" w:type="pct"/>
            <w:tcBorders>
              <w:top w:val="nil"/>
              <w:left w:val="nil"/>
              <w:bottom w:val="nil"/>
              <w:right w:val="nil"/>
            </w:tcBorders>
            <w:shd w:val="clear" w:color="auto" w:fill="auto"/>
          </w:tcPr>
          <w:p w:rsidR="00B74D1E" w:rsidRPr="008A507B" w:rsidRDefault="00B74D1E" w:rsidP="00B74D1E">
            <w:pPr>
              <w:widowControl w:val="0"/>
              <w:autoSpaceDE w:val="0"/>
              <w:autoSpaceDN w:val="0"/>
              <w:adjustRightInd w:val="0"/>
              <w:rPr>
                <w:rFonts w:ascii="Arial" w:hAnsi="Arial" w:cs="Arial"/>
                <w:b/>
                <w:sz w:val="18"/>
                <w:szCs w:val="18"/>
                <w:lang w:val="en-US"/>
              </w:rPr>
            </w:pPr>
          </w:p>
        </w:tc>
        <w:tc>
          <w:tcPr>
            <w:tcW w:w="616" w:type="pct"/>
            <w:tcBorders>
              <w:top w:val="nil"/>
              <w:left w:val="nil"/>
              <w:bottom w:val="nil"/>
              <w:right w:val="nil"/>
            </w:tcBorders>
          </w:tcPr>
          <w:p w:rsidR="00B74D1E" w:rsidRPr="004472F7" w:rsidRDefault="00B74D1E" w:rsidP="00B74D1E">
            <w:pPr>
              <w:widowControl w:val="0"/>
              <w:autoSpaceDE w:val="0"/>
              <w:autoSpaceDN w:val="0"/>
              <w:adjustRightInd w:val="0"/>
              <w:jc w:val="center"/>
              <w:rPr>
                <w:rFonts w:ascii="Arial" w:hAnsi="Arial" w:cs="Arial"/>
                <w:sz w:val="18"/>
                <w:szCs w:val="18"/>
                <w:lang w:val="en-US"/>
              </w:rPr>
            </w:pPr>
          </w:p>
        </w:tc>
        <w:tc>
          <w:tcPr>
            <w:tcW w:w="765" w:type="pct"/>
            <w:tcBorders>
              <w:top w:val="nil"/>
              <w:left w:val="nil"/>
              <w:bottom w:val="nil"/>
              <w:right w:val="nil"/>
            </w:tcBorders>
            <w:shd w:val="clear" w:color="auto" w:fill="auto"/>
          </w:tcPr>
          <w:p w:rsidR="00B74D1E" w:rsidRPr="00E73A98" w:rsidRDefault="00B74D1E" w:rsidP="00B74D1E">
            <w:pPr>
              <w:widowControl w:val="0"/>
              <w:autoSpaceDE w:val="0"/>
              <w:autoSpaceDN w:val="0"/>
              <w:adjustRightInd w:val="0"/>
              <w:jc w:val="center"/>
              <w:rPr>
                <w:rFonts w:ascii="Arial" w:hAnsi="Arial" w:cs="Arial"/>
                <w:sz w:val="18"/>
                <w:szCs w:val="18"/>
                <w:lang w:val="en-US"/>
              </w:rPr>
            </w:pPr>
          </w:p>
        </w:tc>
        <w:tc>
          <w:tcPr>
            <w:tcW w:w="765" w:type="pct"/>
            <w:tcBorders>
              <w:top w:val="nil"/>
              <w:left w:val="nil"/>
              <w:bottom w:val="nil"/>
              <w:right w:val="nil"/>
            </w:tcBorders>
          </w:tcPr>
          <w:p w:rsidR="00B74D1E" w:rsidRPr="00E73A98" w:rsidRDefault="00B74D1E" w:rsidP="00B74D1E">
            <w:pPr>
              <w:widowControl w:val="0"/>
              <w:autoSpaceDE w:val="0"/>
              <w:autoSpaceDN w:val="0"/>
              <w:adjustRightInd w:val="0"/>
              <w:jc w:val="center"/>
              <w:rPr>
                <w:rFonts w:ascii="Arial" w:hAnsi="Arial" w:cs="Arial"/>
                <w:b/>
                <w:sz w:val="18"/>
                <w:szCs w:val="18"/>
              </w:rPr>
            </w:pPr>
          </w:p>
        </w:tc>
        <w:tc>
          <w:tcPr>
            <w:tcW w:w="831" w:type="pct"/>
            <w:tcBorders>
              <w:top w:val="nil"/>
              <w:left w:val="nil"/>
              <w:bottom w:val="nil"/>
              <w:right w:val="nil"/>
            </w:tcBorders>
            <w:shd w:val="clear" w:color="auto" w:fill="auto"/>
          </w:tcPr>
          <w:p w:rsidR="00B74D1E" w:rsidRPr="00DC37A3" w:rsidRDefault="00B74D1E" w:rsidP="00B74D1E">
            <w:pPr>
              <w:widowControl w:val="0"/>
              <w:autoSpaceDE w:val="0"/>
              <w:autoSpaceDN w:val="0"/>
              <w:adjustRightInd w:val="0"/>
              <w:jc w:val="center"/>
              <w:rPr>
                <w:rFonts w:ascii="Arial" w:hAnsi="Arial" w:cs="Arial"/>
                <w:color w:val="FF0000"/>
                <w:sz w:val="18"/>
                <w:szCs w:val="18"/>
                <w:lang w:val="en-US"/>
              </w:rPr>
            </w:pPr>
          </w:p>
        </w:tc>
        <w:tc>
          <w:tcPr>
            <w:tcW w:w="945" w:type="pct"/>
            <w:tcBorders>
              <w:top w:val="nil"/>
              <w:left w:val="nil"/>
              <w:bottom w:val="nil"/>
              <w:right w:val="nil"/>
            </w:tcBorders>
            <w:shd w:val="clear" w:color="auto" w:fill="auto"/>
          </w:tcPr>
          <w:p w:rsidR="00B74D1E" w:rsidRPr="00DC37A3" w:rsidRDefault="00B74D1E" w:rsidP="00B74D1E">
            <w:pPr>
              <w:widowControl w:val="0"/>
              <w:autoSpaceDE w:val="0"/>
              <w:autoSpaceDN w:val="0"/>
              <w:adjustRightInd w:val="0"/>
              <w:jc w:val="center"/>
              <w:rPr>
                <w:rFonts w:ascii="Arial" w:hAnsi="Arial" w:cs="Arial"/>
                <w:color w:val="FF0000"/>
                <w:sz w:val="18"/>
                <w:szCs w:val="18"/>
                <w:lang w:val="en-US"/>
              </w:rPr>
            </w:pPr>
          </w:p>
        </w:tc>
      </w:tr>
      <w:tr w:rsidR="00B74D1E" w:rsidRPr="003D4F9A" w:rsidTr="00B74D1E">
        <w:tc>
          <w:tcPr>
            <w:tcW w:w="1079" w:type="pct"/>
            <w:tcBorders>
              <w:top w:val="nil"/>
              <w:left w:val="nil"/>
              <w:bottom w:val="single" w:sz="4" w:space="0" w:color="auto"/>
              <w:right w:val="nil"/>
            </w:tcBorders>
          </w:tcPr>
          <w:p w:rsidR="00B74D1E" w:rsidRPr="0079652D" w:rsidRDefault="00B74D1E" w:rsidP="00B74D1E">
            <w:pPr>
              <w:widowControl w:val="0"/>
              <w:autoSpaceDE w:val="0"/>
              <w:autoSpaceDN w:val="0"/>
              <w:adjustRightInd w:val="0"/>
              <w:rPr>
                <w:rFonts w:ascii="Arial" w:hAnsi="Arial" w:cs="Arial"/>
                <w:b/>
                <w:sz w:val="18"/>
                <w:szCs w:val="18"/>
                <w:lang w:val="en-US"/>
              </w:rPr>
            </w:pPr>
            <w:r>
              <w:rPr>
                <w:rFonts w:ascii="Arial" w:hAnsi="Arial" w:cs="Arial"/>
                <w:b/>
                <w:sz w:val="18"/>
                <w:szCs w:val="18"/>
                <w:lang w:val="en-US"/>
              </w:rPr>
              <w:t>Total</w:t>
            </w:r>
          </w:p>
        </w:tc>
        <w:tc>
          <w:tcPr>
            <w:tcW w:w="616" w:type="pct"/>
            <w:tcBorders>
              <w:top w:val="nil"/>
              <w:left w:val="nil"/>
              <w:bottom w:val="single" w:sz="4" w:space="0" w:color="auto"/>
              <w:right w:val="nil"/>
            </w:tcBorders>
          </w:tcPr>
          <w:p w:rsidR="00B74D1E" w:rsidRPr="00A852D2" w:rsidRDefault="00B74D1E" w:rsidP="00B74D1E">
            <w:pPr>
              <w:widowControl w:val="0"/>
              <w:autoSpaceDE w:val="0"/>
              <w:autoSpaceDN w:val="0"/>
              <w:adjustRightInd w:val="0"/>
              <w:jc w:val="center"/>
              <w:rPr>
                <w:rFonts w:ascii="Arial" w:hAnsi="Arial" w:cs="Arial"/>
                <w:color w:val="FF0000"/>
                <w:sz w:val="18"/>
                <w:szCs w:val="18"/>
                <w:lang w:val="en-US"/>
              </w:rPr>
            </w:pPr>
          </w:p>
        </w:tc>
        <w:tc>
          <w:tcPr>
            <w:tcW w:w="765" w:type="pct"/>
            <w:tcBorders>
              <w:top w:val="nil"/>
              <w:left w:val="nil"/>
              <w:bottom w:val="single" w:sz="4" w:space="0" w:color="auto"/>
              <w:right w:val="nil"/>
            </w:tcBorders>
          </w:tcPr>
          <w:p w:rsidR="00B74D1E" w:rsidRPr="00E73A98" w:rsidRDefault="00B74D1E" w:rsidP="00B74D1E">
            <w:pPr>
              <w:widowControl w:val="0"/>
              <w:autoSpaceDE w:val="0"/>
              <w:autoSpaceDN w:val="0"/>
              <w:adjustRightInd w:val="0"/>
              <w:jc w:val="center"/>
              <w:rPr>
                <w:rFonts w:ascii="Arial" w:hAnsi="Arial" w:cs="Arial"/>
                <w:sz w:val="18"/>
                <w:szCs w:val="18"/>
                <w:lang w:val="en-US"/>
              </w:rPr>
            </w:pPr>
            <w:r w:rsidRPr="00E73A98">
              <w:rPr>
                <w:rFonts w:ascii="Arial" w:hAnsi="Arial" w:cs="Arial"/>
                <w:sz w:val="18"/>
                <w:szCs w:val="18"/>
              </w:rPr>
              <w:t>19220 /1008</w:t>
            </w:r>
          </w:p>
        </w:tc>
        <w:tc>
          <w:tcPr>
            <w:tcW w:w="765" w:type="pct"/>
            <w:tcBorders>
              <w:top w:val="nil"/>
              <w:left w:val="nil"/>
              <w:bottom w:val="single" w:sz="4" w:space="0" w:color="auto"/>
              <w:right w:val="nil"/>
            </w:tcBorders>
          </w:tcPr>
          <w:p w:rsidR="00B74D1E" w:rsidRPr="00E73A98" w:rsidRDefault="00B74D1E" w:rsidP="00B74D1E">
            <w:pPr>
              <w:widowControl w:val="0"/>
              <w:autoSpaceDE w:val="0"/>
              <w:autoSpaceDN w:val="0"/>
              <w:adjustRightInd w:val="0"/>
              <w:jc w:val="center"/>
              <w:rPr>
                <w:rFonts w:ascii="Arial" w:hAnsi="Arial" w:cs="Arial"/>
                <w:sz w:val="18"/>
                <w:szCs w:val="18"/>
              </w:rPr>
            </w:pPr>
            <w:r w:rsidRPr="00E73A98">
              <w:rPr>
                <w:rFonts w:ascii="Arial" w:hAnsi="Arial" w:cs="Arial"/>
                <w:sz w:val="18"/>
                <w:szCs w:val="18"/>
              </w:rPr>
              <w:t>11670 /471</w:t>
            </w:r>
          </w:p>
        </w:tc>
        <w:tc>
          <w:tcPr>
            <w:tcW w:w="831" w:type="pct"/>
            <w:tcBorders>
              <w:top w:val="nil"/>
              <w:left w:val="nil"/>
              <w:bottom w:val="single" w:sz="4" w:space="0" w:color="auto"/>
              <w:right w:val="nil"/>
            </w:tcBorders>
            <w:shd w:val="clear" w:color="auto" w:fill="auto"/>
          </w:tcPr>
          <w:p w:rsidR="00B74D1E" w:rsidRPr="00DC37A3" w:rsidRDefault="00B74D1E" w:rsidP="00B74D1E">
            <w:pPr>
              <w:widowControl w:val="0"/>
              <w:autoSpaceDE w:val="0"/>
              <w:autoSpaceDN w:val="0"/>
              <w:adjustRightInd w:val="0"/>
              <w:jc w:val="center"/>
              <w:rPr>
                <w:rFonts w:ascii="Arial" w:hAnsi="Arial" w:cs="Arial"/>
                <w:color w:val="FF0000"/>
                <w:sz w:val="18"/>
                <w:szCs w:val="18"/>
                <w:lang w:val="en-US"/>
              </w:rPr>
            </w:pPr>
          </w:p>
        </w:tc>
        <w:tc>
          <w:tcPr>
            <w:tcW w:w="945" w:type="pct"/>
            <w:tcBorders>
              <w:top w:val="nil"/>
              <w:left w:val="nil"/>
              <w:bottom w:val="single" w:sz="4" w:space="0" w:color="auto"/>
              <w:right w:val="nil"/>
            </w:tcBorders>
          </w:tcPr>
          <w:p w:rsidR="00B74D1E" w:rsidRPr="00DC37A3" w:rsidRDefault="00B74D1E" w:rsidP="00B74D1E">
            <w:pPr>
              <w:widowControl w:val="0"/>
              <w:autoSpaceDE w:val="0"/>
              <w:autoSpaceDN w:val="0"/>
              <w:adjustRightInd w:val="0"/>
              <w:jc w:val="center"/>
              <w:rPr>
                <w:rFonts w:ascii="Arial" w:hAnsi="Arial" w:cs="Arial"/>
                <w:b/>
                <w:color w:val="FF0000"/>
                <w:sz w:val="18"/>
                <w:szCs w:val="18"/>
                <w:lang w:val="en-US"/>
              </w:rPr>
            </w:pPr>
          </w:p>
        </w:tc>
      </w:tr>
    </w:tbl>
    <w:p w:rsidR="003E3812" w:rsidRDefault="003E3812" w:rsidP="003E3812">
      <w:pPr>
        <w:pStyle w:val="NoSpacing"/>
        <w:rPr>
          <w:rFonts w:ascii="Arial" w:hAnsi="Arial" w:cs="Arial"/>
          <w:sz w:val="18"/>
          <w:szCs w:val="18"/>
        </w:rPr>
      </w:pPr>
      <w:r>
        <w:rPr>
          <w:rFonts w:ascii="Arial" w:hAnsi="Arial" w:cs="Arial"/>
          <w:b/>
          <w:sz w:val="18"/>
          <w:szCs w:val="18"/>
        </w:rPr>
        <w:t>HER2pos</w:t>
      </w:r>
      <w:r w:rsidRPr="00BE1E48">
        <w:rPr>
          <w:rFonts w:ascii="Arial" w:hAnsi="Arial" w:cs="Arial"/>
          <w:sz w:val="18"/>
          <w:szCs w:val="18"/>
        </w:rPr>
        <w:t xml:space="preserve">=ER-PR-HER2+; </w:t>
      </w:r>
      <w:r w:rsidRPr="00BE1E48">
        <w:rPr>
          <w:rFonts w:ascii="Arial" w:hAnsi="Arial" w:cs="Arial"/>
          <w:b/>
          <w:sz w:val="18"/>
          <w:szCs w:val="18"/>
        </w:rPr>
        <w:t>TNBC</w:t>
      </w:r>
      <w:r w:rsidRPr="00BE1E48">
        <w:rPr>
          <w:rFonts w:ascii="Arial" w:hAnsi="Arial" w:cs="Arial"/>
          <w:sz w:val="18"/>
          <w:szCs w:val="18"/>
        </w:rPr>
        <w:t>=ER-PR-HER2</w:t>
      </w:r>
      <w:r>
        <w:rPr>
          <w:rFonts w:ascii="Arial" w:hAnsi="Arial" w:cs="Arial"/>
          <w:sz w:val="18"/>
          <w:szCs w:val="18"/>
        </w:rPr>
        <w:t>-</w:t>
      </w:r>
    </w:p>
    <w:p w:rsidR="003E3812" w:rsidRPr="00233519" w:rsidRDefault="003E3812" w:rsidP="003E3812">
      <w:pPr>
        <w:rPr>
          <w:rFonts w:ascii="Arial" w:hAnsi="Arial" w:cs="Arial"/>
          <w:b/>
        </w:rPr>
      </w:pPr>
    </w:p>
    <w:p w:rsidR="003E3812" w:rsidRPr="003E3812" w:rsidRDefault="003E3812" w:rsidP="003E3812">
      <w:pPr>
        <w:rPr>
          <w:rFonts w:ascii="Arial" w:hAnsi="Arial" w:cs="Arial"/>
          <w:b/>
          <w:sz w:val="20"/>
          <w:szCs w:val="20"/>
        </w:rPr>
      </w:pPr>
      <w:r w:rsidRPr="00233519">
        <w:rPr>
          <w:rFonts w:ascii="Arial" w:hAnsi="Arial" w:cs="Arial"/>
          <w:b/>
          <w:sz w:val="20"/>
          <w:szCs w:val="20"/>
        </w:rPr>
        <w:t xml:space="preserve">This analysis is in comparison to the </w:t>
      </w:r>
      <w:r>
        <w:rPr>
          <w:rFonts w:ascii="Arial" w:hAnsi="Arial" w:cs="Arial"/>
          <w:b/>
          <w:sz w:val="20"/>
          <w:szCs w:val="20"/>
        </w:rPr>
        <w:t xml:space="preserve">hazard </w:t>
      </w:r>
      <w:r w:rsidRPr="003E3812">
        <w:rPr>
          <w:rFonts w:ascii="Arial" w:hAnsi="Arial" w:cs="Arial"/>
          <w:b/>
          <w:sz w:val="20"/>
          <w:szCs w:val="20"/>
        </w:rPr>
        <w:t>ratios in Figure 1, where IHC subtype is stratified by grade.</w:t>
      </w:r>
    </w:p>
    <w:p w:rsidR="003E3812" w:rsidRPr="0033540B" w:rsidRDefault="003E3812" w:rsidP="003E3812">
      <w:pPr>
        <w:pStyle w:val="CommentText"/>
        <w:rPr>
          <w:rFonts w:ascii="Arial" w:hAnsi="Arial" w:cs="Arial"/>
          <w:color w:val="000000" w:themeColor="text1"/>
          <w:lang w:val="en-US"/>
        </w:rPr>
      </w:pPr>
      <w:r w:rsidRPr="003E3812">
        <w:rPr>
          <w:rFonts w:ascii="Arial" w:hAnsi="Arial" w:cs="Arial"/>
          <w:color w:val="000000" w:themeColor="text1"/>
          <w:lang w:val="en-US"/>
        </w:rPr>
        <w:t>For comparison to previous registry-based studies, we estimated hazard ratios of IHC subtype without stratification by grade, but with adjustment for grade (Supplemental Table S10). In this analysis, the subtype hazard ratios were compared to the total ER+PR+HER2– group assuming the same average effect across all levels of grade. However, since the effect of grade is varying over IHC subtypes, adjustment for grade, rather than stratification, will hide interaction effects between</w:t>
      </w:r>
      <w:r w:rsidRPr="0033540B">
        <w:rPr>
          <w:rFonts w:ascii="Arial" w:hAnsi="Arial" w:cs="Arial"/>
          <w:color w:val="000000" w:themeColor="text1"/>
          <w:lang w:val="en-US"/>
        </w:rPr>
        <w:t xml:space="preserve"> IHC subtype and grade</w:t>
      </w:r>
      <w:r>
        <w:rPr>
          <w:rFonts w:ascii="Arial" w:hAnsi="Arial" w:cs="Arial"/>
          <w:color w:val="000000" w:themeColor="text1"/>
          <w:lang w:val="en-US"/>
        </w:rPr>
        <w:t>. Because the reference group is an average across grade, the</w:t>
      </w:r>
      <w:r w:rsidRPr="0033540B">
        <w:rPr>
          <w:rFonts w:ascii="Arial" w:hAnsi="Arial" w:cs="Arial"/>
          <w:color w:val="000000" w:themeColor="text1"/>
          <w:lang w:val="en-US"/>
        </w:rPr>
        <w:t xml:space="preserve"> hazard ratios will be lower compared to a stratified analysis</w:t>
      </w:r>
      <w:r>
        <w:rPr>
          <w:rFonts w:ascii="Arial" w:hAnsi="Arial" w:cs="Arial"/>
          <w:color w:val="000000" w:themeColor="text1"/>
          <w:lang w:val="en-US"/>
        </w:rPr>
        <w:t>, where the reference group is ER+PR+HER2- grade I</w:t>
      </w:r>
      <w:r w:rsidRPr="0033540B">
        <w:rPr>
          <w:rFonts w:ascii="Arial" w:hAnsi="Arial" w:cs="Arial"/>
          <w:color w:val="000000" w:themeColor="text1"/>
          <w:lang w:val="en-US"/>
        </w:rPr>
        <w:t xml:space="preserve">. </w:t>
      </w:r>
    </w:p>
    <w:p w:rsidR="003E3812" w:rsidRDefault="003E3812" w:rsidP="003E3812">
      <w:pPr>
        <w:pStyle w:val="NoSpacing"/>
        <w:rPr>
          <w:rFonts w:ascii="Arial" w:hAnsi="Arial" w:cs="Arial"/>
          <w:color w:val="000000" w:themeColor="text1"/>
          <w:sz w:val="20"/>
          <w:szCs w:val="20"/>
          <w:lang w:val="en-US"/>
        </w:rPr>
      </w:pPr>
      <w:r w:rsidRPr="0033540B">
        <w:rPr>
          <w:rFonts w:ascii="Arial" w:hAnsi="Arial" w:cs="Arial"/>
          <w:color w:val="000000" w:themeColor="text1"/>
          <w:sz w:val="20"/>
          <w:szCs w:val="20"/>
          <w:lang w:val="en-US"/>
        </w:rPr>
        <w:t>This</w:t>
      </w:r>
      <w:r>
        <w:rPr>
          <w:rFonts w:ascii="Arial" w:hAnsi="Arial" w:cs="Arial"/>
          <w:color w:val="000000" w:themeColor="text1"/>
          <w:sz w:val="20"/>
          <w:szCs w:val="20"/>
          <w:lang w:val="en-US"/>
        </w:rPr>
        <w:t xml:space="preserve"> supplemental result</w:t>
      </w:r>
      <w:r w:rsidRPr="0033540B">
        <w:rPr>
          <w:rFonts w:ascii="Arial" w:hAnsi="Arial" w:cs="Arial"/>
          <w:color w:val="000000" w:themeColor="text1"/>
          <w:sz w:val="20"/>
          <w:szCs w:val="20"/>
          <w:lang w:val="en-US"/>
        </w:rPr>
        <w:t xml:space="preserve"> highlight</w:t>
      </w:r>
      <w:r>
        <w:rPr>
          <w:rFonts w:ascii="Arial" w:hAnsi="Arial" w:cs="Arial"/>
          <w:color w:val="000000" w:themeColor="text1"/>
          <w:sz w:val="20"/>
          <w:szCs w:val="20"/>
          <w:lang w:val="en-US"/>
        </w:rPr>
        <w:t>s</w:t>
      </w:r>
      <w:r w:rsidRPr="0033540B">
        <w:rPr>
          <w:rFonts w:ascii="Arial" w:hAnsi="Arial" w:cs="Arial"/>
          <w:color w:val="000000" w:themeColor="text1"/>
          <w:sz w:val="20"/>
          <w:szCs w:val="20"/>
          <w:lang w:val="en-US"/>
        </w:rPr>
        <w:t xml:space="preserve"> the importance of stratifying IHC subtype (ER/PR/HER2) by grade rather than adjusting for grade</w:t>
      </w:r>
      <w:r>
        <w:rPr>
          <w:rFonts w:ascii="Arial" w:hAnsi="Arial" w:cs="Arial"/>
          <w:color w:val="000000" w:themeColor="text1"/>
          <w:sz w:val="20"/>
          <w:szCs w:val="20"/>
          <w:lang w:val="en-US"/>
        </w:rPr>
        <w:t xml:space="preserve"> in the presence of interactions. </w:t>
      </w:r>
    </w:p>
    <w:p w:rsidR="003E3812" w:rsidRPr="0033540B" w:rsidRDefault="003E3812" w:rsidP="003E3812">
      <w:pPr>
        <w:pStyle w:val="NoSpacing"/>
        <w:rPr>
          <w:rFonts w:ascii="Arial" w:hAnsi="Arial" w:cs="Arial"/>
          <w:b/>
          <w:sz w:val="20"/>
          <w:szCs w:val="20"/>
        </w:rPr>
      </w:pPr>
    </w:p>
    <w:p w:rsidR="00486907" w:rsidRPr="003E3812" w:rsidRDefault="00486907">
      <w:pPr>
        <w:rPr>
          <w:lang w:val="en-GB"/>
        </w:rPr>
      </w:pPr>
    </w:p>
    <w:sectPr w:rsidR="00486907" w:rsidRPr="003E3812" w:rsidSect="003E3812">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812"/>
    <w:rsid w:val="003E3812"/>
    <w:rsid w:val="00486907"/>
    <w:rsid w:val="00B74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E19CE9-C9E5-4294-B0C4-F056CBC3F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3812"/>
    <w:pPr>
      <w:spacing w:after="0" w:line="240" w:lineRule="auto"/>
    </w:pPr>
    <w:rPr>
      <w:lang w:val="en-GB"/>
    </w:rPr>
  </w:style>
  <w:style w:type="character" w:styleId="CommentReference">
    <w:name w:val="annotation reference"/>
    <w:basedOn w:val="DefaultParagraphFont"/>
    <w:uiPriority w:val="99"/>
    <w:semiHidden/>
    <w:unhideWhenUsed/>
    <w:rsid w:val="003E3812"/>
    <w:rPr>
      <w:sz w:val="16"/>
      <w:szCs w:val="16"/>
    </w:rPr>
  </w:style>
  <w:style w:type="paragraph" w:styleId="CommentText">
    <w:name w:val="annotation text"/>
    <w:basedOn w:val="Normal"/>
    <w:link w:val="CommentTextChar"/>
    <w:uiPriority w:val="99"/>
    <w:unhideWhenUsed/>
    <w:rsid w:val="003E3812"/>
    <w:pPr>
      <w:spacing w:after="200" w:line="240" w:lineRule="auto"/>
    </w:pPr>
    <w:rPr>
      <w:rFonts w:ascii="Calibri" w:eastAsia="Calibri" w:hAnsi="Calibri" w:cs="Times New Roman"/>
      <w:sz w:val="20"/>
      <w:szCs w:val="20"/>
      <w:lang w:val="en-GB"/>
    </w:rPr>
  </w:style>
  <w:style w:type="character" w:customStyle="1" w:styleId="CommentTextChar">
    <w:name w:val="Comment Text Char"/>
    <w:basedOn w:val="DefaultParagraphFont"/>
    <w:link w:val="CommentText"/>
    <w:uiPriority w:val="99"/>
    <w:rsid w:val="003E3812"/>
    <w:rPr>
      <w:rFonts w:ascii="Calibri" w:eastAsia="Calibri" w:hAnsi="Calibri" w:cs="Times New Roman"/>
      <w:sz w:val="20"/>
      <w:szCs w:val="20"/>
      <w:lang w:val="en-GB"/>
    </w:rPr>
  </w:style>
  <w:style w:type="table" w:styleId="TableGrid">
    <w:name w:val="Table Grid"/>
    <w:basedOn w:val="TableNormal"/>
    <w:uiPriority w:val="59"/>
    <w:rsid w:val="003E381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MEB</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Johansson</dc:creator>
  <cp:keywords/>
  <dc:description/>
  <cp:lastModifiedBy>Anna Johansson</cp:lastModifiedBy>
  <cp:revision>2</cp:revision>
  <dcterms:created xsi:type="dcterms:W3CDTF">2020-03-18T13:41:00Z</dcterms:created>
  <dcterms:modified xsi:type="dcterms:W3CDTF">2020-12-20T23:11:00Z</dcterms:modified>
</cp:coreProperties>
</file>