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4A3" w:rsidRDefault="006064A3" w:rsidP="006064A3">
      <w:pPr>
        <w:pStyle w:val="NoSpacing"/>
        <w:rPr>
          <w:rFonts w:ascii="Arial" w:hAnsi="Arial" w:cs="Arial"/>
          <w:sz w:val="20"/>
          <w:szCs w:val="20"/>
        </w:rPr>
      </w:pPr>
      <w:r w:rsidRPr="00D11290">
        <w:rPr>
          <w:rFonts w:ascii="Arial" w:hAnsi="Arial" w:cs="Arial"/>
          <w:b/>
          <w:sz w:val="20"/>
          <w:szCs w:val="20"/>
        </w:rPr>
        <w:t xml:space="preserve">Figure </w:t>
      </w:r>
      <w:r>
        <w:rPr>
          <w:rFonts w:ascii="Arial" w:hAnsi="Arial" w:cs="Arial"/>
          <w:b/>
          <w:sz w:val="20"/>
          <w:szCs w:val="20"/>
        </w:rPr>
        <w:t>S13</w:t>
      </w:r>
      <w:r w:rsidRPr="00D11290">
        <w:rPr>
          <w:rFonts w:ascii="Arial" w:hAnsi="Arial" w:cs="Arial"/>
          <w:b/>
          <w:sz w:val="20"/>
          <w:szCs w:val="20"/>
        </w:rPr>
        <w:t>.</w:t>
      </w:r>
      <w:r w:rsidRPr="007A203D">
        <w:rPr>
          <w:rFonts w:ascii="Arial" w:hAnsi="Arial" w:cs="Arial"/>
          <w:sz w:val="20"/>
          <w:szCs w:val="20"/>
        </w:rPr>
        <w:t xml:space="preserve"> </w:t>
      </w:r>
      <w:r w:rsidRPr="00330276">
        <w:rPr>
          <w:rFonts w:ascii="Arial" w:hAnsi="Arial" w:cs="Arial"/>
          <w:sz w:val="20"/>
          <w:szCs w:val="20"/>
        </w:rPr>
        <w:t>Kaplan-Meier curves</w:t>
      </w:r>
      <w:r>
        <w:rPr>
          <w:rFonts w:ascii="Arial" w:hAnsi="Arial" w:cs="Arial"/>
          <w:sz w:val="20"/>
          <w:szCs w:val="20"/>
        </w:rPr>
        <w:t xml:space="preserve"> </w:t>
      </w:r>
      <w:r w:rsidRPr="00330276">
        <w:rPr>
          <w:rFonts w:ascii="Arial" w:hAnsi="Arial" w:cs="Arial"/>
          <w:sz w:val="20"/>
          <w:szCs w:val="20"/>
        </w:rPr>
        <w:t>by IHC subtype</w:t>
      </w:r>
      <w:r>
        <w:rPr>
          <w:rFonts w:ascii="Arial" w:hAnsi="Arial" w:cs="Arial"/>
          <w:sz w:val="20"/>
          <w:szCs w:val="20"/>
        </w:rPr>
        <w:t xml:space="preserve"> </w:t>
      </w:r>
      <w:r w:rsidRPr="00330276">
        <w:rPr>
          <w:rFonts w:ascii="Arial" w:hAnsi="Arial" w:cs="Arial"/>
          <w:sz w:val="20"/>
          <w:szCs w:val="20"/>
        </w:rPr>
        <w:t xml:space="preserve">and </w:t>
      </w:r>
      <w:proofErr w:type="spellStart"/>
      <w:r>
        <w:rPr>
          <w:rFonts w:ascii="Arial" w:hAnsi="Arial" w:cs="Arial"/>
          <w:sz w:val="20"/>
          <w:szCs w:val="20"/>
        </w:rPr>
        <w:t>pTN</w:t>
      </w:r>
      <w:proofErr w:type="spellEnd"/>
      <w:r>
        <w:rPr>
          <w:rFonts w:ascii="Arial" w:hAnsi="Arial" w:cs="Arial"/>
          <w:sz w:val="20"/>
          <w:szCs w:val="20"/>
        </w:rPr>
        <w:t xml:space="preserve"> status with and without age-standardisation. </w:t>
      </w:r>
      <w:r w:rsidRPr="000B538C">
        <w:rPr>
          <w:rFonts w:ascii="Arial" w:hAnsi="Arial" w:cs="Arial"/>
          <w:sz w:val="20"/>
          <w:szCs w:val="20"/>
        </w:rPr>
        <w:t>Restricted to M0.</w:t>
      </w:r>
    </w:p>
    <w:p w:rsidR="006064A3" w:rsidRDefault="006064A3" w:rsidP="006064A3">
      <w:pPr>
        <w:pStyle w:val="NoSpacing"/>
        <w:rPr>
          <w:rFonts w:ascii="Arial" w:hAnsi="Arial" w:cs="Arial"/>
          <w:sz w:val="20"/>
          <w:szCs w:val="20"/>
        </w:rPr>
      </w:pPr>
    </w:p>
    <w:p w:rsidR="006064A3" w:rsidRDefault="000F2DB1" w:rsidP="006064A3">
      <w:pPr>
        <w:pStyle w:val="NoSpacing"/>
        <w:rPr>
          <w:rFonts w:ascii="Arial" w:hAnsi="Arial" w:cs="Arial"/>
          <w:b/>
          <w:sz w:val="20"/>
          <w:szCs w:val="20"/>
        </w:rPr>
      </w:pPr>
      <w:r w:rsidRPr="000F2DB1">
        <w:rPr>
          <w:rFonts w:ascii="Arial" w:hAnsi="Arial" w:cs="Arial"/>
          <w:b/>
          <w:noProof/>
          <w:sz w:val="20"/>
          <w:szCs w:val="20"/>
          <w:lang w:val="en-US"/>
        </w:rPr>
        <w:drawing>
          <wp:inline distT="0" distB="0" distL="0" distR="0">
            <wp:extent cx="54864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064A3" w:rsidRDefault="006064A3" w:rsidP="006064A3">
      <w:pPr>
        <w:pStyle w:val="NoSpacing"/>
        <w:rPr>
          <w:rFonts w:ascii="Arial" w:hAnsi="Arial" w:cs="Arial"/>
          <w:b/>
          <w:sz w:val="20"/>
          <w:szCs w:val="20"/>
        </w:rPr>
      </w:pPr>
      <w:r w:rsidRPr="004A410C">
        <w:rPr>
          <w:rFonts w:ascii="Arial" w:hAnsi="Arial" w:cs="Arial"/>
          <w:sz w:val="20"/>
          <w:szCs w:val="20"/>
        </w:rPr>
        <w:t>Age-standardised according to overall age-distribution</w:t>
      </w:r>
      <w:r>
        <w:rPr>
          <w:rFonts w:ascii="Arial" w:hAnsi="Arial" w:cs="Arial"/>
          <w:sz w:val="20"/>
          <w:szCs w:val="20"/>
        </w:rPr>
        <w:t xml:space="preserve"> in the sample using age groups (0-44: 14%, 45-54: 29%, 55-64: 33%, 65-74: 24%)</w:t>
      </w:r>
      <w:r w:rsidRPr="004A410C">
        <w:rPr>
          <w:rFonts w:ascii="Arial" w:hAnsi="Arial" w:cs="Arial"/>
          <w:sz w:val="20"/>
          <w:szCs w:val="20"/>
        </w:rPr>
        <w:t>.</w:t>
      </w:r>
    </w:p>
    <w:p w:rsidR="00486907" w:rsidRPr="006064A3" w:rsidRDefault="00486907">
      <w:pPr>
        <w:rPr>
          <w:lang w:val="en-GB"/>
        </w:rPr>
      </w:pPr>
    </w:p>
    <w:sectPr w:rsidR="00486907" w:rsidRPr="006064A3" w:rsidSect="00FE1362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A3"/>
    <w:rsid w:val="000F2DB1"/>
    <w:rsid w:val="00486907"/>
    <w:rsid w:val="006064A3"/>
    <w:rsid w:val="00F9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1F19C-4BB7-4C91-9F75-E0C35C18B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64A3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3</cp:revision>
  <dcterms:created xsi:type="dcterms:W3CDTF">2020-03-18T13:52:00Z</dcterms:created>
  <dcterms:modified xsi:type="dcterms:W3CDTF">2020-03-18T14:00:00Z</dcterms:modified>
</cp:coreProperties>
</file>