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75EE" w:rsidRPr="00076AE5" w:rsidRDefault="001875EE" w:rsidP="001875EE">
      <w:pPr>
        <w:rPr>
          <w:rFonts w:ascii="Arial" w:hAnsi="Arial" w:cs="Arial"/>
          <w:sz w:val="20"/>
          <w:szCs w:val="20"/>
        </w:rPr>
      </w:pPr>
      <w:bookmarkStart w:id="0" w:name="_GoBack"/>
      <w:bookmarkEnd w:id="0"/>
      <w:r w:rsidRPr="00076AE5">
        <w:rPr>
          <w:rFonts w:ascii="Arial" w:hAnsi="Arial" w:cs="Arial"/>
          <w:b/>
          <w:sz w:val="20"/>
          <w:szCs w:val="20"/>
        </w:rPr>
        <w:t>Figure S</w:t>
      </w:r>
      <w:r>
        <w:rPr>
          <w:rFonts w:ascii="Arial" w:hAnsi="Arial" w:cs="Arial"/>
          <w:b/>
          <w:sz w:val="20"/>
          <w:szCs w:val="20"/>
        </w:rPr>
        <w:t>8</w:t>
      </w:r>
      <w:r w:rsidRPr="00076AE5">
        <w:rPr>
          <w:rFonts w:ascii="Arial" w:hAnsi="Arial" w:cs="Arial"/>
          <w:b/>
          <w:sz w:val="20"/>
          <w:szCs w:val="20"/>
        </w:rPr>
        <w:t>.</w:t>
      </w:r>
      <w:r w:rsidRPr="00076AE5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Distributions of</w:t>
      </w:r>
      <w:r w:rsidRPr="00076AE5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TNM </w:t>
      </w:r>
      <w:r w:rsidRPr="00076AE5">
        <w:rPr>
          <w:rFonts w:ascii="Arial" w:hAnsi="Arial" w:cs="Arial"/>
          <w:sz w:val="20"/>
          <w:szCs w:val="20"/>
        </w:rPr>
        <w:t>stage</w:t>
      </w:r>
      <w:r>
        <w:rPr>
          <w:rFonts w:ascii="Arial" w:hAnsi="Arial" w:cs="Arial"/>
          <w:sz w:val="20"/>
          <w:szCs w:val="20"/>
        </w:rPr>
        <w:t xml:space="preserve"> by IHC subtype and </w:t>
      </w:r>
      <w:r w:rsidRPr="00076AE5">
        <w:rPr>
          <w:rFonts w:ascii="Arial" w:hAnsi="Arial" w:cs="Arial"/>
          <w:sz w:val="20"/>
          <w:szCs w:val="20"/>
        </w:rPr>
        <w:t xml:space="preserve">grade. </w:t>
      </w:r>
    </w:p>
    <w:p w:rsidR="001875EE" w:rsidRPr="00076AE5" w:rsidRDefault="009C716A" w:rsidP="001875EE">
      <w:pPr>
        <w:rPr>
          <w:rFonts w:ascii="Arial" w:hAnsi="Arial" w:cs="Arial"/>
          <w:sz w:val="20"/>
          <w:szCs w:val="20"/>
        </w:rPr>
      </w:pPr>
      <w:r w:rsidRPr="009C716A">
        <w:rPr>
          <w:rFonts w:ascii="Arial" w:hAnsi="Arial" w:cs="Arial"/>
          <w:noProof/>
          <w:sz w:val="20"/>
          <w:szCs w:val="20"/>
        </w:rPr>
        <w:drawing>
          <wp:inline distT="0" distB="0" distL="0" distR="0">
            <wp:extent cx="5972810" cy="7466013"/>
            <wp:effectExtent l="0" t="0" r="889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7466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75EE" w:rsidRDefault="001875EE" w:rsidP="001875EE">
      <w:pPr>
        <w:pStyle w:val="NoSpacing"/>
        <w:rPr>
          <w:rFonts w:ascii="Arial" w:hAnsi="Arial" w:cs="Arial"/>
          <w:sz w:val="20"/>
          <w:szCs w:val="20"/>
        </w:rPr>
      </w:pPr>
      <w:r w:rsidRPr="00705D0A">
        <w:rPr>
          <w:rFonts w:ascii="Arial" w:hAnsi="Arial" w:cs="Arial"/>
          <w:sz w:val="20"/>
          <w:szCs w:val="20"/>
        </w:rPr>
        <w:t xml:space="preserve">P-values from </w:t>
      </w:r>
      <w:r>
        <w:rPr>
          <w:rFonts w:ascii="Arial" w:hAnsi="Arial" w:cs="Arial"/>
          <w:sz w:val="20"/>
          <w:szCs w:val="20"/>
        </w:rPr>
        <w:t xml:space="preserve">Pearson Chi Square </w:t>
      </w:r>
      <w:r w:rsidRPr="00705D0A">
        <w:rPr>
          <w:rFonts w:ascii="Arial" w:hAnsi="Arial" w:cs="Arial"/>
          <w:sz w:val="20"/>
          <w:szCs w:val="20"/>
        </w:rPr>
        <w:t>test of similar distributions across IHC subtypes (</w:t>
      </w:r>
      <w:r>
        <w:rPr>
          <w:rFonts w:ascii="Arial" w:hAnsi="Arial" w:cs="Arial"/>
          <w:sz w:val="20"/>
          <w:szCs w:val="20"/>
        </w:rPr>
        <w:t>with</w:t>
      </w:r>
      <w:r w:rsidRPr="00705D0A">
        <w:rPr>
          <w:rFonts w:ascii="Arial" w:hAnsi="Arial" w:cs="Arial"/>
          <w:sz w:val="20"/>
          <w:szCs w:val="20"/>
        </w:rPr>
        <w:t>in each panel).</w:t>
      </w:r>
    </w:p>
    <w:p w:rsidR="00486907" w:rsidRPr="001875EE" w:rsidRDefault="00486907">
      <w:pPr>
        <w:rPr>
          <w:lang w:val="en-GB"/>
        </w:rPr>
      </w:pPr>
    </w:p>
    <w:sectPr w:rsidR="00486907" w:rsidRPr="001875EE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5EE"/>
    <w:rsid w:val="001875EE"/>
    <w:rsid w:val="00486907"/>
    <w:rsid w:val="009C7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EF2B9E-B2C4-4902-9249-ADD989285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5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875EE"/>
    <w:pPr>
      <w:spacing w:after="0" w:line="240" w:lineRule="auto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MEB</Company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Johansson</dc:creator>
  <cp:keywords/>
  <dc:description/>
  <cp:lastModifiedBy>Anna Johansson</cp:lastModifiedBy>
  <cp:revision>2</cp:revision>
  <dcterms:created xsi:type="dcterms:W3CDTF">2020-03-18T13:39:00Z</dcterms:created>
  <dcterms:modified xsi:type="dcterms:W3CDTF">2020-03-18T13:39:00Z</dcterms:modified>
</cp:coreProperties>
</file>