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B0D31" w14:textId="4A729C1E" w:rsidR="005A410D" w:rsidRDefault="00E8501E" w:rsidP="005A410D">
      <w:pPr>
        <w:spacing w:after="0" w:line="240" w:lineRule="auto"/>
        <w:rPr>
          <w:b/>
          <w:bCs/>
        </w:rPr>
      </w:pPr>
      <w:r>
        <w:rPr>
          <w:b/>
          <w:bCs/>
        </w:rPr>
        <w:t>Supplementary Table</w:t>
      </w:r>
      <w:bookmarkStart w:id="0" w:name="_GoBack"/>
      <w:bookmarkEnd w:id="0"/>
      <w:r w:rsidR="005A410D">
        <w:rPr>
          <w:b/>
          <w:bCs/>
        </w:rPr>
        <w:t xml:space="preserve"> 1</w:t>
      </w:r>
      <w:r w:rsidR="005A410D" w:rsidRPr="000F7A62">
        <w:rPr>
          <w:b/>
          <w:bCs/>
        </w:rPr>
        <w:t xml:space="preserve">. Food Components </w:t>
      </w:r>
      <w:r w:rsidR="005A410D">
        <w:rPr>
          <w:b/>
          <w:bCs/>
        </w:rPr>
        <w:t xml:space="preserve">of </w:t>
      </w:r>
      <w:r w:rsidR="005A410D" w:rsidRPr="000F7A62">
        <w:rPr>
          <w:b/>
          <w:bCs/>
        </w:rPr>
        <w:t xml:space="preserve">the Pro-Inflammatory and </w:t>
      </w:r>
      <w:r w:rsidR="005A410D">
        <w:rPr>
          <w:b/>
          <w:bCs/>
        </w:rPr>
        <w:t>Alternative Healthy Eating Index (</w:t>
      </w:r>
      <w:r w:rsidR="005A410D" w:rsidRPr="000F7A62">
        <w:rPr>
          <w:b/>
          <w:bCs/>
        </w:rPr>
        <w:t>AHEI</w:t>
      </w:r>
      <w:r w:rsidR="005A410D">
        <w:rPr>
          <w:b/>
          <w:bCs/>
        </w:rPr>
        <w:t>)</w:t>
      </w:r>
      <w:r w:rsidR="005A410D" w:rsidRPr="000F7A62">
        <w:rPr>
          <w:b/>
          <w:bCs/>
        </w:rPr>
        <w:t xml:space="preserve"> Dietary Patterns</w:t>
      </w:r>
    </w:p>
    <w:p w14:paraId="461E20E8" w14:textId="77777777" w:rsidR="005A410D" w:rsidRPr="000F7A62" w:rsidRDefault="005A410D" w:rsidP="005A410D">
      <w:pPr>
        <w:spacing w:after="0" w:line="240" w:lineRule="auto"/>
        <w:rPr>
          <w:b/>
          <w:bCs/>
        </w:rPr>
      </w:pPr>
    </w:p>
    <w:tbl>
      <w:tblPr>
        <w:tblStyle w:val="TableGrid"/>
        <w:tblW w:w="9331" w:type="dxa"/>
        <w:tblLook w:val="04A0" w:firstRow="1" w:lastRow="0" w:firstColumn="1" w:lastColumn="0" w:noHBand="0" w:noVBand="1"/>
      </w:tblPr>
      <w:tblGrid>
        <w:gridCol w:w="2411"/>
        <w:gridCol w:w="2864"/>
        <w:gridCol w:w="1960"/>
        <w:gridCol w:w="2096"/>
      </w:tblGrid>
      <w:tr w:rsidR="005A410D" w:rsidRPr="0055669A" w14:paraId="260686D3" w14:textId="77777777" w:rsidTr="005A410D">
        <w:trPr>
          <w:trHeight w:val="461"/>
        </w:trPr>
        <w:tc>
          <w:tcPr>
            <w:tcW w:w="0" w:type="auto"/>
            <w:gridSpan w:val="2"/>
          </w:tcPr>
          <w:p w14:paraId="0455C375" w14:textId="77777777" w:rsidR="005A410D" w:rsidRPr="0009604B" w:rsidRDefault="005A410D" w:rsidP="0000408E">
            <w:pPr>
              <w:jc w:val="center"/>
              <w:rPr>
                <w:b/>
                <w:bCs/>
                <w:sz w:val="20"/>
                <w:szCs w:val="20"/>
                <w:vertAlign w:val="superscript"/>
              </w:rPr>
            </w:pPr>
            <w:r w:rsidRPr="0055669A">
              <w:rPr>
                <w:b/>
                <w:bCs/>
                <w:sz w:val="20"/>
                <w:szCs w:val="20"/>
              </w:rPr>
              <w:t>Pro-Inflammatory Dietary Pattern</w:t>
            </w:r>
            <w:r>
              <w:rPr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gridSpan w:val="2"/>
          </w:tcPr>
          <w:p w14:paraId="69380AE3" w14:textId="77777777" w:rsidR="005A410D" w:rsidRPr="0009604B" w:rsidRDefault="005A410D" w:rsidP="0000408E">
            <w:pPr>
              <w:jc w:val="center"/>
              <w:rPr>
                <w:b/>
                <w:bCs/>
                <w:sz w:val="20"/>
                <w:szCs w:val="20"/>
                <w:vertAlign w:val="superscript"/>
              </w:rPr>
            </w:pPr>
            <w:r w:rsidRPr="0055669A">
              <w:rPr>
                <w:b/>
                <w:bCs/>
                <w:sz w:val="20"/>
                <w:szCs w:val="20"/>
              </w:rPr>
              <w:t xml:space="preserve">AHEI Dietary </w:t>
            </w:r>
            <w:proofErr w:type="gramStart"/>
            <w:r w:rsidRPr="0055669A">
              <w:rPr>
                <w:b/>
                <w:bCs/>
                <w:sz w:val="20"/>
                <w:szCs w:val="20"/>
              </w:rPr>
              <w:t>Pattern</w:t>
            </w:r>
            <w:r>
              <w:rPr>
                <w:b/>
                <w:bCs/>
                <w:sz w:val="20"/>
                <w:szCs w:val="20"/>
                <w:vertAlign w:val="superscript"/>
              </w:rPr>
              <w:t>b,c</w:t>
            </w:r>
            <w:proofErr w:type="gramEnd"/>
          </w:p>
        </w:tc>
      </w:tr>
      <w:tr w:rsidR="005A410D" w:rsidRPr="0055669A" w14:paraId="21648A1E" w14:textId="77777777" w:rsidTr="005A410D">
        <w:trPr>
          <w:trHeight w:val="1090"/>
        </w:trPr>
        <w:tc>
          <w:tcPr>
            <w:tcW w:w="0" w:type="auto"/>
          </w:tcPr>
          <w:p w14:paraId="636F16C1" w14:textId="77777777" w:rsidR="005A410D" w:rsidRPr="0055669A" w:rsidRDefault="005A410D" w:rsidP="0000408E">
            <w:pPr>
              <w:jc w:val="center"/>
              <w:rPr>
                <w:b/>
                <w:bCs/>
                <w:sz w:val="20"/>
                <w:szCs w:val="20"/>
              </w:rPr>
            </w:pPr>
            <w:r w:rsidRPr="0055669A">
              <w:rPr>
                <w:b/>
                <w:bCs/>
                <w:sz w:val="20"/>
                <w:szCs w:val="20"/>
              </w:rPr>
              <w:t>Association with Inflammatory Markers</w:t>
            </w:r>
          </w:p>
          <w:p w14:paraId="37C8DC9B" w14:textId="77777777" w:rsidR="005A410D" w:rsidRPr="0055669A" w:rsidRDefault="005A410D" w:rsidP="0000408E">
            <w:pPr>
              <w:jc w:val="center"/>
              <w:rPr>
                <w:b/>
                <w:bCs/>
                <w:sz w:val="20"/>
                <w:szCs w:val="20"/>
              </w:rPr>
            </w:pPr>
            <w:r w:rsidRPr="0055669A">
              <w:rPr>
                <w:b/>
                <w:bCs/>
                <w:sz w:val="20"/>
                <w:szCs w:val="20"/>
              </w:rPr>
              <w:t>(Positive</w:t>
            </w:r>
            <w:r>
              <w:rPr>
                <w:b/>
                <w:bCs/>
                <w:sz w:val="20"/>
                <w:szCs w:val="20"/>
              </w:rPr>
              <w:t xml:space="preserve"> [Highest inflammation]</w:t>
            </w:r>
            <w:r w:rsidRPr="0055669A">
              <w:rPr>
                <w:b/>
                <w:bCs/>
                <w:sz w:val="20"/>
                <w:szCs w:val="20"/>
              </w:rPr>
              <w:t xml:space="preserve"> / Negative</w:t>
            </w:r>
            <w:r>
              <w:rPr>
                <w:b/>
                <w:bCs/>
                <w:sz w:val="20"/>
                <w:szCs w:val="20"/>
              </w:rPr>
              <w:t xml:space="preserve"> [Lowest inflammation]</w:t>
            </w:r>
            <w:r w:rsidRPr="0055669A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2FC3EEC4" w14:textId="77777777" w:rsidR="005A410D" w:rsidRPr="0055669A" w:rsidRDefault="005A410D" w:rsidP="0000408E">
            <w:pPr>
              <w:jc w:val="center"/>
              <w:rPr>
                <w:b/>
                <w:bCs/>
                <w:sz w:val="20"/>
                <w:szCs w:val="20"/>
              </w:rPr>
            </w:pPr>
            <w:r w:rsidRPr="0055669A">
              <w:rPr>
                <w:b/>
                <w:bCs/>
                <w:sz w:val="20"/>
                <w:szCs w:val="20"/>
              </w:rPr>
              <w:t xml:space="preserve">Food </w:t>
            </w:r>
            <w:r>
              <w:rPr>
                <w:b/>
                <w:bCs/>
                <w:sz w:val="20"/>
                <w:szCs w:val="20"/>
              </w:rPr>
              <w:t>Item/Groups</w:t>
            </w:r>
          </w:p>
        </w:tc>
        <w:tc>
          <w:tcPr>
            <w:tcW w:w="0" w:type="auto"/>
          </w:tcPr>
          <w:p w14:paraId="0AABA17C" w14:textId="77777777" w:rsidR="005A410D" w:rsidRPr="0055669A" w:rsidRDefault="005A410D" w:rsidP="000040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  <w:r w:rsidRPr="0055669A">
              <w:rPr>
                <w:b/>
                <w:bCs/>
                <w:sz w:val="20"/>
                <w:szCs w:val="20"/>
              </w:rPr>
              <w:t>ontribut</w:t>
            </w:r>
            <w:r>
              <w:rPr>
                <w:b/>
                <w:bCs/>
                <w:sz w:val="20"/>
                <w:szCs w:val="20"/>
              </w:rPr>
              <w:t>ion to AHEI score</w:t>
            </w:r>
            <w:r w:rsidRPr="0055669A">
              <w:rPr>
                <w:b/>
                <w:bCs/>
                <w:sz w:val="20"/>
                <w:szCs w:val="20"/>
              </w:rPr>
              <w:t xml:space="preserve"> </w:t>
            </w:r>
          </w:p>
          <w:p w14:paraId="755EC213" w14:textId="77777777" w:rsidR="005A410D" w:rsidRPr="0055669A" w:rsidRDefault="005A410D" w:rsidP="0000408E">
            <w:pPr>
              <w:jc w:val="center"/>
              <w:rPr>
                <w:b/>
                <w:bCs/>
                <w:sz w:val="20"/>
                <w:szCs w:val="20"/>
              </w:rPr>
            </w:pPr>
            <w:r w:rsidRPr="0055669A">
              <w:rPr>
                <w:b/>
                <w:bCs/>
                <w:sz w:val="20"/>
                <w:szCs w:val="20"/>
              </w:rPr>
              <w:t>(Stronger</w:t>
            </w:r>
            <w:r>
              <w:rPr>
                <w:b/>
                <w:bCs/>
                <w:sz w:val="20"/>
                <w:szCs w:val="20"/>
              </w:rPr>
              <w:t xml:space="preserve"> [Most healthy]</w:t>
            </w:r>
            <w:r w:rsidRPr="0055669A">
              <w:rPr>
                <w:b/>
                <w:bCs/>
                <w:sz w:val="20"/>
                <w:szCs w:val="20"/>
              </w:rPr>
              <w:t xml:space="preserve"> / Weaker</w:t>
            </w:r>
            <w:r>
              <w:rPr>
                <w:b/>
                <w:bCs/>
                <w:sz w:val="20"/>
                <w:szCs w:val="20"/>
              </w:rPr>
              <w:t xml:space="preserve"> [Least healthy]</w:t>
            </w:r>
            <w:r w:rsidRPr="0055669A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4F483D4D" w14:textId="77777777" w:rsidR="005A410D" w:rsidRPr="0055669A" w:rsidRDefault="005A410D" w:rsidP="0000408E">
            <w:pPr>
              <w:jc w:val="center"/>
              <w:rPr>
                <w:b/>
                <w:bCs/>
                <w:sz w:val="20"/>
                <w:szCs w:val="20"/>
              </w:rPr>
            </w:pPr>
            <w:r w:rsidRPr="0055669A">
              <w:rPr>
                <w:b/>
                <w:bCs/>
                <w:sz w:val="20"/>
                <w:szCs w:val="20"/>
              </w:rPr>
              <w:t>Component</w:t>
            </w:r>
            <w:r>
              <w:rPr>
                <w:b/>
                <w:bCs/>
                <w:sz w:val="20"/>
                <w:szCs w:val="20"/>
              </w:rPr>
              <w:t>s (foods or nutrients)</w:t>
            </w:r>
          </w:p>
        </w:tc>
      </w:tr>
      <w:tr w:rsidR="005A410D" w:rsidRPr="0055669A" w14:paraId="75D9A8EF" w14:textId="77777777" w:rsidTr="005A410D">
        <w:trPr>
          <w:trHeight w:val="641"/>
        </w:trPr>
        <w:tc>
          <w:tcPr>
            <w:tcW w:w="0" w:type="auto"/>
            <w:vMerge w:val="restart"/>
          </w:tcPr>
          <w:p w14:paraId="29135DE4" w14:textId="77777777" w:rsidR="005A410D" w:rsidRPr="0055669A" w:rsidRDefault="005A410D" w:rsidP="0000408E">
            <w:pPr>
              <w:jc w:val="center"/>
              <w:rPr>
                <w:sz w:val="20"/>
                <w:szCs w:val="20"/>
              </w:rPr>
            </w:pPr>
            <w:r w:rsidRPr="0055669A">
              <w:rPr>
                <w:sz w:val="20"/>
                <w:szCs w:val="20"/>
              </w:rPr>
              <w:t>Positive</w:t>
            </w:r>
          </w:p>
        </w:tc>
        <w:tc>
          <w:tcPr>
            <w:tcW w:w="0" w:type="auto"/>
          </w:tcPr>
          <w:p w14:paraId="6705C81F" w14:textId="77777777" w:rsidR="005A410D" w:rsidRPr="0055669A" w:rsidRDefault="005A410D" w:rsidP="0000408E">
            <w:pPr>
              <w:jc w:val="center"/>
              <w:rPr>
                <w:sz w:val="20"/>
                <w:szCs w:val="20"/>
              </w:rPr>
            </w:pPr>
            <w:r w:rsidRPr="0055669A">
              <w:rPr>
                <w:sz w:val="20"/>
                <w:szCs w:val="20"/>
              </w:rPr>
              <w:t>Sugar-sweetened and diet soft drinks</w:t>
            </w:r>
          </w:p>
        </w:tc>
        <w:tc>
          <w:tcPr>
            <w:tcW w:w="0" w:type="auto"/>
            <w:vMerge w:val="restart"/>
          </w:tcPr>
          <w:p w14:paraId="63DB345C" w14:textId="77777777" w:rsidR="005A410D" w:rsidRPr="0055669A" w:rsidRDefault="005A410D" w:rsidP="0000408E">
            <w:pPr>
              <w:jc w:val="center"/>
              <w:rPr>
                <w:sz w:val="20"/>
                <w:szCs w:val="20"/>
              </w:rPr>
            </w:pPr>
            <w:r w:rsidRPr="0055669A">
              <w:rPr>
                <w:sz w:val="20"/>
                <w:szCs w:val="20"/>
              </w:rPr>
              <w:t>Stronger</w:t>
            </w:r>
          </w:p>
        </w:tc>
        <w:tc>
          <w:tcPr>
            <w:tcW w:w="0" w:type="auto"/>
          </w:tcPr>
          <w:p w14:paraId="6B74AB39" w14:textId="77777777" w:rsidR="005A410D" w:rsidRPr="0055669A" w:rsidRDefault="005A410D" w:rsidP="0000408E">
            <w:pPr>
              <w:jc w:val="center"/>
              <w:rPr>
                <w:sz w:val="20"/>
                <w:szCs w:val="20"/>
              </w:rPr>
            </w:pPr>
            <w:r w:rsidRPr="0055669A">
              <w:rPr>
                <w:sz w:val="20"/>
                <w:szCs w:val="20"/>
              </w:rPr>
              <w:t>Fruits</w:t>
            </w:r>
          </w:p>
        </w:tc>
      </w:tr>
      <w:tr w:rsidR="005A410D" w:rsidRPr="0055669A" w14:paraId="595FF6DE" w14:textId="77777777" w:rsidTr="005A410D">
        <w:trPr>
          <w:trHeight w:val="438"/>
        </w:trPr>
        <w:tc>
          <w:tcPr>
            <w:tcW w:w="0" w:type="auto"/>
            <w:vMerge/>
          </w:tcPr>
          <w:p w14:paraId="3A32C326" w14:textId="77777777" w:rsidR="005A410D" w:rsidRPr="0055669A" w:rsidRDefault="005A410D" w:rsidP="000040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875590D" w14:textId="77777777" w:rsidR="005A410D" w:rsidRPr="0055669A" w:rsidRDefault="005A410D" w:rsidP="0000408E">
            <w:pPr>
              <w:jc w:val="center"/>
              <w:rPr>
                <w:sz w:val="20"/>
                <w:szCs w:val="20"/>
              </w:rPr>
            </w:pPr>
            <w:r w:rsidRPr="0055669A">
              <w:rPr>
                <w:sz w:val="20"/>
                <w:szCs w:val="20"/>
              </w:rPr>
              <w:t>Refined grains</w:t>
            </w:r>
          </w:p>
        </w:tc>
        <w:tc>
          <w:tcPr>
            <w:tcW w:w="0" w:type="auto"/>
            <w:vMerge/>
          </w:tcPr>
          <w:p w14:paraId="58E6362A" w14:textId="77777777" w:rsidR="005A410D" w:rsidRPr="0055669A" w:rsidRDefault="005A410D" w:rsidP="000040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2B8DF6C" w14:textId="77777777" w:rsidR="005A410D" w:rsidRPr="001061B5" w:rsidRDefault="005A410D" w:rsidP="0000408E">
            <w:pPr>
              <w:jc w:val="center"/>
              <w:rPr>
                <w:sz w:val="20"/>
                <w:szCs w:val="20"/>
                <w:vertAlign w:val="superscript"/>
              </w:rPr>
            </w:pPr>
            <w:r w:rsidRPr="0055669A">
              <w:rPr>
                <w:sz w:val="20"/>
                <w:szCs w:val="20"/>
              </w:rPr>
              <w:t>Vegetables</w:t>
            </w:r>
            <w:r>
              <w:rPr>
                <w:sz w:val="20"/>
                <w:szCs w:val="20"/>
                <w:vertAlign w:val="superscript"/>
              </w:rPr>
              <w:t>d</w:t>
            </w:r>
          </w:p>
        </w:tc>
      </w:tr>
      <w:tr w:rsidR="005A410D" w:rsidRPr="0055669A" w14:paraId="23032013" w14:textId="77777777" w:rsidTr="005A410D">
        <w:trPr>
          <w:trHeight w:val="438"/>
        </w:trPr>
        <w:tc>
          <w:tcPr>
            <w:tcW w:w="0" w:type="auto"/>
            <w:vMerge/>
          </w:tcPr>
          <w:p w14:paraId="518E8B2C" w14:textId="77777777" w:rsidR="005A410D" w:rsidRPr="0055669A" w:rsidRDefault="005A410D" w:rsidP="000040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47DFFBB" w14:textId="77777777" w:rsidR="005A410D" w:rsidRPr="0055669A" w:rsidRDefault="005A410D" w:rsidP="0000408E">
            <w:pPr>
              <w:jc w:val="center"/>
              <w:rPr>
                <w:sz w:val="20"/>
                <w:szCs w:val="20"/>
              </w:rPr>
            </w:pPr>
            <w:r w:rsidRPr="0055669A">
              <w:rPr>
                <w:sz w:val="20"/>
                <w:szCs w:val="20"/>
              </w:rPr>
              <w:t>Red and processed meat</w:t>
            </w:r>
          </w:p>
        </w:tc>
        <w:tc>
          <w:tcPr>
            <w:tcW w:w="0" w:type="auto"/>
            <w:vMerge/>
          </w:tcPr>
          <w:p w14:paraId="50C8A696" w14:textId="77777777" w:rsidR="005A410D" w:rsidRPr="0055669A" w:rsidRDefault="005A410D" w:rsidP="000040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CABB9C9" w14:textId="77777777" w:rsidR="005A410D" w:rsidRPr="0055669A" w:rsidRDefault="005A410D" w:rsidP="0000408E">
            <w:pPr>
              <w:jc w:val="center"/>
              <w:rPr>
                <w:sz w:val="20"/>
                <w:szCs w:val="20"/>
              </w:rPr>
            </w:pPr>
            <w:r w:rsidRPr="0055669A">
              <w:rPr>
                <w:sz w:val="20"/>
                <w:szCs w:val="20"/>
              </w:rPr>
              <w:t>Whole grains (grams/day)</w:t>
            </w:r>
          </w:p>
        </w:tc>
      </w:tr>
      <w:tr w:rsidR="005A410D" w:rsidRPr="0055669A" w14:paraId="1B02E2E5" w14:textId="77777777" w:rsidTr="005A410D">
        <w:trPr>
          <w:trHeight w:val="513"/>
        </w:trPr>
        <w:tc>
          <w:tcPr>
            <w:tcW w:w="0" w:type="auto"/>
            <w:vMerge/>
          </w:tcPr>
          <w:p w14:paraId="49F23A64" w14:textId="77777777" w:rsidR="005A410D" w:rsidRPr="0055669A" w:rsidRDefault="005A410D" w:rsidP="000040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CB6DEB9" w14:textId="77777777" w:rsidR="005A410D" w:rsidRPr="0055669A" w:rsidRDefault="005A410D" w:rsidP="0000408E">
            <w:pPr>
              <w:jc w:val="center"/>
              <w:rPr>
                <w:sz w:val="20"/>
                <w:szCs w:val="20"/>
              </w:rPr>
            </w:pPr>
            <w:r w:rsidRPr="0055669A">
              <w:rPr>
                <w:sz w:val="20"/>
                <w:szCs w:val="20"/>
              </w:rPr>
              <w:t>Margarine</w:t>
            </w:r>
          </w:p>
        </w:tc>
        <w:tc>
          <w:tcPr>
            <w:tcW w:w="0" w:type="auto"/>
            <w:vMerge/>
          </w:tcPr>
          <w:p w14:paraId="3E8B5B97" w14:textId="77777777" w:rsidR="005A410D" w:rsidRPr="0055669A" w:rsidRDefault="005A410D" w:rsidP="000040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345776B" w14:textId="77777777" w:rsidR="005A410D" w:rsidRPr="001061B5" w:rsidRDefault="005A410D" w:rsidP="0000408E">
            <w:pPr>
              <w:jc w:val="center"/>
              <w:rPr>
                <w:sz w:val="20"/>
                <w:szCs w:val="20"/>
                <w:vertAlign w:val="superscript"/>
              </w:rPr>
            </w:pPr>
            <w:r w:rsidRPr="0055669A">
              <w:rPr>
                <w:sz w:val="20"/>
                <w:szCs w:val="20"/>
              </w:rPr>
              <w:t>Nuts, legumes, and other vegetable protein</w:t>
            </w:r>
            <w:r>
              <w:rPr>
                <w:sz w:val="20"/>
                <w:szCs w:val="20"/>
                <w:vertAlign w:val="superscript"/>
              </w:rPr>
              <w:t>e</w:t>
            </w:r>
          </w:p>
        </w:tc>
      </w:tr>
      <w:tr w:rsidR="005A410D" w:rsidRPr="0055669A" w14:paraId="368C2320" w14:textId="77777777" w:rsidTr="005A410D">
        <w:trPr>
          <w:trHeight w:val="212"/>
        </w:trPr>
        <w:tc>
          <w:tcPr>
            <w:tcW w:w="0" w:type="auto"/>
            <w:vMerge/>
          </w:tcPr>
          <w:p w14:paraId="58C72650" w14:textId="77777777" w:rsidR="005A410D" w:rsidRPr="0055669A" w:rsidRDefault="005A410D" w:rsidP="000040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B15A19A" w14:textId="77777777" w:rsidR="005A410D" w:rsidRDefault="005A410D" w:rsidP="0000408E">
            <w:pPr>
              <w:jc w:val="center"/>
              <w:rPr>
                <w:sz w:val="20"/>
                <w:szCs w:val="20"/>
              </w:rPr>
            </w:pPr>
            <w:r w:rsidRPr="0055669A">
              <w:rPr>
                <w:sz w:val="20"/>
                <w:szCs w:val="20"/>
              </w:rPr>
              <w:t>Corn</w:t>
            </w:r>
          </w:p>
          <w:p w14:paraId="37E58948" w14:textId="77777777" w:rsidR="005A410D" w:rsidRPr="0055669A" w:rsidRDefault="005A410D" w:rsidP="000040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BD05E34" w14:textId="77777777" w:rsidR="005A410D" w:rsidRPr="0055669A" w:rsidRDefault="005A410D" w:rsidP="000040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3BAE2EF" w14:textId="77777777" w:rsidR="005A410D" w:rsidRDefault="005A410D" w:rsidP="0000408E">
            <w:pPr>
              <w:jc w:val="center"/>
              <w:rPr>
                <w:sz w:val="20"/>
                <w:szCs w:val="20"/>
              </w:rPr>
            </w:pPr>
            <w:r w:rsidRPr="0055669A">
              <w:rPr>
                <w:sz w:val="20"/>
                <w:szCs w:val="20"/>
              </w:rPr>
              <w:t>Long-chain (n-3) fats (EPA+DHA)</w:t>
            </w:r>
          </w:p>
          <w:p w14:paraId="33A0AFFC" w14:textId="77777777" w:rsidR="005A410D" w:rsidRPr="0055669A" w:rsidRDefault="005A410D" w:rsidP="0000408E">
            <w:pPr>
              <w:jc w:val="center"/>
              <w:rPr>
                <w:sz w:val="20"/>
                <w:szCs w:val="20"/>
              </w:rPr>
            </w:pPr>
          </w:p>
        </w:tc>
      </w:tr>
      <w:tr w:rsidR="005A410D" w:rsidRPr="0055669A" w14:paraId="48461216" w14:textId="77777777" w:rsidTr="005A410D">
        <w:trPr>
          <w:trHeight w:val="1264"/>
        </w:trPr>
        <w:tc>
          <w:tcPr>
            <w:tcW w:w="0" w:type="auto"/>
            <w:vMerge/>
          </w:tcPr>
          <w:p w14:paraId="392C4E87" w14:textId="77777777" w:rsidR="005A410D" w:rsidRPr="0055669A" w:rsidRDefault="005A410D" w:rsidP="000040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3CD6AF4" w14:textId="77777777" w:rsidR="005A410D" w:rsidRPr="0055669A" w:rsidRDefault="005A410D" w:rsidP="0000408E">
            <w:pPr>
              <w:jc w:val="center"/>
              <w:rPr>
                <w:sz w:val="20"/>
                <w:szCs w:val="20"/>
              </w:rPr>
            </w:pPr>
            <w:r w:rsidRPr="0055669A">
              <w:rPr>
                <w:sz w:val="20"/>
                <w:szCs w:val="20"/>
              </w:rPr>
              <w:t>Other vegetables (celery, mushrooms, green pepper, eggplant, summer squash, and mixed vegetables)</w:t>
            </w:r>
          </w:p>
        </w:tc>
        <w:tc>
          <w:tcPr>
            <w:tcW w:w="0" w:type="auto"/>
            <w:vMerge/>
          </w:tcPr>
          <w:p w14:paraId="2A8D11A5" w14:textId="77777777" w:rsidR="005A410D" w:rsidRPr="0055669A" w:rsidRDefault="005A410D" w:rsidP="000040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00EABC4A" w14:textId="77777777" w:rsidR="005A410D" w:rsidRPr="001061B5" w:rsidRDefault="005A410D" w:rsidP="0000408E">
            <w:pPr>
              <w:jc w:val="center"/>
              <w:rPr>
                <w:sz w:val="20"/>
                <w:szCs w:val="20"/>
                <w:vertAlign w:val="superscript"/>
              </w:rPr>
            </w:pPr>
            <w:r w:rsidRPr="0055669A">
              <w:rPr>
                <w:sz w:val="20"/>
                <w:szCs w:val="20"/>
              </w:rPr>
              <w:t xml:space="preserve">Polyunsaturated Fatty Acids, PUFAs (% </w:t>
            </w:r>
            <w:proofErr w:type="gramStart"/>
            <w:r w:rsidRPr="0055669A">
              <w:rPr>
                <w:sz w:val="20"/>
                <w:szCs w:val="20"/>
              </w:rPr>
              <w:t>energy)</w:t>
            </w:r>
            <w:r>
              <w:rPr>
                <w:sz w:val="20"/>
                <w:szCs w:val="20"/>
                <w:vertAlign w:val="superscript"/>
              </w:rPr>
              <w:t>f</w:t>
            </w:r>
            <w:proofErr w:type="gramEnd"/>
          </w:p>
        </w:tc>
      </w:tr>
      <w:tr w:rsidR="005A410D" w:rsidRPr="0055669A" w14:paraId="2923E5E2" w14:textId="77777777" w:rsidTr="005A410D">
        <w:trPr>
          <w:trHeight w:val="272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4330C077" w14:textId="77777777" w:rsidR="005A410D" w:rsidRPr="0055669A" w:rsidRDefault="005A410D" w:rsidP="000040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0547ECE" w14:textId="77777777" w:rsidR="005A410D" w:rsidRDefault="005A410D" w:rsidP="00004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Fish</w:t>
            </w:r>
          </w:p>
          <w:p w14:paraId="04917C0E" w14:textId="77777777" w:rsidR="005A410D" w:rsidRPr="0055669A" w:rsidRDefault="005A410D" w:rsidP="000040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5C50E90B" w14:textId="77777777" w:rsidR="005A410D" w:rsidRPr="0055669A" w:rsidRDefault="005A410D" w:rsidP="000040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27094189" w14:textId="77777777" w:rsidR="005A410D" w:rsidRPr="0055669A" w:rsidRDefault="005A410D" w:rsidP="0000408E">
            <w:pPr>
              <w:jc w:val="center"/>
              <w:rPr>
                <w:sz w:val="20"/>
                <w:szCs w:val="20"/>
              </w:rPr>
            </w:pPr>
          </w:p>
        </w:tc>
      </w:tr>
      <w:tr w:rsidR="005A410D" w:rsidRPr="0055669A" w14:paraId="38DEFC4D" w14:textId="77777777" w:rsidTr="005A410D">
        <w:trPr>
          <w:trHeight w:val="56"/>
        </w:trPr>
        <w:tc>
          <w:tcPr>
            <w:tcW w:w="0" w:type="auto"/>
            <w:vMerge w:val="restart"/>
            <w:shd w:val="clear" w:color="auto" w:fill="auto"/>
          </w:tcPr>
          <w:p w14:paraId="6136E305" w14:textId="77777777" w:rsidR="005A410D" w:rsidRPr="0055669A" w:rsidRDefault="005A410D" w:rsidP="00004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Negative</w:t>
            </w:r>
          </w:p>
        </w:tc>
        <w:tc>
          <w:tcPr>
            <w:tcW w:w="0" w:type="auto"/>
            <w:shd w:val="clear" w:color="auto" w:fill="auto"/>
          </w:tcPr>
          <w:p w14:paraId="11B02171" w14:textId="77777777" w:rsidR="005A410D" w:rsidRPr="0055669A" w:rsidRDefault="005A410D" w:rsidP="00004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Green leafy vegetables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2CFFB1BC" w14:textId="77777777" w:rsidR="005A410D" w:rsidRPr="0055669A" w:rsidRDefault="005A410D" w:rsidP="00004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Weaker</w:t>
            </w:r>
          </w:p>
        </w:tc>
        <w:tc>
          <w:tcPr>
            <w:tcW w:w="0" w:type="auto"/>
            <w:shd w:val="clear" w:color="auto" w:fill="auto"/>
          </w:tcPr>
          <w:p w14:paraId="68525049" w14:textId="77777777" w:rsidR="005A410D" w:rsidRPr="0055669A" w:rsidRDefault="005A410D" w:rsidP="0000408E">
            <w:pPr>
              <w:jc w:val="center"/>
              <w:rPr>
                <w:sz w:val="20"/>
                <w:szCs w:val="20"/>
              </w:rPr>
            </w:pPr>
            <w:r w:rsidRPr="0055669A">
              <w:rPr>
                <w:sz w:val="20"/>
                <w:szCs w:val="20"/>
              </w:rPr>
              <w:t>Sugar-sweetened beverages or fruit juice</w:t>
            </w:r>
          </w:p>
        </w:tc>
      </w:tr>
      <w:tr w:rsidR="005A410D" w:rsidRPr="0055669A" w14:paraId="0F8410CC" w14:textId="77777777" w:rsidTr="005A410D">
        <w:trPr>
          <w:trHeight w:val="56"/>
        </w:trPr>
        <w:tc>
          <w:tcPr>
            <w:tcW w:w="0" w:type="auto"/>
            <w:vMerge/>
            <w:shd w:val="clear" w:color="auto" w:fill="auto"/>
          </w:tcPr>
          <w:p w14:paraId="5D81F282" w14:textId="77777777" w:rsidR="005A410D" w:rsidRPr="0055669A" w:rsidRDefault="005A410D" w:rsidP="000040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D414B94" w14:textId="77777777" w:rsidR="005A410D" w:rsidRPr="0055669A" w:rsidRDefault="005A410D" w:rsidP="00004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Cruciferous vegetables</w:t>
            </w:r>
          </w:p>
        </w:tc>
        <w:tc>
          <w:tcPr>
            <w:tcW w:w="0" w:type="auto"/>
            <w:vMerge/>
            <w:shd w:val="clear" w:color="auto" w:fill="auto"/>
          </w:tcPr>
          <w:p w14:paraId="2CFD4B40" w14:textId="77777777" w:rsidR="005A410D" w:rsidRPr="0055669A" w:rsidRDefault="005A410D" w:rsidP="000040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C3CB1F7" w14:textId="77777777" w:rsidR="005A410D" w:rsidRPr="0055669A" w:rsidRDefault="005A410D" w:rsidP="0000408E">
            <w:pPr>
              <w:jc w:val="center"/>
              <w:rPr>
                <w:sz w:val="20"/>
                <w:szCs w:val="20"/>
              </w:rPr>
            </w:pPr>
            <w:r w:rsidRPr="0055669A">
              <w:rPr>
                <w:sz w:val="20"/>
                <w:szCs w:val="20"/>
              </w:rPr>
              <w:t>Red and processed meat</w:t>
            </w:r>
          </w:p>
        </w:tc>
      </w:tr>
      <w:tr w:rsidR="005A410D" w:rsidRPr="0055669A" w14:paraId="24499B5F" w14:textId="77777777" w:rsidTr="005A410D">
        <w:trPr>
          <w:trHeight w:val="56"/>
        </w:trPr>
        <w:tc>
          <w:tcPr>
            <w:tcW w:w="0" w:type="auto"/>
            <w:vMerge/>
            <w:shd w:val="clear" w:color="auto" w:fill="auto"/>
          </w:tcPr>
          <w:p w14:paraId="58852133" w14:textId="77777777" w:rsidR="005A410D" w:rsidRPr="0055669A" w:rsidRDefault="005A410D" w:rsidP="000040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657791F" w14:textId="77777777" w:rsidR="005A410D" w:rsidRDefault="005A410D" w:rsidP="00004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Yellow vegetables</w:t>
            </w:r>
          </w:p>
          <w:p w14:paraId="64CE5AB3" w14:textId="77777777" w:rsidR="005A410D" w:rsidRPr="0055669A" w:rsidRDefault="005A410D" w:rsidP="000040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5B7A66F5" w14:textId="77777777" w:rsidR="005A410D" w:rsidRPr="0055669A" w:rsidRDefault="005A410D" w:rsidP="000040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1CCAE5B" w14:textId="77777777" w:rsidR="005A410D" w:rsidRPr="001061B5" w:rsidRDefault="005A410D" w:rsidP="0000408E">
            <w:pPr>
              <w:jc w:val="center"/>
              <w:rPr>
                <w:sz w:val="20"/>
                <w:szCs w:val="20"/>
              </w:rPr>
            </w:pPr>
            <w:r w:rsidRPr="001061B5">
              <w:rPr>
                <w:sz w:val="20"/>
                <w:szCs w:val="20"/>
              </w:rPr>
              <w:t>Trans fat</w:t>
            </w:r>
          </w:p>
        </w:tc>
      </w:tr>
      <w:tr w:rsidR="005A410D" w:rsidRPr="0055669A" w14:paraId="3A64796F" w14:textId="77777777" w:rsidTr="005A410D">
        <w:trPr>
          <w:trHeight w:val="848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36DA5BD7" w14:textId="77777777" w:rsidR="005A410D" w:rsidRPr="0055669A" w:rsidRDefault="005A410D" w:rsidP="000040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20206CB" w14:textId="77777777" w:rsidR="005A410D" w:rsidRPr="0055669A" w:rsidRDefault="005A410D" w:rsidP="00004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Coffee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52CB82B8" w14:textId="77777777" w:rsidR="005A410D" w:rsidRPr="0055669A" w:rsidRDefault="005A410D" w:rsidP="000040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462B91D" w14:textId="77777777" w:rsidR="005A410D" w:rsidRPr="008118FF" w:rsidRDefault="005A410D" w:rsidP="0000408E">
            <w:pPr>
              <w:jc w:val="center"/>
              <w:rPr>
                <w:sz w:val="20"/>
                <w:szCs w:val="20"/>
                <w:vertAlign w:val="superscript"/>
              </w:rPr>
            </w:pPr>
            <w:r w:rsidRPr="0055669A">
              <w:rPr>
                <w:sz w:val="20"/>
                <w:szCs w:val="20"/>
              </w:rPr>
              <w:t>Sodium (mg/</w:t>
            </w:r>
            <w:proofErr w:type="gramStart"/>
            <w:r w:rsidRPr="0055669A">
              <w:rPr>
                <w:sz w:val="20"/>
                <w:szCs w:val="20"/>
              </w:rPr>
              <w:t>day)</w:t>
            </w:r>
            <w:r>
              <w:rPr>
                <w:sz w:val="20"/>
                <w:szCs w:val="20"/>
                <w:vertAlign w:val="superscript"/>
              </w:rPr>
              <w:t>g</w:t>
            </w:r>
            <w:proofErr w:type="gramEnd"/>
          </w:p>
        </w:tc>
      </w:tr>
    </w:tbl>
    <w:p w14:paraId="3B936061" w14:textId="77777777" w:rsidR="005A410D" w:rsidRDefault="005A410D" w:rsidP="005A410D">
      <w:pPr>
        <w:spacing w:after="0" w:line="240" w:lineRule="auto"/>
        <w:rPr>
          <w:sz w:val="20"/>
          <w:szCs w:val="20"/>
        </w:rPr>
      </w:pPr>
      <w:r w:rsidRPr="0009604B">
        <w:rPr>
          <w:sz w:val="20"/>
          <w:szCs w:val="20"/>
          <w:vertAlign w:val="superscript"/>
        </w:rPr>
        <w:t>a</w:t>
      </w:r>
      <w:r w:rsidRPr="0009604B">
        <w:rPr>
          <w:sz w:val="20"/>
          <w:szCs w:val="20"/>
        </w:rPr>
        <w:t>Pro-</w:t>
      </w:r>
      <w:r>
        <w:rPr>
          <w:sz w:val="20"/>
          <w:szCs w:val="20"/>
        </w:rPr>
        <w:t>i</w:t>
      </w:r>
      <w:r w:rsidRPr="0009604B">
        <w:rPr>
          <w:sz w:val="20"/>
          <w:szCs w:val="20"/>
        </w:rPr>
        <w:t>nflammatory dietary pattern score was calculated by summing the intake of food</w:t>
      </w:r>
      <w:r>
        <w:rPr>
          <w:sz w:val="20"/>
          <w:szCs w:val="20"/>
        </w:rPr>
        <w:t xml:space="preserve"> items/groups</w:t>
      </w:r>
      <w:r w:rsidRPr="0009604B">
        <w:rPr>
          <w:sz w:val="20"/>
          <w:szCs w:val="20"/>
        </w:rPr>
        <w:t xml:space="preserve"> according to their association with inflammatory markers (positive/negative), where the greater the consumption of positively associated foods resulted in a more pro-inflammatory diet.</w:t>
      </w:r>
    </w:p>
    <w:p w14:paraId="1FE546E7" w14:textId="77777777" w:rsidR="005A410D" w:rsidRDefault="005A410D" w:rsidP="005A410D">
      <w:pPr>
        <w:spacing w:after="0" w:line="240" w:lineRule="auto"/>
        <w:rPr>
          <w:sz w:val="20"/>
          <w:szCs w:val="20"/>
        </w:rPr>
      </w:pPr>
      <w:r w:rsidRPr="0009604B">
        <w:rPr>
          <w:sz w:val="20"/>
          <w:szCs w:val="20"/>
          <w:vertAlign w:val="superscript"/>
        </w:rPr>
        <w:t>b</w:t>
      </w:r>
      <w:r w:rsidRPr="0009604B">
        <w:rPr>
          <w:sz w:val="20"/>
          <w:szCs w:val="20"/>
        </w:rPr>
        <w:t xml:space="preserve">AHEI dietary pattern score was calculated by summing assigned scores (based on serving size consumption) of each food </w:t>
      </w:r>
      <w:r>
        <w:rPr>
          <w:sz w:val="20"/>
          <w:szCs w:val="20"/>
        </w:rPr>
        <w:t>component</w:t>
      </w:r>
      <w:r w:rsidRPr="0009604B">
        <w:rPr>
          <w:sz w:val="20"/>
          <w:szCs w:val="20"/>
        </w:rPr>
        <w:t xml:space="preserve"> above, where higher consumption of stronger adherence food items corresponded with a stronger adherence to the diet</w:t>
      </w:r>
      <w:r>
        <w:rPr>
          <w:sz w:val="20"/>
          <w:szCs w:val="20"/>
        </w:rPr>
        <w:t>ary pattern</w:t>
      </w:r>
      <w:r w:rsidRPr="0009604B">
        <w:rPr>
          <w:sz w:val="20"/>
          <w:szCs w:val="20"/>
        </w:rPr>
        <w:t xml:space="preserve"> overall.</w:t>
      </w:r>
    </w:p>
    <w:p w14:paraId="39DDC158" w14:textId="77777777" w:rsidR="005A410D" w:rsidRPr="001061B5" w:rsidRDefault="005A410D" w:rsidP="005A410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  <w:vertAlign w:val="superscript"/>
        </w:rPr>
        <w:t>c</w:t>
      </w:r>
      <w:r>
        <w:rPr>
          <w:sz w:val="20"/>
          <w:szCs w:val="20"/>
        </w:rPr>
        <w:t xml:space="preserve">Alcohol consumption (drinks/day): </w:t>
      </w:r>
      <w:r>
        <w:rPr>
          <w:rFonts w:cstheme="minorHAnsi"/>
          <w:sz w:val="20"/>
          <w:szCs w:val="20"/>
        </w:rPr>
        <w:t>≥</w:t>
      </w:r>
      <w:r>
        <w:rPr>
          <w:sz w:val="20"/>
          <w:szCs w:val="20"/>
        </w:rPr>
        <w:t>2.5 for minimum AHEI score criteria, 0.5-1.5 for maximum AHEI score criteria.</w:t>
      </w:r>
    </w:p>
    <w:p w14:paraId="0B4F1401" w14:textId="77777777" w:rsidR="005A410D" w:rsidRDefault="005A410D" w:rsidP="005A410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  <w:vertAlign w:val="superscript"/>
        </w:rPr>
        <w:t>d</w:t>
      </w:r>
      <w:r>
        <w:rPr>
          <w:sz w:val="20"/>
          <w:szCs w:val="20"/>
        </w:rPr>
        <w:t>Does not include potatoes.</w:t>
      </w:r>
    </w:p>
    <w:p w14:paraId="73BF2554" w14:textId="77777777" w:rsidR="005A410D" w:rsidRDefault="005A410D" w:rsidP="005A410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  <w:vertAlign w:val="superscript"/>
        </w:rPr>
        <w:t>e</w:t>
      </w:r>
      <w:r>
        <w:rPr>
          <w:sz w:val="20"/>
          <w:szCs w:val="20"/>
        </w:rPr>
        <w:t>Includes tofu.</w:t>
      </w:r>
    </w:p>
    <w:p w14:paraId="070805D9" w14:textId="77777777" w:rsidR="005A410D" w:rsidRPr="009E6FA6" w:rsidRDefault="005A410D" w:rsidP="005A410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  <w:vertAlign w:val="superscript"/>
        </w:rPr>
        <w:t>f</w:t>
      </w:r>
      <w:r>
        <w:rPr>
          <w:sz w:val="20"/>
          <w:szCs w:val="20"/>
        </w:rPr>
        <w:t>Does not include EPA or DHA intake.</w:t>
      </w:r>
    </w:p>
    <w:p w14:paraId="59D512E6" w14:textId="77777777" w:rsidR="005A410D" w:rsidRPr="001061B5" w:rsidRDefault="005A410D" w:rsidP="005A410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  <w:vertAlign w:val="superscript"/>
        </w:rPr>
        <w:t>g</w:t>
      </w:r>
      <w:r>
        <w:rPr>
          <w:sz w:val="20"/>
          <w:szCs w:val="20"/>
        </w:rPr>
        <w:t>Sodium not included in adolescent diet calculation because it was not calculated from the HS-FFQ.</w:t>
      </w:r>
    </w:p>
    <w:p w14:paraId="5F60335B" w14:textId="77777777" w:rsidR="00B801B3" w:rsidRDefault="00E8501E"/>
    <w:sectPr w:rsidR="00B801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10D"/>
    <w:rsid w:val="003B3561"/>
    <w:rsid w:val="005A410D"/>
    <w:rsid w:val="00B3506F"/>
    <w:rsid w:val="00E8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269A6"/>
  <w15:chartTrackingRefBased/>
  <w15:docId w15:val="{BAA0318D-EDD7-4FEA-B789-06B237F76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1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4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Garzia, Nichole</dc:creator>
  <cp:keywords/>
  <dc:description/>
  <cp:lastModifiedBy>Garzia, Nichole</cp:lastModifiedBy>
  <cp:revision>2</cp:revision>
  <dcterms:created xsi:type="dcterms:W3CDTF">2020-12-17T07:31:00Z</dcterms:created>
  <dcterms:modified xsi:type="dcterms:W3CDTF">2020-12-22T22:11:00Z</dcterms:modified>
</cp:coreProperties>
</file>