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D8464" w14:textId="47AAB824" w:rsidR="000D0B5C" w:rsidRPr="000D0B5C" w:rsidRDefault="004665ED" w:rsidP="00DB1762">
      <w:pPr>
        <w:spacing w:line="360" w:lineRule="auto"/>
        <w:jc w:val="both"/>
        <w:rPr>
          <w:b/>
          <w:bCs/>
        </w:rPr>
      </w:pPr>
      <w:r w:rsidRPr="000D0B5C">
        <w:rPr>
          <w:b/>
          <w:bCs/>
        </w:rPr>
        <w:t xml:space="preserve">Supplementary </w:t>
      </w:r>
      <w:r w:rsidR="00E000CF" w:rsidRPr="000D0B5C">
        <w:rPr>
          <w:b/>
          <w:bCs/>
        </w:rPr>
        <w:t>Table 1</w:t>
      </w:r>
      <w:r w:rsidR="000D0B5C" w:rsidRPr="000D0B5C">
        <w:rPr>
          <w:b/>
          <w:bCs/>
        </w:rPr>
        <w:t>.</w:t>
      </w:r>
      <w:r w:rsidR="00E000CF" w:rsidRPr="000D0B5C">
        <w:rPr>
          <w:b/>
          <w:bCs/>
        </w:rPr>
        <w:t xml:space="preserve"> Antibodies, concentration and antigen retrieval conditions for immunohistochemistry.</w:t>
      </w:r>
      <w:bookmarkStart w:id="0" w:name="caption1.p1"/>
      <w:bookmarkEnd w:id="0"/>
    </w:p>
    <w:p w14:paraId="36646C86" w14:textId="1AC57C48" w:rsidR="00E000CF" w:rsidRPr="00B170D6" w:rsidRDefault="00E000CF" w:rsidP="00DB1762">
      <w:pPr>
        <w:spacing w:line="360" w:lineRule="auto"/>
        <w:jc w:val="both"/>
        <w:rPr>
          <w:rFonts w:eastAsiaTheme="majorEastAsia"/>
        </w:rPr>
      </w:pPr>
      <w:r w:rsidRPr="00B170D6">
        <w:t>All reagents were from Leica BOND</w:t>
      </w:r>
      <w:r w:rsidR="00A61E7C">
        <w:t xml:space="preserve"> or</w:t>
      </w:r>
      <w:r w:rsidRPr="00B170D6">
        <w:t xml:space="preserve"> DAKO for automated or manual IHC (as specified). </w:t>
      </w:r>
      <w:r w:rsidR="00030C4E" w:rsidRPr="00B170D6">
        <w:t>Visualization</w:t>
      </w:r>
      <w:r w:rsidRPr="00B170D6">
        <w:t xml:space="preserve"> of antigen: antibody complexes was performed using the DAB+ liquid Substrate </w:t>
      </w:r>
      <w:proofErr w:type="spellStart"/>
      <w:r w:rsidRPr="00B170D6">
        <w:t>chromogen</w:t>
      </w:r>
      <w:proofErr w:type="spellEnd"/>
      <w:r w:rsidRPr="00B170D6">
        <w:t xml:space="preserve"> system (K3467).</w:t>
      </w:r>
    </w:p>
    <w:p w14:paraId="45A41AA2" w14:textId="77777777" w:rsidR="00E000CF" w:rsidRPr="00B170D6" w:rsidRDefault="00E000CF" w:rsidP="00DB1762">
      <w:pPr>
        <w:spacing w:line="360" w:lineRule="auto"/>
        <w:jc w:val="both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270"/>
        <w:gridCol w:w="1671"/>
        <w:gridCol w:w="1576"/>
        <w:gridCol w:w="1277"/>
        <w:gridCol w:w="1692"/>
        <w:gridCol w:w="1723"/>
      </w:tblGrid>
      <w:tr w:rsidR="00E000CF" w:rsidRPr="00470CA6" w14:paraId="22176208" w14:textId="77777777" w:rsidTr="00E67E3A">
        <w:tc>
          <w:tcPr>
            <w:tcW w:w="1270" w:type="dxa"/>
          </w:tcPr>
          <w:p w14:paraId="439E9D68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Antigen</w:t>
            </w:r>
          </w:p>
        </w:tc>
        <w:tc>
          <w:tcPr>
            <w:tcW w:w="1671" w:type="dxa"/>
          </w:tcPr>
          <w:p w14:paraId="37096F7B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Primary Antibody Supplier, Cat # </w:t>
            </w:r>
          </w:p>
        </w:tc>
        <w:tc>
          <w:tcPr>
            <w:tcW w:w="1576" w:type="dxa"/>
          </w:tcPr>
          <w:p w14:paraId="00068D37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Primary Ab Concentration &amp; Incubation</w:t>
            </w:r>
          </w:p>
        </w:tc>
        <w:tc>
          <w:tcPr>
            <w:tcW w:w="1277" w:type="dxa"/>
          </w:tcPr>
          <w:p w14:paraId="16642E0E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Detection System</w:t>
            </w:r>
          </w:p>
        </w:tc>
        <w:tc>
          <w:tcPr>
            <w:tcW w:w="1692" w:type="dxa"/>
          </w:tcPr>
          <w:p w14:paraId="1C4795F9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Antigen Retrieval</w:t>
            </w:r>
          </w:p>
        </w:tc>
        <w:tc>
          <w:tcPr>
            <w:tcW w:w="1723" w:type="dxa"/>
          </w:tcPr>
          <w:p w14:paraId="01512C26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Secondary Ab (cat#)</w:t>
            </w:r>
          </w:p>
        </w:tc>
      </w:tr>
      <w:tr w:rsidR="00E000CF" w:rsidRPr="00470CA6" w14:paraId="474C5684" w14:textId="77777777" w:rsidTr="00E67E3A">
        <w:tc>
          <w:tcPr>
            <w:tcW w:w="1270" w:type="dxa"/>
          </w:tcPr>
          <w:p w14:paraId="76189788" w14:textId="77777777" w:rsidR="00E000CF" w:rsidRPr="00470CA6" w:rsidRDefault="00E000CF" w:rsidP="00DB1762">
            <w:pPr>
              <w:spacing w:line="360" w:lineRule="auto"/>
              <w:jc w:val="both"/>
            </w:pPr>
            <w:proofErr w:type="spellStart"/>
            <w:r w:rsidRPr="00470CA6">
              <w:t>Polyoma</w:t>
            </w:r>
            <w:proofErr w:type="spellEnd"/>
            <w:r w:rsidRPr="00470CA6">
              <w:t xml:space="preserve"> Virus, Middle T Antigen</w:t>
            </w:r>
          </w:p>
        </w:tc>
        <w:tc>
          <w:tcPr>
            <w:tcW w:w="1671" w:type="dxa"/>
          </w:tcPr>
          <w:p w14:paraId="287A44D1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Novus Biologicals, NB100-2749</w:t>
            </w:r>
          </w:p>
        </w:tc>
        <w:tc>
          <w:tcPr>
            <w:tcW w:w="1576" w:type="dxa"/>
          </w:tcPr>
          <w:p w14:paraId="75AEC04B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1:300, 60min</w:t>
            </w:r>
          </w:p>
        </w:tc>
        <w:tc>
          <w:tcPr>
            <w:tcW w:w="1277" w:type="dxa"/>
          </w:tcPr>
          <w:p w14:paraId="4C13EA31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BOND Polymer Refine (DS9800)</w:t>
            </w:r>
          </w:p>
        </w:tc>
        <w:tc>
          <w:tcPr>
            <w:tcW w:w="1692" w:type="dxa"/>
          </w:tcPr>
          <w:p w14:paraId="330C37D6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HIER 30min, ER2 (EDTA pH9) 100</w:t>
            </w:r>
            <w:r w:rsidRPr="00470CA6">
              <w:sym w:font="Symbol" w:char="F0B0"/>
            </w:r>
            <w:r w:rsidRPr="00470CA6">
              <w:t>C</w:t>
            </w:r>
          </w:p>
        </w:tc>
        <w:tc>
          <w:tcPr>
            <w:tcW w:w="1723" w:type="dxa"/>
          </w:tcPr>
          <w:p w14:paraId="76C6E501" w14:textId="03BE98BD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Vector Labs Rabbit anti-Rat (BA-4001-.5)</w:t>
            </w:r>
            <w:r w:rsidR="00626E5C">
              <w:t xml:space="preserve"> 1:200</w:t>
            </w:r>
          </w:p>
        </w:tc>
      </w:tr>
      <w:tr w:rsidR="00E000CF" w:rsidRPr="00470CA6" w14:paraId="23F26689" w14:textId="77777777" w:rsidTr="00E67E3A">
        <w:tc>
          <w:tcPr>
            <w:tcW w:w="1270" w:type="dxa"/>
          </w:tcPr>
          <w:p w14:paraId="569FE93B" w14:textId="7167A07C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Phospho-S</w:t>
            </w:r>
            <w:r w:rsidR="00FE1F31">
              <w:t>tat</w:t>
            </w:r>
            <w:r w:rsidRPr="00470CA6">
              <w:t>1 (Y701)</w:t>
            </w:r>
          </w:p>
        </w:tc>
        <w:tc>
          <w:tcPr>
            <w:tcW w:w="1671" w:type="dxa"/>
          </w:tcPr>
          <w:p w14:paraId="4FC3701F" w14:textId="7E476F88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Cell </w:t>
            </w:r>
            <w:r w:rsidR="00030C4E" w:rsidRPr="00470CA6">
              <w:t>Signalling</w:t>
            </w:r>
            <w:r w:rsidRPr="00470CA6">
              <w:t>, 9167</w:t>
            </w:r>
          </w:p>
        </w:tc>
        <w:tc>
          <w:tcPr>
            <w:tcW w:w="1576" w:type="dxa"/>
          </w:tcPr>
          <w:p w14:paraId="17B1407D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1:400, 60min</w:t>
            </w:r>
          </w:p>
        </w:tc>
        <w:tc>
          <w:tcPr>
            <w:tcW w:w="1277" w:type="dxa"/>
          </w:tcPr>
          <w:p w14:paraId="0603AC1E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BOND Polymer Refine (DS9800)</w:t>
            </w:r>
          </w:p>
        </w:tc>
        <w:tc>
          <w:tcPr>
            <w:tcW w:w="1692" w:type="dxa"/>
          </w:tcPr>
          <w:p w14:paraId="55EEB0EC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HIER 30min, ER2 (EDTA pH9) 100</w:t>
            </w:r>
            <w:r w:rsidRPr="00470CA6">
              <w:sym w:font="Symbol" w:char="F0B0"/>
            </w:r>
            <w:r w:rsidRPr="00470CA6">
              <w:t>C</w:t>
            </w:r>
          </w:p>
        </w:tc>
        <w:tc>
          <w:tcPr>
            <w:tcW w:w="1723" w:type="dxa"/>
          </w:tcPr>
          <w:p w14:paraId="41062626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BOND </w:t>
            </w:r>
            <w:proofErr w:type="spellStart"/>
            <w:r w:rsidRPr="00470CA6">
              <w:t>Rab</w:t>
            </w:r>
            <w:proofErr w:type="spellEnd"/>
            <w:r w:rsidRPr="00470CA6">
              <w:t xml:space="preserve"> Polymer only</w:t>
            </w:r>
          </w:p>
        </w:tc>
      </w:tr>
      <w:tr w:rsidR="00E000CF" w:rsidRPr="00470CA6" w14:paraId="44896175" w14:textId="77777777" w:rsidTr="00E67E3A">
        <w:tc>
          <w:tcPr>
            <w:tcW w:w="1270" w:type="dxa"/>
          </w:tcPr>
          <w:p w14:paraId="25544A5F" w14:textId="1C9E93A1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Phospho-S</w:t>
            </w:r>
            <w:r w:rsidR="00FE1F31">
              <w:t>tat</w:t>
            </w:r>
            <w:r w:rsidRPr="00470CA6">
              <w:t>3 (Y705)</w:t>
            </w:r>
          </w:p>
        </w:tc>
        <w:tc>
          <w:tcPr>
            <w:tcW w:w="1671" w:type="dxa"/>
          </w:tcPr>
          <w:p w14:paraId="2DB5E59F" w14:textId="60F89CDF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Cell </w:t>
            </w:r>
            <w:r w:rsidR="00030C4E" w:rsidRPr="00470CA6">
              <w:t>Signalling</w:t>
            </w:r>
            <w:r w:rsidRPr="00470CA6">
              <w:t>, 9145</w:t>
            </w:r>
          </w:p>
        </w:tc>
        <w:tc>
          <w:tcPr>
            <w:tcW w:w="1576" w:type="dxa"/>
          </w:tcPr>
          <w:p w14:paraId="3636C6B3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1:400, 60min</w:t>
            </w:r>
          </w:p>
        </w:tc>
        <w:tc>
          <w:tcPr>
            <w:tcW w:w="1277" w:type="dxa"/>
          </w:tcPr>
          <w:p w14:paraId="6E7194DF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BOND Polymer Refine (DS9800)</w:t>
            </w:r>
          </w:p>
        </w:tc>
        <w:tc>
          <w:tcPr>
            <w:tcW w:w="1692" w:type="dxa"/>
          </w:tcPr>
          <w:p w14:paraId="166912AB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HIER 30min, ER2 (EDTA pH9) 100</w:t>
            </w:r>
            <w:r w:rsidRPr="00470CA6">
              <w:sym w:font="Symbol" w:char="F0B0"/>
            </w:r>
            <w:r w:rsidRPr="00470CA6">
              <w:t>C</w:t>
            </w:r>
          </w:p>
        </w:tc>
        <w:tc>
          <w:tcPr>
            <w:tcW w:w="1723" w:type="dxa"/>
          </w:tcPr>
          <w:p w14:paraId="57FDF413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BOND </w:t>
            </w:r>
            <w:proofErr w:type="spellStart"/>
            <w:r w:rsidRPr="00470CA6">
              <w:t>Rab</w:t>
            </w:r>
            <w:proofErr w:type="spellEnd"/>
            <w:r w:rsidRPr="00470CA6">
              <w:t xml:space="preserve"> Polymer only</w:t>
            </w:r>
          </w:p>
        </w:tc>
      </w:tr>
      <w:tr w:rsidR="00E000CF" w:rsidRPr="00470CA6" w14:paraId="15BA8500" w14:textId="77777777" w:rsidTr="00E67E3A">
        <w:tc>
          <w:tcPr>
            <w:tcW w:w="1270" w:type="dxa"/>
          </w:tcPr>
          <w:p w14:paraId="656C9633" w14:textId="252E2641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Phospho-S</w:t>
            </w:r>
            <w:r w:rsidR="00FE1F31">
              <w:t>tat</w:t>
            </w:r>
            <w:r w:rsidRPr="00470CA6">
              <w:t>5 (Y964)</w:t>
            </w:r>
          </w:p>
        </w:tc>
        <w:tc>
          <w:tcPr>
            <w:tcW w:w="1671" w:type="dxa"/>
          </w:tcPr>
          <w:p w14:paraId="11CB146C" w14:textId="32AC14A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Cell </w:t>
            </w:r>
            <w:r w:rsidR="00030C4E" w:rsidRPr="00470CA6">
              <w:t>Signalling</w:t>
            </w:r>
            <w:r w:rsidRPr="00470CA6">
              <w:t>, 9351</w:t>
            </w:r>
          </w:p>
        </w:tc>
        <w:tc>
          <w:tcPr>
            <w:tcW w:w="1576" w:type="dxa"/>
          </w:tcPr>
          <w:p w14:paraId="36DB2A4F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1:400, 60min</w:t>
            </w:r>
          </w:p>
        </w:tc>
        <w:tc>
          <w:tcPr>
            <w:tcW w:w="1277" w:type="dxa"/>
          </w:tcPr>
          <w:p w14:paraId="10F2DF96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BOND Polymer Refine (DS9800)</w:t>
            </w:r>
          </w:p>
        </w:tc>
        <w:tc>
          <w:tcPr>
            <w:tcW w:w="1692" w:type="dxa"/>
          </w:tcPr>
          <w:p w14:paraId="50782A86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HIER 30min, ER2 (EDTA pH9) 100</w:t>
            </w:r>
            <w:r w:rsidRPr="00470CA6">
              <w:sym w:font="Symbol" w:char="F0B0"/>
            </w:r>
            <w:r w:rsidRPr="00470CA6">
              <w:t>C</w:t>
            </w:r>
          </w:p>
        </w:tc>
        <w:tc>
          <w:tcPr>
            <w:tcW w:w="1723" w:type="dxa"/>
          </w:tcPr>
          <w:p w14:paraId="2D0436E4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BOND </w:t>
            </w:r>
            <w:proofErr w:type="spellStart"/>
            <w:r w:rsidRPr="00470CA6">
              <w:t>Rab</w:t>
            </w:r>
            <w:proofErr w:type="spellEnd"/>
            <w:r w:rsidRPr="00470CA6">
              <w:t xml:space="preserve"> Polymer only</w:t>
            </w:r>
          </w:p>
        </w:tc>
      </w:tr>
      <w:tr w:rsidR="00E000CF" w:rsidRPr="00470CA6" w14:paraId="56B2CCE2" w14:textId="77777777" w:rsidTr="00E67E3A">
        <w:tc>
          <w:tcPr>
            <w:tcW w:w="1270" w:type="dxa"/>
          </w:tcPr>
          <w:p w14:paraId="2F8CFF02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Cleaved </w:t>
            </w:r>
            <w:proofErr w:type="spellStart"/>
            <w:r w:rsidRPr="00470CA6">
              <w:t>Caspase</w:t>
            </w:r>
            <w:proofErr w:type="spellEnd"/>
            <w:r w:rsidRPr="00470CA6">
              <w:t xml:space="preserve"> 3</w:t>
            </w:r>
          </w:p>
        </w:tc>
        <w:tc>
          <w:tcPr>
            <w:tcW w:w="1671" w:type="dxa"/>
          </w:tcPr>
          <w:p w14:paraId="4F1FB76F" w14:textId="0C0AF79E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Cell </w:t>
            </w:r>
            <w:r w:rsidR="00030C4E" w:rsidRPr="00470CA6">
              <w:t>Signalling</w:t>
            </w:r>
            <w:r w:rsidRPr="00470CA6">
              <w:t>, 9664</w:t>
            </w:r>
          </w:p>
        </w:tc>
        <w:tc>
          <w:tcPr>
            <w:tcW w:w="1576" w:type="dxa"/>
          </w:tcPr>
          <w:p w14:paraId="0ECCF0A6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1:800, 60min</w:t>
            </w:r>
          </w:p>
        </w:tc>
        <w:tc>
          <w:tcPr>
            <w:tcW w:w="1277" w:type="dxa"/>
          </w:tcPr>
          <w:p w14:paraId="6738C32E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BOND Polymer Refine (DS9800)</w:t>
            </w:r>
          </w:p>
        </w:tc>
        <w:tc>
          <w:tcPr>
            <w:tcW w:w="1692" w:type="dxa"/>
          </w:tcPr>
          <w:p w14:paraId="07A4A25E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HIER 20min, ER2 (EDTA pH9) 100</w:t>
            </w:r>
            <w:r w:rsidRPr="00470CA6">
              <w:sym w:font="Symbol" w:char="F0B0"/>
            </w:r>
            <w:r w:rsidRPr="00470CA6">
              <w:t>C</w:t>
            </w:r>
          </w:p>
        </w:tc>
        <w:tc>
          <w:tcPr>
            <w:tcW w:w="1723" w:type="dxa"/>
          </w:tcPr>
          <w:p w14:paraId="51F59DC7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BOND </w:t>
            </w:r>
            <w:proofErr w:type="spellStart"/>
            <w:r w:rsidRPr="00470CA6">
              <w:t>Rab</w:t>
            </w:r>
            <w:proofErr w:type="spellEnd"/>
            <w:r w:rsidRPr="00470CA6">
              <w:t xml:space="preserve"> Polymer only</w:t>
            </w:r>
          </w:p>
        </w:tc>
      </w:tr>
      <w:tr w:rsidR="00E000CF" w:rsidRPr="00470CA6" w14:paraId="11E7A7D2" w14:textId="77777777" w:rsidTr="00E67E3A">
        <w:tc>
          <w:tcPr>
            <w:tcW w:w="1270" w:type="dxa"/>
          </w:tcPr>
          <w:p w14:paraId="246AE207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CD8</w:t>
            </w:r>
            <w:r w:rsidRPr="00470CA6">
              <w:sym w:font="Symbol" w:char="F061"/>
            </w:r>
          </w:p>
        </w:tc>
        <w:tc>
          <w:tcPr>
            <w:tcW w:w="1671" w:type="dxa"/>
          </w:tcPr>
          <w:p w14:paraId="336DFDE9" w14:textId="11F37D1D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Cell </w:t>
            </w:r>
            <w:r w:rsidR="00030C4E" w:rsidRPr="00470CA6">
              <w:t>Signalling</w:t>
            </w:r>
            <w:r w:rsidRPr="00470CA6">
              <w:t>, 98941</w:t>
            </w:r>
          </w:p>
        </w:tc>
        <w:tc>
          <w:tcPr>
            <w:tcW w:w="1576" w:type="dxa"/>
          </w:tcPr>
          <w:p w14:paraId="1DB2A58B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1:200, 30min</w:t>
            </w:r>
          </w:p>
        </w:tc>
        <w:tc>
          <w:tcPr>
            <w:tcW w:w="1277" w:type="dxa"/>
          </w:tcPr>
          <w:p w14:paraId="69858D6D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BOND Polymer Refine (DS9800)</w:t>
            </w:r>
          </w:p>
        </w:tc>
        <w:tc>
          <w:tcPr>
            <w:tcW w:w="1692" w:type="dxa"/>
          </w:tcPr>
          <w:p w14:paraId="438F76D3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HIER 20min, ER2 (EDTA pH9) 100</w:t>
            </w:r>
            <w:r w:rsidRPr="00470CA6">
              <w:sym w:font="Symbol" w:char="F0B0"/>
            </w:r>
            <w:r w:rsidRPr="00470CA6">
              <w:t>C</w:t>
            </w:r>
          </w:p>
        </w:tc>
        <w:tc>
          <w:tcPr>
            <w:tcW w:w="1723" w:type="dxa"/>
          </w:tcPr>
          <w:p w14:paraId="71CE4987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BOND </w:t>
            </w:r>
            <w:proofErr w:type="spellStart"/>
            <w:r w:rsidRPr="00470CA6">
              <w:t>Rab</w:t>
            </w:r>
            <w:proofErr w:type="spellEnd"/>
            <w:r w:rsidRPr="00470CA6">
              <w:t xml:space="preserve"> Polymer only</w:t>
            </w:r>
          </w:p>
        </w:tc>
      </w:tr>
      <w:tr w:rsidR="00E000CF" w:rsidRPr="00470CA6" w14:paraId="71E4EECB" w14:textId="77777777" w:rsidTr="00E67E3A">
        <w:tc>
          <w:tcPr>
            <w:tcW w:w="1270" w:type="dxa"/>
          </w:tcPr>
          <w:p w14:paraId="7F1DECCA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Milk Associated Protein</w:t>
            </w:r>
          </w:p>
        </w:tc>
        <w:tc>
          <w:tcPr>
            <w:tcW w:w="1671" w:type="dxa"/>
          </w:tcPr>
          <w:p w14:paraId="3A1208DB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Accurate Chemical &amp; Scientific Co., YNRMTM</w:t>
            </w:r>
          </w:p>
        </w:tc>
        <w:tc>
          <w:tcPr>
            <w:tcW w:w="1576" w:type="dxa"/>
          </w:tcPr>
          <w:p w14:paraId="60EA7C9E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1:12,000, 60min</w:t>
            </w:r>
          </w:p>
        </w:tc>
        <w:tc>
          <w:tcPr>
            <w:tcW w:w="1277" w:type="dxa"/>
          </w:tcPr>
          <w:p w14:paraId="1EBBA90B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DAKO manual IHC</w:t>
            </w:r>
          </w:p>
        </w:tc>
        <w:tc>
          <w:tcPr>
            <w:tcW w:w="1692" w:type="dxa"/>
          </w:tcPr>
          <w:p w14:paraId="2050D733" w14:textId="4BCF0AC2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DAKO pH6 S1699, 100</w:t>
            </w:r>
            <w:r w:rsidRPr="00470CA6">
              <w:sym w:font="Symbol" w:char="F0B0"/>
            </w:r>
            <w:r w:rsidRPr="00470CA6">
              <w:t xml:space="preserve">C </w:t>
            </w:r>
            <w:r w:rsidR="00030C4E" w:rsidRPr="00470CA6">
              <w:t>water bath</w:t>
            </w:r>
            <w:r w:rsidRPr="00470CA6">
              <w:t>, 20min</w:t>
            </w:r>
          </w:p>
        </w:tc>
        <w:tc>
          <w:tcPr>
            <w:tcW w:w="1723" w:type="dxa"/>
          </w:tcPr>
          <w:p w14:paraId="585C8EF3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Envision </w:t>
            </w:r>
            <w:proofErr w:type="spellStart"/>
            <w:r w:rsidRPr="00470CA6">
              <w:t>Rab</w:t>
            </w:r>
            <w:proofErr w:type="spellEnd"/>
            <w:r w:rsidRPr="00470CA6">
              <w:t xml:space="preserve"> (K4009)</w:t>
            </w:r>
          </w:p>
        </w:tc>
      </w:tr>
      <w:tr w:rsidR="00E000CF" w:rsidRPr="00470CA6" w14:paraId="35A57007" w14:textId="77777777" w:rsidTr="00E67E3A">
        <w:tc>
          <w:tcPr>
            <w:tcW w:w="1270" w:type="dxa"/>
          </w:tcPr>
          <w:p w14:paraId="76A9DEE0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CD45</w:t>
            </w:r>
          </w:p>
        </w:tc>
        <w:tc>
          <w:tcPr>
            <w:tcW w:w="1671" w:type="dxa"/>
          </w:tcPr>
          <w:p w14:paraId="6DD81E66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 xml:space="preserve">BD </w:t>
            </w:r>
            <w:proofErr w:type="spellStart"/>
            <w:r w:rsidRPr="00470CA6">
              <w:t>Pharmigen</w:t>
            </w:r>
            <w:proofErr w:type="spellEnd"/>
            <w:r w:rsidRPr="00470CA6">
              <w:t>, BD553077</w:t>
            </w:r>
          </w:p>
        </w:tc>
        <w:tc>
          <w:tcPr>
            <w:tcW w:w="1576" w:type="dxa"/>
          </w:tcPr>
          <w:p w14:paraId="171325F8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1:200, 60min</w:t>
            </w:r>
          </w:p>
        </w:tc>
        <w:tc>
          <w:tcPr>
            <w:tcW w:w="1277" w:type="dxa"/>
          </w:tcPr>
          <w:p w14:paraId="54A458C2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DAKO &amp; Vector Labs manual IHC</w:t>
            </w:r>
          </w:p>
        </w:tc>
        <w:tc>
          <w:tcPr>
            <w:tcW w:w="1692" w:type="dxa"/>
          </w:tcPr>
          <w:p w14:paraId="3FEDF71F" w14:textId="354DB846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DAKO pH6 S1699, 100</w:t>
            </w:r>
            <w:r w:rsidRPr="00470CA6">
              <w:sym w:font="Symbol" w:char="F0B0"/>
            </w:r>
            <w:r w:rsidRPr="00470CA6">
              <w:t xml:space="preserve">C </w:t>
            </w:r>
            <w:r w:rsidR="00030C4E" w:rsidRPr="00470CA6">
              <w:t>water bath</w:t>
            </w:r>
            <w:r w:rsidRPr="00470CA6">
              <w:t>, 20min</w:t>
            </w:r>
          </w:p>
        </w:tc>
        <w:tc>
          <w:tcPr>
            <w:tcW w:w="1723" w:type="dxa"/>
          </w:tcPr>
          <w:p w14:paraId="272E48A3" w14:textId="77777777" w:rsidR="00E000CF" w:rsidRPr="00470CA6" w:rsidRDefault="00E000CF" w:rsidP="00DB1762">
            <w:pPr>
              <w:spacing w:line="360" w:lineRule="auto"/>
              <w:jc w:val="both"/>
            </w:pPr>
            <w:r w:rsidRPr="00470CA6">
              <w:t>VECTASTAIN Elite ABC-HRP (PK-6100)</w:t>
            </w:r>
          </w:p>
        </w:tc>
      </w:tr>
    </w:tbl>
    <w:p w14:paraId="66B2875C" w14:textId="77777777" w:rsidR="00E4544F" w:rsidRDefault="00E4544F" w:rsidP="00A6409D">
      <w:pPr>
        <w:rPr>
          <w:b/>
        </w:rPr>
      </w:pPr>
      <w:bookmarkStart w:id="1" w:name="_GoBack"/>
      <w:bookmarkEnd w:id="1"/>
    </w:p>
    <w:sectPr w:rsidR="00E4544F" w:rsidSect="006028B8">
      <w:footerReference w:type="even" r:id="rId8"/>
      <w:footerReference w:type="default" r:id="rId9"/>
      <w:pgSz w:w="11900" w:h="16840"/>
      <w:pgMar w:top="1440" w:right="1797" w:bottom="1440" w:left="179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B3E33D" w14:textId="77777777" w:rsidR="00625404" w:rsidRDefault="00625404" w:rsidP="00E741FF">
      <w:r>
        <w:separator/>
      </w:r>
    </w:p>
  </w:endnote>
  <w:endnote w:type="continuationSeparator" w:id="0">
    <w:p w14:paraId="54C33079" w14:textId="77777777" w:rsidR="00625404" w:rsidRDefault="00625404" w:rsidP="00E74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ademy Engraved LET">
    <w:altName w:val="Colonna MT"/>
    <w:charset w:val="00"/>
    <w:family w:val="roman"/>
    <w:pitch w:val="default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3229382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35784C" w14:textId="6590A557" w:rsidR="00D05A1F" w:rsidRDefault="00D05A1F" w:rsidP="00BF61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D20A5C" w14:textId="77777777" w:rsidR="00E741FF" w:rsidRDefault="00E741FF" w:rsidP="00D05A1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5532035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427670F" w14:textId="687793B1" w:rsidR="00D05A1F" w:rsidRDefault="00D05A1F" w:rsidP="00BF61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47411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59A5AF6" w14:textId="4E5DFA7B" w:rsidR="00E741FF" w:rsidRPr="00E741FF" w:rsidRDefault="00E741FF" w:rsidP="00D05A1F">
    <w:pPr>
      <w:pStyle w:val="Footer"/>
      <w:ind w:right="360"/>
      <w:jc w:val="right"/>
      <w:rPr>
        <w:lang w:val="en-AU"/>
      </w:rPr>
    </w:pPr>
    <w:proofErr w:type="spellStart"/>
    <w:r>
      <w:rPr>
        <w:lang w:val="en-AU"/>
      </w:rPr>
      <w:t>Ho</w:t>
    </w:r>
    <w:proofErr w:type="spellEnd"/>
    <w:r>
      <w:rPr>
        <w:lang w:val="en-AU"/>
      </w:rPr>
      <w:t xml:space="preserve"> et al. </w:t>
    </w:r>
    <w:r w:rsidR="00FB4C80">
      <w:t xml:space="preserve">OAS2 activation </w:t>
    </w:r>
    <w:r w:rsidR="00A02885">
      <w:t>prevents</w:t>
    </w:r>
    <w:r w:rsidR="00FB4C80">
      <w:t xml:space="preserve"> metastases.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4F6772" w14:textId="77777777" w:rsidR="00625404" w:rsidRDefault="00625404" w:rsidP="00E741FF">
      <w:r>
        <w:separator/>
      </w:r>
    </w:p>
  </w:footnote>
  <w:footnote w:type="continuationSeparator" w:id="0">
    <w:p w14:paraId="20829966" w14:textId="77777777" w:rsidR="00625404" w:rsidRDefault="00625404" w:rsidP="00E74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B0855"/>
    <w:multiLevelType w:val="multilevel"/>
    <w:tmpl w:val="BF52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F201BE"/>
    <w:multiLevelType w:val="multilevel"/>
    <w:tmpl w:val="07163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ell Biology&lt;/Style&gt;&lt;LeftDelim&gt;{&lt;/LeftDelim&gt;&lt;RightDelim&gt;}&lt;/RightDelim&gt;&lt;FontName&gt;Academy Engraved LET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152423"/>
    <w:rsid w:val="00001D9F"/>
    <w:rsid w:val="0000630F"/>
    <w:rsid w:val="00014222"/>
    <w:rsid w:val="00022E1E"/>
    <w:rsid w:val="00023AEA"/>
    <w:rsid w:val="00023DA4"/>
    <w:rsid w:val="00030C4E"/>
    <w:rsid w:val="0003614F"/>
    <w:rsid w:val="00036156"/>
    <w:rsid w:val="00037925"/>
    <w:rsid w:val="00037B12"/>
    <w:rsid w:val="00040605"/>
    <w:rsid w:val="00045619"/>
    <w:rsid w:val="000466F3"/>
    <w:rsid w:val="00046E27"/>
    <w:rsid w:val="00047411"/>
    <w:rsid w:val="0005408C"/>
    <w:rsid w:val="00054A59"/>
    <w:rsid w:val="00054F8F"/>
    <w:rsid w:val="00056AC9"/>
    <w:rsid w:val="00062761"/>
    <w:rsid w:val="0006532D"/>
    <w:rsid w:val="000668FE"/>
    <w:rsid w:val="00067389"/>
    <w:rsid w:val="000821BB"/>
    <w:rsid w:val="00083497"/>
    <w:rsid w:val="000A6D8C"/>
    <w:rsid w:val="000A73EB"/>
    <w:rsid w:val="000B0723"/>
    <w:rsid w:val="000B2FA2"/>
    <w:rsid w:val="000B3933"/>
    <w:rsid w:val="000C0B18"/>
    <w:rsid w:val="000C33CD"/>
    <w:rsid w:val="000C392F"/>
    <w:rsid w:val="000C3D83"/>
    <w:rsid w:val="000C617D"/>
    <w:rsid w:val="000D0B5C"/>
    <w:rsid w:val="000D3644"/>
    <w:rsid w:val="000D78F3"/>
    <w:rsid w:val="000E00B0"/>
    <w:rsid w:val="000E1A34"/>
    <w:rsid w:val="000E592B"/>
    <w:rsid w:val="000E7F17"/>
    <w:rsid w:val="000F0C49"/>
    <w:rsid w:val="000F2EEE"/>
    <w:rsid w:val="000F7553"/>
    <w:rsid w:val="00110194"/>
    <w:rsid w:val="001436E7"/>
    <w:rsid w:val="00151EDE"/>
    <w:rsid w:val="00152423"/>
    <w:rsid w:val="001608A2"/>
    <w:rsid w:val="00162ADB"/>
    <w:rsid w:val="0016378D"/>
    <w:rsid w:val="00177400"/>
    <w:rsid w:val="00177A8B"/>
    <w:rsid w:val="00181BD4"/>
    <w:rsid w:val="00182A51"/>
    <w:rsid w:val="001846EE"/>
    <w:rsid w:val="00186C1B"/>
    <w:rsid w:val="001879A2"/>
    <w:rsid w:val="0019031D"/>
    <w:rsid w:val="001906E3"/>
    <w:rsid w:val="00191201"/>
    <w:rsid w:val="00192F18"/>
    <w:rsid w:val="00193A18"/>
    <w:rsid w:val="00194C0B"/>
    <w:rsid w:val="00195795"/>
    <w:rsid w:val="001A1D3B"/>
    <w:rsid w:val="001A441D"/>
    <w:rsid w:val="001A5A0E"/>
    <w:rsid w:val="001B0320"/>
    <w:rsid w:val="001B0B59"/>
    <w:rsid w:val="001C1B8A"/>
    <w:rsid w:val="001D00C4"/>
    <w:rsid w:val="001D2790"/>
    <w:rsid w:val="001E43CE"/>
    <w:rsid w:val="001E58B9"/>
    <w:rsid w:val="001F33C2"/>
    <w:rsid w:val="001F4505"/>
    <w:rsid w:val="001F4ED0"/>
    <w:rsid w:val="002020CD"/>
    <w:rsid w:val="00211567"/>
    <w:rsid w:val="00223186"/>
    <w:rsid w:val="0022437F"/>
    <w:rsid w:val="0022561F"/>
    <w:rsid w:val="0022569D"/>
    <w:rsid w:val="00225819"/>
    <w:rsid w:val="002319DC"/>
    <w:rsid w:val="00236872"/>
    <w:rsid w:val="002411BF"/>
    <w:rsid w:val="0024447A"/>
    <w:rsid w:val="0024450A"/>
    <w:rsid w:val="00251F54"/>
    <w:rsid w:val="0026165D"/>
    <w:rsid w:val="00266E06"/>
    <w:rsid w:val="00267012"/>
    <w:rsid w:val="00270A0D"/>
    <w:rsid w:val="00270C8E"/>
    <w:rsid w:val="00270FA7"/>
    <w:rsid w:val="00275C70"/>
    <w:rsid w:val="00282FA0"/>
    <w:rsid w:val="00284EDA"/>
    <w:rsid w:val="00285FE5"/>
    <w:rsid w:val="00291158"/>
    <w:rsid w:val="00295C6F"/>
    <w:rsid w:val="002A0806"/>
    <w:rsid w:val="002A1605"/>
    <w:rsid w:val="002A4431"/>
    <w:rsid w:val="002A54A8"/>
    <w:rsid w:val="002A5C85"/>
    <w:rsid w:val="002B2C31"/>
    <w:rsid w:val="002C62F2"/>
    <w:rsid w:val="002C6D87"/>
    <w:rsid w:val="002D09B0"/>
    <w:rsid w:val="002E28A5"/>
    <w:rsid w:val="002F0CB7"/>
    <w:rsid w:val="00306983"/>
    <w:rsid w:val="00317B54"/>
    <w:rsid w:val="00320B53"/>
    <w:rsid w:val="00320F08"/>
    <w:rsid w:val="00321869"/>
    <w:rsid w:val="00332B18"/>
    <w:rsid w:val="0033546B"/>
    <w:rsid w:val="00335C54"/>
    <w:rsid w:val="00335D0A"/>
    <w:rsid w:val="0034432C"/>
    <w:rsid w:val="00350598"/>
    <w:rsid w:val="00350AA7"/>
    <w:rsid w:val="00351844"/>
    <w:rsid w:val="00361373"/>
    <w:rsid w:val="00362F25"/>
    <w:rsid w:val="0036574B"/>
    <w:rsid w:val="003662AB"/>
    <w:rsid w:val="00374368"/>
    <w:rsid w:val="00377E45"/>
    <w:rsid w:val="00384DAF"/>
    <w:rsid w:val="00385B7A"/>
    <w:rsid w:val="00386020"/>
    <w:rsid w:val="00387FBE"/>
    <w:rsid w:val="00393121"/>
    <w:rsid w:val="003A7EEC"/>
    <w:rsid w:val="003B029B"/>
    <w:rsid w:val="003C4C80"/>
    <w:rsid w:val="003C6804"/>
    <w:rsid w:val="003D0E15"/>
    <w:rsid w:val="003D7440"/>
    <w:rsid w:val="003E0C48"/>
    <w:rsid w:val="003F2726"/>
    <w:rsid w:val="003F447E"/>
    <w:rsid w:val="003F5E74"/>
    <w:rsid w:val="003F7643"/>
    <w:rsid w:val="003F7B12"/>
    <w:rsid w:val="0040402D"/>
    <w:rsid w:val="00406FB8"/>
    <w:rsid w:val="004071F6"/>
    <w:rsid w:val="00413B35"/>
    <w:rsid w:val="00415674"/>
    <w:rsid w:val="00416EE3"/>
    <w:rsid w:val="0043053B"/>
    <w:rsid w:val="0043508D"/>
    <w:rsid w:val="00440E0B"/>
    <w:rsid w:val="00441E9C"/>
    <w:rsid w:val="00445755"/>
    <w:rsid w:val="00445905"/>
    <w:rsid w:val="00446B3D"/>
    <w:rsid w:val="004560A7"/>
    <w:rsid w:val="00456345"/>
    <w:rsid w:val="00461A8E"/>
    <w:rsid w:val="00462CC0"/>
    <w:rsid w:val="00464B1F"/>
    <w:rsid w:val="004665ED"/>
    <w:rsid w:val="00476D72"/>
    <w:rsid w:val="0048373E"/>
    <w:rsid w:val="00486435"/>
    <w:rsid w:val="00490AD3"/>
    <w:rsid w:val="00490FB4"/>
    <w:rsid w:val="00493333"/>
    <w:rsid w:val="00494587"/>
    <w:rsid w:val="004A3D83"/>
    <w:rsid w:val="004A44FF"/>
    <w:rsid w:val="004C2145"/>
    <w:rsid w:val="004C4162"/>
    <w:rsid w:val="004C70FF"/>
    <w:rsid w:val="004E0E67"/>
    <w:rsid w:val="004E1DB2"/>
    <w:rsid w:val="004E3155"/>
    <w:rsid w:val="004E4CBC"/>
    <w:rsid w:val="004E5EB2"/>
    <w:rsid w:val="004F721B"/>
    <w:rsid w:val="00500E42"/>
    <w:rsid w:val="00517E1F"/>
    <w:rsid w:val="00522173"/>
    <w:rsid w:val="005249AD"/>
    <w:rsid w:val="00532A6D"/>
    <w:rsid w:val="00542576"/>
    <w:rsid w:val="0055406E"/>
    <w:rsid w:val="00565A8F"/>
    <w:rsid w:val="0057156B"/>
    <w:rsid w:val="00574AD8"/>
    <w:rsid w:val="0057629C"/>
    <w:rsid w:val="00577A45"/>
    <w:rsid w:val="00581BA6"/>
    <w:rsid w:val="00596CA6"/>
    <w:rsid w:val="005A0A11"/>
    <w:rsid w:val="005B5AA4"/>
    <w:rsid w:val="005B6140"/>
    <w:rsid w:val="005B7093"/>
    <w:rsid w:val="005C3491"/>
    <w:rsid w:val="005C4D8E"/>
    <w:rsid w:val="005C5050"/>
    <w:rsid w:val="005C58AF"/>
    <w:rsid w:val="005C5BC4"/>
    <w:rsid w:val="005C6437"/>
    <w:rsid w:val="005C7C17"/>
    <w:rsid w:val="005D1831"/>
    <w:rsid w:val="005D1D13"/>
    <w:rsid w:val="005D5561"/>
    <w:rsid w:val="005E12E0"/>
    <w:rsid w:val="005E37D0"/>
    <w:rsid w:val="005E4BCB"/>
    <w:rsid w:val="005E4D0E"/>
    <w:rsid w:val="005E6323"/>
    <w:rsid w:val="005E6856"/>
    <w:rsid w:val="005F00A4"/>
    <w:rsid w:val="005F33E1"/>
    <w:rsid w:val="005F43C1"/>
    <w:rsid w:val="00600F4F"/>
    <w:rsid w:val="0060134C"/>
    <w:rsid w:val="00601757"/>
    <w:rsid w:val="006028B8"/>
    <w:rsid w:val="00604373"/>
    <w:rsid w:val="0060516B"/>
    <w:rsid w:val="00610C7E"/>
    <w:rsid w:val="00610E09"/>
    <w:rsid w:val="00623E4D"/>
    <w:rsid w:val="00625404"/>
    <w:rsid w:val="00626E5C"/>
    <w:rsid w:val="00630816"/>
    <w:rsid w:val="006329B7"/>
    <w:rsid w:val="00641C3A"/>
    <w:rsid w:val="006420AD"/>
    <w:rsid w:val="00644FAC"/>
    <w:rsid w:val="00646191"/>
    <w:rsid w:val="00656E51"/>
    <w:rsid w:val="00656EF0"/>
    <w:rsid w:val="0065792D"/>
    <w:rsid w:val="00662D51"/>
    <w:rsid w:val="0066480A"/>
    <w:rsid w:val="006718A0"/>
    <w:rsid w:val="00674CC9"/>
    <w:rsid w:val="00676098"/>
    <w:rsid w:val="0068244F"/>
    <w:rsid w:val="00686820"/>
    <w:rsid w:val="00687DD8"/>
    <w:rsid w:val="00692789"/>
    <w:rsid w:val="006A296C"/>
    <w:rsid w:val="006B239F"/>
    <w:rsid w:val="006C3A50"/>
    <w:rsid w:val="006D31A9"/>
    <w:rsid w:val="006E16D0"/>
    <w:rsid w:val="006E2A21"/>
    <w:rsid w:val="006E2C14"/>
    <w:rsid w:val="006E392D"/>
    <w:rsid w:val="006E5232"/>
    <w:rsid w:val="006E74DD"/>
    <w:rsid w:val="006F1650"/>
    <w:rsid w:val="006F2D8E"/>
    <w:rsid w:val="00703E9B"/>
    <w:rsid w:val="007054C3"/>
    <w:rsid w:val="00706517"/>
    <w:rsid w:val="0071204C"/>
    <w:rsid w:val="00713787"/>
    <w:rsid w:val="00713B3A"/>
    <w:rsid w:val="00714A24"/>
    <w:rsid w:val="0071510A"/>
    <w:rsid w:val="00720D23"/>
    <w:rsid w:val="0072194C"/>
    <w:rsid w:val="00723970"/>
    <w:rsid w:val="007255B6"/>
    <w:rsid w:val="00735EB0"/>
    <w:rsid w:val="00742F78"/>
    <w:rsid w:val="0074365F"/>
    <w:rsid w:val="00744B4E"/>
    <w:rsid w:val="00755196"/>
    <w:rsid w:val="00762226"/>
    <w:rsid w:val="00766071"/>
    <w:rsid w:val="00767F87"/>
    <w:rsid w:val="00774742"/>
    <w:rsid w:val="00782FCD"/>
    <w:rsid w:val="00783453"/>
    <w:rsid w:val="007834C1"/>
    <w:rsid w:val="00786FEB"/>
    <w:rsid w:val="007906B2"/>
    <w:rsid w:val="00793E72"/>
    <w:rsid w:val="00793F8A"/>
    <w:rsid w:val="007A491E"/>
    <w:rsid w:val="007B0B63"/>
    <w:rsid w:val="007B1BDD"/>
    <w:rsid w:val="007B3911"/>
    <w:rsid w:val="007B6080"/>
    <w:rsid w:val="007B6FEE"/>
    <w:rsid w:val="007C04E8"/>
    <w:rsid w:val="007C3339"/>
    <w:rsid w:val="007C3B97"/>
    <w:rsid w:val="007C5347"/>
    <w:rsid w:val="007C77B8"/>
    <w:rsid w:val="007C7831"/>
    <w:rsid w:val="007E02BA"/>
    <w:rsid w:val="007E57B1"/>
    <w:rsid w:val="007F4E00"/>
    <w:rsid w:val="0080317E"/>
    <w:rsid w:val="00812D84"/>
    <w:rsid w:val="00814EB2"/>
    <w:rsid w:val="008166BB"/>
    <w:rsid w:val="008214DE"/>
    <w:rsid w:val="008228E5"/>
    <w:rsid w:val="008239C3"/>
    <w:rsid w:val="00824FF8"/>
    <w:rsid w:val="008328CE"/>
    <w:rsid w:val="00832D63"/>
    <w:rsid w:val="00834684"/>
    <w:rsid w:val="0084030C"/>
    <w:rsid w:val="008432AF"/>
    <w:rsid w:val="00844F28"/>
    <w:rsid w:val="00853D24"/>
    <w:rsid w:val="008654F9"/>
    <w:rsid w:val="008714C8"/>
    <w:rsid w:val="0087456F"/>
    <w:rsid w:val="00877587"/>
    <w:rsid w:val="008873C3"/>
    <w:rsid w:val="00893ACE"/>
    <w:rsid w:val="00894F4E"/>
    <w:rsid w:val="008A2BDA"/>
    <w:rsid w:val="008B24FA"/>
    <w:rsid w:val="008C4F32"/>
    <w:rsid w:val="008C61A7"/>
    <w:rsid w:val="008D574F"/>
    <w:rsid w:val="008D6571"/>
    <w:rsid w:val="008E4B8D"/>
    <w:rsid w:val="008F76FA"/>
    <w:rsid w:val="00902697"/>
    <w:rsid w:val="009107EC"/>
    <w:rsid w:val="00910E33"/>
    <w:rsid w:val="0091352B"/>
    <w:rsid w:val="00922C9A"/>
    <w:rsid w:val="00933D05"/>
    <w:rsid w:val="00934B97"/>
    <w:rsid w:val="00935334"/>
    <w:rsid w:val="00936ADA"/>
    <w:rsid w:val="0094340B"/>
    <w:rsid w:val="00950B6F"/>
    <w:rsid w:val="00952848"/>
    <w:rsid w:val="00952EF6"/>
    <w:rsid w:val="00952EFA"/>
    <w:rsid w:val="009565FB"/>
    <w:rsid w:val="00962619"/>
    <w:rsid w:val="00962B98"/>
    <w:rsid w:val="009729B3"/>
    <w:rsid w:val="009738F6"/>
    <w:rsid w:val="00976133"/>
    <w:rsid w:val="00977894"/>
    <w:rsid w:val="009779EE"/>
    <w:rsid w:val="00984C2D"/>
    <w:rsid w:val="009868BD"/>
    <w:rsid w:val="00990342"/>
    <w:rsid w:val="0099519E"/>
    <w:rsid w:val="00995AC8"/>
    <w:rsid w:val="00995D86"/>
    <w:rsid w:val="00997137"/>
    <w:rsid w:val="009A0DBC"/>
    <w:rsid w:val="009B04D4"/>
    <w:rsid w:val="009B2240"/>
    <w:rsid w:val="009B3BEF"/>
    <w:rsid w:val="009B4A4B"/>
    <w:rsid w:val="009B4B08"/>
    <w:rsid w:val="009C1E08"/>
    <w:rsid w:val="009C358C"/>
    <w:rsid w:val="009C4AA6"/>
    <w:rsid w:val="009C5B92"/>
    <w:rsid w:val="009C7BE2"/>
    <w:rsid w:val="009D0169"/>
    <w:rsid w:val="009D4267"/>
    <w:rsid w:val="009D6987"/>
    <w:rsid w:val="009E3E59"/>
    <w:rsid w:val="009E66BD"/>
    <w:rsid w:val="009E7824"/>
    <w:rsid w:val="00A02885"/>
    <w:rsid w:val="00A0471C"/>
    <w:rsid w:val="00A1084F"/>
    <w:rsid w:val="00A10F9F"/>
    <w:rsid w:val="00A1163B"/>
    <w:rsid w:val="00A12A95"/>
    <w:rsid w:val="00A151D0"/>
    <w:rsid w:val="00A166A2"/>
    <w:rsid w:val="00A173E7"/>
    <w:rsid w:val="00A2075E"/>
    <w:rsid w:val="00A21621"/>
    <w:rsid w:val="00A30722"/>
    <w:rsid w:val="00A30E7F"/>
    <w:rsid w:val="00A40286"/>
    <w:rsid w:val="00A40BFF"/>
    <w:rsid w:val="00A42325"/>
    <w:rsid w:val="00A4432C"/>
    <w:rsid w:val="00A44720"/>
    <w:rsid w:val="00A45A57"/>
    <w:rsid w:val="00A472D9"/>
    <w:rsid w:val="00A545E7"/>
    <w:rsid w:val="00A5615C"/>
    <w:rsid w:val="00A61E7C"/>
    <w:rsid w:val="00A61EB8"/>
    <w:rsid w:val="00A6409D"/>
    <w:rsid w:val="00A73EDA"/>
    <w:rsid w:val="00A74D00"/>
    <w:rsid w:val="00A762EA"/>
    <w:rsid w:val="00A912DE"/>
    <w:rsid w:val="00AA5148"/>
    <w:rsid w:val="00AA625A"/>
    <w:rsid w:val="00AB413D"/>
    <w:rsid w:val="00AB4261"/>
    <w:rsid w:val="00AC661A"/>
    <w:rsid w:val="00AC75E1"/>
    <w:rsid w:val="00AD1724"/>
    <w:rsid w:val="00AD2288"/>
    <w:rsid w:val="00AD6789"/>
    <w:rsid w:val="00AE5B5F"/>
    <w:rsid w:val="00AF1B97"/>
    <w:rsid w:val="00AF215A"/>
    <w:rsid w:val="00AF2321"/>
    <w:rsid w:val="00AF2788"/>
    <w:rsid w:val="00AF5B3A"/>
    <w:rsid w:val="00B05747"/>
    <w:rsid w:val="00B07408"/>
    <w:rsid w:val="00B077B4"/>
    <w:rsid w:val="00B11EBD"/>
    <w:rsid w:val="00B12016"/>
    <w:rsid w:val="00B14D1D"/>
    <w:rsid w:val="00B15EC7"/>
    <w:rsid w:val="00B170D6"/>
    <w:rsid w:val="00B26206"/>
    <w:rsid w:val="00B31F1A"/>
    <w:rsid w:val="00B33C3D"/>
    <w:rsid w:val="00B34691"/>
    <w:rsid w:val="00B350F8"/>
    <w:rsid w:val="00B378D7"/>
    <w:rsid w:val="00B40F24"/>
    <w:rsid w:val="00B453E3"/>
    <w:rsid w:val="00B46CE3"/>
    <w:rsid w:val="00B476A6"/>
    <w:rsid w:val="00B5696F"/>
    <w:rsid w:val="00B65FEF"/>
    <w:rsid w:val="00B668D1"/>
    <w:rsid w:val="00B7065C"/>
    <w:rsid w:val="00B71974"/>
    <w:rsid w:val="00B75456"/>
    <w:rsid w:val="00B76C5A"/>
    <w:rsid w:val="00B7799E"/>
    <w:rsid w:val="00B80F30"/>
    <w:rsid w:val="00B859B8"/>
    <w:rsid w:val="00B96539"/>
    <w:rsid w:val="00B97BF2"/>
    <w:rsid w:val="00BA312A"/>
    <w:rsid w:val="00BA4F99"/>
    <w:rsid w:val="00BB2044"/>
    <w:rsid w:val="00BC1239"/>
    <w:rsid w:val="00BC508F"/>
    <w:rsid w:val="00BC5CA5"/>
    <w:rsid w:val="00BE3F84"/>
    <w:rsid w:val="00BE5621"/>
    <w:rsid w:val="00BE6355"/>
    <w:rsid w:val="00BF42DC"/>
    <w:rsid w:val="00C0222C"/>
    <w:rsid w:val="00C07F5E"/>
    <w:rsid w:val="00C10855"/>
    <w:rsid w:val="00C11E33"/>
    <w:rsid w:val="00C1748E"/>
    <w:rsid w:val="00C22F64"/>
    <w:rsid w:val="00C261E1"/>
    <w:rsid w:val="00C32DEF"/>
    <w:rsid w:val="00C32FAB"/>
    <w:rsid w:val="00C33D70"/>
    <w:rsid w:val="00C51990"/>
    <w:rsid w:val="00C51F28"/>
    <w:rsid w:val="00C57F25"/>
    <w:rsid w:val="00C65849"/>
    <w:rsid w:val="00C7237A"/>
    <w:rsid w:val="00C77A7F"/>
    <w:rsid w:val="00C80D1B"/>
    <w:rsid w:val="00C815D2"/>
    <w:rsid w:val="00C848ED"/>
    <w:rsid w:val="00C90124"/>
    <w:rsid w:val="00C91469"/>
    <w:rsid w:val="00C952BC"/>
    <w:rsid w:val="00CA5976"/>
    <w:rsid w:val="00CA6C09"/>
    <w:rsid w:val="00CB191E"/>
    <w:rsid w:val="00CB3159"/>
    <w:rsid w:val="00CB4866"/>
    <w:rsid w:val="00CB58D4"/>
    <w:rsid w:val="00CB6725"/>
    <w:rsid w:val="00CB752B"/>
    <w:rsid w:val="00CC400C"/>
    <w:rsid w:val="00CD020C"/>
    <w:rsid w:val="00CD3021"/>
    <w:rsid w:val="00CD5A7F"/>
    <w:rsid w:val="00CE22E1"/>
    <w:rsid w:val="00CE33E5"/>
    <w:rsid w:val="00CF1E46"/>
    <w:rsid w:val="00CF3EF9"/>
    <w:rsid w:val="00CF6E8E"/>
    <w:rsid w:val="00CF6FF7"/>
    <w:rsid w:val="00CF784E"/>
    <w:rsid w:val="00D0492A"/>
    <w:rsid w:val="00D05A1F"/>
    <w:rsid w:val="00D06DD4"/>
    <w:rsid w:val="00D1174C"/>
    <w:rsid w:val="00D15BE9"/>
    <w:rsid w:val="00D23A55"/>
    <w:rsid w:val="00D25456"/>
    <w:rsid w:val="00D33340"/>
    <w:rsid w:val="00D359B3"/>
    <w:rsid w:val="00D36DDF"/>
    <w:rsid w:val="00D4062F"/>
    <w:rsid w:val="00D53CF4"/>
    <w:rsid w:val="00D54355"/>
    <w:rsid w:val="00D56EE8"/>
    <w:rsid w:val="00D64362"/>
    <w:rsid w:val="00D657DD"/>
    <w:rsid w:val="00D70A68"/>
    <w:rsid w:val="00D75628"/>
    <w:rsid w:val="00D75F6B"/>
    <w:rsid w:val="00D84669"/>
    <w:rsid w:val="00D86724"/>
    <w:rsid w:val="00D9002C"/>
    <w:rsid w:val="00D923E6"/>
    <w:rsid w:val="00D93CFD"/>
    <w:rsid w:val="00D93E13"/>
    <w:rsid w:val="00DA1431"/>
    <w:rsid w:val="00DB071A"/>
    <w:rsid w:val="00DB1762"/>
    <w:rsid w:val="00DB2448"/>
    <w:rsid w:val="00DB6F29"/>
    <w:rsid w:val="00DC2E6E"/>
    <w:rsid w:val="00DC31AB"/>
    <w:rsid w:val="00DC7ECB"/>
    <w:rsid w:val="00DD11C3"/>
    <w:rsid w:val="00DD664F"/>
    <w:rsid w:val="00DE242D"/>
    <w:rsid w:val="00DF036C"/>
    <w:rsid w:val="00DF3474"/>
    <w:rsid w:val="00DF5E47"/>
    <w:rsid w:val="00DF6D1E"/>
    <w:rsid w:val="00E000CF"/>
    <w:rsid w:val="00E023E6"/>
    <w:rsid w:val="00E10528"/>
    <w:rsid w:val="00E11754"/>
    <w:rsid w:val="00E11833"/>
    <w:rsid w:val="00E138E5"/>
    <w:rsid w:val="00E31D3B"/>
    <w:rsid w:val="00E34EF0"/>
    <w:rsid w:val="00E34F9A"/>
    <w:rsid w:val="00E35C26"/>
    <w:rsid w:val="00E36C6B"/>
    <w:rsid w:val="00E37F24"/>
    <w:rsid w:val="00E4544F"/>
    <w:rsid w:val="00E462BC"/>
    <w:rsid w:val="00E4657A"/>
    <w:rsid w:val="00E57273"/>
    <w:rsid w:val="00E601E5"/>
    <w:rsid w:val="00E60DA3"/>
    <w:rsid w:val="00E65713"/>
    <w:rsid w:val="00E667FD"/>
    <w:rsid w:val="00E67709"/>
    <w:rsid w:val="00E67E3A"/>
    <w:rsid w:val="00E741FF"/>
    <w:rsid w:val="00E84500"/>
    <w:rsid w:val="00E85C2D"/>
    <w:rsid w:val="00E90861"/>
    <w:rsid w:val="00E94564"/>
    <w:rsid w:val="00E94DA4"/>
    <w:rsid w:val="00EA2681"/>
    <w:rsid w:val="00EA6FBA"/>
    <w:rsid w:val="00EA7503"/>
    <w:rsid w:val="00EB0653"/>
    <w:rsid w:val="00EB5316"/>
    <w:rsid w:val="00EC4C3F"/>
    <w:rsid w:val="00EC5F53"/>
    <w:rsid w:val="00EC761C"/>
    <w:rsid w:val="00EC7982"/>
    <w:rsid w:val="00ED11D8"/>
    <w:rsid w:val="00ED2E6A"/>
    <w:rsid w:val="00ED43FE"/>
    <w:rsid w:val="00ED5082"/>
    <w:rsid w:val="00ED68C8"/>
    <w:rsid w:val="00EE7989"/>
    <w:rsid w:val="00EF131E"/>
    <w:rsid w:val="00EF1847"/>
    <w:rsid w:val="00EF51C8"/>
    <w:rsid w:val="00EF799A"/>
    <w:rsid w:val="00EF7AEA"/>
    <w:rsid w:val="00F01FF9"/>
    <w:rsid w:val="00F02F20"/>
    <w:rsid w:val="00F031BF"/>
    <w:rsid w:val="00F039B7"/>
    <w:rsid w:val="00F12FDE"/>
    <w:rsid w:val="00F153E4"/>
    <w:rsid w:val="00F1580F"/>
    <w:rsid w:val="00F15F3A"/>
    <w:rsid w:val="00F1682C"/>
    <w:rsid w:val="00F246D7"/>
    <w:rsid w:val="00F24BF1"/>
    <w:rsid w:val="00F25374"/>
    <w:rsid w:val="00F267BB"/>
    <w:rsid w:val="00F41F98"/>
    <w:rsid w:val="00F426A6"/>
    <w:rsid w:val="00F44F11"/>
    <w:rsid w:val="00F46DF3"/>
    <w:rsid w:val="00F53297"/>
    <w:rsid w:val="00F63B1E"/>
    <w:rsid w:val="00F6743A"/>
    <w:rsid w:val="00F72FD1"/>
    <w:rsid w:val="00F74E00"/>
    <w:rsid w:val="00F74FFF"/>
    <w:rsid w:val="00F76D19"/>
    <w:rsid w:val="00F83BA5"/>
    <w:rsid w:val="00F86432"/>
    <w:rsid w:val="00F94C27"/>
    <w:rsid w:val="00FA7861"/>
    <w:rsid w:val="00FB1F31"/>
    <w:rsid w:val="00FB22CC"/>
    <w:rsid w:val="00FB3870"/>
    <w:rsid w:val="00FB4BF7"/>
    <w:rsid w:val="00FB4C80"/>
    <w:rsid w:val="00FB6DC8"/>
    <w:rsid w:val="00FC0CCB"/>
    <w:rsid w:val="00FC28EA"/>
    <w:rsid w:val="00FC3F74"/>
    <w:rsid w:val="00FC59EE"/>
    <w:rsid w:val="00FD1E08"/>
    <w:rsid w:val="00FD31E4"/>
    <w:rsid w:val="00FD47FA"/>
    <w:rsid w:val="00FD7F09"/>
    <w:rsid w:val="00FE0695"/>
    <w:rsid w:val="00FE1F31"/>
    <w:rsid w:val="00FE2910"/>
    <w:rsid w:val="00FE488F"/>
    <w:rsid w:val="00FE4F12"/>
    <w:rsid w:val="00FE5154"/>
    <w:rsid w:val="00FF21E7"/>
    <w:rsid w:val="00FF37E8"/>
    <w:rsid w:val="00FF5E37"/>
    <w:rsid w:val="00FF7A9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103E21F"/>
  <w15:docId w15:val="{EF3FFE44-5E34-2F48-B34B-F717CAE5F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286"/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41FF"/>
    <w:pPr>
      <w:keepNext/>
      <w:keepLines/>
      <w:spacing w:before="240" w:line="360" w:lineRule="auto"/>
      <w:outlineLvl w:val="0"/>
    </w:pPr>
    <w:rPr>
      <w:rFonts w:eastAsiaTheme="majorEastAsia"/>
      <w:b/>
      <w:bCs/>
      <w:color w:val="000000" w:themeColor="text1"/>
      <w:sz w:val="28"/>
      <w:szCs w:val="28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41FF"/>
    <w:pPr>
      <w:spacing w:line="360" w:lineRule="auto"/>
      <w:outlineLvl w:val="1"/>
    </w:pPr>
    <w:rPr>
      <w:rFonts w:eastAsiaTheme="minorEastAsia"/>
      <w:b/>
      <w:bCs/>
      <w:lang w:val="en-US" w:eastAsia="ja-JP"/>
    </w:rPr>
  </w:style>
  <w:style w:type="paragraph" w:styleId="Heading3">
    <w:name w:val="heading 3"/>
    <w:basedOn w:val="Normal"/>
    <w:link w:val="Heading3Char"/>
    <w:uiPriority w:val="9"/>
    <w:qFormat/>
    <w:rsid w:val="00E741FF"/>
    <w:pPr>
      <w:spacing w:line="360" w:lineRule="auto"/>
      <w:outlineLvl w:val="2"/>
    </w:pPr>
    <w:rPr>
      <w:rFonts w:eastAsiaTheme="minorEastAsia"/>
      <w:u w:val="single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B80F30"/>
    <w:pPr>
      <w:spacing w:line="360" w:lineRule="auto"/>
      <w:jc w:val="center"/>
    </w:pPr>
    <w:rPr>
      <w:rFonts w:ascii="Academy Engraved LET" w:eastAsiaTheme="minorEastAsia" w:hAnsi="Academy Engraved LET"/>
      <w:lang w:val="en-US" w:eastAsia="ja-JP"/>
    </w:rPr>
  </w:style>
  <w:style w:type="paragraph" w:customStyle="1" w:styleId="EndNoteBibliography">
    <w:name w:val="EndNote Bibliography"/>
    <w:basedOn w:val="Normal"/>
    <w:rsid w:val="00B80F30"/>
    <w:rPr>
      <w:rFonts w:ascii="Academy Engraved LET" w:eastAsiaTheme="minorEastAsia" w:hAnsi="Academy Engraved LET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054A5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A59"/>
    <w:pPr>
      <w:spacing w:line="360" w:lineRule="auto"/>
    </w:pPr>
    <w:rPr>
      <w:rFonts w:eastAsiaTheme="minorEastAsia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A5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A5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A59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A59"/>
    <w:pPr>
      <w:spacing w:line="360" w:lineRule="auto"/>
    </w:pPr>
    <w:rPr>
      <w:rFonts w:ascii="Lucida Grande" w:eastAsiaTheme="minorEastAsia" w:hAnsi="Lucida Grande" w:cs="Lucida Grande"/>
      <w:sz w:val="18"/>
      <w:szCs w:val="18"/>
      <w:lang w:val="en-US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A59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1682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4F12"/>
    <w:pPr>
      <w:spacing w:line="360" w:lineRule="auto"/>
      <w:ind w:left="720"/>
      <w:contextualSpacing/>
    </w:pPr>
    <w:rPr>
      <w:rFonts w:eastAsiaTheme="minorEastAsia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E741FF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741FF"/>
    <w:rPr>
      <w:rFonts w:ascii="Times New Roman" w:hAnsi="Times New Roman" w:cs="Times New Roman"/>
      <w:sz w:val="24"/>
      <w:szCs w:val="24"/>
      <w:u w:val="single"/>
    </w:rPr>
  </w:style>
  <w:style w:type="paragraph" w:styleId="NormalWeb">
    <w:name w:val="Normal (Web)"/>
    <w:basedOn w:val="Normal"/>
    <w:uiPriority w:val="99"/>
    <w:unhideWhenUsed/>
    <w:rsid w:val="00713787"/>
    <w:pPr>
      <w:spacing w:before="100" w:beforeAutospacing="1" w:after="100" w:afterAutospacing="1" w:line="360" w:lineRule="auto"/>
    </w:pPr>
  </w:style>
  <w:style w:type="table" w:styleId="TableGrid">
    <w:name w:val="Table Grid"/>
    <w:basedOn w:val="TableNormal"/>
    <w:uiPriority w:val="39"/>
    <w:rsid w:val="00713787"/>
    <w:rPr>
      <w:rFonts w:eastAsiaTheme="minorHAnsi"/>
      <w:sz w:val="24"/>
      <w:szCs w:val="24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rsid w:val="00713787"/>
    <w:pPr>
      <w:spacing w:before="100" w:beforeAutospacing="1" w:after="100" w:afterAutospacing="1" w:line="36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741FF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741FF"/>
    <w:pPr>
      <w:tabs>
        <w:tab w:val="center" w:pos="4680"/>
        <w:tab w:val="right" w:pos="9360"/>
      </w:tabs>
    </w:pPr>
    <w:rPr>
      <w:rFonts w:eastAsiaTheme="minorEastAsia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E741F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741FF"/>
    <w:pPr>
      <w:tabs>
        <w:tab w:val="center" w:pos="4680"/>
        <w:tab w:val="right" w:pos="9360"/>
      </w:tabs>
    </w:pPr>
    <w:rPr>
      <w:rFonts w:eastAsiaTheme="minorEastAsia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E741FF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05A1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116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163B"/>
    <w:rPr>
      <w:color w:val="800080" w:themeColor="followedHyperlink"/>
      <w:u w:val="single"/>
    </w:rPr>
  </w:style>
  <w:style w:type="character" w:customStyle="1" w:styleId="orcid-id-https">
    <w:name w:val="orcid-id-https"/>
    <w:basedOn w:val="DefaultParagraphFont"/>
    <w:rsid w:val="00786FEB"/>
  </w:style>
  <w:style w:type="character" w:styleId="LineNumber">
    <w:name w:val="line number"/>
    <w:basedOn w:val="DefaultParagraphFont"/>
    <w:uiPriority w:val="99"/>
    <w:semiHidden/>
    <w:unhideWhenUsed/>
    <w:rsid w:val="00EB5316"/>
  </w:style>
  <w:style w:type="paragraph" w:styleId="Revision">
    <w:name w:val="Revision"/>
    <w:hidden/>
    <w:uiPriority w:val="99"/>
    <w:semiHidden/>
    <w:rsid w:val="0065792D"/>
    <w:rPr>
      <w:rFonts w:ascii="Times New Roman" w:eastAsia="Times New Roman" w:hAnsi="Times New Roman" w:cs="Times New Roman"/>
      <w:sz w:val="24"/>
      <w:szCs w:val="24"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A03376-1241-489E-8AA8-F6CE9C7C5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Garvan Institute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Ormandy</dc:creator>
  <cp:keywords/>
  <dc:description/>
  <cp:lastModifiedBy>Femina P.</cp:lastModifiedBy>
  <cp:revision>4</cp:revision>
  <cp:lastPrinted>2021-08-19T05:21:00Z</cp:lastPrinted>
  <dcterms:created xsi:type="dcterms:W3CDTF">2022-01-24T01:04:00Z</dcterms:created>
  <dcterms:modified xsi:type="dcterms:W3CDTF">2022-04-16T05:18:00Z</dcterms:modified>
</cp:coreProperties>
</file>