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606" w:rsidRDefault="00864606" w:rsidP="00864606">
      <w:pPr>
        <w:spacing w:line="480" w:lineRule="auto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 w:hint="eastAsia"/>
          <w:b/>
          <w:sz w:val="22"/>
        </w:rPr>
        <w:t>Additional file 2</w:t>
      </w:r>
    </w:p>
    <w:p w:rsidR="00864606" w:rsidRPr="00864606" w:rsidRDefault="00864606" w:rsidP="00864606">
      <w:pPr>
        <w:spacing w:after="0" w:line="480" w:lineRule="auto"/>
        <w:rPr>
          <w:rFonts w:ascii="Times New Roman" w:hAnsi="Times New Roman" w:cs="Times New Roman"/>
          <w:sz w:val="22"/>
        </w:rPr>
      </w:pPr>
      <w:r w:rsidRPr="008B76A6">
        <w:rPr>
          <w:rFonts w:ascii="Times New Roman" w:hAnsi="Times New Roman" w:cs="Times New Roman" w:hint="eastAsia"/>
          <w:b/>
          <w:sz w:val="22"/>
        </w:rPr>
        <w:t xml:space="preserve">Table </w:t>
      </w:r>
      <w:r>
        <w:rPr>
          <w:rFonts w:ascii="Times New Roman" w:hAnsi="Times New Roman" w:cs="Times New Roman" w:hint="eastAsia"/>
          <w:b/>
          <w:sz w:val="22"/>
        </w:rPr>
        <w:t>S2</w:t>
      </w:r>
      <w:r w:rsidRPr="008B76A6">
        <w:rPr>
          <w:rFonts w:ascii="Times New Roman" w:hAnsi="Times New Roman" w:cs="Times New Roman" w:hint="eastAsia"/>
          <w:b/>
          <w:sz w:val="22"/>
        </w:rPr>
        <w:t xml:space="preserve">. </w:t>
      </w:r>
      <w:r w:rsidRPr="00864606">
        <w:rPr>
          <w:rFonts w:ascii="Times New Roman" w:hAnsi="Times New Roman" w:cs="Times New Roman"/>
          <w:sz w:val="22"/>
        </w:rPr>
        <w:t>D</w:t>
      </w:r>
      <w:r w:rsidRPr="00864606">
        <w:rPr>
          <w:rFonts w:ascii="Times New Roman" w:hAnsi="Times New Roman" w:cs="Times New Roman" w:hint="eastAsia"/>
          <w:sz w:val="22"/>
        </w:rPr>
        <w:t>ifferentially expressed genes associated with breast cancer according to MRI p</w:t>
      </w:r>
      <w:r w:rsidRPr="00864606">
        <w:rPr>
          <w:rFonts w:ascii="Times New Roman" w:hAnsi="Times New Roman" w:cs="Times New Roman"/>
          <w:sz w:val="22"/>
        </w:rPr>
        <w:t>henotypes</w:t>
      </w:r>
      <w:r w:rsidRPr="00864606">
        <w:rPr>
          <w:rFonts w:ascii="Times New Roman" w:hAnsi="Times New Roman" w:cs="Times New Roman" w:hint="eastAsia"/>
          <w:sz w:val="22"/>
        </w:rPr>
        <w:t xml:space="preserve"> in histologic subgroups</w:t>
      </w:r>
    </w:p>
    <w:tbl>
      <w:tblPr>
        <w:tblStyle w:val="a5"/>
        <w:tblW w:w="1105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701"/>
        <w:gridCol w:w="4712"/>
        <w:gridCol w:w="1417"/>
        <w:gridCol w:w="1101"/>
        <w:gridCol w:w="992"/>
        <w:gridCol w:w="1134"/>
      </w:tblGrid>
      <w:tr w:rsidR="00864606" w:rsidRPr="008B76A6" w:rsidTr="000D3F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64606" w:rsidRDefault="00864606" w:rsidP="000D3FB3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864606">
              <w:rPr>
                <w:rFonts w:ascii="Times New Roman" w:hAnsi="Times New Roman" w:cs="Times New Roman" w:hint="eastAsia"/>
                <w:sz w:val="22"/>
              </w:rPr>
              <w:t xml:space="preserve">Histologic </w:t>
            </w:r>
            <w:r w:rsidR="000D3FB3">
              <w:rPr>
                <w:rFonts w:ascii="Times New Roman" w:hAnsi="Times New Roman" w:cs="Times New Roman" w:hint="eastAsia"/>
                <w:sz w:val="22"/>
              </w:rPr>
              <w:t>s</w:t>
            </w:r>
            <w:r w:rsidRPr="00864606">
              <w:rPr>
                <w:rFonts w:ascii="Times New Roman" w:hAnsi="Times New Roman" w:cs="Times New Roman"/>
                <w:sz w:val="22"/>
              </w:rPr>
              <w:t>ubgroup</w:t>
            </w:r>
          </w:p>
        </w:tc>
        <w:tc>
          <w:tcPr>
            <w:tcW w:w="4712" w:type="dxa"/>
            <w:shd w:val="clear" w:color="auto" w:fill="auto"/>
          </w:tcPr>
          <w:p w:rsidR="00864606" w:rsidRPr="00864606" w:rsidRDefault="00864606" w:rsidP="000D3FB3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64606">
              <w:rPr>
                <w:rFonts w:ascii="Times New Roman" w:hAnsi="Times New Roman" w:cs="Times New Roman"/>
                <w:sz w:val="22"/>
              </w:rPr>
              <w:t xml:space="preserve">MRI </w:t>
            </w:r>
            <w:r w:rsidR="000D3FB3">
              <w:rPr>
                <w:rFonts w:ascii="Times New Roman" w:hAnsi="Times New Roman" w:cs="Times New Roman" w:hint="eastAsia"/>
                <w:sz w:val="22"/>
              </w:rPr>
              <w:t>p</w:t>
            </w:r>
            <w:r w:rsidRPr="00864606">
              <w:rPr>
                <w:rFonts w:ascii="Times New Roman" w:hAnsi="Times New Roman" w:cs="Times New Roman"/>
                <w:sz w:val="22"/>
              </w:rPr>
              <w:t>henotype</w:t>
            </w:r>
          </w:p>
        </w:tc>
        <w:tc>
          <w:tcPr>
            <w:tcW w:w="1417" w:type="dxa"/>
            <w:shd w:val="clear" w:color="auto" w:fill="auto"/>
          </w:tcPr>
          <w:p w:rsidR="00864606" w:rsidRPr="00864606" w:rsidRDefault="00864606" w:rsidP="008D2EB7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64606">
              <w:rPr>
                <w:rFonts w:ascii="Times New Roman" w:hAnsi="Times New Roman" w:cs="Times New Roman"/>
                <w:sz w:val="22"/>
              </w:rPr>
              <w:t>Genes</w:t>
            </w:r>
          </w:p>
        </w:tc>
        <w:tc>
          <w:tcPr>
            <w:tcW w:w="1101" w:type="dxa"/>
            <w:shd w:val="clear" w:color="auto" w:fill="auto"/>
          </w:tcPr>
          <w:p w:rsidR="00864606" w:rsidRPr="00864606" w:rsidRDefault="00864606" w:rsidP="000D3FB3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64606">
              <w:rPr>
                <w:rFonts w:ascii="Times New Roman" w:hAnsi="Times New Roman" w:cs="Times New Roman"/>
                <w:i/>
                <w:sz w:val="22"/>
              </w:rPr>
              <w:t>Q</w:t>
            </w:r>
            <w:r w:rsidRPr="00864606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0D3FB3">
              <w:rPr>
                <w:rFonts w:ascii="Times New Roman" w:hAnsi="Times New Roman" w:cs="Times New Roman" w:hint="eastAsia"/>
                <w:sz w:val="22"/>
              </w:rPr>
              <w:t>v</w:t>
            </w:r>
            <w:r w:rsidRPr="00864606">
              <w:rPr>
                <w:rFonts w:ascii="Times New Roman" w:hAnsi="Times New Roman" w:cs="Times New Roman"/>
                <w:sz w:val="22"/>
              </w:rPr>
              <w:t>alue</w:t>
            </w:r>
          </w:p>
        </w:tc>
        <w:tc>
          <w:tcPr>
            <w:tcW w:w="992" w:type="dxa"/>
            <w:shd w:val="clear" w:color="auto" w:fill="auto"/>
          </w:tcPr>
          <w:p w:rsidR="00864606" w:rsidRPr="00864606" w:rsidRDefault="00864606" w:rsidP="008D2EB7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64606">
              <w:rPr>
                <w:rFonts w:ascii="Times New Roman" w:hAnsi="Times New Roman" w:cs="Times New Roman"/>
                <w:sz w:val="22"/>
              </w:rPr>
              <w:t>Log2FC</w:t>
            </w:r>
          </w:p>
        </w:tc>
        <w:tc>
          <w:tcPr>
            <w:tcW w:w="1134" w:type="dxa"/>
            <w:shd w:val="clear" w:color="auto" w:fill="auto"/>
          </w:tcPr>
          <w:p w:rsidR="00864606" w:rsidRPr="00864606" w:rsidRDefault="00864606" w:rsidP="008D2EB7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64606">
              <w:rPr>
                <w:rFonts w:ascii="Times New Roman" w:hAnsi="Times New Roman" w:cs="Times New Roman"/>
                <w:i/>
                <w:sz w:val="22"/>
              </w:rPr>
              <w:t>P</w:t>
            </w:r>
            <w:r w:rsidR="000D3FB3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0D3FB3">
              <w:rPr>
                <w:rFonts w:ascii="Times New Roman" w:hAnsi="Times New Roman" w:cs="Times New Roman" w:hint="eastAsia"/>
                <w:sz w:val="22"/>
              </w:rPr>
              <w:t>v</w:t>
            </w:r>
            <w:r w:rsidRPr="00864606">
              <w:rPr>
                <w:rFonts w:ascii="Times New Roman" w:hAnsi="Times New Roman" w:cs="Times New Roman"/>
                <w:sz w:val="22"/>
              </w:rPr>
              <w:t>alue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  <w:r w:rsidRPr="008B76A6">
              <w:rPr>
                <w:rFonts w:ascii="Times New Roman" w:hAnsi="Times New Roman" w:cs="Times New Roman"/>
                <w:b w:val="0"/>
                <w:sz w:val="22"/>
              </w:rPr>
              <w:t>ER-positive</w:t>
            </w:r>
            <w:r>
              <w:rPr>
                <w:rFonts w:ascii="Times New Roman" w:hAnsi="Times New Roman" w:cs="Times New Roman"/>
                <w:b w:val="0"/>
                <w:sz w:val="22"/>
              </w:rPr>
              <w:t xml:space="preserve"> </w:t>
            </w:r>
            <w:r>
              <w:rPr>
                <w:rFonts w:ascii="Times New Roman" w:hAnsi="Times New Roman" w:cs="Times New Roman" w:hint="eastAsia"/>
                <w:b w:val="0"/>
                <w:sz w:val="22"/>
              </w:rPr>
              <w:t>c</w:t>
            </w:r>
            <w:r>
              <w:rPr>
                <w:rFonts w:ascii="Times New Roman" w:hAnsi="Times New Roman" w:cs="Times New Roman"/>
                <w:b w:val="0"/>
                <w:sz w:val="22"/>
              </w:rPr>
              <w:t>ancer</w:t>
            </w: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>Lesion type</w:t>
            </w: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>SNORA31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.003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5.93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 w:hint="eastAsia"/>
                <w:bCs/>
                <w:color w:val="auto"/>
                <w:sz w:val="22"/>
              </w:rPr>
              <w:t xml:space="preserve">&lt; </w:t>
            </w: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>.00</w:t>
            </w:r>
            <w:r w:rsidRPr="008B76A6">
              <w:rPr>
                <w:rFonts w:ascii="Times New Roman" w:eastAsia="맑은 고딕" w:hAnsi="Times New Roman" w:cs="Times New Roman" w:hint="eastAsia"/>
                <w:bCs/>
                <w:color w:val="auto"/>
                <w:sz w:val="22"/>
              </w:rPr>
              <w:t>1</w:t>
            </w: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>SNORD33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.004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5.66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 w:hint="eastAsia"/>
                <w:bCs/>
                <w:color w:val="auto"/>
                <w:sz w:val="22"/>
              </w:rPr>
              <w:t xml:space="preserve">&lt; </w:t>
            </w: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>.00</w:t>
            </w:r>
            <w:r w:rsidRPr="008B76A6">
              <w:rPr>
                <w:rFonts w:ascii="Times New Roman" w:eastAsia="맑은 고딕" w:hAnsi="Times New Roman" w:cs="Times New Roman" w:hint="eastAsia"/>
                <w:bCs/>
                <w:color w:val="auto"/>
                <w:sz w:val="22"/>
              </w:rPr>
              <w:t>1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>HIST2H3A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.016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5.38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 w:hint="eastAsia"/>
                <w:bCs/>
                <w:color w:val="auto"/>
                <w:sz w:val="22"/>
              </w:rPr>
              <w:t xml:space="preserve">&lt; </w:t>
            </w: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>.00</w:t>
            </w:r>
            <w:r w:rsidRPr="008B76A6">
              <w:rPr>
                <w:rFonts w:ascii="Times New Roman" w:eastAsia="맑은 고딕" w:hAnsi="Times New Roman" w:cs="Times New Roman" w:hint="eastAsia"/>
                <w:bCs/>
                <w:color w:val="auto"/>
                <w:sz w:val="22"/>
              </w:rPr>
              <w:t>1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OR2A7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.002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4.68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 w:hint="eastAsia"/>
                <w:bCs/>
                <w:color w:val="auto"/>
                <w:sz w:val="22"/>
              </w:rPr>
              <w:t xml:space="preserve">&lt; </w:t>
            </w: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>.00</w:t>
            </w:r>
            <w:r w:rsidRPr="008B76A6">
              <w:rPr>
                <w:rFonts w:ascii="Times New Roman" w:eastAsia="맑은 고딕" w:hAnsi="Times New Roman" w:cs="Times New Roman" w:hint="eastAsia"/>
                <w:bCs/>
                <w:color w:val="auto"/>
                <w:sz w:val="22"/>
              </w:rPr>
              <w:t>1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CCL3L1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.047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4.40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.002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>SNORD10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.013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4.37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 w:hint="eastAsia"/>
                <w:bCs/>
                <w:color w:val="auto"/>
                <w:sz w:val="22"/>
              </w:rPr>
              <w:t xml:space="preserve">&lt; </w:t>
            </w: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>.00</w:t>
            </w:r>
            <w:r w:rsidRPr="008B76A6">
              <w:rPr>
                <w:rFonts w:ascii="Times New Roman" w:eastAsia="맑은 고딕" w:hAnsi="Times New Roman" w:cs="Times New Roman" w:hint="eastAsia"/>
                <w:bCs/>
                <w:color w:val="auto"/>
                <w:sz w:val="22"/>
              </w:rPr>
              <w:t>1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TBCA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.019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4.12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.001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>SNORA23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.022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4.10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.001 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CCL4L2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.023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4.09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.001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NBPF16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.011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4.02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 w:hint="eastAsia"/>
                <w:bCs/>
                <w:color w:val="auto"/>
                <w:sz w:val="22"/>
              </w:rPr>
              <w:t xml:space="preserve">&lt; </w:t>
            </w: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>.00</w:t>
            </w:r>
            <w:r w:rsidRPr="008B76A6">
              <w:rPr>
                <w:rFonts w:ascii="Times New Roman" w:eastAsia="맑은 고딕" w:hAnsi="Times New Roman" w:cs="Times New Roman" w:hint="eastAsia"/>
                <w:bCs/>
                <w:color w:val="auto"/>
                <w:sz w:val="22"/>
              </w:rPr>
              <w:t>1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HLA-B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.003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3.61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 w:hint="eastAsia"/>
                <w:bCs/>
                <w:color w:val="auto"/>
                <w:sz w:val="22"/>
              </w:rPr>
              <w:t xml:space="preserve">&lt; </w:t>
            </w: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>.00</w:t>
            </w:r>
            <w:r w:rsidRPr="008B76A6">
              <w:rPr>
                <w:rFonts w:ascii="Times New Roman" w:eastAsia="맑은 고딕" w:hAnsi="Times New Roman" w:cs="Times New Roman" w:hint="eastAsia"/>
                <w:bCs/>
                <w:color w:val="auto"/>
                <w:sz w:val="22"/>
              </w:rPr>
              <w:t>1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>SNHG12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.066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3.43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.002 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HLA-DRA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.068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3.38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.003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ARL17A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.048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3.37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.002 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FTH1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.001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3.03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 w:hint="eastAsia"/>
                <w:bCs/>
                <w:color w:val="auto"/>
                <w:sz w:val="22"/>
              </w:rPr>
              <w:t xml:space="preserve">&lt; </w:t>
            </w: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>.00</w:t>
            </w:r>
            <w:r w:rsidRPr="008B76A6">
              <w:rPr>
                <w:rFonts w:ascii="Times New Roman" w:eastAsia="맑은 고딕" w:hAnsi="Times New Roman" w:cs="Times New Roman" w:hint="eastAsia"/>
                <w:bCs/>
                <w:color w:val="auto"/>
                <w:sz w:val="22"/>
              </w:rPr>
              <w:t>1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TUBA1B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.035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3.00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.001 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>MIR206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.053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2.86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.002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NPIPA2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.052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2.73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.002 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RPL10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.027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2.69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.001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SLC39A7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.048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2.65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.002 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NPIPA7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.089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2.65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.004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BRD2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.022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2.50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.001 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RPS16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.053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2.45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.002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GTF2I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.077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2.38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.003 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CCL3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.095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2.34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.004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RPL29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.064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2.32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.002 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>LINC01001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.080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2.26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.003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HMGN1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.081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2.11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.003 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RPL18A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.084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2.09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.003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CD9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.080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2.04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.003 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SSR2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.034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2.01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.001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DDX42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.008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-2.01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 w:hint="eastAsia"/>
                <w:bCs/>
                <w:color w:val="auto"/>
                <w:sz w:val="22"/>
              </w:rPr>
              <w:t xml:space="preserve">&lt; </w:t>
            </w: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>.00</w:t>
            </w:r>
            <w:r w:rsidRPr="008B76A6">
              <w:rPr>
                <w:rFonts w:ascii="Times New Roman" w:eastAsia="맑은 고딕" w:hAnsi="Times New Roman" w:cs="Times New Roman" w:hint="eastAsia"/>
                <w:bCs/>
                <w:color w:val="auto"/>
                <w:sz w:val="22"/>
              </w:rPr>
              <w:t>1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KRTAP19-1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 w:hint="eastAsia"/>
                <w:bCs/>
                <w:color w:val="auto"/>
                <w:sz w:val="22"/>
              </w:rPr>
              <w:t xml:space="preserve">&lt; </w:t>
            </w: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>.00</w:t>
            </w:r>
            <w:r w:rsidRPr="008B76A6">
              <w:rPr>
                <w:rFonts w:ascii="Times New Roman" w:eastAsia="맑은 고딕" w:hAnsi="Times New Roman" w:cs="Times New Roman" w:hint="eastAsia"/>
                <w:bCs/>
                <w:color w:val="auto"/>
                <w:sz w:val="22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-2.09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 w:hint="eastAsia"/>
                <w:bCs/>
                <w:color w:val="auto"/>
                <w:sz w:val="22"/>
              </w:rPr>
              <w:t xml:space="preserve">&lt; </w:t>
            </w: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>.00</w:t>
            </w:r>
            <w:r w:rsidRPr="008B76A6">
              <w:rPr>
                <w:rFonts w:ascii="Times New Roman" w:eastAsia="맑은 고딕" w:hAnsi="Times New Roman" w:cs="Times New Roman" w:hint="eastAsia"/>
                <w:bCs/>
                <w:color w:val="auto"/>
                <w:sz w:val="22"/>
              </w:rPr>
              <w:t>1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VCY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.006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-2.15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&lt; .001 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CHD4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.015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-2.21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&lt; .001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OSTF1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.063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-2.22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.002 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SOX17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.003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-2.28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&lt; .001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PCDHB16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.008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-2.34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&lt; .001 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GOLGA6C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.046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-2.36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.002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KRTAP13-2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&lt; .001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-2.39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&lt; .001 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>SNORA30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.044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-2.44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.001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SAPCD1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&lt; .001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-2.47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&lt; .001 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OR2B3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.076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-2.52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.003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NTS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&lt; .001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-2.71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&lt; .001 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SPANXB1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.030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-2.91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.001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>MIR648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&lt; .001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-3.20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&lt; .001 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>SNORD109A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.021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-3.24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.001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>MIR126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&lt; .001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-3.63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&lt; .001 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>MIR593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&lt; .001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-3.91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&lt; .001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PPIAL4A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.086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-4.18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.003 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H2AFB2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.021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-5.78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.001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>MIR597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.001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-8.05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&lt; .001 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>MIR941-1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.091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-8.65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.004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S</w:t>
            </w:r>
            <w:r w:rsidRPr="008B76A6">
              <w:rPr>
                <w:rFonts w:ascii="Times New Roman" w:hAnsi="Times New Roman" w:cs="Times New Roman"/>
                <w:sz w:val="22"/>
              </w:rPr>
              <w:t xml:space="preserve">tandard deviation </w:t>
            </w:r>
            <w:r>
              <w:rPr>
                <w:rFonts w:ascii="Times New Roman" w:hAnsi="Times New Roman" w:cs="Times New Roman"/>
                <w:sz w:val="22"/>
              </w:rPr>
              <w:t xml:space="preserve">on T2 </w:t>
            </w:r>
            <w:r w:rsidRPr="008B76A6">
              <w:rPr>
                <w:rFonts w:ascii="Times New Roman" w:hAnsi="Times New Roman" w:cs="Times New Roman"/>
                <w:sz w:val="22"/>
              </w:rPr>
              <w:t>(SSF 0)</w:t>
            </w: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2"/>
              </w:rPr>
            </w:pPr>
            <w:r w:rsidRPr="008B76A6">
              <w:rPr>
                <w:rFonts w:ascii="Times New Roman" w:hAnsi="Times New Roman" w:cs="Times New Roman"/>
                <w:i/>
                <w:sz w:val="22"/>
              </w:rPr>
              <w:t>MUC2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.012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2.16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&lt; .001 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  <w:r w:rsidRPr="008B76A6">
              <w:rPr>
                <w:rFonts w:ascii="Times New Roman" w:hAnsi="Times New Roman" w:cs="Times New Roman"/>
                <w:b w:val="0"/>
                <w:sz w:val="22"/>
              </w:rPr>
              <w:t>ER-negative</w:t>
            </w:r>
            <w:r>
              <w:rPr>
                <w:rFonts w:ascii="Times New Roman" w:hAnsi="Times New Roman" w:cs="Times New Roman"/>
                <w:b w:val="0"/>
                <w:sz w:val="22"/>
              </w:rPr>
              <w:t xml:space="preserve"> cancer</w:t>
            </w: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>Lesion type</w:t>
            </w: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>HIST2H4A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.063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3.21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&lt; .001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IGF1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.049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-2.09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&lt; .001 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GNG11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.063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-3.17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&lt; .001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  <w:r w:rsidRPr="008B76A6">
              <w:rPr>
                <w:rFonts w:ascii="Times New Roman" w:hAnsi="Times New Roman" w:cs="Times New Roman"/>
                <w:b w:val="0"/>
                <w:sz w:val="22"/>
              </w:rPr>
              <w:t>HER2-positive</w:t>
            </w:r>
            <w:r>
              <w:rPr>
                <w:rFonts w:ascii="Times New Roman" w:hAnsi="Times New Roman" w:cs="Times New Roman"/>
                <w:b w:val="0"/>
                <w:sz w:val="22"/>
              </w:rPr>
              <w:t xml:space="preserve"> cancer</w:t>
            </w: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>Lesion type</w:t>
            </w: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OR2M4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.067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-2.43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&lt; .001 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OR10A6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.021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-2.46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&lt; .001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E</w:t>
            </w:r>
            <w:r w:rsidRPr="008B76A6">
              <w:rPr>
                <w:rFonts w:ascii="Times New Roman" w:hAnsi="Times New Roman" w:cs="Times New Roman"/>
                <w:sz w:val="22"/>
              </w:rPr>
              <w:t>ntropy</w:t>
            </w:r>
            <w:r>
              <w:rPr>
                <w:rFonts w:ascii="Times New Roman" w:hAnsi="Times New Roman" w:cs="Times New Roman"/>
                <w:sz w:val="22"/>
              </w:rPr>
              <w:t xml:space="preserve"> on </w:t>
            </w:r>
            <w:r w:rsidRPr="008B76A6">
              <w:rPr>
                <w:rFonts w:ascii="Times New Roman" w:hAnsi="Times New Roman" w:cs="Times New Roman"/>
                <w:sz w:val="22"/>
              </w:rPr>
              <w:t>PostcontrastT1 (SSF 0)</w:t>
            </w: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ZNF785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.006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-2.14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&lt; .001 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VSTM2L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.003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-2.63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&lt; .001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OR6C3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&lt; .001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-3.05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&lt; .001 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TCHH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.001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-3.08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&lt; .001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E</w:t>
            </w:r>
            <w:r w:rsidRPr="008B76A6">
              <w:rPr>
                <w:rFonts w:ascii="Times New Roman" w:hAnsi="Times New Roman" w:cs="Times New Roman"/>
                <w:sz w:val="22"/>
              </w:rPr>
              <w:t>ntropy</w:t>
            </w:r>
            <w:r>
              <w:rPr>
                <w:rFonts w:ascii="Times New Roman" w:hAnsi="Times New Roman" w:cs="Times New Roman"/>
                <w:sz w:val="22"/>
              </w:rPr>
              <w:t xml:space="preserve"> on </w:t>
            </w:r>
            <w:r w:rsidRPr="008B76A6">
              <w:rPr>
                <w:rFonts w:ascii="Times New Roman" w:hAnsi="Times New Roman" w:cs="Times New Roman"/>
                <w:sz w:val="22"/>
              </w:rPr>
              <w:t>PostcontrastT1 (SSF 2)</w:t>
            </w: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OR10A3</w:t>
            </w:r>
          </w:p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.007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-2.65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&lt; .001 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M</w:t>
            </w:r>
            <w:r w:rsidRPr="008B76A6">
              <w:rPr>
                <w:rFonts w:ascii="Times New Roman" w:hAnsi="Times New Roman" w:cs="Times New Roman"/>
                <w:sz w:val="22"/>
              </w:rPr>
              <w:t>ean</w:t>
            </w:r>
            <w:r w:rsidRPr="008B76A6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B76A6">
              <w:rPr>
                <w:rFonts w:ascii="Times New Roman" w:hAnsi="Times New Roman" w:cs="Times New Roman"/>
                <w:sz w:val="22"/>
              </w:rPr>
              <w:t>of positive pixels</w:t>
            </w:r>
            <w:r>
              <w:rPr>
                <w:rFonts w:ascii="Times New Roman" w:hAnsi="Times New Roman" w:cs="Times New Roman"/>
                <w:sz w:val="22"/>
              </w:rPr>
              <w:t xml:space="preserve"> on </w:t>
            </w:r>
            <w:r w:rsidRPr="008B76A6">
              <w:rPr>
                <w:rFonts w:ascii="Times New Roman" w:hAnsi="Times New Roman" w:cs="Times New Roman"/>
                <w:sz w:val="22"/>
              </w:rPr>
              <w:t>PostcontrastT1 (SSF 2)</w:t>
            </w: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POTEM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.032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3.03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&lt; .001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MLKL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.064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2.20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&lt; .001 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E</w:t>
            </w:r>
            <w:r w:rsidRPr="008B76A6">
              <w:rPr>
                <w:rFonts w:ascii="Times New Roman" w:hAnsi="Times New Roman" w:cs="Times New Roman"/>
                <w:sz w:val="22"/>
              </w:rPr>
              <w:t>ntropy</w:t>
            </w:r>
            <w:r>
              <w:rPr>
                <w:rFonts w:ascii="Times New Roman" w:hAnsi="Times New Roman" w:cs="Times New Roman"/>
                <w:sz w:val="22"/>
              </w:rPr>
              <w:t xml:space="preserve"> on </w:t>
            </w:r>
            <w:r w:rsidRPr="008B76A6">
              <w:rPr>
                <w:rFonts w:ascii="Times New Roman" w:hAnsi="Times New Roman" w:cs="Times New Roman"/>
                <w:sz w:val="22"/>
              </w:rPr>
              <w:t>PostcontrastT1 (SSF 5)</w:t>
            </w: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NPW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.060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-3.68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&lt; .001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ARL17B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.098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-3.73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&lt; .001 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M</w:t>
            </w:r>
            <w:r w:rsidRPr="008B76A6">
              <w:rPr>
                <w:rFonts w:ascii="Times New Roman" w:hAnsi="Times New Roman" w:cs="Times New Roman"/>
                <w:sz w:val="22"/>
              </w:rPr>
              <w:t>ean of positive pixels</w:t>
            </w:r>
            <w:r>
              <w:rPr>
                <w:rFonts w:ascii="Times New Roman" w:hAnsi="Times New Roman" w:cs="Times New Roman"/>
                <w:sz w:val="22"/>
              </w:rPr>
              <w:t xml:space="preserve"> on T2</w:t>
            </w:r>
            <w:r w:rsidRPr="008B76A6">
              <w:rPr>
                <w:rFonts w:ascii="Times New Roman" w:hAnsi="Times New Roman" w:cs="Times New Roman"/>
                <w:sz w:val="22"/>
              </w:rPr>
              <w:t xml:space="preserve"> (SSF 5)</w:t>
            </w: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CXCL10</w:t>
            </w:r>
          </w:p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lastRenderedPageBreak/>
              <w:t xml:space="preserve">.080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-3.27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&lt; .001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  <w:r w:rsidRPr="008B76A6">
              <w:rPr>
                <w:rFonts w:ascii="Times New Roman" w:hAnsi="Times New Roman" w:cs="Times New Roman"/>
                <w:b w:val="0"/>
                <w:sz w:val="22"/>
              </w:rPr>
              <w:lastRenderedPageBreak/>
              <w:t>HER2-negative</w:t>
            </w:r>
            <w:r>
              <w:rPr>
                <w:rFonts w:ascii="Times New Roman" w:hAnsi="Times New Roman" w:cs="Times New Roman"/>
                <w:b w:val="0"/>
                <w:sz w:val="22"/>
              </w:rPr>
              <w:t xml:space="preserve"> cancer</w:t>
            </w: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>Lesion type</w:t>
            </w: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>SNORA46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 xml:space="preserve">.086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 xml:space="preserve">5.08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 xml:space="preserve">.003 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>SNORA3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 xml:space="preserve">.088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 xml:space="preserve">4.79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 xml:space="preserve">.003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>SNORA31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 xml:space="preserve">.010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 xml:space="preserve">4.18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 xml:space="preserve">&lt; .001 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2"/>
              </w:rPr>
            </w:pPr>
            <w:r w:rsidRPr="008B76A6">
              <w:rPr>
                <w:rFonts w:ascii="Times New Roman" w:hAnsi="Times New Roman" w:cs="Times New Roman"/>
                <w:i/>
                <w:sz w:val="22"/>
              </w:rPr>
              <w:t>CCL3L1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 xml:space="preserve">.026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 xml:space="preserve">3.84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 xml:space="preserve">.001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>SNORD10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 xml:space="preserve">.094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 xml:space="preserve">2.77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 xml:space="preserve">.003 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2"/>
              </w:rPr>
            </w:pPr>
            <w:r w:rsidRPr="008B76A6">
              <w:rPr>
                <w:rFonts w:ascii="Times New Roman" w:hAnsi="Times New Roman" w:cs="Times New Roman"/>
                <w:i/>
                <w:sz w:val="22"/>
              </w:rPr>
              <w:t>TUBA1B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 xml:space="preserve">.014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 xml:space="preserve">2.59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 xml:space="preserve">&lt; .001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>SCARNA12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 xml:space="preserve">.037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 xml:space="preserve">2.41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 xml:space="preserve">.001 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2"/>
              </w:rPr>
            </w:pPr>
            <w:r w:rsidRPr="008B76A6">
              <w:rPr>
                <w:rFonts w:ascii="Times New Roman" w:hAnsi="Times New Roman" w:cs="Times New Roman"/>
                <w:i/>
                <w:sz w:val="22"/>
              </w:rPr>
              <w:t>BLOC1S4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 xml:space="preserve">.007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 xml:space="preserve">-2.09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 xml:space="preserve">&lt; .001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2"/>
              </w:rPr>
            </w:pPr>
            <w:r w:rsidRPr="008B76A6">
              <w:rPr>
                <w:rFonts w:ascii="Times New Roman" w:hAnsi="Times New Roman" w:cs="Times New Roman"/>
                <w:i/>
                <w:sz w:val="22"/>
              </w:rPr>
              <w:t>VCX3B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 xml:space="preserve">.059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 xml:space="preserve">-2.13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 xml:space="preserve">.002 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>MIR648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 xml:space="preserve">.005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 xml:space="preserve">-2.18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 xml:space="preserve">&lt; .001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>FAM27E4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 xml:space="preserve">.058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 xml:space="preserve">-2.28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 xml:space="preserve">.002 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>MIR616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 xml:space="preserve">.005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 xml:space="preserve">-2.40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 xml:space="preserve">&lt; .001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2"/>
              </w:rPr>
            </w:pPr>
            <w:r w:rsidRPr="008B76A6">
              <w:rPr>
                <w:rFonts w:ascii="Times New Roman" w:hAnsi="Times New Roman" w:cs="Times New Roman"/>
                <w:i/>
                <w:sz w:val="22"/>
              </w:rPr>
              <w:t>HP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 xml:space="preserve">.029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 xml:space="preserve">-2.45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 xml:space="preserve">.001 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>MIR126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 xml:space="preserve">.006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 xml:space="preserve">-2.46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 xml:space="preserve">&lt; .001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2"/>
              </w:rPr>
            </w:pPr>
            <w:r w:rsidRPr="008B76A6">
              <w:rPr>
                <w:rFonts w:ascii="Times New Roman" w:hAnsi="Times New Roman" w:cs="Times New Roman"/>
                <w:i/>
                <w:sz w:val="22"/>
              </w:rPr>
              <w:t>SUMO4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 xml:space="preserve">.044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 xml:space="preserve">-2.83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 xml:space="preserve">.001 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>MIR593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 xml:space="preserve">.005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 xml:space="preserve">-2.85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 xml:space="preserve">&lt; .001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2"/>
              </w:rPr>
            </w:pPr>
            <w:r w:rsidRPr="008B76A6">
              <w:rPr>
                <w:rFonts w:ascii="Times New Roman" w:hAnsi="Times New Roman" w:cs="Times New Roman"/>
                <w:i/>
                <w:sz w:val="22"/>
              </w:rPr>
              <w:t>FOXD4L3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 xml:space="preserve">.051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 xml:space="preserve">-3.70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 xml:space="preserve">.001 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  <w:r w:rsidRPr="008B76A6">
              <w:rPr>
                <w:rFonts w:ascii="Times New Roman" w:hAnsi="Times New Roman" w:cs="Times New Roman"/>
                <w:b w:val="0"/>
                <w:sz w:val="22"/>
              </w:rPr>
              <w:t>T</w:t>
            </w:r>
            <w:r>
              <w:rPr>
                <w:rFonts w:ascii="Times New Roman" w:hAnsi="Times New Roman" w:cs="Times New Roman"/>
                <w:b w:val="0"/>
                <w:sz w:val="22"/>
              </w:rPr>
              <w:t>riple-negative cancer</w:t>
            </w: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S</w:t>
            </w:r>
            <w:r w:rsidRPr="008B76A6">
              <w:rPr>
                <w:rFonts w:ascii="Times New Roman" w:hAnsi="Times New Roman" w:cs="Times New Roman"/>
                <w:sz w:val="22"/>
              </w:rPr>
              <w:t xml:space="preserve">kewness </w:t>
            </w:r>
            <w:r>
              <w:rPr>
                <w:rFonts w:ascii="Times New Roman" w:hAnsi="Times New Roman" w:cs="Times New Roman"/>
                <w:sz w:val="22"/>
              </w:rPr>
              <w:t xml:space="preserve">on </w:t>
            </w:r>
            <w:r w:rsidRPr="008B76A6">
              <w:rPr>
                <w:rFonts w:ascii="Times New Roman" w:hAnsi="Times New Roman" w:cs="Times New Roman"/>
                <w:sz w:val="22"/>
              </w:rPr>
              <w:t>PostcontrastT1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8B76A6">
              <w:rPr>
                <w:rFonts w:ascii="Times New Roman" w:hAnsi="Times New Roman" w:cs="Times New Roman"/>
                <w:sz w:val="22"/>
              </w:rPr>
              <w:t>(SSF 0)</w:t>
            </w: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>SNORA79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>0</w:t>
            </w:r>
            <w:r w:rsidRPr="008B76A6">
              <w:rPr>
                <w:rFonts w:ascii="Times New Roman" w:eastAsia="맑은 고딕" w:hAnsi="Times New Roman" w:cs="Times New Roman" w:hint="eastAsia"/>
                <w:bCs/>
                <w:color w:val="auto"/>
                <w:sz w:val="22"/>
              </w:rPr>
              <w:t>69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>-</w:t>
            </w:r>
            <w:r w:rsidRPr="008B76A6">
              <w:rPr>
                <w:rFonts w:ascii="Times New Roman" w:eastAsia="맑은 고딕" w:hAnsi="Times New Roman" w:cs="Times New Roman" w:hint="eastAsia"/>
                <w:color w:val="auto"/>
                <w:sz w:val="22"/>
              </w:rPr>
              <w:t>6.74</w:t>
            </w: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>.00</w:t>
            </w:r>
            <w:r w:rsidRPr="008B76A6">
              <w:rPr>
                <w:rFonts w:ascii="Times New Roman" w:eastAsia="맑은 고딕" w:hAnsi="Times New Roman" w:cs="Times New Roman" w:hint="eastAsia"/>
                <w:color w:val="auto"/>
                <w:sz w:val="22"/>
              </w:rPr>
              <w:t>1</w:t>
            </w: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M</w:t>
            </w:r>
            <w:r w:rsidRPr="008B76A6">
              <w:rPr>
                <w:rFonts w:ascii="Times New Roman" w:hAnsi="Times New Roman" w:cs="Times New Roman"/>
                <w:sz w:val="22"/>
              </w:rPr>
              <w:t>ean</w:t>
            </w:r>
            <w:r>
              <w:rPr>
                <w:rFonts w:ascii="Times New Roman" w:hAnsi="Times New Roman" w:cs="Times New Roman"/>
                <w:sz w:val="22"/>
              </w:rPr>
              <w:t xml:space="preserve"> on </w:t>
            </w:r>
            <w:r w:rsidRPr="008B76A6">
              <w:rPr>
                <w:rFonts w:ascii="Times New Roman" w:hAnsi="Times New Roman" w:cs="Times New Roman"/>
                <w:sz w:val="22"/>
              </w:rPr>
              <w:t>PrecontrastT1 (SSF 0)</w:t>
            </w: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SKI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.086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-2.10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>&lt; .001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EN1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.070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-2.31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>&lt; .001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KRT81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.070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-3.96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>&lt; .001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>MIR1307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.041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-4.96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>&lt; .001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M</w:t>
            </w:r>
            <w:r w:rsidRPr="008B76A6">
              <w:rPr>
                <w:rFonts w:ascii="Times New Roman" w:hAnsi="Times New Roman" w:cs="Times New Roman"/>
                <w:sz w:val="22"/>
              </w:rPr>
              <w:t xml:space="preserve">ean of positive pixels </w:t>
            </w:r>
            <w:r>
              <w:rPr>
                <w:rFonts w:ascii="Times New Roman" w:hAnsi="Times New Roman" w:cs="Times New Roman"/>
                <w:sz w:val="22"/>
              </w:rPr>
              <w:t xml:space="preserve">on </w:t>
            </w:r>
            <w:r w:rsidRPr="008B76A6">
              <w:rPr>
                <w:rFonts w:ascii="Times New Roman" w:hAnsi="Times New Roman" w:cs="Times New Roman"/>
                <w:sz w:val="22"/>
              </w:rPr>
              <w:t>PrecontrastT1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8B76A6">
              <w:rPr>
                <w:rFonts w:ascii="Times New Roman" w:hAnsi="Times New Roman" w:cs="Times New Roman"/>
                <w:sz w:val="22"/>
              </w:rPr>
              <w:t>(SSF 0)</w:t>
            </w: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SKI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 w:hint="eastAsia"/>
                <w:bCs/>
                <w:color w:val="auto"/>
                <w:sz w:val="22"/>
              </w:rPr>
              <w:t>.</w:t>
            </w: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086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-2.10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&lt; .001 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EN1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 w:hint="eastAsia"/>
                <w:bCs/>
                <w:color w:val="auto"/>
                <w:sz w:val="22"/>
              </w:rPr>
              <w:t>.</w:t>
            </w: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070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-2.31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&lt; .001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KRT81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.070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-3.96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&lt; .001 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>MIR1307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.041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-4.96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&lt; .001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M</w:t>
            </w:r>
            <w:r w:rsidRPr="008B76A6">
              <w:rPr>
                <w:rFonts w:ascii="Times New Roman" w:hAnsi="Times New Roman" w:cs="Times New Roman"/>
                <w:sz w:val="22"/>
              </w:rPr>
              <w:t>ean</w:t>
            </w:r>
            <w:r>
              <w:rPr>
                <w:rFonts w:ascii="Times New Roman" w:hAnsi="Times New Roman" w:cs="Times New Roman"/>
                <w:sz w:val="22"/>
              </w:rPr>
              <w:t xml:space="preserve"> on</w:t>
            </w:r>
            <w:r w:rsidRPr="008B76A6">
              <w:rPr>
                <w:rFonts w:ascii="Times New Roman" w:hAnsi="Times New Roman" w:cs="Times New Roman"/>
                <w:sz w:val="22"/>
              </w:rPr>
              <w:t xml:space="preserve"> PrecontrastT1 (SSF 2)</w:t>
            </w: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2"/>
              </w:rPr>
            </w:pPr>
            <w:r w:rsidRPr="008B76A6">
              <w:rPr>
                <w:rFonts w:ascii="Times New Roman" w:hAnsi="Times New Roman" w:cs="Times New Roman"/>
                <w:i/>
                <w:sz w:val="22"/>
              </w:rPr>
              <w:t>OR2G3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 w:hint="eastAsia"/>
                <w:bCs/>
                <w:color w:val="auto"/>
                <w:sz w:val="22"/>
              </w:rPr>
              <w:t>&lt; .001</w:t>
            </w: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>-2.74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 w:hint="eastAsia"/>
                <w:bCs/>
                <w:color w:val="auto"/>
                <w:sz w:val="22"/>
              </w:rPr>
              <w:t>&lt; .001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M</w:t>
            </w:r>
            <w:r w:rsidRPr="008B76A6">
              <w:rPr>
                <w:rFonts w:ascii="Times New Roman" w:hAnsi="Times New Roman" w:cs="Times New Roman"/>
                <w:sz w:val="22"/>
              </w:rPr>
              <w:t xml:space="preserve">ean of positive pixels </w:t>
            </w:r>
            <w:r>
              <w:rPr>
                <w:rFonts w:ascii="Times New Roman" w:hAnsi="Times New Roman" w:cs="Times New Roman"/>
                <w:sz w:val="22"/>
              </w:rPr>
              <w:t xml:space="preserve">on </w:t>
            </w:r>
            <w:r w:rsidRPr="008B76A6">
              <w:rPr>
                <w:rFonts w:ascii="Times New Roman" w:hAnsi="Times New Roman" w:cs="Times New Roman"/>
                <w:sz w:val="22"/>
              </w:rPr>
              <w:t>PostcontrastT1 (SSF 5)</w:t>
            </w: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B76A6">
              <w:rPr>
                <w:rFonts w:ascii="Times New Roman" w:hAnsi="Times New Roman" w:cs="Times New Roman"/>
                <w:sz w:val="22"/>
              </w:rPr>
              <w:t>VTRNA2-1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 xml:space="preserve">.018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-10.38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auto"/>
                <w:sz w:val="22"/>
              </w:rPr>
              <w:t xml:space="preserve">&lt; .001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M</w:t>
            </w:r>
            <w:r w:rsidRPr="008B76A6">
              <w:rPr>
                <w:rFonts w:ascii="Times New Roman" w:hAnsi="Times New Roman" w:cs="Times New Roman"/>
                <w:sz w:val="22"/>
              </w:rPr>
              <w:t>ean</w:t>
            </w:r>
            <w:r>
              <w:rPr>
                <w:rFonts w:ascii="Times New Roman" w:hAnsi="Times New Roman" w:cs="Times New Roman"/>
                <w:sz w:val="22"/>
              </w:rPr>
              <w:t xml:space="preserve"> on </w:t>
            </w:r>
            <w:r w:rsidRPr="008B76A6">
              <w:rPr>
                <w:rFonts w:ascii="Times New Roman" w:hAnsi="Times New Roman" w:cs="Times New Roman"/>
                <w:sz w:val="22"/>
              </w:rPr>
              <w:t>PrecontrastT1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8B76A6">
              <w:rPr>
                <w:rFonts w:ascii="Times New Roman" w:hAnsi="Times New Roman" w:cs="Times New Roman"/>
                <w:sz w:val="22"/>
              </w:rPr>
              <w:t>(SSF 5)</w:t>
            </w: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ZNF785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.096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-2.12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>&lt; .001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>SERTAD4-AS1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.072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-2.16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>&lt; .001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WBSCR22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.057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-2.23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>&lt; .001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POLR1E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.007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-2.24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>&lt; .001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FAM181B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.046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-2.26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>&lt; .001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DHDDS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.084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-2.31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>&lt; .001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>SLX1A-SULT1A3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&lt; .001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-2.32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>&lt; .001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DDX11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.099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-2.54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>&lt; .001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GFOD1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.046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-2.60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>&lt; .001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PCDHB11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.046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-2.89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>&lt; .001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OR10A6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.099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-2.90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>&lt; .001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ADRBK1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.008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-2.95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>&lt; .001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P2RY8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.099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-3.26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>&lt; .001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OR2G3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.003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-3.30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>&lt; .001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AKAP17A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.083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-3.51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>&lt; .001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BCL2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.024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-3.82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auto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bCs/>
                <w:color w:val="auto"/>
                <w:sz w:val="22"/>
              </w:rPr>
              <w:t>&lt; .001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S</w:t>
            </w:r>
            <w:r>
              <w:rPr>
                <w:rFonts w:ascii="Times New Roman" w:hAnsi="Times New Roman" w:cs="Times New Roman"/>
                <w:sz w:val="22"/>
              </w:rPr>
              <w:t>tandard deviation</w:t>
            </w:r>
            <w:r w:rsidRPr="008B76A6">
              <w:rPr>
                <w:rFonts w:ascii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 xml:space="preserve">on </w:t>
            </w:r>
            <w:r w:rsidRPr="008B76A6">
              <w:rPr>
                <w:rFonts w:ascii="Times New Roman" w:hAnsi="Times New Roman" w:cs="Times New Roman"/>
                <w:sz w:val="22"/>
              </w:rPr>
              <w:t>PrecontrastT1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8B76A6">
              <w:rPr>
                <w:rFonts w:ascii="Times New Roman" w:hAnsi="Times New Roman" w:cs="Times New Roman"/>
                <w:sz w:val="22"/>
              </w:rPr>
              <w:t>(SSF 5)</w:t>
            </w: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H2AFB3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.099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5.40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.002 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CLEC3A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.036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4.50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.001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SRGN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.062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3.72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.001 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DACT1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.002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3.61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&lt; .001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TAT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.035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2.98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&lt; .001 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CGA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.035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2.89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.001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PCDHB12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.067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2.87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.001 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HSPG2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.084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2.85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.002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COX16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.046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2.84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.001 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ALDH2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.057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2.78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.001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HOXC5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.037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2.70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.001 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KERA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&lt; .001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2.44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&lt; .001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PRSS35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.035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2.41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&lt; .001 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ABCC5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.007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2.36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&lt; .001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KMT2D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.035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2.35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&lt; .001 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OSGEPL1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.073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2.34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.002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INPP5E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.035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2.30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&lt; .001 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FBP1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.035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2.29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&lt; .001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VMP1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.037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2.26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.001 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OR10X1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.008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2.24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&lt; .001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SULT2B1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.035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2.19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&lt; .001 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POTED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.063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2.16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.001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CCDC30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.076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2.13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.002 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RPL7A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.089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2.09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.002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ALKBH2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.096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2.09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.002 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>LL0XNC01-250H12.3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.035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2.07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&lt; .001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FZD2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.085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2.06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.002 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MTG1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.049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2.04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.001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HMG20B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.055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2.04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.001 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ZNF99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.035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2.01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&lt; .001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HNRNPA1P48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.041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-2.55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.001 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PRDX4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.094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-2.80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.002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RPL28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.035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-3.05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&lt; .001 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IRF9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.100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-3.08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.002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NOP10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.052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-3.45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.001 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RPS11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.049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-3.76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.001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CCL4L2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.035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-4.01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&lt; .001 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>SNORA46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.035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-5.90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.001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IGLV4-69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.091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-6.03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.002 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IGLC2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.016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-6.18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&lt; .001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IGKV1-33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.067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-6.34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.001 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IGLV2-14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.035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-6.66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.001 </w:t>
            </w:r>
          </w:p>
        </w:tc>
      </w:tr>
      <w:tr w:rsidR="00864606" w:rsidRPr="008B76A6" w:rsidTr="000D3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i/>
                <w:color w:val="000000"/>
                <w:sz w:val="22"/>
              </w:rPr>
              <w:t>IGLV2-11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.035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-6.95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&lt; .001 </w:t>
            </w:r>
          </w:p>
        </w:tc>
      </w:tr>
      <w:tr w:rsidR="00864606" w:rsidRPr="008B76A6" w:rsidTr="000D3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4712" w:type="dxa"/>
            <w:shd w:val="clear" w:color="auto" w:fill="auto"/>
          </w:tcPr>
          <w:p w:rsidR="00864606" w:rsidRPr="008B76A6" w:rsidRDefault="00864606" w:rsidP="008D2EB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>SNORA50</w:t>
            </w:r>
          </w:p>
        </w:tc>
        <w:tc>
          <w:tcPr>
            <w:tcW w:w="1101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.063 </w:t>
            </w:r>
          </w:p>
        </w:tc>
        <w:tc>
          <w:tcPr>
            <w:tcW w:w="992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-9.25 </w:t>
            </w:r>
          </w:p>
        </w:tc>
        <w:tc>
          <w:tcPr>
            <w:tcW w:w="1134" w:type="dxa"/>
            <w:shd w:val="clear" w:color="auto" w:fill="auto"/>
          </w:tcPr>
          <w:p w:rsidR="00864606" w:rsidRPr="008B76A6" w:rsidRDefault="00864606" w:rsidP="008D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B76A6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.001 </w:t>
            </w:r>
          </w:p>
        </w:tc>
      </w:tr>
    </w:tbl>
    <w:p w:rsidR="00864606" w:rsidRPr="008B76A6" w:rsidRDefault="00864606" w:rsidP="00864606">
      <w:pPr>
        <w:spacing w:after="0" w:line="480" w:lineRule="auto"/>
        <w:rPr>
          <w:rFonts w:ascii="Times New Roman" w:hAnsi="Times New Roman" w:cs="Times New Roman"/>
          <w:b/>
          <w:sz w:val="22"/>
        </w:rPr>
      </w:pPr>
      <w:r w:rsidRPr="008B76A6">
        <w:rPr>
          <w:rFonts w:ascii="Times New Roman" w:hAnsi="Times New Roman" w:cs="Times New Roman"/>
          <w:sz w:val="22"/>
        </w:rPr>
        <w:t xml:space="preserve">There were </w:t>
      </w:r>
      <w:r w:rsidRPr="008B76A6">
        <w:rPr>
          <w:rFonts w:ascii="Times New Roman" w:hAnsi="Times New Roman" w:cs="Times New Roman" w:hint="eastAsia"/>
          <w:sz w:val="22"/>
        </w:rPr>
        <w:t>143</w:t>
      </w:r>
      <w:r w:rsidRPr="008B76A6">
        <w:rPr>
          <w:rFonts w:ascii="Times New Roman" w:hAnsi="Times New Roman" w:cs="Times New Roman"/>
          <w:sz w:val="22"/>
        </w:rPr>
        <w:t xml:space="preserve"> genes that were significantly upregulated (log2FC &gt;</w:t>
      </w:r>
      <w:r w:rsidRPr="008B76A6">
        <w:rPr>
          <w:rFonts w:ascii="Times New Roman" w:hAnsi="Times New Roman" w:cs="Times New Roman" w:hint="eastAsia"/>
          <w:sz w:val="22"/>
        </w:rPr>
        <w:t xml:space="preserve"> </w:t>
      </w:r>
      <w:r w:rsidRPr="008B76A6">
        <w:rPr>
          <w:rFonts w:ascii="Times New Roman" w:hAnsi="Times New Roman" w:cs="Times New Roman"/>
          <w:sz w:val="22"/>
        </w:rPr>
        <w:t xml:space="preserve">2.0) or downregulated (log2FC &lt; –2.0) with of </w:t>
      </w:r>
      <w:r w:rsidRPr="008B76A6">
        <w:rPr>
          <w:rFonts w:ascii="Times New Roman" w:hAnsi="Times New Roman" w:cs="Times New Roman"/>
          <w:i/>
          <w:iCs/>
          <w:sz w:val="22"/>
        </w:rPr>
        <w:t>P</w:t>
      </w:r>
      <w:r w:rsidRPr="008B76A6">
        <w:rPr>
          <w:rFonts w:ascii="Times New Roman" w:hAnsi="Times New Roman" w:cs="Times New Roman"/>
          <w:sz w:val="22"/>
        </w:rPr>
        <w:t xml:space="preserve"> &lt; .05</w:t>
      </w:r>
      <w:r w:rsidRPr="008B76A6">
        <w:rPr>
          <w:rFonts w:ascii="Times New Roman" w:hAnsi="Times New Roman" w:cs="Times New Roman" w:hint="eastAsia"/>
          <w:sz w:val="22"/>
        </w:rPr>
        <w:t xml:space="preserve"> and </w:t>
      </w:r>
      <w:r w:rsidRPr="008B76A6">
        <w:rPr>
          <w:rFonts w:ascii="Times New Roman" w:hAnsi="Times New Roman" w:cs="Times New Roman"/>
          <w:i/>
          <w:sz w:val="22"/>
        </w:rPr>
        <w:t>Q</w:t>
      </w:r>
      <w:r w:rsidRPr="008B76A6">
        <w:rPr>
          <w:rFonts w:ascii="Times New Roman" w:hAnsi="Times New Roman" w:cs="Times New Roman" w:hint="eastAsia"/>
          <w:sz w:val="22"/>
        </w:rPr>
        <w:t xml:space="preserve"> &lt; .1</w:t>
      </w:r>
      <w:r w:rsidRPr="008B76A6">
        <w:rPr>
          <w:rFonts w:ascii="Times New Roman" w:hAnsi="Times New Roman" w:cs="Times New Roman"/>
          <w:sz w:val="22"/>
        </w:rPr>
        <w:t xml:space="preserve"> according to the MRI phenotypes in </w:t>
      </w:r>
      <w:r w:rsidRPr="008B76A6">
        <w:rPr>
          <w:rFonts w:ascii="Times New Roman" w:hAnsi="Times New Roman" w:cs="Times New Roman" w:hint="eastAsia"/>
          <w:sz w:val="22"/>
        </w:rPr>
        <w:t>subgroup analysis</w:t>
      </w:r>
      <w:r w:rsidRPr="008B76A6">
        <w:rPr>
          <w:rFonts w:ascii="Times New Roman" w:hAnsi="Times New Roman" w:cs="Times New Roman"/>
          <w:sz w:val="22"/>
        </w:rPr>
        <w:t xml:space="preserve">. </w:t>
      </w:r>
      <w:r w:rsidRPr="008B76A6">
        <w:rPr>
          <w:rFonts w:ascii="Times New Roman" w:hAnsi="Times New Roman" w:cs="Times New Roman" w:hint="eastAsia"/>
          <w:sz w:val="22"/>
        </w:rPr>
        <w:t xml:space="preserve">Pseudogenes or unidentified genes were not included. </w:t>
      </w:r>
      <w:r>
        <w:rPr>
          <w:rFonts w:ascii="Times New Roman" w:hAnsi="Times New Roman" w:cs="Times New Roman"/>
          <w:sz w:val="22"/>
        </w:rPr>
        <w:t xml:space="preserve">Log2FC = log </w:t>
      </w:r>
      <w:r>
        <w:rPr>
          <w:rFonts w:ascii="Times New Roman" w:hAnsi="Times New Roman" w:cs="Times New Roman" w:hint="eastAsia"/>
          <w:sz w:val="22"/>
        </w:rPr>
        <w:t>2-</w:t>
      </w:r>
      <w:r w:rsidRPr="008B76A6">
        <w:rPr>
          <w:rFonts w:ascii="Times New Roman" w:hAnsi="Times New Roman" w:cs="Times New Roman"/>
          <w:sz w:val="22"/>
        </w:rPr>
        <w:t xml:space="preserve">fold change, PrecontrastT1 = </w:t>
      </w:r>
      <w:proofErr w:type="spellStart"/>
      <w:r w:rsidRPr="008B76A6">
        <w:rPr>
          <w:rFonts w:ascii="Times New Roman" w:hAnsi="Times New Roman" w:cs="Times New Roman"/>
          <w:sz w:val="22"/>
        </w:rPr>
        <w:t>precontrast</w:t>
      </w:r>
      <w:proofErr w:type="spellEnd"/>
      <w:r w:rsidRPr="008B76A6">
        <w:rPr>
          <w:rFonts w:ascii="Times New Roman" w:hAnsi="Times New Roman" w:cs="Times New Roman"/>
          <w:sz w:val="22"/>
        </w:rPr>
        <w:t xml:space="preserve"> T1-weighted images, PostcontrastT1 = </w:t>
      </w:r>
      <w:proofErr w:type="spellStart"/>
      <w:r w:rsidRPr="008B76A6">
        <w:rPr>
          <w:rFonts w:ascii="Times New Roman" w:hAnsi="Times New Roman" w:cs="Times New Roman"/>
          <w:sz w:val="22"/>
        </w:rPr>
        <w:t>postcontrast</w:t>
      </w:r>
      <w:proofErr w:type="spellEnd"/>
      <w:r w:rsidRPr="008B76A6">
        <w:rPr>
          <w:rFonts w:ascii="Times New Roman" w:hAnsi="Times New Roman" w:cs="Times New Roman"/>
          <w:sz w:val="22"/>
        </w:rPr>
        <w:t xml:space="preserve"> T1-weighted images at the first phase of contrast injection, T2 = T2-weighted images</w:t>
      </w:r>
      <w:r>
        <w:rPr>
          <w:rFonts w:ascii="Times New Roman" w:hAnsi="Times New Roman" w:cs="Times New Roman" w:hint="eastAsia"/>
          <w:sz w:val="22"/>
        </w:rPr>
        <w:t xml:space="preserve">, SSF = spatial scale filter, </w:t>
      </w:r>
      <w:r w:rsidRPr="008B76A6">
        <w:rPr>
          <w:rFonts w:ascii="Times New Roman" w:hAnsi="Times New Roman" w:cs="Times New Roman" w:hint="eastAsia"/>
          <w:sz w:val="22"/>
        </w:rPr>
        <w:t>ER = estrogen receptor, HER2 = human epidermal growth factor receptor 2</w:t>
      </w:r>
      <w:r>
        <w:rPr>
          <w:rFonts w:ascii="Times New Roman" w:hAnsi="Times New Roman" w:cs="Times New Roman"/>
          <w:sz w:val="22"/>
        </w:rPr>
        <w:t>.</w:t>
      </w:r>
    </w:p>
    <w:p w:rsidR="001A4E68" w:rsidRPr="00864606" w:rsidRDefault="001A4E68">
      <w:bookmarkStart w:id="0" w:name="_GoBack"/>
      <w:bookmarkEnd w:id="0"/>
    </w:p>
    <w:sectPr w:rsidR="001A4E68" w:rsidRPr="0086460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0D03" w:rsidRDefault="00A80D03" w:rsidP="000D3FB3">
      <w:pPr>
        <w:spacing w:after="0" w:line="240" w:lineRule="auto"/>
      </w:pPr>
      <w:r>
        <w:separator/>
      </w:r>
    </w:p>
  </w:endnote>
  <w:endnote w:type="continuationSeparator" w:id="0">
    <w:p w:rsidR="00A80D03" w:rsidRDefault="00A80D03" w:rsidP="000D3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0D03" w:rsidRDefault="00A80D03" w:rsidP="000D3FB3">
      <w:pPr>
        <w:spacing w:after="0" w:line="240" w:lineRule="auto"/>
      </w:pPr>
      <w:r>
        <w:separator/>
      </w:r>
    </w:p>
  </w:footnote>
  <w:footnote w:type="continuationSeparator" w:id="0">
    <w:p w:rsidR="00A80D03" w:rsidRDefault="00A80D03" w:rsidP="000D3F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606"/>
    <w:rsid w:val="000D3FB3"/>
    <w:rsid w:val="001A4E68"/>
    <w:rsid w:val="00864606"/>
    <w:rsid w:val="00A80D03"/>
    <w:rsid w:val="00C46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606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46C48"/>
    <w:pPr>
      <w:widowControl w:val="0"/>
      <w:wordWrap w:val="0"/>
      <w:autoSpaceDE w:val="0"/>
      <w:autoSpaceDN w:val="0"/>
      <w:spacing w:after="0" w:line="240" w:lineRule="auto"/>
    </w:pPr>
  </w:style>
  <w:style w:type="paragraph" w:styleId="a4">
    <w:name w:val="List Paragraph"/>
    <w:basedOn w:val="a"/>
    <w:uiPriority w:val="34"/>
    <w:qFormat/>
    <w:rsid w:val="00C46C48"/>
    <w:pPr>
      <w:ind w:leftChars="400" w:left="800"/>
    </w:pPr>
  </w:style>
  <w:style w:type="table" w:styleId="a5">
    <w:name w:val="Light Shading"/>
    <w:basedOn w:val="a1"/>
    <w:uiPriority w:val="60"/>
    <w:rsid w:val="0086460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6">
    <w:name w:val="header"/>
    <w:basedOn w:val="a"/>
    <w:link w:val="Char"/>
    <w:uiPriority w:val="99"/>
    <w:unhideWhenUsed/>
    <w:rsid w:val="000D3FB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0D3FB3"/>
  </w:style>
  <w:style w:type="paragraph" w:styleId="a7">
    <w:name w:val="footer"/>
    <w:basedOn w:val="a"/>
    <w:link w:val="Char0"/>
    <w:uiPriority w:val="99"/>
    <w:unhideWhenUsed/>
    <w:rsid w:val="000D3FB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0D3F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606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46C48"/>
    <w:pPr>
      <w:widowControl w:val="0"/>
      <w:wordWrap w:val="0"/>
      <w:autoSpaceDE w:val="0"/>
      <w:autoSpaceDN w:val="0"/>
      <w:spacing w:after="0" w:line="240" w:lineRule="auto"/>
    </w:pPr>
  </w:style>
  <w:style w:type="paragraph" w:styleId="a4">
    <w:name w:val="List Paragraph"/>
    <w:basedOn w:val="a"/>
    <w:uiPriority w:val="34"/>
    <w:qFormat/>
    <w:rsid w:val="00C46C48"/>
    <w:pPr>
      <w:ind w:leftChars="400" w:left="800"/>
    </w:pPr>
  </w:style>
  <w:style w:type="table" w:styleId="a5">
    <w:name w:val="Light Shading"/>
    <w:basedOn w:val="a1"/>
    <w:uiPriority w:val="60"/>
    <w:rsid w:val="0086460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6">
    <w:name w:val="header"/>
    <w:basedOn w:val="a"/>
    <w:link w:val="Char"/>
    <w:uiPriority w:val="99"/>
    <w:unhideWhenUsed/>
    <w:rsid w:val="000D3FB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0D3FB3"/>
  </w:style>
  <w:style w:type="paragraph" w:styleId="a7">
    <w:name w:val="footer"/>
    <w:basedOn w:val="a"/>
    <w:link w:val="Char0"/>
    <w:uiPriority w:val="99"/>
    <w:unhideWhenUsed/>
    <w:rsid w:val="000D3FB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0D3F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892</Words>
  <Characters>5086</Characters>
  <Application>Microsoft Office Word</Application>
  <DocSecurity>0</DocSecurity>
  <Lines>42</Lines>
  <Paragraphs>11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</dc:creator>
  <cp:lastModifiedBy>cha</cp:lastModifiedBy>
  <cp:revision>2</cp:revision>
  <dcterms:created xsi:type="dcterms:W3CDTF">2023-01-11T03:13:00Z</dcterms:created>
  <dcterms:modified xsi:type="dcterms:W3CDTF">2023-01-11T03:16:00Z</dcterms:modified>
</cp:coreProperties>
</file>