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4248D" w14:textId="28DA66FB" w:rsidR="004F7E67" w:rsidRDefault="004F7E67" w:rsidP="004F7E67">
      <w:pPr>
        <w:rPr>
          <w:rFonts w:ascii="Arial" w:hAnsi="Arial" w:cs="Arial"/>
          <w:b/>
          <w:bCs/>
        </w:rPr>
      </w:pPr>
      <w:bookmarkStart w:id="0" w:name="_GoBack"/>
      <w:r w:rsidRPr="00B13F31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 xml:space="preserve">S1.  </w:t>
      </w:r>
      <w:r w:rsidR="005F1225">
        <w:rPr>
          <w:rFonts w:ascii="Arial" w:hAnsi="Arial" w:cs="Arial"/>
          <w:b/>
          <w:bCs/>
        </w:rPr>
        <w:t>Minimally adjusted h</w:t>
      </w:r>
      <w:r>
        <w:rPr>
          <w:rFonts w:ascii="Arial" w:hAnsi="Arial" w:cs="Arial"/>
          <w:b/>
          <w:bCs/>
        </w:rPr>
        <w:t xml:space="preserve">azard </w:t>
      </w:r>
      <w:proofErr w:type="spellStart"/>
      <w:r>
        <w:rPr>
          <w:rFonts w:ascii="Arial" w:hAnsi="Arial" w:cs="Arial"/>
          <w:b/>
          <w:bCs/>
        </w:rPr>
        <w:t>r</w:t>
      </w:r>
      <w:r w:rsidRPr="00B13F31">
        <w:rPr>
          <w:rFonts w:ascii="Arial" w:hAnsi="Arial" w:cs="Arial"/>
          <w:b/>
          <w:bCs/>
        </w:rPr>
        <w:t>atios</w:t>
      </w:r>
      <w:r w:rsidR="005F1225" w:rsidRPr="00E10607">
        <w:rPr>
          <w:rFonts w:ascii="Arial" w:hAnsi="Arial" w:cs="Arial"/>
          <w:b/>
          <w:bCs/>
          <w:vertAlign w:val="superscript"/>
        </w:rPr>
        <w:t>a</w:t>
      </w:r>
      <w:proofErr w:type="spellEnd"/>
      <w:r>
        <w:rPr>
          <w:rFonts w:ascii="Arial" w:hAnsi="Arial" w:cs="Arial"/>
          <w:b/>
          <w:bCs/>
        </w:rPr>
        <w:t xml:space="preserve"> for b</w:t>
      </w:r>
      <w:r w:rsidRPr="00B13F31">
        <w:rPr>
          <w:rFonts w:ascii="Arial" w:hAnsi="Arial" w:cs="Arial"/>
          <w:b/>
          <w:bCs/>
        </w:rPr>
        <w:t xml:space="preserve">reast </w:t>
      </w:r>
      <w:r>
        <w:rPr>
          <w:rFonts w:ascii="Arial" w:hAnsi="Arial" w:cs="Arial"/>
          <w:b/>
          <w:bCs/>
        </w:rPr>
        <w:t>d</w:t>
      </w:r>
      <w:r w:rsidRPr="00B13F31">
        <w:rPr>
          <w:rFonts w:ascii="Arial" w:hAnsi="Arial" w:cs="Arial"/>
          <w:b/>
          <w:bCs/>
        </w:rPr>
        <w:t xml:space="preserve">ensity </w:t>
      </w:r>
      <w:r>
        <w:rPr>
          <w:rFonts w:ascii="Arial" w:hAnsi="Arial" w:cs="Arial"/>
          <w:b/>
          <w:bCs/>
        </w:rPr>
        <w:t>a</w:t>
      </w:r>
      <w:r w:rsidRPr="00B13F31">
        <w:rPr>
          <w:rFonts w:ascii="Arial" w:hAnsi="Arial" w:cs="Arial"/>
          <w:b/>
          <w:bCs/>
        </w:rPr>
        <w:t>ssessme</w:t>
      </w:r>
      <w:r>
        <w:rPr>
          <w:rFonts w:ascii="Arial" w:hAnsi="Arial" w:cs="Arial"/>
          <w:b/>
          <w:bCs/>
        </w:rPr>
        <w:t>nts and breast cancer risk, by view and machine type.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980"/>
        <w:gridCol w:w="2790"/>
        <w:gridCol w:w="2250"/>
        <w:gridCol w:w="2340"/>
      </w:tblGrid>
      <w:tr w:rsidR="004F7E67" w:rsidRPr="009823A6" w14:paraId="2AEEF5DC" w14:textId="77777777" w:rsidTr="00945990">
        <w:trPr>
          <w:trHeight w:val="57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AFCA2" w14:textId="77777777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A8A4C" w14:textId="5DAD7B21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</w:t>
            </w:r>
            <w:r w:rsidRPr="007D1A9A">
              <w:rPr>
                <w:rFonts w:ascii="Arial" w:eastAsia="Times New Roman" w:hAnsi="Arial" w:cs="Arial"/>
                <w:b/>
                <w:bCs/>
                <w:color w:val="000000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IBRA</w:t>
            </w:r>
            <w:r w:rsidRPr="007D1A9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</w:t>
            </w:r>
            <w:proofErr w:type="spellStart"/>
            <w:r w:rsidRPr="007D1A9A">
              <w:rPr>
                <w:rFonts w:ascii="Arial" w:eastAsia="Times New Roman" w:hAnsi="Arial" w:cs="Arial"/>
                <w:b/>
                <w:bCs/>
                <w:color w:val="000000"/>
              </w:rPr>
              <w:t>MLO</w:t>
            </w:r>
            <w:r w:rsidR="005F1225">
              <w:rPr>
                <w:rFonts w:ascii="Arial" w:hAnsi="Arial" w:cs="Arial"/>
                <w:b/>
                <w:bCs/>
                <w:vertAlign w:val="superscript"/>
              </w:rPr>
              <w:t>b</w:t>
            </w:r>
            <w:proofErr w:type="spellEnd"/>
            <w:r w:rsidRPr="007D1A9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only)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86F55" w14:textId="635999EC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highlight w:val="yellow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LIBRA</w:t>
            </w:r>
            <w:r w:rsidRPr="0060254D">
              <w:rPr>
                <w:rFonts w:ascii="Arial" w:eastAsia="Times New Roman" w:hAnsi="Arial" w:cs="Arial"/>
                <w:b/>
                <w:bCs/>
              </w:rPr>
              <w:t xml:space="preserve"> (</w:t>
            </w:r>
            <w:proofErr w:type="spellStart"/>
            <w:r w:rsidRPr="0060254D">
              <w:rPr>
                <w:rFonts w:ascii="Arial" w:eastAsia="Times New Roman" w:hAnsi="Arial" w:cs="Arial"/>
                <w:b/>
                <w:bCs/>
              </w:rPr>
              <w:t>CC</w:t>
            </w:r>
            <w:r w:rsidR="005F1225">
              <w:rPr>
                <w:rFonts w:ascii="Arial" w:hAnsi="Arial" w:cs="Arial"/>
                <w:b/>
                <w:bCs/>
                <w:vertAlign w:val="superscript"/>
              </w:rPr>
              <w:t>b</w:t>
            </w:r>
            <w:proofErr w:type="spellEnd"/>
            <w:r w:rsidRPr="0060254D">
              <w:rPr>
                <w:rFonts w:ascii="Arial" w:eastAsia="Times New Roman" w:hAnsi="Arial" w:cs="Arial"/>
                <w:b/>
                <w:bCs/>
              </w:rPr>
              <w:t xml:space="preserve"> only)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3F51C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highlight w:val="yellow"/>
              </w:rPr>
            </w:pPr>
            <w:r w:rsidRPr="0060254D">
              <w:rPr>
                <w:rFonts w:ascii="Arial" w:eastAsia="Times New Roman" w:hAnsi="Arial" w:cs="Arial"/>
                <w:b/>
                <w:bCs/>
              </w:rPr>
              <w:t>Cumulus</w:t>
            </w:r>
          </w:p>
        </w:tc>
      </w:tr>
      <w:tr w:rsidR="004F7E67" w:rsidRPr="009823A6" w14:paraId="61D472B1" w14:textId="77777777" w:rsidTr="00945990">
        <w:trPr>
          <w:trHeight w:val="29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C5BA" w14:textId="77777777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Hologic DA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2B04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1.</w:t>
            </w:r>
            <w:r>
              <w:rPr>
                <w:rFonts w:ascii="Arial" w:eastAsia="Times New Roman" w:hAnsi="Arial" w:cs="Arial"/>
                <w:color w:val="000000"/>
              </w:rPr>
              <w:t>46</w:t>
            </w:r>
            <w:r w:rsidRPr="007D1A9A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.35</w:t>
            </w:r>
            <w:r w:rsidRPr="007D1A9A">
              <w:rPr>
                <w:rFonts w:ascii="Arial" w:eastAsia="Times New Roman" w:hAnsi="Arial" w:cs="Arial"/>
                <w:color w:val="000000"/>
              </w:rPr>
              <w:t>-1.</w:t>
            </w:r>
            <w:r>
              <w:rPr>
                <w:rFonts w:ascii="Arial" w:eastAsia="Times New Roman" w:hAnsi="Arial" w:cs="Arial"/>
                <w:color w:val="000000"/>
              </w:rPr>
              <w:t>58</w:t>
            </w:r>
            <w:r w:rsidRPr="007D1A9A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0601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813596">
              <w:rPr>
                <w:rFonts w:ascii="Arial" w:eastAsia="Times New Roman" w:hAnsi="Arial" w:cs="Arial"/>
              </w:rPr>
              <w:t>1.30 (1.20-1.40)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2E21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06061">
              <w:rPr>
                <w:rFonts w:ascii="Arial" w:eastAsia="Times New Roman" w:hAnsi="Arial" w:cs="Arial"/>
              </w:rPr>
              <w:t>1.48 (1.37-1.59)</w:t>
            </w:r>
          </w:p>
        </w:tc>
      </w:tr>
      <w:tr w:rsidR="004F7E67" w:rsidRPr="009823A6" w14:paraId="6FD70B2B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CDD0" w14:textId="77777777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GE DA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726B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1.2</w:t>
            </w:r>
            <w:r>
              <w:rPr>
                <w:rFonts w:ascii="Arial" w:eastAsia="Times New Roman" w:hAnsi="Arial" w:cs="Arial"/>
                <w:color w:val="000000"/>
              </w:rPr>
              <w:t>3</w:t>
            </w:r>
            <w:r w:rsidRPr="007D1A9A">
              <w:rPr>
                <w:rFonts w:ascii="Arial" w:eastAsia="Times New Roman" w:hAnsi="Arial" w:cs="Arial"/>
                <w:color w:val="000000"/>
              </w:rPr>
              <w:t xml:space="preserve"> (1.0</w:t>
            </w:r>
            <w:r>
              <w:rPr>
                <w:rFonts w:ascii="Arial" w:eastAsia="Times New Roman" w:hAnsi="Arial" w:cs="Arial"/>
                <w:color w:val="000000"/>
              </w:rPr>
              <w:t>5</w:t>
            </w:r>
            <w:r w:rsidRPr="007D1A9A">
              <w:rPr>
                <w:rFonts w:ascii="Arial" w:eastAsia="Times New Roman" w:hAnsi="Arial" w:cs="Arial"/>
                <w:color w:val="000000"/>
              </w:rPr>
              <w:t>-1.</w:t>
            </w:r>
            <w:r>
              <w:rPr>
                <w:rFonts w:ascii="Arial" w:eastAsia="Times New Roman" w:hAnsi="Arial" w:cs="Arial"/>
                <w:color w:val="000000"/>
              </w:rPr>
              <w:t>45</w:t>
            </w:r>
            <w:r w:rsidRPr="007D1A9A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1BC9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7A12E2">
              <w:rPr>
                <w:rFonts w:ascii="Arial" w:eastAsia="Times New Roman" w:hAnsi="Arial" w:cs="Arial"/>
              </w:rPr>
              <w:t>1.2</w:t>
            </w:r>
            <w:r>
              <w:rPr>
                <w:rFonts w:ascii="Arial" w:eastAsia="Times New Roman" w:hAnsi="Arial" w:cs="Arial"/>
              </w:rPr>
              <w:t>0</w:t>
            </w:r>
            <w:r w:rsidRPr="007A12E2">
              <w:rPr>
                <w:rFonts w:ascii="Arial" w:eastAsia="Times New Roman" w:hAnsi="Arial" w:cs="Arial"/>
              </w:rPr>
              <w:t xml:space="preserve"> (1.0</w:t>
            </w:r>
            <w:r>
              <w:rPr>
                <w:rFonts w:ascii="Arial" w:eastAsia="Times New Roman" w:hAnsi="Arial" w:cs="Arial"/>
              </w:rPr>
              <w:t>3</w:t>
            </w:r>
            <w:r w:rsidRPr="007A12E2">
              <w:rPr>
                <w:rFonts w:ascii="Arial" w:eastAsia="Times New Roman" w:hAnsi="Arial" w:cs="Arial"/>
              </w:rPr>
              <w:t>-1.4</w:t>
            </w:r>
            <w:r>
              <w:rPr>
                <w:rFonts w:ascii="Arial" w:eastAsia="Times New Roman" w:hAnsi="Arial" w:cs="Arial"/>
              </w:rPr>
              <w:t>1</w:t>
            </w:r>
            <w:r w:rsidRPr="007A12E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A83D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06061">
              <w:rPr>
                <w:rFonts w:ascii="Arial" w:eastAsia="Times New Roman" w:hAnsi="Arial" w:cs="Arial"/>
              </w:rPr>
              <w:t>1.33 (1.12-1.59)</w:t>
            </w:r>
          </w:p>
        </w:tc>
      </w:tr>
      <w:tr w:rsidR="004F7E67" w:rsidRPr="009823A6" w14:paraId="6AB0DBC0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56C0" w14:textId="7F72D304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Combined</w:t>
            </w:r>
            <w:r w:rsidR="005F1225" w:rsidRPr="005F1225">
              <w:rPr>
                <w:rFonts w:ascii="Arial" w:hAnsi="Arial" w:cs="Arial"/>
                <w:bCs/>
                <w:vertAlign w:val="superscript"/>
              </w:rPr>
              <w:t>c</w:t>
            </w:r>
            <w:proofErr w:type="spellEnd"/>
            <w:r w:rsidRPr="007D1A9A">
              <w:rPr>
                <w:rFonts w:ascii="Arial" w:eastAsia="Times New Roman" w:hAnsi="Arial" w:cs="Arial"/>
                <w:color w:val="000000"/>
              </w:rPr>
              <w:t xml:space="preserve"> DA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CD68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1.3</w:t>
            </w:r>
            <w:r>
              <w:rPr>
                <w:rFonts w:ascii="Arial" w:eastAsia="Times New Roman" w:hAnsi="Arial" w:cs="Arial"/>
                <w:color w:val="000000"/>
              </w:rPr>
              <w:t>6</w:t>
            </w:r>
            <w:r w:rsidRPr="007D1A9A">
              <w:rPr>
                <w:rFonts w:ascii="Arial" w:eastAsia="Times New Roman" w:hAnsi="Arial" w:cs="Arial"/>
                <w:color w:val="000000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</w:rPr>
              <w:t>15</w:t>
            </w:r>
            <w:r w:rsidRPr="007D1A9A">
              <w:rPr>
                <w:rFonts w:ascii="Arial" w:eastAsia="Times New Roman" w:hAnsi="Arial" w:cs="Arial"/>
                <w:color w:val="000000"/>
              </w:rPr>
              <w:t>-1.</w:t>
            </w:r>
            <w:r>
              <w:rPr>
                <w:rFonts w:ascii="Arial" w:eastAsia="Times New Roman" w:hAnsi="Arial" w:cs="Arial"/>
                <w:color w:val="000000"/>
              </w:rPr>
              <w:t>60</w:t>
            </w:r>
            <w:r w:rsidRPr="007D1A9A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D776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E14680">
              <w:rPr>
                <w:rFonts w:ascii="Arial" w:eastAsia="Times New Roman" w:hAnsi="Arial" w:cs="Arial"/>
              </w:rPr>
              <w:t>1.28 (1.19-1.37)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AB0C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06061">
              <w:rPr>
                <w:rFonts w:ascii="Arial" w:eastAsia="Times New Roman" w:hAnsi="Arial" w:cs="Arial"/>
              </w:rPr>
              <w:t>1.45 (1.33-1.57)</w:t>
            </w:r>
          </w:p>
        </w:tc>
      </w:tr>
      <w:tr w:rsidR="004F7E67" w:rsidRPr="009823A6" w14:paraId="0FBAA410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4046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8A01" w14:textId="77777777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3AA1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0C67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F7E67" w:rsidRPr="009823A6" w14:paraId="0CFB3C9B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A8B9" w14:textId="77777777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Hologic NDA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6972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0.</w:t>
            </w:r>
            <w:r>
              <w:rPr>
                <w:rFonts w:ascii="Arial" w:eastAsia="Times New Roman" w:hAnsi="Arial" w:cs="Arial"/>
                <w:color w:val="000000"/>
              </w:rPr>
              <w:t>84</w:t>
            </w:r>
            <w:r w:rsidRPr="007D1A9A">
              <w:rPr>
                <w:rFonts w:ascii="Arial" w:eastAsia="Times New Roman" w:hAnsi="Arial" w:cs="Arial"/>
                <w:color w:val="000000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</w:rPr>
              <w:t>75</w:t>
            </w:r>
            <w:r w:rsidRPr="007D1A9A">
              <w:rPr>
                <w:rFonts w:ascii="Arial" w:eastAsia="Times New Roman" w:hAnsi="Arial" w:cs="Arial"/>
                <w:color w:val="000000"/>
              </w:rPr>
              <w:t>-0.</w:t>
            </w:r>
            <w:r>
              <w:rPr>
                <w:rFonts w:ascii="Arial" w:eastAsia="Times New Roman" w:hAnsi="Arial" w:cs="Arial"/>
                <w:color w:val="000000"/>
              </w:rPr>
              <w:t>9</w:t>
            </w:r>
            <w:r w:rsidRPr="007D1A9A">
              <w:rPr>
                <w:rFonts w:ascii="Arial" w:eastAsia="Times New Roman" w:hAnsi="Arial" w:cs="Arial"/>
                <w:color w:val="000000"/>
              </w:rPr>
              <w:t>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02A6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813596">
              <w:rPr>
                <w:rFonts w:ascii="Arial" w:eastAsia="Times New Roman" w:hAnsi="Arial" w:cs="Arial"/>
              </w:rPr>
              <w:t>0.86 (0.78-0.95)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51AE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06061">
              <w:rPr>
                <w:rFonts w:ascii="Arial" w:eastAsia="Times New Roman" w:hAnsi="Arial" w:cs="Arial"/>
              </w:rPr>
              <w:t>0.80 (0.72-0.89)</w:t>
            </w:r>
          </w:p>
        </w:tc>
      </w:tr>
      <w:tr w:rsidR="004F7E67" w:rsidRPr="009823A6" w14:paraId="550928CF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C939" w14:textId="77777777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GE NDA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4B0D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0.</w:t>
            </w:r>
            <w:r>
              <w:rPr>
                <w:rFonts w:ascii="Arial" w:eastAsia="Times New Roman" w:hAnsi="Arial" w:cs="Arial"/>
                <w:color w:val="000000"/>
              </w:rPr>
              <w:t>83</w:t>
            </w:r>
            <w:r w:rsidRPr="007D1A9A">
              <w:rPr>
                <w:rFonts w:ascii="Arial" w:eastAsia="Times New Roman" w:hAnsi="Arial" w:cs="Arial"/>
                <w:color w:val="000000"/>
              </w:rPr>
              <w:t xml:space="preserve"> (0.6</w:t>
            </w:r>
            <w:r>
              <w:rPr>
                <w:rFonts w:ascii="Arial" w:eastAsia="Times New Roman" w:hAnsi="Arial" w:cs="Arial"/>
                <w:color w:val="000000"/>
              </w:rPr>
              <w:t>7</w:t>
            </w:r>
            <w:r w:rsidRPr="007D1A9A">
              <w:rPr>
                <w:rFonts w:ascii="Arial" w:eastAsia="Times New Roman" w:hAnsi="Arial" w:cs="Arial"/>
                <w:color w:val="000000"/>
              </w:rPr>
              <w:t>-</w:t>
            </w:r>
            <w:r>
              <w:rPr>
                <w:rFonts w:ascii="Arial" w:eastAsia="Times New Roman" w:hAnsi="Arial" w:cs="Arial"/>
                <w:color w:val="000000"/>
              </w:rPr>
              <w:t>1.04</w:t>
            </w:r>
            <w:r w:rsidRPr="007D1A9A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062B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7A12E2">
              <w:rPr>
                <w:rFonts w:ascii="Arial" w:eastAsia="Times New Roman" w:hAnsi="Arial" w:cs="Arial"/>
              </w:rPr>
              <w:t>0.90 (0.73-1.12)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6E4C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06061">
              <w:rPr>
                <w:rFonts w:ascii="Arial" w:eastAsia="Times New Roman" w:hAnsi="Arial" w:cs="Arial"/>
              </w:rPr>
              <w:t>0.85 (0.68-1.06)</w:t>
            </w:r>
          </w:p>
        </w:tc>
      </w:tr>
      <w:tr w:rsidR="004F7E67" w:rsidRPr="009823A6" w14:paraId="5B19EDC1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66D0" w14:textId="731629F3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Combined</w:t>
            </w:r>
            <w:r w:rsidR="005F1225" w:rsidRPr="005F1225">
              <w:rPr>
                <w:rFonts w:ascii="Arial" w:hAnsi="Arial" w:cs="Arial"/>
                <w:bCs/>
                <w:vertAlign w:val="superscript"/>
              </w:rPr>
              <w:t>c</w:t>
            </w:r>
            <w:proofErr w:type="spellEnd"/>
            <w:r w:rsidRPr="007D1A9A">
              <w:rPr>
                <w:rFonts w:ascii="Arial" w:eastAsia="Times New Roman" w:hAnsi="Arial" w:cs="Arial"/>
                <w:color w:val="000000"/>
              </w:rPr>
              <w:t xml:space="preserve"> NDA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1CB1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0.</w:t>
            </w:r>
            <w:r>
              <w:rPr>
                <w:rFonts w:ascii="Arial" w:eastAsia="Times New Roman" w:hAnsi="Arial" w:cs="Arial"/>
                <w:color w:val="000000"/>
              </w:rPr>
              <w:t>84</w:t>
            </w:r>
            <w:r w:rsidRPr="007D1A9A">
              <w:rPr>
                <w:rFonts w:ascii="Arial" w:eastAsia="Times New Roman" w:hAnsi="Arial" w:cs="Arial"/>
                <w:color w:val="000000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</w:rPr>
              <w:t>76</w:t>
            </w:r>
            <w:r w:rsidRPr="007D1A9A">
              <w:rPr>
                <w:rFonts w:ascii="Arial" w:eastAsia="Times New Roman" w:hAnsi="Arial" w:cs="Arial"/>
                <w:color w:val="000000"/>
              </w:rPr>
              <w:t>-0.</w:t>
            </w:r>
            <w:r>
              <w:rPr>
                <w:rFonts w:ascii="Arial" w:eastAsia="Times New Roman" w:hAnsi="Arial" w:cs="Arial"/>
                <w:color w:val="000000"/>
              </w:rPr>
              <w:t>92</w:t>
            </w:r>
            <w:r w:rsidRPr="007D1A9A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980E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E14680">
              <w:rPr>
                <w:rFonts w:ascii="Arial" w:eastAsia="Times New Roman" w:hAnsi="Arial" w:cs="Arial"/>
              </w:rPr>
              <w:t>0.87 (0.79-0.95)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1E31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06061">
              <w:rPr>
                <w:rFonts w:ascii="Arial" w:eastAsia="Times New Roman" w:hAnsi="Arial" w:cs="Arial"/>
              </w:rPr>
              <w:t>0.81 (0.73-0.89)</w:t>
            </w:r>
          </w:p>
        </w:tc>
      </w:tr>
      <w:tr w:rsidR="004F7E67" w:rsidRPr="009823A6" w14:paraId="70905D74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2E88D" w14:textId="77777777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00EC3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328C0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F4CC0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4F7E67" w:rsidRPr="009823A6" w14:paraId="2309B6F9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E2725" w14:textId="77777777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Hologic PD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0A7F5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1.</w:t>
            </w:r>
            <w:r>
              <w:rPr>
                <w:rFonts w:ascii="Arial" w:eastAsia="Times New Roman" w:hAnsi="Arial" w:cs="Arial"/>
                <w:color w:val="000000"/>
              </w:rPr>
              <w:t>55</w:t>
            </w:r>
            <w:r w:rsidRPr="007D1A9A">
              <w:rPr>
                <w:rFonts w:ascii="Arial" w:eastAsia="Times New Roman" w:hAnsi="Arial" w:cs="Arial"/>
                <w:color w:val="000000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</w:rPr>
              <w:t>41</w:t>
            </w:r>
            <w:r w:rsidRPr="007D1A9A">
              <w:rPr>
                <w:rFonts w:ascii="Arial" w:eastAsia="Times New Roman" w:hAnsi="Arial" w:cs="Arial"/>
                <w:color w:val="000000"/>
              </w:rPr>
              <w:t>-1.</w:t>
            </w:r>
            <w:r>
              <w:rPr>
                <w:rFonts w:ascii="Arial" w:eastAsia="Times New Roman" w:hAnsi="Arial" w:cs="Arial"/>
                <w:color w:val="000000"/>
              </w:rPr>
              <w:t>70</w:t>
            </w:r>
            <w:r w:rsidRPr="007D1A9A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8430A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813596">
              <w:rPr>
                <w:rFonts w:ascii="Arial" w:eastAsia="Times New Roman" w:hAnsi="Arial" w:cs="Arial"/>
              </w:rPr>
              <w:t>1.38 (1.25-1.51)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92BA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06061">
              <w:rPr>
                <w:rFonts w:ascii="Arial" w:eastAsia="Times New Roman" w:hAnsi="Arial" w:cs="Arial"/>
              </w:rPr>
              <w:t>1.63 (1.48-1.79)</w:t>
            </w:r>
          </w:p>
        </w:tc>
      </w:tr>
      <w:tr w:rsidR="004F7E67" w:rsidRPr="009823A6" w14:paraId="00F596D2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BD3A49" w14:textId="77777777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GE PD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71D577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1.</w:t>
            </w:r>
            <w:r>
              <w:rPr>
                <w:rFonts w:ascii="Arial" w:eastAsia="Times New Roman" w:hAnsi="Arial" w:cs="Arial"/>
                <w:color w:val="000000"/>
              </w:rPr>
              <w:t>31</w:t>
            </w:r>
            <w:r w:rsidRPr="007D1A9A">
              <w:rPr>
                <w:rFonts w:ascii="Arial" w:eastAsia="Times New Roman" w:hAnsi="Arial" w:cs="Arial"/>
                <w:color w:val="000000"/>
              </w:rPr>
              <w:t xml:space="preserve"> (1.0</w:t>
            </w:r>
            <w:r>
              <w:rPr>
                <w:rFonts w:ascii="Arial" w:eastAsia="Times New Roman" w:hAnsi="Arial" w:cs="Arial"/>
                <w:color w:val="000000"/>
              </w:rPr>
              <w:t>8</w:t>
            </w:r>
            <w:r w:rsidRPr="007D1A9A">
              <w:rPr>
                <w:rFonts w:ascii="Arial" w:eastAsia="Times New Roman" w:hAnsi="Arial" w:cs="Arial"/>
                <w:color w:val="000000"/>
              </w:rPr>
              <w:t>-1.5</w:t>
            </w:r>
            <w:r>
              <w:rPr>
                <w:rFonts w:ascii="Arial" w:eastAsia="Times New Roman" w:hAnsi="Arial" w:cs="Arial"/>
                <w:color w:val="000000"/>
              </w:rPr>
              <w:t>8</w:t>
            </w:r>
            <w:r w:rsidRPr="007D1A9A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1712FD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7A12E2">
              <w:rPr>
                <w:rFonts w:ascii="Arial" w:eastAsia="Times New Roman" w:hAnsi="Arial" w:cs="Arial"/>
              </w:rPr>
              <w:t>1.24 (1.04-1.49)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406F2B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06061">
              <w:rPr>
                <w:rFonts w:ascii="Arial" w:eastAsia="Times New Roman" w:hAnsi="Arial" w:cs="Arial"/>
              </w:rPr>
              <w:t>1.40 (1.14-1.72)</w:t>
            </w:r>
          </w:p>
        </w:tc>
      </w:tr>
      <w:tr w:rsidR="004F7E67" w:rsidRPr="009823A6" w14:paraId="5AA8F10F" w14:textId="77777777" w:rsidTr="00945990">
        <w:trPr>
          <w:trHeight w:val="29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A7B3BA" w14:textId="345445E4" w:rsidR="004F7E67" w:rsidRPr="007D1A9A" w:rsidRDefault="004F7E67" w:rsidP="0094599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Combined</w:t>
            </w:r>
            <w:r w:rsidR="005F1225" w:rsidRPr="005F1225">
              <w:rPr>
                <w:rFonts w:ascii="Arial" w:hAnsi="Arial" w:cs="Arial"/>
                <w:bCs/>
                <w:vertAlign w:val="superscript"/>
              </w:rPr>
              <w:t>c</w:t>
            </w:r>
            <w:proofErr w:type="spellEnd"/>
            <w:r w:rsidRPr="007D1A9A">
              <w:rPr>
                <w:rFonts w:ascii="Arial" w:eastAsia="Times New Roman" w:hAnsi="Arial" w:cs="Arial"/>
                <w:color w:val="000000"/>
              </w:rPr>
              <w:t xml:space="preserve"> PD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A6E4AE" w14:textId="77777777" w:rsidR="004F7E67" w:rsidRPr="007D1A9A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7D1A9A">
              <w:rPr>
                <w:rFonts w:ascii="Arial" w:eastAsia="Times New Roman" w:hAnsi="Arial" w:cs="Arial"/>
                <w:color w:val="000000"/>
              </w:rPr>
              <w:t>1.</w:t>
            </w:r>
            <w:r>
              <w:rPr>
                <w:rFonts w:ascii="Arial" w:eastAsia="Times New Roman" w:hAnsi="Arial" w:cs="Arial"/>
                <w:color w:val="000000"/>
              </w:rPr>
              <w:t>45</w:t>
            </w:r>
            <w:r w:rsidRPr="007D1A9A">
              <w:rPr>
                <w:rFonts w:ascii="Arial" w:eastAsia="Times New Roman" w:hAnsi="Arial" w:cs="Arial"/>
                <w:color w:val="000000"/>
              </w:rPr>
              <w:t xml:space="preserve"> (1.2</w:t>
            </w:r>
            <w:r>
              <w:rPr>
                <w:rFonts w:ascii="Arial" w:eastAsia="Times New Roman" w:hAnsi="Arial" w:cs="Arial"/>
                <w:color w:val="000000"/>
              </w:rPr>
              <w:t>4</w:t>
            </w:r>
            <w:r w:rsidRPr="007D1A9A">
              <w:rPr>
                <w:rFonts w:ascii="Arial" w:eastAsia="Times New Roman" w:hAnsi="Arial" w:cs="Arial"/>
                <w:color w:val="000000"/>
              </w:rPr>
              <w:t>-1.</w:t>
            </w:r>
            <w:r>
              <w:rPr>
                <w:rFonts w:ascii="Arial" w:eastAsia="Times New Roman" w:hAnsi="Arial" w:cs="Arial"/>
                <w:color w:val="000000"/>
              </w:rPr>
              <w:t>71</w:t>
            </w:r>
            <w:r w:rsidRPr="007D1A9A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F9AB1" w14:textId="77777777" w:rsidR="004F7E67" w:rsidRPr="003A7197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E14680">
              <w:rPr>
                <w:rFonts w:ascii="Arial" w:eastAsia="Times New Roman" w:hAnsi="Arial" w:cs="Arial"/>
              </w:rPr>
              <w:t>1.35 (1.24-1.46)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FE239C" w14:textId="77777777" w:rsidR="004F7E67" w:rsidRPr="00A06061" w:rsidRDefault="004F7E67" w:rsidP="0094599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A06061">
              <w:rPr>
                <w:rFonts w:ascii="Arial" w:eastAsia="Times New Roman" w:hAnsi="Arial" w:cs="Arial"/>
              </w:rPr>
              <w:t>1.55 (1.35-1.78)</w:t>
            </w:r>
          </w:p>
        </w:tc>
      </w:tr>
      <w:tr w:rsidR="004F7E67" w:rsidRPr="00B119B9" w14:paraId="68DE6862" w14:textId="77777777" w:rsidTr="00945990">
        <w:trPr>
          <w:trHeight w:val="290"/>
        </w:trPr>
        <w:tc>
          <w:tcPr>
            <w:tcW w:w="93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4C10A" w14:textId="2CE45017" w:rsidR="004F7E67" w:rsidRPr="00265877" w:rsidRDefault="005F1225" w:rsidP="006C27A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LIBRA and Cumulus DA and PD were log transformed, and LIBRA and Cumulus NDA were untransformed.</w:t>
            </w:r>
          </w:p>
        </w:tc>
      </w:tr>
    </w:tbl>
    <w:p w14:paraId="375769F1" w14:textId="4DE14138" w:rsidR="004F7E67" w:rsidRDefault="005F1225" w:rsidP="004F7E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a. </w:t>
      </w:r>
      <w:r w:rsidR="004F7E67" w:rsidRPr="000611EB">
        <w:rPr>
          <w:rFonts w:ascii="Arial" w:hAnsi="Arial" w:cs="Arial"/>
          <w:bCs/>
          <w:sz w:val="20"/>
          <w:szCs w:val="20"/>
        </w:rPr>
        <w:t>Hazard ratios adjusted for</w:t>
      </w:r>
      <w:r w:rsidR="004F7E67" w:rsidRPr="00B119B9">
        <w:rPr>
          <w:rFonts w:ascii="Arial" w:hAnsi="Arial" w:cs="Arial"/>
          <w:b/>
          <w:bCs/>
          <w:sz w:val="20"/>
          <w:szCs w:val="20"/>
        </w:rPr>
        <w:t xml:space="preserve"> </w:t>
      </w:r>
      <w:r w:rsidR="004F7E67" w:rsidRPr="00B119B9">
        <w:rPr>
          <w:rFonts w:ascii="Arial" w:hAnsi="Arial" w:cs="Arial"/>
          <w:sz w:val="20"/>
          <w:szCs w:val="20"/>
        </w:rPr>
        <w:t>age at FFDM (spline)</w:t>
      </w:r>
      <w:r w:rsidR="004F7E67">
        <w:rPr>
          <w:rFonts w:ascii="Arial" w:hAnsi="Arial" w:cs="Arial"/>
          <w:sz w:val="20"/>
          <w:szCs w:val="20"/>
        </w:rPr>
        <w:t xml:space="preserve"> and </w:t>
      </w:r>
      <w:r w:rsidR="004F7E67" w:rsidRPr="00B119B9">
        <w:rPr>
          <w:rFonts w:ascii="Arial" w:hAnsi="Arial" w:cs="Arial"/>
          <w:sz w:val="20"/>
          <w:szCs w:val="20"/>
        </w:rPr>
        <w:t>BMI (</w:t>
      </w:r>
      <w:r w:rsidR="004F7E67">
        <w:rPr>
          <w:rFonts w:ascii="Arial" w:hAnsi="Arial" w:cs="Arial"/>
          <w:sz w:val="20"/>
          <w:szCs w:val="20"/>
        </w:rPr>
        <w:t>spline) only</w:t>
      </w:r>
      <w:r w:rsidR="004F7E67" w:rsidRPr="00B119B9">
        <w:rPr>
          <w:rFonts w:ascii="Arial" w:hAnsi="Arial" w:cs="Arial"/>
          <w:sz w:val="20"/>
          <w:szCs w:val="20"/>
        </w:rPr>
        <w:t xml:space="preserve">. </w:t>
      </w:r>
      <w:r w:rsidR="004F7E67">
        <w:rPr>
          <w:rFonts w:ascii="Arial" w:hAnsi="Arial" w:cs="Arial"/>
          <w:sz w:val="20"/>
          <w:szCs w:val="20"/>
        </w:rPr>
        <w:t xml:space="preserve">Cumulus analyses were also adjusted for image batch.  </w:t>
      </w:r>
      <w:r w:rsidR="004F7E67" w:rsidRPr="00B119B9">
        <w:rPr>
          <w:rFonts w:ascii="Arial" w:hAnsi="Arial" w:cs="Arial"/>
          <w:sz w:val="20"/>
          <w:szCs w:val="20"/>
        </w:rPr>
        <w:t xml:space="preserve"> HRs are per standard deviation of density based on distribution in full cohort.</w:t>
      </w:r>
    </w:p>
    <w:p w14:paraId="4D0768A5" w14:textId="0610A4DC" w:rsidR="005F1225" w:rsidRDefault="005F1225" w:rsidP="004F7E67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b. A</w:t>
      </w:r>
      <w:r w:rsidRPr="00265877">
        <w:rPr>
          <w:rFonts w:ascii="Arial" w:eastAsia="Times New Roman" w:hAnsi="Arial" w:cs="Arial"/>
          <w:color w:val="000000"/>
          <w:sz w:val="20"/>
          <w:szCs w:val="20"/>
        </w:rPr>
        <w:t>verage of measures on right and left breasts</w:t>
      </w:r>
    </w:p>
    <w:p w14:paraId="09927A59" w14:textId="5E79D4AE" w:rsidR="00616536" w:rsidRDefault="005F1225">
      <w:r>
        <w:rPr>
          <w:rFonts w:ascii="Arial" w:hAnsi="Arial" w:cs="Arial"/>
          <w:sz w:val="20"/>
          <w:szCs w:val="20"/>
        </w:rPr>
        <w:t xml:space="preserve">c. </w:t>
      </w:r>
      <w:r w:rsidR="004F7E67" w:rsidRPr="00BC1D15">
        <w:rPr>
          <w:rFonts w:ascii="Arial" w:hAnsi="Arial" w:cs="Arial"/>
          <w:sz w:val="20"/>
          <w:szCs w:val="20"/>
        </w:rPr>
        <w:t>Meta-analysis was used to combine Holog</w:t>
      </w:r>
      <w:r w:rsidR="004F7E67" w:rsidRPr="003907C9">
        <w:rPr>
          <w:rFonts w:ascii="Arial" w:hAnsi="Arial" w:cs="Arial"/>
          <w:sz w:val="20"/>
          <w:szCs w:val="20"/>
        </w:rPr>
        <w:t>ic and GE results.</w:t>
      </w:r>
      <w:bookmarkEnd w:id="0"/>
    </w:p>
    <w:sectPr w:rsidR="006165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67"/>
    <w:rsid w:val="004F7E67"/>
    <w:rsid w:val="005F1225"/>
    <w:rsid w:val="00616536"/>
    <w:rsid w:val="006C27A8"/>
    <w:rsid w:val="007D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1E8271"/>
  <w15:docId w15:val="{644C35FA-DD87-4619-9723-D53E8207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22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225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F1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993</Characters>
  <Application>Microsoft Office Word</Application>
  <DocSecurity>0</DocSecurity>
  <Lines>8</Lines>
  <Paragraphs>2</Paragraphs>
  <ScaleCrop>false</ScaleCrop>
  <Company>Kaiser Permanente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V Boroian</dc:creator>
  <cp:keywords/>
  <dc:description/>
  <cp:lastModifiedBy>Caroline Rubince G.</cp:lastModifiedBy>
  <cp:revision>3</cp:revision>
  <dcterms:created xsi:type="dcterms:W3CDTF">2023-06-30T01:34:00Z</dcterms:created>
  <dcterms:modified xsi:type="dcterms:W3CDTF">2023-07-12T01:19:00Z</dcterms:modified>
</cp:coreProperties>
</file>