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E85CA" w14:textId="77777777" w:rsidR="00FB60E1" w:rsidRDefault="00000000">
      <w:pPr>
        <w:spacing w:line="480" w:lineRule="auto"/>
        <w:jc w:val="center"/>
        <w:rPr>
          <w:rFonts w:ascii="Times New Roman" w:eastAsia="宋体" w:hAnsi="Times New Roman"/>
          <w:b/>
          <w:bCs/>
          <w:sz w:val="28"/>
          <w:szCs w:val="28"/>
          <w:lang w:eastAsia="zh"/>
        </w:rPr>
      </w:pPr>
      <w:r>
        <w:rPr>
          <w:rFonts w:ascii="Times New Roman" w:eastAsia="宋体" w:hAnsi="Times New Roman"/>
          <w:b/>
          <w:bCs/>
          <w:sz w:val="28"/>
          <w:szCs w:val="28"/>
        </w:rPr>
        <w:t>Supplementary materials</w:t>
      </w:r>
    </w:p>
    <w:p w14:paraId="3AEF48A9" w14:textId="77777777" w:rsidR="00FB60E1" w:rsidRDefault="00000000">
      <w:pPr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>Dietary Index for Gut Microbiota, genetic risk, and incidence of breast cancer: a prospective study</w:t>
      </w:r>
    </w:p>
    <w:p w14:paraId="08C350AB" w14:textId="77777777" w:rsidR="00FB60E1" w:rsidRDefault="00000000">
      <w:pPr>
        <w:spacing w:line="480" w:lineRule="auto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>Supplementary Tables</w:t>
      </w:r>
    </w:p>
    <w:p w14:paraId="47FA585C" w14:textId="77777777" w:rsidR="00FB60E1" w:rsidRDefault="00000000">
      <w:pPr>
        <w:spacing w:line="480" w:lineRule="auto"/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>Table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1. Components of the DI-GM</w:t>
      </w:r>
      <w:r>
        <w:rPr>
          <w:rFonts w:ascii="Times New Roman" w:eastAsia="宋体" w:hAnsi="Times New Roman" w:hint="eastAsia"/>
          <w:color w:val="000000"/>
          <w:sz w:val="24"/>
          <w:szCs w:val="24"/>
          <w:lang w:bidi="ar"/>
        </w:rPr>
        <w:t>.</w:t>
      </w:r>
    </w:p>
    <w:p w14:paraId="6A1C89A7" w14:textId="77777777" w:rsidR="00FB60E1" w:rsidRDefault="00000000">
      <w:pPr>
        <w:spacing w:line="480" w:lineRule="auto"/>
        <w:rPr>
          <w:rFonts w:ascii="Times New Roman" w:eastAsia="宋体" w:hAnsi="Times New Roman"/>
          <w:color w:val="000000"/>
          <w:sz w:val="24"/>
          <w:szCs w:val="28"/>
          <w:lang w:bidi="ar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>Table</w:t>
      </w:r>
      <w:r>
        <w:rPr>
          <w:rFonts w:ascii="Times New Roman" w:hAnsi="Times New Roman" w:hint="eastAsia"/>
          <w:sz w:val="24"/>
        </w:rPr>
        <w:t xml:space="preserve"> 2</w:t>
      </w:r>
      <w:r>
        <w:rPr>
          <w:rFonts w:ascii="Times New Roman" w:eastAsia="宋体" w:hAnsi="Times New Roman"/>
          <w:color w:val="000000"/>
          <w:sz w:val="24"/>
          <w:szCs w:val="28"/>
          <w:lang w:bidi="ar"/>
        </w:rPr>
        <w:t xml:space="preserve">. The </w:t>
      </w:r>
      <w:r>
        <w:rPr>
          <w:rFonts w:ascii="Times New Roman" w:eastAsia="宋体" w:hAnsi="Times New Roman" w:hint="eastAsia"/>
          <w:color w:val="000000"/>
          <w:sz w:val="24"/>
          <w:szCs w:val="28"/>
          <w:lang w:bidi="ar"/>
        </w:rPr>
        <w:t>d</w:t>
      </w:r>
      <w:r>
        <w:rPr>
          <w:rFonts w:ascii="Times New Roman" w:eastAsia="宋体" w:hAnsi="Times New Roman"/>
          <w:color w:val="000000"/>
          <w:sz w:val="24"/>
          <w:szCs w:val="28"/>
          <w:lang w:bidi="ar"/>
        </w:rPr>
        <w:t>efinition of variables in this study</w:t>
      </w:r>
      <w:r>
        <w:rPr>
          <w:rFonts w:ascii="Times New Roman" w:eastAsia="宋体" w:hAnsi="Times New Roman" w:hint="eastAsia"/>
          <w:color w:val="000000"/>
          <w:sz w:val="24"/>
          <w:szCs w:val="28"/>
          <w:lang w:bidi="ar"/>
        </w:rPr>
        <w:t>.</w:t>
      </w:r>
    </w:p>
    <w:p w14:paraId="63D9A967" w14:textId="77777777" w:rsidR="00FB60E1" w:rsidRDefault="00000000">
      <w:pPr>
        <w:spacing w:line="480" w:lineRule="auto"/>
        <w:rPr>
          <w:rFonts w:ascii="Times New Roman" w:eastAsia="宋体" w:hAnsi="Times New Roman"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>Table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eastAsia="宋体" w:hAnsi="Times New Roman" w:hint="eastAsia"/>
          <w:color w:val="000000"/>
          <w:sz w:val="24"/>
          <w:szCs w:val="24"/>
          <w:lang w:bidi="ar"/>
        </w:rPr>
        <w:t>3</w:t>
      </w: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. Definition of portion size and food items used in this study</w:t>
      </w:r>
      <w:r>
        <w:rPr>
          <w:rFonts w:ascii="Times New Roman" w:eastAsia="宋体" w:hAnsi="Times New Roman" w:hint="eastAsia"/>
          <w:color w:val="000000"/>
          <w:sz w:val="24"/>
          <w:szCs w:val="24"/>
          <w:lang w:bidi="ar"/>
        </w:rPr>
        <w:t>.</w:t>
      </w:r>
    </w:p>
    <w:p w14:paraId="3044B72D" w14:textId="77777777" w:rsidR="00FB60E1" w:rsidRDefault="00000000">
      <w:pPr>
        <w:spacing w:line="480" w:lineRule="auto"/>
        <w:rPr>
          <w:rFonts w:ascii="Times New Roman" w:eastAsia="微软雅黑" w:hAnsi="Times New Roman"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>Table</w:t>
      </w:r>
      <w:r>
        <w:rPr>
          <w:rFonts w:ascii="Times New Roman" w:hAnsi="Times New Roman" w:hint="eastAsia"/>
          <w:sz w:val="24"/>
        </w:rPr>
        <w:t xml:space="preserve"> 4</w:t>
      </w:r>
      <w:r>
        <w:rPr>
          <w:rFonts w:ascii="Times New Roman" w:eastAsia="等线" w:hAnsi="Times New Roman" w:hint="eastAsia"/>
          <w:sz w:val="24"/>
          <w:szCs w:val="24"/>
        </w:rPr>
        <w:t>. List of s</w:t>
      </w:r>
      <w:r>
        <w:rPr>
          <w:rFonts w:ascii="Times New Roman" w:eastAsia="宋体" w:hAnsi="Times New Roman"/>
          <w:sz w:val="24"/>
          <w:szCs w:val="24"/>
          <w:lang w:bidi="ar"/>
        </w:rPr>
        <w:t>ingle-nucleotide polymorphisms used to build the polygenic risk scores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 xml:space="preserve"> of breast cancer.</w:t>
      </w:r>
    </w:p>
    <w:p w14:paraId="5733FC42" w14:textId="77777777" w:rsidR="00FB60E1" w:rsidRDefault="00000000">
      <w:pPr>
        <w:spacing w:line="480" w:lineRule="auto"/>
        <w:rPr>
          <w:rFonts w:ascii="Times New Roman" w:eastAsia="等线" w:hAnsi="Times New Roman"/>
          <w:kern w:val="44"/>
          <w:sz w:val="24"/>
          <w:szCs w:val="24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</w:rPr>
        <w:t>5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/>
          <w:kern w:val="44"/>
          <w:sz w:val="24"/>
          <w:szCs w:val="24"/>
        </w:rPr>
        <w:t>Baseline characteristic</w:t>
      </w:r>
      <w:r>
        <w:rPr>
          <w:rFonts w:ascii="Times New Roman" w:eastAsia="等线" w:hAnsi="Times New Roman" w:hint="eastAsia"/>
          <w:kern w:val="44"/>
          <w:sz w:val="24"/>
          <w:szCs w:val="24"/>
        </w:rPr>
        <w:t>s</w:t>
      </w:r>
      <w:r>
        <w:rPr>
          <w:rFonts w:ascii="Times New Roman" w:eastAsia="等线" w:hAnsi="Times New Roman"/>
          <w:kern w:val="44"/>
          <w:sz w:val="24"/>
          <w:szCs w:val="24"/>
        </w:rPr>
        <w:t xml:space="preserve"> </w:t>
      </w:r>
      <w:r>
        <w:rPr>
          <w:rFonts w:ascii="Times New Roman" w:eastAsia="等线" w:hAnsi="Times New Roman" w:hint="eastAsia"/>
          <w:kern w:val="44"/>
          <w:sz w:val="24"/>
          <w:szCs w:val="24"/>
        </w:rPr>
        <w:t xml:space="preserve">of food items </w:t>
      </w:r>
      <w:r>
        <w:rPr>
          <w:rFonts w:ascii="Times New Roman" w:eastAsia="等线" w:hAnsi="Times New Roman"/>
          <w:kern w:val="44"/>
          <w:sz w:val="24"/>
          <w:szCs w:val="24"/>
        </w:rPr>
        <w:t xml:space="preserve">of </w:t>
      </w:r>
      <w:r>
        <w:rPr>
          <w:rFonts w:ascii="Times New Roman" w:eastAsia="等线" w:hAnsi="Times New Roman" w:hint="eastAsia"/>
          <w:kern w:val="44"/>
          <w:sz w:val="24"/>
          <w:szCs w:val="24"/>
        </w:rPr>
        <w:t>96,</w:t>
      </w:r>
      <w:r>
        <w:rPr>
          <w:rFonts w:ascii="Times New Roman" w:eastAsia="等线" w:hAnsi="Times New Roman" w:hint="eastAsia"/>
          <w:kern w:val="44"/>
          <w:sz w:val="24"/>
          <w:szCs w:val="24"/>
          <w:lang w:eastAsia="zh"/>
        </w:rPr>
        <w:t>195</w:t>
      </w:r>
      <w:r>
        <w:rPr>
          <w:rFonts w:ascii="Times New Roman" w:eastAsia="等线" w:hAnsi="Times New Roman" w:hint="eastAsia"/>
          <w:kern w:val="44"/>
          <w:sz w:val="24"/>
          <w:szCs w:val="24"/>
        </w:rPr>
        <w:t xml:space="preserve"> UK Biobank participants across levels of DI-GM.</w:t>
      </w:r>
    </w:p>
    <w:p w14:paraId="006151B0" w14:textId="77777777" w:rsidR="00FB60E1" w:rsidRDefault="00000000">
      <w:pPr>
        <w:spacing w:line="480" w:lineRule="auto"/>
        <w:rPr>
          <w:rFonts w:ascii="Times New Roman" w:eastAsia="等线" w:hAnsi="Times New Roman" w:cs="Times New Roman"/>
          <w:kern w:val="44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6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 w:cs="Times New Roman"/>
          <w:kern w:val="44"/>
          <w:sz w:val="24"/>
          <w:szCs w:val="24"/>
          <w14:ligatures w14:val="none"/>
        </w:rPr>
        <w:t>Subgroup analysis for the association between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14:ligatures w14:val="none"/>
        </w:rPr>
        <w:t xml:space="preserve"> DI-GM and risk of breast cancer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:lang w:eastAsia="zh"/>
          <w14:ligatures w14:val="none"/>
        </w:rPr>
        <w:t>.</w:t>
      </w:r>
    </w:p>
    <w:p w14:paraId="30877B05" w14:textId="77777777" w:rsidR="00FB60E1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7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. Sensitivity analyses for excluding participants with less than two years of follow-up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.</w:t>
      </w:r>
    </w:p>
    <w:p w14:paraId="58873D7E" w14:textId="77777777" w:rsidR="00FB60E1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8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. Sensitivity analyses for excluding participants with </w:t>
      </w:r>
      <w:r>
        <w:rPr>
          <w:rFonts w:ascii="Times New Roman" w:eastAsia="微软雅黑" w:hAnsi="Times New Roman" w:cs="Times New Roman"/>
          <w:color w:val="000000"/>
          <w:sz w:val="24"/>
          <w:szCs w:val="24"/>
        </w:rPr>
        <w:t>unknown</w:t>
      </w:r>
      <w:r>
        <w:rPr>
          <w:rFonts w:ascii="Times New Roman" w:eastAsia="微软雅黑" w:hAnsi="Times New Roman" w:cs="Times New Roman" w:hint="eastAsia"/>
          <w:color w:val="000000"/>
          <w:sz w:val="24"/>
          <w:szCs w:val="24"/>
        </w:rPr>
        <w:t xml:space="preserve"> or </w:t>
      </w:r>
      <w:r>
        <w:rPr>
          <w:rFonts w:ascii="Times New Roman" w:eastAsia="微软雅黑" w:hAnsi="Times New Roman" w:cs="Times New Roman"/>
          <w:color w:val="000000"/>
          <w:sz w:val="24"/>
          <w:szCs w:val="24"/>
        </w:rPr>
        <w:t>missing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covariates data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.</w:t>
      </w:r>
    </w:p>
    <w:p w14:paraId="574EE85C" w14:textId="77777777" w:rsidR="00FB60E1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9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. Sensitivity analysis for excluding participants who 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>completed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 the questionnaire only once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.</w:t>
      </w:r>
    </w:p>
    <w:p w14:paraId="0934E63F" w14:textId="77777777" w:rsidR="00FB60E1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10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. Sensitivity analyses for recalculating the DI-GM after excluding cranberries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 xml:space="preserve"> and chickpeas.</w:t>
      </w:r>
    </w:p>
    <w:p w14:paraId="4D71A3AD" w14:textId="77777777" w:rsidR="00FB60E1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Supplementary Table 11. Association between PRS and breast cancer risk.</w:t>
      </w:r>
    </w:p>
    <w:p w14:paraId="1BA104CF" w14:textId="77777777" w:rsidR="00FB60E1" w:rsidRDefault="00000000">
      <w:pPr>
        <w:spacing w:line="480" w:lineRule="auto"/>
        <w:rPr>
          <w:rFonts w:ascii="Times New Roman" w:eastAsia="等线" w:hAnsi="Times New Roman"/>
          <w:sz w:val="24"/>
          <w:szCs w:val="24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12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The combined effects of 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DI-GM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and 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PRS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with risk of 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breast cancer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.</w:t>
      </w:r>
    </w:p>
    <w:p w14:paraId="0B422E54" w14:textId="77777777" w:rsidR="00FB60E1" w:rsidRDefault="00000000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 w:hint="eastAsia"/>
          <w:sz w:val="24"/>
          <w:lang w:eastAsia="zh"/>
        </w:rPr>
        <w:t>13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Additive and multiplicative interaction of 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DI-GM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and 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PRS</w:t>
      </w:r>
      <w:r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on </w:t>
      </w:r>
      <w:r>
        <w:rPr>
          <w:rFonts w:ascii="Times New Roman" w:eastAsia="等线" w:hAnsi="Times New Roman" w:cs="Times New Roman" w:hint="eastAsia"/>
          <w:sz w:val="24"/>
          <w:szCs w:val="24"/>
          <w14:ligatures w14:val="none"/>
        </w:rPr>
        <w:t>breast cancer</w:t>
      </w: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 xml:space="preserve"> risk.</w:t>
      </w:r>
    </w:p>
    <w:p w14:paraId="04F7F7AE" w14:textId="77777777" w:rsidR="00FB60E1" w:rsidRDefault="00000000">
      <w:pPr>
        <w:widowControl/>
        <w:spacing w:line="480" w:lineRule="auto"/>
        <w:rPr>
          <w:rFonts w:ascii="Times New Roman" w:eastAsia="等线" w:hAnsi="Times New Roman" w:cs="Times New Roman"/>
          <w:sz w:val="24"/>
          <w:szCs w:val="24"/>
          <w:lang w:eastAsia="zh"/>
          <w14:ligatures w14:val="none"/>
        </w:rPr>
      </w:pPr>
      <w:r>
        <w:rPr>
          <w:rFonts w:ascii="Times New Roman" w:eastAsia="等线" w:hAnsi="Times New Roman" w:cs="Times New Roman" w:hint="eastAsia"/>
          <w:sz w:val="24"/>
          <w:szCs w:val="24"/>
          <w:lang w:eastAsia="zh"/>
          <w14:ligatures w14:val="none"/>
        </w:rPr>
        <w:t>Supplementary Table 14. Association between DI-GM and breast cancer risk according to PRS stratification.</w:t>
      </w:r>
    </w:p>
    <w:p w14:paraId="37E5734D" w14:textId="77777777" w:rsidR="00FB60E1" w:rsidRDefault="0000000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Supplementary Figure</w:t>
      </w:r>
    </w:p>
    <w:p w14:paraId="78852770" w14:textId="77777777" w:rsidR="00FB60E1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Supplementary Figure 1. 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Restricted cubic splines for DI-GM (A) and PRS (B) on the risk of breast cancer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</w:p>
    <w:p w14:paraId="2746E50E" w14:textId="77777777" w:rsidR="00FB60E1" w:rsidRDefault="00000000">
      <w:pP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65CE1D2E" w14:textId="77777777" w:rsidR="00FB60E1" w:rsidRDefault="00000000">
      <w:pPr>
        <w:spacing w:line="360" w:lineRule="auto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>Table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t>1. Components of the DI-GM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bidi="ar"/>
        </w:rPr>
        <w:t>.</w:t>
      </w:r>
    </w:p>
    <w:tbl>
      <w:tblPr>
        <w:tblW w:w="15383" w:type="dxa"/>
        <w:tblInd w:w="108" w:type="dxa"/>
        <w:tblLook w:val="04A0" w:firstRow="1" w:lastRow="0" w:firstColumn="1" w:lastColumn="0" w:noHBand="0" w:noVBand="1"/>
      </w:tblPr>
      <w:tblGrid>
        <w:gridCol w:w="2813"/>
        <w:gridCol w:w="6209"/>
        <w:gridCol w:w="6361"/>
      </w:tblGrid>
      <w:tr w:rsidR="00FB60E1" w14:paraId="05A846FB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4" w:themeFill="accent1" w:themeFillTint="32"/>
            <w:vAlign w:val="center"/>
          </w:tcPr>
          <w:p w14:paraId="2F425869" w14:textId="77777777" w:rsidR="00FB60E1" w:rsidRDefault="00000000">
            <w:pPr>
              <w:spacing w:line="360" w:lineRule="auto"/>
              <w:ind w:leftChars="100" w:left="210"/>
              <w:jc w:val="left"/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Component</w:t>
            </w:r>
            <w:r>
              <w:rPr>
                <w:rFonts w:ascii="Times New Roman" w:eastAsia="Times New Roman" w:hAnsi="Times New Roman" w:hint="eastAsia"/>
                <w:b/>
                <w:bCs/>
                <w:spacing w:val="-1"/>
                <w:sz w:val="24"/>
                <w:szCs w:val="24"/>
                <w:lang w:eastAsia="zh"/>
              </w:rPr>
              <w:t xml:space="preserve"> </w:t>
            </w:r>
            <w:r>
              <w:rPr>
                <w:rFonts w:ascii="Times New Roman" w:eastAsia="Times New Roman" w:hAnsi="Times New Roman" w:hint="eastAsia"/>
                <w:b/>
                <w:bCs/>
                <w:spacing w:val="-1"/>
                <w:sz w:val="24"/>
                <w:szCs w:val="24"/>
                <w:vertAlign w:val="superscript"/>
                <w:lang w:eastAsia="zh"/>
              </w:rPr>
              <w:t>a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4" w:themeFill="accent1" w:themeFillTint="32"/>
            <w:vAlign w:val="center"/>
          </w:tcPr>
          <w:p w14:paraId="1F4680CC" w14:textId="77777777" w:rsidR="00FB60E1" w:rsidRDefault="00000000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Foods Component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4" w:themeFill="accent1" w:themeFillTint="32"/>
            <w:vAlign w:val="center"/>
          </w:tcPr>
          <w:p w14:paraId="6EC7E4FA" w14:textId="77777777" w:rsidR="00FB60E1" w:rsidRDefault="00000000">
            <w:p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Scoring</w:t>
            </w:r>
          </w:p>
        </w:tc>
      </w:tr>
      <w:tr w:rsidR="00FB60E1" w14:paraId="5AFD6C5C" w14:textId="77777777">
        <w:trPr>
          <w:trHeight w:val="454"/>
        </w:trPr>
        <w:tc>
          <w:tcPr>
            <w:tcW w:w="1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3B7BDE9" w14:textId="77777777" w:rsidR="00FB60E1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Beneficial to gut microbiota</w:t>
            </w:r>
          </w:p>
        </w:tc>
      </w:tr>
      <w:tr w:rsidR="00FB60E1" w14:paraId="0A5AF667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2E1A9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Avocados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7DAE1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Avocados</w:t>
            </w:r>
          </w:p>
        </w:tc>
        <w:tc>
          <w:tcPr>
            <w:tcW w:w="6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48BFA" w14:textId="77777777" w:rsidR="00FB60E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For each component, a score of 1 if consumption at or above the sex-specific median, else 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.</w:t>
            </w:r>
          </w:p>
        </w:tc>
      </w:tr>
      <w:tr w:rsidR="00FB60E1" w14:paraId="2277C885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B7534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Broccoli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C3709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Broccoli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84ABB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735BE28E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44EF6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Chickpea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61980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Chickpeas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CE6B8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F597BC1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F46E4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Coffee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F627C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Coffee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1F7BB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967E974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D6524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Cranberries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E019B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Cranberries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03D99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5AFCCD8D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3DCEF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Fermented dairy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F95D7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Yogurt, cheese, kefir, sour cream, buttermilk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42AD9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21A93D8E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68AD7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Fiber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9342C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Fiber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33C34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15CBBB16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B3FEF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Green tea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09B5F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Green tea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58CEA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77AEDFEC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4F8CF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Soybean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9F16B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Soy products—Soy milk, Tofu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F7602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F1419B1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15F98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Whole grains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CF6CE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Grains defined as whole grains, containing the entire grain kernel—the bran, germ, and endosperm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4F33C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63B4A512" w14:textId="77777777">
        <w:trPr>
          <w:trHeight w:val="454"/>
        </w:trPr>
        <w:tc>
          <w:tcPr>
            <w:tcW w:w="1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12A6D6C" w14:textId="77777777" w:rsidR="00FB60E1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Unfavorable to gut microbiota</w:t>
            </w:r>
          </w:p>
        </w:tc>
      </w:tr>
      <w:tr w:rsidR="00FB60E1" w14:paraId="5103EBF8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D7F67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High-fat diet (% energy)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D606C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Not applicable</w:t>
            </w:r>
          </w:p>
        </w:tc>
        <w:tc>
          <w:tcPr>
            <w:tcW w:w="6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8C614" w14:textId="77777777" w:rsidR="00FB60E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 if consumption at or above 40% energy from fat, else 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.</w:t>
            </w:r>
          </w:p>
        </w:tc>
      </w:tr>
      <w:tr w:rsidR="00FB60E1" w14:paraId="781F914F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07452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Processed meat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B1E7E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Frankfurters, sausages, corned beef, and luncheon meat made from beef, pork, or poultry</w:t>
            </w:r>
          </w:p>
        </w:tc>
        <w:tc>
          <w:tcPr>
            <w:tcW w:w="6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DA428" w14:textId="77777777" w:rsidR="00FB60E1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For each remaining</w:t>
            </w:r>
            <w:r>
              <w:rPr>
                <w:rStyle w:val="font11"/>
                <w:rFonts w:eastAsia="宋体"/>
                <w:sz w:val="24"/>
                <w:szCs w:val="24"/>
                <w:lang w:bidi="ar"/>
              </w:rPr>
              <w:t xml:space="preserve"> component, a score of 0 if consumption at or above the sex-specific median, else 1</w:t>
            </w:r>
            <w:r>
              <w:rPr>
                <w:rStyle w:val="font11"/>
                <w:rFonts w:eastAsia="宋体" w:hint="eastAsia"/>
                <w:sz w:val="24"/>
                <w:szCs w:val="24"/>
                <w:lang w:eastAsia="zh" w:bidi="ar"/>
              </w:rPr>
              <w:t>.</w:t>
            </w:r>
          </w:p>
        </w:tc>
      </w:tr>
      <w:tr w:rsidR="00FB60E1" w14:paraId="2BFE0C02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66A6C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Red meat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DB2A2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Beef, veal, pork, lamb, and game meat; excludes organ meat and cured meat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AE55D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604778EE" w14:textId="77777777">
        <w:trPr>
          <w:trHeight w:val="45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F7FCB" w14:textId="77777777" w:rsidR="00FB60E1" w:rsidRDefault="00000000">
            <w:pPr>
              <w:widowControl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Refined grains</w:t>
            </w:r>
          </w:p>
        </w:tc>
        <w:tc>
          <w:tcPr>
            <w:tcW w:w="6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66B21" w14:textId="77777777" w:rsidR="00FB60E1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Refined grains that do not contain all components of the entire grain kernel</w:t>
            </w:r>
          </w:p>
        </w:tc>
        <w:tc>
          <w:tcPr>
            <w:tcW w:w="6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8CFC5" w14:textId="77777777" w:rsidR="00FB60E1" w:rsidRDefault="00FB60E1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F71D6D" w14:textId="77777777" w:rsidR="00FB60E1" w:rsidRDefault="00000000">
      <w:pPr>
        <w:spacing w:line="360" w:lineRule="auto"/>
        <w:jc w:val="left"/>
        <w:rPr>
          <w:rFonts w:ascii="Times New Roman" w:hAnsi="Times New Roman"/>
          <w:sz w:val="24"/>
          <w:szCs w:val="24"/>
          <w:vertAlign w:val="superscript"/>
          <w:lang w:eastAsia="zh"/>
        </w:rPr>
      </w:pPr>
      <w:r>
        <w:rPr>
          <w:rFonts w:ascii="Times New Roman" w:eastAsia="等线" w:hAnsi="Times New Roman" w:cs="Times New Roman"/>
          <w:sz w:val="24"/>
          <w:szCs w:val="24"/>
          <w:lang w:bidi="ar"/>
        </w:rPr>
        <w:t>Abbreviations: DI-GM, dietary index for gut microbiota.</w:t>
      </w:r>
    </w:p>
    <w:p w14:paraId="1330A5B5" w14:textId="77777777" w:rsidR="00FB60E1" w:rsidRDefault="00000000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  <w:vertAlign w:val="superscript"/>
          <w:lang w:eastAsia="zh"/>
        </w:rPr>
        <w:lastRenderedPageBreak/>
        <w:t>a</w:t>
      </w:r>
      <w:r>
        <w:rPr>
          <w:rFonts w:ascii="Times New Roman" w:hAnsi="Times New Roman" w:hint="eastAsia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</w:rPr>
        <w:t>Dietary Index for Gut Microbiota</w:t>
      </w:r>
      <w:r>
        <w:rPr>
          <w:rFonts w:ascii="Times New Roman" w:hAnsi="Times New Roman" w:hint="eastAsia"/>
          <w:sz w:val="24"/>
          <w:szCs w:val="24"/>
        </w:rPr>
        <w:t xml:space="preserve"> (DI-GM) is constructed by </w:t>
      </w:r>
      <w:r>
        <w:rPr>
          <w:rFonts w:ascii="Times New Roman" w:hAnsi="Times New Roman"/>
          <w:sz w:val="24"/>
          <w:szCs w:val="24"/>
        </w:rPr>
        <w:t>Kase et al</w:t>
      </w:r>
      <w:r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PEVuZE5vdGU+PENpdGU+PEF1dGhvcj5LYXNlPC9BdXRob3I+PFllYXI+MjAyNDwvWWVhcj48UmVj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PEVuZE5vdGU+PENpdGU+PEF1dGhvcj5LYXNlPC9BdXRob3I+PFllYXI+MjAyNDwvWWVhcj48UmVj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</w:fldData>
        </w:fldChar>
      </w:r>
      <w:r>
        <w:rPr>
          <w:rFonts w:ascii="Times New Roman" w:hAnsi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[1]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 w:hint="eastAsia"/>
          <w:sz w:val="24"/>
          <w:szCs w:val="24"/>
        </w:rPr>
        <w:t>.</w:t>
      </w:r>
    </w:p>
    <w:p w14:paraId="4C51D2B1" w14:textId="77777777" w:rsidR="00FB60E1" w:rsidRDefault="00000000">
      <w:pP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7A0CA424" w14:textId="77777777" w:rsidR="00FB60E1" w:rsidRDefault="00000000">
      <w:pPr>
        <w:spacing w:line="360" w:lineRule="auto"/>
        <w:rPr>
          <w:rFonts w:ascii="Times New Roman" w:eastAsia="宋体" w:hAnsi="Times New Roman"/>
          <w:b/>
          <w:bCs/>
          <w:color w:val="000000"/>
          <w:sz w:val="24"/>
          <w:szCs w:val="28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>Table</w:t>
      </w:r>
      <w:r>
        <w:rPr>
          <w:rFonts w:ascii="Times New Roman" w:hAnsi="Times New Roman" w:hint="eastAsia"/>
          <w:b/>
          <w:bCs/>
          <w:sz w:val="24"/>
        </w:rPr>
        <w:t xml:space="preserve"> 2</w:t>
      </w:r>
      <w:r>
        <w:rPr>
          <w:rFonts w:ascii="Times New Roman" w:eastAsia="宋体" w:hAnsi="Times New Roman"/>
          <w:b/>
          <w:bCs/>
          <w:color w:val="000000"/>
          <w:sz w:val="24"/>
          <w:szCs w:val="28"/>
          <w:lang w:bidi="ar"/>
        </w:rPr>
        <w:t xml:space="preserve">. The 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8"/>
          <w:lang w:bidi="ar"/>
        </w:rPr>
        <w:t>d</w:t>
      </w:r>
      <w:r>
        <w:rPr>
          <w:rFonts w:ascii="Times New Roman" w:eastAsia="宋体" w:hAnsi="Times New Roman"/>
          <w:b/>
          <w:bCs/>
          <w:color w:val="000000"/>
          <w:sz w:val="24"/>
          <w:szCs w:val="28"/>
          <w:lang w:bidi="ar"/>
        </w:rPr>
        <w:t>efinition of variables in this study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8"/>
          <w:lang w:bidi="ar"/>
        </w:rPr>
        <w:t>.</w:t>
      </w:r>
    </w:p>
    <w:tbl>
      <w:tblPr>
        <w:tblStyle w:val="1"/>
        <w:tblW w:w="153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0"/>
        <w:gridCol w:w="2784"/>
        <w:gridCol w:w="8654"/>
      </w:tblGrid>
      <w:tr w:rsidR="00FB60E1" w14:paraId="5DE93859" w14:textId="77777777">
        <w:trPr>
          <w:trHeight w:hRule="exact" w:val="454"/>
        </w:trPr>
        <w:tc>
          <w:tcPr>
            <w:tcW w:w="1286" w:type="pct"/>
            <w:shd w:val="clear" w:color="auto" w:fill="D9E2F3"/>
            <w:vAlign w:val="center"/>
          </w:tcPr>
          <w:p w14:paraId="52020318" w14:textId="77777777" w:rsidR="00FB60E1" w:rsidRDefault="0000000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Variables</w:t>
            </w:r>
          </w:p>
        </w:tc>
        <w:tc>
          <w:tcPr>
            <w:tcW w:w="904" w:type="pct"/>
            <w:shd w:val="clear" w:color="auto" w:fill="D9E2F3"/>
            <w:vAlign w:val="center"/>
          </w:tcPr>
          <w:p w14:paraId="323DA00A" w14:textId="77777777" w:rsidR="00FB60E1" w:rsidRDefault="0000000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bookmarkStart w:id="0" w:name="OLE_LINK75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Field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IDs</w:t>
            </w:r>
          </w:p>
        </w:tc>
        <w:tc>
          <w:tcPr>
            <w:tcW w:w="2809" w:type="pct"/>
            <w:shd w:val="clear" w:color="auto" w:fill="D9E2F3"/>
            <w:vAlign w:val="center"/>
          </w:tcPr>
          <w:p w14:paraId="01315DD4" w14:textId="77777777" w:rsidR="00FB60E1" w:rsidRDefault="0000000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Definitions of variables</w:t>
            </w:r>
          </w:p>
        </w:tc>
      </w:tr>
      <w:tr w:rsidR="00FB60E1" w14:paraId="0CC6939C" w14:textId="77777777">
        <w:trPr>
          <w:trHeight w:hRule="exact" w:val="454"/>
        </w:trPr>
        <w:tc>
          <w:tcPr>
            <w:tcW w:w="5000" w:type="pct"/>
            <w:gridSpan w:val="3"/>
            <w:shd w:val="clear" w:color="auto" w:fill="E8E8E8"/>
            <w:vAlign w:val="center"/>
          </w:tcPr>
          <w:p w14:paraId="5723A039" w14:textId="77777777" w:rsidR="00FB60E1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Outcomes</w:t>
            </w:r>
          </w:p>
        </w:tc>
      </w:tr>
      <w:tr w:rsidR="00FB60E1" w14:paraId="1983F22A" w14:textId="77777777">
        <w:trPr>
          <w:trHeight w:hRule="exact" w:val="454"/>
        </w:trPr>
        <w:tc>
          <w:tcPr>
            <w:tcW w:w="1286" w:type="pct"/>
            <w:vMerge w:val="restart"/>
            <w:vAlign w:val="center"/>
          </w:tcPr>
          <w:p w14:paraId="3919868A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Breast c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ancer prevalence</w:t>
            </w:r>
          </w:p>
        </w:tc>
        <w:tc>
          <w:tcPr>
            <w:tcW w:w="904" w:type="pct"/>
            <w:vAlign w:val="center"/>
          </w:tcPr>
          <w:p w14:paraId="234B1ED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40006</w:t>
            </w:r>
          </w:p>
        </w:tc>
        <w:tc>
          <w:tcPr>
            <w:tcW w:w="2809" w:type="pct"/>
            <w:vAlign w:val="center"/>
          </w:tcPr>
          <w:p w14:paraId="13EA2B1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ICD 10 code.</w:t>
            </w:r>
          </w:p>
        </w:tc>
      </w:tr>
      <w:tr w:rsidR="00FB60E1" w14:paraId="205C6D94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75EE02CE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46EE98F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40013</w:t>
            </w:r>
          </w:p>
        </w:tc>
        <w:tc>
          <w:tcPr>
            <w:tcW w:w="2809" w:type="pct"/>
            <w:vAlign w:val="center"/>
          </w:tcPr>
          <w:p w14:paraId="4A6F0695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ICD 9 code.</w:t>
            </w:r>
          </w:p>
        </w:tc>
      </w:tr>
      <w:tr w:rsidR="00FB60E1" w14:paraId="0561DFE2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14E48C61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1EEA0EE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20001</w:t>
            </w:r>
          </w:p>
        </w:tc>
        <w:tc>
          <w:tcPr>
            <w:tcW w:w="2809" w:type="pct"/>
            <w:vAlign w:val="center"/>
          </w:tcPr>
          <w:p w14:paraId="144A671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Data-Coding in the UK biobank.</w:t>
            </w:r>
          </w:p>
        </w:tc>
      </w:tr>
      <w:tr w:rsidR="00FB60E1" w14:paraId="1438CDE3" w14:textId="77777777">
        <w:trPr>
          <w:trHeight w:hRule="exact" w:val="454"/>
        </w:trPr>
        <w:tc>
          <w:tcPr>
            <w:tcW w:w="1286" w:type="pct"/>
            <w:vAlign w:val="center"/>
          </w:tcPr>
          <w:p w14:paraId="16D6A49D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Breast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 cancer incidence</w:t>
            </w:r>
          </w:p>
        </w:tc>
        <w:tc>
          <w:tcPr>
            <w:tcW w:w="904" w:type="pct"/>
            <w:vAlign w:val="center"/>
          </w:tcPr>
          <w:p w14:paraId="4375E7C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40006</w:t>
            </w:r>
          </w:p>
        </w:tc>
        <w:tc>
          <w:tcPr>
            <w:tcW w:w="2809" w:type="pct"/>
            <w:vAlign w:val="center"/>
          </w:tcPr>
          <w:p w14:paraId="1D48FDA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ICD 10 code.</w:t>
            </w:r>
          </w:p>
        </w:tc>
      </w:tr>
      <w:tr w:rsidR="00FB60E1" w14:paraId="2E7E9718" w14:textId="77777777">
        <w:trPr>
          <w:trHeight w:hRule="exact" w:val="454"/>
        </w:trPr>
        <w:tc>
          <w:tcPr>
            <w:tcW w:w="1286" w:type="pct"/>
            <w:vAlign w:val="center"/>
          </w:tcPr>
          <w:p w14:paraId="623F307D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Lost follow-up</w:t>
            </w:r>
          </w:p>
        </w:tc>
        <w:tc>
          <w:tcPr>
            <w:tcW w:w="904" w:type="pct"/>
            <w:vAlign w:val="center"/>
          </w:tcPr>
          <w:p w14:paraId="2D342000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191</w:t>
            </w:r>
          </w:p>
        </w:tc>
        <w:tc>
          <w:tcPr>
            <w:tcW w:w="2809" w:type="pct"/>
            <w:vAlign w:val="center"/>
          </w:tcPr>
          <w:p w14:paraId="43BC6BC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Indicates the date from which a person is believed to be lost to follow-up.</w:t>
            </w:r>
          </w:p>
        </w:tc>
      </w:tr>
      <w:tr w:rsidR="00FB60E1" w14:paraId="7C35AEAD" w14:textId="77777777">
        <w:trPr>
          <w:trHeight w:hRule="exact" w:val="454"/>
        </w:trPr>
        <w:tc>
          <w:tcPr>
            <w:tcW w:w="5000" w:type="pct"/>
            <w:gridSpan w:val="3"/>
            <w:shd w:val="clear" w:color="auto" w:fill="E8E8E8"/>
            <w:vAlign w:val="center"/>
          </w:tcPr>
          <w:p w14:paraId="49772E3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lang w:eastAsia="en-US"/>
              </w:rPr>
              <w:t>Exposures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</w:tr>
      <w:tr w:rsidR="00FB60E1" w14:paraId="3B42F164" w14:textId="77777777">
        <w:trPr>
          <w:trHeight w:hRule="exact" w:val="454"/>
        </w:trPr>
        <w:tc>
          <w:tcPr>
            <w:tcW w:w="1286" w:type="pct"/>
            <w:vAlign w:val="center"/>
          </w:tcPr>
          <w:p w14:paraId="327B1EDB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Avocado intake</w:t>
            </w:r>
          </w:p>
        </w:tc>
        <w:tc>
          <w:tcPr>
            <w:tcW w:w="904" w:type="pct"/>
            <w:vAlign w:val="center"/>
          </w:tcPr>
          <w:p w14:paraId="385B82B6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104100</w:t>
            </w:r>
          </w:p>
        </w:tc>
        <w:tc>
          <w:tcPr>
            <w:tcW w:w="2809" w:type="pct"/>
            <w:vAlign w:val="center"/>
          </w:tcPr>
          <w:p w14:paraId="29B2611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"How many medium avocados did you have?"</w:t>
            </w:r>
          </w:p>
        </w:tc>
      </w:tr>
      <w:tr w:rsidR="00FB60E1" w14:paraId="2901FCEF" w14:textId="77777777">
        <w:trPr>
          <w:trHeight w:hRule="exact" w:val="454"/>
        </w:trPr>
        <w:tc>
          <w:tcPr>
            <w:tcW w:w="1286" w:type="pct"/>
            <w:vAlign w:val="center"/>
          </w:tcPr>
          <w:p w14:paraId="12335ADA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Broccoli intake</w:t>
            </w:r>
          </w:p>
        </w:tc>
        <w:tc>
          <w:tcPr>
            <w:tcW w:w="904" w:type="pct"/>
            <w:vAlign w:val="center"/>
          </w:tcPr>
          <w:p w14:paraId="573128A6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104140</w:t>
            </w:r>
          </w:p>
        </w:tc>
        <w:tc>
          <w:tcPr>
            <w:tcW w:w="2809" w:type="pct"/>
            <w:vAlign w:val="center"/>
          </w:tcPr>
          <w:p w14:paraId="13F13EC6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"How many servings of broccoli did you have?"</w:t>
            </w:r>
          </w:p>
        </w:tc>
      </w:tr>
      <w:tr w:rsidR="00FB60E1" w14:paraId="20759A79" w14:textId="77777777">
        <w:trPr>
          <w:trHeight w:hRule="exact" w:val="454"/>
        </w:trPr>
        <w:tc>
          <w:tcPr>
            <w:tcW w:w="1286" w:type="pct"/>
            <w:vAlign w:val="center"/>
          </w:tcPr>
          <w:p w14:paraId="4C512FD8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Coffee, caffeinated</w:t>
            </w:r>
          </w:p>
        </w:tc>
        <w:tc>
          <w:tcPr>
            <w:tcW w:w="904" w:type="pct"/>
            <w:vAlign w:val="center"/>
          </w:tcPr>
          <w:p w14:paraId="61A5553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26081</w:t>
            </w:r>
          </w:p>
        </w:tc>
        <w:tc>
          <w:tcPr>
            <w:tcW w:w="2809" w:type="pct"/>
            <w:vAlign w:val="center"/>
          </w:tcPr>
          <w:p w14:paraId="1EC2564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CE5A75A" w14:textId="77777777">
        <w:trPr>
          <w:trHeight w:hRule="exact" w:val="454"/>
        </w:trPr>
        <w:tc>
          <w:tcPr>
            <w:tcW w:w="1286" w:type="pct"/>
            <w:vAlign w:val="center"/>
          </w:tcPr>
          <w:p w14:paraId="5AB3C6E8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Coffee,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decaffeinated</w:t>
            </w:r>
          </w:p>
        </w:tc>
        <w:tc>
          <w:tcPr>
            <w:tcW w:w="904" w:type="pct"/>
            <w:vAlign w:val="center"/>
          </w:tcPr>
          <w:p w14:paraId="3DE29FE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26082</w:t>
            </w:r>
          </w:p>
        </w:tc>
        <w:tc>
          <w:tcPr>
            <w:tcW w:w="2809" w:type="pct"/>
            <w:vAlign w:val="center"/>
          </w:tcPr>
          <w:p w14:paraId="3A1D30C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364D100D" w14:textId="77777777">
        <w:trPr>
          <w:trHeight w:hRule="exact" w:val="454"/>
        </w:trPr>
        <w:tc>
          <w:tcPr>
            <w:tcW w:w="1286" w:type="pct"/>
            <w:vAlign w:val="center"/>
          </w:tcPr>
          <w:p w14:paraId="6151E5BC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Dried fruit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04" w:type="pct"/>
            <w:vAlign w:val="center"/>
          </w:tcPr>
          <w:p w14:paraId="1DE7466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26092</w:t>
            </w:r>
          </w:p>
        </w:tc>
        <w:tc>
          <w:tcPr>
            <w:tcW w:w="2809" w:type="pct"/>
            <w:vAlign w:val="center"/>
          </w:tcPr>
          <w:p w14:paraId="4C85710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11EBFA2D" w14:textId="77777777">
        <w:trPr>
          <w:trHeight w:hRule="exact" w:val="454"/>
        </w:trPr>
        <w:tc>
          <w:tcPr>
            <w:tcW w:w="1286" w:type="pct"/>
            <w:vAlign w:val="center"/>
          </w:tcPr>
          <w:p w14:paraId="456D90A6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en-US"/>
              </w:rPr>
              <w:t>Pulses intake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vertAlign w:val="superscript"/>
                <w:lang w:eastAsia="zh"/>
              </w:rPr>
              <w:t>c</w:t>
            </w:r>
          </w:p>
        </w:tc>
        <w:tc>
          <w:tcPr>
            <w:tcW w:w="904" w:type="pct"/>
            <w:vAlign w:val="center"/>
          </w:tcPr>
          <w:p w14:paraId="1753068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en-US"/>
              </w:rPr>
              <w:t>104010</w:t>
            </w:r>
          </w:p>
        </w:tc>
        <w:tc>
          <w:tcPr>
            <w:tcW w:w="2809" w:type="pct"/>
            <w:vAlign w:val="center"/>
          </w:tcPr>
          <w:p w14:paraId="672F055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18820E73" w14:textId="77777777">
        <w:trPr>
          <w:trHeight w:hRule="exact" w:val="454"/>
        </w:trPr>
        <w:tc>
          <w:tcPr>
            <w:tcW w:w="1286" w:type="pct"/>
            <w:vAlign w:val="center"/>
          </w:tcPr>
          <w:p w14:paraId="24E94C98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Full fat yogurt</w:t>
            </w:r>
          </w:p>
        </w:tc>
        <w:tc>
          <w:tcPr>
            <w:tcW w:w="904" w:type="pct"/>
            <w:vAlign w:val="center"/>
          </w:tcPr>
          <w:p w14:paraId="252C183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26096</w:t>
            </w:r>
          </w:p>
        </w:tc>
        <w:tc>
          <w:tcPr>
            <w:tcW w:w="2809" w:type="pct"/>
            <w:vAlign w:val="center"/>
          </w:tcPr>
          <w:p w14:paraId="27A8F9C0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5FAAE2B7" w14:textId="77777777">
        <w:trPr>
          <w:trHeight w:hRule="exact" w:val="454"/>
        </w:trPr>
        <w:tc>
          <w:tcPr>
            <w:tcW w:w="1286" w:type="pct"/>
            <w:vAlign w:val="center"/>
          </w:tcPr>
          <w:p w14:paraId="50710122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Low fat yogurt</w:t>
            </w:r>
          </w:p>
        </w:tc>
        <w:tc>
          <w:tcPr>
            <w:tcW w:w="904" w:type="pct"/>
            <w:vAlign w:val="center"/>
          </w:tcPr>
          <w:p w14:paraId="1A45476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26102</w:t>
            </w:r>
          </w:p>
        </w:tc>
        <w:tc>
          <w:tcPr>
            <w:tcW w:w="2809" w:type="pct"/>
            <w:vAlign w:val="center"/>
          </w:tcPr>
          <w:p w14:paraId="6ED0E9E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4042D42C" w14:textId="77777777">
        <w:trPr>
          <w:trHeight w:hRule="exact" w:val="454"/>
        </w:trPr>
        <w:tc>
          <w:tcPr>
            <w:tcW w:w="1286" w:type="pct"/>
            <w:vAlign w:val="center"/>
          </w:tcPr>
          <w:p w14:paraId="39C87A8C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High fat cheese</w:t>
            </w:r>
          </w:p>
        </w:tc>
        <w:tc>
          <w:tcPr>
            <w:tcW w:w="904" w:type="pct"/>
            <w:vAlign w:val="center"/>
          </w:tcPr>
          <w:p w14:paraId="5B120E3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26099</w:t>
            </w:r>
          </w:p>
        </w:tc>
        <w:tc>
          <w:tcPr>
            <w:tcW w:w="2809" w:type="pct"/>
            <w:vAlign w:val="center"/>
          </w:tcPr>
          <w:p w14:paraId="5EB77CF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5787CD38" w14:textId="77777777">
        <w:trPr>
          <w:trHeight w:hRule="exact" w:val="454"/>
        </w:trPr>
        <w:tc>
          <w:tcPr>
            <w:tcW w:w="1286" w:type="pct"/>
            <w:vAlign w:val="center"/>
          </w:tcPr>
          <w:p w14:paraId="5ED262CA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Medium and low fat cheese</w:t>
            </w:r>
          </w:p>
        </w:tc>
        <w:tc>
          <w:tcPr>
            <w:tcW w:w="904" w:type="pct"/>
            <w:vAlign w:val="center"/>
          </w:tcPr>
          <w:p w14:paraId="4824D22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26103</w:t>
            </w:r>
          </w:p>
        </w:tc>
        <w:tc>
          <w:tcPr>
            <w:tcW w:w="2809" w:type="pct"/>
            <w:vAlign w:val="center"/>
          </w:tcPr>
          <w:p w14:paraId="479FC650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4E82623F" w14:textId="77777777">
        <w:trPr>
          <w:trHeight w:hRule="exact" w:val="454"/>
        </w:trPr>
        <w:tc>
          <w:tcPr>
            <w:tcW w:w="1286" w:type="pct"/>
            <w:vAlign w:val="center"/>
          </w:tcPr>
          <w:p w14:paraId="0FD8B53D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Englyst fib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er</w:t>
            </w:r>
          </w:p>
        </w:tc>
        <w:tc>
          <w:tcPr>
            <w:tcW w:w="904" w:type="pct"/>
            <w:vAlign w:val="center"/>
          </w:tcPr>
          <w:p w14:paraId="07AD9B1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26017</w:t>
            </w:r>
          </w:p>
        </w:tc>
        <w:tc>
          <w:tcPr>
            <w:tcW w:w="2809" w:type="pct"/>
            <w:vAlign w:val="center"/>
          </w:tcPr>
          <w:p w14:paraId="2A24529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6272544" w14:textId="77777777">
        <w:trPr>
          <w:trHeight w:hRule="exact" w:val="454"/>
        </w:trPr>
        <w:tc>
          <w:tcPr>
            <w:tcW w:w="1286" w:type="pct"/>
            <w:vAlign w:val="center"/>
          </w:tcPr>
          <w:p w14:paraId="7AFFE579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Green tea</w:t>
            </w:r>
          </w:p>
        </w:tc>
        <w:tc>
          <w:tcPr>
            <w:tcW w:w="904" w:type="pct"/>
            <w:vAlign w:val="center"/>
          </w:tcPr>
          <w:p w14:paraId="461343F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100420</w:t>
            </w:r>
          </w:p>
        </w:tc>
        <w:tc>
          <w:tcPr>
            <w:tcW w:w="2809" w:type="pct"/>
            <w:vAlign w:val="center"/>
          </w:tcPr>
          <w:p w14:paraId="6C2297D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"How many cups/mugs of green tea did you drink yesterday?"</w:t>
            </w:r>
          </w:p>
        </w:tc>
      </w:tr>
      <w:tr w:rsidR="00FB60E1" w14:paraId="04B8B84E" w14:textId="77777777">
        <w:trPr>
          <w:trHeight w:hRule="exact" w:val="454"/>
        </w:trPr>
        <w:tc>
          <w:tcPr>
            <w:tcW w:w="1286" w:type="pct"/>
            <w:vAlign w:val="center"/>
          </w:tcPr>
          <w:p w14:paraId="26CD4A64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lastRenderedPageBreak/>
              <w:t>Soy milk</w:t>
            </w:r>
          </w:p>
        </w:tc>
        <w:tc>
          <w:tcPr>
            <w:tcW w:w="904" w:type="pct"/>
            <w:vAlign w:val="center"/>
          </w:tcPr>
          <w:p w14:paraId="2CABAA0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26136</w:t>
            </w:r>
          </w:p>
        </w:tc>
        <w:tc>
          <w:tcPr>
            <w:tcW w:w="2809" w:type="pct"/>
            <w:vAlign w:val="center"/>
          </w:tcPr>
          <w:p w14:paraId="50A5D3B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22401754" w14:textId="77777777">
        <w:trPr>
          <w:trHeight w:hRule="exact" w:val="454"/>
        </w:trPr>
        <w:tc>
          <w:tcPr>
            <w:tcW w:w="1286" w:type="pct"/>
            <w:vAlign w:val="center"/>
          </w:tcPr>
          <w:p w14:paraId="3D83361E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Tofu intake</w:t>
            </w:r>
          </w:p>
        </w:tc>
        <w:tc>
          <w:tcPr>
            <w:tcW w:w="904" w:type="pct"/>
            <w:vAlign w:val="center"/>
          </w:tcPr>
          <w:p w14:paraId="6DBFF610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103270</w:t>
            </w:r>
          </w:p>
        </w:tc>
        <w:tc>
          <w:tcPr>
            <w:tcW w:w="2809" w:type="pct"/>
            <w:vAlign w:val="center"/>
          </w:tcPr>
          <w:p w14:paraId="784FA37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"How many servings of tofu/tempeh/TVP/soya mince did you have?"</w:t>
            </w:r>
          </w:p>
        </w:tc>
      </w:tr>
      <w:tr w:rsidR="00FB60E1" w14:paraId="5E6F16E2" w14:textId="77777777">
        <w:trPr>
          <w:trHeight w:val="1040"/>
        </w:trPr>
        <w:tc>
          <w:tcPr>
            <w:tcW w:w="1286" w:type="pct"/>
            <w:vAlign w:val="center"/>
          </w:tcPr>
          <w:p w14:paraId="0FCBC36A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Soya dessert intake</w:t>
            </w:r>
          </w:p>
        </w:tc>
        <w:tc>
          <w:tcPr>
            <w:tcW w:w="904" w:type="pct"/>
            <w:vAlign w:val="center"/>
          </w:tcPr>
          <w:p w14:paraId="1714817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102170</w:t>
            </w:r>
          </w:p>
        </w:tc>
        <w:tc>
          <w:tcPr>
            <w:tcW w:w="2809" w:type="pct"/>
            <w:vAlign w:val="center"/>
          </w:tcPr>
          <w:p w14:paraId="08B68DE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"How many servings/individual pots of soya ice cream, soya yogurt, other soya dessert did you have?"</w:t>
            </w:r>
          </w:p>
        </w:tc>
      </w:tr>
      <w:tr w:rsidR="00FB60E1" w14:paraId="356B5719" w14:textId="77777777">
        <w:trPr>
          <w:trHeight w:hRule="exact" w:val="454"/>
        </w:trPr>
        <w:tc>
          <w:tcPr>
            <w:tcW w:w="1286" w:type="pct"/>
            <w:vAlign w:val="center"/>
          </w:tcPr>
          <w:p w14:paraId="66CDC3E0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Wholemeal bread</w:t>
            </w:r>
          </w:p>
        </w:tc>
        <w:tc>
          <w:tcPr>
            <w:tcW w:w="904" w:type="pct"/>
            <w:vAlign w:val="center"/>
          </w:tcPr>
          <w:p w14:paraId="7EE0582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26074</w:t>
            </w:r>
          </w:p>
        </w:tc>
        <w:tc>
          <w:tcPr>
            <w:tcW w:w="2809" w:type="pct"/>
            <w:vAlign w:val="center"/>
          </w:tcPr>
          <w:p w14:paraId="7FA343C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75CC4D50" w14:textId="77777777">
        <w:trPr>
          <w:trHeight w:val="940"/>
        </w:trPr>
        <w:tc>
          <w:tcPr>
            <w:tcW w:w="1286" w:type="pct"/>
            <w:vAlign w:val="center"/>
          </w:tcPr>
          <w:p w14:paraId="71F92A07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Wholemeal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pasta, brown rice and </w:t>
            </w:r>
          </w:p>
          <w:p w14:paraId="7ECE4779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other wholegrains</w:t>
            </w:r>
          </w:p>
        </w:tc>
        <w:tc>
          <w:tcPr>
            <w:tcW w:w="904" w:type="pct"/>
            <w:vAlign w:val="center"/>
          </w:tcPr>
          <w:p w14:paraId="4A98F3C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26114</w:t>
            </w:r>
          </w:p>
        </w:tc>
        <w:tc>
          <w:tcPr>
            <w:tcW w:w="2809" w:type="pct"/>
            <w:vAlign w:val="center"/>
          </w:tcPr>
          <w:p w14:paraId="68CC044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1D8F3BA4" w14:textId="77777777">
        <w:trPr>
          <w:trHeight w:hRule="exact" w:val="454"/>
        </w:trPr>
        <w:tc>
          <w:tcPr>
            <w:tcW w:w="1286" w:type="pct"/>
            <w:vAlign w:val="center"/>
          </w:tcPr>
          <w:p w14:paraId="39BEE123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Muesli</w:t>
            </w:r>
          </w:p>
        </w:tc>
        <w:tc>
          <w:tcPr>
            <w:tcW w:w="904" w:type="pct"/>
            <w:vAlign w:val="center"/>
          </w:tcPr>
          <w:p w14:paraId="6ACFC4E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26105</w:t>
            </w:r>
          </w:p>
        </w:tc>
        <w:tc>
          <w:tcPr>
            <w:tcW w:w="2809" w:type="pct"/>
            <w:vAlign w:val="center"/>
          </w:tcPr>
          <w:p w14:paraId="3FC256F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5669A0D2" w14:textId="77777777">
        <w:trPr>
          <w:trHeight w:hRule="exact" w:val="454"/>
        </w:trPr>
        <w:tc>
          <w:tcPr>
            <w:tcW w:w="1286" w:type="pct"/>
            <w:vAlign w:val="center"/>
          </w:tcPr>
          <w:p w14:paraId="1AEFCA5D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Bran cereal</w:t>
            </w:r>
          </w:p>
        </w:tc>
        <w:tc>
          <w:tcPr>
            <w:tcW w:w="904" w:type="pct"/>
            <w:vAlign w:val="center"/>
          </w:tcPr>
          <w:p w14:paraId="7C3305B5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26076</w:t>
            </w:r>
          </w:p>
        </w:tc>
        <w:tc>
          <w:tcPr>
            <w:tcW w:w="2809" w:type="pct"/>
            <w:vAlign w:val="center"/>
          </w:tcPr>
          <w:p w14:paraId="4C6EEC3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43607CB7" w14:textId="77777777">
        <w:trPr>
          <w:trHeight w:hRule="exact" w:val="454"/>
        </w:trPr>
        <w:tc>
          <w:tcPr>
            <w:tcW w:w="1286" w:type="pct"/>
            <w:vAlign w:val="center"/>
          </w:tcPr>
          <w:p w14:paraId="2D4B8F20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Other cereal</w:t>
            </w:r>
          </w:p>
        </w:tc>
        <w:tc>
          <w:tcPr>
            <w:tcW w:w="904" w:type="pct"/>
            <w:vAlign w:val="center"/>
          </w:tcPr>
          <w:p w14:paraId="46BE9B9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26079</w:t>
            </w:r>
          </w:p>
        </w:tc>
        <w:tc>
          <w:tcPr>
            <w:tcW w:w="2809" w:type="pct"/>
            <w:vAlign w:val="center"/>
          </w:tcPr>
          <w:p w14:paraId="1964997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2B8B225B" w14:textId="77777777">
        <w:trPr>
          <w:trHeight w:hRule="exact" w:val="454"/>
        </w:trPr>
        <w:tc>
          <w:tcPr>
            <w:tcW w:w="1286" w:type="pct"/>
            <w:vAlign w:val="center"/>
          </w:tcPr>
          <w:p w14:paraId="679D5670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Oat cereal (sugar)</w:t>
            </w:r>
          </w:p>
        </w:tc>
        <w:tc>
          <w:tcPr>
            <w:tcW w:w="904" w:type="pct"/>
            <w:vAlign w:val="center"/>
          </w:tcPr>
          <w:p w14:paraId="1A09FE5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26078</w:t>
            </w:r>
          </w:p>
        </w:tc>
        <w:tc>
          <w:tcPr>
            <w:tcW w:w="2809" w:type="pct"/>
            <w:vAlign w:val="center"/>
          </w:tcPr>
          <w:p w14:paraId="0C6F793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519D62E7" w14:textId="77777777">
        <w:trPr>
          <w:trHeight w:hRule="exact" w:val="454"/>
        </w:trPr>
        <w:tc>
          <w:tcPr>
            <w:tcW w:w="1286" w:type="pct"/>
            <w:vAlign w:val="center"/>
          </w:tcPr>
          <w:p w14:paraId="13B1C6F1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Oat cereal</w:t>
            </w:r>
          </w:p>
        </w:tc>
        <w:tc>
          <w:tcPr>
            <w:tcW w:w="904" w:type="pct"/>
            <w:vAlign w:val="center"/>
          </w:tcPr>
          <w:p w14:paraId="2629C2C6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26077</w:t>
            </w:r>
          </w:p>
        </w:tc>
        <w:tc>
          <w:tcPr>
            <w:tcW w:w="2809" w:type="pct"/>
            <w:vAlign w:val="center"/>
          </w:tcPr>
          <w:p w14:paraId="2B21FAC0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2DCCE7A7" w14:textId="77777777">
        <w:trPr>
          <w:trHeight w:hRule="exact" w:val="454"/>
        </w:trPr>
        <w:tc>
          <w:tcPr>
            <w:tcW w:w="1286" w:type="pct"/>
            <w:vAlign w:val="center"/>
          </w:tcPr>
          <w:p w14:paraId="1DE818E1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Fat</w:t>
            </w:r>
          </w:p>
        </w:tc>
        <w:tc>
          <w:tcPr>
            <w:tcW w:w="904" w:type="pct"/>
            <w:vAlign w:val="center"/>
          </w:tcPr>
          <w:p w14:paraId="6C0F24D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26008</w:t>
            </w:r>
          </w:p>
        </w:tc>
        <w:tc>
          <w:tcPr>
            <w:tcW w:w="2809" w:type="pct"/>
            <w:vAlign w:val="center"/>
          </w:tcPr>
          <w:p w14:paraId="1C0603C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Fat from overall diet.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3945AC04" w14:textId="77777777">
        <w:trPr>
          <w:trHeight w:hRule="exact" w:val="454"/>
        </w:trPr>
        <w:tc>
          <w:tcPr>
            <w:tcW w:w="1286" w:type="pct"/>
            <w:vAlign w:val="center"/>
          </w:tcPr>
          <w:p w14:paraId="28DFC823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nergy</w:t>
            </w:r>
          </w:p>
        </w:tc>
        <w:tc>
          <w:tcPr>
            <w:tcW w:w="904" w:type="pct"/>
            <w:vAlign w:val="center"/>
          </w:tcPr>
          <w:p w14:paraId="2C0DB1B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26002</w:t>
            </w:r>
          </w:p>
        </w:tc>
        <w:tc>
          <w:tcPr>
            <w:tcW w:w="2809" w:type="pct"/>
            <w:vAlign w:val="center"/>
          </w:tcPr>
          <w:p w14:paraId="2467B2D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Energy from overall diet.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25579788" w14:textId="77777777">
        <w:trPr>
          <w:trHeight w:hRule="exact" w:val="454"/>
        </w:trPr>
        <w:tc>
          <w:tcPr>
            <w:tcW w:w="1286" w:type="pct"/>
            <w:vAlign w:val="center"/>
          </w:tcPr>
          <w:p w14:paraId="40E4E63A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Processed meat</w:t>
            </w:r>
          </w:p>
        </w:tc>
        <w:tc>
          <w:tcPr>
            <w:tcW w:w="904" w:type="pct"/>
            <w:vAlign w:val="center"/>
          </w:tcPr>
          <w:p w14:paraId="2861119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26122</w:t>
            </w:r>
          </w:p>
        </w:tc>
        <w:tc>
          <w:tcPr>
            <w:tcW w:w="2809" w:type="pct"/>
            <w:vAlign w:val="center"/>
          </w:tcPr>
          <w:p w14:paraId="2EEBC0F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0A737DE" w14:textId="77777777">
        <w:trPr>
          <w:trHeight w:hRule="exact" w:val="454"/>
        </w:trPr>
        <w:tc>
          <w:tcPr>
            <w:tcW w:w="1286" w:type="pct"/>
            <w:vAlign w:val="center"/>
          </w:tcPr>
          <w:p w14:paraId="2C5D0C48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eef</w:t>
            </w:r>
          </w:p>
        </w:tc>
        <w:tc>
          <w:tcPr>
            <w:tcW w:w="904" w:type="pct"/>
            <w:vAlign w:val="center"/>
          </w:tcPr>
          <w:p w14:paraId="08ACF1C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26066</w:t>
            </w:r>
          </w:p>
        </w:tc>
        <w:tc>
          <w:tcPr>
            <w:tcW w:w="2809" w:type="pct"/>
            <w:vAlign w:val="center"/>
          </w:tcPr>
          <w:p w14:paraId="6DC383E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73D12730" w14:textId="77777777">
        <w:trPr>
          <w:trHeight w:hRule="exact" w:val="454"/>
        </w:trPr>
        <w:tc>
          <w:tcPr>
            <w:tcW w:w="1286" w:type="pct"/>
            <w:vAlign w:val="center"/>
          </w:tcPr>
          <w:p w14:paraId="2A16ED22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ork</w:t>
            </w:r>
          </w:p>
        </w:tc>
        <w:tc>
          <w:tcPr>
            <w:tcW w:w="904" w:type="pct"/>
            <w:vAlign w:val="center"/>
          </w:tcPr>
          <w:p w14:paraId="4C93EEA5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26117</w:t>
            </w:r>
          </w:p>
        </w:tc>
        <w:tc>
          <w:tcPr>
            <w:tcW w:w="2809" w:type="pct"/>
            <w:vAlign w:val="center"/>
          </w:tcPr>
          <w:p w14:paraId="6237053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78DAE8E5" w14:textId="77777777">
        <w:trPr>
          <w:trHeight w:hRule="exact" w:val="454"/>
        </w:trPr>
        <w:tc>
          <w:tcPr>
            <w:tcW w:w="1286" w:type="pct"/>
            <w:vAlign w:val="center"/>
          </w:tcPr>
          <w:p w14:paraId="39D94C75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amb</w:t>
            </w:r>
          </w:p>
        </w:tc>
        <w:tc>
          <w:tcPr>
            <w:tcW w:w="904" w:type="pct"/>
            <w:vAlign w:val="center"/>
          </w:tcPr>
          <w:p w14:paraId="6056ED4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26100</w:t>
            </w:r>
          </w:p>
        </w:tc>
        <w:tc>
          <w:tcPr>
            <w:tcW w:w="2809" w:type="pct"/>
            <w:vAlign w:val="center"/>
          </w:tcPr>
          <w:p w14:paraId="01D8E52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14EDAD74" w14:textId="77777777">
        <w:trPr>
          <w:trHeight w:hRule="exact" w:val="454"/>
        </w:trPr>
        <w:tc>
          <w:tcPr>
            <w:tcW w:w="1286" w:type="pct"/>
            <w:vAlign w:val="center"/>
          </w:tcPr>
          <w:p w14:paraId="01258518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White bread</w:t>
            </w:r>
          </w:p>
        </w:tc>
        <w:tc>
          <w:tcPr>
            <w:tcW w:w="904" w:type="pct"/>
            <w:vAlign w:val="center"/>
          </w:tcPr>
          <w:p w14:paraId="176FA37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26073</w:t>
            </w:r>
          </w:p>
        </w:tc>
        <w:tc>
          <w:tcPr>
            <w:tcW w:w="2809" w:type="pct"/>
            <w:vAlign w:val="center"/>
          </w:tcPr>
          <w:p w14:paraId="30DFCDF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4B0820E" w14:textId="77777777">
        <w:trPr>
          <w:trHeight w:hRule="exact" w:val="454"/>
        </w:trPr>
        <w:tc>
          <w:tcPr>
            <w:tcW w:w="1286" w:type="pct"/>
            <w:vAlign w:val="center"/>
          </w:tcPr>
          <w:p w14:paraId="7D23EAC1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Other bread</w:t>
            </w:r>
          </w:p>
        </w:tc>
        <w:tc>
          <w:tcPr>
            <w:tcW w:w="904" w:type="pct"/>
            <w:vAlign w:val="center"/>
          </w:tcPr>
          <w:p w14:paraId="65F1EBB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26072</w:t>
            </w:r>
          </w:p>
        </w:tc>
        <w:tc>
          <w:tcPr>
            <w:tcW w:w="2809" w:type="pct"/>
            <w:vAlign w:val="center"/>
          </w:tcPr>
          <w:p w14:paraId="0CED3FA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6477B430" w14:textId="77777777">
        <w:trPr>
          <w:trHeight w:hRule="exact" w:val="454"/>
        </w:trPr>
        <w:tc>
          <w:tcPr>
            <w:tcW w:w="1286" w:type="pct"/>
            <w:vAlign w:val="center"/>
          </w:tcPr>
          <w:p w14:paraId="0279FB07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Biscuit cereal</w:t>
            </w:r>
          </w:p>
        </w:tc>
        <w:tc>
          <w:tcPr>
            <w:tcW w:w="904" w:type="pct"/>
            <w:vAlign w:val="center"/>
          </w:tcPr>
          <w:p w14:paraId="1C9FE7E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26075</w:t>
            </w:r>
          </w:p>
        </w:tc>
        <w:tc>
          <w:tcPr>
            <w:tcW w:w="2809" w:type="pct"/>
            <w:vAlign w:val="center"/>
          </w:tcPr>
          <w:p w14:paraId="3D9050C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596D677E" w14:textId="77777777">
        <w:trPr>
          <w:trHeight w:hRule="exact" w:val="454"/>
        </w:trPr>
        <w:tc>
          <w:tcPr>
            <w:tcW w:w="1286" w:type="pct"/>
            <w:vAlign w:val="center"/>
          </w:tcPr>
          <w:p w14:paraId="5F4883BB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lastRenderedPageBreak/>
              <w:t>Biscuits</w:t>
            </w:r>
          </w:p>
        </w:tc>
        <w:tc>
          <w:tcPr>
            <w:tcW w:w="904" w:type="pct"/>
            <w:vAlign w:val="center"/>
          </w:tcPr>
          <w:p w14:paraId="7BF2852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26068</w:t>
            </w:r>
          </w:p>
        </w:tc>
        <w:tc>
          <w:tcPr>
            <w:tcW w:w="2809" w:type="pct"/>
            <w:vAlign w:val="center"/>
          </w:tcPr>
          <w:p w14:paraId="21EB42C6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20B14DFA" w14:textId="77777777">
        <w:trPr>
          <w:trHeight w:hRule="exact" w:val="454"/>
        </w:trPr>
        <w:tc>
          <w:tcPr>
            <w:tcW w:w="1286" w:type="pct"/>
            <w:vAlign w:val="center"/>
          </w:tcPr>
          <w:p w14:paraId="55282424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Pizza</w:t>
            </w:r>
          </w:p>
        </w:tc>
        <w:tc>
          <w:tcPr>
            <w:tcW w:w="904" w:type="pct"/>
            <w:vAlign w:val="center"/>
          </w:tcPr>
          <w:p w14:paraId="7FFF4AF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26116</w:t>
            </w:r>
          </w:p>
        </w:tc>
        <w:tc>
          <w:tcPr>
            <w:tcW w:w="2809" w:type="pct"/>
            <w:vAlign w:val="center"/>
          </w:tcPr>
          <w:p w14:paraId="7FEC20B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3ECD11B" w14:textId="77777777">
        <w:trPr>
          <w:trHeight w:val="940"/>
        </w:trPr>
        <w:tc>
          <w:tcPr>
            <w:tcW w:w="1286" w:type="pct"/>
            <w:vAlign w:val="center"/>
          </w:tcPr>
          <w:p w14:paraId="4D093CC5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Other desserts and cakes and pastries</w:t>
            </w:r>
          </w:p>
        </w:tc>
        <w:tc>
          <w:tcPr>
            <w:tcW w:w="904" w:type="pct"/>
            <w:vAlign w:val="center"/>
          </w:tcPr>
          <w:p w14:paraId="766D404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26085</w:t>
            </w:r>
          </w:p>
        </w:tc>
        <w:tc>
          <w:tcPr>
            <w:tcW w:w="2809" w:type="pct"/>
            <w:vAlign w:val="center"/>
          </w:tcPr>
          <w:p w14:paraId="5849025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70707DE" w14:textId="77777777">
        <w:trPr>
          <w:trHeight w:hRule="exact" w:val="454"/>
        </w:trPr>
        <w:tc>
          <w:tcPr>
            <w:tcW w:w="1286" w:type="pct"/>
            <w:vAlign w:val="center"/>
          </w:tcPr>
          <w:p w14:paraId="2F1E9D13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Savoury snacks</w:t>
            </w:r>
          </w:p>
        </w:tc>
        <w:tc>
          <w:tcPr>
            <w:tcW w:w="904" w:type="pct"/>
            <w:vAlign w:val="center"/>
          </w:tcPr>
          <w:p w14:paraId="447CB87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26134</w:t>
            </w:r>
          </w:p>
        </w:tc>
        <w:tc>
          <w:tcPr>
            <w:tcW w:w="2809" w:type="pct"/>
            <w:vAlign w:val="center"/>
          </w:tcPr>
          <w:p w14:paraId="7FBCBF6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01FD0736" w14:textId="77777777">
        <w:trPr>
          <w:trHeight w:hRule="exact" w:val="454"/>
        </w:trPr>
        <w:tc>
          <w:tcPr>
            <w:tcW w:w="1286" w:type="pct"/>
            <w:vAlign w:val="center"/>
          </w:tcPr>
          <w:p w14:paraId="33C58D77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Samosa, pakora</w:t>
            </w:r>
          </w:p>
        </w:tc>
        <w:tc>
          <w:tcPr>
            <w:tcW w:w="904" w:type="pct"/>
            <w:vAlign w:val="center"/>
          </w:tcPr>
          <w:p w14:paraId="3CD0E27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26128</w:t>
            </w:r>
          </w:p>
        </w:tc>
        <w:tc>
          <w:tcPr>
            <w:tcW w:w="2809" w:type="pct"/>
            <w:vAlign w:val="center"/>
          </w:tcPr>
          <w:p w14:paraId="348C35E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36807EB8" w14:textId="77777777">
        <w:trPr>
          <w:trHeight w:hRule="exact" w:val="454"/>
        </w:trPr>
        <w:tc>
          <w:tcPr>
            <w:tcW w:w="1286" w:type="pct"/>
            <w:vAlign w:val="center"/>
          </w:tcPr>
          <w:p w14:paraId="630A54BE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Savoury crackers</w:t>
            </w:r>
          </w:p>
        </w:tc>
        <w:tc>
          <w:tcPr>
            <w:tcW w:w="904" w:type="pct"/>
            <w:vAlign w:val="center"/>
          </w:tcPr>
          <w:p w14:paraId="1E61EAB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26083</w:t>
            </w:r>
          </w:p>
        </w:tc>
        <w:tc>
          <w:tcPr>
            <w:tcW w:w="2809" w:type="pct"/>
            <w:vAlign w:val="center"/>
          </w:tcPr>
          <w:p w14:paraId="2D7682B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19E598E9" w14:textId="77777777">
        <w:trPr>
          <w:trHeight w:hRule="exact" w:val="454"/>
        </w:trPr>
        <w:tc>
          <w:tcPr>
            <w:tcW w:w="1286" w:type="pct"/>
            <w:vAlign w:val="center"/>
          </w:tcPr>
          <w:p w14:paraId="7A8A1814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Grain dishes</w:t>
            </w:r>
          </w:p>
        </w:tc>
        <w:tc>
          <w:tcPr>
            <w:tcW w:w="904" w:type="pct"/>
            <w:vAlign w:val="center"/>
          </w:tcPr>
          <w:p w14:paraId="1ECAC32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26097</w:t>
            </w:r>
          </w:p>
        </w:tc>
        <w:tc>
          <w:tcPr>
            <w:tcW w:w="2809" w:type="pct"/>
            <w:vAlign w:val="center"/>
          </w:tcPr>
          <w:p w14:paraId="63ADB42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Estimated intake from past 24 hours.</w:t>
            </w:r>
          </w:p>
        </w:tc>
      </w:tr>
      <w:tr w:rsidR="00FB60E1" w14:paraId="4BF4ED6F" w14:textId="77777777">
        <w:trPr>
          <w:trHeight w:hRule="exact" w:val="454"/>
        </w:trPr>
        <w:tc>
          <w:tcPr>
            <w:tcW w:w="5000" w:type="pct"/>
            <w:gridSpan w:val="3"/>
            <w:shd w:val="clear" w:color="auto" w:fill="E8E8E8"/>
            <w:vAlign w:val="center"/>
          </w:tcPr>
          <w:p w14:paraId="1827DA7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bookmarkStart w:id="1" w:name="_Hlk188178742"/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  <w:lang w:eastAsia="en-US"/>
              </w:rPr>
              <w:t>Covariates</w:t>
            </w:r>
          </w:p>
        </w:tc>
      </w:tr>
      <w:tr w:rsidR="00FB60E1" w14:paraId="4AB91C47" w14:textId="77777777">
        <w:trPr>
          <w:trHeight w:hRule="exact" w:val="454"/>
        </w:trPr>
        <w:tc>
          <w:tcPr>
            <w:tcW w:w="1286" w:type="pct"/>
            <w:shd w:val="clear" w:color="auto" w:fill="auto"/>
            <w:vAlign w:val="center"/>
          </w:tcPr>
          <w:p w14:paraId="0E458BE0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Age at recruitment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1D13CDF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21022</w:t>
            </w:r>
          </w:p>
        </w:tc>
        <w:tc>
          <w:tcPr>
            <w:tcW w:w="2809" w:type="pct"/>
            <w:shd w:val="clear" w:color="auto" w:fill="auto"/>
            <w:vAlign w:val="center"/>
          </w:tcPr>
          <w:p w14:paraId="1BD16269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Age was treated as a continuous variable.</w:t>
            </w:r>
          </w:p>
        </w:tc>
      </w:tr>
      <w:tr w:rsidR="00FB60E1" w14:paraId="72159D62" w14:textId="77777777">
        <w:trPr>
          <w:trHeight w:val="2820"/>
        </w:trPr>
        <w:tc>
          <w:tcPr>
            <w:tcW w:w="1286" w:type="pct"/>
            <w:shd w:val="clear" w:color="auto" w:fill="auto"/>
            <w:vAlign w:val="center"/>
          </w:tcPr>
          <w:p w14:paraId="3A7EAA3B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Annual household income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28557C7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738</w:t>
            </w:r>
          </w:p>
        </w:tc>
        <w:tc>
          <w:tcPr>
            <w:tcW w:w="2809" w:type="pct"/>
            <w:shd w:val="clear" w:color="auto" w:fill="auto"/>
            <w:vAlign w:val="center"/>
          </w:tcPr>
          <w:p w14:paraId="7295A63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Data-Coding in the UK biobank: “(Less than £18,000)”, “(£18,000 to £30,999)”, “(£31,000 to £51,999)”, “(£52,000 to £100,000)”, “(Greater than £100,000)”, “Do not know”, “Prefer not to answer”.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We combined “(Less than £18,000)” and “(£18,000 to £30,999)” into a group, “(£31,000 to £51,999)”, “(£52,000 to £100,000)”, and “(Greater than £100,000)” into a group and created an “unknown/missing” group response category for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“Do not know”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, “Prefer not to answer”, or missing data.</w:t>
            </w:r>
          </w:p>
        </w:tc>
      </w:tr>
      <w:tr w:rsidR="00FB60E1" w14:paraId="4670E6F8" w14:textId="77777777">
        <w:trPr>
          <w:trHeight w:val="3760"/>
        </w:trPr>
        <w:tc>
          <w:tcPr>
            <w:tcW w:w="1286" w:type="pct"/>
            <w:shd w:val="clear" w:color="auto" w:fill="auto"/>
            <w:vAlign w:val="center"/>
          </w:tcPr>
          <w:p w14:paraId="4243B4E8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lastRenderedPageBreak/>
              <w:t>Education levels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3A800F4F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6138</w:t>
            </w:r>
          </w:p>
        </w:tc>
        <w:tc>
          <w:tcPr>
            <w:tcW w:w="2809" w:type="pct"/>
            <w:shd w:val="clear" w:color="auto" w:fill="auto"/>
            <w:vAlign w:val="center"/>
          </w:tcPr>
          <w:p w14:paraId="5DD81A2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Data-Coding in the UK biobank: “College or university degree”, “A level/AS levels or equivalent”, “O levels/GCSEs or equivalent”, “CSEs or equivalent”, “NVQ or HND or HNC or equivalent”,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Other professional qualifications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, “None of the above”, “Prefer not to answer”.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We combined “College or university degree” into a group, “A level/AS levels or equivalent” and “O levels/GCSEs or equivalent” and “CSEs or equivalent” and “NVQ or HND or HNC or equivalent” and “Other professional qualifications” into a group, “None of the above” into a group.</w:t>
            </w:r>
          </w:p>
        </w:tc>
      </w:tr>
      <w:tr w:rsidR="00FB60E1" w14:paraId="506E6854" w14:textId="77777777">
        <w:trPr>
          <w:trHeight w:val="2340"/>
        </w:trPr>
        <w:tc>
          <w:tcPr>
            <w:tcW w:w="1286" w:type="pct"/>
            <w:shd w:val="clear" w:color="auto" w:fill="auto"/>
            <w:vAlign w:val="center"/>
          </w:tcPr>
          <w:p w14:paraId="7459A1E4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Townsend deprivation index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2DA493F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189</w:t>
            </w:r>
          </w:p>
        </w:tc>
        <w:tc>
          <w:tcPr>
            <w:tcW w:w="2809" w:type="pct"/>
            <w:shd w:val="clear" w:color="auto" w:fill="auto"/>
            <w:vAlign w:val="center"/>
          </w:tcPr>
          <w:p w14:paraId="1DCCAF51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Townsend deprivation index calculated immediately prior to participant joining UK Biobank. Based on the preceding national census output areas. Each participant is assigned a score corresponding to the output area in which their postcode is located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Townsend deprivation index was treated as a continuous variable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and missing value with the average fill.</w:t>
            </w:r>
          </w:p>
        </w:tc>
      </w:tr>
      <w:tr w:rsidR="00FB60E1" w14:paraId="04430A9E" w14:textId="77777777">
        <w:trPr>
          <w:trHeight w:hRule="exact" w:val="454"/>
        </w:trPr>
        <w:tc>
          <w:tcPr>
            <w:tcW w:w="1286" w:type="pct"/>
            <w:shd w:val="clear" w:color="auto" w:fill="auto"/>
            <w:vAlign w:val="center"/>
          </w:tcPr>
          <w:p w14:paraId="36A5374E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Body mass index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7B478E8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21001</w:t>
            </w:r>
          </w:p>
        </w:tc>
        <w:tc>
          <w:tcPr>
            <w:tcW w:w="2809" w:type="pct"/>
            <w:shd w:val="clear" w:color="auto" w:fill="auto"/>
            <w:vAlign w:val="center"/>
          </w:tcPr>
          <w:p w14:paraId="033430D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Body mass index was treated as a continuous variable.</w:t>
            </w:r>
          </w:p>
        </w:tc>
      </w:tr>
      <w:tr w:rsidR="00FB60E1" w14:paraId="2ECFCF80" w14:textId="77777777">
        <w:trPr>
          <w:trHeight w:val="1420"/>
        </w:trPr>
        <w:tc>
          <w:tcPr>
            <w:tcW w:w="1286" w:type="pct"/>
            <w:shd w:val="clear" w:color="auto" w:fill="auto"/>
            <w:vAlign w:val="center"/>
          </w:tcPr>
          <w:p w14:paraId="1AFB06B3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Smoking status</w:t>
            </w:r>
          </w:p>
        </w:tc>
        <w:tc>
          <w:tcPr>
            <w:tcW w:w="904" w:type="pct"/>
            <w:shd w:val="clear" w:color="auto" w:fill="auto"/>
            <w:vAlign w:val="center"/>
          </w:tcPr>
          <w:p w14:paraId="2B3CCD72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20116</w:t>
            </w:r>
          </w:p>
        </w:tc>
        <w:tc>
          <w:tcPr>
            <w:tcW w:w="2809" w:type="pct"/>
            <w:shd w:val="clear" w:color="auto" w:fill="auto"/>
            <w:vAlign w:val="center"/>
          </w:tcPr>
          <w:p w14:paraId="56A2637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Data-Coding in the UK Biobank: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 xml:space="preserve">“Never”, “Previous”, “Current”, and “Prefer not to answer”.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W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e combined “Never” into a group, “Previous” into a group, and “Current” into a group.</w:t>
            </w:r>
          </w:p>
        </w:tc>
      </w:tr>
      <w:tr w:rsidR="00FB60E1" w14:paraId="7FBFA497" w14:textId="77777777">
        <w:trPr>
          <w:trHeight w:val="1420"/>
        </w:trPr>
        <w:tc>
          <w:tcPr>
            <w:tcW w:w="12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820E3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Alcohol status</w:t>
            </w:r>
          </w:p>
        </w:tc>
        <w:tc>
          <w:tcPr>
            <w:tcW w:w="9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F297E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20117</w:t>
            </w:r>
          </w:p>
        </w:tc>
        <w:tc>
          <w:tcPr>
            <w:tcW w:w="2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BB5BD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Data-Coding in the UK Biobank: Alcohol from overall diet. Estimated intake from past 24 hours.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 xml:space="preserve">The categorization within this study: Among females, we combined “(Less than 0g/d)” into None group, “(0g/d to 14g/d)” into Moderate group and “(more than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lastRenderedPageBreak/>
              <w:t>14g/d)” into Heavy group; Among males, we combined “(Less than 0g/d)” into None group, “(0g/d to 28g/d)” into Moderate group and “(more than 28g/d)” into Heavy group.</w:t>
            </w:r>
          </w:p>
        </w:tc>
      </w:tr>
      <w:tr w:rsidR="00FB60E1" w14:paraId="2B6719C1" w14:textId="77777777">
        <w:trPr>
          <w:trHeight w:val="1420"/>
        </w:trPr>
        <w:tc>
          <w:tcPr>
            <w:tcW w:w="12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1A325B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lastRenderedPageBreak/>
              <w:t>Physical activity</w:t>
            </w:r>
          </w:p>
        </w:tc>
        <w:tc>
          <w:tcPr>
            <w:tcW w:w="9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AD6D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22040</w:t>
            </w:r>
          </w:p>
        </w:tc>
        <w:tc>
          <w:tcPr>
            <w:tcW w:w="2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1448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Data-Coding in the UK Biobank: Total Metabolic Equivalent Task (MET) minutes per week for all activity, including walking, moderate, and vigorous activity.</w:t>
            </w:r>
          </w:p>
          <w:p w14:paraId="050EFF5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We classified physical activity into three groups: &lt; 600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" w:bidi="ar"/>
              </w:rPr>
              <w:t xml:space="preserve">MET minutes/week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into a low group, 600-3000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" w:bidi="ar"/>
              </w:rPr>
              <w:t xml:space="preserve">MET minutes/week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into a moderate group, and &gt;3000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" w:bidi="ar"/>
              </w:rPr>
              <w:t xml:space="preserve">MET minutes/week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into a high group.</w:t>
            </w:r>
          </w:p>
        </w:tc>
      </w:tr>
      <w:tr w:rsidR="00FB60E1" w14:paraId="6D95E736" w14:textId="77777777">
        <w:trPr>
          <w:trHeight w:hRule="exact" w:val="454"/>
        </w:trPr>
        <w:tc>
          <w:tcPr>
            <w:tcW w:w="1286" w:type="pct"/>
            <w:vMerge w:val="restart"/>
            <w:tcBorders>
              <w:top w:val="single" w:sz="4" w:space="0" w:color="auto"/>
            </w:tcBorders>
            <w:vAlign w:val="center"/>
          </w:tcPr>
          <w:p w14:paraId="2D53D6D5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Family history of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breast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cancer</w:t>
            </w:r>
          </w:p>
        </w:tc>
        <w:tc>
          <w:tcPr>
            <w:tcW w:w="904" w:type="pct"/>
            <w:tcBorders>
              <w:top w:val="single" w:sz="4" w:space="0" w:color="auto"/>
            </w:tcBorders>
            <w:vAlign w:val="center"/>
          </w:tcPr>
          <w:p w14:paraId="04657B6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20112</w:t>
            </w:r>
          </w:p>
        </w:tc>
        <w:tc>
          <w:tcPr>
            <w:tcW w:w="2809" w:type="pct"/>
            <w:vMerge w:val="restart"/>
            <w:tcBorders>
              <w:top w:val="single" w:sz="4" w:space="0" w:color="auto"/>
            </w:tcBorders>
            <w:vAlign w:val="center"/>
          </w:tcPr>
          <w:p w14:paraId="443CDA77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Having family history of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breast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cancer was defined that any of relatives had 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breast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cancer history.</w:t>
            </w:r>
          </w:p>
        </w:tc>
      </w:tr>
      <w:tr w:rsidR="00FB60E1" w14:paraId="600448A6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2AD3F69C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20A8790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20113</w:t>
            </w:r>
          </w:p>
        </w:tc>
        <w:tc>
          <w:tcPr>
            <w:tcW w:w="2809" w:type="pct"/>
            <w:vMerge/>
            <w:vAlign w:val="center"/>
          </w:tcPr>
          <w:p w14:paraId="7A386193" w14:textId="77777777" w:rsidR="00FB60E1" w:rsidRDefault="00FB60E1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60E1" w14:paraId="0D846C5F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1F63F913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59570F8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20114</w:t>
            </w:r>
          </w:p>
        </w:tc>
        <w:tc>
          <w:tcPr>
            <w:tcW w:w="2809" w:type="pct"/>
            <w:vMerge/>
            <w:vAlign w:val="center"/>
          </w:tcPr>
          <w:p w14:paraId="7BFBFF77" w14:textId="77777777" w:rsidR="00FB60E1" w:rsidRDefault="00FB60E1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60E1" w14:paraId="7EC07863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2C3E40F8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6B4F365E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20107</w:t>
            </w:r>
          </w:p>
        </w:tc>
        <w:tc>
          <w:tcPr>
            <w:tcW w:w="2809" w:type="pct"/>
            <w:vMerge/>
            <w:vAlign w:val="center"/>
          </w:tcPr>
          <w:p w14:paraId="58E5B0E7" w14:textId="77777777" w:rsidR="00FB60E1" w:rsidRDefault="00FB60E1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60E1" w14:paraId="4DE2D5FF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38D77270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3C4E11E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20110</w:t>
            </w:r>
          </w:p>
        </w:tc>
        <w:tc>
          <w:tcPr>
            <w:tcW w:w="2809" w:type="pct"/>
            <w:vMerge/>
            <w:vAlign w:val="center"/>
          </w:tcPr>
          <w:p w14:paraId="1A125F68" w14:textId="77777777" w:rsidR="00FB60E1" w:rsidRDefault="00FB60E1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60E1" w14:paraId="2D98FC8D" w14:textId="77777777">
        <w:trPr>
          <w:trHeight w:hRule="exact" w:val="454"/>
        </w:trPr>
        <w:tc>
          <w:tcPr>
            <w:tcW w:w="1286" w:type="pct"/>
            <w:vMerge/>
            <w:vAlign w:val="center"/>
          </w:tcPr>
          <w:p w14:paraId="123880D7" w14:textId="77777777" w:rsidR="00FB60E1" w:rsidRDefault="00FB60E1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04" w:type="pct"/>
            <w:vAlign w:val="center"/>
          </w:tcPr>
          <w:p w14:paraId="1CB36C7C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20111</w:t>
            </w:r>
          </w:p>
        </w:tc>
        <w:tc>
          <w:tcPr>
            <w:tcW w:w="2809" w:type="pct"/>
            <w:vMerge/>
            <w:vAlign w:val="center"/>
          </w:tcPr>
          <w:p w14:paraId="2A558340" w14:textId="77777777" w:rsidR="00FB60E1" w:rsidRDefault="00FB60E1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B60E1" w14:paraId="26239BA7" w14:textId="77777777">
        <w:trPr>
          <w:trHeight w:val="940"/>
        </w:trPr>
        <w:tc>
          <w:tcPr>
            <w:tcW w:w="1286" w:type="pct"/>
            <w:vAlign w:val="center"/>
          </w:tcPr>
          <w:p w14:paraId="611D7FF1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Menopausal status</w:t>
            </w:r>
          </w:p>
        </w:tc>
        <w:tc>
          <w:tcPr>
            <w:tcW w:w="904" w:type="pct"/>
            <w:vAlign w:val="center"/>
          </w:tcPr>
          <w:p w14:paraId="43C22EC5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2724</w:t>
            </w:r>
          </w:p>
        </w:tc>
        <w:tc>
          <w:tcPr>
            <w:tcW w:w="2809" w:type="pct"/>
            <w:vAlign w:val="center"/>
          </w:tcPr>
          <w:p w14:paraId="0B891CD4" w14:textId="77777777" w:rsidR="00FB60E1" w:rsidRDefault="00000000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 xml:space="preserve">Data-Coding in the UK biobank: “Yes”, “No”, “Not sure - had a hysterectomy”, “Not sure - other reason”,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eastAsia="zh" w:bidi="ar"/>
              </w:rPr>
              <w:t xml:space="preserve">and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 xml:space="preserve">“Prefer not to answer”.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eastAsia="zh" w:bidi="ar"/>
              </w:rPr>
              <w:t>W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e combined “Yes” into a group, “No” into a group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  <w:t>.</w:t>
            </w:r>
          </w:p>
        </w:tc>
      </w:tr>
      <w:tr w:rsidR="00FB60E1" w14:paraId="2B39062D" w14:textId="77777777">
        <w:trPr>
          <w:trHeight w:val="560"/>
        </w:trPr>
        <w:tc>
          <w:tcPr>
            <w:tcW w:w="1286" w:type="pct"/>
            <w:vAlign w:val="center"/>
          </w:tcPr>
          <w:p w14:paraId="3F1716B5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Parity</w:t>
            </w:r>
          </w:p>
        </w:tc>
        <w:tc>
          <w:tcPr>
            <w:tcW w:w="904" w:type="pct"/>
            <w:vAlign w:val="center"/>
          </w:tcPr>
          <w:p w14:paraId="73CEEAB4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2734</w:t>
            </w:r>
          </w:p>
        </w:tc>
        <w:tc>
          <w:tcPr>
            <w:tcW w:w="2809" w:type="pct"/>
            <w:vAlign w:val="center"/>
          </w:tcPr>
          <w:p w14:paraId="640EEA22" w14:textId="77777777" w:rsidR="00FB60E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arity was treated as a continuous variable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. </w:t>
            </w:r>
          </w:p>
        </w:tc>
      </w:tr>
      <w:tr w:rsidR="00FB60E1" w14:paraId="7E96BBE9" w14:textId="77777777">
        <w:trPr>
          <w:trHeight w:val="1420"/>
        </w:trPr>
        <w:tc>
          <w:tcPr>
            <w:tcW w:w="1286" w:type="pct"/>
            <w:vAlign w:val="center"/>
          </w:tcPr>
          <w:p w14:paraId="45AEAE6F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History of hormone use</w:t>
            </w:r>
          </w:p>
        </w:tc>
        <w:tc>
          <w:tcPr>
            <w:tcW w:w="904" w:type="pct"/>
            <w:vAlign w:val="center"/>
          </w:tcPr>
          <w:p w14:paraId="5966BA1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2814</w:t>
            </w:r>
          </w:p>
        </w:tc>
        <w:tc>
          <w:tcPr>
            <w:tcW w:w="2809" w:type="pct"/>
            <w:vAlign w:val="center"/>
          </w:tcPr>
          <w:p w14:paraId="54FE7938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History of hormone use was derived from the baseline touchscreen question ''Have you ever used hormone replacement therapy (HRT)?''</w:t>
            </w:r>
          </w:p>
          <w:p w14:paraId="417D4A43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Data-Coding in the UK biobank: “Yes”, “No”, “Do not know”, and “Prefer not to answer”.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W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 combined “Yes” into a group, “No” into a group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.</w:t>
            </w:r>
          </w:p>
        </w:tc>
      </w:tr>
      <w:tr w:rsidR="00FB60E1" w14:paraId="321EA476" w14:textId="77777777">
        <w:trPr>
          <w:trHeight w:val="940"/>
        </w:trPr>
        <w:tc>
          <w:tcPr>
            <w:tcW w:w="1286" w:type="pct"/>
            <w:shd w:val="clear" w:color="auto" w:fill="auto"/>
            <w:vAlign w:val="center"/>
          </w:tcPr>
          <w:p w14:paraId="77B3D619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History of oral contraceptive use</w:t>
            </w:r>
          </w:p>
        </w:tc>
        <w:tc>
          <w:tcPr>
            <w:tcW w:w="904" w:type="pct"/>
            <w:vAlign w:val="center"/>
          </w:tcPr>
          <w:p w14:paraId="4929720B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2784</w:t>
            </w:r>
          </w:p>
        </w:tc>
        <w:tc>
          <w:tcPr>
            <w:tcW w:w="2809" w:type="pct"/>
            <w:vAlign w:val="center"/>
          </w:tcPr>
          <w:p w14:paraId="5608FEAA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 xml:space="preserve">Data-Coding in the UK biobank: “Yes”, “No”, “Do not know”, and “Prefer not to answer”.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W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e combined “Yes” into a group, “No” into a group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.</w:t>
            </w:r>
          </w:p>
        </w:tc>
      </w:tr>
      <w:tr w:rsidR="00FB60E1" w14:paraId="73D6401C" w14:textId="77777777">
        <w:trPr>
          <w:trHeight w:hRule="exact" w:val="454"/>
        </w:trPr>
        <w:tc>
          <w:tcPr>
            <w:tcW w:w="1286" w:type="pct"/>
            <w:vAlign w:val="center"/>
          </w:tcPr>
          <w:p w14:paraId="5C982180" w14:textId="77777777" w:rsidR="00FB60E1" w:rsidRDefault="00000000">
            <w:pPr>
              <w:tabs>
                <w:tab w:val="left" w:pos="1073"/>
              </w:tabs>
              <w:spacing w:line="360" w:lineRule="auto"/>
              <w:ind w:leftChars="100" w:left="210"/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Age at menarche</w:t>
            </w:r>
          </w:p>
        </w:tc>
        <w:tc>
          <w:tcPr>
            <w:tcW w:w="904" w:type="pct"/>
            <w:vAlign w:val="center"/>
          </w:tcPr>
          <w:p w14:paraId="534A1526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2714</w:t>
            </w:r>
          </w:p>
        </w:tc>
        <w:tc>
          <w:tcPr>
            <w:tcW w:w="2809" w:type="pct"/>
            <w:vAlign w:val="center"/>
          </w:tcPr>
          <w:p w14:paraId="5C1A30FD" w14:textId="77777777" w:rsidR="00FB60E1" w:rsidRDefault="00000000">
            <w:pPr>
              <w:tabs>
                <w:tab w:val="left" w:pos="1073"/>
              </w:tabs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Age at menarche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lang w:eastAsia="en-US"/>
              </w:rPr>
              <w:t>was treated as a continuous variable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"/>
              </w:rPr>
              <w:t>.</w:t>
            </w:r>
          </w:p>
        </w:tc>
      </w:tr>
    </w:tbl>
    <w:bookmarkEnd w:id="1"/>
    <w:p w14:paraId="7D666914" w14:textId="77777777" w:rsidR="00FB60E1" w:rsidRDefault="00000000">
      <w:pPr>
        <w:spacing w:line="360" w:lineRule="auto"/>
        <w:jc w:val="left"/>
        <w:rPr>
          <w:rFonts w:ascii="Times New Roman" w:eastAsia="微软雅黑" w:hAnsi="Times New Roman"/>
          <w:color w:val="000000"/>
          <w:sz w:val="24"/>
          <w:szCs w:val="24"/>
          <w:lang w:eastAsia="zh" w:bidi="ar"/>
        </w:rPr>
      </w:pPr>
      <w:r>
        <w:rPr>
          <w:rFonts w:ascii="Times New Roman" w:eastAsia="微软雅黑" w:hAnsi="Times New Roman"/>
          <w:color w:val="000000"/>
          <w:sz w:val="24"/>
          <w:szCs w:val="24"/>
          <w:lang w:eastAsia="zh" w:bidi="ar"/>
        </w:rPr>
        <w:t xml:space="preserve">Abbreviations: A, </w:t>
      </w:r>
      <w:r>
        <w:rPr>
          <w:rFonts w:ascii="Times New Roman" w:eastAsia="微软雅黑" w:hAnsi="Times New Roman" w:hint="eastAsia"/>
          <w:color w:val="000000"/>
          <w:sz w:val="24"/>
          <w:szCs w:val="24"/>
          <w:lang w:eastAsia="zh" w:bidi="ar"/>
        </w:rPr>
        <w:t>A</w:t>
      </w:r>
      <w:r>
        <w:rPr>
          <w:rFonts w:ascii="Times New Roman" w:eastAsia="微软雅黑" w:hAnsi="Times New Roman"/>
          <w:color w:val="000000"/>
          <w:sz w:val="24"/>
          <w:szCs w:val="24"/>
          <w:lang w:eastAsia="zh" w:bidi="ar"/>
        </w:rPr>
        <w:t xml:space="preserve">dvanced; </w:t>
      </w:r>
      <w:r>
        <w:rPr>
          <w:rFonts w:ascii="Times New Roman" w:eastAsia="微软雅黑" w:hAnsi="Times New Roman" w:hint="eastAsia"/>
          <w:color w:val="000000"/>
          <w:sz w:val="24"/>
          <w:szCs w:val="24"/>
          <w:lang w:eastAsia="zh" w:bidi="ar"/>
        </w:rPr>
        <w:t xml:space="preserve">AS, </w:t>
      </w:r>
      <w:r>
        <w:rPr>
          <w:rFonts w:ascii="Times New Roman" w:eastAsia="等线" w:hAnsi="Times New Roman" w:cs="Times New Roman"/>
          <w:sz w:val="24"/>
          <w:szCs w:val="24"/>
          <w:lang w:eastAsia="zh" w:bidi="ar"/>
        </w:rPr>
        <w:t>Advanced Subsidiary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 xml:space="preserve">; </w:t>
      </w:r>
      <w:r>
        <w:rPr>
          <w:rFonts w:ascii="Times New Roman" w:eastAsia="微软雅黑" w:hAnsi="Times New Roman"/>
          <w:color w:val="000000"/>
          <w:sz w:val="24"/>
          <w:szCs w:val="24"/>
          <w:lang w:eastAsia="zh" w:bidi="ar"/>
        </w:rPr>
        <w:t xml:space="preserve">CSE, Certificate of Secondary Education; GCSE, General Certificate of Secondary Education; HNC, Higher National Certificate; HND, Higher National Diploma; </w:t>
      </w:r>
      <w:r>
        <w:rPr>
          <w:rFonts w:ascii="Times New Roman" w:eastAsia="微软雅黑" w:hAnsi="Times New Roman" w:hint="eastAsia"/>
          <w:color w:val="000000"/>
          <w:sz w:val="24"/>
          <w:szCs w:val="24"/>
          <w:lang w:eastAsia="zh" w:bidi="ar"/>
        </w:rPr>
        <w:t xml:space="preserve">MET, Metabolic Equivalent Task; </w:t>
      </w:r>
      <w:r>
        <w:rPr>
          <w:rFonts w:ascii="Times New Roman" w:eastAsia="微软雅黑" w:hAnsi="Times New Roman"/>
          <w:color w:val="000000"/>
          <w:sz w:val="24"/>
          <w:szCs w:val="24"/>
          <w:lang w:eastAsia="zh" w:bidi="ar"/>
        </w:rPr>
        <w:t>NVQ, National Vocational Qualification; O, ordinary</w:t>
      </w:r>
    </w:p>
    <w:p w14:paraId="5CDA2EA8" w14:textId="77777777" w:rsidR="00FB60E1" w:rsidRDefault="00000000">
      <w:pPr>
        <w:spacing w:line="360" w:lineRule="auto"/>
        <w:jc w:val="left"/>
        <w:rPr>
          <w:rFonts w:ascii="Times New Roman" w:eastAsia="微软雅黑" w:hAnsi="Times New Roman"/>
          <w:color w:val="000000"/>
          <w:sz w:val="24"/>
          <w:szCs w:val="24"/>
          <w:lang w:bidi="ar"/>
        </w:rPr>
      </w:pPr>
      <w:r>
        <w:rPr>
          <w:rFonts w:ascii="Times New Roman" w:eastAsia="微软雅黑" w:hAnsi="Times New Roman" w:hint="eastAsia"/>
          <w:color w:val="000000"/>
          <w:sz w:val="24"/>
          <w:szCs w:val="24"/>
          <w:vertAlign w:val="superscript"/>
          <w:lang w:bidi="ar"/>
        </w:rPr>
        <w:t xml:space="preserve">a </w:t>
      </w:r>
      <w:r>
        <w:rPr>
          <w:rFonts w:ascii="Times New Roman" w:eastAsia="微软雅黑" w:hAnsi="Times New Roman"/>
          <w:color w:val="000000"/>
          <w:sz w:val="24"/>
          <w:szCs w:val="24"/>
          <w:lang w:bidi="ar"/>
        </w:rPr>
        <w:t xml:space="preserve">Total weight of </w:t>
      </w:r>
      <w:r>
        <w:rPr>
          <w:rFonts w:ascii="Times New Roman" w:eastAsia="微软雅黑" w:hAnsi="Times New Roman" w:hint="eastAsia"/>
          <w:color w:val="000000"/>
          <w:sz w:val="24"/>
          <w:szCs w:val="24"/>
          <w:lang w:bidi="ar"/>
        </w:rPr>
        <w:t xml:space="preserve">corresponding </w:t>
      </w:r>
      <w:r>
        <w:rPr>
          <w:rFonts w:ascii="Times New Roman" w:eastAsia="微软雅黑" w:hAnsi="Times New Roman"/>
          <w:color w:val="000000"/>
          <w:sz w:val="24"/>
          <w:szCs w:val="24"/>
          <w:lang w:bidi="ar"/>
        </w:rPr>
        <w:t>food group. Estimated intake from past 24 hours</w:t>
      </w:r>
      <w:r>
        <w:rPr>
          <w:rFonts w:ascii="Times New Roman" w:eastAsia="微软雅黑" w:hAnsi="Times New Roman" w:hint="eastAsia"/>
          <w:color w:val="000000"/>
          <w:sz w:val="24"/>
          <w:szCs w:val="24"/>
          <w:lang w:bidi="ar"/>
        </w:rPr>
        <w:t xml:space="preserve">; </w:t>
      </w:r>
      <w:r>
        <w:rPr>
          <w:rFonts w:ascii="Times New Roman" w:eastAsia="等线" w:hAnsi="Times New Roman"/>
          <w:sz w:val="24"/>
          <w:szCs w:val="24"/>
        </w:rPr>
        <w:t>Whole grains</w:t>
      </w:r>
      <w:r>
        <w:rPr>
          <w:rFonts w:ascii="Times New Roman" w:eastAsia="等线" w:hAnsi="Times New Roman" w:hint="eastAsia"/>
          <w:sz w:val="24"/>
          <w:szCs w:val="24"/>
        </w:rPr>
        <w:t xml:space="preserve"> and </w:t>
      </w:r>
      <w:r>
        <w:rPr>
          <w:rFonts w:ascii="Times New Roman" w:eastAsia="等线" w:hAnsi="Times New Roman"/>
          <w:sz w:val="24"/>
          <w:szCs w:val="24"/>
        </w:rPr>
        <w:t>Refined grains</w:t>
      </w:r>
      <w:r>
        <w:rPr>
          <w:rFonts w:ascii="Times New Roman" w:eastAsia="等线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  <w:szCs w:val="24"/>
          <w:lang w:bidi="ar"/>
        </w:rPr>
        <w:t>specific food items refer to relevant literature</w:t>
      </w:r>
    </w:p>
    <w:p w14:paraId="393CCFC1" w14:textId="77777777" w:rsidR="00FB60E1" w:rsidRDefault="00000000">
      <w:pPr>
        <w:spacing w:line="360" w:lineRule="auto"/>
        <w:jc w:val="left"/>
        <w:rPr>
          <w:rFonts w:ascii="Times New Roman" w:eastAsia="宋体" w:hAnsi="Times New Roman"/>
          <w:sz w:val="24"/>
          <w:szCs w:val="24"/>
          <w:lang w:bidi="ar"/>
        </w:rPr>
      </w:pPr>
      <w:r>
        <w:rPr>
          <w:rFonts w:ascii="Times New Roman" w:eastAsia="微软雅黑" w:hAnsi="Times New Roman" w:hint="eastAsia"/>
          <w:color w:val="000000"/>
          <w:sz w:val="24"/>
          <w:szCs w:val="24"/>
          <w:vertAlign w:val="superscript"/>
          <w:lang w:bidi="ar"/>
        </w:rPr>
        <w:t xml:space="preserve">b </w:t>
      </w:r>
      <w:r>
        <w:rPr>
          <w:rFonts w:ascii="Times New Roman" w:eastAsia="宋体" w:hAnsi="Times New Roman"/>
          <w:sz w:val="24"/>
          <w:szCs w:val="24"/>
          <w:lang w:bidi="ar"/>
        </w:rPr>
        <w:t>Cranberries are substituted using dried fruit, which includes cranberries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>.</w:t>
      </w:r>
    </w:p>
    <w:p w14:paraId="6CFAE817" w14:textId="77777777" w:rsidR="00FB60E1" w:rsidRDefault="00000000">
      <w:pPr>
        <w:spacing w:line="360" w:lineRule="auto"/>
        <w:jc w:val="left"/>
        <w:rPr>
          <w:rFonts w:ascii="Times New Roman" w:eastAsia="宋体" w:hAnsi="Times New Roman"/>
          <w:sz w:val="24"/>
          <w:szCs w:val="24"/>
          <w:lang w:eastAsia="zh" w:bidi="ar"/>
        </w:rPr>
      </w:pPr>
      <w:r>
        <w:rPr>
          <w:rFonts w:ascii="Times New Roman" w:eastAsia="宋体" w:hAnsi="Times New Roman" w:hint="eastAsia"/>
          <w:sz w:val="24"/>
          <w:szCs w:val="24"/>
          <w:vertAlign w:val="superscript"/>
          <w:lang w:eastAsia="zh" w:bidi="ar"/>
        </w:rPr>
        <w:t>c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 xml:space="preserve"> </w:t>
      </w:r>
      <w:r>
        <w:rPr>
          <w:rFonts w:ascii="Times New Roman" w:eastAsia="宋体" w:hAnsi="Times New Roman"/>
          <w:sz w:val="24"/>
          <w:szCs w:val="24"/>
          <w:lang w:bidi="ar"/>
        </w:rPr>
        <w:t>Chickpeas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 xml:space="preserve"> </w:t>
      </w:r>
      <w:r>
        <w:rPr>
          <w:rFonts w:ascii="Times New Roman" w:eastAsia="宋体" w:hAnsi="Times New Roman"/>
          <w:sz w:val="24"/>
          <w:szCs w:val="24"/>
          <w:lang w:bidi="ar"/>
        </w:rPr>
        <w:t xml:space="preserve">are substituted using 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>p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>ulses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 xml:space="preserve">, 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 xml:space="preserve">which includes 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>c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>hickpeas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>.</w:t>
      </w:r>
    </w:p>
    <w:p w14:paraId="70A6B768" w14:textId="77777777" w:rsidR="00FB60E1" w:rsidRDefault="00000000">
      <w:pP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46D71721" w14:textId="77777777" w:rsidR="00FB60E1" w:rsidRDefault="00000000">
      <w:pPr>
        <w:widowControl/>
        <w:spacing w:line="360" w:lineRule="auto"/>
        <w:jc w:val="left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>Table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bidi="ar"/>
        </w:rPr>
        <w:t>3</w:t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t>.</w:t>
      </w: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t xml:space="preserve"> </w:t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t>Definition of portion size and food items used in this study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bidi="ar"/>
        </w:rPr>
        <w:t>.</w:t>
      </w:r>
    </w:p>
    <w:tbl>
      <w:tblPr>
        <w:tblStyle w:val="a7"/>
        <w:tblW w:w="15098" w:type="dxa"/>
        <w:jc w:val="center"/>
        <w:tblLook w:val="04A0" w:firstRow="1" w:lastRow="0" w:firstColumn="1" w:lastColumn="0" w:noHBand="0" w:noVBand="1"/>
      </w:tblPr>
      <w:tblGrid>
        <w:gridCol w:w="4748"/>
        <w:gridCol w:w="4091"/>
        <w:gridCol w:w="6259"/>
      </w:tblGrid>
      <w:tr w:rsidR="00FB60E1" w14:paraId="5E0FDCE4" w14:textId="77777777">
        <w:trPr>
          <w:trHeight w:val="454"/>
          <w:jc w:val="center"/>
        </w:trPr>
        <w:tc>
          <w:tcPr>
            <w:tcW w:w="1572" w:type="pct"/>
            <w:shd w:val="clear" w:color="auto" w:fill="D9E2F3"/>
            <w:vAlign w:val="center"/>
          </w:tcPr>
          <w:p w14:paraId="449F1AB0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等线" w:hint="eastAsia"/>
                <w:b/>
                <w:bCs/>
                <w:sz w:val="24"/>
                <w:szCs w:val="24"/>
                <w:lang w:bidi="ar"/>
              </w:rPr>
              <w:t>Component</w:t>
            </w:r>
          </w:p>
        </w:tc>
        <w:tc>
          <w:tcPr>
            <w:tcW w:w="1354" w:type="pct"/>
            <w:shd w:val="clear" w:color="auto" w:fill="D9E2F3"/>
            <w:vAlign w:val="center"/>
          </w:tcPr>
          <w:p w14:paraId="26CFB9A4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b/>
                <w:bCs/>
                <w:sz w:val="24"/>
                <w:szCs w:val="24"/>
              </w:rPr>
              <w:t>Value Type</w:t>
            </w:r>
          </w:p>
        </w:tc>
        <w:tc>
          <w:tcPr>
            <w:tcW w:w="2072" w:type="pct"/>
            <w:shd w:val="clear" w:color="auto" w:fill="D9E2F3"/>
            <w:vAlign w:val="center"/>
          </w:tcPr>
          <w:p w14:paraId="0A118B0B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等线" w:hint="eastAsia"/>
                <w:b/>
                <w:bCs/>
                <w:sz w:val="24"/>
                <w:szCs w:val="24"/>
                <w:lang w:bidi="ar"/>
              </w:rPr>
              <w:t>Food items based on the Oxford WebQ questionnaire</w:t>
            </w:r>
          </w:p>
        </w:tc>
      </w:tr>
      <w:tr w:rsidR="00FB60E1" w14:paraId="760E5B40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219A0400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Avocados</w:t>
            </w:r>
          </w:p>
        </w:tc>
        <w:tc>
          <w:tcPr>
            <w:tcW w:w="1354" w:type="pct"/>
            <w:vAlign w:val="center"/>
          </w:tcPr>
          <w:p w14:paraId="2C98406E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Categorical,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1 portion: 136 g</w:t>
            </w:r>
          </w:p>
        </w:tc>
        <w:tc>
          <w:tcPr>
            <w:tcW w:w="2072" w:type="pct"/>
            <w:vAlign w:val="center"/>
          </w:tcPr>
          <w:p w14:paraId="67EC79ED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Avocado</w:t>
            </w:r>
          </w:p>
        </w:tc>
      </w:tr>
      <w:tr w:rsidR="00FB60E1" w14:paraId="6968607B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1FCFA482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Broccoli</w:t>
            </w:r>
          </w:p>
        </w:tc>
        <w:tc>
          <w:tcPr>
            <w:tcW w:w="1354" w:type="pct"/>
            <w:vAlign w:val="center"/>
          </w:tcPr>
          <w:p w14:paraId="7BE6C53F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Categorical,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1 portion: 80 g</w:t>
            </w:r>
          </w:p>
        </w:tc>
        <w:tc>
          <w:tcPr>
            <w:tcW w:w="2072" w:type="pct"/>
            <w:vAlign w:val="center"/>
          </w:tcPr>
          <w:p w14:paraId="5F2A00AA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Broccoli</w:t>
            </w:r>
          </w:p>
        </w:tc>
      </w:tr>
      <w:tr w:rsidR="00FB60E1" w14:paraId="33D3D114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644A5002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Chickpea </w:t>
            </w:r>
            <w:r>
              <w:rPr>
                <w:rFonts w:ascii="Times New Roman" w:eastAsia="等线" w:hAnsi="Times New Roman" w:cs="等线" w:hint="eastAsia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4" w:type="pct"/>
            <w:vAlign w:val="center"/>
          </w:tcPr>
          <w:p w14:paraId="11EC4A33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30E74877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>Pulses</w:t>
            </w:r>
          </w:p>
        </w:tc>
      </w:tr>
      <w:tr w:rsidR="00FB60E1" w14:paraId="34CBD4E0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6008A98E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Coffee</w:t>
            </w:r>
          </w:p>
        </w:tc>
        <w:tc>
          <w:tcPr>
            <w:tcW w:w="1354" w:type="pct"/>
            <w:vAlign w:val="center"/>
          </w:tcPr>
          <w:p w14:paraId="475D9CC1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6D536EBA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Coffee</w:t>
            </w:r>
          </w:p>
        </w:tc>
      </w:tr>
      <w:tr w:rsidR="00FB60E1" w14:paraId="1D42B733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0AB2603B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Cranberries </w:t>
            </w:r>
            <w:r>
              <w:rPr>
                <w:rFonts w:ascii="Times New Roman" w:eastAsia="等线" w:hAnsi="Times New Roman" w:cs="等线" w:hint="eastAsia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54" w:type="pct"/>
            <w:vAlign w:val="center"/>
          </w:tcPr>
          <w:p w14:paraId="78227C84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5E0FBFEC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Dried fruit</w:t>
            </w:r>
          </w:p>
        </w:tc>
      </w:tr>
      <w:tr w:rsidR="00FB60E1" w14:paraId="17C704AB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237AD9AC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Fermented dairy</w:t>
            </w:r>
          </w:p>
        </w:tc>
        <w:tc>
          <w:tcPr>
            <w:tcW w:w="1354" w:type="pct"/>
            <w:vAlign w:val="center"/>
          </w:tcPr>
          <w:p w14:paraId="3AFD7387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2845C5EE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Yogurt; Cheese</w:t>
            </w:r>
          </w:p>
        </w:tc>
      </w:tr>
      <w:tr w:rsidR="00FB60E1" w14:paraId="6C13E9A4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490AD95B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Fiber</w:t>
            </w:r>
          </w:p>
        </w:tc>
        <w:tc>
          <w:tcPr>
            <w:tcW w:w="1354" w:type="pct"/>
            <w:vAlign w:val="center"/>
          </w:tcPr>
          <w:p w14:paraId="40414B9B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23FE4118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Englyst fiber</w:t>
            </w:r>
          </w:p>
        </w:tc>
      </w:tr>
      <w:tr w:rsidR="00FB60E1" w14:paraId="766DDAE1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52F7340F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Green tea</w:t>
            </w:r>
          </w:p>
        </w:tc>
        <w:tc>
          <w:tcPr>
            <w:tcW w:w="1354" w:type="pct"/>
            <w:vAlign w:val="center"/>
          </w:tcPr>
          <w:p w14:paraId="70950A79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Categorical,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1 portion: 190 g</w:t>
            </w:r>
          </w:p>
        </w:tc>
        <w:tc>
          <w:tcPr>
            <w:tcW w:w="2072" w:type="pct"/>
            <w:vAlign w:val="center"/>
          </w:tcPr>
          <w:p w14:paraId="20BFBACC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Green tea</w:t>
            </w:r>
          </w:p>
        </w:tc>
      </w:tr>
      <w:tr w:rsidR="00FB60E1" w14:paraId="2FC53D0D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6F72E179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Soybean</w:t>
            </w:r>
          </w:p>
        </w:tc>
        <w:tc>
          <w:tcPr>
            <w:tcW w:w="1354" w:type="pct"/>
            <w:vAlign w:val="center"/>
          </w:tcPr>
          <w:p w14:paraId="2540C2FD" w14:textId="77777777" w:rsidR="00FB60E1" w:rsidRDefault="00000000">
            <w:pPr>
              <w:widowControl/>
              <w:jc w:val="left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  <w:p w14:paraId="40852A45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Categorical, 1 portion: 90/125</w:t>
            </w:r>
            <w:r>
              <w:rPr>
                <w:rFonts w:ascii="Times New Roman" w:eastAsia="等线" w:hAnsi="Times New Roman" w:cs="等线" w:hint="eastAsia"/>
                <w:sz w:val="24"/>
                <w:szCs w:val="24"/>
                <w:lang w:eastAsia="zh"/>
              </w:rPr>
              <w:t xml:space="preserve"> </w:t>
            </w: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g</w:t>
            </w:r>
          </w:p>
        </w:tc>
        <w:tc>
          <w:tcPr>
            <w:tcW w:w="2072" w:type="pct"/>
            <w:vAlign w:val="center"/>
          </w:tcPr>
          <w:p w14:paraId="4FB3620C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Soy milk; Tofu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(1 portion: 90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eastAsia="zh" w:bidi="ar"/>
              </w:rPr>
              <w:t xml:space="preserve">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g)</w:t>
            </w: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 xml:space="preserve">; Soya dessert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(1 portion: 125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eastAsia="zh" w:bidi="ar"/>
              </w:rPr>
              <w:t xml:space="preserve"> </w:t>
            </w:r>
            <w:r>
              <w:rPr>
                <w:rFonts w:ascii="Times New Roman" w:eastAsia="宋体" w:hAnsi="Times New Roman" w:cs="等线" w:hint="eastAsia"/>
                <w:sz w:val="24"/>
                <w:szCs w:val="24"/>
                <w:lang w:bidi="ar"/>
              </w:rPr>
              <w:t>g)</w:t>
            </w:r>
          </w:p>
        </w:tc>
      </w:tr>
      <w:tr w:rsidR="00FB60E1" w14:paraId="4EAEE7D6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3CC3FBA2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Whole grains</w:t>
            </w:r>
          </w:p>
        </w:tc>
        <w:tc>
          <w:tcPr>
            <w:tcW w:w="1354" w:type="pct"/>
            <w:vAlign w:val="center"/>
          </w:tcPr>
          <w:p w14:paraId="45993C82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22B32C15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Wholemeal bread; Wholegrain pasta, brown rice, and other wholegrains; Muesli; Bran cereal; Other wholegrain cereals; Oat-based cereal</w:t>
            </w:r>
          </w:p>
        </w:tc>
      </w:tr>
      <w:tr w:rsidR="00FB60E1" w14:paraId="66C078FD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2700DE27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High-fat diet</w:t>
            </w:r>
          </w:p>
        </w:tc>
        <w:tc>
          <w:tcPr>
            <w:tcW w:w="1354" w:type="pct"/>
            <w:vAlign w:val="center"/>
          </w:tcPr>
          <w:p w14:paraId="675736BD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KJ</w:t>
            </w:r>
          </w:p>
        </w:tc>
        <w:tc>
          <w:tcPr>
            <w:tcW w:w="2072" w:type="pct"/>
            <w:vAlign w:val="center"/>
          </w:tcPr>
          <w:p w14:paraId="17DBCFD2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Fat; Energy</w:t>
            </w:r>
          </w:p>
        </w:tc>
      </w:tr>
      <w:tr w:rsidR="00FB60E1" w14:paraId="13E90754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00EE699D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Processed meat</w:t>
            </w:r>
          </w:p>
        </w:tc>
        <w:tc>
          <w:tcPr>
            <w:tcW w:w="1354" w:type="pct"/>
            <w:vAlign w:val="center"/>
          </w:tcPr>
          <w:p w14:paraId="55566E7F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6FD9DC65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Processed meat</w:t>
            </w:r>
          </w:p>
        </w:tc>
      </w:tr>
      <w:tr w:rsidR="00FB60E1" w14:paraId="56E10288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6DCAE613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Red meat</w:t>
            </w:r>
          </w:p>
        </w:tc>
        <w:tc>
          <w:tcPr>
            <w:tcW w:w="1354" w:type="pct"/>
            <w:vAlign w:val="center"/>
          </w:tcPr>
          <w:p w14:paraId="1BE94876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5F8D9D86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Beef; Pork; Lamb</w:t>
            </w:r>
          </w:p>
        </w:tc>
      </w:tr>
      <w:tr w:rsidR="00FB60E1" w14:paraId="0B109087" w14:textId="77777777">
        <w:trPr>
          <w:trHeight w:val="454"/>
          <w:jc w:val="center"/>
        </w:trPr>
        <w:tc>
          <w:tcPr>
            <w:tcW w:w="1572" w:type="pct"/>
            <w:vAlign w:val="center"/>
          </w:tcPr>
          <w:p w14:paraId="112B07FB" w14:textId="77777777" w:rsidR="00FB60E1" w:rsidRDefault="00000000">
            <w:pPr>
              <w:widowControl/>
              <w:ind w:left="21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Refined grains</w:t>
            </w:r>
          </w:p>
        </w:tc>
        <w:tc>
          <w:tcPr>
            <w:tcW w:w="1354" w:type="pct"/>
            <w:vAlign w:val="center"/>
          </w:tcPr>
          <w:p w14:paraId="3ADDE33A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Continuous, g</w:t>
            </w:r>
          </w:p>
        </w:tc>
        <w:tc>
          <w:tcPr>
            <w:tcW w:w="2072" w:type="pct"/>
            <w:vAlign w:val="center"/>
          </w:tcPr>
          <w:p w14:paraId="6D630701" w14:textId="77777777" w:rsidR="00FB60E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等线" w:hAnsi="Times New Roman" w:cs="等线" w:hint="eastAsia"/>
                <w:sz w:val="24"/>
                <w:szCs w:val="24"/>
              </w:rPr>
              <w:t>White bread; Other bread; Biscuit cereal; Biscuits; Pizza; Other desserts and cakes and pastries; Savoury snacks; Samosa, pakora; Savoury crackers; Grain dishes</w:t>
            </w:r>
          </w:p>
        </w:tc>
      </w:tr>
    </w:tbl>
    <w:p w14:paraId="15853288" w14:textId="77777777" w:rsidR="00FB60E1" w:rsidRDefault="00000000">
      <w:pPr>
        <w:spacing w:line="360" w:lineRule="auto"/>
        <w:jc w:val="left"/>
        <w:rPr>
          <w:rFonts w:ascii="Times New Roman" w:eastAsia="宋体" w:hAnsi="Times New Roman"/>
          <w:color w:val="000000"/>
          <w:sz w:val="24"/>
          <w:szCs w:val="24"/>
          <w:lang w:eastAsia="zh" w:bidi="ar"/>
        </w:rPr>
      </w:pPr>
      <w:r>
        <w:rPr>
          <w:rFonts w:ascii="Times New Roman" w:eastAsia="微软雅黑" w:hAnsi="Times New Roman" w:hint="eastAsia"/>
          <w:color w:val="000000"/>
          <w:sz w:val="24"/>
          <w:szCs w:val="24"/>
          <w:vertAlign w:val="superscript"/>
          <w:lang w:bidi="ar"/>
        </w:rPr>
        <w:t xml:space="preserve">a </w:t>
      </w:r>
      <w:r>
        <w:rPr>
          <w:rFonts w:ascii="Times New Roman" w:eastAsia="宋体" w:hAnsi="Times New Roman"/>
          <w:sz w:val="24"/>
          <w:szCs w:val="24"/>
          <w:lang w:bidi="ar"/>
        </w:rPr>
        <w:t>Chickpeas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 xml:space="preserve"> </w:t>
      </w:r>
      <w:r>
        <w:rPr>
          <w:rFonts w:ascii="Times New Roman" w:eastAsia="宋体" w:hAnsi="Times New Roman"/>
          <w:sz w:val="24"/>
          <w:szCs w:val="24"/>
          <w:lang w:bidi="ar"/>
        </w:rPr>
        <w:t xml:space="preserve">are substituted using 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>p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>ulses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 xml:space="preserve">, 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 xml:space="preserve">which includes 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>c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>hickpeas</w:t>
      </w:r>
      <w:r>
        <w:rPr>
          <w:rFonts w:ascii="Times New Roman" w:eastAsia="宋体" w:hAnsi="Times New Roman" w:hint="eastAsia"/>
          <w:sz w:val="24"/>
          <w:szCs w:val="24"/>
          <w:lang w:eastAsia="zh" w:bidi="ar"/>
        </w:rPr>
        <w:t>.</w:t>
      </w:r>
    </w:p>
    <w:p w14:paraId="661E4249" w14:textId="77777777" w:rsidR="008473DA" w:rsidRDefault="00000000">
      <w:pPr>
        <w:spacing w:line="360" w:lineRule="auto"/>
        <w:jc w:val="left"/>
        <w:rPr>
          <w:rFonts w:ascii="Times New Roman" w:eastAsia="宋体" w:hAnsi="Times New Roman"/>
          <w:sz w:val="24"/>
          <w:szCs w:val="24"/>
          <w:lang w:bidi="ar"/>
        </w:rPr>
        <w:sectPr w:rsidR="008473DA">
          <w:footerReference w:type="default" r:id="rId7"/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eastAsia="微软雅黑" w:hAnsi="Times New Roman" w:hint="eastAsia"/>
          <w:color w:val="000000"/>
          <w:sz w:val="24"/>
          <w:szCs w:val="24"/>
          <w:vertAlign w:val="superscript"/>
          <w:lang w:bidi="ar"/>
        </w:rPr>
        <w:t xml:space="preserve">b </w:t>
      </w:r>
      <w:r>
        <w:rPr>
          <w:rFonts w:ascii="Times New Roman" w:eastAsia="宋体" w:hAnsi="Times New Roman"/>
          <w:sz w:val="24"/>
          <w:szCs w:val="24"/>
          <w:lang w:bidi="ar"/>
        </w:rPr>
        <w:t>Cranberries are substituted using dried fruit, which includes cranberries</w:t>
      </w:r>
      <w:r>
        <w:rPr>
          <w:rFonts w:ascii="Times New Roman" w:eastAsia="宋体" w:hAnsi="Times New Roman" w:hint="eastAsia"/>
          <w:sz w:val="24"/>
          <w:szCs w:val="24"/>
          <w:lang w:bidi="ar"/>
        </w:rPr>
        <w:t>.</w:t>
      </w:r>
    </w:p>
    <w:p w14:paraId="0E8C3BC2" w14:textId="223B83B4" w:rsidR="00FB60E1" w:rsidRDefault="00000000" w:rsidP="008473DA">
      <w:pPr>
        <w:spacing w:line="360" w:lineRule="auto"/>
        <w:jc w:val="left"/>
        <w:rPr>
          <w:rFonts w:ascii="Times New Roman" w:eastAsia="宋体" w:hAnsi="Times New Roman"/>
          <w:b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>Table</w:t>
      </w:r>
      <w:r>
        <w:rPr>
          <w:rFonts w:ascii="Times New Roman" w:hAnsi="Times New Roman" w:hint="eastAsia"/>
          <w:b/>
          <w:bCs/>
          <w:sz w:val="24"/>
        </w:rPr>
        <w:t xml:space="preserve"> 4</w:t>
      </w:r>
      <w:r>
        <w:rPr>
          <w:rFonts w:ascii="Times New Roman" w:eastAsia="等线" w:hAnsi="Times New Roman" w:hint="eastAsia"/>
          <w:b/>
          <w:bCs/>
          <w:sz w:val="24"/>
          <w:szCs w:val="24"/>
        </w:rPr>
        <w:t>. List of s</w:t>
      </w:r>
      <w:r>
        <w:rPr>
          <w:rFonts w:ascii="Times New Roman" w:eastAsia="宋体" w:hAnsi="Times New Roman"/>
          <w:b/>
          <w:sz w:val="24"/>
          <w:szCs w:val="24"/>
          <w:lang w:bidi="ar"/>
        </w:rPr>
        <w:t>ingle-nucleotide polymorphisms used to build the polygenic risk scores</w:t>
      </w:r>
      <w:r>
        <w:rPr>
          <w:rFonts w:ascii="Times New Roman" w:eastAsia="宋体" w:hAnsi="Times New Roman" w:hint="eastAsia"/>
          <w:b/>
          <w:sz w:val="24"/>
          <w:szCs w:val="24"/>
          <w:lang w:bidi="ar"/>
        </w:rPr>
        <w:t xml:space="preserve"> of breast cancer.</w:t>
      </w:r>
    </w:p>
    <w:tbl>
      <w:tblPr>
        <w:tblW w:w="15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1886"/>
        <w:gridCol w:w="2032"/>
        <w:gridCol w:w="903"/>
        <w:gridCol w:w="1408"/>
        <w:gridCol w:w="1014"/>
        <w:gridCol w:w="1032"/>
        <w:gridCol w:w="1024"/>
        <w:gridCol w:w="1176"/>
        <w:gridCol w:w="3167"/>
      </w:tblGrid>
      <w:tr w:rsidR="00FB60E1" w14:paraId="0185861B" w14:textId="77777777">
        <w:trPr>
          <w:trHeight w:val="626"/>
          <w:jc w:val="center"/>
        </w:trPr>
        <w:tc>
          <w:tcPr>
            <w:tcW w:w="1756" w:type="dxa"/>
            <w:shd w:val="clear" w:color="auto" w:fill="DAE3F4" w:themeFill="accent1" w:themeFillTint="32"/>
            <w:vAlign w:val="center"/>
          </w:tcPr>
          <w:p w14:paraId="34DD413E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等线" w:hint="eastAsia"/>
                <w:b/>
                <w:bCs/>
                <w:sz w:val="24"/>
                <w:szCs w:val="24"/>
                <w:lang w:bidi="ar"/>
              </w:rPr>
              <w:t>ICD10-code</w:t>
            </w:r>
          </w:p>
        </w:tc>
        <w:tc>
          <w:tcPr>
            <w:tcW w:w="1886" w:type="dxa"/>
            <w:shd w:val="clear" w:color="auto" w:fill="DAE3F4" w:themeFill="accent1" w:themeFillTint="32"/>
            <w:vAlign w:val="center"/>
          </w:tcPr>
          <w:p w14:paraId="271CB11B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等线" w:hint="eastAsia"/>
                <w:b/>
                <w:bCs/>
                <w:sz w:val="24"/>
                <w:szCs w:val="24"/>
                <w:lang w:bidi="ar"/>
              </w:rPr>
              <w:t>Cancer site</w:t>
            </w:r>
          </w:p>
        </w:tc>
        <w:tc>
          <w:tcPr>
            <w:tcW w:w="2032" w:type="dxa"/>
            <w:shd w:val="clear" w:color="auto" w:fill="DAE3F4" w:themeFill="accent1" w:themeFillTint="32"/>
            <w:vAlign w:val="center"/>
          </w:tcPr>
          <w:p w14:paraId="12C31A86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等线" w:hint="eastAsia"/>
                <w:b/>
                <w:bCs/>
                <w:sz w:val="24"/>
                <w:szCs w:val="24"/>
                <w:lang w:bidi="ar"/>
              </w:rPr>
              <w:t xml:space="preserve">SNP rsID </w:t>
            </w:r>
            <w:r>
              <w:rPr>
                <w:rFonts w:ascii="Times New Roman" w:eastAsia="宋体" w:hAnsi="Times New Roman" w:cs="等线" w:hint="eastAsia"/>
                <w:b/>
                <w:bCs/>
                <w:sz w:val="24"/>
                <w:szCs w:val="24"/>
                <w:vertAlign w:val="superscript"/>
                <w:lang w:bidi="ar"/>
              </w:rPr>
              <w:t>a</w:t>
            </w:r>
          </w:p>
        </w:tc>
        <w:tc>
          <w:tcPr>
            <w:tcW w:w="903" w:type="dxa"/>
            <w:shd w:val="clear" w:color="auto" w:fill="DAE3F4" w:themeFill="accent1" w:themeFillTint="32"/>
            <w:vAlign w:val="center"/>
          </w:tcPr>
          <w:p w14:paraId="61DD459E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CHR</w:t>
            </w:r>
          </w:p>
        </w:tc>
        <w:tc>
          <w:tcPr>
            <w:tcW w:w="1408" w:type="dxa"/>
            <w:shd w:val="clear" w:color="auto" w:fill="DAE3F4" w:themeFill="accent1" w:themeFillTint="32"/>
            <w:vAlign w:val="center"/>
          </w:tcPr>
          <w:p w14:paraId="00C4AE6C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Position (GRCh37)</w:t>
            </w:r>
          </w:p>
        </w:tc>
        <w:tc>
          <w:tcPr>
            <w:tcW w:w="1014" w:type="dxa"/>
            <w:shd w:val="clear" w:color="auto" w:fill="DAE3F4" w:themeFill="accent1" w:themeFillTint="32"/>
            <w:vAlign w:val="center"/>
          </w:tcPr>
          <w:p w14:paraId="1464078E" w14:textId="77777777" w:rsidR="00FB60E1" w:rsidRDefault="00000000">
            <w:pPr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Risk Allele</w:t>
            </w:r>
          </w:p>
        </w:tc>
        <w:tc>
          <w:tcPr>
            <w:tcW w:w="1032" w:type="dxa"/>
            <w:shd w:val="clear" w:color="auto" w:fill="DAE3F4" w:themeFill="accent1" w:themeFillTint="32"/>
            <w:vAlign w:val="center"/>
          </w:tcPr>
          <w:p w14:paraId="5C828D68" w14:textId="77777777" w:rsidR="00FB60E1" w:rsidRDefault="00000000">
            <w:pPr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Other Allele</w:t>
            </w:r>
          </w:p>
        </w:tc>
        <w:tc>
          <w:tcPr>
            <w:tcW w:w="1024" w:type="dxa"/>
            <w:shd w:val="clear" w:color="auto" w:fill="DAE3F4" w:themeFill="accent1" w:themeFillTint="32"/>
            <w:vAlign w:val="center"/>
          </w:tcPr>
          <w:p w14:paraId="1777A451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Weight</w:t>
            </w:r>
          </w:p>
        </w:tc>
        <w:tc>
          <w:tcPr>
            <w:tcW w:w="1176" w:type="dxa"/>
            <w:shd w:val="clear" w:color="auto" w:fill="DAE3F4" w:themeFill="accent1" w:themeFillTint="32"/>
            <w:vAlign w:val="center"/>
          </w:tcPr>
          <w:p w14:paraId="63E764D5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Study (PMID)</w:t>
            </w:r>
          </w:p>
        </w:tc>
        <w:tc>
          <w:tcPr>
            <w:tcW w:w="3167" w:type="dxa"/>
            <w:shd w:val="clear" w:color="auto" w:fill="DAE3F4" w:themeFill="accent1" w:themeFillTint="32"/>
            <w:vAlign w:val="center"/>
          </w:tcPr>
          <w:p w14:paraId="3F141C11" w14:textId="77777777" w:rsidR="00FB60E1" w:rsidRDefault="00000000">
            <w:pPr>
              <w:widowControl/>
              <w:jc w:val="center"/>
              <w:rPr>
                <w:rFonts w:ascii="Times New Roman" w:eastAsia="宋体" w:hAnsi="Times New Roman" w:cs="等线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sz w:val="24"/>
                <w:szCs w:val="24"/>
                <w:lang w:bidi="ar"/>
              </w:rPr>
              <w:t>Included</w:t>
            </w:r>
          </w:p>
        </w:tc>
      </w:tr>
      <w:tr w:rsidR="00FB60E1" w14:paraId="64D8458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A7669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BC161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4C270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rs616488</w:t>
            </w:r>
          </w:p>
        </w:tc>
        <w:tc>
          <w:tcPr>
            <w:tcW w:w="903" w:type="dxa"/>
            <w:vAlign w:val="center"/>
          </w:tcPr>
          <w:p w14:paraId="2275086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7ECF37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10566215</w:t>
            </w:r>
          </w:p>
        </w:tc>
        <w:tc>
          <w:tcPr>
            <w:tcW w:w="1014" w:type="dxa"/>
            <w:vAlign w:val="center"/>
          </w:tcPr>
          <w:p w14:paraId="6E9A71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35F98BC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41747E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2D2F78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136228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2FBC18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7F113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67C871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2568A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rs2992756</w:t>
            </w:r>
          </w:p>
        </w:tc>
        <w:tc>
          <w:tcPr>
            <w:tcW w:w="903" w:type="dxa"/>
            <w:vAlign w:val="center"/>
          </w:tcPr>
          <w:p w14:paraId="4D1D0B6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6E4A5B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18807339</w:t>
            </w:r>
          </w:p>
        </w:tc>
        <w:tc>
          <w:tcPr>
            <w:tcW w:w="1014" w:type="dxa"/>
            <w:vAlign w:val="center"/>
          </w:tcPr>
          <w:p w14:paraId="35990D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4BB4BD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6FC3CF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46019F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745FC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6238630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F3B5C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3522D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2A2B4E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rs4233486</w:t>
            </w:r>
          </w:p>
        </w:tc>
        <w:tc>
          <w:tcPr>
            <w:tcW w:w="903" w:type="dxa"/>
            <w:vAlign w:val="center"/>
          </w:tcPr>
          <w:p w14:paraId="0703E3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3B2D4C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41380440</w:t>
            </w:r>
          </w:p>
        </w:tc>
        <w:tc>
          <w:tcPr>
            <w:tcW w:w="1014" w:type="dxa"/>
            <w:vAlign w:val="center"/>
          </w:tcPr>
          <w:p w14:paraId="53DF3FE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6A24F1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0BC1E4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285887B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75C7D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47A6F3AE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83BE4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CC55D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A9FABF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rs79724016</w:t>
            </w:r>
          </w:p>
        </w:tc>
        <w:tc>
          <w:tcPr>
            <w:tcW w:w="903" w:type="dxa"/>
            <w:vAlign w:val="center"/>
          </w:tcPr>
          <w:p w14:paraId="3A9622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2CB9C3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42137311</w:t>
            </w:r>
          </w:p>
        </w:tc>
        <w:tc>
          <w:tcPr>
            <w:tcW w:w="1014" w:type="dxa"/>
            <w:vAlign w:val="center"/>
          </w:tcPr>
          <w:p w14:paraId="6D83C07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727B96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0A3A73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0.163</w:t>
            </w:r>
          </w:p>
        </w:tc>
        <w:tc>
          <w:tcPr>
            <w:tcW w:w="1176" w:type="dxa"/>
            <w:vAlign w:val="center"/>
          </w:tcPr>
          <w:p w14:paraId="7F7A8D1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B84907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353D51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ADF3A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0E23C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23CA8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rs1707302</w:t>
            </w:r>
          </w:p>
        </w:tc>
        <w:tc>
          <w:tcPr>
            <w:tcW w:w="903" w:type="dxa"/>
            <w:vAlign w:val="center"/>
          </w:tcPr>
          <w:p w14:paraId="7C0DCA2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381200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46600917</w:t>
            </w:r>
          </w:p>
        </w:tc>
        <w:tc>
          <w:tcPr>
            <w:tcW w:w="1014" w:type="dxa"/>
            <w:vAlign w:val="center"/>
          </w:tcPr>
          <w:p w14:paraId="25B4C9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23AEB2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000E9A4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4B41388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023AA9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46B3A03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221DD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82F8F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3AE32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rs140850326</w:t>
            </w:r>
          </w:p>
        </w:tc>
        <w:tc>
          <w:tcPr>
            <w:tcW w:w="903" w:type="dxa"/>
            <w:vAlign w:val="center"/>
          </w:tcPr>
          <w:p w14:paraId="1CD9FA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71736A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50846032</w:t>
            </w:r>
          </w:p>
        </w:tc>
        <w:tc>
          <w:tcPr>
            <w:tcW w:w="1014" w:type="dxa"/>
            <w:vAlign w:val="center"/>
          </w:tcPr>
          <w:p w14:paraId="73BD800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</w:t>
            </w:r>
          </w:p>
        </w:tc>
        <w:tc>
          <w:tcPr>
            <w:tcW w:w="1032" w:type="dxa"/>
            <w:vAlign w:val="center"/>
          </w:tcPr>
          <w:p w14:paraId="47E4E5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33456DC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0991B5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5F658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Biobank, replaced with rs2653893 (R2=1)</w:t>
            </w:r>
          </w:p>
        </w:tc>
      </w:tr>
      <w:tr w:rsidR="00FB60E1" w14:paraId="6C23227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41706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24EE1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71CBE0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rs17426269</w:t>
            </w:r>
          </w:p>
        </w:tc>
        <w:tc>
          <w:tcPr>
            <w:tcW w:w="903" w:type="dxa"/>
            <w:vAlign w:val="center"/>
          </w:tcPr>
          <w:p w14:paraId="44B2507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07C56A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88156923</w:t>
            </w:r>
          </w:p>
        </w:tc>
        <w:tc>
          <w:tcPr>
            <w:tcW w:w="1014" w:type="dxa"/>
            <w:vAlign w:val="center"/>
          </w:tcPr>
          <w:p w14:paraId="3B8FB9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13C6738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F4C01D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61EEE3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497BC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90939C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AEE1CC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BD2C7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0367EF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rs11552449</w:t>
            </w:r>
          </w:p>
        </w:tc>
        <w:tc>
          <w:tcPr>
            <w:tcW w:w="903" w:type="dxa"/>
            <w:vAlign w:val="center"/>
          </w:tcPr>
          <w:p w14:paraId="65B2B2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1365D6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114448389</w:t>
            </w:r>
          </w:p>
        </w:tc>
        <w:tc>
          <w:tcPr>
            <w:tcW w:w="1014" w:type="dxa"/>
            <w:vAlign w:val="center"/>
          </w:tcPr>
          <w:p w14:paraId="44EFFD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45E879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0287A0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283717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48A4F1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38F4BA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1FACD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DB24B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C0C462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rs7529522</w:t>
            </w:r>
          </w:p>
        </w:tc>
        <w:tc>
          <w:tcPr>
            <w:tcW w:w="903" w:type="dxa"/>
            <w:vAlign w:val="center"/>
          </w:tcPr>
          <w:p w14:paraId="2DEBA73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447B0E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118230221</w:t>
            </w:r>
          </w:p>
        </w:tc>
        <w:tc>
          <w:tcPr>
            <w:tcW w:w="1014" w:type="dxa"/>
            <w:vAlign w:val="center"/>
          </w:tcPr>
          <w:p w14:paraId="3FF940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582ECE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6BB67B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2E8699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CAA12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00943C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B57409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D555C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EDC12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rs11249433</w:t>
            </w:r>
          </w:p>
        </w:tc>
        <w:tc>
          <w:tcPr>
            <w:tcW w:w="903" w:type="dxa"/>
            <w:vAlign w:val="center"/>
          </w:tcPr>
          <w:p w14:paraId="5BB017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0D81E35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121280613</w:t>
            </w:r>
          </w:p>
        </w:tc>
        <w:tc>
          <w:tcPr>
            <w:tcW w:w="1014" w:type="dxa"/>
            <w:vAlign w:val="center"/>
          </w:tcPr>
          <w:p w14:paraId="4AFC2F2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47AA49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6AE309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0.095</w:t>
            </w:r>
          </w:p>
        </w:tc>
        <w:tc>
          <w:tcPr>
            <w:tcW w:w="1176" w:type="dxa"/>
            <w:vAlign w:val="center"/>
          </w:tcPr>
          <w:p w14:paraId="23027F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1E16C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6300EA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E7ADD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A9AC7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EEA198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rs12405132</w:t>
            </w:r>
          </w:p>
        </w:tc>
        <w:tc>
          <w:tcPr>
            <w:tcW w:w="903" w:type="dxa"/>
            <w:vAlign w:val="center"/>
          </w:tcPr>
          <w:p w14:paraId="15E20B0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1BCD4A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145644984</w:t>
            </w:r>
          </w:p>
        </w:tc>
        <w:tc>
          <w:tcPr>
            <w:tcW w:w="1014" w:type="dxa"/>
            <w:vAlign w:val="center"/>
          </w:tcPr>
          <w:p w14:paraId="2D9EDE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2C589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2F37D2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0B8705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5F57F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575BB2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CADF6D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8E3E4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9B4C00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rs12048493</w:t>
            </w:r>
          </w:p>
        </w:tc>
        <w:tc>
          <w:tcPr>
            <w:tcW w:w="903" w:type="dxa"/>
            <w:vAlign w:val="center"/>
          </w:tcPr>
          <w:p w14:paraId="0636A86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79E645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149927034</w:t>
            </w:r>
          </w:p>
        </w:tc>
        <w:tc>
          <w:tcPr>
            <w:tcW w:w="1014" w:type="dxa"/>
            <w:vAlign w:val="center"/>
          </w:tcPr>
          <w:p w14:paraId="120C50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D77FC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7F137DA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29C962F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DE56C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4784E2F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0995E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6CFCD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D1DF65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rs4971059</w:t>
            </w:r>
          </w:p>
        </w:tc>
        <w:tc>
          <w:tcPr>
            <w:tcW w:w="903" w:type="dxa"/>
            <w:vAlign w:val="center"/>
          </w:tcPr>
          <w:p w14:paraId="617F5CF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6E1F2E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155148781</w:t>
            </w:r>
          </w:p>
        </w:tc>
        <w:tc>
          <w:tcPr>
            <w:tcW w:w="1014" w:type="dxa"/>
            <w:vAlign w:val="center"/>
          </w:tcPr>
          <w:p w14:paraId="3D43EC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71DE58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9F986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74B165F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4A135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60AF08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00319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1FE0C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A37F2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rs35383942</w:t>
            </w:r>
          </w:p>
        </w:tc>
        <w:tc>
          <w:tcPr>
            <w:tcW w:w="903" w:type="dxa"/>
            <w:vAlign w:val="center"/>
          </w:tcPr>
          <w:p w14:paraId="3F55791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4D121F4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201437832</w:t>
            </w:r>
          </w:p>
        </w:tc>
        <w:tc>
          <w:tcPr>
            <w:tcW w:w="1014" w:type="dxa"/>
            <w:vAlign w:val="center"/>
          </w:tcPr>
          <w:p w14:paraId="4B4781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11344C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1E5A71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0EB0B7E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C8ADB4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1DE068E3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CBA85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A8DF5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2FF8EB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rs4951011</w:t>
            </w:r>
          </w:p>
        </w:tc>
        <w:tc>
          <w:tcPr>
            <w:tcW w:w="903" w:type="dxa"/>
            <w:vAlign w:val="center"/>
          </w:tcPr>
          <w:p w14:paraId="4113519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1D2D9D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203766331</w:t>
            </w:r>
          </w:p>
        </w:tc>
        <w:tc>
          <w:tcPr>
            <w:tcW w:w="1014" w:type="dxa"/>
            <w:vAlign w:val="center"/>
          </w:tcPr>
          <w:p w14:paraId="79EF6A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0C7E68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3FE3C8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2084097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46B27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0286304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5247D2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3E2B7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B93A0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rs4245739</w:t>
            </w:r>
          </w:p>
        </w:tc>
        <w:tc>
          <w:tcPr>
            <w:tcW w:w="903" w:type="dxa"/>
            <w:vAlign w:val="center"/>
          </w:tcPr>
          <w:p w14:paraId="79736B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5BFB98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204518842</w:t>
            </w:r>
          </w:p>
        </w:tc>
        <w:tc>
          <w:tcPr>
            <w:tcW w:w="1014" w:type="dxa"/>
            <w:vAlign w:val="center"/>
          </w:tcPr>
          <w:p w14:paraId="5E21B7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E9250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5E32E0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60E6FCE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88006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4FAB31F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0F6A3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0F4F1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FCFF9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rs11117758</w:t>
            </w:r>
          </w:p>
        </w:tc>
        <w:tc>
          <w:tcPr>
            <w:tcW w:w="903" w:type="dxa"/>
            <w:vAlign w:val="center"/>
          </w:tcPr>
          <w:p w14:paraId="38B4E00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0E02627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217220574</w:t>
            </w:r>
          </w:p>
        </w:tc>
        <w:tc>
          <w:tcPr>
            <w:tcW w:w="1014" w:type="dxa"/>
            <w:vAlign w:val="center"/>
          </w:tcPr>
          <w:p w14:paraId="0C87B8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4DC4E2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52F22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4C5302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7890C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49E900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5A8615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57AC131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F6424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rs72755295</w:t>
            </w:r>
          </w:p>
        </w:tc>
        <w:tc>
          <w:tcPr>
            <w:tcW w:w="903" w:type="dxa"/>
            <w:vAlign w:val="center"/>
          </w:tcPr>
          <w:p w14:paraId="3FD56A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</w:t>
            </w:r>
          </w:p>
        </w:tc>
        <w:tc>
          <w:tcPr>
            <w:tcW w:w="1408" w:type="dxa"/>
            <w:vAlign w:val="center"/>
          </w:tcPr>
          <w:p w14:paraId="7958C8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242034263</w:t>
            </w:r>
          </w:p>
        </w:tc>
        <w:tc>
          <w:tcPr>
            <w:tcW w:w="1014" w:type="dxa"/>
            <w:vAlign w:val="center"/>
          </w:tcPr>
          <w:p w14:paraId="5E080EC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62BD11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0A024A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0.131</w:t>
            </w:r>
          </w:p>
        </w:tc>
        <w:tc>
          <w:tcPr>
            <w:tcW w:w="1176" w:type="dxa"/>
            <w:vAlign w:val="center"/>
          </w:tcPr>
          <w:p w14:paraId="14E3CDD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25CFE9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0CC0715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2088C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CF682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7EDAE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rs113577745</w:t>
            </w:r>
          </w:p>
        </w:tc>
        <w:tc>
          <w:tcPr>
            <w:tcW w:w="903" w:type="dxa"/>
            <w:vAlign w:val="center"/>
          </w:tcPr>
          <w:p w14:paraId="045C90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6E1476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10135681</w:t>
            </w:r>
          </w:p>
        </w:tc>
        <w:tc>
          <w:tcPr>
            <w:tcW w:w="1014" w:type="dxa"/>
            <w:vAlign w:val="center"/>
          </w:tcPr>
          <w:p w14:paraId="220C35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4977F53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1A0775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2B2282C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5FF43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5B01B3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DC7AF6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09FE14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09112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rs12710696</w:t>
            </w:r>
          </w:p>
        </w:tc>
        <w:tc>
          <w:tcPr>
            <w:tcW w:w="903" w:type="dxa"/>
            <w:vAlign w:val="center"/>
          </w:tcPr>
          <w:p w14:paraId="288E88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7F299D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19320803</w:t>
            </w:r>
          </w:p>
        </w:tc>
        <w:tc>
          <w:tcPr>
            <w:tcW w:w="1014" w:type="dxa"/>
            <w:vAlign w:val="center"/>
          </w:tcPr>
          <w:p w14:paraId="7A7D9C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FED4BD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0D840C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1DD762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AE1DB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FAB27E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011F8C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C80FF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BCBF1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rs6725517</w:t>
            </w:r>
          </w:p>
        </w:tc>
        <w:tc>
          <w:tcPr>
            <w:tcW w:w="903" w:type="dxa"/>
            <w:vAlign w:val="center"/>
          </w:tcPr>
          <w:p w14:paraId="2A0BAA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1C9A73D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25129473</w:t>
            </w:r>
          </w:p>
        </w:tc>
        <w:tc>
          <w:tcPr>
            <w:tcW w:w="1014" w:type="dxa"/>
            <w:vAlign w:val="center"/>
          </w:tcPr>
          <w:p w14:paraId="6C5B7E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D1DAF4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46D956C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1AE429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E0F65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BB573C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426AD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AE82B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7C9A8E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rs71801447</w:t>
            </w:r>
          </w:p>
        </w:tc>
        <w:tc>
          <w:tcPr>
            <w:tcW w:w="903" w:type="dxa"/>
            <w:vAlign w:val="center"/>
          </w:tcPr>
          <w:p w14:paraId="7E60C14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60E40F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111925731</w:t>
            </w:r>
          </w:p>
        </w:tc>
        <w:tc>
          <w:tcPr>
            <w:tcW w:w="1014" w:type="dxa"/>
            <w:vAlign w:val="center"/>
          </w:tcPr>
          <w:p w14:paraId="2842A02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1F05E6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407A1E1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27E157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AE419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396D82C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B27FB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7E285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83AE9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rs4849887</w:t>
            </w:r>
          </w:p>
        </w:tc>
        <w:tc>
          <w:tcPr>
            <w:tcW w:w="903" w:type="dxa"/>
            <w:vAlign w:val="center"/>
          </w:tcPr>
          <w:p w14:paraId="572305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75A1C07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121245122</w:t>
            </w:r>
          </w:p>
        </w:tc>
        <w:tc>
          <w:tcPr>
            <w:tcW w:w="1014" w:type="dxa"/>
            <w:vAlign w:val="center"/>
          </w:tcPr>
          <w:p w14:paraId="59627EC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32A5C2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C1DC3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3CDEE0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D470A9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35BD4D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93F73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250E3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4295A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rs2016394</w:t>
            </w:r>
          </w:p>
        </w:tc>
        <w:tc>
          <w:tcPr>
            <w:tcW w:w="903" w:type="dxa"/>
            <w:vAlign w:val="center"/>
          </w:tcPr>
          <w:p w14:paraId="41855A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33DE6BF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172972971</w:t>
            </w:r>
          </w:p>
        </w:tc>
        <w:tc>
          <w:tcPr>
            <w:tcW w:w="1014" w:type="dxa"/>
            <w:vAlign w:val="center"/>
          </w:tcPr>
          <w:p w14:paraId="76E0B85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260E05F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03073BC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0.020</w:t>
            </w:r>
          </w:p>
        </w:tc>
        <w:tc>
          <w:tcPr>
            <w:tcW w:w="1176" w:type="dxa"/>
            <w:vAlign w:val="center"/>
          </w:tcPr>
          <w:p w14:paraId="478D2E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E4AB70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2B70255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50030E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36061F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399F6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rs1550623</w:t>
            </w:r>
          </w:p>
        </w:tc>
        <w:tc>
          <w:tcPr>
            <w:tcW w:w="903" w:type="dxa"/>
            <w:vAlign w:val="center"/>
          </w:tcPr>
          <w:p w14:paraId="6483FD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369FC84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174212894</w:t>
            </w:r>
          </w:p>
        </w:tc>
        <w:tc>
          <w:tcPr>
            <w:tcW w:w="1014" w:type="dxa"/>
            <w:vAlign w:val="center"/>
          </w:tcPr>
          <w:p w14:paraId="2AD209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6B234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0D9CB6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500BA5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9DF028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0FB79C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8548A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E4FC7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5AEDB2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rs1830298</w:t>
            </w:r>
          </w:p>
        </w:tc>
        <w:tc>
          <w:tcPr>
            <w:tcW w:w="903" w:type="dxa"/>
            <w:vAlign w:val="center"/>
          </w:tcPr>
          <w:p w14:paraId="601A4F2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6C5C02F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202181247</w:t>
            </w:r>
          </w:p>
        </w:tc>
        <w:tc>
          <w:tcPr>
            <w:tcW w:w="1014" w:type="dxa"/>
            <w:vAlign w:val="center"/>
          </w:tcPr>
          <w:p w14:paraId="20EA3E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557747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5BEFEF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0.104</w:t>
            </w:r>
          </w:p>
        </w:tc>
        <w:tc>
          <w:tcPr>
            <w:tcW w:w="1176" w:type="dxa"/>
            <w:vAlign w:val="center"/>
          </w:tcPr>
          <w:p w14:paraId="1ECFD4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6297F0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2249B8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A7B84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F8EB8D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154EA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rs4442975</w:t>
            </w:r>
          </w:p>
        </w:tc>
        <w:tc>
          <w:tcPr>
            <w:tcW w:w="903" w:type="dxa"/>
            <w:vAlign w:val="center"/>
          </w:tcPr>
          <w:p w14:paraId="71BB53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3A73A4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217920769</w:t>
            </w:r>
          </w:p>
        </w:tc>
        <w:tc>
          <w:tcPr>
            <w:tcW w:w="1014" w:type="dxa"/>
            <w:vAlign w:val="center"/>
          </w:tcPr>
          <w:p w14:paraId="01767A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394C28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39C7A79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0.139</w:t>
            </w:r>
          </w:p>
        </w:tc>
        <w:tc>
          <w:tcPr>
            <w:tcW w:w="1176" w:type="dxa"/>
            <w:vAlign w:val="center"/>
          </w:tcPr>
          <w:p w14:paraId="3B74DE8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D892A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89472E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16E67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3837A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5FE49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rs34005590</w:t>
            </w:r>
          </w:p>
        </w:tc>
        <w:tc>
          <w:tcPr>
            <w:tcW w:w="903" w:type="dxa"/>
            <w:vAlign w:val="center"/>
          </w:tcPr>
          <w:p w14:paraId="575D43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30027E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217963060</w:t>
            </w:r>
          </w:p>
        </w:tc>
        <w:tc>
          <w:tcPr>
            <w:tcW w:w="1014" w:type="dxa"/>
            <w:vAlign w:val="center"/>
          </w:tcPr>
          <w:p w14:paraId="6AAAE5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3930A0F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99B6B0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0.301</w:t>
            </w:r>
          </w:p>
        </w:tc>
        <w:tc>
          <w:tcPr>
            <w:tcW w:w="1176" w:type="dxa"/>
            <w:vAlign w:val="center"/>
          </w:tcPr>
          <w:p w14:paraId="7A6518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3705C5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EC1C90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20963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D28221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7AF8D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rs16857609</w:t>
            </w:r>
          </w:p>
        </w:tc>
        <w:tc>
          <w:tcPr>
            <w:tcW w:w="903" w:type="dxa"/>
            <w:vAlign w:val="center"/>
          </w:tcPr>
          <w:p w14:paraId="44D7A2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1F74E39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218296508</w:t>
            </w:r>
          </w:p>
        </w:tc>
        <w:tc>
          <w:tcPr>
            <w:tcW w:w="1014" w:type="dxa"/>
            <w:vAlign w:val="center"/>
          </w:tcPr>
          <w:p w14:paraId="624C433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22BB7E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0DF5C4A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2886E0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96690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9F5783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B48EAA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75FDB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36E996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rs12479355</w:t>
            </w:r>
          </w:p>
        </w:tc>
        <w:tc>
          <w:tcPr>
            <w:tcW w:w="903" w:type="dxa"/>
            <w:vAlign w:val="center"/>
          </w:tcPr>
          <w:p w14:paraId="75000D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</w:t>
            </w:r>
          </w:p>
        </w:tc>
        <w:tc>
          <w:tcPr>
            <w:tcW w:w="1408" w:type="dxa"/>
            <w:vAlign w:val="center"/>
          </w:tcPr>
          <w:p w14:paraId="1E1FA9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227226952</w:t>
            </w:r>
          </w:p>
        </w:tc>
        <w:tc>
          <w:tcPr>
            <w:tcW w:w="1014" w:type="dxa"/>
            <w:vAlign w:val="center"/>
          </w:tcPr>
          <w:p w14:paraId="3FBD311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810C74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16BA923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0E8724A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1955BF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D97DEB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91157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95E75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7BD335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rs6762644</w:t>
            </w:r>
          </w:p>
        </w:tc>
        <w:tc>
          <w:tcPr>
            <w:tcW w:w="903" w:type="dxa"/>
            <w:vAlign w:val="center"/>
          </w:tcPr>
          <w:p w14:paraId="10674C4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65E4FD3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4742276</w:t>
            </w:r>
          </w:p>
        </w:tc>
        <w:tc>
          <w:tcPr>
            <w:tcW w:w="1014" w:type="dxa"/>
            <w:vAlign w:val="center"/>
          </w:tcPr>
          <w:p w14:paraId="1CD2987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562F1E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68A30A1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51C5E53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FF88F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75D064E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64925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F341AB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CF30C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rs4973768</w:t>
            </w:r>
          </w:p>
        </w:tc>
        <w:tc>
          <w:tcPr>
            <w:tcW w:w="903" w:type="dxa"/>
            <w:vAlign w:val="center"/>
          </w:tcPr>
          <w:p w14:paraId="5327A8E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3387EF2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27416013</w:t>
            </w:r>
          </w:p>
        </w:tc>
        <w:tc>
          <w:tcPr>
            <w:tcW w:w="1014" w:type="dxa"/>
            <w:vAlign w:val="center"/>
          </w:tcPr>
          <w:p w14:paraId="00EF66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7B49299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40CE27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0.104</w:t>
            </w:r>
          </w:p>
        </w:tc>
        <w:tc>
          <w:tcPr>
            <w:tcW w:w="1176" w:type="dxa"/>
            <w:vAlign w:val="center"/>
          </w:tcPr>
          <w:p w14:paraId="3FDDB36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737E1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EB26ED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6BC86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97D012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BA1DF9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rs12493607</w:t>
            </w:r>
          </w:p>
        </w:tc>
        <w:tc>
          <w:tcPr>
            <w:tcW w:w="903" w:type="dxa"/>
            <w:vAlign w:val="center"/>
          </w:tcPr>
          <w:p w14:paraId="3C0B034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0D88FA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30682939</w:t>
            </w:r>
          </w:p>
        </w:tc>
        <w:tc>
          <w:tcPr>
            <w:tcW w:w="1014" w:type="dxa"/>
            <w:vAlign w:val="center"/>
          </w:tcPr>
          <w:p w14:paraId="5B07A6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F7E3E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93632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6F33D50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280B52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41EA748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E51EC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7F029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3777F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rs6796502</w:t>
            </w:r>
          </w:p>
        </w:tc>
        <w:tc>
          <w:tcPr>
            <w:tcW w:w="903" w:type="dxa"/>
            <w:vAlign w:val="center"/>
          </w:tcPr>
          <w:p w14:paraId="0A5DC4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4A49AC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46866866</w:t>
            </w:r>
          </w:p>
        </w:tc>
        <w:tc>
          <w:tcPr>
            <w:tcW w:w="1014" w:type="dxa"/>
            <w:vAlign w:val="center"/>
          </w:tcPr>
          <w:p w14:paraId="077E2AF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0E443E4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6B14C6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171FB2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603915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5A90EA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A85C1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84DDC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E170D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rs1053338</w:t>
            </w:r>
          </w:p>
        </w:tc>
        <w:tc>
          <w:tcPr>
            <w:tcW w:w="903" w:type="dxa"/>
            <w:vAlign w:val="center"/>
          </w:tcPr>
          <w:p w14:paraId="156F78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7074220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63967900</w:t>
            </w:r>
          </w:p>
        </w:tc>
        <w:tc>
          <w:tcPr>
            <w:tcW w:w="1014" w:type="dxa"/>
            <w:vAlign w:val="center"/>
          </w:tcPr>
          <w:p w14:paraId="324ABA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7D3CF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3BD9C2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6C1C27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F17231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AE3D3C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1A30C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734DE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235C5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rs6805189</w:t>
            </w:r>
          </w:p>
        </w:tc>
        <w:tc>
          <w:tcPr>
            <w:tcW w:w="903" w:type="dxa"/>
            <w:vAlign w:val="center"/>
          </w:tcPr>
          <w:p w14:paraId="53F014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3C4093A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71532113</w:t>
            </w:r>
          </w:p>
        </w:tc>
        <w:tc>
          <w:tcPr>
            <w:tcW w:w="1014" w:type="dxa"/>
            <w:vAlign w:val="center"/>
          </w:tcPr>
          <w:p w14:paraId="146DFF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B02197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7A990A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5C3E84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5683C7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80A225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13F73F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A51D23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FFAFE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rs13066793</w:t>
            </w:r>
          </w:p>
        </w:tc>
        <w:tc>
          <w:tcPr>
            <w:tcW w:w="903" w:type="dxa"/>
            <w:vAlign w:val="center"/>
          </w:tcPr>
          <w:p w14:paraId="0AF0D9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54CDD2D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87037543</w:t>
            </w:r>
          </w:p>
        </w:tc>
        <w:tc>
          <w:tcPr>
            <w:tcW w:w="1014" w:type="dxa"/>
            <w:vAlign w:val="center"/>
          </w:tcPr>
          <w:p w14:paraId="771F4B5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69A27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62E5F8A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0.094</w:t>
            </w:r>
          </w:p>
        </w:tc>
        <w:tc>
          <w:tcPr>
            <w:tcW w:w="1176" w:type="dxa"/>
            <w:vAlign w:val="center"/>
          </w:tcPr>
          <w:p w14:paraId="2B7FEF0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6020F1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EAEAC4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7D3A7B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DD6D28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55863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rs9833888</w:t>
            </w:r>
          </w:p>
        </w:tc>
        <w:tc>
          <w:tcPr>
            <w:tcW w:w="903" w:type="dxa"/>
            <w:vAlign w:val="center"/>
          </w:tcPr>
          <w:p w14:paraId="6AF5F39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788EC3B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99723580</w:t>
            </w:r>
          </w:p>
        </w:tc>
        <w:tc>
          <w:tcPr>
            <w:tcW w:w="1014" w:type="dxa"/>
            <w:vAlign w:val="center"/>
          </w:tcPr>
          <w:p w14:paraId="17F737F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022BF6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6B9C3D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63E4D04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C1723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E0C4AE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E13FB9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2FA74A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FD7C81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rs34207738</w:t>
            </w:r>
          </w:p>
        </w:tc>
        <w:tc>
          <w:tcPr>
            <w:tcW w:w="903" w:type="dxa"/>
            <w:vAlign w:val="center"/>
          </w:tcPr>
          <w:p w14:paraId="54243A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0CF579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141112859</w:t>
            </w:r>
          </w:p>
        </w:tc>
        <w:tc>
          <w:tcPr>
            <w:tcW w:w="1014" w:type="dxa"/>
            <w:vAlign w:val="center"/>
          </w:tcPr>
          <w:p w14:paraId="404CAA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5845CFF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0948F5D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4F0C76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C3D12F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63DAB09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8A2E90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CD241E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9361F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rs58058861</w:t>
            </w:r>
          </w:p>
        </w:tc>
        <w:tc>
          <w:tcPr>
            <w:tcW w:w="903" w:type="dxa"/>
            <w:vAlign w:val="center"/>
          </w:tcPr>
          <w:p w14:paraId="3C5B4F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</w:t>
            </w:r>
          </w:p>
        </w:tc>
        <w:tc>
          <w:tcPr>
            <w:tcW w:w="1408" w:type="dxa"/>
            <w:vAlign w:val="center"/>
          </w:tcPr>
          <w:p w14:paraId="161201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172285237</w:t>
            </w:r>
          </w:p>
        </w:tc>
        <w:tc>
          <w:tcPr>
            <w:tcW w:w="1014" w:type="dxa"/>
            <w:vAlign w:val="center"/>
          </w:tcPr>
          <w:p w14:paraId="4BCBDB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66A2424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9D473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6650B5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143DF4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432C37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7B66B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C5444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7D4556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rs6815814</w:t>
            </w:r>
          </w:p>
        </w:tc>
        <w:tc>
          <w:tcPr>
            <w:tcW w:w="903" w:type="dxa"/>
            <w:vAlign w:val="center"/>
          </w:tcPr>
          <w:p w14:paraId="47DC98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</w:t>
            </w:r>
          </w:p>
        </w:tc>
        <w:tc>
          <w:tcPr>
            <w:tcW w:w="1408" w:type="dxa"/>
            <w:vAlign w:val="center"/>
          </w:tcPr>
          <w:p w14:paraId="74E5526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38816338</w:t>
            </w:r>
          </w:p>
        </w:tc>
        <w:tc>
          <w:tcPr>
            <w:tcW w:w="1014" w:type="dxa"/>
            <w:vAlign w:val="center"/>
          </w:tcPr>
          <w:p w14:paraId="1C976A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7E525D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2CEADB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49009C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77EBD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9C2052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A80A4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426982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7A6FEB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4:84370124</w:t>
            </w:r>
          </w:p>
        </w:tc>
        <w:tc>
          <w:tcPr>
            <w:tcW w:w="903" w:type="dxa"/>
            <w:vAlign w:val="center"/>
          </w:tcPr>
          <w:p w14:paraId="6C87367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</w:t>
            </w:r>
          </w:p>
        </w:tc>
        <w:tc>
          <w:tcPr>
            <w:tcW w:w="1408" w:type="dxa"/>
            <w:vAlign w:val="center"/>
          </w:tcPr>
          <w:p w14:paraId="1A41F1C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84370124</w:t>
            </w:r>
          </w:p>
        </w:tc>
        <w:tc>
          <w:tcPr>
            <w:tcW w:w="1014" w:type="dxa"/>
            <w:vAlign w:val="center"/>
          </w:tcPr>
          <w:p w14:paraId="6EE4A10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TAA</w:t>
            </w:r>
          </w:p>
        </w:tc>
        <w:tc>
          <w:tcPr>
            <w:tcW w:w="1032" w:type="dxa"/>
            <w:vAlign w:val="center"/>
          </w:tcPr>
          <w:p w14:paraId="5402658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7AFED4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0.020</w:t>
            </w:r>
          </w:p>
        </w:tc>
        <w:tc>
          <w:tcPr>
            <w:tcW w:w="1176" w:type="dxa"/>
            <w:vAlign w:val="center"/>
          </w:tcPr>
          <w:p w14:paraId="1D2BED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948D2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2B2FFA9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34C56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2AAC1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BD5D7F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rs10022462</w:t>
            </w:r>
          </w:p>
        </w:tc>
        <w:tc>
          <w:tcPr>
            <w:tcW w:w="903" w:type="dxa"/>
            <w:vAlign w:val="center"/>
          </w:tcPr>
          <w:p w14:paraId="05CA830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</w:t>
            </w:r>
          </w:p>
        </w:tc>
        <w:tc>
          <w:tcPr>
            <w:tcW w:w="1408" w:type="dxa"/>
            <w:vAlign w:val="center"/>
          </w:tcPr>
          <w:p w14:paraId="4510CC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89243818</w:t>
            </w:r>
          </w:p>
        </w:tc>
        <w:tc>
          <w:tcPr>
            <w:tcW w:w="1014" w:type="dxa"/>
            <w:vAlign w:val="center"/>
          </w:tcPr>
          <w:p w14:paraId="3089DB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3ABFE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6854806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0CCE59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350BB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C0D959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AADEBC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D3AA7C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E43548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rs9790517</w:t>
            </w:r>
          </w:p>
        </w:tc>
        <w:tc>
          <w:tcPr>
            <w:tcW w:w="903" w:type="dxa"/>
            <w:vAlign w:val="center"/>
          </w:tcPr>
          <w:p w14:paraId="380DE98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</w:t>
            </w:r>
          </w:p>
        </w:tc>
        <w:tc>
          <w:tcPr>
            <w:tcW w:w="1408" w:type="dxa"/>
            <w:vAlign w:val="center"/>
          </w:tcPr>
          <w:p w14:paraId="08C596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106084778</w:t>
            </w:r>
          </w:p>
        </w:tc>
        <w:tc>
          <w:tcPr>
            <w:tcW w:w="1014" w:type="dxa"/>
            <w:vAlign w:val="center"/>
          </w:tcPr>
          <w:p w14:paraId="1F27882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4A9FAD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6AD171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0005E52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D352D0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AA1F64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031FD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8D16AF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50271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rs77528541</w:t>
            </w:r>
          </w:p>
        </w:tc>
        <w:tc>
          <w:tcPr>
            <w:tcW w:w="903" w:type="dxa"/>
            <w:vAlign w:val="center"/>
          </w:tcPr>
          <w:p w14:paraId="29C67D0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</w:t>
            </w:r>
          </w:p>
        </w:tc>
        <w:tc>
          <w:tcPr>
            <w:tcW w:w="1408" w:type="dxa"/>
            <w:vAlign w:val="center"/>
          </w:tcPr>
          <w:p w14:paraId="3EB736E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126843504</w:t>
            </w:r>
          </w:p>
        </w:tc>
        <w:tc>
          <w:tcPr>
            <w:tcW w:w="1014" w:type="dxa"/>
            <w:vAlign w:val="center"/>
          </w:tcPr>
          <w:p w14:paraId="15C13E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3189F89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511E6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0.094</w:t>
            </w:r>
          </w:p>
        </w:tc>
        <w:tc>
          <w:tcPr>
            <w:tcW w:w="1176" w:type="dxa"/>
            <w:vAlign w:val="center"/>
          </w:tcPr>
          <w:p w14:paraId="6AB972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758F4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E119B9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2730C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2B6D92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BB618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rs6828523</w:t>
            </w:r>
          </w:p>
        </w:tc>
        <w:tc>
          <w:tcPr>
            <w:tcW w:w="903" w:type="dxa"/>
            <w:vAlign w:val="center"/>
          </w:tcPr>
          <w:p w14:paraId="33C62F0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</w:t>
            </w:r>
          </w:p>
        </w:tc>
        <w:tc>
          <w:tcPr>
            <w:tcW w:w="1408" w:type="dxa"/>
            <w:vAlign w:val="center"/>
          </w:tcPr>
          <w:p w14:paraId="5506D3C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175846426</w:t>
            </w:r>
          </w:p>
        </w:tc>
        <w:tc>
          <w:tcPr>
            <w:tcW w:w="1014" w:type="dxa"/>
            <w:vAlign w:val="center"/>
          </w:tcPr>
          <w:p w14:paraId="01F6F7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A760F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E4564B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0.105</w:t>
            </w:r>
          </w:p>
        </w:tc>
        <w:tc>
          <w:tcPr>
            <w:tcW w:w="1176" w:type="dxa"/>
            <w:vAlign w:val="center"/>
          </w:tcPr>
          <w:p w14:paraId="673619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17EF1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078BC3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48B47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E42CA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353D2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rs116095464</w:t>
            </w:r>
          </w:p>
        </w:tc>
        <w:tc>
          <w:tcPr>
            <w:tcW w:w="903" w:type="dxa"/>
            <w:vAlign w:val="center"/>
          </w:tcPr>
          <w:p w14:paraId="31AE408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04EE1B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345109</w:t>
            </w:r>
          </w:p>
        </w:tc>
        <w:tc>
          <w:tcPr>
            <w:tcW w:w="1014" w:type="dxa"/>
            <w:vAlign w:val="center"/>
          </w:tcPr>
          <w:p w14:paraId="3DA436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5FD39D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545FC8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0.131</w:t>
            </w:r>
          </w:p>
        </w:tc>
        <w:tc>
          <w:tcPr>
            <w:tcW w:w="1176" w:type="dxa"/>
            <w:vAlign w:val="center"/>
          </w:tcPr>
          <w:p w14:paraId="79AAF3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E5C92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715895F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2DA03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0CA8D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5943F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rs10069690</w:t>
            </w:r>
          </w:p>
        </w:tc>
        <w:tc>
          <w:tcPr>
            <w:tcW w:w="903" w:type="dxa"/>
            <w:vAlign w:val="center"/>
          </w:tcPr>
          <w:p w14:paraId="73567F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585AC1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1279790</w:t>
            </w:r>
          </w:p>
        </w:tc>
        <w:tc>
          <w:tcPr>
            <w:tcW w:w="1014" w:type="dxa"/>
            <w:vAlign w:val="center"/>
          </w:tcPr>
          <w:p w14:paraId="2CB30DD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6C2771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402EF89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65046A5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57054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2CDB98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E7DD0B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BBCC7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44EF2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rs3215401</w:t>
            </w:r>
          </w:p>
        </w:tc>
        <w:tc>
          <w:tcPr>
            <w:tcW w:w="903" w:type="dxa"/>
            <w:vAlign w:val="center"/>
          </w:tcPr>
          <w:p w14:paraId="23B4D2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6AF09E0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1296255</w:t>
            </w:r>
          </w:p>
        </w:tc>
        <w:tc>
          <w:tcPr>
            <w:tcW w:w="1014" w:type="dxa"/>
            <w:vAlign w:val="center"/>
          </w:tcPr>
          <w:p w14:paraId="2BEB78E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389908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AG</w:t>
            </w:r>
          </w:p>
        </w:tc>
        <w:tc>
          <w:tcPr>
            <w:tcW w:w="1024" w:type="dxa"/>
            <w:vAlign w:val="center"/>
          </w:tcPr>
          <w:p w14:paraId="4F7A72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2790CBD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8E922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96A3B7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9533C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9468B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26DC8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rs13162653</w:t>
            </w:r>
          </w:p>
        </w:tc>
        <w:tc>
          <w:tcPr>
            <w:tcW w:w="903" w:type="dxa"/>
            <w:vAlign w:val="center"/>
          </w:tcPr>
          <w:p w14:paraId="08BC78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4177CE8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16187528</w:t>
            </w:r>
          </w:p>
        </w:tc>
        <w:tc>
          <w:tcPr>
            <w:tcW w:w="1014" w:type="dxa"/>
            <w:vAlign w:val="center"/>
          </w:tcPr>
          <w:p w14:paraId="2C3ACDE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66F943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03ABBE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6EBD23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9096B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A1DA1E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B771C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38EC6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769C8E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rs2012709</w:t>
            </w:r>
          </w:p>
        </w:tc>
        <w:tc>
          <w:tcPr>
            <w:tcW w:w="903" w:type="dxa"/>
            <w:vAlign w:val="center"/>
          </w:tcPr>
          <w:p w14:paraId="204BF8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1D99040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32567732</w:t>
            </w:r>
          </w:p>
        </w:tc>
        <w:tc>
          <w:tcPr>
            <w:tcW w:w="1014" w:type="dxa"/>
            <w:vAlign w:val="center"/>
          </w:tcPr>
          <w:p w14:paraId="123D0E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4B5F9C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2E03D5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641266C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0FD22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33D0B7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DD92E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FEC03A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C5558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rs10941679</w:t>
            </w:r>
          </w:p>
        </w:tc>
        <w:tc>
          <w:tcPr>
            <w:tcW w:w="903" w:type="dxa"/>
            <w:vAlign w:val="center"/>
          </w:tcPr>
          <w:p w14:paraId="0127011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50619C8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44706498</w:t>
            </w:r>
          </w:p>
        </w:tc>
        <w:tc>
          <w:tcPr>
            <w:tcW w:w="1014" w:type="dxa"/>
            <w:vAlign w:val="center"/>
          </w:tcPr>
          <w:p w14:paraId="4BBEEAB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63E73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54D173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0.113</w:t>
            </w:r>
          </w:p>
        </w:tc>
        <w:tc>
          <w:tcPr>
            <w:tcW w:w="1176" w:type="dxa"/>
            <w:vAlign w:val="center"/>
          </w:tcPr>
          <w:p w14:paraId="0249AA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F1C14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D00AFBE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7EE68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01FF8F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59EFB6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rs72749841</w:t>
            </w:r>
          </w:p>
        </w:tc>
        <w:tc>
          <w:tcPr>
            <w:tcW w:w="903" w:type="dxa"/>
            <w:vAlign w:val="center"/>
          </w:tcPr>
          <w:p w14:paraId="5F1FE9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665269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49641645</w:t>
            </w:r>
          </w:p>
        </w:tc>
        <w:tc>
          <w:tcPr>
            <w:tcW w:w="1014" w:type="dxa"/>
            <w:vAlign w:val="center"/>
          </w:tcPr>
          <w:p w14:paraId="02B887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7C2A27A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7840E7D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6D0C46A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AFE68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B00E47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E63024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75A8F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850F50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rs35951924</w:t>
            </w:r>
          </w:p>
        </w:tc>
        <w:tc>
          <w:tcPr>
            <w:tcW w:w="903" w:type="dxa"/>
            <w:vAlign w:val="center"/>
          </w:tcPr>
          <w:p w14:paraId="44D4FD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3A1325D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50195093</w:t>
            </w:r>
          </w:p>
        </w:tc>
        <w:tc>
          <w:tcPr>
            <w:tcW w:w="1014" w:type="dxa"/>
            <w:vAlign w:val="center"/>
          </w:tcPr>
          <w:p w14:paraId="0BA06C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24695CB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AT</w:t>
            </w:r>
          </w:p>
        </w:tc>
        <w:tc>
          <w:tcPr>
            <w:tcW w:w="1024" w:type="dxa"/>
            <w:vAlign w:val="center"/>
          </w:tcPr>
          <w:p w14:paraId="791780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15A1C1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99A2EC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1D46C2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C49FD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D7DC8A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D88260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rs62355902</w:t>
            </w:r>
          </w:p>
        </w:tc>
        <w:tc>
          <w:tcPr>
            <w:tcW w:w="903" w:type="dxa"/>
            <w:vAlign w:val="center"/>
          </w:tcPr>
          <w:p w14:paraId="6B26E5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4E2E2B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56053723</w:t>
            </w:r>
          </w:p>
        </w:tc>
        <w:tc>
          <w:tcPr>
            <w:tcW w:w="1014" w:type="dxa"/>
            <w:vAlign w:val="center"/>
          </w:tcPr>
          <w:p w14:paraId="5C3900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11D250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4C60949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0.166</w:t>
            </w:r>
          </w:p>
        </w:tc>
        <w:tc>
          <w:tcPr>
            <w:tcW w:w="1176" w:type="dxa"/>
            <w:vAlign w:val="center"/>
          </w:tcPr>
          <w:p w14:paraId="303111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58531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DEA9B2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D44DB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5AA2DF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CB32A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rs10472076</w:t>
            </w:r>
          </w:p>
        </w:tc>
        <w:tc>
          <w:tcPr>
            <w:tcW w:w="903" w:type="dxa"/>
            <w:vAlign w:val="center"/>
          </w:tcPr>
          <w:p w14:paraId="507F2B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39A5A3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58184061</w:t>
            </w:r>
          </w:p>
        </w:tc>
        <w:tc>
          <w:tcPr>
            <w:tcW w:w="1014" w:type="dxa"/>
            <w:vAlign w:val="center"/>
          </w:tcPr>
          <w:p w14:paraId="226DB1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653E30D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DE3B52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43A9F40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A03C6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EA6EC1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C4F87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219B2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EEAF2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rs1353747</w:t>
            </w:r>
          </w:p>
        </w:tc>
        <w:tc>
          <w:tcPr>
            <w:tcW w:w="903" w:type="dxa"/>
            <w:vAlign w:val="center"/>
          </w:tcPr>
          <w:p w14:paraId="366F6D6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6BC5682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58337481</w:t>
            </w:r>
          </w:p>
        </w:tc>
        <w:tc>
          <w:tcPr>
            <w:tcW w:w="1014" w:type="dxa"/>
            <w:vAlign w:val="center"/>
          </w:tcPr>
          <w:p w14:paraId="0F3988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2D3817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5BE5F1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1F5F5E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8C73E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1AE462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4BB734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64398C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A4A01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rs7707921</w:t>
            </w:r>
          </w:p>
        </w:tc>
        <w:tc>
          <w:tcPr>
            <w:tcW w:w="903" w:type="dxa"/>
            <w:vAlign w:val="center"/>
          </w:tcPr>
          <w:p w14:paraId="3423F1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61FB7B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81538046</w:t>
            </w:r>
          </w:p>
        </w:tc>
        <w:tc>
          <w:tcPr>
            <w:tcW w:w="1014" w:type="dxa"/>
            <w:vAlign w:val="center"/>
          </w:tcPr>
          <w:p w14:paraId="07B6F43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10C302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243919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3D8C7B9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16DF0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5CE4A6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5C5AF2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BDDC12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54850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rs10474352</w:t>
            </w:r>
          </w:p>
        </w:tc>
        <w:tc>
          <w:tcPr>
            <w:tcW w:w="903" w:type="dxa"/>
            <w:vAlign w:val="center"/>
          </w:tcPr>
          <w:p w14:paraId="223612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0F7341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90732225</w:t>
            </w:r>
          </w:p>
        </w:tc>
        <w:tc>
          <w:tcPr>
            <w:tcW w:w="1014" w:type="dxa"/>
            <w:vAlign w:val="center"/>
          </w:tcPr>
          <w:p w14:paraId="5393A40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6207A6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5A7C61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70BB29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736A1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BB8240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609AF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2CA490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03A227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rs6882649</w:t>
            </w:r>
          </w:p>
        </w:tc>
        <w:tc>
          <w:tcPr>
            <w:tcW w:w="903" w:type="dxa"/>
            <w:vAlign w:val="center"/>
          </w:tcPr>
          <w:p w14:paraId="114A3A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67A6BA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111217786</w:t>
            </w:r>
          </w:p>
        </w:tc>
        <w:tc>
          <w:tcPr>
            <w:tcW w:w="1014" w:type="dxa"/>
            <w:vAlign w:val="center"/>
          </w:tcPr>
          <w:p w14:paraId="025148C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036232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693CAA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5776E4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7301C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EFD333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24A1E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06E6F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7BCFD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rs6596100</w:t>
            </w:r>
          </w:p>
        </w:tc>
        <w:tc>
          <w:tcPr>
            <w:tcW w:w="903" w:type="dxa"/>
            <w:vAlign w:val="center"/>
          </w:tcPr>
          <w:p w14:paraId="48514B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71BDEE7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132407058</w:t>
            </w:r>
          </w:p>
        </w:tc>
        <w:tc>
          <w:tcPr>
            <w:tcW w:w="1014" w:type="dxa"/>
            <w:vAlign w:val="center"/>
          </w:tcPr>
          <w:p w14:paraId="1E7315E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01B95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7D483E7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57915A8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E4B04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2E2C5C7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2A2645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AF194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0E7A7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rs1432679</w:t>
            </w:r>
          </w:p>
        </w:tc>
        <w:tc>
          <w:tcPr>
            <w:tcW w:w="903" w:type="dxa"/>
            <w:vAlign w:val="center"/>
          </w:tcPr>
          <w:p w14:paraId="5205C74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42BB16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158244083</w:t>
            </w:r>
          </w:p>
        </w:tc>
        <w:tc>
          <w:tcPr>
            <w:tcW w:w="1014" w:type="dxa"/>
            <w:vAlign w:val="center"/>
          </w:tcPr>
          <w:p w14:paraId="1E4C064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65992D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4068F1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150D1B8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2E59F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6AF32C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6E3EA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0B426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A35B6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rs4562056</w:t>
            </w:r>
          </w:p>
        </w:tc>
        <w:tc>
          <w:tcPr>
            <w:tcW w:w="903" w:type="dxa"/>
            <w:vAlign w:val="center"/>
          </w:tcPr>
          <w:p w14:paraId="39A9D01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</w:t>
            </w:r>
          </w:p>
        </w:tc>
        <w:tc>
          <w:tcPr>
            <w:tcW w:w="1408" w:type="dxa"/>
            <w:vAlign w:val="center"/>
          </w:tcPr>
          <w:p w14:paraId="42A1B0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169591487</w:t>
            </w:r>
          </w:p>
        </w:tc>
        <w:tc>
          <w:tcPr>
            <w:tcW w:w="1014" w:type="dxa"/>
            <w:vAlign w:val="center"/>
          </w:tcPr>
          <w:p w14:paraId="4FFE8D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738098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275E77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6E1065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60EF3E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4470E7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A3C5B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897E1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5B04AA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rs11242675</w:t>
            </w:r>
          </w:p>
        </w:tc>
        <w:tc>
          <w:tcPr>
            <w:tcW w:w="903" w:type="dxa"/>
            <w:vAlign w:val="center"/>
          </w:tcPr>
          <w:p w14:paraId="572B93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3DD1D16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1318878</w:t>
            </w:r>
          </w:p>
        </w:tc>
        <w:tc>
          <w:tcPr>
            <w:tcW w:w="1014" w:type="dxa"/>
            <w:vAlign w:val="center"/>
          </w:tcPr>
          <w:p w14:paraId="355A28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ED6E4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751A9E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192FA1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34D371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B5C7EB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5031C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3723DE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0BD861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rs204247</w:t>
            </w:r>
          </w:p>
        </w:tc>
        <w:tc>
          <w:tcPr>
            <w:tcW w:w="903" w:type="dxa"/>
            <w:vAlign w:val="center"/>
          </w:tcPr>
          <w:p w14:paraId="31CDB23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3B39BE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13722523</w:t>
            </w:r>
          </w:p>
        </w:tc>
        <w:tc>
          <w:tcPr>
            <w:tcW w:w="1014" w:type="dxa"/>
            <w:vAlign w:val="center"/>
          </w:tcPr>
          <w:p w14:paraId="314526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44F3EF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5D37D65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4225D2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01A488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02C96D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676040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88465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A42D9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rs3819405</w:t>
            </w:r>
          </w:p>
        </w:tc>
        <w:tc>
          <w:tcPr>
            <w:tcW w:w="903" w:type="dxa"/>
            <w:vAlign w:val="center"/>
          </w:tcPr>
          <w:p w14:paraId="319AC2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192BF9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16399557</w:t>
            </w:r>
          </w:p>
        </w:tc>
        <w:tc>
          <w:tcPr>
            <w:tcW w:w="1014" w:type="dxa"/>
            <w:vAlign w:val="center"/>
          </w:tcPr>
          <w:p w14:paraId="471692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7F78B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7EA083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6EE810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7CB5F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42474B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9A46ED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43DA7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C5CCC9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rs2223621</w:t>
            </w:r>
          </w:p>
        </w:tc>
        <w:tc>
          <w:tcPr>
            <w:tcW w:w="903" w:type="dxa"/>
            <w:vAlign w:val="center"/>
          </w:tcPr>
          <w:p w14:paraId="0F22268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2C2E04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20621238</w:t>
            </w:r>
          </w:p>
        </w:tc>
        <w:tc>
          <w:tcPr>
            <w:tcW w:w="1014" w:type="dxa"/>
            <w:vAlign w:val="center"/>
          </w:tcPr>
          <w:p w14:paraId="7C6056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16E62C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173D88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2EB4B3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55334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BEC2DB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59EBA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565531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B31284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rs71557345</w:t>
            </w:r>
          </w:p>
        </w:tc>
        <w:tc>
          <w:tcPr>
            <w:tcW w:w="903" w:type="dxa"/>
            <w:vAlign w:val="center"/>
          </w:tcPr>
          <w:p w14:paraId="37E298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0AF726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26680698</w:t>
            </w:r>
          </w:p>
        </w:tc>
        <w:tc>
          <w:tcPr>
            <w:tcW w:w="1014" w:type="dxa"/>
            <w:vAlign w:val="center"/>
          </w:tcPr>
          <w:p w14:paraId="4686AA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374F7F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7FE3CF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6191909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86453B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094A44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EA2424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1D4BF1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9B372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rs9257408</w:t>
            </w:r>
          </w:p>
        </w:tc>
        <w:tc>
          <w:tcPr>
            <w:tcW w:w="903" w:type="dxa"/>
            <w:vAlign w:val="center"/>
          </w:tcPr>
          <w:p w14:paraId="242B4C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2C1D7E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28926220</w:t>
            </w:r>
          </w:p>
        </w:tc>
        <w:tc>
          <w:tcPr>
            <w:tcW w:w="1014" w:type="dxa"/>
            <w:vAlign w:val="center"/>
          </w:tcPr>
          <w:p w14:paraId="028512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614F76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2D649AA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078D5D1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539418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unspecified allele</w:t>
            </w:r>
          </w:p>
        </w:tc>
      </w:tr>
      <w:tr w:rsidR="00FB60E1" w14:paraId="551A04B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16EFA6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9892D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EA7C4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rs12207986</w:t>
            </w:r>
          </w:p>
        </w:tc>
        <w:tc>
          <w:tcPr>
            <w:tcW w:w="903" w:type="dxa"/>
            <w:vAlign w:val="center"/>
          </w:tcPr>
          <w:p w14:paraId="353C04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5A9515B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81094287</w:t>
            </w:r>
          </w:p>
        </w:tc>
        <w:tc>
          <w:tcPr>
            <w:tcW w:w="1014" w:type="dxa"/>
            <w:vAlign w:val="center"/>
          </w:tcPr>
          <w:p w14:paraId="246EFA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09584F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131AD7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07DAF4B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5EB0B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ED563B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232A7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C4A48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8BC568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rs17529111</w:t>
            </w:r>
          </w:p>
        </w:tc>
        <w:tc>
          <w:tcPr>
            <w:tcW w:w="903" w:type="dxa"/>
            <w:vAlign w:val="center"/>
          </w:tcPr>
          <w:p w14:paraId="4C50270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39F6E5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82128386</w:t>
            </w:r>
          </w:p>
        </w:tc>
        <w:tc>
          <w:tcPr>
            <w:tcW w:w="1014" w:type="dxa"/>
            <w:vAlign w:val="center"/>
          </w:tcPr>
          <w:p w14:paraId="4FCC80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36223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6F4C0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4683C41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80765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EE1E5A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B5F153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9BE69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8E7F0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rs6569648</w:t>
            </w:r>
          </w:p>
        </w:tc>
        <w:tc>
          <w:tcPr>
            <w:tcW w:w="903" w:type="dxa"/>
            <w:vAlign w:val="center"/>
          </w:tcPr>
          <w:p w14:paraId="650BE1B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13DF463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130349119</w:t>
            </w:r>
          </w:p>
        </w:tc>
        <w:tc>
          <w:tcPr>
            <w:tcW w:w="1014" w:type="dxa"/>
            <w:vAlign w:val="center"/>
          </w:tcPr>
          <w:p w14:paraId="77961EF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52F12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09EA21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0.094</w:t>
            </w:r>
          </w:p>
        </w:tc>
        <w:tc>
          <w:tcPr>
            <w:tcW w:w="1176" w:type="dxa"/>
            <w:vAlign w:val="center"/>
          </w:tcPr>
          <w:p w14:paraId="761106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64277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224AF8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B3484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8BB94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F2FB8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rs9485372</w:t>
            </w:r>
          </w:p>
        </w:tc>
        <w:tc>
          <w:tcPr>
            <w:tcW w:w="903" w:type="dxa"/>
            <w:vAlign w:val="center"/>
          </w:tcPr>
          <w:p w14:paraId="24D309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4F0EA4E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149608874</w:t>
            </w:r>
          </w:p>
        </w:tc>
        <w:tc>
          <w:tcPr>
            <w:tcW w:w="1014" w:type="dxa"/>
            <w:vAlign w:val="center"/>
          </w:tcPr>
          <w:p w14:paraId="7FD98E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83CE1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2A2CD7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0.010</w:t>
            </w:r>
          </w:p>
        </w:tc>
        <w:tc>
          <w:tcPr>
            <w:tcW w:w="1176" w:type="dxa"/>
            <w:vAlign w:val="center"/>
          </w:tcPr>
          <w:p w14:paraId="2AB198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A246A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6B88953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46F73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29EFC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837FE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rs3757322</w:t>
            </w:r>
          </w:p>
        </w:tc>
        <w:tc>
          <w:tcPr>
            <w:tcW w:w="903" w:type="dxa"/>
            <w:vAlign w:val="center"/>
          </w:tcPr>
          <w:p w14:paraId="3736B8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4960DC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151942194</w:t>
            </w:r>
          </w:p>
        </w:tc>
        <w:tc>
          <w:tcPr>
            <w:tcW w:w="1014" w:type="dxa"/>
            <w:vAlign w:val="center"/>
          </w:tcPr>
          <w:p w14:paraId="240823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6746B03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DE298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0.131</w:t>
            </w:r>
          </w:p>
        </w:tc>
        <w:tc>
          <w:tcPr>
            <w:tcW w:w="1176" w:type="dxa"/>
            <w:vAlign w:val="center"/>
          </w:tcPr>
          <w:p w14:paraId="18FD75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E88A7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96B9C0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1D0317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B05C8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7EB46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rs9397437</w:t>
            </w:r>
          </w:p>
        </w:tc>
        <w:tc>
          <w:tcPr>
            <w:tcW w:w="903" w:type="dxa"/>
            <w:vAlign w:val="center"/>
          </w:tcPr>
          <w:p w14:paraId="67EF0E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59197C0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151952332</w:t>
            </w:r>
          </w:p>
        </w:tc>
        <w:tc>
          <w:tcPr>
            <w:tcW w:w="1014" w:type="dxa"/>
            <w:vAlign w:val="center"/>
          </w:tcPr>
          <w:p w14:paraId="41B76F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353CAD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3CD96D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0.278</w:t>
            </w:r>
          </w:p>
        </w:tc>
        <w:tc>
          <w:tcPr>
            <w:tcW w:w="1176" w:type="dxa"/>
            <w:vAlign w:val="center"/>
          </w:tcPr>
          <w:p w14:paraId="312035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BA8E52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B7F193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04E6FE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C268CF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DFB8A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rs2747652</w:t>
            </w:r>
          </w:p>
        </w:tc>
        <w:tc>
          <w:tcPr>
            <w:tcW w:w="903" w:type="dxa"/>
            <w:vAlign w:val="center"/>
          </w:tcPr>
          <w:p w14:paraId="1601BE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</w:t>
            </w:r>
          </w:p>
        </w:tc>
        <w:tc>
          <w:tcPr>
            <w:tcW w:w="1408" w:type="dxa"/>
            <w:vAlign w:val="center"/>
          </w:tcPr>
          <w:p w14:paraId="5C05157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152437016</w:t>
            </w:r>
          </w:p>
        </w:tc>
        <w:tc>
          <w:tcPr>
            <w:tcW w:w="1014" w:type="dxa"/>
            <w:vAlign w:val="center"/>
          </w:tcPr>
          <w:p w14:paraId="4A15012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22DABC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3C7A26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3515F6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69C0B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465D3A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5F617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CEB04D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F2616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rs7971</w:t>
            </w:r>
          </w:p>
        </w:tc>
        <w:tc>
          <w:tcPr>
            <w:tcW w:w="903" w:type="dxa"/>
            <w:vAlign w:val="center"/>
          </w:tcPr>
          <w:p w14:paraId="033F0CD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24DD1C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21940960</w:t>
            </w:r>
          </w:p>
        </w:tc>
        <w:tc>
          <w:tcPr>
            <w:tcW w:w="1014" w:type="dxa"/>
            <w:vAlign w:val="center"/>
          </w:tcPr>
          <w:p w14:paraId="51A4E0D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3D53A3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4CBFD2A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760223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B1B61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7427E5B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175C1E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D9B93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46EE48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rs17156577</w:t>
            </w:r>
          </w:p>
        </w:tc>
        <w:tc>
          <w:tcPr>
            <w:tcW w:w="903" w:type="dxa"/>
            <w:vAlign w:val="center"/>
          </w:tcPr>
          <w:p w14:paraId="5D415E6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2FCE76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28356889</w:t>
            </w:r>
          </w:p>
        </w:tc>
        <w:tc>
          <w:tcPr>
            <w:tcW w:w="1014" w:type="dxa"/>
            <w:vAlign w:val="center"/>
          </w:tcPr>
          <w:p w14:paraId="1EB5F5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58DD80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6DA5B7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0.104</w:t>
            </w:r>
          </w:p>
        </w:tc>
        <w:tc>
          <w:tcPr>
            <w:tcW w:w="1176" w:type="dxa"/>
            <w:vAlign w:val="center"/>
          </w:tcPr>
          <w:p w14:paraId="098DAC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B284D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228F2B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9A38A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206EF3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F138F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rs6964587</w:t>
            </w:r>
          </w:p>
        </w:tc>
        <w:tc>
          <w:tcPr>
            <w:tcW w:w="903" w:type="dxa"/>
            <w:vAlign w:val="center"/>
          </w:tcPr>
          <w:p w14:paraId="5C7A09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50C590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91630620</w:t>
            </w:r>
          </w:p>
        </w:tc>
        <w:tc>
          <w:tcPr>
            <w:tcW w:w="1014" w:type="dxa"/>
            <w:vAlign w:val="center"/>
          </w:tcPr>
          <w:p w14:paraId="46547A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1F813F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1522D0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73A4F22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9EA72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745C47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7F34B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BA6B64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5AC33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rs17268829</w:t>
            </w:r>
          </w:p>
        </w:tc>
        <w:tc>
          <w:tcPr>
            <w:tcW w:w="903" w:type="dxa"/>
            <w:vAlign w:val="center"/>
          </w:tcPr>
          <w:p w14:paraId="1A2FC2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35384E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94113799</w:t>
            </w:r>
          </w:p>
        </w:tc>
        <w:tc>
          <w:tcPr>
            <w:tcW w:w="1014" w:type="dxa"/>
            <w:vAlign w:val="center"/>
          </w:tcPr>
          <w:p w14:paraId="4C18FF8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610C8B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7CF033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2603D3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BCDF53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E545BD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A8F79D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2D4177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37F5C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rs71559437</w:t>
            </w:r>
          </w:p>
        </w:tc>
        <w:tc>
          <w:tcPr>
            <w:tcW w:w="903" w:type="dxa"/>
            <w:vAlign w:val="center"/>
          </w:tcPr>
          <w:p w14:paraId="07FA12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1FB498D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101552440</w:t>
            </w:r>
          </w:p>
        </w:tc>
        <w:tc>
          <w:tcPr>
            <w:tcW w:w="1014" w:type="dxa"/>
            <w:vAlign w:val="center"/>
          </w:tcPr>
          <w:p w14:paraId="6E573C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23B60BC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9EE6D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6AE1B3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FBD5AE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08261EE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554AC9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C6EC4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07619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rs4593472</w:t>
            </w:r>
          </w:p>
        </w:tc>
        <w:tc>
          <w:tcPr>
            <w:tcW w:w="903" w:type="dxa"/>
            <w:vAlign w:val="center"/>
          </w:tcPr>
          <w:p w14:paraId="7DACEA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6DA79A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130667121</w:t>
            </w:r>
          </w:p>
        </w:tc>
        <w:tc>
          <w:tcPr>
            <w:tcW w:w="1014" w:type="dxa"/>
            <w:vAlign w:val="center"/>
          </w:tcPr>
          <w:p w14:paraId="51CCA0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323599D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4D5B19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3AE4B8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3791B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E4E81D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97C199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8EDE2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923FB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rs11977670</w:t>
            </w:r>
          </w:p>
        </w:tc>
        <w:tc>
          <w:tcPr>
            <w:tcW w:w="903" w:type="dxa"/>
            <w:vAlign w:val="center"/>
          </w:tcPr>
          <w:p w14:paraId="447B87D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521856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139942304</w:t>
            </w:r>
          </w:p>
        </w:tc>
        <w:tc>
          <w:tcPr>
            <w:tcW w:w="1014" w:type="dxa"/>
            <w:vAlign w:val="center"/>
          </w:tcPr>
          <w:p w14:paraId="0AB364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1F2CC3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135A0C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00968F6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B0873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A17415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4D723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C6D5B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A5561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rs720475</w:t>
            </w:r>
          </w:p>
        </w:tc>
        <w:tc>
          <w:tcPr>
            <w:tcW w:w="903" w:type="dxa"/>
            <w:vAlign w:val="center"/>
          </w:tcPr>
          <w:p w14:paraId="787D2B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</w:t>
            </w:r>
          </w:p>
        </w:tc>
        <w:tc>
          <w:tcPr>
            <w:tcW w:w="1408" w:type="dxa"/>
            <w:vAlign w:val="center"/>
          </w:tcPr>
          <w:p w14:paraId="750808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144074929</w:t>
            </w:r>
          </w:p>
        </w:tc>
        <w:tc>
          <w:tcPr>
            <w:tcW w:w="1014" w:type="dxa"/>
            <w:vAlign w:val="center"/>
          </w:tcPr>
          <w:p w14:paraId="50368E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58119B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3678109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3721F4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CA17B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2E40670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9316BB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7FEE4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89802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rs9693444</w:t>
            </w:r>
          </w:p>
        </w:tc>
        <w:tc>
          <w:tcPr>
            <w:tcW w:w="903" w:type="dxa"/>
            <w:vAlign w:val="center"/>
          </w:tcPr>
          <w:p w14:paraId="4A9AB0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2B8375D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29509616</w:t>
            </w:r>
          </w:p>
        </w:tc>
        <w:tc>
          <w:tcPr>
            <w:tcW w:w="1014" w:type="dxa"/>
            <w:vAlign w:val="center"/>
          </w:tcPr>
          <w:p w14:paraId="6D4C232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1CED60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599D72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08317B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D5D45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5C7F38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7BDCA2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7019D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40F94B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rs13365225</w:t>
            </w:r>
          </w:p>
        </w:tc>
        <w:tc>
          <w:tcPr>
            <w:tcW w:w="903" w:type="dxa"/>
            <w:vAlign w:val="center"/>
          </w:tcPr>
          <w:p w14:paraId="04C929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343B284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36858483</w:t>
            </w:r>
          </w:p>
        </w:tc>
        <w:tc>
          <w:tcPr>
            <w:tcW w:w="1014" w:type="dxa"/>
            <w:vAlign w:val="center"/>
          </w:tcPr>
          <w:p w14:paraId="5C86325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234542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3167E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0.094</w:t>
            </w:r>
          </w:p>
        </w:tc>
        <w:tc>
          <w:tcPr>
            <w:tcW w:w="1176" w:type="dxa"/>
            <w:vAlign w:val="center"/>
          </w:tcPr>
          <w:p w14:paraId="00F825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AC229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47D40C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2D66C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70822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E198B4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rs6472903</w:t>
            </w:r>
          </w:p>
        </w:tc>
        <w:tc>
          <w:tcPr>
            <w:tcW w:w="903" w:type="dxa"/>
            <w:vAlign w:val="center"/>
          </w:tcPr>
          <w:p w14:paraId="750083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2FC655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76230301</w:t>
            </w:r>
          </w:p>
        </w:tc>
        <w:tc>
          <w:tcPr>
            <w:tcW w:w="1014" w:type="dxa"/>
            <w:vAlign w:val="center"/>
          </w:tcPr>
          <w:p w14:paraId="66C67CB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67ABA32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E9F79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0715094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D11F1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EAFD68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42B62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F8098E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37714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rs2943559</w:t>
            </w:r>
          </w:p>
        </w:tc>
        <w:tc>
          <w:tcPr>
            <w:tcW w:w="903" w:type="dxa"/>
            <w:vAlign w:val="center"/>
          </w:tcPr>
          <w:p w14:paraId="6A4D49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32170B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76417937</w:t>
            </w:r>
          </w:p>
        </w:tc>
        <w:tc>
          <w:tcPr>
            <w:tcW w:w="1014" w:type="dxa"/>
            <w:vAlign w:val="center"/>
          </w:tcPr>
          <w:p w14:paraId="39280A1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50182C8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4A715A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0.182</w:t>
            </w:r>
          </w:p>
        </w:tc>
        <w:tc>
          <w:tcPr>
            <w:tcW w:w="1176" w:type="dxa"/>
            <w:vAlign w:val="center"/>
          </w:tcPr>
          <w:p w14:paraId="799FA1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BF69B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D195F3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AC5A38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B1F4B8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AA08F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rs514192</w:t>
            </w:r>
          </w:p>
        </w:tc>
        <w:tc>
          <w:tcPr>
            <w:tcW w:w="903" w:type="dxa"/>
            <w:vAlign w:val="center"/>
          </w:tcPr>
          <w:p w14:paraId="0CB0A99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706789C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102478959</w:t>
            </w:r>
          </w:p>
        </w:tc>
        <w:tc>
          <w:tcPr>
            <w:tcW w:w="1014" w:type="dxa"/>
            <w:vAlign w:val="center"/>
          </w:tcPr>
          <w:p w14:paraId="4F1D9BC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3DED8D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5D57D6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0DC744A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0A10A6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A8B10C3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167CC7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61B4C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0505DC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rs12546444</w:t>
            </w:r>
          </w:p>
        </w:tc>
        <w:tc>
          <w:tcPr>
            <w:tcW w:w="903" w:type="dxa"/>
            <w:vAlign w:val="center"/>
          </w:tcPr>
          <w:p w14:paraId="462A3CC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5D6ACC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106358620</w:t>
            </w:r>
          </w:p>
        </w:tc>
        <w:tc>
          <w:tcPr>
            <w:tcW w:w="1014" w:type="dxa"/>
            <w:vAlign w:val="center"/>
          </w:tcPr>
          <w:p w14:paraId="652B90C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35E7C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6AE5F7F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1366D3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AD9A49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6BBB61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40EEAC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B5170E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E65A9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rs13267382</w:t>
            </w:r>
          </w:p>
        </w:tc>
        <w:tc>
          <w:tcPr>
            <w:tcW w:w="903" w:type="dxa"/>
            <w:vAlign w:val="center"/>
          </w:tcPr>
          <w:p w14:paraId="6D2B6E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364A3C9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117209548</w:t>
            </w:r>
          </w:p>
        </w:tc>
        <w:tc>
          <w:tcPr>
            <w:tcW w:w="1014" w:type="dxa"/>
            <w:vAlign w:val="center"/>
          </w:tcPr>
          <w:p w14:paraId="5903D2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29E7BC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14FFD5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35A566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54F85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EBAC4B3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A44AB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76E7B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47A509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rs58847541</w:t>
            </w:r>
          </w:p>
        </w:tc>
        <w:tc>
          <w:tcPr>
            <w:tcW w:w="903" w:type="dxa"/>
            <w:vAlign w:val="center"/>
          </w:tcPr>
          <w:p w14:paraId="23736A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1DBB5E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124610166</w:t>
            </w:r>
          </w:p>
        </w:tc>
        <w:tc>
          <w:tcPr>
            <w:tcW w:w="1014" w:type="dxa"/>
            <w:vAlign w:val="center"/>
          </w:tcPr>
          <w:p w14:paraId="382C52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17693DB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B71DE5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1A6C6E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CE380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6AD3FC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E18F7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EDB8F4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813EC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rs13281615</w:t>
            </w:r>
          </w:p>
        </w:tc>
        <w:tc>
          <w:tcPr>
            <w:tcW w:w="903" w:type="dxa"/>
            <w:vAlign w:val="center"/>
          </w:tcPr>
          <w:p w14:paraId="0F57AD2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319B476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128355618</w:t>
            </w:r>
          </w:p>
        </w:tc>
        <w:tc>
          <w:tcPr>
            <w:tcW w:w="1014" w:type="dxa"/>
            <w:vAlign w:val="center"/>
          </w:tcPr>
          <w:p w14:paraId="2D0E18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10C60C9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8DD20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0.113</w:t>
            </w:r>
          </w:p>
        </w:tc>
        <w:tc>
          <w:tcPr>
            <w:tcW w:w="1176" w:type="dxa"/>
            <w:vAlign w:val="center"/>
          </w:tcPr>
          <w:p w14:paraId="763096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11D28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96867B3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F735B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78090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A3167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rs11780156</w:t>
            </w:r>
          </w:p>
        </w:tc>
        <w:tc>
          <w:tcPr>
            <w:tcW w:w="903" w:type="dxa"/>
            <w:vAlign w:val="center"/>
          </w:tcPr>
          <w:p w14:paraId="5469461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</w:t>
            </w:r>
          </w:p>
        </w:tc>
        <w:tc>
          <w:tcPr>
            <w:tcW w:w="1408" w:type="dxa"/>
            <w:vAlign w:val="center"/>
          </w:tcPr>
          <w:p w14:paraId="65B300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129194641</w:t>
            </w:r>
          </w:p>
        </w:tc>
        <w:tc>
          <w:tcPr>
            <w:tcW w:w="1014" w:type="dxa"/>
            <w:vAlign w:val="center"/>
          </w:tcPr>
          <w:p w14:paraId="1F2068C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960D1C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525D2C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5B7BE0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A6FADB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2FBA8A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55F218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D9640A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83A8C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rs1011970</w:t>
            </w:r>
          </w:p>
        </w:tc>
        <w:tc>
          <w:tcPr>
            <w:tcW w:w="903" w:type="dxa"/>
            <w:vAlign w:val="center"/>
          </w:tcPr>
          <w:p w14:paraId="591C8D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375DA3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22062134</w:t>
            </w:r>
          </w:p>
        </w:tc>
        <w:tc>
          <w:tcPr>
            <w:tcW w:w="1014" w:type="dxa"/>
            <w:vAlign w:val="center"/>
          </w:tcPr>
          <w:p w14:paraId="1E57CC7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294B90D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5300C7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0.113</w:t>
            </w:r>
          </w:p>
        </w:tc>
        <w:tc>
          <w:tcPr>
            <w:tcW w:w="1176" w:type="dxa"/>
            <w:vAlign w:val="center"/>
          </w:tcPr>
          <w:p w14:paraId="5FF9E2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084D56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090493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B831A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F9744F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93E8A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rs10759243</w:t>
            </w:r>
          </w:p>
        </w:tc>
        <w:tc>
          <w:tcPr>
            <w:tcW w:w="903" w:type="dxa"/>
            <w:vAlign w:val="center"/>
          </w:tcPr>
          <w:p w14:paraId="2F5931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0BD98F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110306115</w:t>
            </w:r>
          </w:p>
        </w:tc>
        <w:tc>
          <w:tcPr>
            <w:tcW w:w="1014" w:type="dxa"/>
            <w:vAlign w:val="center"/>
          </w:tcPr>
          <w:p w14:paraId="345285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CD653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254BAE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6365E0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67278C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B2502E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A56153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379462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E8479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rs10816625</w:t>
            </w:r>
          </w:p>
        </w:tc>
        <w:tc>
          <w:tcPr>
            <w:tcW w:w="903" w:type="dxa"/>
            <w:vAlign w:val="center"/>
          </w:tcPr>
          <w:p w14:paraId="2B369DC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694F0F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110837073</w:t>
            </w:r>
          </w:p>
        </w:tc>
        <w:tc>
          <w:tcPr>
            <w:tcW w:w="1014" w:type="dxa"/>
            <w:vAlign w:val="center"/>
          </w:tcPr>
          <w:p w14:paraId="190E491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5416E8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0DDF54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0.140</w:t>
            </w:r>
          </w:p>
        </w:tc>
        <w:tc>
          <w:tcPr>
            <w:tcW w:w="1176" w:type="dxa"/>
            <w:vAlign w:val="center"/>
          </w:tcPr>
          <w:p w14:paraId="4BC2F1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0AD80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80033E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5ED5D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E20C6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A592A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rs13294895</w:t>
            </w:r>
          </w:p>
        </w:tc>
        <w:tc>
          <w:tcPr>
            <w:tcW w:w="903" w:type="dxa"/>
            <w:vAlign w:val="center"/>
          </w:tcPr>
          <w:p w14:paraId="59C6CA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3A4D85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110837176</w:t>
            </w:r>
          </w:p>
        </w:tc>
        <w:tc>
          <w:tcPr>
            <w:tcW w:w="1014" w:type="dxa"/>
            <w:vAlign w:val="center"/>
          </w:tcPr>
          <w:p w14:paraId="4AFC2A0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46E53E5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6395436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7046CD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75160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5834C4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AD3C3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8F3F0F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16FF63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rs676256</w:t>
            </w:r>
          </w:p>
        </w:tc>
        <w:tc>
          <w:tcPr>
            <w:tcW w:w="903" w:type="dxa"/>
            <w:vAlign w:val="center"/>
          </w:tcPr>
          <w:p w14:paraId="2F44941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74F0F0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110895353</w:t>
            </w:r>
          </w:p>
        </w:tc>
        <w:tc>
          <w:tcPr>
            <w:tcW w:w="1014" w:type="dxa"/>
            <w:vAlign w:val="center"/>
          </w:tcPr>
          <w:p w14:paraId="5A4BD0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297EA5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7AAA32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0.094</w:t>
            </w:r>
          </w:p>
        </w:tc>
        <w:tc>
          <w:tcPr>
            <w:tcW w:w="1176" w:type="dxa"/>
            <w:vAlign w:val="center"/>
          </w:tcPr>
          <w:p w14:paraId="6E5ACB4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C3698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4BA6DA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911BA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828B1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C3D8C0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rs1895062</w:t>
            </w:r>
          </w:p>
        </w:tc>
        <w:tc>
          <w:tcPr>
            <w:tcW w:w="903" w:type="dxa"/>
            <w:vAlign w:val="center"/>
          </w:tcPr>
          <w:p w14:paraId="10321A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6D1E240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119313486</w:t>
            </w:r>
          </w:p>
        </w:tc>
        <w:tc>
          <w:tcPr>
            <w:tcW w:w="1014" w:type="dxa"/>
            <w:vAlign w:val="center"/>
          </w:tcPr>
          <w:p w14:paraId="385959C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6D58EA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59CE0C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0.030</w:t>
            </w:r>
          </w:p>
        </w:tc>
        <w:tc>
          <w:tcPr>
            <w:tcW w:w="1176" w:type="dxa"/>
            <w:vAlign w:val="center"/>
          </w:tcPr>
          <w:p w14:paraId="50C781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0C51B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1BA7039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F0CA0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273D8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14D60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rs10760444</w:t>
            </w:r>
          </w:p>
        </w:tc>
        <w:tc>
          <w:tcPr>
            <w:tcW w:w="903" w:type="dxa"/>
            <w:vAlign w:val="center"/>
          </w:tcPr>
          <w:p w14:paraId="1079638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1BEB3C4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129396434</w:t>
            </w:r>
          </w:p>
        </w:tc>
        <w:tc>
          <w:tcPr>
            <w:tcW w:w="1014" w:type="dxa"/>
            <w:vAlign w:val="center"/>
          </w:tcPr>
          <w:p w14:paraId="2A7380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2C1AC8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A8863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7D58D3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3C3DAA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87F939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140AA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58DB5A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2244B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rs8176636</w:t>
            </w:r>
          </w:p>
        </w:tc>
        <w:tc>
          <w:tcPr>
            <w:tcW w:w="903" w:type="dxa"/>
            <w:vAlign w:val="center"/>
          </w:tcPr>
          <w:p w14:paraId="755E826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</w:t>
            </w:r>
          </w:p>
        </w:tc>
        <w:tc>
          <w:tcPr>
            <w:tcW w:w="1408" w:type="dxa"/>
            <w:vAlign w:val="center"/>
          </w:tcPr>
          <w:p w14:paraId="45BDEB8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136151579</w:t>
            </w:r>
          </w:p>
        </w:tc>
        <w:tc>
          <w:tcPr>
            <w:tcW w:w="1014" w:type="dxa"/>
            <w:vAlign w:val="center"/>
          </w:tcPr>
          <w:p w14:paraId="220298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D</w:t>
            </w:r>
          </w:p>
        </w:tc>
        <w:tc>
          <w:tcPr>
            <w:tcW w:w="1032" w:type="dxa"/>
            <w:vAlign w:val="center"/>
          </w:tcPr>
          <w:p w14:paraId="58A8FD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660CE00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16FB67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5BB96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518A621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14E54E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51D34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C7157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rs2380205</w:t>
            </w:r>
          </w:p>
        </w:tc>
        <w:tc>
          <w:tcPr>
            <w:tcW w:w="903" w:type="dxa"/>
            <w:vAlign w:val="center"/>
          </w:tcPr>
          <w:p w14:paraId="43358B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7846148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5886734</w:t>
            </w:r>
          </w:p>
        </w:tc>
        <w:tc>
          <w:tcPr>
            <w:tcW w:w="1014" w:type="dxa"/>
            <w:vAlign w:val="center"/>
          </w:tcPr>
          <w:p w14:paraId="338E94E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FF320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2D2682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39727A9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7D56B8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1BF3833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4E1328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E5BD3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3DF4E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rs67958007</w:t>
            </w:r>
          </w:p>
        </w:tc>
        <w:tc>
          <w:tcPr>
            <w:tcW w:w="903" w:type="dxa"/>
            <w:vAlign w:val="center"/>
          </w:tcPr>
          <w:p w14:paraId="58CC84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38FDF4D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9088113</w:t>
            </w:r>
          </w:p>
        </w:tc>
        <w:tc>
          <w:tcPr>
            <w:tcW w:w="1014" w:type="dxa"/>
            <w:vAlign w:val="center"/>
          </w:tcPr>
          <w:p w14:paraId="01A5CF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11204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3B44505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46C9E4E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A5E611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Biobank, replaced with rs68088353 (R2=0.990)</w:t>
            </w:r>
          </w:p>
        </w:tc>
      </w:tr>
      <w:tr w:rsidR="00FB60E1" w14:paraId="1D9F21E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FDBC0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C7A0B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1114E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rs7072776</w:t>
            </w:r>
          </w:p>
        </w:tc>
        <w:tc>
          <w:tcPr>
            <w:tcW w:w="903" w:type="dxa"/>
            <w:vAlign w:val="center"/>
          </w:tcPr>
          <w:p w14:paraId="2FF900B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7E9D0A4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22032942</w:t>
            </w:r>
          </w:p>
        </w:tc>
        <w:tc>
          <w:tcPr>
            <w:tcW w:w="1014" w:type="dxa"/>
            <w:vAlign w:val="center"/>
          </w:tcPr>
          <w:p w14:paraId="69A1110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6317FAE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2A0198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0.095</w:t>
            </w:r>
          </w:p>
        </w:tc>
        <w:tc>
          <w:tcPr>
            <w:tcW w:w="1176" w:type="dxa"/>
            <w:vAlign w:val="center"/>
          </w:tcPr>
          <w:p w14:paraId="1A4A40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DAB3F1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09C5CC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CE473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334EA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0053EE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rs11814448</w:t>
            </w:r>
          </w:p>
        </w:tc>
        <w:tc>
          <w:tcPr>
            <w:tcW w:w="903" w:type="dxa"/>
            <w:vAlign w:val="center"/>
          </w:tcPr>
          <w:p w14:paraId="644B403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35EB7A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22315843</w:t>
            </w:r>
          </w:p>
        </w:tc>
        <w:tc>
          <w:tcPr>
            <w:tcW w:w="1014" w:type="dxa"/>
            <w:vAlign w:val="center"/>
          </w:tcPr>
          <w:p w14:paraId="25C4F7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10476C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F1346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0.300</w:t>
            </w:r>
          </w:p>
        </w:tc>
        <w:tc>
          <w:tcPr>
            <w:tcW w:w="1176" w:type="dxa"/>
            <w:vAlign w:val="center"/>
          </w:tcPr>
          <w:p w14:paraId="417721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23EDC7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737BC4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9A11E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522DC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57FFA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rs10995201</w:t>
            </w:r>
          </w:p>
        </w:tc>
        <w:tc>
          <w:tcPr>
            <w:tcW w:w="903" w:type="dxa"/>
            <w:vAlign w:val="center"/>
          </w:tcPr>
          <w:p w14:paraId="49B80AC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34818D6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64299890</w:t>
            </w:r>
          </w:p>
        </w:tc>
        <w:tc>
          <w:tcPr>
            <w:tcW w:w="1014" w:type="dxa"/>
            <w:vAlign w:val="center"/>
          </w:tcPr>
          <w:p w14:paraId="691B0C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4DC120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051388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0.151</w:t>
            </w:r>
          </w:p>
        </w:tc>
        <w:tc>
          <w:tcPr>
            <w:tcW w:w="1176" w:type="dxa"/>
            <w:vAlign w:val="center"/>
          </w:tcPr>
          <w:p w14:paraId="5971FD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5130F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92967B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03FBD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867D7C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2CE54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rs704010</w:t>
            </w:r>
          </w:p>
        </w:tc>
        <w:tc>
          <w:tcPr>
            <w:tcW w:w="903" w:type="dxa"/>
            <w:vAlign w:val="center"/>
          </w:tcPr>
          <w:p w14:paraId="708D60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7ACE88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80841148</w:t>
            </w:r>
          </w:p>
        </w:tc>
        <w:tc>
          <w:tcPr>
            <w:tcW w:w="1014" w:type="dxa"/>
            <w:vAlign w:val="center"/>
          </w:tcPr>
          <w:p w14:paraId="6050BDD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148F5A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5A930D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0.104</w:t>
            </w:r>
          </w:p>
        </w:tc>
        <w:tc>
          <w:tcPr>
            <w:tcW w:w="1176" w:type="dxa"/>
            <w:vAlign w:val="center"/>
          </w:tcPr>
          <w:p w14:paraId="56890F7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3240D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310407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47DA5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33DA34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EAC862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rs140936696</w:t>
            </w:r>
          </w:p>
        </w:tc>
        <w:tc>
          <w:tcPr>
            <w:tcW w:w="903" w:type="dxa"/>
            <w:vAlign w:val="center"/>
          </w:tcPr>
          <w:p w14:paraId="0BA326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0D0D217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95292187</w:t>
            </w:r>
          </w:p>
        </w:tc>
        <w:tc>
          <w:tcPr>
            <w:tcW w:w="1014" w:type="dxa"/>
            <w:vAlign w:val="center"/>
          </w:tcPr>
          <w:p w14:paraId="4BC990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CAA</w:t>
            </w:r>
          </w:p>
        </w:tc>
        <w:tc>
          <w:tcPr>
            <w:tcW w:w="1032" w:type="dxa"/>
            <w:vAlign w:val="center"/>
          </w:tcPr>
          <w:p w14:paraId="0EADB0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385211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3F7D1C8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DBC122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3F15734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1863C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5CD91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A561E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rs7904519</w:t>
            </w:r>
          </w:p>
        </w:tc>
        <w:tc>
          <w:tcPr>
            <w:tcW w:w="903" w:type="dxa"/>
            <w:vAlign w:val="center"/>
          </w:tcPr>
          <w:p w14:paraId="34E952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760EEE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114773927</w:t>
            </w:r>
          </w:p>
        </w:tc>
        <w:tc>
          <w:tcPr>
            <w:tcW w:w="1014" w:type="dxa"/>
            <w:vAlign w:val="center"/>
          </w:tcPr>
          <w:p w14:paraId="35D2954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6AB663B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21B6A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20CD908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92DDA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8BB6B5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4F48E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5178C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37589D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rs11199914</w:t>
            </w:r>
          </w:p>
        </w:tc>
        <w:tc>
          <w:tcPr>
            <w:tcW w:w="903" w:type="dxa"/>
            <w:vAlign w:val="center"/>
          </w:tcPr>
          <w:p w14:paraId="1F354B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5A9E644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123093901</w:t>
            </w:r>
          </w:p>
        </w:tc>
        <w:tc>
          <w:tcPr>
            <w:tcW w:w="1014" w:type="dxa"/>
            <w:vAlign w:val="center"/>
          </w:tcPr>
          <w:p w14:paraId="097934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09DA74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CC686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07254A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C9AC6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0A9445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9129CD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A1888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A2A21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rs2981578</w:t>
            </w:r>
          </w:p>
        </w:tc>
        <w:tc>
          <w:tcPr>
            <w:tcW w:w="903" w:type="dxa"/>
            <w:vAlign w:val="center"/>
          </w:tcPr>
          <w:p w14:paraId="6D5A56E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3DC4446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123340311</w:t>
            </w:r>
          </w:p>
        </w:tc>
        <w:tc>
          <w:tcPr>
            <w:tcW w:w="1014" w:type="dxa"/>
            <w:vAlign w:val="center"/>
          </w:tcPr>
          <w:p w14:paraId="2D8088F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3713675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7E7129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0.207</w:t>
            </w:r>
          </w:p>
        </w:tc>
        <w:tc>
          <w:tcPr>
            <w:tcW w:w="1176" w:type="dxa"/>
            <w:vAlign w:val="center"/>
          </w:tcPr>
          <w:p w14:paraId="564D83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6AEF2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741D6B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8AE74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7A9B8E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52768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rs35054928</w:t>
            </w:r>
          </w:p>
        </w:tc>
        <w:tc>
          <w:tcPr>
            <w:tcW w:w="903" w:type="dxa"/>
            <w:vAlign w:val="center"/>
          </w:tcPr>
          <w:p w14:paraId="23E02C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6A16E61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123340431</w:t>
            </w:r>
          </w:p>
        </w:tc>
        <w:tc>
          <w:tcPr>
            <w:tcW w:w="1014" w:type="dxa"/>
            <w:vAlign w:val="center"/>
          </w:tcPr>
          <w:p w14:paraId="0B86BD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GC</w:t>
            </w:r>
          </w:p>
        </w:tc>
        <w:tc>
          <w:tcPr>
            <w:tcW w:w="1032" w:type="dxa"/>
            <w:vAlign w:val="center"/>
          </w:tcPr>
          <w:p w14:paraId="4B1919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1D0182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0.262</w:t>
            </w:r>
          </w:p>
        </w:tc>
        <w:tc>
          <w:tcPr>
            <w:tcW w:w="1176" w:type="dxa"/>
            <w:vAlign w:val="center"/>
          </w:tcPr>
          <w:p w14:paraId="5E0125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CFB7E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Biobank, replaced with rs2981579 (R2=0.980)</w:t>
            </w:r>
          </w:p>
        </w:tc>
      </w:tr>
      <w:tr w:rsidR="00FB60E1" w14:paraId="5A6A884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3D70B5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BDBC3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8E05C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rs45631563</w:t>
            </w:r>
          </w:p>
        </w:tc>
        <w:tc>
          <w:tcPr>
            <w:tcW w:w="903" w:type="dxa"/>
            <w:vAlign w:val="center"/>
          </w:tcPr>
          <w:p w14:paraId="025BD4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</w:t>
            </w:r>
          </w:p>
        </w:tc>
        <w:tc>
          <w:tcPr>
            <w:tcW w:w="1408" w:type="dxa"/>
            <w:vAlign w:val="center"/>
          </w:tcPr>
          <w:p w14:paraId="17EDC83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123349324</w:t>
            </w:r>
          </w:p>
        </w:tc>
        <w:tc>
          <w:tcPr>
            <w:tcW w:w="1014" w:type="dxa"/>
            <w:vAlign w:val="center"/>
          </w:tcPr>
          <w:p w14:paraId="182628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ADA09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69BDA4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0.186</w:t>
            </w:r>
          </w:p>
        </w:tc>
        <w:tc>
          <w:tcPr>
            <w:tcW w:w="1176" w:type="dxa"/>
            <w:vAlign w:val="center"/>
          </w:tcPr>
          <w:p w14:paraId="2B5F4C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20023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026E29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3F9E71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523B7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650CCC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rs6597981</w:t>
            </w:r>
          </w:p>
        </w:tc>
        <w:tc>
          <w:tcPr>
            <w:tcW w:w="903" w:type="dxa"/>
            <w:vAlign w:val="center"/>
          </w:tcPr>
          <w:p w14:paraId="04CD03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</w:t>
            </w:r>
          </w:p>
        </w:tc>
        <w:tc>
          <w:tcPr>
            <w:tcW w:w="1408" w:type="dxa"/>
            <w:vAlign w:val="center"/>
          </w:tcPr>
          <w:p w14:paraId="48084B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803017</w:t>
            </w:r>
          </w:p>
        </w:tc>
        <w:tc>
          <w:tcPr>
            <w:tcW w:w="1014" w:type="dxa"/>
            <w:vAlign w:val="center"/>
          </w:tcPr>
          <w:p w14:paraId="014DF9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275984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3042D5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0EFEFA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6EF29E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E96611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ECF73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77D9C6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8E60C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rs3817198</w:t>
            </w:r>
          </w:p>
        </w:tc>
        <w:tc>
          <w:tcPr>
            <w:tcW w:w="903" w:type="dxa"/>
            <w:vAlign w:val="center"/>
          </w:tcPr>
          <w:p w14:paraId="4C6E4F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</w:t>
            </w:r>
          </w:p>
        </w:tc>
        <w:tc>
          <w:tcPr>
            <w:tcW w:w="1408" w:type="dxa"/>
            <w:vAlign w:val="center"/>
          </w:tcPr>
          <w:p w14:paraId="3EDC6A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1909006</w:t>
            </w:r>
          </w:p>
        </w:tc>
        <w:tc>
          <w:tcPr>
            <w:tcW w:w="1014" w:type="dxa"/>
            <w:vAlign w:val="center"/>
          </w:tcPr>
          <w:p w14:paraId="28E473F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5F4086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4974747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0.068</w:t>
            </w:r>
          </w:p>
        </w:tc>
        <w:tc>
          <w:tcPr>
            <w:tcW w:w="1176" w:type="dxa"/>
            <w:vAlign w:val="center"/>
          </w:tcPr>
          <w:p w14:paraId="13A54A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7395C4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103C0E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A16AF6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352ECC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F52BE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rs3903072</w:t>
            </w:r>
          </w:p>
        </w:tc>
        <w:tc>
          <w:tcPr>
            <w:tcW w:w="903" w:type="dxa"/>
            <w:vAlign w:val="center"/>
          </w:tcPr>
          <w:p w14:paraId="44753C2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</w:t>
            </w:r>
          </w:p>
        </w:tc>
        <w:tc>
          <w:tcPr>
            <w:tcW w:w="1408" w:type="dxa"/>
            <w:vAlign w:val="center"/>
          </w:tcPr>
          <w:p w14:paraId="6090E7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65583066</w:t>
            </w:r>
          </w:p>
        </w:tc>
        <w:tc>
          <w:tcPr>
            <w:tcW w:w="1014" w:type="dxa"/>
            <w:vAlign w:val="center"/>
          </w:tcPr>
          <w:p w14:paraId="321B67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6061098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05B86B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0EF90C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36F54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8214B8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80C77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157D0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0F362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rs75915166</w:t>
            </w:r>
          </w:p>
        </w:tc>
        <w:tc>
          <w:tcPr>
            <w:tcW w:w="903" w:type="dxa"/>
            <w:vAlign w:val="center"/>
          </w:tcPr>
          <w:p w14:paraId="74271F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</w:t>
            </w:r>
          </w:p>
        </w:tc>
        <w:tc>
          <w:tcPr>
            <w:tcW w:w="1408" w:type="dxa"/>
            <w:vAlign w:val="center"/>
          </w:tcPr>
          <w:p w14:paraId="1BEA7F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69379161</w:t>
            </w:r>
          </w:p>
        </w:tc>
        <w:tc>
          <w:tcPr>
            <w:tcW w:w="1014" w:type="dxa"/>
            <w:vAlign w:val="center"/>
          </w:tcPr>
          <w:p w14:paraId="0E36FA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6E405D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3660CD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0.278</w:t>
            </w:r>
          </w:p>
        </w:tc>
        <w:tc>
          <w:tcPr>
            <w:tcW w:w="1176" w:type="dxa"/>
            <w:vAlign w:val="center"/>
          </w:tcPr>
          <w:p w14:paraId="3AC137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169EF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01ABBB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05BAC3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7EADE7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864B0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rs11820646</w:t>
            </w:r>
          </w:p>
        </w:tc>
        <w:tc>
          <w:tcPr>
            <w:tcW w:w="903" w:type="dxa"/>
            <w:vAlign w:val="center"/>
          </w:tcPr>
          <w:p w14:paraId="69C6A1D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</w:t>
            </w:r>
          </w:p>
        </w:tc>
        <w:tc>
          <w:tcPr>
            <w:tcW w:w="1408" w:type="dxa"/>
            <w:vAlign w:val="center"/>
          </w:tcPr>
          <w:p w14:paraId="043C38A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129461171</w:t>
            </w:r>
          </w:p>
        </w:tc>
        <w:tc>
          <w:tcPr>
            <w:tcW w:w="1014" w:type="dxa"/>
            <w:vAlign w:val="center"/>
          </w:tcPr>
          <w:p w14:paraId="155666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2EAD553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4AABB1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37C8E3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0BAFA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5EA9C9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CA08C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662B06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BACF1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rs12422552</w:t>
            </w:r>
          </w:p>
        </w:tc>
        <w:tc>
          <w:tcPr>
            <w:tcW w:w="903" w:type="dxa"/>
            <w:vAlign w:val="center"/>
          </w:tcPr>
          <w:p w14:paraId="54BF210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</w:t>
            </w:r>
          </w:p>
        </w:tc>
        <w:tc>
          <w:tcPr>
            <w:tcW w:w="1408" w:type="dxa"/>
            <w:vAlign w:val="center"/>
          </w:tcPr>
          <w:p w14:paraId="436209F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14413931</w:t>
            </w:r>
          </w:p>
        </w:tc>
        <w:tc>
          <w:tcPr>
            <w:tcW w:w="1014" w:type="dxa"/>
            <w:vAlign w:val="center"/>
          </w:tcPr>
          <w:p w14:paraId="23242F9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3E42101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077110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0.095</w:t>
            </w:r>
          </w:p>
        </w:tc>
        <w:tc>
          <w:tcPr>
            <w:tcW w:w="1176" w:type="dxa"/>
            <w:vAlign w:val="center"/>
          </w:tcPr>
          <w:p w14:paraId="1782F6E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645FC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FB84C3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485D3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D137B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F7F9FE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rs7297051</w:t>
            </w:r>
          </w:p>
        </w:tc>
        <w:tc>
          <w:tcPr>
            <w:tcW w:w="903" w:type="dxa"/>
            <w:vAlign w:val="center"/>
          </w:tcPr>
          <w:p w14:paraId="0E259C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</w:t>
            </w:r>
          </w:p>
        </w:tc>
        <w:tc>
          <w:tcPr>
            <w:tcW w:w="1408" w:type="dxa"/>
            <w:vAlign w:val="center"/>
          </w:tcPr>
          <w:p w14:paraId="53E687E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28174817</w:t>
            </w:r>
          </w:p>
        </w:tc>
        <w:tc>
          <w:tcPr>
            <w:tcW w:w="1014" w:type="dxa"/>
            <w:vAlign w:val="center"/>
          </w:tcPr>
          <w:p w14:paraId="4DF788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2C396E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32467C7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0.139</w:t>
            </w:r>
          </w:p>
        </w:tc>
        <w:tc>
          <w:tcPr>
            <w:tcW w:w="1176" w:type="dxa"/>
            <w:vAlign w:val="center"/>
          </w:tcPr>
          <w:p w14:paraId="5522A3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CF861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6357CD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C4FA92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718FD3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4B7A5F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rs202049448</w:t>
            </w:r>
          </w:p>
        </w:tc>
        <w:tc>
          <w:tcPr>
            <w:tcW w:w="903" w:type="dxa"/>
            <w:vAlign w:val="center"/>
          </w:tcPr>
          <w:p w14:paraId="3466AC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</w:t>
            </w:r>
          </w:p>
        </w:tc>
        <w:tc>
          <w:tcPr>
            <w:tcW w:w="1408" w:type="dxa"/>
            <w:vAlign w:val="center"/>
          </w:tcPr>
          <w:p w14:paraId="6204E2C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85009437</w:t>
            </w:r>
          </w:p>
        </w:tc>
        <w:tc>
          <w:tcPr>
            <w:tcW w:w="1014" w:type="dxa"/>
            <w:vAlign w:val="center"/>
          </w:tcPr>
          <w:p w14:paraId="707CCE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7F0EA96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7085F54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5E1FF1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A7218F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850DA0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D04647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C8FAAF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E9F59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rs17356907</w:t>
            </w:r>
          </w:p>
        </w:tc>
        <w:tc>
          <w:tcPr>
            <w:tcW w:w="903" w:type="dxa"/>
            <w:vAlign w:val="center"/>
          </w:tcPr>
          <w:p w14:paraId="423534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</w:t>
            </w:r>
          </w:p>
        </w:tc>
        <w:tc>
          <w:tcPr>
            <w:tcW w:w="1408" w:type="dxa"/>
            <w:vAlign w:val="center"/>
          </w:tcPr>
          <w:p w14:paraId="0E3E71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96027759</w:t>
            </w:r>
          </w:p>
        </w:tc>
        <w:tc>
          <w:tcPr>
            <w:tcW w:w="1014" w:type="dxa"/>
            <w:vAlign w:val="center"/>
          </w:tcPr>
          <w:p w14:paraId="0C9520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4FFB89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FE1AF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10186B4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3D909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FB0654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0C98DB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F4EAEB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892CC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rs1292011</w:t>
            </w:r>
          </w:p>
        </w:tc>
        <w:tc>
          <w:tcPr>
            <w:tcW w:w="903" w:type="dxa"/>
            <w:vAlign w:val="center"/>
          </w:tcPr>
          <w:p w14:paraId="72BFE3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</w:t>
            </w:r>
          </w:p>
        </w:tc>
        <w:tc>
          <w:tcPr>
            <w:tcW w:w="1408" w:type="dxa"/>
            <w:vAlign w:val="center"/>
          </w:tcPr>
          <w:p w14:paraId="4678F8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115836522</w:t>
            </w:r>
          </w:p>
        </w:tc>
        <w:tc>
          <w:tcPr>
            <w:tcW w:w="1014" w:type="dxa"/>
            <w:vAlign w:val="center"/>
          </w:tcPr>
          <w:p w14:paraId="29DF314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72718B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0906E4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686C64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1658BC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457CAD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D2A24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4CD7F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AA9C09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rs206966</w:t>
            </w:r>
          </w:p>
        </w:tc>
        <w:tc>
          <w:tcPr>
            <w:tcW w:w="903" w:type="dxa"/>
            <w:vAlign w:val="center"/>
          </w:tcPr>
          <w:p w14:paraId="4D4F09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</w:t>
            </w:r>
          </w:p>
        </w:tc>
        <w:tc>
          <w:tcPr>
            <w:tcW w:w="1408" w:type="dxa"/>
            <w:vAlign w:val="center"/>
          </w:tcPr>
          <w:p w14:paraId="6C37AAE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120832146</w:t>
            </w:r>
          </w:p>
        </w:tc>
        <w:tc>
          <w:tcPr>
            <w:tcW w:w="1014" w:type="dxa"/>
            <w:vAlign w:val="center"/>
          </w:tcPr>
          <w:p w14:paraId="2EA356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4B3761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26A807C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173FCF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5F85E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3426836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70D3A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1891F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494FDB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rs11571833</w:t>
            </w:r>
          </w:p>
        </w:tc>
        <w:tc>
          <w:tcPr>
            <w:tcW w:w="903" w:type="dxa"/>
            <w:vAlign w:val="center"/>
          </w:tcPr>
          <w:p w14:paraId="12D743C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</w:t>
            </w:r>
          </w:p>
        </w:tc>
        <w:tc>
          <w:tcPr>
            <w:tcW w:w="1408" w:type="dxa"/>
            <w:vAlign w:val="center"/>
          </w:tcPr>
          <w:p w14:paraId="675111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32972626</w:t>
            </w:r>
          </w:p>
        </w:tc>
        <w:tc>
          <w:tcPr>
            <w:tcW w:w="1014" w:type="dxa"/>
            <w:vAlign w:val="center"/>
          </w:tcPr>
          <w:p w14:paraId="2C126EA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A2CAE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7F2796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0.470</w:t>
            </w:r>
          </w:p>
        </w:tc>
        <w:tc>
          <w:tcPr>
            <w:tcW w:w="1176" w:type="dxa"/>
            <w:vAlign w:val="center"/>
          </w:tcPr>
          <w:p w14:paraId="2CC338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84A442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6F2AA0F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48C1F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EACA7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0B51DF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rs6562760</w:t>
            </w:r>
          </w:p>
        </w:tc>
        <w:tc>
          <w:tcPr>
            <w:tcW w:w="903" w:type="dxa"/>
            <w:vAlign w:val="center"/>
          </w:tcPr>
          <w:p w14:paraId="4F4BD8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</w:t>
            </w:r>
          </w:p>
        </w:tc>
        <w:tc>
          <w:tcPr>
            <w:tcW w:w="1408" w:type="dxa"/>
            <w:vAlign w:val="center"/>
          </w:tcPr>
          <w:p w14:paraId="2BCA5B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73957681</w:t>
            </w:r>
          </w:p>
        </w:tc>
        <w:tc>
          <w:tcPr>
            <w:tcW w:w="1014" w:type="dxa"/>
            <w:vAlign w:val="center"/>
          </w:tcPr>
          <w:p w14:paraId="0D24AA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52B811A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7A8ABF9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37E5B2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1FD582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47DDE6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16EC9D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241922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89178C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rs2236007</w:t>
            </w:r>
          </w:p>
        </w:tc>
        <w:tc>
          <w:tcPr>
            <w:tcW w:w="903" w:type="dxa"/>
            <w:vAlign w:val="center"/>
          </w:tcPr>
          <w:p w14:paraId="0FD244A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</w:t>
            </w:r>
          </w:p>
        </w:tc>
        <w:tc>
          <w:tcPr>
            <w:tcW w:w="1408" w:type="dxa"/>
            <w:vAlign w:val="center"/>
          </w:tcPr>
          <w:p w14:paraId="109F970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37132769</w:t>
            </w:r>
          </w:p>
        </w:tc>
        <w:tc>
          <w:tcPr>
            <w:tcW w:w="1014" w:type="dxa"/>
            <w:vAlign w:val="center"/>
          </w:tcPr>
          <w:p w14:paraId="5571A66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0409CC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0703D4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38EFC98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212C0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97D616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BCA53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BE71C2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C2EEB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rs2588809</w:t>
            </w:r>
          </w:p>
        </w:tc>
        <w:tc>
          <w:tcPr>
            <w:tcW w:w="903" w:type="dxa"/>
            <w:vAlign w:val="center"/>
          </w:tcPr>
          <w:p w14:paraId="2F1A66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</w:t>
            </w:r>
          </w:p>
        </w:tc>
        <w:tc>
          <w:tcPr>
            <w:tcW w:w="1408" w:type="dxa"/>
            <w:vAlign w:val="center"/>
          </w:tcPr>
          <w:p w14:paraId="22D677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68660428</w:t>
            </w:r>
          </w:p>
        </w:tc>
        <w:tc>
          <w:tcPr>
            <w:tcW w:w="1014" w:type="dxa"/>
            <w:vAlign w:val="center"/>
          </w:tcPr>
          <w:p w14:paraId="18C552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64E9278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5F9DE3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473311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D455F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5A9F324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A0EC4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3A7576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5D0E7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rs999737</w:t>
            </w:r>
          </w:p>
        </w:tc>
        <w:tc>
          <w:tcPr>
            <w:tcW w:w="903" w:type="dxa"/>
            <w:vAlign w:val="center"/>
          </w:tcPr>
          <w:p w14:paraId="3A41A49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</w:t>
            </w:r>
          </w:p>
        </w:tc>
        <w:tc>
          <w:tcPr>
            <w:tcW w:w="1408" w:type="dxa"/>
            <w:vAlign w:val="center"/>
          </w:tcPr>
          <w:p w14:paraId="0354A0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69034682</w:t>
            </w:r>
          </w:p>
        </w:tc>
        <w:tc>
          <w:tcPr>
            <w:tcW w:w="1014" w:type="dxa"/>
            <w:vAlign w:val="center"/>
          </w:tcPr>
          <w:p w14:paraId="609B78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77605F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5D0067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0.139</w:t>
            </w:r>
          </w:p>
        </w:tc>
        <w:tc>
          <w:tcPr>
            <w:tcW w:w="1176" w:type="dxa"/>
            <w:vAlign w:val="center"/>
          </w:tcPr>
          <w:p w14:paraId="6894B1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B57994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22BE2F0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85965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8A05B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AE029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rs941764</w:t>
            </w:r>
          </w:p>
        </w:tc>
        <w:tc>
          <w:tcPr>
            <w:tcW w:w="903" w:type="dxa"/>
            <w:vAlign w:val="center"/>
          </w:tcPr>
          <w:p w14:paraId="54ABE4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</w:t>
            </w:r>
          </w:p>
        </w:tc>
        <w:tc>
          <w:tcPr>
            <w:tcW w:w="1408" w:type="dxa"/>
            <w:vAlign w:val="center"/>
          </w:tcPr>
          <w:p w14:paraId="615DAF1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91841069</w:t>
            </w:r>
          </w:p>
        </w:tc>
        <w:tc>
          <w:tcPr>
            <w:tcW w:w="1014" w:type="dxa"/>
            <w:vAlign w:val="center"/>
          </w:tcPr>
          <w:p w14:paraId="62132B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147D4E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26499D9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713036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1A3C0E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21AB953E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8ADF1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41851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40D3CD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rs11627032</w:t>
            </w:r>
          </w:p>
        </w:tc>
        <w:tc>
          <w:tcPr>
            <w:tcW w:w="903" w:type="dxa"/>
            <w:vAlign w:val="center"/>
          </w:tcPr>
          <w:p w14:paraId="4AE48C6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</w:t>
            </w:r>
          </w:p>
        </w:tc>
        <w:tc>
          <w:tcPr>
            <w:tcW w:w="1408" w:type="dxa"/>
            <w:vAlign w:val="center"/>
          </w:tcPr>
          <w:p w14:paraId="3CEA318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93104072</w:t>
            </w:r>
          </w:p>
        </w:tc>
        <w:tc>
          <w:tcPr>
            <w:tcW w:w="1014" w:type="dxa"/>
            <w:vAlign w:val="center"/>
          </w:tcPr>
          <w:p w14:paraId="7F7A6B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1674F95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208F62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37BA943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BD5BC7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D77544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E8942F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2DAD6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0676F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rs10623258</w:t>
            </w:r>
          </w:p>
        </w:tc>
        <w:tc>
          <w:tcPr>
            <w:tcW w:w="903" w:type="dxa"/>
            <w:vAlign w:val="center"/>
          </w:tcPr>
          <w:p w14:paraId="3B2937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14</w:t>
            </w:r>
          </w:p>
        </w:tc>
        <w:tc>
          <w:tcPr>
            <w:tcW w:w="1408" w:type="dxa"/>
            <w:vAlign w:val="center"/>
          </w:tcPr>
          <w:p w14:paraId="375385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105212261</w:t>
            </w:r>
          </w:p>
        </w:tc>
        <w:tc>
          <w:tcPr>
            <w:tcW w:w="1014" w:type="dxa"/>
            <w:vAlign w:val="center"/>
          </w:tcPr>
          <w:p w14:paraId="1A4193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CTT</w:t>
            </w:r>
          </w:p>
        </w:tc>
        <w:tc>
          <w:tcPr>
            <w:tcW w:w="1032" w:type="dxa"/>
            <w:vAlign w:val="center"/>
          </w:tcPr>
          <w:p w14:paraId="60C055D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4DA921B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6C8068A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53C182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10415B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5E905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7944E2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F8702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rs2290203</w:t>
            </w:r>
          </w:p>
        </w:tc>
        <w:tc>
          <w:tcPr>
            <w:tcW w:w="903" w:type="dxa"/>
            <w:vAlign w:val="center"/>
          </w:tcPr>
          <w:p w14:paraId="4984AF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15</w:t>
            </w:r>
          </w:p>
        </w:tc>
        <w:tc>
          <w:tcPr>
            <w:tcW w:w="1408" w:type="dxa"/>
            <w:vAlign w:val="center"/>
          </w:tcPr>
          <w:p w14:paraId="024C85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91512067</w:t>
            </w:r>
          </w:p>
        </w:tc>
        <w:tc>
          <w:tcPr>
            <w:tcW w:w="1014" w:type="dxa"/>
            <w:vAlign w:val="center"/>
          </w:tcPr>
          <w:p w14:paraId="4CB329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10493A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644D94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0F35A3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7DD54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38C7A296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4C262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052517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10BF8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rs4784227</w:t>
            </w:r>
          </w:p>
        </w:tc>
        <w:tc>
          <w:tcPr>
            <w:tcW w:w="903" w:type="dxa"/>
            <w:vAlign w:val="center"/>
          </w:tcPr>
          <w:p w14:paraId="133CCE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1EBDBF6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52599188</w:t>
            </w:r>
          </w:p>
        </w:tc>
        <w:tc>
          <w:tcPr>
            <w:tcW w:w="1014" w:type="dxa"/>
            <w:vAlign w:val="center"/>
          </w:tcPr>
          <w:p w14:paraId="7063C6D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ECF7D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3913F9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0.239</w:t>
            </w:r>
          </w:p>
        </w:tc>
        <w:tc>
          <w:tcPr>
            <w:tcW w:w="1176" w:type="dxa"/>
            <w:vAlign w:val="center"/>
          </w:tcPr>
          <w:p w14:paraId="4E56DC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5437AB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2B6718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DB521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8DC5A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88030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rs17817449</w:t>
            </w:r>
          </w:p>
        </w:tc>
        <w:tc>
          <w:tcPr>
            <w:tcW w:w="903" w:type="dxa"/>
            <w:vAlign w:val="center"/>
          </w:tcPr>
          <w:p w14:paraId="38E3E9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1A75FF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53813367</w:t>
            </w:r>
          </w:p>
        </w:tc>
        <w:tc>
          <w:tcPr>
            <w:tcW w:w="1014" w:type="dxa"/>
            <w:vAlign w:val="center"/>
          </w:tcPr>
          <w:p w14:paraId="3BC85D6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10B4849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84FBA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25AAD1D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5413C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420DDF9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C2E91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1862C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369AAD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rs11075995</w:t>
            </w:r>
          </w:p>
        </w:tc>
        <w:tc>
          <w:tcPr>
            <w:tcW w:w="903" w:type="dxa"/>
            <w:vAlign w:val="center"/>
          </w:tcPr>
          <w:p w14:paraId="37CC025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28820C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53855291</w:t>
            </w:r>
          </w:p>
        </w:tc>
        <w:tc>
          <w:tcPr>
            <w:tcW w:w="1014" w:type="dxa"/>
            <w:vAlign w:val="center"/>
          </w:tcPr>
          <w:p w14:paraId="202D69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94630A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64C4171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0.095</w:t>
            </w:r>
          </w:p>
        </w:tc>
        <w:tc>
          <w:tcPr>
            <w:tcW w:w="1176" w:type="dxa"/>
            <w:vAlign w:val="center"/>
          </w:tcPr>
          <w:p w14:paraId="51B659D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BA280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E61CF7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BF03E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A93B7B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FFBBE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rs28539243</w:t>
            </w:r>
          </w:p>
        </w:tc>
        <w:tc>
          <w:tcPr>
            <w:tcW w:w="903" w:type="dxa"/>
            <w:vAlign w:val="center"/>
          </w:tcPr>
          <w:p w14:paraId="17D83C9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5D99A3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54682064</w:t>
            </w:r>
          </w:p>
        </w:tc>
        <w:tc>
          <w:tcPr>
            <w:tcW w:w="1014" w:type="dxa"/>
            <w:vAlign w:val="center"/>
          </w:tcPr>
          <w:p w14:paraId="6A2C0BB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36CA34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0659C8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3D7D845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349B9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752243F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960DA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3AB4B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D7390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rs2432539</w:t>
            </w:r>
          </w:p>
        </w:tc>
        <w:tc>
          <w:tcPr>
            <w:tcW w:w="903" w:type="dxa"/>
            <w:vAlign w:val="center"/>
          </w:tcPr>
          <w:p w14:paraId="256A11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712D25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56420987</w:t>
            </w:r>
          </w:p>
        </w:tc>
        <w:tc>
          <w:tcPr>
            <w:tcW w:w="1014" w:type="dxa"/>
            <w:vAlign w:val="center"/>
          </w:tcPr>
          <w:p w14:paraId="6BF6121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A21EC7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6279ED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7A9CC1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AC875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9D102D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5455B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0C5DD7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1CD64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rs13329835</w:t>
            </w:r>
          </w:p>
        </w:tc>
        <w:tc>
          <w:tcPr>
            <w:tcW w:w="903" w:type="dxa"/>
            <w:vAlign w:val="center"/>
          </w:tcPr>
          <w:p w14:paraId="1F885B8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4D2B18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80650805</w:t>
            </w:r>
          </w:p>
        </w:tc>
        <w:tc>
          <w:tcPr>
            <w:tcW w:w="1014" w:type="dxa"/>
            <w:vAlign w:val="center"/>
          </w:tcPr>
          <w:p w14:paraId="0964B3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74E60F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14EBEC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0.113</w:t>
            </w:r>
          </w:p>
        </w:tc>
        <w:tc>
          <w:tcPr>
            <w:tcW w:w="1176" w:type="dxa"/>
            <w:vAlign w:val="center"/>
          </w:tcPr>
          <w:p w14:paraId="39D731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F83AE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3EA8E4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266730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5F56CE1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02D5B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rs4496150</w:t>
            </w:r>
          </w:p>
        </w:tc>
        <w:tc>
          <w:tcPr>
            <w:tcW w:w="903" w:type="dxa"/>
            <w:vAlign w:val="center"/>
          </w:tcPr>
          <w:p w14:paraId="0725468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</w:t>
            </w:r>
          </w:p>
        </w:tc>
        <w:tc>
          <w:tcPr>
            <w:tcW w:w="1408" w:type="dxa"/>
            <w:vAlign w:val="center"/>
          </w:tcPr>
          <w:p w14:paraId="3C0EFC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87085237</w:t>
            </w:r>
          </w:p>
        </w:tc>
        <w:tc>
          <w:tcPr>
            <w:tcW w:w="1014" w:type="dxa"/>
            <w:vAlign w:val="center"/>
          </w:tcPr>
          <w:p w14:paraId="25EC92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7FB572E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6F060D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563E75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53DEE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14E9E98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8602E8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CE4CB0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04CAB6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rs146699004</w:t>
            </w:r>
          </w:p>
        </w:tc>
        <w:tc>
          <w:tcPr>
            <w:tcW w:w="903" w:type="dxa"/>
            <w:vAlign w:val="center"/>
          </w:tcPr>
          <w:p w14:paraId="685921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</w:t>
            </w:r>
          </w:p>
        </w:tc>
        <w:tc>
          <w:tcPr>
            <w:tcW w:w="1408" w:type="dxa"/>
            <w:vAlign w:val="center"/>
          </w:tcPr>
          <w:p w14:paraId="3E6EDD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29230520</w:t>
            </w:r>
          </w:p>
        </w:tc>
        <w:tc>
          <w:tcPr>
            <w:tcW w:w="1014" w:type="dxa"/>
            <w:vAlign w:val="center"/>
          </w:tcPr>
          <w:p w14:paraId="3E36E2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GGT</w:t>
            </w:r>
          </w:p>
        </w:tc>
        <w:tc>
          <w:tcPr>
            <w:tcW w:w="1032" w:type="dxa"/>
            <w:vAlign w:val="center"/>
          </w:tcPr>
          <w:p w14:paraId="5A8C3A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50B628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0.051</w:t>
            </w:r>
          </w:p>
        </w:tc>
        <w:tc>
          <w:tcPr>
            <w:tcW w:w="1176" w:type="dxa"/>
            <w:vAlign w:val="center"/>
          </w:tcPr>
          <w:p w14:paraId="7749CB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51294F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Biobank, replaced with rs62070652 (R2=0.995)</w:t>
            </w:r>
          </w:p>
        </w:tc>
      </w:tr>
      <w:tr w:rsidR="00FB60E1" w14:paraId="1CE5B9D5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CAFB38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2B8849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67A36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rs72826962</w:t>
            </w:r>
          </w:p>
        </w:tc>
        <w:tc>
          <w:tcPr>
            <w:tcW w:w="903" w:type="dxa"/>
            <w:vAlign w:val="center"/>
          </w:tcPr>
          <w:p w14:paraId="397D770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</w:t>
            </w:r>
          </w:p>
        </w:tc>
        <w:tc>
          <w:tcPr>
            <w:tcW w:w="1408" w:type="dxa"/>
            <w:vAlign w:val="center"/>
          </w:tcPr>
          <w:p w14:paraId="1D4B113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40836389</w:t>
            </w:r>
          </w:p>
        </w:tc>
        <w:tc>
          <w:tcPr>
            <w:tcW w:w="1014" w:type="dxa"/>
            <w:vAlign w:val="center"/>
          </w:tcPr>
          <w:p w14:paraId="63E153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565FC9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33D2921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0.010</w:t>
            </w:r>
          </w:p>
        </w:tc>
        <w:tc>
          <w:tcPr>
            <w:tcW w:w="1176" w:type="dxa"/>
            <w:vAlign w:val="center"/>
          </w:tcPr>
          <w:p w14:paraId="303A718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D21988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3E5F5B3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416CF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A2C31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C6DD2D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rs2532263</w:t>
            </w:r>
          </w:p>
        </w:tc>
        <w:tc>
          <w:tcPr>
            <w:tcW w:w="903" w:type="dxa"/>
            <w:vAlign w:val="center"/>
          </w:tcPr>
          <w:p w14:paraId="5C3E3BB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</w:t>
            </w:r>
          </w:p>
        </w:tc>
        <w:tc>
          <w:tcPr>
            <w:tcW w:w="1408" w:type="dxa"/>
            <w:vAlign w:val="center"/>
          </w:tcPr>
          <w:p w14:paraId="5A861C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44252468</w:t>
            </w:r>
          </w:p>
        </w:tc>
        <w:tc>
          <w:tcPr>
            <w:tcW w:w="1014" w:type="dxa"/>
            <w:vAlign w:val="center"/>
          </w:tcPr>
          <w:p w14:paraId="65F48A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18160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0B51FC9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0.083</w:t>
            </w:r>
          </w:p>
        </w:tc>
        <w:tc>
          <w:tcPr>
            <w:tcW w:w="1176" w:type="dxa"/>
            <w:vAlign w:val="center"/>
          </w:tcPr>
          <w:p w14:paraId="63546A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880C05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98178C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B3B1AC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557E4C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954796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rs2787486</w:t>
            </w:r>
          </w:p>
        </w:tc>
        <w:tc>
          <w:tcPr>
            <w:tcW w:w="903" w:type="dxa"/>
            <w:vAlign w:val="center"/>
          </w:tcPr>
          <w:p w14:paraId="68C37C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</w:t>
            </w:r>
          </w:p>
        </w:tc>
        <w:tc>
          <w:tcPr>
            <w:tcW w:w="1408" w:type="dxa"/>
            <w:vAlign w:val="center"/>
          </w:tcPr>
          <w:p w14:paraId="2E9C75A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53209774</w:t>
            </w:r>
          </w:p>
        </w:tc>
        <w:tc>
          <w:tcPr>
            <w:tcW w:w="1014" w:type="dxa"/>
            <w:vAlign w:val="center"/>
          </w:tcPr>
          <w:p w14:paraId="435959A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55D2714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054FAC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5CA9993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1670D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18ECD3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7034E2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4DACCB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8EB92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rs745570</w:t>
            </w:r>
          </w:p>
        </w:tc>
        <w:tc>
          <w:tcPr>
            <w:tcW w:w="903" w:type="dxa"/>
            <w:vAlign w:val="center"/>
          </w:tcPr>
          <w:p w14:paraId="50701B8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</w:t>
            </w:r>
          </w:p>
        </w:tc>
        <w:tc>
          <w:tcPr>
            <w:tcW w:w="1408" w:type="dxa"/>
            <w:vAlign w:val="center"/>
          </w:tcPr>
          <w:p w14:paraId="77DC37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77781725</w:t>
            </w:r>
          </w:p>
        </w:tc>
        <w:tc>
          <w:tcPr>
            <w:tcW w:w="1014" w:type="dxa"/>
            <w:vAlign w:val="center"/>
          </w:tcPr>
          <w:p w14:paraId="56546F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05334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13137D2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6DB4438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378EEF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777715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E62B3D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B9AB7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97887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rs527616</w:t>
            </w:r>
          </w:p>
        </w:tc>
        <w:tc>
          <w:tcPr>
            <w:tcW w:w="903" w:type="dxa"/>
            <w:vAlign w:val="center"/>
          </w:tcPr>
          <w:p w14:paraId="2FF905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18</w:t>
            </w:r>
          </w:p>
        </w:tc>
        <w:tc>
          <w:tcPr>
            <w:tcW w:w="1408" w:type="dxa"/>
            <w:vAlign w:val="center"/>
          </w:tcPr>
          <w:p w14:paraId="7F665E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24337424</w:t>
            </w:r>
          </w:p>
        </w:tc>
        <w:tc>
          <w:tcPr>
            <w:tcW w:w="1014" w:type="dxa"/>
            <w:vAlign w:val="center"/>
          </w:tcPr>
          <w:p w14:paraId="153A73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7E67FCD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765C9AD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0.105</w:t>
            </w:r>
          </w:p>
        </w:tc>
        <w:tc>
          <w:tcPr>
            <w:tcW w:w="1176" w:type="dxa"/>
            <w:vAlign w:val="center"/>
          </w:tcPr>
          <w:p w14:paraId="59AC8A4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B40FEB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99311E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C42FFE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160F63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FD2BB5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rs1436904</w:t>
            </w:r>
          </w:p>
        </w:tc>
        <w:tc>
          <w:tcPr>
            <w:tcW w:w="903" w:type="dxa"/>
            <w:vAlign w:val="center"/>
          </w:tcPr>
          <w:p w14:paraId="626A52F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18</w:t>
            </w:r>
          </w:p>
        </w:tc>
        <w:tc>
          <w:tcPr>
            <w:tcW w:w="1408" w:type="dxa"/>
            <w:vAlign w:val="center"/>
          </w:tcPr>
          <w:p w14:paraId="23FCF34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24570667</w:t>
            </w:r>
          </w:p>
        </w:tc>
        <w:tc>
          <w:tcPr>
            <w:tcW w:w="1014" w:type="dxa"/>
            <w:vAlign w:val="center"/>
          </w:tcPr>
          <w:p w14:paraId="3A0E54D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2DAB39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2B27C9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306DB9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C627E4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A27667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A21C5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CA179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9C081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rs117618124</w:t>
            </w:r>
          </w:p>
        </w:tc>
        <w:tc>
          <w:tcPr>
            <w:tcW w:w="903" w:type="dxa"/>
            <w:vAlign w:val="center"/>
          </w:tcPr>
          <w:p w14:paraId="5922672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18</w:t>
            </w:r>
          </w:p>
        </w:tc>
        <w:tc>
          <w:tcPr>
            <w:tcW w:w="1408" w:type="dxa"/>
            <w:vAlign w:val="center"/>
          </w:tcPr>
          <w:p w14:paraId="17DBD77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29977689</w:t>
            </w:r>
          </w:p>
        </w:tc>
        <w:tc>
          <w:tcPr>
            <w:tcW w:w="1014" w:type="dxa"/>
            <w:vAlign w:val="center"/>
          </w:tcPr>
          <w:p w14:paraId="67E61F6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024FF2E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5026A0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0.151</w:t>
            </w:r>
          </w:p>
        </w:tc>
        <w:tc>
          <w:tcPr>
            <w:tcW w:w="1176" w:type="dxa"/>
            <w:vAlign w:val="center"/>
          </w:tcPr>
          <w:p w14:paraId="74E714E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019D5A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4089C7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493303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DAE46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1D10BF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rs6507583</w:t>
            </w:r>
          </w:p>
        </w:tc>
        <w:tc>
          <w:tcPr>
            <w:tcW w:w="903" w:type="dxa"/>
            <w:vAlign w:val="center"/>
          </w:tcPr>
          <w:p w14:paraId="7BC4849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18</w:t>
            </w:r>
          </w:p>
        </w:tc>
        <w:tc>
          <w:tcPr>
            <w:tcW w:w="1408" w:type="dxa"/>
            <w:vAlign w:val="center"/>
          </w:tcPr>
          <w:p w14:paraId="3D1FF69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42399590</w:t>
            </w:r>
          </w:p>
        </w:tc>
        <w:tc>
          <w:tcPr>
            <w:tcW w:w="1014" w:type="dxa"/>
            <w:vAlign w:val="center"/>
          </w:tcPr>
          <w:p w14:paraId="0E44C9D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7FFF162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8022E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0.073</w:t>
            </w:r>
          </w:p>
        </w:tc>
        <w:tc>
          <w:tcPr>
            <w:tcW w:w="1176" w:type="dxa"/>
            <w:vAlign w:val="center"/>
          </w:tcPr>
          <w:p w14:paraId="06C9B3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2FDF76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5C1C6AD2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967FC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558D3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BA870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rs78269692</w:t>
            </w:r>
          </w:p>
        </w:tc>
        <w:tc>
          <w:tcPr>
            <w:tcW w:w="903" w:type="dxa"/>
            <w:vAlign w:val="center"/>
          </w:tcPr>
          <w:p w14:paraId="27EB24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02F592F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13158277</w:t>
            </w:r>
          </w:p>
        </w:tc>
        <w:tc>
          <w:tcPr>
            <w:tcW w:w="1014" w:type="dxa"/>
            <w:vAlign w:val="center"/>
          </w:tcPr>
          <w:p w14:paraId="2212C30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4D1969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378B6A5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7A7C322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099CB6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143767D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93AF08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52A36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F7F3C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rs2594714</w:t>
            </w:r>
          </w:p>
        </w:tc>
        <w:tc>
          <w:tcPr>
            <w:tcW w:w="903" w:type="dxa"/>
            <w:vAlign w:val="center"/>
          </w:tcPr>
          <w:p w14:paraId="7F3AE5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11739D9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13954571</w:t>
            </w:r>
          </w:p>
        </w:tc>
        <w:tc>
          <w:tcPr>
            <w:tcW w:w="1014" w:type="dxa"/>
            <w:vAlign w:val="center"/>
          </w:tcPr>
          <w:p w14:paraId="1B70810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461353C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6E817F0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78F4622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265533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58C3A98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C974F5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3CA905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D1069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rs67397200</w:t>
            </w:r>
          </w:p>
        </w:tc>
        <w:tc>
          <w:tcPr>
            <w:tcW w:w="903" w:type="dxa"/>
            <w:vAlign w:val="center"/>
          </w:tcPr>
          <w:p w14:paraId="09AAF0D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7DE6568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17401404</w:t>
            </w:r>
          </w:p>
        </w:tc>
        <w:tc>
          <w:tcPr>
            <w:tcW w:w="1014" w:type="dxa"/>
            <w:vAlign w:val="center"/>
          </w:tcPr>
          <w:p w14:paraId="08932F0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117FBDE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6CA49CF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0.095</w:t>
            </w:r>
          </w:p>
        </w:tc>
        <w:tc>
          <w:tcPr>
            <w:tcW w:w="1176" w:type="dxa"/>
            <w:vAlign w:val="center"/>
          </w:tcPr>
          <w:p w14:paraId="022647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196E9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AC9DB3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FB0C9E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C3ED0A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0D85F4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rs4808801</w:t>
            </w:r>
          </w:p>
        </w:tc>
        <w:tc>
          <w:tcPr>
            <w:tcW w:w="903" w:type="dxa"/>
            <w:vAlign w:val="center"/>
          </w:tcPr>
          <w:p w14:paraId="27CD00B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7EA21E7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18571141</w:t>
            </w:r>
          </w:p>
        </w:tc>
        <w:tc>
          <w:tcPr>
            <w:tcW w:w="1014" w:type="dxa"/>
            <w:vAlign w:val="center"/>
          </w:tcPr>
          <w:p w14:paraId="2C7874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2414A3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46E0640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296B3B1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1C6983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109430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CEC463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F4DA4E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0BB5F4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rs2965183</w:t>
            </w:r>
          </w:p>
        </w:tc>
        <w:tc>
          <w:tcPr>
            <w:tcW w:w="903" w:type="dxa"/>
            <w:vAlign w:val="center"/>
          </w:tcPr>
          <w:p w14:paraId="1F42CCD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60B9D1E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19545696</w:t>
            </w:r>
          </w:p>
        </w:tc>
        <w:tc>
          <w:tcPr>
            <w:tcW w:w="1014" w:type="dxa"/>
            <w:vAlign w:val="center"/>
          </w:tcPr>
          <w:p w14:paraId="53B5D3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018452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4C63ACF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26EFEA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D0918C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2872DDCE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1B5DDD4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AFED64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1D6FCB7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rs3760982</w:t>
            </w:r>
          </w:p>
        </w:tc>
        <w:tc>
          <w:tcPr>
            <w:tcW w:w="903" w:type="dxa"/>
            <w:vAlign w:val="center"/>
          </w:tcPr>
          <w:p w14:paraId="64DE8F4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492C070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44286513</w:t>
            </w:r>
          </w:p>
        </w:tc>
        <w:tc>
          <w:tcPr>
            <w:tcW w:w="1014" w:type="dxa"/>
            <w:vAlign w:val="center"/>
          </w:tcPr>
          <w:p w14:paraId="3915E4F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17FDC0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CD3C5B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0.049</w:t>
            </w:r>
          </w:p>
        </w:tc>
        <w:tc>
          <w:tcPr>
            <w:tcW w:w="1176" w:type="dxa"/>
            <w:vAlign w:val="center"/>
          </w:tcPr>
          <w:p w14:paraId="6354E68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B1CBC5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39D4CDF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59B3ED2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669D7EF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31C40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rs71338792</w:t>
            </w:r>
          </w:p>
        </w:tc>
        <w:tc>
          <w:tcPr>
            <w:tcW w:w="903" w:type="dxa"/>
            <w:vAlign w:val="center"/>
          </w:tcPr>
          <w:p w14:paraId="2DE9946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19</w:t>
            </w:r>
          </w:p>
        </w:tc>
        <w:tc>
          <w:tcPr>
            <w:tcW w:w="1408" w:type="dxa"/>
            <w:vAlign w:val="center"/>
          </w:tcPr>
          <w:p w14:paraId="74EFC4D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46183031</w:t>
            </w:r>
          </w:p>
        </w:tc>
        <w:tc>
          <w:tcPr>
            <w:tcW w:w="1014" w:type="dxa"/>
            <w:vAlign w:val="center"/>
          </w:tcPr>
          <w:p w14:paraId="2D5EF1C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AT</w:t>
            </w:r>
          </w:p>
        </w:tc>
        <w:tc>
          <w:tcPr>
            <w:tcW w:w="1032" w:type="dxa"/>
            <w:vAlign w:val="center"/>
          </w:tcPr>
          <w:p w14:paraId="2E6F17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76F19EA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0.039</w:t>
            </w:r>
          </w:p>
        </w:tc>
        <w:tc>
          <w:tcPr>
            <w:tcW w:w="1176" w:type="dxa"/>
            <w:vAlign w:val="center"/>
          </w:tcPr>
          <w:p w14:paraId="2E60D5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3F003F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7025E42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3EEF95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1DF57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038BA0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rs16991615</w:t>
            </w:r>
          </w:p>
        </w:tc>
        <w:tc>
          <w:tcPr>
            <w:tcW w:w="903" w:type="dxa"/>
            <w:vAlign w:val="center"/>
          </w:tcPr>
          <w:p w14:paraId="3B4574F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</w:t>
            </w:r>
          </w:p>
        </w:tc>
        <w:tc>
          <w:tcPr>
            <w:tcW w:w="1408" w:type="dxa"/>
            <w:vAlign w:val="center"/>
          </w:tcPr>
          <w:p w14:paraId="72A3DF3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5948227</w:t>
            </w:r>
          </w:p>
        </w:tc>
        <w:tc>
          <w:tcPr>
            <w:tcW w:w="1014" w:type="dxa"/>
            <w:vAlign w:val="center"/>
          </w:tcPr>
          <w:p w14:paraId="13B764D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7DA4BC4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33D7319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0.086</w:t>
            </w:r>
          </w:p>
        </w:tc>
        <w:tc>
          <w:tcPr>
            <w:tcW w:w="1176" w:type="dxa"/>
            <w:vAlign w:val="center"/>
          </w:tcPr>
          <w:p w14:paraId="6196C41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FECF2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C870ED4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8ADC2B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D14DD7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4822F5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rs2284378</w:t>
            </w:r>
          </w:p>
        </w:tc>
        <w:tc>
          <w:tcPr>
            <w:tcW w:w="903" w:type="dxa"/>
            <w:vAlign w:val="center"/>
          </w:tcPr>
          <w:p w14:paraId="715E42F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</w:t>
            </w:r>
          </w:p>
        </w:tc>
        <w:tc>
          <w:tcPr>
            <w:tcW w:w="1408" w:type="dxa"/>
            <w:vAlign w:val="center"/>
          </w:tcPr>
          <w:p w14:paraId="483CDA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32588095</w:t>
            </w:r>
          </w:p>
        </w:tc>
        <w:tc>
          <w:tcPr>
            <w:tcW w:w="1014" w:type="dxa"/>
            <w:vAlign w:val="center"/>
          </w:tcPr>
          <w:p w14:paraId="61A38E5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5A97A6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06CAE8E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315633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30EDED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482E05BC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450D47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lastRenderedPageBreak/>
              <w:t>C50</w:t>
            </w:r>
          </w:p>
        </w:tc>
        <w:tc>
          <w:tcPr>
            <w:tcW w:w="1886" w:type="dxa"/>
            <w:vAlign w:val="center"/>
          </w:tcPr>
          <w:p w14:paraId="0BF410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2D32A98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rs6122906</w:t>
            </w:r>
          </w:p>
        </w:tc>
        <w:tc>
          <w:tcPr>
            <w:tcW w:w="903" w:type="dxa"/>
            <w:vAlign w:val="center"/>
          </w:tcPr>
          <w:p w14:paraId="0B9F7B5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20</w:t>
            </w:r>
          </w:p>
        </w:tc>
        <w:tc>
          <w:tcPr>
            <w:tcW w:w="1408" w:type="dxa"/>
            <w:vAlign w:val="center"/>
          </w:tcPr>
          <w:p w14:paraId="004B686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48945911</w:t>
            </w:r>
          </w:p>
        </w:tc>
        <w:tc>
          <w:tcPr>
            <w:tcW w:w="1014" w:type="dxa"/>
            <w:vAlign w:val="center"/>
          </w:tcPr>
          <w:p w14:paraId="67F159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3108A5B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33CA747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0.077</w:t>
            </w:r>
          </w:p>
        </w:tc>
        <w:tc>
          <w:tcPr>
            <w:tcW w:w="1176" w:type="dxa"/>
            <w:vAlign w:val="center"/>
          </w:tcPr>
          <w:p w14:paraId="78E2ACE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B110D0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6C8E83E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89ED39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029117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28FDD7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rs2823093</w:t>
            </w:r>
          </w:p>
        </w:tc>
        <w:tc>
          <w:tcPr>
            <w:tcW w:w="903" w:type="dxa"/>
            <w:vAlign w:val="center"/>
          </w:tcPr>
          <w:p w14:paraId="14310D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21</w:t>
            </w:r>
          </w:p>
        </w:tc>
        <w:tc>
          <w:tcPr>
            <w:tcW w:w="1408" w:type="dxa"/>
            <w:vAlign w:val="center"/>
          </w:tcPr>
          <w:p w14:paraId="38EF3CB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16520832</w:t>
            </w:r>
          </w:p>
        </w:tc>
        <w:tc>
          <w:tcPr>
            <w:tcW w:w="1014" w:type="dxa"/>
            <w:vAlign w:val="center"/>
          </w:tcPr>
          <w:p w14:paraId="4CFA3F7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32" w:type="dxa"/>
            <w:vAlign w:val="center"/>
          </w:tcPr>
          <w:p w14:paraId="37613DB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24" w:type="dxa"/>
            <w:vAlign w:val="center"/>
          </w:tcPr>
          <w:p w14:paraId="2888DFD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25FFC61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606061A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75E75AA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32671F0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391DBE1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45121F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rs17879961</w:t>
            </w:r>
          </w:p>
        </w:tc>
        <w:tc>
          <w:tcPr>
            <w:tcW w:w="903" w:type="dxa"/>
            <w:vAlign w:val="center"/>
          </w:tcPr>
          <w:p w14:paraId="634E116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44FDF82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29121087</w:t>
            </w:r>
          </w:p>
        </w:tc>
        <w:tc>
          <w:tcPr>
            <w:tcW w:w="1014" w:type="dxa"/>
            <w:vAlign w:val="center"/>
          </w:tcPr>
          <w:p w14:paraId="5E25CD4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6B41FAB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5D3BD5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0.041</w:t>
            </w:r>
          </w:p>
        </w:tc>
        <w:tc>
          <w:tcPr>
            <w:tcW w:w="1176" w:type="dxa"/>
            <w:vAlign w:val="center"/>
          </w:tcPr>
          <w:p w14:paraId="5B7F86A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465CEC7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  <w:tr w:rsidR="00FB60E1" w14:paraId="3FCF4051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78CB97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CB2EDB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756016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rs132390</w:t>
            </w:r>
          </w:p>
        </w:tc>
        <w:tc>
          <w:tcPr>
            <w:tcW w:w="903" w:type="dxa"/>
            <w:vAlign w:val="center"/>
          </w:tcPr>
          <w:p w14:paraId="3981E0A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4694651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29621477</w:t>
            </w:r>
          </w:p>
        </w:tc>
        <w:tc>
          <w:tcPr>
            <w:tcW w:w="1014" w:type="dxa"/>
            <w:vAlign w:val="center"/>
          </w:tcPr>
          <w:p w14:paraId="45F64DC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1513079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1616F11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0.239</w:t>
            </w:r>
          </w:p>
        </w:tc>
        <w:tc>
          <w:tcPr>
            <w:tcW w:w="1176" w:type="dxa"/>
            <w:vAlign w:val="center"/>
          </w:tcPr>
          <w:p w14:paraId="092BD2E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7146AFB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193D578B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0CE338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03FFF36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0D29360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rs738321</w:t>
            </w:r>
          </w:p>
        </w:tc>
        <w:tc>
          <w:tcPr>
            <w:tcW w:w="903" w:type="dxa"/>
            <w:vAlign w:val="center"/>
          </w:tcPr>
          <w:p w14:paraId="010B21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230B865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38568833</w:t>
            </w:r>
          </w:p>
        </w:tc>
        <w:tc>
          <w:tcPr>
            <w:tcW w:w="1014" w:type="dxa"/>
            <w:vAlign w:val="center"/>
          </w:tcPr>
          <w:p w14:paraId="0C2D68C3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4518C5D0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62698A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0.062</w:t>
            </w:r>
          </w:p>
        </w:tc>
        <w:tc>
          <w:tcPr>
            <w:tcW w:w="1176" w:type="dxa"/>
            <w:vAlign w:val="center"/>
          </w:tcPr>
          <w:p w14:paraId="060282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2964C09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0D0F9D27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61543E8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77F04C8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58B50F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chr22:39359355</w:t>
            </w:r>
          </w:p>
        </w:tc>
        <w:tc>
          <w:tcPr>
            <w:tcW w:w="903" w:type="dxa"/>
            <w:vAlign w:val="center"/>
          </w:tcPr>
          <w:p w14:paraId="3512BD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2AEF82A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39359355</w:t>
            </w:r>
          </w:p>
        </w:tc>
        <w:tc>
          <w:tcPr>
            <w:tcW w:w="1014" w:type="dxa"/>
            <w:vAlign w:val="center"/>
          </w:tcPr>
          <w:p w14:paraId="4173C8F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D</w:t>
            </w:r>
          </w:p>
        </w:tc>
        <w:tc>
          <w:tcPr>
            <w:tcW w:w="1032" w:type="dxa"/>
            <w:vAlign w:val="center"/>
          </w:tcPr>
          <w:p w14:paraId="11F24B9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-</w:t>
            </w:r>
          </w:p>
        </w:tc>
        <w:tc>
          <w:tcPr>
            <w:tcW w:w="1024" w:type="dxa"/>
            <w:vAlign w:val="center"/>
          </w:tcPr>
          <w:p w14:paraId="174B4D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0.113</w:t>
            </w:r>
          </w:p>
        </w:tc>
        <w:tc>
          <w:tcPr>
            <w:tcW w:w="1176" w:type="dxa"/>
            <w:vAlign w:val="center"/>
          </w:tcPr>
          <w:p w14:paraId="3EF8738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C74EF5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Unavailable in UK Biobank</w:t>
            </w:r>
          </w:p>
        </w:tc>
      </w:tr>
      <w:tr w:rsidR="00FB60E1" w14:paraId="464C7EBE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2B0C96E5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1D058BB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78CE7C2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rs6001930</w:t>
            </w:r>
          </w:p>
        </w:tc>
        <w:tc>
          <w:tcPr>
            <w:tcW w:w="903" w:type="dxa"/>
            <w:vAlign w:val="center"/>
          </w:tcPr>
          <w:p w14:paraId="247D70E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7B61499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40876234</w:t>
            </w:r>
          </w:p>
        </w:tc>
        <w:tc>
          <w:tcPr>
            <w:tcW w:w="1014" w:type="dxa"/>
            <w:vAlign w:val="center"/>
          </w:tcPr>
          <w:p w14:paraId="5E5254B1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32" w:type="dxa"/>
            <w:vAlign w:val="center"/>
          </w:tcPr>
          <w:p w14:paraId="1787F4E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24" w:type="dxa"/>
            <w:vAlign w:val="center"/>
          </w:tcPr>
          <w:p w14:paraId="55CBEDC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0.140</w:t>
            </w:r>
          </w:p>
        </w:tc>
        <w:tc>
          <w:tcPr>
            <w:tcW w:w="1176" w:type="dxa"/>
            <w:vAlign w:val="center"/>
          </w:tcPr>
          <w:p w14:paraId="0B6DE8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1282FDBA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</w:p>
        </w:tc>
      </w:tr>
      <w:tr w:rsidR="00FB60E1" w14:paraId="7C50F68D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7FA7255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</w:p>
        </w:tc>
        <w:tc>
          <w:tcPr>
            <w:tcW w:w="1886" w:type="dxa"/>
            <w:vAlign w:val="center"/>
          </w:tcPr>
          <w:p w14:paraId="4A51B25C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3B344F3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rs73161324</w:t>
            </w:r>
          </w:p>
        </w:tc>
        <w:tc>
          <w:tcPr>
            <w:tcW w:w="903" w:type="dxa"/>
            <w:vAlign w:val="center"/>
          </w:tcPr>
          <w:p w14:paraId="60CF91A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16136EA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42038786</w:t>
            </w:r>
          </w:p>
        </w:tc>
        <w:tc>
          <w:tcPr>
            <w:tcW w:w="1014" w:type="dxa"/>
            <w:vAlign w:val="center"/>
          </w:tcPr>
          <w:p w14:paraId="02883B2F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T</w:t>
            </w:r>
          </w:p>
        </w:tc>
        <w:tc>
          <w:tcPr>
            <w:tcW w:w="1032" w:type="dxa"/>
            <w:vAlign w:val="center"/>
          </w:tcPr>
          <w:p w14:paraId="3F5336F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C</w:t>
            </w:r>
          </w:p>
        </w:tc>
        <w:tc>
          <w:tcPr>
            <w:tcW w:w="1024" w:type="dxa"/>
            <w:vAlign w:val="center"/>
          </w:tcPr>
          <w:p w14:paraId="76717B9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0.131</w:t>
            </w:r>
          </w:p>
        </w:tc>
        <w:tc>
          <w:tcPr>
            <w:tcW w:w="1176" w:type="dxa"/>
            <w:vAlign w:val="center"/>
          </w:tcPr>
          <w:p w14:paraId="7A9F9EC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89C3959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bookmarkStart w:id="2" w:name="OLE_LINK1"/>
            <w:r>
              <w:rPr>
                <w:rFonts w:ascii="Times New Roman" w:eastAsia="等线" w:hAnsi="Times New Roman" w:cs="等线"/>
                <w:sz w:val="24"/>
                <w:szCs w:val="24"/>
              </w:rPr>
              <w:t>Included</w:t>
            </w:r>
            <w:bookmarkEnd w:id="2"/>
          </w:p>
        </w:tc>
      </w:tr>
      <w:tr w:rsidR="00FB60E1" w14:paraId="57B9D25A" w14:textId="77777777">
        <w:trPr>
          <w:trHeight w:val="454"/>
          <w:jc w:val="center"/>
        </w:trPr>
        <w:tc>
          <w:tcPr>
            <w:tcW w:w="1756" w:type="dxa"/>
            <w:vAlign w:val="center"/>
          </w:tcPr>
          <w:p w14:paraId="490F7CA7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bookmarkStart w:id="3" w:name="OLE_LINK2"/>
            <w:r>
              <w:rPr>
                <w:rFonts w:ascii="Times New Roman" w:eastAsia="等线" w:hAnsi="Times New Roman" w:cs="等线"/>
                <w:sz w:val="24"/>
                <w:szCs w:val="24"/>
              </w:rPr>
              <w:t>C50</w:t>
            </w:r>
            <w:bookmarkEnd w:id="3"/>
          </w:p>
        </w:tc>
        <w:tc>
          <w:tcPr>
            <w:tcW w:w="1886" w:type="dxa"/>
            <w:vAlign w:val="center"/>
          </w:tcPr>
          <w:p w14:paraId="722DEF34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Breast</w:t>
            </w:r>
          </w:p>
        </w:tc>
        <w:tc>
          <w:tcPr>
            <w:tcW w:w="2032" w:type="dxa"/>
            <w:vAlign w:val="center"/>
          </w:tcPr>
          <w:p w14:paraId="673E843E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rs28512361</w:t>
            </w:r>
          </w:p>
        </w:tc>
        <w:tc>
          <w:tcPr>
            <w:tcW w:w="903" w:type="dxa"/>
            <w:vAlign w:val="center"/>
          </w:tcPr>
          <w:p w14:paraId="64641D2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22</w:t>
            </w:r>
          </w:p>
        </w:tc>
        <w:tc>
          <w:tcPr>
            <w:tcW w:w="1408" w:type="dxa"/>
            <w:vAlign w:val="center"/>
          </w:tcPr>
          <w:p w14:paraId="6FBF712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46283297</w:t>
            </w:r>
          </w:p>
        </w:tc>
        <w:tc>
          <w:tcPr>
            <w:tcW w:w="1014" w:type="dxa"/>
            <w:vAlign w:val="center"/>
          </w:tcPr>
          <w:p w14:paraId="1E65CFE6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A</w:t>
            </w:r>
          </w:p>
        </w:tc>
        <w:tc>
          <w:tcPr>
            <w:tcW w:w="1032" w:type="dxa"/>
            <w:vAlign w:val="center"/>
          </w:tcPr>
          <w:p w14:paraId="42E56A78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G</w:t>
            </w:r>
          </w:p>
        </w:tc>
        <w:tc>
          <w:tcPr>
            <w:tcW w:w="1024" w:type="dxa"/>
            <w:vAlign w:val="center"/>
          </w:tcPr>
          <w:p w14:paraId="7632551B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0.058</w:t>
            </w:r>
          </w:p>
        </w:tc>
        <w:tc>
          <w:tcPr>
            <w:tcW w:w="1176" w:type="dxa"/>
            <w:vAlign w:val="center"/>
          </w:tcPr>
          <w:p w14:paraId="03F7F302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29059683</w:t>
            </w:r>
          </w:p>
        </w:tc>
        <w:tc>
          <w:tcPr>
            <w:tcW w:w="3167" w:type="dxa"/>
            <w:vAlign w:val="center"/>
          </w:tcPr>
          <w:p w14:paraId="5A32537D" w14:textId="77777777" w:rsidR="00FB60E1" w:rsidRDefault="00000000">
            <w:pPr>
              <w:widowControl/>
              <w:jc w:val="center"/>
              <w:rPr>
                <w:rFonts w:ascii="Times New Roman" w:eastAsia="等线" w:hAnsi="Times New Roman" w:cs="等线"/>
                <w:sz w:val="24"/>
                <w:szCs w:val="24"/>
              </w:rPr>
            </w:pPr>
            <w:r>
              <w:rPr>
                <w:rFonts w:ascii="Times New Roman" w:eastAsia="等线" w:hAnsi="Times New Roman" w:cs="等线"/>
                <w:sz w:val="24"/>
                <w:szCs w:val="24"/>
              </w:rPr>
              <w:t>Removed after LD clumping</w:t>
            </w:r>
          </w:p>
        </w:tc>
      </w:tr>
    </w:tbl>
    <w:p w14:paraId="0EC7AEC6" w14:textId="77777777" w:rsidR="00FB60E1" w:rsidRDefault="00000000">
      <w:pPr>
        <w:spacing w:line="360" w:lineRule="auto"/>
        <w:jc w:val="left"/>
        <w:rPr>
          <w:rFonts w:ascii="Times New Roman" w:eastAsia="宋体" w:hAnsi="Times New Roman"/>
          <w:sz w:val="24"/>
          <w:szCs w:val="24"/>
          <w:vertAlign w:val="superscript"/>
        </w:rPr>
      </w:pPr>
      <w:r>
        <w:rPr>
          <w:rFonts w:ascii="Times New Roman" w:eastAsia="宋体" w:hAnsi="Times New Roman"/>
          <w:color w:val="000000"/>
          <w:sz w:val="24"/>
          <w:szCs w:val="24"/>
        </w:rPr>
        <w:t>Abbreviations:</w:t>
      </w:r>
      <w:r>
        <w:rPr>
          <w:rFonts w:ascii="Times New Roman" w:eastAsia="宋体" w:hAnsi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bCs/>
          <w:sz w:val="24"/>
          <w:szCs w:val="24"/>
        </w:rPr>
        <w:t xml:space="preserve">CHR, </w:t>
      </w:r>
      <w:r>
        <w:rPr>
          <w:rFonts w:ascii="Times New Roman" w:eastAsia="宋体" w:hAnsi="Times New Roman"/>
          <w:bCs/>
          <w:sz w:val="24"/>
          <w:szCs w:val="24"/>
        </w:rPr>
        <w:t>chromosome</w:t>
      </w:r>
      <w:r>
        <w:rPr>
          <w:rFonts w:ascii="Times New Roman" w:eastAsia="宋体" w:hAnsi="Times New Roman" w:hint="eastAsia"/>
          <w:bCs/>
          <w:sz w:val="24"/>
          <w:szCs w:val="24"/>
        </w:rPr>
        <w:t xml:space="preserve">; </w:t>
      </w:r>
      <w:r>
        <w:rPr>
          <w:rFonts w:ascii="Times New Roman" w:eastAsia="宋体" w:hAnsi="Times New Roman" w:hint="eastAsia"/>
          <w:bCs/>
          <w:sz w:val="24"/>
          <w:szCs w:val="24"/>
          <w:lang w:eastAsia="zh"/>
        </w:rPr>
        <w:t xml:space="preserve">LD, Linkage Disequilibrium; </w:t>
      </w:r>
      <w:r>
        <w:rPr>
          <w:rFonts w:ascii="Times New Roman" w:eastAsia="宋体" w:hAnsi="Times New Roman"/>
          <w:sz w:val="24"/>
          <w:szCs w:val="24"/>
        </w:rPr>
        <w:t>SNPs</w:t>
      </w:r>
      <w:r>
        <w:rPr>
          <w:rFonts w:ascii="Times New Roman" w:eastAsia="宋体" w:hAnsi="Times New Roman" w:hint="eastAsia"/>
          <w:sz w:val="24"/>
          <w:szCs w:val="24"/>
        </w:rPr>
        <w:t xml:space="preserve">, </w:t>
      </w:r>
      <w:r>
        <w:rPr>
          <w:rFonts w:ascii="Times New Roman" w:eastAsia="宋体" w:hAnsi="Times New Roman"/>
          <w:sz w:val="24"/>
          <w:szCs w:val="24"/>
        </w:rPr>
        <w:t>Single Nucleotide Polymorphisms</w:t>
      </w:r>
      <w:r>
        <w:rPr>
          <w:rFonts w:ascii="Times New Roman" w:eastAsia="宋体" w:hAnsi="Times New Roman" w:hint="eastAsia"/>
          <w:bCs/>
          <w:sz w:val="24"/>
          <w:szCs w:val="24"/>
        </w:rPr>
        <w:t>.</w:t>
      </w:r>
    </w:p>
    <w:p w14:paraId="1D88A0DF" w14:textId="77777777" w:rsidR="00FB60E1" w:rsidRDefault="00000000">
      <w:pPr>
        <w:spacing w:line="360" w:lineRule="auto"/>
        <w:rPr>
          <w:rFonts w:ascii="Times New Roman" w:eastAsia="等线" w:hAnsi="Times New Roman"/>
          <w:b/>
          <w:bCs/>
          <w:kern w:val="44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  <w:vertAlign w:val="superscript"/>
        </w:rPr>
        <w:t>a</w:t>
      </w:r>
      <w:r>
        <w:rPr>
          <w:rFonts w:ascii="Times New Roman" w:eastAsia="宋体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宋体" w:hAnsi="Times New Roman"/>
          <w:sz w:val="24"/>
          <w:szCs w:val="24"/>
        </w:rPr>
        <w:t xml:space="preserve">SNPs were selected from previously published genome-wide association studies with the largest sample size for </w:t>
      </w:r>
      <w:r>
        <w:rPr>
          <w:rFonts w:ascii="Times New Roman" w:eastAsia="宋体" w:hAnsi="Times New Roman" w:hint="eastAsia"/>
          <w:sz w:val="24"/>
          <w:szCs w:val="24"/>
        </w:rPr>
        <w:t>breast</w:t>
      </w:r>
      <w:r>
        <w:rPr>
          <w:rFonts w:ascii="Times New Roman" w:eastAsia="宋体" w:hAnsi="Times New Roman"/>
          <w:sz w:val="24"/>
          <w:szCs w:val="24"/>
        </w:rPr>
        <w:t xml:space="preserve"> cancer.</w:t>
      </w:r>
      <w:r>
        <w:rPr>
          <w:rFonts w:ascii="Times New Roman" w:eastAsia="宋体" w:hAnsi="Times New Roman"/>
          <w:sz w:val="24"/>
          <w:szCs w:val="24"/>
        </w:rPr>
        <w:br w:type="page"/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5</w:t>
      </w:r>
      <w:r>
        <w:rPr>
          <w:rFonts w:ascii="Times New Roman" w:eastAsia="等线" w:hAnsi="Times New Roman"/>
          <w:b/>
          <w:bCs/>
          <w:kern w:val="44"/>
          <w:sz w:val="24"/>
          <w:szCs w:val="24"/>
        </w:rPr>
        <w:t>. Baseline characteristic</w:t>
      </w:r>
      <w:r>
        <w:rPr>
          <w:rFonts w:ascii="Times New Roman" w:eastAsia="等线" w:hAnsi="Times New Roman" w:hint="eastAsia"/>
          <w:b/>
          <w:bCs/>
          <w:kern w:val="44"/>
          <w:sz w:val="24"/>
          <w:szCs w:val="24"/>
        </w:rPr>
        <w:t>s</w:t>
      </w:r>
      <w:r>
        <w:rPr>
          <w:rFonts w:ascii="Times New Roman" w:eastAsia="等线" w:hAnsi="Times New Roman"/>
          <w:b/>
          <w:bCs/>
          <w:kern w:val="44"/>
          <w:sz w:val="24"/>
          <w:szCs w:val="24"/>
        </w:rPr>
        <w:t xml:space="preserve"> </w:t>
      </w:r>
      <w:r>
        <w:rPr>
          <w:rFonts w:ascii="Times New Roman" w:eastAsia="等线" w:hAnsi="Times New Roman" w:hint="eastAsia"/>
          <w:b/>
          <w:bCs/>
          <w:kern w:val="44"/>
          <w:sz w:val="24"/>
          <w:szCs w:val="24"/>
        </w:rPr>
        <w:t xml:space="preserve">of food items </w:t>
      </w:r>
      <w:r>
        <w:rPr>
          <w:rFonts w:ascii="Times New Roman" w:eastAsia="等线" w:hAnsi="Times New Roman"/>
          <w:b/>
          <w:bCs/>
          <w:kern w:val="44"/>
          <w:sz w:val="24"/>
          <w:szCs w:val="24"/>
        </w:rPr>
        <w:t xml:space="preserve">of </w:t>
      </w:r>
      <w:r>
        <w:rPr>
          <w:rFonts w:ascii="Times New Roman" w:eastAsia="等线" w:hAnsi="Times New Roman" w:hint="eastAsia"/>
          <w:b/>
          <w:bCs/>
          <w:kern w:val="44"/>
          <w:sz w:val="24"/>
          <w:szCs w:val="24"/>
        </w:rPr>
        <w:t>96,</w:t>
      </w:r>
      <w:r>
        <w:rPr>
          <w:rFonts w:ascii="Times New Roman" w:eastAsia="等线" w:hAnsi="Times New Roman" w:hint="eastAsia"/>
          <w:b/>
          <w:bCs/>
          <w:kern w:val="44"/>
          <w:sz w:val="24"/>
          <w:szCs w:val="24"/>
          <w:lang w:eastAsia="zh"/>
        </w:rPr>
        <w:t>195</w:t>
      </w:r>
      <w:r>
        <w:rPr>
          <w:rFonts w:ascii="Times New Roman" w:eastAsia="等线" w:hAnsi="Times New Roman" w:hint="eastAsia"/>
          <w:b/>
          <w:bCs/>
          <w:kern w:val="44"/>
          <w:sz w:val="24"/>
          <w:szCs w:val="24"/>
        </w:rPr>
        <w:t xml:space="preserve"> UK Biobank participants across levels of DI-GM.</w:t>
      </w:r>
    </w:p>
    <w:tbl>
      <w:tblPr>
        <w:tblW w:w="15398" w:type="dxa"/>
        <w:tblInd w:w="108" w:type="dxa"/>
        <w:tblLook w:val="04A0" w:firstRow="1" w:lastRow="0" w:firstColumn="1" w:lastColumn="0" w:noHBand="0" w:noVBand="1"/>
      </w:tblPr>
      <w:tblGrid>
        <w:gridCol w:w="3453"/>
        <w:gridCol w:w="2474"/>
        <w:gridCol w:w="2415"/>
        <w:gridCol w:w="2615"/>
        <w:gridCol w:w="2507"/>
        <w:gridCol w:w="1934"/>
      </w:tblGrid>
      <w:tr w:rsidR="00FB60E1" w14:paraId="3C54A2F9" w14:textId="77777777">
        <w:trPr>
          <w:trHeight w:val="567"/>
        </w:trPr>
        <w:tc>
          <w:tcPr>
            <w:tcW w:w="11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D9054AB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Characteristics</w:t>
            </w:r>
          </w:p>
        </w:tc>
        <w:tc>
          <w:tcPr>
            <w:tcW w:w="8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50CECC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Total</w:t>
            </w:r>
          </w:p>
        </w:tc>
        <w:tc>
          <w:tcPr>
            <w:tcW w:w="24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BE555A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6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813D80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P-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value</w:t>
            </w:r>
          </w:p>
        </w:tc>
      </w:tr>
      <w:tr w:rsidR="00FB60E1" w14:paraId="17295855" w14:textId="77777777">
        <w:trPr>
          <w:trHeight w:val="1025"/>
        </w:trPr>
        <w:tc>
          <w:tcPr>
            <w:tcW w:w="11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5FCF709" w14:textId="77777777" w:rsidR="00FB60E1" w:rsidRDefault="00FB60E1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49DE02D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7ADD1E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Low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eastAsia="zh"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(0-4)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25A3D3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Moderate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eastAsia="zh"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(5-6)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AEA7C6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High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:lang w:eastAsia="zh"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(≥ 7)</w:t>
            </w:r>
          </w:p>
        </w:tc>
        <w:tc>
          <w:tcPr>
            <w:tcW w:w="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0B47CED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B60E1" w14:paraId="08A3312B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E6C41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No. of participants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B60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96,195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22DA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31,628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DA7E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36,481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FDD2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28,086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4FC62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37B79398" w14:textId="77777777">
        <w:trPr>
          <w:trHeight w:val="567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1F1DE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Avocado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8DB25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6.13 ± 23.95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BD9E8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1.81 ± 13.36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36D59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4.66 ± 21.06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6E7E4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12.91 ± 33.44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AF9A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0EFA2A15" w14:textId="77777777">
        <w:trPr>
          <w:trHeight w:val="567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5FC99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Broccoli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82CE9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33.74 ± 59.81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FAA6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15.33 ± 42.84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82CDE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31.16 ± 57.79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E347E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57.83 ± 69.84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0723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14D8A4AE" w14:textId="77777777">
        <w:trPr>
          <w:trHeight w:val="567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D1E67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Coffee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426CB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287.89 ± 280.33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0F744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228.19 ± 273.70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AA40D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302.62 ± 283.94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450FB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336.00 ± 271.03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360E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4B959842" w14:textId="77777777">
        <w:trPr>
          <w:trHeight w:val="567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27450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Dried fruit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4F761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8.16 ± 20.59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327AC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1.84 ± 8.97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5A66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6.65 ± 18.09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CE095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17.22 ± 28.40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08BF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6A6910D9" w14:textId="77777777">
        <w:trPr>
          <w:trHeight w:val="55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EF18B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Fat intake,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k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J/day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54BF9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2,532.11 ± 928.97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04735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2,631.39 ± 949.44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87521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2,490.84 ± 948.58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2214B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2,473.91 ± 869.02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41DD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5142ED17" w14:textId="77777777">
        <w:trPr>
          <w:trHeight w:val="55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855EF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Fermented dairy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598C7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67.46 ± 65.82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2D3CC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40.08 ± 50.99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41A38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69.63 ± 66.04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E9967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95.47 ± 67.90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FF41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2CE47F7E" w14:textId="77777777">
        <w:trPr>
          <w:trHeight w:val="567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E7F0C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Fiber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CB437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17.48 ± 6.26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A9F69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14.03 ± 4.72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25B89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17.39 ± 5.69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E48D1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21.49 ± 6.12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870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65227D53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BD2D9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Green tea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D4B303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32.79 ± 118.94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44E50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11.29 ± 75.48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D0CD6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25.99 ± 108.16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222F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65.82 ± 158.66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3500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224ADAB2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ED65B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Pulses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24EE7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9.10 ± 23.21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9D8D9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2.99 ± 13.28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0CA03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7.21 ± 20.66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28C0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18.44 ± 30.96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22E6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6BFAD96B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497C3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Processed meat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ED70D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15.15 ± 25.76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CE4F0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22.81 ± 30.77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7B58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14.06 ± 24.39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B32C3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7.93 ± 17.73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74A5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47A3C9FB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3CF77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Red meat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AC9CB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33.49 ± 47.02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C481D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46.87 ± 52.29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7526F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32.44 ± 45.82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2344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19.78 ± 37.10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B89D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4E9019DB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889F5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Refined grains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16BCD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107.37 ± 82.95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14B41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136.31 ± 86.95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09D6F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103.94 ± 83.61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4743C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79.21 ± 64.98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E22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269BAAE1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CD408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Soybean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EF8D7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11.88 ± 49.74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D4A50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2.42 ± 22.04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8C2CB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8.19 ± 41.60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5B685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27.34 ± 72.96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7DED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  <w:tr w:rsidR="00FB60E1" w14:paraId="36F89B99" w14:textId="77777777">
        <w:trPr>
          <w:trHeight w:val="312"/>
        </w:trPr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740FF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Whole grains intake, g/day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54682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87.41 ± 83.98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EDB31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45.99 ± 59.56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BCB47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89.46 ± 81.22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252E3" w14:textId="77777777" w:rsidR="00FB60E1" w:rsidRDefault="00000000">
            <w:pPr>
              <w:widowControl/>
              <w:spacing w:line="360" w:lineRule="auto"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131.40 ± 87.88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29E1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0.001</w:t>
            </w:r>
          </w:p>
        </w:tc>
      </w:tr>
    </w:tbl>
    <w:p w14:paraId="7A7606FC" w14:textId="77777777" w:rsidR="00FB60E1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DI-GM, dietary index for gut microbiota.</w:t>
      </w:r>
    </w:p>
    <w:p w14:paraId="1CF6D98D" w14:textId="77777777" w:rsidR="00FB60E1" w:rsidRDefault="00000000">
      <w:pPr>
        <w:spacing w:line="360" w:lineRule="auto"/>
        <w:jc w:val="left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 w:hint="eastAsia"/>
          <w:sz w:val="24"/>
          <w:szCs w:val="24"/>
          <w:lang w:eastAsia="zh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re presented as mean </w:t>
      </w:r>
      <w:r>
        <w:rPr>
          <w:rFonts w:ascii="Times New Roman" w:hAnsi="Times New Roman" w:cs="Times New Roman"/>
          <w:sz w:val="24"/>
          <w:szCs w:val="24"/>
          <w:lang w:eastAsia="zh"/>
        </w:rPr>
        <w:t xml:space="preserve">± </w:t>
      </w:r>
      <w:r>
        <w:rPr>
          <w:rFonts w:ascii="Times New Roman" w:hAnsi="Times New Roman" w:cs="Times New Roman"/>
          <w:sz w:val="24"/>
          <w:szCs w:val="24"/>
        </w:rPr>
        <w:t>standard deviation.</w:t>
      </w:r>
      <w:r>
        <w:rPr>
          <w:rFonts w:ascii="Times New Roman" w:eastAsia="等线" w:hAnsi="Times New Roman" w:cs="Times New Roman"/>
          <w:b/>
          <w:bCs/>
          <w:sz w:val="24"/>
          <w:szCs w:val="24"/>
        </w:rPr>
        <w:br w:type="page"/>
      </w:r>
    </w:p>
    <w:p w14:paraId="4504AE32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b/>
          <w:bCs/>
          <w:kern w:val="44"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6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 w:cs="Times New Roman"/>
          <w:b/>
          <w:bCs/>
          <w:kern w:val="44"/>
          <w:sz w:val="24"/>
          <w:szCs w:val="24"/>
          <w14:ligatures w14:val="none"/>
        </w:rPr>
        <w:t>Subgroup analysis for the association between</w:t>
      </w:r>
      <w:r>
        <w:rPr>
          <w:rFonts w:ascii="Times New Roman" w:eastAsia="等线" w:hAnsi="Times New Roman" w:cs="Times New Roman" w:hint="eastAsia"/>
          <w:b/>
          <w:bCs/>
          <w:kern w:val="44"/>
          <w:sz w:val="24"/>
          <w:szCs w:val="24"/>
          <w14:ligatures w14:val="none"/>
        </w:rPr>
        <w:t xml:space="preserve"> DI-GM and risk of breast cancer </w:t>
      </w:r>
      <w:r>
        <w:rPr>
          <w:rFonts w:ascii="Times New Roman" w:eastAsia="等线" w:hAnsi="Times New Roman" w:cs="Times New Roman" w:hint="eastAsia"/>
          <w:b/>
          <w:bCs/>
          <w:kern w:val="44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kern w:val="44"/>
          <w:sz w:val="24"/>
          <w:szCs w:val="24"/>
          <w:lang w:eastAsia="zh"/>
          <w14:ligatures w14:val="none"/>
        </w:rPr>
        <w:t>.</w:t>
      </w:r>
    </w:p>
    <w:tbl>
      <w:tblPr>
        <w:tblW w:w="4932" w:type="pct"/>
        <w:tblInd w:w="93" w:type="dxa"/>
        <w:tblLayout w:type="fixed"/>
        <w:tblLook w:val="04A0" w:firstRow="1" w:lastRow="0" w:firstColumn="1" w:lastColumn="0" w:noHBand="0" w:noVBand="1"/>
      </w:tblPr>
      <w:tblGrid>
        <w:gridCol w:w="2186"/>
        <w:gridCol w:w="2398"/>
        <w:gridCol w:w="2286"/>
        <w:gridCol w:w="3060"/>
        <w:gridCol w:w="2605"/>
        <w:gridCol w:w="2644"/>
      </w:tblGrid>
      <w:tr w:rsidR="00FB60E1" w14:paraId="71EE321A" w14:textId="77777777">
        <w:trPr>
          <w:trHeight w:val="312"/>
        </w:trPr>
        <w:tc>
          <w:tcPr>
            <w:tcW w:w="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vAlign w:val="center"/>
          </w:tcPr>
          <w:p w14:paraId="5F9B81F0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Subgroups</w:t>
            </w:r>
          </w:p>
        </w:tc>
        <w:tc>
          <w:tcPr>
            <w:tcW w:w="6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vAlign w:val="center"/>
          </w:tcPr>
          <w:p w14:paraId="6BD4C2D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21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vAlign w:val="center"/>
          </w:tcPr>
          <w:p w14:paraId="5C44304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vAlign w:val="center"/>
          </w:tcPr>
          <w:p w14:paraId="3EFC58F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 xml:space="preserve">P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for interaction</w:t>
            </w:r>
          </w:p>
        </w:tc>
      </w:tr>
      <w:tr w:rsidR="00FB60E1" w14:paraId="27603B53" w14:textId="77777777">
        <w:trPr>
          <w:trHeight w:val="312"/>
        </w:trPr>
        <w:tc>
          <w:tcPr>
            <w:tcW w:w="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vAlign w:val="center"/>
          </w:tcPr>
          <w:p w14:paraId="5A0513FE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vAlign w:val="center"/>
          </w:tcPr>
          <w:p w14:paraId="0FDCDD8E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vAlign w:val="center"/>
          </w:tcPr>
          <w:p w14:paraId="272C41B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vAlign w:val="center"/>
          </w:tcPr>
          <w:p w14:paraId="67E2CF7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vAlign w:val="center"/>
          </w:tcPr>
          <w:p w14:paraId="033EFAD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4"/>
            <w:vAlign w:val="center"/>
          </w:tcPr>
          <w:p w14:paraId="222959A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B60E1" w14:paraId="2A211A23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1D0B4B9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Age, years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EB1E15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91DBE8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5236D02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B19941C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3BA5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</w:p>
        </w:tc>
      </w:tr>
      <w:tr w:rsidR="00FB60E1" w14:paraId="34B51CA1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48BD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60 years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5191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1,832/60,517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F348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E33D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0.97 (0.87, 1.08)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DBF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1.02)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1D3BF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65CD4BDA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28F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≥ 60 years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D1A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1,296/35,678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230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925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0.93 (0.81, 1.06)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4D73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(0.75, 1.00)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0467F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7617BC24" w14:textId="77777777">
        <w:trPr>
          <w:trHeight w:val="348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FE3E29C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BMI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b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4792A2D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753E055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7D1EA8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B1E3799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7AF2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0.111</w:t>
            </w:r>
          </w:p>
        </w:tc>
      </w:tr>
      <w:tr w:rsidR="00FB60E1" w14:paraId="3E80784E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9A1C6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Normal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FE39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1,277/43,361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B470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1180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1.04 (0.91, 1.20)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3DD1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(0.77, 1.03)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5DB0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36346122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1D3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Overweight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23E0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1,184/33,847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1AA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4AA5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 (0.77, 1.01)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8B91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(0.82, 1.10)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21C4B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117B5661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F20CF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Obesity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A554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667/18,987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75C5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E48A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(0.79, 1.11)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505D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0.78 (0.63, 0.97)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E7355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79931370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3AD7A31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Education level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135710E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A3F1C53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22E67E7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954FB42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7F3D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0.689</w:t>
            </w:r>
          </w:p>
        </w:tc>
      </w:tr>
      <w:tr w:rsidR="00FB60E1" w14:paraId="4B32AFC5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DABB2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 above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096D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263/7,989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6B0E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A99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0.82 (0.62, 1.07)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2D76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0.75 (0.53, 1.05)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6FB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E9F95D2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DE39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Medium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02B0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1,533/48,726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0C22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62F7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 (0.86, 1.08)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87A8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(0.76, 0.99)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FFCF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D5141EE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36929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63BD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1,332/39,480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4B5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D984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0.99 (0.86, 1.13)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AF9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(0.81, 1.08)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703FF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D62E88F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15AF758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Townsend deprivation index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FA11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0.333</w:t>
            </w:r>
          </w:p>
        </w:tc>
      </w:tr>
      <w:tr w:rsidR="00FB60E1" w14:paraId="29F3D565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0A40E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median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970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1,592/48,037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907F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3648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1.01 (0.90, 1.13)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441C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(0.78, 1.01)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BFB49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182CAF0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4E2C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≥ median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9B69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1,536/48,158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E991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315B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1.02)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3EC1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(0.78, 1.01)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4D81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79788E3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1B03832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Smoking status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068BC4A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D0C52D3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CD250E0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B7594B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612A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0.702</w:t>
            </w:r>
          </w:p>
        </w:tc>
      </w:tr>
      <w:tr w:rsidR="00FB60E1" w14:paraId="1B2CB82C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B209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Never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F110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1,844/58,460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E471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AF52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(0.89, 1.11)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AEBC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1.02)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3DD47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156368D1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23F7C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Previous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472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1,045/31,410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935A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B48D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(0.77, 1.03)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53FE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0.85 (0.72, 0.99)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19A26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B599E52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8D89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Current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06D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239/6,325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77F7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164D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(0.71, 1.26)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5CAC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(0.67, 1.34)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B26C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DEACACF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81B7567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Alcohol consumption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9A1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0.571</w:t>
            </w:r>
          </w:p>
        </w:tc>
      </w:tr>
      <w:tr w:rsidR="00FB60E1" w14:paraId="27217801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31D00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Heavy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4C8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1,142/34,067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00A5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89F4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1.03 (0.90, 1.18)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2C55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(0.77, 1.05)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ACD43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859D6A6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59115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BC0D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1,070/32,259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2261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C115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0.91 (0.79, 1.06)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2911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 (0.79, 1.07)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5390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0AC789F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C89FA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None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6165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916/29,869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3A4E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A0C9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0.91 (0.78, 1.06)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181B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0.84 (0.71, 0.99)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A8EFE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7BA0FE5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39C3724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Annual household income, £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2F9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0.264</w:t>
            </w:r>
          </w:p>
        </w:tc>
      </w:tr>
      <w:tr w:rsidR="00FB60E1" w14:paraId="1D28991F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0707A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≥ 31,000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7B93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1,563/49,024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90BA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0167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(0.85, 1.07)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B0AE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0.84 (0.73, 0.95)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D3B4C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A3189AE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6EAD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31,000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B226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1,177/35,228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29D8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2506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(0.82, 1.08)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2A19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0.99 (0.85, 1.15)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EA7A0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58B7B6D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97BA8E8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Menopausal status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BBE2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0.463</w:t>
            </w:r>
          </w:p>
        </w:tc>
      </w:tr>
      <w:tr w:rsidR="00FB60E1" w14:paraId="1FCB8B07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AA51E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D434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765/25,896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747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F68A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1.04 (0.88, 1.22)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F62D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0.91 (0.75, 1.10)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03345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3FB37766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1556A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6B73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2,363/70,299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E46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C811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0.93 (0.84, 1.02)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1CC2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 (0.79, 0.98)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23B8E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0E1AD70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2F86276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Parity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DE643F9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5CA9202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750159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6592AE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FD31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0.458</w:t>
            </w:r>
          </w:p>
        </w:tc>
      </w:tr>
      <w:tr w:rsidR="00FB60E1" w14:paraId="79166930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6F3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350E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706/20,875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45EC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5BC1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1.10 (0.92, 1.32)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C605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0.99 (0.82, 1.21)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8E21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1F333F7D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58A9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C3FE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429/12,366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C928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D35E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(0.76, 1.17)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AC7D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0.84 (0.65, 1.08)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1A852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039FC171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74EE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A484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1,380/42,408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4E37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7A4F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(0.84, 1.08)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1B72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 (0.77, 1.02)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B6DCB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3DEBF6A0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CC479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≥ 3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A272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613/20,546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DE5A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01EA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0.83 (0.69, 1.00)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3834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0.82 (0.67, 1.00)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FA8D0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6B87B8F8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0612168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History of hormone use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B5EF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0.769</w:t>
            </w:r>
          </w:p>
        </w:tc>
      </w:tr>
      <w:tr w:rsidR="00FB60E1" w14:paraId="24C22020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F09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No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E8DE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1,911/61,652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5B83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9211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(0.85, 1.05)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887D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1.01)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10ED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C3997CB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727F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42AD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1,217/34,543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CF96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81F0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0.98 (0.85, 1.12)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B6E9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(0.75, 1.01)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6EC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4CDABA48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88115DF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History of oral contraceptive use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DEA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0.932</w:t>
            </w:r>
          </w:p>
        </w:tc>
      </w:tr>
      <w:tr w:rsidR="00FB60E1" w14:paraId="491D24DA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41AE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lastRenderedPageBreak/>
              <w:t>No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9B52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471/13,920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6BC2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E20F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0.98 (0.79, 1.22)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30E3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(0.70, 1.13)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9BF8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5F0BDEE9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B9C07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Yes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DBAC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2,657/82,275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2E5B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88A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(0.87, 1.04)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D589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(0.80, 0.98)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C5314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36B08A4E" w14:textId="77777777">
        <w:trPr>
          <w:trHeight w:val="312"/>
        </w:trPr>
        <w:tc>
          <w:tcPr>
            <w:tcW w:w="339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57376C5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Age at menarche, years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0538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0.587</w:t>
            </w:r>
          </w:p>
        </w:tc>
      </w:tr>
      <w:tr w:rsidR="00FB60E1" w14:paraId="43D5F144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69147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&lt; 13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01A7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1,213/36,497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3767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447A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(0.82, 1.07)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F4F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0.83 (0.72, 0.97)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8934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0E1" w14:paraId="1FDBC56D" w14:textId="77777777">
        <w:trPr>
          <w:trHeight w:val="312"/>
        </w:trPr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5909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≥ 13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82D3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1,915/59,698</w:t>
            </w: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AB02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5B1E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0.97 (0.87, 1.08)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7831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 (0.82, 1.04)</w:t>
            </w:r>
          </w:p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C4FBD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D31B02D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BMI, b</w:t>
      </w:r>
      <w:r>
        <w:rPr>
          <w:rFonts w:ascii="Times New Roman" w:eastAsia="宋体" w:hAnsi="Times New Roman" w:cs="Times New Roman"/>
          <w:sz w:val="24"/>
          <w:szCs w:val="24"/>
        </w:rPr>
        <w:t>ody mass index</w:t>
      </w:r>
      <w:r>
        <w:rPr>
          <w:rFonts w:ascii="Times New Roman" w:eastAsia="宋体" w:hAnsi="Times New Roman" w:cs="Times New Roman" w:hint="eastAsia"/>
          <w:sz w:val="24"/>
          <w:szCs w:val="24"/>
        </w:rPr>
        <w:t>; DI-GM, dietary index for gut microbiota;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Ref, reference.</w:t>
      </w:r>
    </w:p>
    <w:p w14:paraId="0640966D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宋体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:lang w:eastAsia="zh" w:bidi="ar"/>
        </w:rPr>
        <w:t>The m</w:t>
      </w:r>
      <w:r>
        <w:rPr>
          <w:rFonts w:ascii="Times New Roman" w:eastAsia="等线" w:hAnsi="Times New Roman" w:cs="Times New Roman"/>
          <w:kern w:val="44"/>
          <w:sz w:val="24"/>
          <w:szCs w:val="24"/>
          <w:lang w:bidi="ar"/>
        </w:rPr>
        <w:t>odel w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:lang w:eastAsia="zh" w:bidi="ar"/>
        </w:rPr>
        <w:t>as</w:t>
      </w:r>
      <w:r>
        <w:rPr>
          <w:rFonts w:ascii="Times New Roman" w:eastAsia="等线" w:hAnsi="Times New Roman" w:cs="Times New Roman"/>
          <w:kern w:val="44"/>
          <w:sz w:val="24"/>
          <w:szCs w:val="24"/>
          <w:lang w:bidi="ar"/>
        </w:rPr>
        <w:t xml:space="preserve"> adjusted for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age, BMI, energy intake,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  <w:r>
        <w:rPr>
          <w:rFonts w:hint="eastAsia"/>
          <w:lang w:eastAsia="zh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If a covariate was used as categorical variable in subgroup analysis, no additional adjustment of this covariate was made in this subgroup.</w:t>
      </w:r>
    </w:p>
    <w:p w14:paraId="76D79289" w14:textId="77777777" w:rsidR="00FB60E1" w:rsidRDefault="00000000">
      <w:pPr>
        <w:widowControl/>
        <w:spacing w:line="360" w:lineRule="auto"/>
        <w:rPr>
          <w:rFonts w:ascii="Times New Roman" w:eastAsia="等线" w:hAnsi="Times New Roman" w:cs="Times New Roman"/>
          <w:sz w:val="24"/>
          <w:szCs w:val="24"/>
          <w:lang w:eastAsia="zh" w:bidi="ar"/>
        </w:rPr>
        <w:sectPr w:rsidR="00FB60E1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:lang w:bidi="ar"/>
        </w:rPr>
        <w:t xml:space="preserve">b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BMI was divided into three levels: normal 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>(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&lt; 24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.9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kg/m</w:t>
      </w:r>
      <w:r>
        <w:rPr>
          <w:rFonts w:ascii="Times New Roman" w:eastAsia="等线" w:hAnsi="Times New Roman" w:cs="Times New Roman"/>
          <w:sz w:val="24"/>
          <w:szCs w:val="24"/>
          <w:vertAlign w:val="superscript"/>
          <w:lang w:bidi="ar"/>
        </w:rPr>
        <w:t>2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>)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, overweight 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>(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2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5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-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30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kg/m</w:t>
      </w:r>
      <w:r>
        <w:rPr>
          <w:rFonts w:ascii="Times New Roman" w:eastAsia="等线" w:hAnsi="Times New Roman" w:cs="Times New Roman"/>
          <w:sz w:val="24"/>
          <w:szCs w:val="24"/>
          <w:vertAlign w:val="superscript"/>
          <w:lang w:bidi="ar"/>
        </w:rPr>
        <w:t>2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>)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, 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 xml:space="preserve">and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obesity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 xml:space="preserve"> (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&gt; 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30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kg/m</w:t>
      </w:r>
      <w:r>
        <w:rPr>
          <w:rFonts w:ascii="Times New Roman" w:eastAsia="等线" w:hAnsi="Times New Roman" w:cs="Times New Roman"/>
          <w:sz w:val="24"/>
          <w:szCs w:val="24"/>
          <w:vertAlign w:val="superscript"/>
          <w:lang w:bidi="ar"/>
        </w:rPr>
        <w:t>2</w:t>
      </w:r>
      <w:r>
        <w:rPr>
          <w:rFonts w:ascii="Times New Roman" w:eastAsia="等线" w:hAnsi="Times New Roman" w:cs="Times New Roman" w:hint="eastAsia"/>
          <w:sz w:val="24"/>
          <w:szCs w:val="24"/>
          <w:lang w:eastAsia="zh" w:bidi="ar"/>
        </w:rPr>
        <w:t>).</w:t>
      </w:r>
    </w:p>
    <w:p w14:paraId="471D81CA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7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. Sensitivity analyses for excluding participants with less than two years of follow-up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.</w:t>
      </w:r>
    </w:p>
    <w:tbl>
      <w:tblPr>
        <w:tblW w:w="15398" w:type="dxa"/>
        <w:tblInd w:w="108" w:type="dxa"/>
        <w:tblLook w:val="04A0" w:firstRow="1" w:lastRow="0" w:firstColumn="1" w:lastColumn="0" w:noHBand="0" w:noVBand="1"/>
      </w:tblPr>
      <w:tblGrid>
        <w:gridCol w:w="2670"/>
        <w:gridCol w:w="2221"/>
        <w:gridCol w:w="3670"/>
        <w:gridCol w:w="3540"/>
        <w:gridCol w:w="3297"/>
      </w:tblGrid>
      <w:tr w:rsidR="00FB60E1" w14:paraId="146A427C" w14:textId="77777777">
        <w:trPr>
          <w:trHeight w:val="640"/>
        </w:trPr>
        <w:tc>
          <w:tcPr>
            <w:tcW w:w="2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208EB23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222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3B3185D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105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75E95B8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54B4381D" w14:textId="77777777">
        <w:trPr>
          <w:trHeight w:val="560"/>
        </w:trPr>
        <w:tc>
          <w:tcPr>
            <w:tcW w:w="26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4B85581A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591BB1B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2C3D69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3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3E0C729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a</w:t>
            </w:r>
          </w:p>
        </w:tc>
        <w:tc>
          <w:tcPr>
            <w:tcW w:w="32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7E95D25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2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b</w:t>
            </w:r>
          </w:p>
        </w:tc>
      </w:tr>
      <w:tr w:rsidR="00FB60E1" w14:paraId="28C103E8" w14:textId="77777777">
        <w:trPr>
          <w:trHeight w:val="327"/>
        </w:trPr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993F8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0E45F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986/31,544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A0044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D0096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06964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31139BD6" w14:textId="77777777">
        <w:trPr>
          <w:trHeight w:val="327"/>
        </w:trPr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BF9F65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529D7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1,069/36,356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D6EB0E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(0.86, 1.02)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86226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0.93 (0.85, 1.01)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E2AD0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0.93 (0.85, 1.01)</w:t>
            </w:r>
          </w:p>
        </w:tc>
      </w:tr>
      <w:tr w:rsidR="00FB60E1" w14:paraId="1BDEBFD3" w14:textId="77777777">
        <w:trPr>
          <w:trHeight w:val="327"/>
        </w:trPr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E3B7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4CB64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782/28,004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F8838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(0.81, 0.98)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DB8AF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(0.79, 0.96)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6E2DC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(0.79, 0.96)</w:t>
            </w:r>
          </w:p>
        </w:tc>
      </w:tr>
      <w:tr w:rsidR="00FB60E1" w14:paraId="2175D9B2" w14:textId="77777777">
        <w:trPr>
          <w:trHeight w:val="327"/>
        </w:trPr>
        <w:tc>
          <w:tcPr>
            <w:tcW w:w="26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71D2A6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Per SD increment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AB11B4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D319B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 (0.92, 0.99)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8DFD2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(0.91, 0.99)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34ED0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(0.91, 0.98)</w:t>
            </w:r>
          </w:p>
        </w:tc>
      </w:tr>
    </w:tbl>
    <w:p w14:paraId="412D4553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 DI-GM, dietary index for gut microbiota; HR, hazard ratio; Ref, reference.</w:t>
      </w:r>
    </w:p>
    <w:p w14:paraId="00C95BD2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energy intake.</w:t>
      </w:r>
    </w:p>
    <w:p w14:paraId="47D43286" w14:textId="77777777" w:rsidR="00FB60E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, </w:t>
      </w:r>
      <w:r>
        <w:rPr>
          <w:rFonts w:ascii="Times New Roman" w:eastAsia="宋体" w:hAnsi="Times New Roman" w:cs="Times New Roman" w:hint="eastAsia"/>
          <w:sz w:val="24"/>
          <w:szCs w:val="24"/>
        </w:rPr>
        <w:t>and age at menarche.</w:t>
      </w:r>
    </w:p>
    <w:p w14:paraId="32A3111A" w14:textId="77777777" w:rsidR="00FB60E1" w:rsidRDefault="00000000">
      <w:pPr>
        <w:widowControl/>
        <w:spacing w:line="360" w:lineRule="auto"/>
        <w:jc w:val="left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34D3F042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8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Sensitivity analyses for excluding participants with </w:t>
      </w:r>
      <w:r>
        <w:rPr>
          <w:rFonts w:ascii="Times New Roman" w:eastAsia="微软雅黑" w:hAnsi="Times New Roman" w:cs="Times New Roman"/>
          <w:b/>
          <w:bCs/>
          <w:color w:val="000000"/>
          <w:sz w:val="24"/>
          <w:szCs w:val="24"/>
        </w:rPr>
        <w:t>unknown</w:t>
      </w:r>
      <w:r>
        <w:rPr>
          <w:rFonts w:ascii="Times New Roman" w:eastAsia="微软雅黑" w:hAnsi="Times New Roman" w:cs="Times New Roman" w:hint="eastAsia"/>
          <w:b/>
          <w:bCs/>
          <w:color w:val="000000"/>
          <w:sz w:val="24"/>
          <w:szCs w:val="24"/>
        </w:rPr>
        <w:t xml:space="preserve"> or </w:t>
      </w:r>
      <w:r>
        <w:rPr>
          <w:rFonts w:ascii="Times New Roman" w:eastAsia="微软雅黑" w:hAnsi="Times New Roman" w:cs="Times New Roman"/>
          <w:b/>
          <w:bCs/>
          <w:color w:val="000000"/>
          <w:sz w:val="24"/>
          <w:szCs w:val="24"/>
        </w:rPr>
        <w:t>missing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 covariates data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.</w:t>
      </w:r>
    </w:p>
    <w:tbl>
      <w:tblPr>
        <w:tblW w:w="15398" w:type="dxa"/>
        <w:tblInd w:w="108" w:type="dxa"/>
        <w:tblLook w:val="04A0" w:firstRow="1" w:lastRow="0" w:firstColumn="1" w:lastColumn="0" w:noHBand="0" w:noVBand="1"/>
      </w:tblPr>
      <w:tblGrid>
        <w:gridCol w:w="3043"/>
        <w:gridCol w:w="2160"/>
        <w:gridCol w:w="3044"/>
        <w:gridCol w:w="3502"/>
        <w:gridCol w:w="3649"/>
      </w:tblGrid>
      <w:tr w:rsidR="00FB60E1" w14:paraId="6A562BDA" w14:textId="77777777">
        <w:trPr>
          <w:trHeight w:val="580"/>
        </w:trPr>
        <w:tc>
          <w:tcPr>
            <w:tcW w:w="30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41B4D756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21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1B5E36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101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49E17BC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371B36F1" w14:textId="77777777">
        <w:trPr>
          <w:trHeight w:val="363"/>
        </w:trPr>
        <w:tc>
          <w:tcPr>
            <w:tcW w:w="30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06DD2AA2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6DB9338F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74FBE35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7E4C89B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a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94B417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2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b</w:t>
            </w:r>
          </w:p>
        </w:tc>
      </w:tr>
      <w:tr w:rsidR="00FB60E1" w14:paraId="03CA6A73" w14:textId="77777777">
        <w:trPr>
          <w:trHeight w:val="327"/>
        </w:trPr>
        <w:tc>
          <w:tcPr>
            <w:tcW w:w="30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1784AF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49EBD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757/22,229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E96EC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4B695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14E60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769043F5" w14:textId="77777777">
        <w:trPr>
          <w:trHeight w:val="327"/>
        </w:trPr>
        <w:tc>
          <w:tcPr>
            <w:tcW w:w="30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627CA5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5488A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857/25,828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0A554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0.97 (0.88, 1.07)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76D8B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 (0.87, 1.06)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63CBD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 (0.87, 1.06)</w:t>
            </w:r>
          </w:p>
        </w:tc>
      </w:tr>
      <w:tr w:rsidR="00FB60E1" w14:paraId="076A1458" w14:textId="77777777">
        <w:trPr>
          <w:trHeight w:val="327"/>
        </w:trPr>
        <w:tc>
          <w:tcPr>
            <w:tcW w:w="30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8BFF13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C5331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644/20,557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47277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 (0.83, 1.02)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C10B9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, 1.00)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E59AA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(0.80, 0.99)</w:t>
            </w:r>
          </w:p>
        </w:tc>
      </w:tr>
      <w:tr w:rsidR="00FB60E1" w14:paraId="6A1C2EED" w14:textId="77777777">
        <w:trPr>
          <w:trHeight w:val="327"/>
        </w:trPr>
        <w:tc>
          <w:tcPr>
            <w:tcW w:w="30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9B1F22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Per SD increment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06007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4BC58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 (0.92, 1.00)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E54A5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(0.91, 0.99)</w:t>
            </w:r>
          </w:p>
        </w:tc>
        <w:tc>
          <w:tcPr>
            <w:tcW w:w="3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60FEC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(0.91, 0.99)</w:t>
            </w:r>
          </w:p>
        </w:tc>
      </w:tr>
    </w:tbl>
    <w:p w14:paraId="5641314F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 DI-GM, dietary index for gut microbiota; HR, hazard ratio; Ref, reference.</w:t>
      </w:r>
    </w:p>
    <w:p w14:paraId="1E0D7D2A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energy intake.</w:t>
      </w:r>
    </w:p>
    <w:p w14:paraId="06878975" w14:textId="77777777" w:rsidR="00FB60E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</w:p>
    <w:p w14:paraId="18B0EEC6" w14:textId="77777777" w:rsidR="00FB60E1" w:rsidRDefault="00000000">
      <w:pPr>
        <w:widowControl/>
        <w:jc w:val="left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56C4EE48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9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Sensitivity analysis for excluding participants who 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>completed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 the questionnaire only once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.</w:t>
      </w:r>
    </w:p>
    <w:tbl>
      <w:tblPr>
        <w:tblW w:w="15398" w:type="dxa"/>
        <w:tblInd w:w="108" w:type="dxa"/>
        <w:tblLook w:val="04A0" w:firstRow="1" w:lastRow="0" w:firstColumn="1" w:lastColumn="0" w:noHBand="0" w:noVBand="1"/>
      </w:tblPr>
      <w:tblGrid>
        <w:gridCol w:w="3097"/>
        <w:gridCol w:w="2206"/>
        <w:gridCol w:w="3579"/>
        <w:gridCol w:w="3199"/>
        <w:gridCol w:w="3317"/>
      </w:tblGrid>
      <w:tr w:rsidR="00FB60E1" w14:paraId="627AAF1C" w14:textId="77777777">
        <w:trPr>
          <w:trHeight w:val="560"/>
        </w:trPr>
        <w:tc>
          <w:tcPr>
            <w:tcW w:w="30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BF61D84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22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0BD7373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10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A6EA9F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2E47F8AF" w14:textId="77777777">
        <w:trPr>
          <w:trHeight w:val="363"/>
        </w:trPr>
        <w:tc>
          <w:tcPr>
            <w:tcW w:w="30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179CAB3A" w14:textId="77777777" w:rsidR="00FB60E1" w:rsidRDefault="00FB60E1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706192AE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6A45096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3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7586BFB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a</w:t>
            </w:r>
          </w:p>
        </w:tc>
        <w:tc>
          <w:tcPr>
            <w:tcW w:w="3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4D75764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2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b</w:t>
            </w:r>
          </w:p>
        </w:tc>
      </w:tr>
      <w:tr w:rsidR="00FB60E1" w14:paraId="184DDED0" w14:textId="77777777">
        <w:trPr>
          <w:trHeight w:val="327"/>
        </w:trPr>
        <w:tc>
          <w:tcPr>
            <w:tcW w:w="3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C1876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E313E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654/18,557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7F3EC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97A15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168DE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421CCA59" w14:textId="77777777">
        <w:trPr>
          <w:trHeight w:val="327"/>
        </w:trPr>
        <w:tc>
          <w:tcPr>
            <w:tcW w:w="3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697E8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278D8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724/21,528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6E674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(0.86, 1.06)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7E430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(0.85, 1.05)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DE2AC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(0.85, 1.05)</w:t>
            </w:r>
          </w:p>
        </w:tc>
      </w:tr>
      <w:tr w:rsidR="00FB60E1" w14:paraId="28ECEF98" w14:textId="77777777">
        <w:trPr>
          <w:trHeight w:val="327"/>
        </w:trPr>
        <w:tc>
          <w:tcPr>
            <w:tcW w:w="3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8B83EF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514C3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621/19,477</w:t>
            </w:r>
          </w:p>
        </w:tc>
        <w:tc>
          <w:tcPr>
            <w:tcW w:w="3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E6363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(0.81, 1.01)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B9EFE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1.00)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36808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1.00)</w:t>
            </w:r>
          </w:p>
        </w:tc>
      </w:tr>
      <w:tr w:rsidR="00FB60E1" w14:paraId="08985D96" w14:textId="77777777">
        <w:trPr>
          <w:trHeight w:val="327"/>
        </w:trPr>
        <w:tc>
          <w:tcPr>
            <w:tcW w:w="3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B0511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Per SD increment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22D185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CC94B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(0.91, 0.99)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71E93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(0.90, 0.99)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0C369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(0.92, 0.99)</w:t>
            </w:r>
          </w:p>
        </w:tc>
      </w:tr>
    </w:tbl>
    <w:p w14:paraId="584B05A7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 DI-GM, dietary index for gut microbiota; HR, hazard ratio; Ref, reference.</w:t>
      </w:r>
    </w:p>
    <w:p w14:paraId="5124C06B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energy intake.</w:t>
      </w:r>
    </w:p>
    <w:p w14:paraId="09F6A02B" w14:textId="77777777" w:rsidR="00FB60E1" w:rsidRDefault="00000000">
      <w:pPr>
        <w:widowControl/>
        <w:spacing w:line="360" w:lineRule="auto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</w:p>
    <w:p w14:paraId="556B362F" w14:textId="77777777" w:rsidR="00FB60E1" w:rsidRDefault="00000000">
      <w:pP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0D0A9B7E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10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Sensitivity analyses for </w:t>
      </w:r>
      <w:r>
        <w:rPr>
          <w:rFonts w:ascii="Times New Roman" w:eastAsia="微软雅黑" w:hAnsi="Times New Roman"/>
          <w:b/>
          <w:bCs/>
          <w:color w:val="000000"/>
          <w:sz w:val="24"/>
          <w:szCs w:val="24"/>
        </w:rPr>
        <w:t>recalculat</w:t>
      </w:r>
      <w:r>
        <w:rPr>
          <w:rFonts w:ascii="Times New Roman" w:eastAsia="微软雅黑" w:hAnsi="Times New Roman" w:hint="eastAsia"/>
          <w:b/>
          <w:bCs/>
          <w:color w:val="000000"/>
          <w:sz w:val="24"/>
          <w:szCs w:val="24"/>
        </w:rPr>
        <w:t>ing</w:t>
      </w:r>
      <w:r>
        <w:rPr>
          <w:rFonts w:ascii="Times New Roman" w:eastAsia="微软雅黑" w:hAnsi="Times New Roman"/>
          <w:b/>
          <w:bCs/>
          <w:color w:val="000000"/>
          <w:sz w:val="24"/>
          <w:szCs w:val="24"/>
        </w:rPr>
        <w:t xml:space="preserve"> the </w:t>
      </w:r>
      <w:r>
        <w:rPr>
          <w:rFonts w:ascii="Times New Roman" w:eastAsia="微软雅黑" w:hAnsi="Times New Roman" w:hint="eastAsia"/>
          <w:b/>
          <w:bCs/>
          <w:color w:val="000000"/>
          <w:sz w:val="24"/>
          <w:szCs w:val="24"/>
        </w:rPr>
        <w:t xml:space="preserve">DI-GM after excluding 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bidi="ar"/>
        </w:rPr>
        <w:t>c</w:t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t>ranberries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and chickpeas.</w:t>
      </w:r>
    </w:p>
    <w:tbl>
      <w:tblPr>
        <w:tblW w:w="15358" w:type="dxa"/>
        <w:tblInd w:w="93" w:type="dxa"/>
        <w:tblLook w:val="04A0" w:firstRow="1" w:lastRow="0" w:firstColumn="1" w:lastColumn="0" w:noHBand="0" w:noVBand="1"/>
      </w:tblPr>
      <w:tblGrid>
        <w:gridCol w:w="2774"/>
        <w:gridCol w:w="2089"/>
        <w:gridCol w:w="3878"/>
        <w:gridCol w:w="3293"/>
        <w:gridCol w:w="3324"/>
      </w:tblGrid>
      <w:tr w:rsidR="00FB60E1" w14:paraId="40EC26A3" w14:textId="77777777">
        <w:trPr>
          <w:trHeight w:val="620"/>
        </w:trPr>
        <w:tc>
          <w:tcPr>
            <w:tcW w:w="27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6AFBF242" w14:textId="77777777" w:rsidR="00FB60E1" w:rsidRDefault="00000000">
            <w:pPr>
              <w:widowControl/>
              <w:spacing w:line="36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20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E89C4B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10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664D5CC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3600D1C0" w14:textId="77777777">
        <w:trPr>
          <w:trHeight w:val="363"/>
        </w:trPr>
        <w:tc>
          <w:tcPr>
            <w:tcW w:w="2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3E9322D7" w14:textId="77777777" w:rsidR="00FB60E1" w:rsidRDefault="00FB60E1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2DAC73F7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4BE986B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3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58E33A2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a</w:t>
            </w:r>
          </w:p>
        </w:tc>
        <w:tc>
          <w:tcPr>
            <w:tcW w:w="3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203BED0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2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b</w:t>
            </w:r>
          </w:p>
        </w:tc>
      </w:tr>
      <w:tr w:rsidR="00FB60E1" w14:paraId="3AF87AC1" w14:textId="77777777">
        <w:trPr>
          <w:trHeight w:val="327"/>
        </w:trPr>
        <w:tc>
          <w:tcPr>
            <w:tcW w:w="2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7B9308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C4836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1,271/37,221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F1FD0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84E3F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32B30B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47AF255A" w14:textId="77777777">
        <w:trPr>
          <w:trHeight w:val="327"/>
        </w:trPr>
        <w:tc>
          <w:tcPr>
            <w:tcW w:w="2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A0046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39662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1,245/39,081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11CA0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0.93 (0.86, 1.01)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7F535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 (0.85, 1.00)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AE102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0.92 (0.85, 1.00)</w:t>
            </w:r>
          </w:p>
        </w:tc>
      </w:tr>
      <w:tr w:rsidR="00FB60E1" w14:paraId="353DAB29" w14:textId="77777777">
        <w:trPr>
          <w:trHeight w:val="327"/>
        </w:trPr>
        <w:tc>
          <w:tcPr>
            <w:tcW w:w="2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8BE78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EFD41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612/19,893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A84FA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(0.82, 0.99)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0540B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 (0.8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, 0.98)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9188E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 (0.8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, 0.98)</w:t>
            </w:r>
          </w:p>
        </w:tc>
      </w:tr>
      <w:tr w:rsidR="00FB60E1" w14:paraId="798E95C2" w14:textId="77777777">
        <w:trPr>
          <w:trHeight w:val="327"/>
        </w:trPr>
        <w:tc>
          <w:tcPr>
            <w:tcW w:w="2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DC01F0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Per SD increment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4316F3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D43C0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 (0.92, 0.99)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10750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(0.92, 0.99)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671B4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(0.92, 0.99)</w:t>
            </w:r>
          </w:p>
        </w:tc>
      </w:tr>
    </w:tbl>
    <w:p w14:paraId="6E14364D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 DI-GM, dietary index for gut microbiota; HR, hazard ratio; Ref, reference.</w:t>
      </w:r>
    </w:p>
    <w:p w14:paraId="18740782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energy intake.</w:t>
      </w:r>
    </w:p>
    <w:p w14:paraId="3650D07B" w14:textId="77777777" w:rsidR="00FB60E1" w:rsidRDefault="00000000">
      <w:pPr>
        <w:widowControl/>
        <w:spacing w:line="360" w:lineRule="auto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</w:p>
    <w:p w14:paraId="555AD8BF" w14:textId="77777777" w:rsidR="00FB60E1" w:rsidRDefault="00000000">
      <w:pP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1939FDF7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  <w:lang w:bidi="ar"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  <w:lang w:bidi="ar"/>
          <w14:ligatures w14:val="none"/>
        </w:rPr>
        <w:lastRenderedPageBreak/>
        <w:t>Supplementary</w:t>
      </w:r>
      <w:r>
        <w:rPr>
          <w:rFonts w:ascii="Times New Roman" w:eastAsia="等线" w:hAnsi="Times New Roman" w:cs="Times New Roman"/>
          <w:b/>
          <w:bCs/>
          <w:sz w:val="24"/>
          <w:szCs w:val="24"/>
          <w:lang w:eastAsia="zh" w:bidi="ar"/>
          <w14:ligatures w14:val="none"/>
        </w:rPr>
        <w:t xml:space="preserve"> </w:t>
      </w:r>
      <w:r>
        <w:rPr>
          <w:rFonts w:ascii="Times New Roman" w:eastAsia="等线" w:hAnsi="Times New Roman" w:cs="Times New Roman"/>
          <w:b/>
          <w:bCs/>
          <w:sz w:val="24"/>
          <w:szCs w:val="24"/>
          <w:lang w:bidi="ar"/>
          <w14:ligatures w14:val="none"/>
        </w:rPr>
        <w:t xml:space="preserve">Table </w:t>
      </w:r>
      <w:r>
        <w:rPr>
          <w:rFonts w:ascii="Times New Roman" w:eastAsia="等线" w:hAnsi="Times New Roman" w:cs="Times New Roman"/>
          <w:b/>
          <w:bCs/>
          <w:sz w:val="24"/>
          <w:szCs w:val="24"/>
          <w:lang w:eastAsia="zh" w:bidi="ar"/>
          <w14:ligatures w14:val="none"/>
        </w:rPr>
        <w:t>1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 w:bidi="ar"/>
          <w14:ligatures w14:val="none"/>
        </w:rPr>
        <w:t>1</w:t>
      </w:r>
      <w:r>
        <w:rPr>
          <w:rFonts w:ascii="Times New Roman" w:eastAsia="等线" w:hAnsi="Times New Roman" w:cs="Times New Roman"/>
          <w:b/>
          <w:bCs/>
          <w:sz w:val="24"/>
          <w:szCs w:val="24"/>
          <w:lang w:bidi="ar"/>
          <w14:ligatures w14:val="none"/>
        </w:rPr>
        <w:t>.</w:t>
      </w:r>
      <w:r>
        <w:rPr>
          <w:rFonts w:ascii="Times New Roman" w:eastAsia="等线" w:hAnsi="Times New Roman" w:cs="Times New Roman"/>
          <w:b/>
          <w:bCs/>
          <w:sz w:val="24"/>
          <w:szCs w:val="24"/>
          <w:lang w:bidi="ar"/>
        </w:rPr>
        <w:t xml:space="preserve"> Association between PRS and breast cancer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 w:bidi="ar"/>
        </w:rPr>
        <w:t xml:space="preserve"> risk</w:t>
      </w:r>
      <w:r>
        <w:rPr>
          <w:rFonts w:ascii="Times New Roman" w:eastAsia="等线" w:hAnsi="Times New Roman" w:cs="Times New Roman"/>
          <w:b/>
          <w:bCs/>
          <w:sz w:val="24"/>
          <w:szCs w:val="24"/>
          <w:lang w:bidi="ar"/>
        </w:rPr>
        <w:t>.</w:t>
      </w:r>
    </w:p>
    <w:tbl>
      <w:tblPr>
        <w:tblW w:w="4930" w:type="pct"/>
        <w:tblInd w:w="108" w:type="dxa"/>
        <w:tblLook w:val="04A0" w:firstRow="1" w:lastRow="0" w:firstColumn="1" w:lastColumn="0" w:noHBand="0" w:noVBand="1"/>
      </w:tblPr>
      <w:tblGrid>
        <w:gridCol w:w="2389"/>
        <w:gridCol w:w="2257"/>
        <w:gridCol w:w="3440"/>
        <w:gridCol w:w="3407"/>
        <w:gridCol w:w="3670"/>
      </w:tblGrid>
      <w:tr w:rsidR="00FB60E1" w14:paraId="23BF99C8" w14:textId="77777777">
        <w:trPr>
          <w:trHeight w:val="520"/>
        </w:trPr>
        <w:tc>
          <w:tcPr>
            <w:tcW w:w="78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60D0B9C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PRS</w:t>
            </w:r>
          </w:p>
        </w:tc>
        <w:tc>
          <w:tcPr>
            <w:tcW w:w="74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427316D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3467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543F843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4A773873" w14:textId="77777777">
        <w:trPr>
          <w:trHeight w:val="363"/>
        </w:trPr>
        <w:tc>
          <w:tcPr>
            <w:tcW w:w="78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087B4DCC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7D64512A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0C8AB21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11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3FDF03A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1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a</w:t>
            </w:r>
          </w:p>
        </w:tc>
        <w:tc>
          <w:tcPr>
            <w:tcW w:w="120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center"/>
          </w:tcPr>
          <w:p w14:paraId="699D168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Model 2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>b</w:t>
            </w:r>
          </w:p>
        </w:tc>
      </w:tr>
      <w:tr w:rsidR="00FB60E1" w14:paraId="7FB15D7A" w14:textId="77777777">
        <w:trPr>
          <w:trHeight w:val="327"/>
        </w:trPr>
        <w:tc>
          <w:tcPr>
            <w:tcW w:w="7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BD7F13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PRS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C0D9F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672/32,068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75A47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32CEE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3963A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13EB76DA" w14:textId="77777777">
        <w:trPr>
          <w:trHeight w:val="327"/>
        </w:trPr>
        <w:tc>
          <w:tcPr>
            <w:tcW w:w="7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5C00AA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Intermediate PRS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92509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985/32,067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2AEB6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1.47 (1.33, 1.62)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96996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1.47 (1.33, 1.62)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86DD7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1.46 (1.32, 1.61)</w:t>
            </w:r>
          </w:p>
        </w:tc>
      </w:tr>
      <w:tr w:rsidR="00FB60E1" w14:paraId="3DD3E77F" w14:textId="77777777">
        <w:trPr>
          <w:trHeight w:val="327"/>
        </w:trPr>
        <w:tc>
          <w:tcPr>
            <w:tcW w:w="7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3B416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PRS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487C0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1,479/32,067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CA3B0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2.22 (2.03, 2.43)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4787B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2.23 (2.04, 2.44)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2F0B5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2.19 (2.00, 2.40)</w:t>
            </w:r>
          </w:p>
        </w:tc>
      </w:tr>
      <w:tr w:rsidR="00FB60E1" w14:paraId="1908DF82" w14:textId="77777777">
        <w:trPr>
          <w:trHeight w:val="327"/>
        </w:trPr>
        <w:tc>
          <w:tcPr>
            <w:tcW w:w="78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64BE85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Per SD increment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ED9D75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BE3A4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1.45 (1.40, 1.50)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CE155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1.45 (1.40, 1.50)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15DE9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1.44 (1.39, 1.49)</w:t>
            </w:r>
          </w:p>
        </w:tc>
      </w:tr>
    </w:tbl>
    <w:p w14:paraId="04734EDA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Abbreviations: CI, confidence interval; HR, hazard ratio; PRS, polygenic risk score; Ref, reference; SD, standard deviation.</w:t>
      </w:r>
    </w:p>
    <w:p w14:paraId="56A4C5C1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index, and energy intake.</w:t>
      </w:r>
    </w:p>
    <w:p w14:paraId="0A435EAC" w14:textId="77777777" w:rsidR="00FB60E1" w:rsidRDefault="00000000">
      <w:pPr>
        <w:widowControl/>
        <w:spacing w:line="360" w:lineRule="auto"/>
        <w:rPr>
          <w:rFonts w:ascii="Times New Roman" w:eastAsia="宋体" w:hAnsi="Times New Roman"/>
          <w:color w:val="000000"/>
          <w:sz w:val="24"/>
          <w:szCs w:val="24"/>
          <w:lang w:eastAsia="zh" w:bidi="ar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" w:bidi="ar"/>
        </w:rPr>
        <w:t>.</w:t>
      </w:r>
    </w:p>
    <w:p w14:paraId="5593B2FE" w14:textId="77777777" w:rsidR="00FB60E1" w:rsidRDefault="00000000">
      <w:pPr>
        <w:widowControl/>
        <w:rPr>
          <w:rFonts w:ascii="Times New Roman" w:eastAsia="宋体" w:hAnsi="Times New Roman"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/>
          <w:color w:val="000000"/>
          <w:sz w:val="24"/>
          <w:szCs w:val="24"/>
          <w:lang w:bidi="ar"/>
        </w:rPr>
        <w:br w:type="page"/>
      </w:r>
    </w:p>
    <w:p w14:paraId="1E469131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12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The combined effects of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DI-GM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 and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PRS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 with risk of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breast cancer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.</w:t>
      </w:r>
    </w:p>
    <w:tbl>
      <w:tblPr>
        <w:tblW w:w="493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808"/>
        <w:gridCol w:w="2373"/>
        <w:gridCol w:w="3041"/>
        <w:gridCol w:w="3041"/>
        <w:gridCol w:w="3912"/>
      </w:tblGrid>
      <w:tr w:rsidR="00FB60E1" w14:paraId="052A1610" w14:textId="77777777">
        <w:trPr>
          <w:trHeight w:val="327"/>
        </w:trPr>
        <w:tc>
          <w:tcPr>
            <w:tcW w:w="92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143CD341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78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7C811EE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3292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008B904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46B6B18A" w14:textId="77777777">
        <w:trPr>
          <w:trHeight w:val="363"/>
        </w:trPr>
        <w:tc>
          <w:tcPr>
            <w:tcW w:w="92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3A9D0E60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363D3E7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66914D2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6F4A357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Model 1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a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0CF24E6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Model 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b</w:t>
            </w:r>
          </w:p>
        </w:tc>
      </w:tr>
      <w:tr w:rsidR="00FB60E1" w14:paraId="66263F04" w14:textId="77777777">
        <w:trPr>
          <w:trHeight w:val="327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69C5D917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High PRS</w:t>
            </w:r>
          </w:p>
        </w:tc>
      </w:tr>
      <w:tr w:rsidR="00FB60E1" w14:paraId="11C4837A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4C595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0D279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525/10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635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3B5A24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1F5B6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016D2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7038201E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F495C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423689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538/12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70F6A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, 1.02)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B401B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(0.79, 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B1E20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(0.79, 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</w:tr>
      <w:tr w:rsidR="00FB60E1" w14:paraId="45A3FAE5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4352459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C0312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412/9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348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929FE8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(0.78, 1.01)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B157F3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(0.77, 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2BD5CF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(0.77, 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.00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</w:tr>
      <w:tr w:rsidR="00FB60E1" w14:paraId="3F42C950" w14:textId="77777777">
        <w:trPr>
          <w:trHeight w:val="327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3EDCFF81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Intermediate PRS</w:t>
            </w:r>
          </w:p>
        </w:tc>
      </w:tr>
      <w:tr w:rsidR="00FB60E1" w14:paraId="466A3A07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31C68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9AC37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305/10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502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C48DD6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0.58 (0.51, 0.67)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62C3B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0.58 (0.51, 0.67)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FA325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0.58 (0.51, 0.67)</w:t>
            </w:r>
          </w:p>
        </w:tc>
      </w:tr>
      <w:tr w:rsidR="00FB60E1" w14:paraId="0AD5FE2D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40F322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C625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392/12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210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14F77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0.64 (0.57, 0.73)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766B76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0.64 (0.56, 0.72)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A9680B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0.64 (0.56, 0.72)</w:t>
            </w:r>
          </w:p>
        </w:tc>
      </w:tr>
      <w:tr w:rsidR="00FB60E1" w14:paraId="03B3091C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84AF35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3425A3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284/9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353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8B171E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0.61 (0.53, 0.7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02A36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(0.51, 0.69)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243878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(0.51, 0.69)</w:t>
            </w:r>
          </w:p>
        </w:tc>
      </w:tr>
      <w:tr w:rsidR="00FB60E1" w14:paraId="3C02B08F" w14:textId="77777777">
        <w:trPr>
          <w:trHeight w:val="327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06711A18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Low PRS</w:t>
            </w:r>
          </w:p>
        </w:tc>
      </w:tr>
      <w:tr w:rsidR="00FB60E1" w14:paraId="466672CC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3C2D5F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5A5840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240/10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491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9C6FDA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0.46 (0.39, 0.53)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FE968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0.46 (0.39, 0.53)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EE0F00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0.46 (0.39, 0.53)</w:t>
            </w:r>
          </w:p>
        </w:tc>
      </w:tr>
      <w:tr w:rsidR="00FB60E1" w14:paraId="561C68F2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34EE5F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D9C14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264/12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189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D8744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0.43 (0.37, 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F14CB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0.43 (0.37, 0.49)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619C80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0.43 (0.37, 0.49)</w:t>
            </w:r>
          </w:p>
        </w:tc>
      </w:tr>
      <w:tr w:rsidR="00FB60E1" w14:paraId="6AD57C41" w14:textId="77777777">
        <w:trPr>
          <w:trHeight w:val="327"/>
        </w:trPr>
        <w:tc>
          <w:tcPr>
            <w:tcW w:w="92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2FE08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7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70844E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168/9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385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4772F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0.36 (0.3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, 0.43)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713022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0.35 (0.29, 0.42)</w:t>
            </w:r>
          </w:p>
        </w:tc>
        <w:tc>
          <w:tcPr>
            <w:tcW w:w="1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F45FBB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0.35 (0.29, 0.42)</w:t>
            </w:r>
          </w:p>
        </w:tc>
      </w:tr>
    </w:tbl>
    <w:p w14:paraId="1B0CCA6B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 DI-GM, dietary index for gut microbiota; HR, hazard ratio; PRS, polygenic risk score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; </w:t>
      </w:r>
      <w:r>
        <w:rPr>
          <w:rFonts w:ascii="Times New Roman" w:eastAsia="宋体" w:hAnsi="Times New Roman" w:cs="Times New Roman" w:hint="eastAsia"/>
          <w:sz w:val="24"/>
          <w:szCs w:val="24"/>
        </w:rPr>
        <w:t>Ref, reference.</w:t>
      </w:r>
    </w:p>
    <w:p w14:paraId="54BE27A3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index, and energy intake.</w:t>
      </w:r>
    </w:p>
    <w:p w14:paraId="1E037DF8" w14:textId="77777777" w:rsidR="00FB60E1" w:rsidRDefault="00000000">
      <w:pPr>
        <w:spacing w:line="360" w:lineRule="auto"/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07046033" w14:textId="77777777" w:rsidR="00FB60E1" w:rsidRDefault="00000000">
      <w:pPr>
        <w:spacing w:line="360" w:lineRule="auto"/>
        <w:rPr>
          <w:rFonts w:ascii="Times New Roman" w:eastAsia="等线" w:hAnsi="Times New Roman" w:cs="Times New Roman"/>
          <w:szCs w:val="21"/>
          <w:lang w:eastAsia="zh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13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Additive and multiplicative interaction of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DI-GM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 and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PRS</w:t>
      </w:r>
      <w:r>
        <w:rPr>
          <w:rFonts w:ascii="Times New Roman" w:eastAsia="等线" w:hAnsi="Times New Roman" w:cs="Times New Roman"/>
          <w:b/>
          <w:bCs/>
          <w:sz w:val="24"/>
          <w:szCs w:val="24"/>
          <w14:ligatures w14:val="none"/>
        </w:rPr>
        <w:t xml:space="preserve"> on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>breast cancer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 xml:space="preserve"> risk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:lang w:eastAsia="zh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.</w:t>
      </w:r>
    </w:p>
    <w:tbl>
      <w:tblPr>
        <w:tblW w:w="153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5"/>
        <w:gridCol w:w="2668"/>
        <w:gridCol w:w="2705"/>
        <w:gridCol w:w="2606"/>
        <w:gridCol w:w="2819"/>
        <w:gridCol w:w="2375"/>
      </w:tblGrid>
      <w:tr w:rsidR="00FB60E1" w14:paraId="39566217" w14:textId="77777777">
        <w:trPr>
          <w:trHeight w:val="640"/>
        </w:trPr>
        <w:tc>
          <w:tcPr>
            <w:tcW w:w="72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3F3"/>
            <w:noWrap/>
            <w:vAlign w:val="center"/>
          </w:tcPr>
          <w:p w14:paraId="4DEB347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3505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5349361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PRS</w:t>
            </w:r>
          </w:p>
        </w:tc>
        <w:tc>
          <w:tcPr>
            <w:tcW w:w="77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3AADD1C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bidi="ar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for multiplicative interaction</w:t>
            </w:r>
          </w:p>
        </w:tc>
      </w:tr>
      <w:tr w:rsidR="00FB60E1" w14:paraId="0484A48F" w14:textId="77777777">
        <w:trPr>
          <w:trHeight w:val="327"/>
        </w:trPr>
        <w:tc>
          <w:tcPr>
            <w:tcW w:w="72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3F3"/>
            <w:noWrap/>
            <w:vAlign w:val="center"/>
          </w:tcPr>
          <w:p w14:paraId="41FDE42C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4427415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Low PRS</w:t>
            </w:r>
          </w:p>
        </w:tc>
        <w:tc>
          <w:tcPr>
            <w:tcW w:w="1761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3102091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Intermediate PRS</w:t>
            </w:r>
          </w:p>
        </w:tc>
        <w:tc>
          <w:tcPr>
            <w:tcW w:w="77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3623551A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B60E1" w14:paraId="3F8709C0" w14:textId="77777777">
        <w:trPr>
          <w:trHeight w:val="342"/>
        </w:trPr>
        <w:tc>
          <w:tcPr>
            <w:tcW w:w="72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3F3"/>
            <w:noWrap/>
            <w:vAlign w:val="center"/>
          </w:tcPr>
          <w:p w14:paraId="6FA9BAD1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5D70DEF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RERI (95% CI)</w:t>
            </w:r>
          </w:p>
        </w:tc>
        <w:tc>
          <w:tcPr>
            <w:tcW w:w="87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4E2640B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AP (95% CI)</w:t>
            </w:r>
          </w:p>
        </w:tc>
        <w:tc>
          <w:tcPr>
            <w:tcW w:w="84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2C8E3D1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RERI (95% CI)</w:t>
            </w:r>
          </w:p>
        </w:tc>
        <w:tc>
          <w:tcPr>
            <w:tcW w:w="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67C9AE0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AP (95% CI)</w:t>
            </w:r>
          </w:p>
        </w:tc>
        <w:tc>
          <w:tcPr>
            <w:tcW w:w="77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3F266896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FB60E1" w14:paraId="52143673" w14:textId="77777777">
        <w:trPr>
          <w:trHeight w:val="327"/>
        </w:trPr>
        <w:tc>
          <w:tcPr>
            <w:tcW w:w="72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8DDAA0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F08F7B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"/>
              </w:rPr>
              <w:t>0.080 (0.016, 0.144)</w:t>
            </w:r>
          </w:p>
        </w:tc>
        <w:tc>
          <w:tcPr>
            <w:tcW w:w="8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147EF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eastAsia="zh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eastAsia="zh"/>
              </w:rPr>
              <w:t>0.185 (0.034, 0.336)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B57FF9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eastAsia="zh"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(-0.042, 0.082)</w:t>
            </w:r>
          </w:p>
        </w:tc>
        <w:tc>
          <w:tcPr>
            <w:tcW w:w="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F4CAE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0.056 (-0.119, 0.232)</w:t>
            </w:r>
          </w:p>
        </w:tc>
        <w:tc>
          <w:tcPr>
            <w:tcW w:w="771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8B63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0.109</w:t>
            </w:r>
          </w:p>
        </w:tc>
      </w:tr>
      <w:tr w:rsidR="00FB60E1" w14:paraId="58199A00" w14:textId="77777777">
        <w:trPr>
          <w:trHeight w:val="327"/>
        </w:trPr>
        <w:tc>
          <w:tcPr>
            <w:tcW w:w="72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C79B00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628C4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0.163 (0.079, 0.247)</w:t>
            </w:r>
          </w:p>
        </w:tc>
        <w:tc>
          <w:tcPr>
            <w:tcW w:w="8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AC5F5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0.254 (0.118, 0.389)</w:t>
            </w:r>
          </w:p>
        </w:tc>
        <w:tc>
          <w:tcPr>
            <w:tcW w:w="8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D1E3B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0.136 (0.049, 0.224)</w:t>
            </w:r>
          </w:p>
        </w:tc>
        <w:tc>
          <w:tcPr>
            <w:tcW w:w="9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818F6C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0.228 (0.078, 0.378)</w:t>
            </w:r>
          </w:p>
        </w:tc>
        <w:tc>
          <w:tcPr>
            <w:tcW w:w="77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F5B2C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935C4DE" w14:textId="77777777" w:rsidR="00FB60E1" w:rsidRDefault="00000000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AP, </w:t>
      </w:r>
      <w:r>
        <w:rPr>
          <w:rFonts w:ascii="Times New Roman" w:eastAsia="宋体" w:hAnsi="Times New Roman" w:cs="Times New Roman"/>
          <w:sz w:val="24"/>
          <w:szCs w:val="24"/>
          <w:lang w:eastAsia="zh"/>
        </w:rPr>
        <w:t>attributable proportion</w:t>
      </w:r>
      <w:r>
        <w:rPr>
          <w:rFonts w:ascii="Times New Roman" w:eastAsia="宋体" w:hAnsi="Times New Roman" w:cs="Times New Roman" w:hint="eastAsia"/>
          <w:sz w:val="24"/>
          <w:szCs w:val="24"/>
        </w:rPr>
        <w:t>; CI, confidence interval; DI-GM, dietary index for gut microbiota; PRS, polygenic risk score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;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RERI, </w:t>
      </w:r>
      <w:r>
        <w:rPr>
          <w:rFonts w:ascii="Times New Roman" w:hAnsi="Times New Roman"/>
          <w:sz w:val="24"/>
          <w:szCs w:val="24"/>
        </w:rPr>
        <w:t>relative excess risk due to interaction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4ECE74CE" w14:textId="77777777" w:rsidR="00FB60E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kern w:val="44"/>
          <w:sz w:val="24"/>
          <w:szCs w:val="24"/>
          <w:vertAlign w:val="superscript"/>
          <w:lang w:eastAsia="zh" w:bidi="ar"/>
        </w:rPr>
        <w:t>a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:lang w:eastAsia="zh" w:bidi="ar"/>
        </w:rPr>
        <w:t xml:space="preserve"> The m</w:t>
      </w:r>
      <w:r>
        <w:rPr>
          <w:rFonts w:ascii="Times New Roman" w:eastAsia="等线" w:hAnsi="Times New Roman" w:cs="Times New Roman"/>
          <w:kern w:val="44"/>
          <w:sz w:val="24"/>
          <w:szCs w:val="24"/>
          <w:lang w:bidi="ar"/>
        </w:rPr>
        <w:t>odel w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:lang w:eastAsia="zh" w:bidi="ar"/>
        </w:rPr>
        <w:t>as</w:t>
      </w:r>
      <w:r>
        <w:rPr>
          <w:rFonts w:ascii="Times New Roman" w:eastAsia="等线" w:hAnsi="Times New Roman" w:cs="Times New Roman"/>
          <w:kern w:val="44"/>
          <w:sz w:val="24"/>
          <w:szCs w:val="24"/>
          <w:lang w:bidi="ar"/>
        </w:rPr>
        <w:t xml:space="preserve"> adjusted for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age, body mass index, energy intake,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</w:p>
    <w:p w14:paraId="6163DBD9" w14:textId="77777777" w:rsidR="00FB60E1" w:rsidRDefault="00000000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br w:type="page"/>
      </w:r>
    </w:p>
    <w:p w14:paraId="4EF60BF1" w14:textId="77777777" w:rsidR="00FB60E1" w:rsidRDefault="00000000">
      <w:pPr>
        <w:widowControl/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  <w:lang w:eastAsia="zh"/>
          <w14:ligatures w14:val="none"/>
        </w:rPr>
      </w:pP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lastRenderedPageBreak/>
        <w:t>Supplementary</w:t>
      </w:r>
      <w:r>
        <w:rPr>
          <w:rFonts w:ascii="Times New Roman" w:eastAsia="宋体" w:hAnsi="Times New Roman" w:hint="eastAsia"/>
          <w:b/>
          <w:bCs/>
          <w:color w:val="000000"/>
          <w:sz w:val="24"/>
          <w:szCs w:val="24"/>
          <w:lang w:eastAsia="zh" w:bidi="ar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Table </w:t>
      </w:r>
      <w:r>
        <w:rPr>
          <w:rFonts w:ascii="Times New Roman" w:hAnsi="Times New Roman" w:hint="eastAsia"/>
          <w:b/>
          <w:bCs/>
          <w:sz w:val="24"/>
          <w:lang w:eastAsia="zh"/>
        </w:rPr>
        <w:t>14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. Association between DI-GM and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breast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 cancer risk according to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PRS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14:ligatures w14:val="none"/>
        </w:rPr>
        <w:t xml:space="preserve"> stratification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"/>
          <w14:ligatures w14:val="none"/>
        </w:rPr>
        <w:t>.</w:t>
      </w:r>
    </w:p>
    <w:tbl>
      <w:tblPr>
        <w:tblW w:w="153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78"/>
        <w:gridCol w:w="2590"/>
        <w:gridCol w:w="3253"/>
        <w:gridCol w:w="3253"/>
        <w:gridCol w:w="3424"/>
      </w:tblGrid>
      <w:tr w:rsidR="00FB60E1" w14:paraId="2B0F6D32" w14:textId="77777777">
        <w:trPr>
          <w:trHeight w:val="327"/>
        </w:trPr>
        <w:tc>
          <w:tcPr>
            <w:tcW w:w="1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5034FCE8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DI-GM</w:t>
            </w:r>
          </w:p>
        </w:tc>
        <w:tc>
          <w:tcPr>
            <w:tcW w:w="15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1BD740C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Cases/Total</w:t>
            </w:r>
          </w:p>
        </w:tc>
        <w:tc>
          <w:tcPr>
            <w:tcW w:w="57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2BDBD1E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HR (95% CI)</w:t>
            </w:r>
          </w:p>
        </w:tc>
      </w:tr>
      <w:tr w:rsidR="00FB60E1" w14:paraId="1F448104" w14:textId="77777777">
        <w:trPr>
          <w:trHeight w:val="540"/>
        </w:trPr>
        <w:tc>
          <w:tcPr>
            <w:tcW w:w="16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09DCE372" w14:textId="77777777" w:rsidR="00FB60E1" w:rsidRDefault="00FB60E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7A0E3C71" w14:textId="77777777" w:rsidR="00FB60E1" w:rsidRDefault="00FB60E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0F31A57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Crude model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noWrap/>
            <w:vAlign w:val="center"/>
          </w:tcPr>
          <w:p w14:paraId="7EA503E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Model 1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a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3F4"/>
            <w:vAlign w:val="center"/>
          </w:tcPr>
          <w:p w14:paraId="1B9431B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Model 2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bidi="ar"/>
              </w:rPr>
              <w:t xml:space="preserve"> b</w:t>
            </w:r>
          </w:p>
        </w:tc>
      </w:tr>
      <w:tr w:rsidR="00FB60E1" w14:paraId="4B66D230" w14:textId="77777777">
        <w:trPr>
          <w:trHeight w:val="327"/>
        </w:trPr>
        <w:tc>
          <w:tcPr>
            <w:tcW w:w="898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22164521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High PRS</w:t>
            </w:r>
          </w:p>
        </w:tc>
      </w:tr>
      <w:tr w:rsidR="00FB60E1" w14:paraId="00EC4305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29A550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BDB6DB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525/10,635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A1CAEF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9706D6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920F88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31C9F511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2D3CBC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23DEE5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538/12,082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CED121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0.90 (0.80, 1.02)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DB304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(0.79, 1.00)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D77C5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(0.79, 1.00)</w:t>
            </w:r>
          </w:p>
        </w:tc>
      </w:tr>
      <w:tr w:rsidR="00FB60E1" w14:paraId="686655F6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BCB5063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1D7BD2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412/9,348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C81780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0.89 (0.78, 1.01)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E6C171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(0.76, 1.00)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97F38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 (0.76, 1.00)</w:t>
            </w:r>
          </w:p>
        </w:tc>
      </w:tr>
      <w:tr w:rsidR="00FB60E1" w14:paraId="4FEBDDF5" w14:textId="77777777">
        <w:trPr>
          <w:trHeight w:val="327"/>
        </w:trPr>
        <w:tc>
          <w:tcPr>
            <w:tcW w:w="898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38FCA8FE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Intermediate PRS</w:t>
            </w:r>
          </w:p>
        </w:tc>
      </w:tr>
      <w:tr w:rsidR="00FB60E1" w14:paraId="3ED85387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6AED6FF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C7ACA0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305/10,502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A657A0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17C551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9DA180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629A4583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C094879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2E090C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392/12,210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01DE8F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1.11 (0.95, 1.29)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67E991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1.09 (0.93, 1.26)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C37633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1.08 (0.93, 1.26)</w:t>
            </w:r>
          </w:p>
        </w:tc>
      </w:tr>
      <w:tr w:rsidR="00FB60E1" w14:paraId="79153E0E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3699B44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576500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284/9,353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6E8EB9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1.05 (0.89, 1.23)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0A2F1E5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1.02 (0.86, 1.20)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626C9B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(0.85, 1.19)</w:t>
            </w:r>
          </w:p>
        </w:tc>
      </w:tr>
      <w:tr w:rsidR="00FB60E1" w14:paraId="2DA703B0" w14:textId="77777777">
        <w:trPr>
          <w:trHeight w:val="327"/>
        </w:trPr>
        <w:tc>
          <w:tcPr>
            <w:tcW w:w="898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noWrap/>
            <w:vAlign w:val="center"/>
          </w:tcPr>
          <w:p w14:paraId="3EFA915A" w14:textId="77777777" w:rsidR="00FB60E1" w:rsidRDefault="00000000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Low PRS</w:t>
            </w:r>
          </w:p>
        </w:tc>
      </w:tr>
      <w:tr w:rsidR="00FB60E1" w14:paraId="4FA48123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45302E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Low (0-4)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564C39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240/10,491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1B6F5C2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FEDF2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6C3C68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1.00 (Ref.)</w:t>
            </w:r>
          </w:p>
        </w:tc>
      </w:tr>
      <w:tr w:rsidR="00FB60E1" w14:paraId="72C654FB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FAEFDB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Moderate (5-6)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9D0A416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264/12,189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433BFD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(0.79, 1.13)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052E7B4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0.94 (0.79, 1.12)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78FCD5D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0.95 (0.80, 1.14)</w:t>
            </w:r>
          </w:p>
        </w:tc>
      </w:tr>
      <w:tr w:rsidR="00FB60E1" w14:paraId="65EE4715" w14:textId="77777777">
        <w:trPr>
          <w:trHeight w:val="327"/>
        </w:trPr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DB7061D" w14:textId="77777777" w:rsidR="00FB60E1" w:rsidRDefault="00000000">
            <w:pPr>
              <w:widowControl/>
              <w:spacing w:line="360" w:lineRule="auto"/>
              <w:ind w:leftChars="100" w:left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High (≥ 7)</w:t>
            </w:r>
          </w:p>
        </w:tc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17253CA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168/9,385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A052A47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0.78 (0.64, 0.95)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3339A9F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0.78 (0.64, 0.95)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BF7B68" w14:textId="77777777" w:rsidR="00FB60E1" w:rsidRDefault="00000000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0.79 (0.65, 0.97)</w:t>
            </w:r>
          </w:p>
        </w:tc>
      </w:tr>
    </w:tbl>
    <w:p w14:paraId="0129DC9B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Abbreviations: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 DI-GM, dietary index for gut microbiota; HR, hazard ratio; PRS, polygenic risk score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; </w:t>
      </w:r>
      <w:r>
        <w:rPr>
          <w:rFonts w:ascii="Times New Roman" w:eastAsia="宋体" w:hAnsi="Times New Roman" w:cs="Times New Roman" w:hint="eastAsia"/>
          <w:sz w:val="24"/>
          <w:szCs w:val="24"/>
        </w:rPr>
        <w:t>Ref, reference.</w:t>
      </w:r>
    </w:p>
    <w:p w14:paraId="3E00CFF8" w14:textId="77777777" w:rsidR="00FB60E1" w:rsidRDefault="0000000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sz w:val="24"/>
          <w:szCs w:val="24"/>
          <w:vertAlign w:val="superscript"/>
          <w14:ligatures w14:val="none"/>
        </w:rPr>
        <w:t>a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Model 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was adjusted for age, body mass index, and energy intake.</w:t>
      </w:r>
    </w:p>
    <w:p w14:paraId="403736A2" w14:textId="77777777" w:rsidR="00FB60E1" w:rsidRDefault="00000000">
      <w:pPr>
        <w:spacing w:line="360" w:lineRule="auto"/>
        <w:sectPr w:rsidR="00FB60E1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b </w:t>
      </w:r>
      <w:r>
        <w:rPr>
          <w:rFonts w:ascii="Times New Roman" w:eastAsia="宋体" w:hAnsi="Times New Roman" w:cs="Times New Roman"/>
          <w:sz w:val="24"/>
          <w:szCs w:val="24"/>
        </w:rPr>
        <w:t xml:space="preserve">Model </w:t>
      </w:r>
      <w:r>
        <w:rPr>
          <w:rFonts w:ascii="Times New Roman" w:eastAsia="宋体" w:hAnsi="Times New Roman" w:cs="Times New Roman" w:hint="eastAsia"/>
          <w:sz w:val="24"/>
          <w:szCs w:val="24"/>
        </w:rPr>
        <w:t>2 was f</w:t>
      </w:r>
      <w:r>
        <w:rPr>
          <w:rFonts w:ascii="Times New Roman" w:eastAsia="宋体" w:hAnsi="Times New Roman" w:cs="Times New Roman"/>
          <w:sz w:val="24"/>
          <w:szCs w:val="24"/>
        </w:rPr>
        <w:t>urther adjusted for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eastAsia="宋体" w:hAnsi="Times New Roman" w:cs="Times New Roman" w:hint="eastAsia"/>
          <w:sz w:val="24"/>
          <w:szCs w:val="24"/>
        </w:rPr>
        <w:t>family history of breast cancer, Townsend Deprivation Index, menopausal status, parity, history of hormone use, history of oral contraceptive use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>,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and age at menarche.</w:t>
      </w:r>
      <w:r>
        <w:rPr>
          <w:rFonts w:ascii="Times New Roman" w:eastAsia="宋体" w:hAnsi="Times New Roman"/>
          <w:b/>
          <w:bCs/>
          <w:color w:val="000000"/>
          <w:sz w:val="24"/>
          <w:szCs w:val="24"/>
          <w:lang w:bidi="ar"/>
        </w:rPr>
        <w:br w:type="page"/>
      </w:r>
    </w:p>
    <w:p w14:paraId="2137CC7B" w14:textId="77777777" w:rsidR="00FB60E1" w:rsidRDefault="00000000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114300" distR="114300" wp14:anchorId="72C09225" wp14:editId="60B37772">
            <wp:extent cx="9777095" cy="3759200"/>
            <wp:effectExtent l="0" t="0" r="1460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095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C462C" w14:textId="77777777" w:rsidR="00FB60E1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"/>
        </w:rPr>
        <w:t>Restricted cubic splines for DI-GM (A) and PRS (B) on the risk of breast cancer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0D0EBB" w14:textId="77777777" w:rsidR="00FB60E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 w:hint="eastAsia"/>
          <w:sz w:val="24"/>
          <w:szCs w:val="24"/>
          <w:lang w:eastAsia="zh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CI, confidence interval;</w:t>
      </w:r>
      <w:r>
        <w:rPr>
          <w:rFonts w:ascii="Times New Roman" w:hAnsi="Times New Roman" w:cs="Times New Roman"/>
          <w:sz w:val="24"/>
          <w:szCs w:val="24"/>
        </w:rPr>
        <w:t xml:space="preserve"> DI-GM, dietary index for gut microbiota;</w:t>
      </w:r>
      <w:r>
        <w:rPr>
          <w:rFonts w:ascii="Times New Roman" w:hAnsi="Times New Roman" w:cs="Times New Roman" w:hint="eastAsia"/>
          <w:sz w:val="24"/>
          <w:szCs w:val="24"/>
          <w:lang w:eastAsia="zh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HR, hazard ratio;</w:t>
      </w:r>
      <w:r>
        <w:rPr>
          <w:rFonts w:ascii="Times New Roman" w:eastAsia="宋体" w:hAnsi="Times New Roman" w:cs="Times New Roman" w:hint="eastAsia"/>
          <w:sz w:val="24"/>
          <w:szCs w:val="24"/>
          <w:lang w:eastAsia="zh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PRS, polygenic risk score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FAE271" w14:textId="77777777" w:rsidR="00FB60E1" w:rsidRDefault="00000000">
      <w:pPr>
        <w:spacing w:line="360" w:lineRule="auto"/>
        <w:rPr>
          <w:sz w:val="24"/>
          <w:szCs w:val="24"/>
        </w:rPr>
        <w:sectPr w:rsidR="00FB60E1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4"/>
          <w:szCs w:val="24"/>
        </w:rPr>
        <w:t xml:space="preserve">The model </w:t>
      </w:r>
      <w:r>
        <w:rPr>
          <w:rFonts w:ascii="Times New Roman" w:eastAsia="等线" w:hAnsi="Times New Roman" w:cs="Times New Roman"/>
          <w:kern w:val="44"/>
          <w:sz w:val="24"/>
          <w:szCs w:val="24"/>
          <w:lang w:bidi="ar"/>
        </w:rPr>
        <w:t>w</w:t>
      </w:r>
      <w:r>
        <w:rPr>
          <w:rFonts w:ascii="Times New Roman" w:eastAsia="等线" w:hAnsi="Times New Roman" w:cs="Times New Roman" w:hint="eastAsia"/>
          <w:kern w:val="44"/>
          <w:sz w:val="24"/>
          <w:szCs w:val="24"/>
          <w:lang w:eastAsia="zh" w:bidi="ar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 xml:space="preserve">adjusted for age, body mass index, energy intake, annual household income, smoking status, education level, alcohol consumption status, </w:t>
      </w:r>
      <w:r>
        <w:rPr>
          <w:rFonts w:ascii="Times New Roman" w:eastAsia="微软雅黑" w:hAnsi="Times New Roman" w:cs="Times New Roman" w:hint="eastAsia"/>
          <w:color w:val="000000"/>
          <w:sz w:val="24"/>
          <w:lang w:eastAsia="zh" w:bidi="ar"/>
        </w:rPr>
        <w:t xml:space="preserve">physical activity level, </w:t>
      </w:r>
      <w:r>
        <w:rPr>
          <w:rFonts w:ascii="Times New Roman" w:hAnsi="Times New Roman" w:cs="Times New Roman"/>
          <w:sz w:val="24"/>
          <w:szCs w:val="24"/>
        </w:rPr>
        <w:t>family history of breast cancer, Townsend Deprivation Index, menopausal status, parity, history of hormone use, history of oral contraceptive use, and age at menarche</w:t>
      </w:r>
      <w:r>
        <w:rPr>
          <w:rFonts w:hint="eastAsia"/>
          <w:sz w:val="24"/>
          <w:szCs w:val="24"/>
        </w:rPr>
        <w:t>.</w:t>
      </w:r>
    </w:p>
    <w:p w14:paraId="36CDDFF8" w14:textId="77777777" w:rsidR="00FB60E1" w:rsidRDefault="00000000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1315FB8C" w14:textId="77777777" w:rsidR="00FB60E1" w:rsidRDefault="0000000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Kase BE, Liese AD, Zhang J, Murphy EA, Zhao L, Steck SE: </w:t>
      </w:r>
      <w:r>
        <w:rPr>
          <w:rFonts w:ascii="Times New Roman" w:hAnsi="Times New Roman" w:cs="Times New Roman"/>
          <w:b/>
          <w:sz w:val="24"/>
          <w:szCs w:val="24"/>
        </w:rPr>
        <w:t>The Development and Evaluation of a Literature-Based Dietary Index for Gut Microbiota.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Nutrients </w:t>
      </w:r>
      <w:r>
        <w:rPr>
          <w:rFonts w:ascii="Times New Roman" w:hAnsi="Times New Roman" w:cs="Times New Roman"/>
          <w:sz w:val="24"/>
          <w:szCs w:val="24"/>
        </w:rPr>
        <w:t xml:space="preserve">2024, </w:t>
      </w:r>
      <w:r>
        <w:rPr>
          <w:rFonts w:ascii="Times New Roman" w:hAnsi="Times New Roman" w:cs="Times New Roman"/>
          <w:b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5FE427" w14:textId="77777777" w:rsidR="00FB60E1" w:rsidRDefault="00000000">
      <w:pPr>
        <w:spacing w:line="48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B60E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D4832" w14:textId="77777777" w:rsidR="002E7C1E" w:rsidRDefault="002E7C1E">
      <w:r>
        <w:separator/>
      </w:r>
    </w:p>
  </w:endnote>
  <w:endnote w:type="continuationSeparator" w:id="0">
    <w:p w14:paraId="43D4B208" w14:textId="77777777" w:rsidR="002E7C1E" w:rsidRDefault="002E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</w:sdtPr>
    <w:sdtContent>
      <w:p w14:paraId="5F01262F" w14:textId="77777777" w:rsidR="00FB60E1" w:rsidRDefault="0000000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22D24F" w14:textId="77777777" w:rsidR="00FB60E1" w:rsidRDefault="00FB60E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3E4D6" w14:textId="77777777" w:rsidR="002E7C1E" w:rsidRDefault="002E7C1E">
      <w:r>
        <w:separator/>
      </w:r>
    </w:p>
  </w:footnote>
  <w:footnote w:type="continuationSeparator" w:id="0">
    <w:p w14:paraId="32F0B683" w14:textId="77777777" w:rsidR="002E7C1E" w:rsidRDefault="002E7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trition J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5edafdqtdfslea5dz5wzdde20f0raptxfd&quot;&gt;My EndNote Library&lt;record-ids&gt;&lt;item&gt;503&lt;/item&gt;&lt;/record-ids&gt;&lt;/item&gt;&lt;/Libraries&gt;"/>
  </w:docVars>
  <w:rsids>
    <w:rsidRoot w:val="58D76ABF"/>
    <w:rsid w:val="FEBDB8D5"/>
    <w:rsid w:val="FF260CBB"/>
    <w:rsid w:val="FF2F1ED3"/>
    <w:rsid w:val="FF376DB9"/>
    <w:rsid w:val="FF5D1BAE"/>
    <w:rsid w:val="FF8DE64D"/>
    <w:rsid w:val="FF96CC3B"/>
    <w:rsid w:val="FF979369"/>
    <w:rsid w:val="FFA53895"/>
    <w:rsid w:val="FFA7FE2F"/>
    <w:rsid w:val="FFBDEACE"/>
    <w:rsid w:val="FFBF6F52"/>
    <w:rsid w:val="FFBFFFC1"/>
    <w:rsid w:val="FFCF2808"/>
    <w:rsid w:val="FFD37B32"/>
    <w:rsid w:val="FFDD9F3F"/>
    <w:rsid w:val="FFDF8E63"/>
    <w:rsid w:val="FFE5DF3C"/>
    <w:rsid w:val="FFEFBE33"/>
    <w:rsid w:val="FFFA9A45"/>
    <w:rsid w:val="FFFB9FD6"/>
    <w:rsid w:val="FFFC5C24"/>
    <w:rsid w:val="FFFD86BB"/>
    <w:rsid w:val="FFFD9CF7"/>
    <w:rsid w:val="FFFE814C"/>
    <w:rsid w:val="000A1BD9"/>
    <w:rsid w:val="00152669"/>
    <w:rsid w:val="002E7C1E"/>
    <w:rsid w:val="003557B9"/>
    <w:rsid w:val="00381E0C"/>
    <w:rsid w:val="004B64E7"/>
    <w:rsid w:val="007D633E"/>
    <w:rsid w:val="008473DA"/>
    <w:rsid w:val="009F422C"/>
    <w:rsid w:val="00A85111"/>
    <w:rsid w:val="00FB60E1"/>
    <w:rsid w:val="00FB6F2E"/>
    <w:rsid w:val="06D8ED29"/>
    <w:rsid w:val="0FFEAE53"/>
    <w:rsid w:val="11FA0FAB"/>
    <w:rsid w:val="16B72BF0"/>
    <w:rsid w:val="1BFDA419"/>
    <w:rsid w:val="1F7FE932"/>
    <w:rsid w:val="1FE76A2B"/>
    <w:rsid w:val="22342FBD"/>
    <w:rsid w:val="26B71C49"/>
    <w:rsid w:val="26FE0074"/>
    <w:rsid w:val="27FB1723"/>
    <w:rsid w:val="27FD3434"/>
    <w:rsid w:val="2A4FEC74"/>
    <w:rsid w:val="2AD3A9B7"/>
    <w:rsid w:val="2B77FE38"/>
    <w:rsid w:val="2BFF75A5"/>
    <w:rsid w:val="2D9DB621"/>
    <w:rsid w:val="2F6E7A6C"/>
    <w:rsid w:val="2FCDA5C4"/>
    <w:rsid w:val="2FED7C3C"/>
    <w:rsid w:val="2FFFCAAF"/>
    <w:rsid w:val="31BB3B66"/>
    <w:rsid w:val="354F2864"/>
    <w:rsid w:val="36DFBC5C"/>
    <w:rsid w:val="37EF2E4A"/>
    <w:rsid w:val="386C12AB"/>
    <w:rsid w:val="397F0D46"/>
    <w:rsid w:val="3A4E0A20"/>
    <w:rsid w:val="3AFF4F77"/>
    <w:rsid w:val="3B7F51B5"/>
    <w:rsid w:val="3B96B785"/>
    <w:rsid w:val="3BBF6E95"/>
    <w:rsid w:val="3CB15232"/>
    <w:rsid w:val="3D3F4DEA"/>
    <w:rsid w:val="3D7C9545"/>
    <w:rsid w:val="3DAB9C53"/>
    <w:rsid w:val="3DAD1C86"/>
    <w:rsid w:val="3DCF6389"/>
    <w:rsid w:val="3DE76B0F"/>
    <w:rsid w:val="3DEFB5FA"/>
    <w:rsid w:val="3ED99D9B"/>
    <w:rsid w:val="3F2BB279"/>
    <w:rsid w:val="3FE6DBCC"/>
    <w:rsid w:val="3FFF2709"/>
    <w:rsid w:val="3FFFB644"/>
    <w:rsid w:val="449DBC05"/>
    <w:rsid w:val="467F0B09"/>
    <w:rsid w:val="47C74665"/>
    <w:rsid w:val="49EFD81D"/>
    <w:rsid w:val="4BAFF92B"/>
    <w:rsid w:val="4DF738ED"/>
    <w:rsid w:val="4EF3A428"/>
    <w:rsid w:val="4F1B8078"/>
    <w:rsid w:val="4F961EF3"/>
    <w:rsid w:val="4FEB2549"/>
    <w:rsid w:val="4FFEA7B7"/>
    <w:rsid w:val="536B7140"/>
    <w:rsid w:val="55D90C66"/>
    <w:rsid w:val="577E45B3"/>
    <w:rsid w:val="57A2043B"/>
    <w:rsid w:val="58D76ABF"/>
    <w:rsid w:val="59DDD5A6"/>
    <w:rsid w:val="5B98E4F0"/>
    <w:rsid w:val="5BB72990"/>
    <w:rsid w:val="5BDF688A"/>
    <w:rsid w:val="5BF90ECD"/>
    <w:rsid w:val="5BFB6E4B"/>
    <w:rsid w:val="5CE45A63"/>
    <w:rsid w:val="5CFD4EAE"/>
    <w:rsid w:val="5D76A3A6"/>
    <w:rsid w:val="5DB3C3BE"/>
    <w:rsid w:val="5DFD12ED"/>
    <w:rsid w:val="5DFDA9F2"/>
    <w:rsid w:val="5EBF11E1"/>
    <w:rsid w:val="5F361845"/>
    <w:rsid w:val="5FF79043"/>
    <w:rsid w:val="62BAA1FD"/>
    <w:rsid w:val="62F7B8E7"/>
    <w:rsid w:val="63E22985"/>
    <w:rsid w:val="64FD23AF"/>
    <w:rsid w:val="66BE68C6"/>
    <w:rsid w:val="675BC97F"/>
    <w:rsid w:val="677CC1D5"/>
    <w:rsid w:val="67CB6371"/>
    <w:rsid w:val="6AAF6AAF"/>
    <w:rsid w:val="6B8FFA51"/>
    <w:rsid w:val="6B9704D7"/>
    <w:rsid w:val="6B9A5E05"/>
    <w:rsid w:val="6BF34CF4"/>
    <w:rsid w:val="6CF3FDA8"/>
    <w:rsid w:val="6CF70D5A"/>
    <w:rsid w:val="6D5B4E6F"/>
    <w:rsid w:val="6DAFFC01"/>
    <w:rsid w:val="6DEB91B9"/>
    <w:rsid w:val="6DFCDDC7"/>
    <w:rsid w:val="6DFD9FA4"/>
    <w:rsid w:val="6EF9DE0C"/>
    <w:rsid w:val="6F3DF548"/>
    <w:rsid w:val="6F7E5393"/>
    <w:rsid w:val="6F9FDE29"/>
    <w:rsid w:val="6FBABB1D"/>
    <w:rsid w:val="6FBE0336"/>
    <w:rsid w:val="6FBF4DEB"/>
    <w:rsid w:val="6FE79C8B"/>
    <w:rsid w:val="6FEF99B8"/>
    <w:rsid w:val="6FF69249"/>
    <w:rsid w:val="6FFC3A1C"/>
    <w:rsid w:val="6FFED307"/>
    <w:rsid w:val="703D6AAE"/>
    <w:rsid w:val="70DC62C7"/>
    <w:rsid w:val="713A8BDC"/>
    <w:rsid w:val="71B7EF12"/>
    <w:rsid w:val="733B267A"/>
    <w:rsid w:val="7379BD5B"/>
    <w:rsid w:val="737F50D9"/>
    <w:rsid w:val="73FD321C"/>
    <w:rsid w:val="74EE537C"/>
    <w:rsid w:val="74FCD516"/>
    <w:rsid w:val="75CA9905"/>
    <w:rsid w:val="75FF907B"/>
    <w:rsid w:val="75FFB8B1"/>
    <w:rsid w:val="777B7616"/>
    <w:rsid w:val="777F3E30"/>
    <w:rsid w:val="7793B681"/>
    <w:rsid w:val="77BB53E0"/>
    <w:rsid w:val="77CB9F79"/>
    <w:rsid w:val="77DE98C3"/>
    <w:rsid w:val="77DFDF0E"/>
    <w:rsid w:val="77F7F3F4"/>
    <w:rsid w:val="77FFF34F"/>
    <w:rsid w:val="7854C46C"/>
    <w:rsid w:val="7AFD2BCA"/>
    <w:rsid w:val="7B7F532B"/>
    <w:rsid w:val="7BBC9528"/>
    <w:rsid w:val="7BBF6D30"/>
    <w:rsid w:val="7BF3CB6E"/>
    <w:rsid w:val="7BFF81D4"/>
    <w:rsid w:val="7C7F9317"/>
    <w:rsid w:val="7C831CEC"/>
    <w:rsid w:val="7CBE59DD"/>
    <w:rsid w:val="7CCF2EB8"/>
    <w:rsid w:val="7CE3B522"/>
    <w:rsid w:val="7D7A63A9"/>
    <w:rsid w:val="7D7EE29B"/>
    <w:rsid w:val="7D7F46EF"/>
    <w:rsid w:val="7DEC001A"/>
    <w:rsid w:val="7DEF5A79"/>
    <w:rsid w:val="7DFBB6E8"/>
    <w:rsid w:val="7DFF3B2B"/>
    <w:rsid w:val="7DFFDCF3"/>
    <w:rsid w:val="7E67A9AE"/>
    <w:rsid w:val="7E6F2D64"/>
    <w:rsid w:val="7EA6EA4B"/>
    <w:rsid w:val="7EF5A04D"/>
    <w:rsid w:val="7F5D9308"/>
    <w:rsid w:val="7F5FFED4"/>
    <w:rsid w:val="7F631D44"/>
    <w:rsid w:val="7F6F2D51"/>
    <w:rsid w:val="7F6F7E6C"/>
    <w:rsid w:val="7F7F1DC5"/>
    <w:rsid w:val="7F7F4CE6"/>
    <w:rsid w:val="7F8F586C"/>
    <w:rsid w:val="7F9EEE6C"/>
    <w:rsid w:val="7FB3D355"/>
    <w:rsid w:val="7FBBA7FF"/>
    <w:rsid w:val="7FBC5122"/>
    <w:rsid w:val="7FBEC7D6"/>
    <w:rsid w:val="7FBF825E"/>
    <w:rsid w:val="7FC9210C"/>
    <w:rsid w:val="7FD7E9CA"/>
    <w:rsid w:val="7FE3B8D0"/>
    <w:rsid w:val="7FEF6209"/>
    <w:rsid w:val="7FF71971"/>
    <w:rsid w:val="7FFB1515"/>
    <w:rsid w:val="7FFBC2AC"/>
    <w:rsid w:val="7FFD1E74"/>
    <w:rsid w:val="7FFEFA90"/>
    <w:rsid w:val="7FFF50A5"/>
    <w:rsid w:val="86DFC06C"/>
    <w:rsid w:val="87D299C9"/>
    <w:rsid w:val="8BBD9EB7"/>
    <w:rsid w:val="8E4EF2D0"/>
    <w:rsid w:val="97BF2DA3"/>
    <w:rsid w:val="98E9DBF4"/>
    <w:rsid w:val="9B7F1D93"/>
    <w:rsid w:val="9BDF96C0"/>
    <w:rsid w:val="9C6CDC9E"/>
    <w:rsid w:val="9DF1AD32"/>
    <w:rsid w:val="9F7602B1"/>
    <w:rsid w:val="9FAFB7A4"/>
    <w:rsid w:val="9FDB5AAD"/>
    <w:rsid w:val="ADD6B1D3"/>
    <w:rsid w:val="ADD6D06C"/>
    <w:rsid w:val="AE32D3FD"/>
    <w:rsid w:val="AEAE365B"/>
    <w:rsid w:val="AECF1FA3"/>
    <w:rsid w:val="AEDEF6FA"/>
    <w:rsid w:val="B6EEFD7B"/>
    <w:rsid w:val="B74DF147"/>
    <w:rsid w:val="B97DD663"/>
    <w:rsid w:val="B9DF10AB"/>
    <w:rsid w:val="BAFA8F93"/>
    <w:rsid w:val="BBDF4233"/>
    <w:rsid w:val="BBE71A82"/>
    <w:rsid w:val="BCBE95C5"/>
    <w:rsid w:val="BCFF5419"/>
    <w:rsid w:val="BDBBCAE2"/>
    <w:rsid w:val="BDFA81F8"/>
    <w:rsid w:val="BDFB3A28"/>
    <w:rsid w:val="BE7F7A08"/>
    <w:rsid w:val="BEFFAC1D"/>
    <w:rsid w:val="BF255E57"/>
    <w:rsid w:val="BF3B8CF8"/>
    <w:rsid w:val="BF61474F"/>
    <w:rsid w:val="BF9F91BF"/>
    <w:rsid w:val="BFBFB7D6"/>
    <w:rsid w:val="BFE74906"/>
    <w:rsid w:val="BFFF491F"/>
    <w:rsid w:val="BFFFF441"/>
    <w:rsid w:val="BFFFFB18"/>
    <w:rsid w:val="BFFFFC84"/>
    <w:rsid w:val="C1775E95"/>
    <w:rsid w:val="CBFA45A4"/>
    <w:rsid w:val="CBFECDDA"/>
    <w:rsid w:val="CD7FCE40"/>
    <w:rsid w:val="CDD63B60"/>
    <w:rsid w:val="CFBBBD1A"/>
    <w:rsid w:val="D2F73CA6"/>
    <w:rsid w:val="D3BF9333"/>
    <w:rsid w:val="D3DFDEE3"/>
    <w:rsid w:val="D4FFD03A"/>
    <w:rsid w:val="D6DE0901"/>
    <w:rsid w:val="D6F3BC0E"/>
    <w:rsid w:val="D7D7407A"/>
    <w:rsid w:val="D7FEAF80"/>
    <w:rsid w:val="D87BD096"/>
    <w:rsid w:val="DAFE63C4"/>
    <w:rsid w:val="DBFE95FD"/>
    <w:rsid w:val="DBFF38A6"/>
    <w:rsid w:val="DD4D76FB"/>
    <w:rsid w:val="DE0FE6D4"/>
    <w:rsid w:val="DE77C392"/>
    <w:rsid w:val="DEDD8432"/>
    <w:rsid w:val="DEDF817A"/>
    <w:rsid w:val="DEF5DAD1"/>
    <w:rsid w:val="DEFF2516"/>
    <w:rsid w:val="DF3F23A8"/>
    <w:rsid w:val="DF77FA82"/>
    <w:rsid w:val="DF791D11"/>
    <w:rsid w:val="DF7E8464"/>
    <w:rsid w:val="DFF78927"/>
    <w:rsid w:val="DFFB27B8"/>
    <w:rsid w:val="DFFF8383"/>
    <w:rsid w:val="E51FD74F"/>
    <w:rsid w:val="E55D41B0"/>
    <w:rsid w:val="E6F3064F"/>
    <w:rsid w:val="E7FC3EFA"/>
    <w:rsid w:val="E7FF1E1A"/>
    <w:rsid w:val="E8F9B584"/>
    <w:rsid w:val="EABFC58D"/>
    <w:rsid w:val="EB514C3E"/>
    <w:rsid w:val="EB994904"/>
    <w:rsid w:val="EBA19A49"/>
    <w:rsid w:val="ED879C27"/>
    <w:rsid w:val="EDFF04FE"/>
    <w:rsid w:val="EEDDD9BA"/>
    <w:rsid w:val="EEEEB0E9"/>
    <w:rsid w:val="EFEE1C9B"/>
    <w:rsid w:val="EFF7010C"/>
    <w:rsid w:val="EFF7CBC4"/>
    <w:rsid w:val="EFFDB7BA"/>
    <w:rsid w:val="EFFE9B6C"/>
    <w:rsid w:val="F2BDB990"/>
    <w:rsid w:val="F35C24D1"/>
    <w:rsid w:val="F3EC2D8F"/>
    <w:rsid w:val="F3F9B127"/>
    <w:rsid w:val="F4E7A95A"/>
    <w:rsid w:val="F73F745E"/>
    <w:rsid w:val="F7678F13"/>
    <w:rsid w:val="F76F28CC"/>
    <w:rsid w:val="F77FF5EE"/>
    <w:rsid w:val="F7AA0B81"/>
    <w:rsid w:val="F7DB57D7"/>
    <w:rsid w:val="F7DD53FD"/>
    <w:rsid w:val="F97B7F1C"/>
    <w:rsid w:val="F9DF247D"/>
    <w:rsid w:val="F9FBB61D"/>
    <w:rsid w:val="F9FFD0EE"/>
    <w:rsid w:val="FA7B03A1"/>
    <w:rsid w:val="FA7BCF5F"/>
    <w:rsid w:val="FAFF260A"/>
    <w:rsid w:val="FB0FE06F"/>
    <w:rsid w:val="FB3F5B5C"/>
    <w:rsid w:val="FB99C10F"/>
    <w:rsid w:val="FBD7548F"/>
    <w:rsid w:val="FCEF4B1F"/>
    <w:rsid w:val="FCFA7443"/>
    <w:rsid w:val="FCFE6AF8"/>
    <w:rsid w:val="FD2F91BB"/>
    <w:rsid w:val="FD6F442E"/>
    <w:rsid w:val="FDDE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1D21D0"/>
  <w15:docId w15:val="{07320DA4-F259-44FA-9E5D-96B2528F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rPr>
      <w:rFonts w:ascii="等线" w:eastAsia="等线" w:hAnsi="等线" w:cs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8">
    <w:name w:val="Hyperlink"/>
    <w:basedOn w:val="a0"/>
    <w:qFormat/>
    <w:rPr>
      <w:color w:val="0000FF"/>
      <w:u w:val="single"/>
    </w:rPr>
  </w:style>
  <w:style w:type="table" w:customStyle="1" w:styleId="1">
    <w:name w:val="网格型1"/>
    <w:basedOn w:val="a1"/>
    <w:qFormat/>
    <w:pPr>
      <w:widowControl w:val="0"/>
    </w:pPr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uiPriority w:val="39"/>
    <w:qFormat/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  <w:vertAlign w:val="superscript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a5">
    <w:name w:val="页脚 字符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22"/>
      <w14:ligatures w14:val="standardContextual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eastAsiaTheme="minorEastAsia" w:hAnsi="Calibri" w:cs="Calibri"/>
      <w:kern w:val="2"/>
      <w:szCs w:val="22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pPr>
      <w:jc w:val="left"/>
    </w:pPr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Calibri" w:eastAsiaTheme="minorEastAsia" w:hAnsi="Calibri" w:cs="Calibri"/>
      <w:kern w:val="2"/>
      <w:szCs w:val="22"/>
      <w14:ligatures w14:val="standardContextual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  <w:vertAlign w:val="superscript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paragraph" w:styleId="a9">
    <w:name w:val="Revision"/>
    <w:hidden/>
    <w:uiPriority w:val="99"/>
    <w:unhideWhenUsed/>
    <w:rsid w:val="008473DA"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180C939D-CAF9-4E30-9B3D-E9D9DF6A2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35</Pages>
  <Words>5841</Words>
  <Characters>31255</Characters>
  <Application>Microsoft Office Word</Application>
  <DocSecurity>0</DocSecurity>
  <Lines>2841</Lines>
  <Paragraphs>2853</Paragraphs>
  <ScaleCrop>false</ScaleCrop>
  <Company/>
  <LinksUpToDate>false</LinksUpToDate>
  <CharactersWithSpaces>34243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</dc:creator>
  <cp:lastModifiedBy>禧阳 陈</cp:lastModifiedBy>
  <cp:revision>2</cp:revision>
  <dcterms:created xsi:type="dcterms:W3CDTF">2025-04-20T06:14:00Z</dcterms:created>
  <dcterms:modified xsi:type="dcterms:W3CDTF">2025-07-03T14:52:00Z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2052-12.9.0.21905</vt:lpwstr>
  </property>
  <property fmtid="{D5CDD505-2E9C-101B-9397-08002B2CF9AE}" pid="3" name="ICV">
    <vt:lpwstr>55011471FE48CD2E5B3266682B6AAEA4_43</vt:lpwstr>
  </property>
  <property fmtid="{D5CDD505-2E9C-101B-9397-08002B2CF9AE}" pid="4" name="KSOTemplateDocerSaveRecord">
    <vt:lpwstr>eyJoZGlkIjoiMTAyMzJkOGNiMDEyZDQzM2FkNGM4ODJmZGE4NDczMDMiLCJ1c2VySWQiOiIxOTYzMTcyNDYifQ==</vt:lpwstr>
  </property>
  <property fmtid="{D5CDD505-2E9C-101B-9397-08002B2CF9AE}" pid="5" name="GrammarlyDocumentId">
    <vt:lpwstr>f672e35527c6716c59609d1314b20b28896a00f7cd20e6a5a39ac9da3b9675c9</vt:lpwstr>
  </property>
</Properties>
</file>