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17C5" w14:textId="500CF5C5" w:rsidR="00C138B2" w:rsidRPr="005A48E1" w:rsidRDefault="00000000" w:rsidP="005A48E1">
      <w:pPr>
        <w:pStyle w:val="Heading1"/>
        <w:rPr>
          <w:rFonts w:ascii="Aptos" w:hAnsi="Aptos"/>
          <w:sz w:val="24"/>
          <w:szCs w:val="24"/>
        </w:rPr>
      </w:pPr>
      <w:bookmarkStart w:id="0" w:name="reporting-checklist-for-cohort-study."/>
      <w:bookmarkEnd w:id="0"/>
      <w:r w:rsidRPr="005A48E1">
        <w:rPr>
          <w:rFonts w:ascii="Aptos" w:hAnsi="Aptos"/>
          <w:sz w:val="24"/>
          <w:szCs w:val="24"/>
        </w:rPr>
        <w:t>Reporting checklist for cohort study</w:t>
      </w:r>
      <w:r w:rsidR="005A48E1" w:rsidRPr="005A48E1">
        <w:rPr>
          <w:rFonts w:ascii="Aptos" w:hAnsi="Aptos"/>
          <w:sz w:val="24"/>
          <w:szCs w:val="24"/>
        </w:rPr>
        <w:t xml:space="preserve"> following the STROBE cohort reporting guidelines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1999"/>
        <w:gridCol w:w="693"/>
        <w:gridCol w:w="7212"/>
        <w:gridCol w:w="1112"/>
      </w:tblGrid>
      <w:tr w:rsidR="00423D69" w:rsidRPr="00014D8B" w14:paraId="0A4F0913" w14:textId="77777777" w:rsidTr="00423D69">
        <w:tc>
          <w:tcPr>
            <w:tcW w:w="0" w:type="auto"/>
            <w:vAlign w:val="bottom"/>
          </w:tcPr>
          <w:p w14:paraId="1AB2C74C" w14:textId="77777777" w:rsidR="00C138B2" w:rsidRPr="00014D8B" w:rsidRDefault="00C138B2" w:rsidP="00014D8B">
            <w:pPr>
              <w:spacing w:before="0" w:line="240" w:lineRule="auto"/>
              <w:rPr>
                <w:rFonts w:ascii="Aptos" w:hAnsi="Aptos"/>
                <w:color w:val="auto"/>
              </w:rPr>
            </w:pPr>
          </w:p>
        </w:tc>
        <w:tc>
          <w:tcPr>
            <w:tcW w:w="0" w:type="auto"/>
            <w:vAlign w:val="bottom"/>
          </w:tcPr>
          <w:p w14:paraId="57946335" w14:textId="77777777" w:rsidR="00C138B2" w:rsidRPr="00014D8B" w:rsidRDefault="00C138B2" w:rsidP="00014D8B">
            <w:pPr>
              <w:spacing w:before="0" w:line="240" w:lineRule="auto"/>
              <w:rPr>
                <w:rFonts w:ascii="Aptos" w:hAnsi="Aptos"/>
                <w:color w:val="auto"/>
              </w:rPr>
            </w:pPr>
          </w:p>
        </w:tc>
        <w:tc>
          <w:tcPr>
            <w:tcW w:w="0" w:type="auto"/>
            <w:vAlign w:val="bottom"/>
          </w:tcPr>
          <w:p w14:paraId="72AED5B9"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Reporting Item</w:t>
            </w:r>
          </w:p>
        </w:tc>
        <w:tc>
          <w:tcPr>
            <w:tcW w:w="0" w:type="auto"/>
            <w:vAlign w:val="bottom"/>
          </w:tcPr>
          <w:p w14:paraId="384A0282"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Page Number</w:t>
            </w:r>
          </w:p>
        </w:tc>
      </w:tr>
      <w:tr w:rsidR="00423D69" w:rsidRPr="00014D8B" w14:paraId="66367B4D" w14:textId="77777777" w:rsidTr="00423D69">
        <w:tc>
          <w:tcPr>
            <w:tcW w:w="0" w:type="auto"/>
          </w:tcPr>
          <w:p w14:paraId="151BDB32" w14:textId="77777777" w:rsidR="00C138B2" w:rsidRPr="00014D8B" w:rsidRDefault="00000000" w:rsidP="00014D8B">
            <w:pPr>
              <w:spacing w:before="0" w:line="240" w:lineRule="auto"/>
              <w:rPr>
                <w:rFonts w:ascii="Aptos" w:hAnsi="Aptos"/>
                <w:color w:val="auto"/>
              </w:rPr>
            </w:pPr>
            <w:r w:rsidRPr="00014D8B">
              <w:rPr>
                <w:rFonts w:ascii="Aptos" w:hAnsi="Aptos"/>
                <w:b/>
                <w:color w:val="auto"/>
                <w:sz w:val="22"/>
                <w:szCs w:val="22"/>
              </w:rPr>
              <w:t>Title and abstract</w:t>
            </w:r>
          </w:p>
        </w:tc>
        <w:tc>
          <w:tcPr>
            <w:tcW w:w="0" w:type="auto"/>
          </w:tcPr>
          <w:p w14:paraId="68B4D6F7" w14:textId="77777777" w:rsidR="00C138B2" w:rsidRPr="00014D8B" w:rsidRDefault="00C138B2" w:rsidP="00014D8B">
            <w:pPr>
              <w:spacing w:before="0" w:line="240" w:lineRule="auto"/>
              <w:rPr>
                <w:rFonts w:ascii="Aptos" w:hAnsi="Aptos"/>
                <w:color w:val="auto"/>
              </w:rPr>
            </w:pPr>
          </w:p>
        </w:tc>
        <w:tc>
          <w:tcPr>
            <w:tcW w:w="0" w:type="auto"/>
          </w:tcPr>
          <w:p w14:paraId="7CA7BEB5" w14:textId="77777777" w:rsidR="00C138B2" w:rsidRPr="00014D8B" w:rsidRDefault="00C138B2" w:rsidP="00014D8B">
            <w:pPr>
              <w:spacing w:before="0" w:line="240" w:lineRule="auto"/>
              <w:rPr>
                <w:rFonts w:ascii="Aptos" w:hAnsi="Aptos"/>
                <w:color w:val="auto"/>
              </w:rPr>
            </w:pPr>
          </w:p>
        </w:tc>
        <w:tc>
          <w:tcPr>
            <w:tcW w:w="0" w:type="auto"/>
          </w:tcPr>
          <w:p w14:paraId="4A4C250F" w14:textId="77777777" w:rsidR="00C138B2" w:rsidRPr="00014D8B" w:rsidRDefault="00C138B2" w:rsidP="00014D8B">
            <w:pPr>
              <w:spacing w:before="0" w:line="240" w:lineRule="auto"/>
              <w:rPr>
                <w:rFonts w:ascii="Aptos" w:hAnsi="Aptos"/>
                <w:color w:val="auto"/>
              </w:rPr>
            </w:pPr>
          </w:p>
        </w:tc>
      </w:tr>
      <w:tr w:rsidR="00423D69" w:rsidRPr="00014D8B" w14:paraId="43D00E39" w14:textId="77777777" w:rsidTr="00423D69">
        <w:tc>
          <w:tcPr>
            <w:tcW w:w="0" w:type="auto"/>
          </w:tcPr>
          <w:p w14:paraId="5325246B"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Title</w:t>
            </w:r>
          </w:p>
        </w:tc>
        <w:tc>
          <w:tcPr>
            <w:tcW w:w="0" w:type="auto"/>
          </w:tcPr>
          <w:p w14:paraId="52F308D8" w14:textId="77777777" w:rsidR="00C138B2" w:rsidRPr="00014D8B" w:rsidRDefault="00C138B2" w:rsidP="00014D8B">
            <w:pPr>
              <w:spacing w:before="0" w:line="240" w:lineRule="auto"/>
              <w:rPr>
                <w:rFonts w:ascii="Aptos" w:hAnsi="Aptos"/>
                <w:color w:val="auto"/>
              </w:rPr>
            </w:pPr>
            <w:hyperlink r:id="rId7" w:anchor="1a">
              <w:r w:rsidRPr="00014D8B">
                <w:rPr>
                  <w:rStyle w:val="Hyperlink"/>
                  <w:rFonts w:ascii="Aptos" w:hAnsi="Aptos"/>
                  <w:color w:val="auto"/>
                  <w:sz w:val="22"/>
                  <w:szCs w:val="22"/>
                </w:rPr>
                <w:t>#1a</w:t>
              </w:r>
            </w:hyperlink>
          </w:p>
        </w:tc>
        <w:tc>
          <w:tcPr>
            <w:tcW w:w="0" w:type="auto"/>
          </w:tcPr>
          <w:p w14:paraId="50A7167E"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Indicate the study’s design with a commonly used term in the title or the abstract</w:t>
            </w:r>
          </w:p>
        </w:tc>
        <w:tc>
          <w:tcPr>
            <w:tcW w:w="0" w:type="auto"/>
          </w:tcPr>
          <w:p w14:paraId="3516B950" w14:textId="764EC620" w:rsidR="00C138B2" w:rsidRPr="00014D8B" w:rsidRDefault="00A437A8" w:rsidP="00014D8B">
            <w:pPr>
              <w:spacing w:before="0" w:line="240" w:lineRule="auto"/>
              <w:jc w:val="right"/>
              <w:rPr>
                <w:rFonts w:ascii="Aptos" w:hAnsi="Aptos"/>
                <w:color w:val="auto"/>
              </w:rPr>
            </w:pPr>
            <w:r>
              <w:rPr>
                <w:rFonts w:ascii="Aptos" w:hAnsi="Aptos"/>
                <w:color w:val="auto"/>
              </w:rPr>
              <w:t>3</w:t>
            </w:r>
          </w:p>
        </w:tc>
      </w:tr>
      <w:tr w:rsidR="00423D69" w:rsidRPr="00014D8B" w14:paraId="701B97D4" w14:textId="77777777" w:rsidTr="00423D69">
        <w:tc>
          <w:tcPr>
            <w:tcW w:w="0" w:type="auto"/>
          </w:tcPr>
          <w:p w14:paraId="1FBE8A95"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Abstract</w:t>
            </w:r>
          </w:p>
        </w:tc>
        <w:tc>
          <w:tcPr>
            <w:tcW w:w="0" w:type="auto"/>
          </w:tcPr>
          <w:p w14:paraId="6BD742DA" w14:textId="77777777" w:rsidR="00C138B2" w:rsidRPr="00014D8B" w:rsidRDefault="00C138B2" w:rsidP="00014D8B">
            <w:pPr>
              <w:spacing w:before="0" w:line="240" w:lineRule="auto"/>
              <w:rPr>
                <w:rFonts w:ascii="Aptos" w:hAnsi="Aptos"/>
                <w:color w:val="auto"/>
              </w:rPr>
            </w:pPr>
            <w:hyperlink r:id="rId8" w:anchor="1b">
              <w:r w:rsidRPr="00014D8B">
                <w:rPr>
                  <w:rStyle w:val="Hyperlink"/>
                  <w:rFonts w:ascii="Aptos" w:hAnsi="Aptos"/>
                  <w:color w:val="auto"/>
                  <w:sz w:val="22"/>
                  <w:szCs w:val="22"/>
                </w:rPr>
                <w:t>#1b</w:t>
              </w:r>
            </w:hyperlink>
          </w:p>
        </w:tc>
        <w:tc>
          <w:tcPr>
            <w:tcW w:w="0" w:type="auto"/>
          </w:tcPr>
          <w:p w14:paraId="3C2CA566"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Provide in the abstract an informative and balanced summary of what was done and what was found</w:t>
            </w:r>
          </w:p>
        </w:tc>
        <w:tc>
          <w:tcPr>
            <w:tcW w:w="0" w:type="auto"/>
          </w:tcPr>
          <w:p w14:paraId="17D20BCE" w14:textId="2F8B16DA" w:rsidR="00C138B2" w:rsidRPr="00014D8B" w:rsidRDefault="00A437A8" w:rsidP="00014D8B">
            <w:pPr>
              <w:spacing w:before="0" w:line="240" w:lineRule="auto"/>
              <w:jc w:val="right"/>
              <w:rPr>
                <w:rFonts w:ascii="Aptos" w:hAnsi="Aptos"/>
                <w:color w:val="auto"/>
              </w:rPr>
            </w:pPr>
            <w:r>
              <w:rPr>
                <w:rFonts w:ascii="Aptos" w:hAnsi="Aptos"/>
                <w:color w:val="auto"/>
                <w:sz w:val="22"/>
                <w:szCs w:val="22"/>
              </w:rPr>
              <w:t>3</w:t>
            </w:r>
            <w:r w:rsidR="00000000" w:rsidRPr="00014D8B">
              <w:rPr>
                <w:rFonts w:ascii="Aptos" w:hAnsi="Aptos"/>
                <w:color w:val="auto"/>
                <w:sz w:val="22"/>
                <w:szCs w:val="22"/>
              </w:rPr>
              <w:t>-4</w:t>
            </w:r>
          </w:p>
        </w:tc>
      </w:tr>
      <w:tr w:rsidR="00423D69" w:rsidRPr="00014D8B" w14:paraId="064BB306" w14:textId="77777777" w:rsidTr="00423D69">
        <w:tc>
          <w:tcPr>
            <w:tcW w:w="0" w:type="auto"/>
          </w:tcPr>
          <w:p w14:paraId="6D9C907B" w14:textId="77777777" w:rsidR="00C138B2" w:rsidRPr="00014D8B" w:rsidRDefault="00000000" w:rsidP="00014D8B">
            <w:pPr>
              <w:spacing w:before="0" w:line="240" w:lineRule="auto"/>
              <w:rPr>
                <w:rFonts w:ascii="Aptos" w:hAnsi="Aptos"/>
                <w:color w:val="auto"/>
              </w:rPr>
            </w:pPr>
            <w:r w:rsidRPr="00014D8B">
              <w:rPr>
                <w:rFonts w:ascii="Aptos" w:hAnsi="Aptos"/>
                <w:b/>
                <w:color w:val="auto"/>
                <w:sz w:val="22"/>
                <w:szCs w:val="22"/>
              </w:rPr>
              <w:t>Introduction</w:t>
            </w:r>
          </w:p>
        </w:tc>
        <w:tc>
          <w:tcPr>
            <w:tcW w:w="0" w:type="auto"/>
          </w:tcPr>
          <w:p w14:paraId="2A5FB140" w14:textId="77777777" w:rsidR="00C138B2" w:rsidRPr="00014D8B" w:rsidRDefault="00C138B2" w:rsidP="00014D8B">
            <w:pPr>
              <w:spacing w:before="0" w:line="240" w:lineRule="auto"/>
              <w:rPr>
                <w:rFonts w:ascii="Aptos" w:hAnsi="Aptos"/>
                <w:color w:val="auto"/>
              </w:rPr>
            </w:pPr>
          </w:p>
        </w:tc>
        <w:tc>
          <w:tcPr>
            <w:tcW w:w="0" w:type="auto"/>
          </w:tcPr>
          <w:p w14:paraId="341FB3C0" w14:textId="77777777" w:rsidR="00C138B2" w:rsidRPr="00014D8B" w:rsidRDefault="00C138B2" w:rsidP="00014D8B">
            <w:pPr>
              <w:spacing w:before="0" w:line="240" w:lineRule="auto"/>
              <w:rPr>
                <w:rFonts w:ascii="Aptos" w:hAnsi="Aptos"/>
                <w:color w:val="auto"/>
              </w:rPr>
            </w:pPr>
          </w:p>
        </w:tc>
        <w:tc>
          <w:tcPr>
            <w:tcW w:w="0" w:type="auto"/>
          </w:tcPr>
          <w:p w14:paraId="3F3F9BE0" w14:textId="77777777" w:rsidR="00C138B2" w:rsidRPr="00014D8B" w:rsidRDefault="00C138B2" w:rsidP="00014D8B">
            <w:pPr>
              <w:spacing w:before="0" w:line="240" w:lineRule="auto"/>
              <w:rPr>
                <w:rFonts w:ascii="Aptos" w:hAnsi="Aptos"/>
                <w:color w:val="auto"/>
              </w:rPr>
            </w:pPr>
          </w:p>
        </w:tc>
      </w:tr>
      <w:tr w:rsidR="00423D69" w:rsidRPr="00014D8B" w14:paraId="3040A6FB" w14:textId="77777777" w:rsidTr="00423D69">
        <w:tc>
          <w:tcPr>
            <w:tcW w:w="0" w:type="auto"/>
          </w:tcPr>
          <w:p w14:paraId="211FAE12"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Background / rationale</w:t>
            </w:r>
          </w:p>
        </w:tc>
        <w:tc>
          <w:tcPr>
            <w:tcW w:w="0" w:type="auto"/>
          </w:tcPr>
          <w:p w14:paraId="5765A78D" w14:textId="77777777" w:rsidR="00C138B2" w:rsidRPr="00014D8B" w:rsidRDefault="00C138B2" w:rsidP="00014D8B">
            <w:pPr>
              <w:spacing w:before="0" w:line="240" w:lineRule="auto"/>
              <w:rPr>
                <w:rFonts w:ascii="Aptos" w:hAnsi="Aptos"/>
                <w:color w:val="auto"/>
              </w:rPr>
            </w:pPr>
            <w:hyperlink r:id="rId9" w:anchor="2">
              <w:r w:rsidRPr="00014D8B">
                <w:rPr>
                  <w:rStyle w:val="Hyperlink"/>
                  <w:rFonts w:ascii="Aptos" w:hAnsi="Aptos"/>
                  <w:color w:val="auto"/>
                  <w:sz w:val="22"/>
                  <w:szCs w:val="22"/>
                </w:rPr>
                <w:t>#2</w:t>
              </w:r>
            </w:hyperlink>
          </w:p>
        </w:tc>
        <w:tc>
          <w:tcPr>
            <w:tcW w:w="0" w:type="auto"/>
          </w:tcPr>
          <w:p w14:paraId="71D9C335"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Explain the scientific background and rationale for the investigation being reported</w:t>
            </w:r>
          </w:p>
        </w:tc>
        <w:tc>
          <w:tcPr>
            <w:tcW w:w="0" w:type="auto"/>
          </w:tcPr>
          <w:p w14:paraId="4A22B32D" w14:textId="40786A78" w:rsidR="00C138B2" w:rsidRPr="00014D8B" w:rsidRDefault="00A437A8" w:rsidP="00014D8B">
            <w:pPr>
              <w:spacing w:before="0" w:line="240" w:lineRule="auto"/>
              <w:jc w:val="right"/>
              <w:rPr>
                <w:rFonts w:ascii="Aptos" w:hAnsi="Aptos"/>
                <w:color w:val="auto"/>
              </w:rPr>
            </w:pPr>
            <w:r>
              <w:rPr>
                <w:rFonts w:ascii="Aptos" w:hAnsi="Aptos"/>
                <w:color w:val="auto"/>
              </w:rPr>
              <w:t>4-5</w:t>
            </w:r>
          </w:p>
        </w:tc>
      </w:tr>
      <w:tr w:rsidR="00423D69" w:rsidRPr="00014D8B" w14:paraId="4A41C2B6" w14:textId="77777777" w:rsidTr="00423D69">
        <w:tc>
          <w:tcPr>
            <w:tcW w:w="0" w:type="auto"/>
          </w:tcPr>
          <w:p w14:paraId="3B52B8A9"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Objectives</w:t>
            </w:r>
          </w:p>
        </w:tc>
        <w:tc>
          <w:tcPr>
            <w:tcW w:w="0" w:type="auto"/>
          </w:tcPr>
          <w:p w14:paraId="6F82FE30" w14:textId="77777777" w:rsidR="00C138B2" w:rsidRPr="00014D8B" w:rsidRDefault="00C138B2" w:rsidP="00014D8B">
            <w:pPr>
              <w:spacing w:before="0" w:line="240" w:lineRule="auto"/>
              <w:rPr>
                <w:rFonts w:ascii="Aptos" w:hAnsi="Aptos"/>
                <w:color w:val="auto"/>
              </w:rPr>
            </w:pPr>
            <w:hyperlink r:id="rId10" w:anchor="3">
              <w:r w:rsidRPr="00014D8B">
                <w:rPr>
                  <w:rStyle w:val="Hyperlink"/>
                  <w:rFonts w:ascii="Aptos" w:hAnsi="Aptos"/>
                  <w:color w:val="auto"/>
                  <w:sz w:val="22"/>
                  <w:szCs w:val="22"/>
                </w:rPr>
                <w:t>#3</w:t>
              </w:r>
            </w:hyperlink>
          </w:p>
        </w:tc>
        <w:tc>
          <w:tcPr>
            <w:tcW w:w="0" w:type="auto"/>
          </w:tcPr>
          <w:p w14:paraId="0F5E6CA1"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State specific objectives, including any prespecified hypotheses</w:t>
            </w:r>
          </w:p>
        </w:tc>
        <w:tc>
          <w:tcPr>
            <w:tcW w:w="0" w:type="auto"/>
          </w:tcPr>
          <w:p w14:paraId="347A1343" w14:textId="5A5168B6" w:rsidR="00C138B2" w:rsidRPr="00014D8B" w:rsidRDefault="00A437A8" w:rsidP="00014D8B">
            <w:pPr>
              <w:spacing w:before="0" w:line="240" w:lineRule="auto"/>
              <w:jc w:val="right"/>
              <w:rPr>
                <w:rFonts w:ascii="Aptos" w:hAnsi="Aptos"/>
                <w:color w:val="auto"/>
              </w:rPr>
            </w:pPr>
            <w:r>
              <w:rPr>
                <w:rFonts w:ascii="Aptos" w:hAnsi="Aptos"/>
                <w:color w:val="auto"/>
              </w:rPr>
              <w:t>4-5</w:t>
            </w:r>
          </w:p>
        </w:tc>
      </w:tr>
      <w:tr w:rsidR="00423D69" w:rsidRPr="00014D8B" w14:paraId="3F9B4E2A" w14:textId="77777777" w:rsidTr="00423D69">
        <w:tc>
          <w:tcPr>
            <w:tcW w:w="0" w:type="auto"/>
          </w:tcPr>
          <w:p w14:paraId="57D7A3FF" w14:textId="77777777" w:rsidR="00C138B2" w:rsidRPr="00014D8B" w:rsidRDefault="00000000" w:rsidP="00014D8B">
            <w:pPr>
              <w:spacing w:before="0" w:line="240" w:lineRule="auto"/>
              <w:rPr>
                <w:rFonts w:ascii="Aptos" w:hAnsi="Aptos"/>
                <w:color w:val="auto"/>
              </w:rPr>
            </w:pPr>
            <w:r w:rsidRPr="00014D8B">
              <w:rPr>
                <w:rFonts w:ascii="Aptos" w:hAnsi="Aptos"/>
                <w:b/>
                <w:color w:val="auto"/>
                <w:sz w:val="22"/>
                <w:szCs w:val="22"/>
              </w:rPr>
              <w:t>Methods</w:t>
            </w:r>
          </w:p>
        </w:tc>
        <w:tc>
          <w:tcPr>
            <w:tcW w:w="0" w:type="auto"/>
          </w:tcPr>
          <w:p w14:paraId="06BB4C5A" w14:textId="77777777" w:rsidR="00C138B2" w:rsidRPr="00014D8B" w:rsidRDefault="00C138B2" w:rsidP="00014D8B">
            <w:pPr>
              <w:spacing w:before="0" w:line="240" w:lineRule="auto"/>
              <w:rPr>
                <w:rFonts w:ascii="Aptos" w:hAnsi="Aptos"/>
                <w:color w:val="auto"/>
              </w:rPr>
            </w:pPr>
          </w:p>
        </w:tc>
        <w:tc>
          <w:tcPr>
            <w:tcW w:w="0" w:type="auto"/>
          </w:tcPr>
          <w:p w14:paraId="5A6CBC96" w14:textId="77777777" w:rsidR="00C138B2" w:rsidRPr="00014D8B" w:rsidRDefault="00C138B2" w:rsidP="00014D8B">
            <w:pPr>
              <w:spacing w:before="0" w:line="240" w:lineRule="auto"/>
              <w:rPr>
                <w:rFonts w:ascii="Aptos" w:hAnsi="Aptos"/>
                <w:color w:val="auto"/>
              </w:rPr>
            </w:pPr>
          </w:p>
        </w:tc>
        <w:tc>
          <w:tcPr>
            <w:tcW w:w="0" w:type="auto"/>
          </w:tcPr>
          <w:p w14:paraId="188BA08F" w14:textId="77777777" w:rsidR="00C138B2" w:rsidRPr="00014D8B" w:rsidRDefault="00C138B2" w:rsidP="00014D8B">
            <w:pPr>
              <w:spacing w:before="0" w:line="240" w:lineRule="auto"/>
              <w:rPr>
                <w:rFonts w:ascii="Aptos" w:hAnsi="Aptos"/>
                <w:color w:val="auto"/>
              </w:rPr>
            </w:pPr>
          </w:p>
        </w:tc>
      </w:tr>
      <w:tr w:rsidR="00423D69" w:rsidRPr="00014D8B" w14:paraId="7D220102" w14:textId="77777777" w:rsidTr="00423D69">
        <w:tc>
          <w:tcPr>
            <w:tcW w:w="0" w:type="auto"/>
          </w:tcPr>
          <w:p w14:paraId="44126E49"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Study design</w:t>
            </w:r>
          </w:p>
        </w:tc>
        <w:tc>
          <w:tcPr>
            <w:tcW w:w="0" w:type="auto"/>
          </w:tcPr>
          <w:p w14:paraId="121DB5DF" w14:textId="77777777" w:rsidR="00C138B2" w:rsidRPr="00014D8B" w:rsidRDefault="00C138B2" w:rsidP="00014D8B">
            <w:pPr>
              <w:spacing w:before="0" w:line="240" w:lineRule="auto"/>
              <w:rPr>
                <w:rFonts w:ascii="Aptos" w:hAnsi="Aptos"/>
                <w:color w:val="auto"/>
              </w:rPr>
            </w:pPr>
            <w:hyperlink r:id="rId11" w:anchor="4">
              <w:r w:rsidRPr="00014D8B">
                <w:rPr>
                  <w:rStyle w:val="Hyperlink"/>
                  <w:rFonts w:ascii="Aptos" w:hAnsi="Aptos"/>
                  <w:color w:val="auto"/>
                  <w:sz w:val="22"/>
                  <w:szCs w:val="22"/>
                </w:rPr>
                <w:t>#4</w:t>
              </w:r>
            </w:hyperlink>
          </w:p>
        </w:tc>
        <w:tc>
          <w:tcPr>
            <w:tcW w:w="0" w:type="auto"/>
          </w:tcPr>
          <w:p w14:paraId="18D6ED34"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Present key elements of study design early in the paper</w:t>
            </w:r>
          </w:p>
        </w:tc>
        <w:tc>
          <w:tcPr>
            <w:tcW w:w="0" w:type="auto"/>
          </w:tcPr>
          <w:p w14:paraId="0856986B" w14:textId="022D1672"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w:t>
            </w:r>
            <w:r w:rsidR="00A437A8">
              <w:rPr>
                <w:rFonts w:ascii="Aptos" w:hAnsi="Aptos"/>
                <w:color w:val="auto"/>
                <w:sz w:val="22"/>
                <w:szCs w:val="22"/>
              </w:rPr>
              <w:t>-6</w:t>
            </w:r>
          </w:p>
        </w:tc>
      </w:tr>
      <w:tr w:rsidR="00423D69" w:rsidRPr="00014D8B" w14:paraId="218EC289" w14:textId="77777777" w:rsidTr="00423D69">
        <w:tc>
          <w:tcPr>
            <w:tcW w:w="0" w:type="auto"/>
          </w:tcPr>
          <w:p w14:paraId="1C8D9626"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Setting</w:t>
            </w:r>
          </w:p>
        </w:tc>
        <w:tc>
          <w:tcPr>
            <w:tcW w:w="0" w:type="auto"/>
          </w:tcPr>
          <w:p w14:paraId="7EC60359" w14:textId="77777777" w:rsidR="00C138B2" w:rsidRPr="00014D8B" w:rsidRDefault="00C138B2" w:rsidP="00014D8B">
            <w:pPr>
              <w:spacing w:before="0" w:line="240" w:lineRule="auto"/>
              <w:rPr>
                <w:rFonts w:ascii="Aptos" w:hAnsi="Aptos"/>
                <w:color w:val="auto"/>
              </w:rPr>
            </w:pPr>
            <w:hyperlink r:id="rId12" w:anchor="5">
              <w:r w:rsidRPr="00014D8B">
                <w:rPr>
                  <w:rStyle w:val="Hyperlink"/>
                  <w:rFonts w:ascii="Aptos" w:hAnsi="Aptos"/>
                  <w:color w:val="auto"/>
                  <w:sz w:val="22"/>
                  <w:szCs w:val="22"/>
                </w:rPr>
                <w:t>#5</w:t>
              </w:r>
            </w:hyperlink>
          </w:p>
        </w:tc>
        <w:tc>
          <w:tcPr>
            <w:tcW w:w="0" w:type="auto"/>
          </w:tcPr>
          <w:p w14:paraId="0D7B5B7B"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Describe the setting, locations, and relevant dates, including periods of recruitment, exposure, follow-up, and data collection</w:t>
            </w:r>
          </w:p>
        </w:tc>
        <w:tc>
          <w:tcPr>
            <w:tcW w:w="0" w:type="auto"/>
          </w:tcPr>
          <w:p w14:paraId="507131C2"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w:t>
            </w:r>
          </w:p>
        </w:tc>
      </w:tr>
      <w:tr w:rsidR="00423D69" w:rsidRPr="00014D8B" w14:paraId="0DC5267D" w14:textId="77777777" w:rsidTr="00423D69">
        <w:tc>
          <w:tcPr>
            <w:tcW w:w="0" w:type="auto"/>
          </w:tcPr>
          <w:p w14:paraId="7CC9BA30"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Eligibility criteria</w:t>
            </w:r>
          </w:p>
        </w:tc>
        <w:tc>
          <w:tcPr>
            <w:tcW w:w="0" w:type="auto"/>
          </w:tcPr>
          <w:p w14:paraId="61F8BB05" w14:textId="77777777" w:rsidR="00C138B2" w:rsidRPr="00014D8B" w:rsidRDefault="00C138B2" w:rsidP="00014D8B">
            <w:pPr>
              <w:spacing w:before="0" w:line="240" w:lineRule="auto"/>
              <w:rPr>
                <w:rFonts w:ascii="Aptos" w:hAnsi="Aptos"/>
                <w:color w:val="auto"/>
              </w:rPr>
            </w:pPr>
            <w:hyperlink r:id="rId13" w:anchor="6a">
              <w:r w:rsidRPr="00014D8B">
                <w:rPr>
                  <w:rStyle w:val="Hyperlink"/>
                  <w:rFonts w:ascii="Aptos" w:hAnsi="Aptos"/>
                  <w:color w:val="auto"/>
                  <w:sz w:val="22"/>
                  <w:szCs w:val="22"/>
                </w:rPr>
                <w:t>#6a</w:t>
              </w:r>
            </w:hyperlink>
          </w:p>
        </w:tc>
        <w:tc>
          <w:tcPr>
            <w:tcW w:w="0" w:type="auto"/>
          </w:tcPr>
          <w:p w14:paraId="1E2BAB20"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Give the eligibility criteria, and the sources and methods of selection of participants. Describe methods of follow-up.</w:t>
            </w:r>
          </w:p>
        </w:tc>
        <w:tc>
          <w:tcPr>
            <w:tcW w:w="0" w:type="auto"/>
          </w:tcPr>
          <w:p w14:paraId="0C50AB37"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w:t>
            </w:r>
          </w:p>
        </w:tc>
      </w:tr>
      <w:tr w:rsidR="00423D69" w:rsidRPr="00014D8B" w14:paraId="5ED8F3D0" w14:textId="77777777" w:rsidTr="00423D69">
        <w:tc>
          <w:tcPr>
            <w:tcW w:w="0" w:type="auto"/>
          </w:tcPr>
          <w:p w14:paraId="5F624427"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Eligibility criteria</w:t>
            </w:r>
          </w:p>
        </w:tc>
        <w:tc>
          <w:tcPr>
            <w:tcW w:w="0" w:type="auto"/>
          </w:tcPr>
          <w:p w14:paraId="57DD7597" w14:textId="77777777" w:rsidR="00C138B2" w:rsidRPr="00014D8B" w:rsidRDefault="00C138B2" w:rsidP="00014D8B">
            <w:pPr>
              <w:spacing w:before="0" w:line="240" w:lineRule="auto"/>
              <w:rPr>
                <w:rFonts w:ascii="Aptos" w:hAnsi="Aptos"/>
                <w:color w:val="auto"/>
              </w:rPr>
            </w:pPr>
            <w:hyperlink r:id="rId14" w:anchor="6b">
              <w:r w:rsidRPr="00014D8B">
                <w:rPr>
                  <w:rStyle w:val="Hyperlink"/>
                  <w:rFonts w:ascii="Aptos" w:hAnsi="Aptos"/>
                  <w:color w:val="auto"/>
                  <w:sz w:val="22"/>
                  <w:szCs w:val="22"/>
                </w:rPr>
                <w:t>#6b</w:t>
              </w:r>
            </w:hyperlink>
          </w:p>
        </w:tc>
        <w:tc>
          <w:tcPr>
            <w:tcW w:w="0" w:type="auto"/>
          </w:tcPr>
          <w:p w14:paraId="65F5117F"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For matched studies</w:t>
            </w:r>
            <w:proofErr w:type="gramStart"/>
            <w:r w:rsidRPr="00014D8B">
              <w:rPr>
                <w:rFonts w:ascii="Aptos" w:hAnsi="Aptos"/>
                <w:color w:val="auto"/>
                <w:sz w:val="22"/>
                <w:szCs w:val="22"/>
              </w:rPr>
              <w:t>, give</w:t>
            </w:r>
            <w:proofErr w:type="gramEnd"/>
            <w:r w:rsidRPr="00014D8B">
              <w:rPr>
                <w:rFonts w:ascii="Aptos" w:hAnsi="Aptos"/>
                <w:color w:val="auto"/>
                <w:sz w:val="22"/>
                <w:szCs w:val="22"/>
              </w:rPr>
              <w:t xml:space="preserve"> matching criteria and number of exposed and unexposed</w:t>
            </w:r>
          </w:p>
        </w:tc>
        <w:tc>
          <w:tcPr>
            <w:tcW w:w="0" w:type="auto"/>
          </w:tcPr>
          <w:p w14:paraId="05AD27B5" w14:textId="13D40AA4" w:rsidR="00C138B2" w:rsidRPr="00014D8B" w:rsidRDefault="00A437A8" w:rsidP="00014D8B">
            <w:pPr>
              <w:spacing w:before="0" w:line="240" w:lineRule="auto"/>
              <w:jc w:val="right"/>
              <w:rPr>
                <w:rFonts w:ascii="Aptos" w:hAnsi="Aptos"/>
                <w:color w:val="auto"/>
              </w:rPr>
            </w:pPr>
            <w:r>
              <w:rPr>
                <w:rFonts w:ascii="Aptos" w:hAnsi="Aptos"/>
                <w:color w:val="auto"/>
                <w:sz w:val="22"/>
                <w:szCs w:val="22"/>
              </w:rPr>
              <w:t>n/a</w:t>
            </w:r>
          </w:p>
        </w:tc>
      </w:tr>
      <w:tr w:rsidR="00423D69" w:rsidRPr="00014D8B" w14:paraId="7E89317F" w14:textId="77777777" w:rsidTr="00423D69">
        <w:tc>
          <w:tcPr>
            <w:tcW w:w="0" w:type="auto"/>
          </w:tcPr>
          <w:p w14:paraId="440E6115"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Variables</w:t>
            </w:r>
          </w:p>
        </w:tc>
        <w:tc>
          <w:tcPr>
            <w:tcW w:w="0" w:type="auto"/>
          </w:tcPr>
          <w:p w14:paraId="76AF3965" w14:textId="77777777" w:rsidR="00C138B2" w:rsidRPr="00014D8B" w:rsidRDefault="00C138B2" w:rsidP="00014D8B">
            <w:pPr>
              <w:spacing w:before="0" w:line="240" w:lineRule="auto"/>
              <w:rPr>
                <w:rFonts w:ascii="Aptos" w:hAnsi="Aptos"/>
                <w:color w:val="auto"/>
              </w:rPr>
            </w:pPr>
            <w:hyperlink r:id="rId15" w:anchor="7">
              <w:r w:rsidRPr="00014D8B">
                <w:rPr>
                  <w:rStyle w:val="Hyperlink"/>
                  <w:rFonts w:ascii="Aptos" w:hAnsi="Aptos"/>
                  <w:color w:val="auto"/>
                  <w:sz w:val="22"/>
                  <w:szCs w:val="22"/>
                </w:rPr>
                <w:t>#7</w:t>
              </w:r>
            </w:hyperlink>
          </w:p>
        </w:tc>
        <w:tc>
          <w:tcPr>
            <w:tcW w:w="0" w:type="auto"/>
          </w:tcPr>
          <w:p w14:paraId="3B39BE92"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Clearly define all outcomes, exposures, predictors, potential confounders, and effect modifiers. Give diagnostic criteria, if applicable</w:t>
            </w:r>
          </w:p>
        </w:tc>
        <w:tc>
          <w:tcPr>
            <w:tcW w:w="0" w:type="auto"/>
          </w:tcPr>
          <w:p w14:paraId="3150A9A7"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5-6</w:t>
            </w:r>
          </w:p>
        </w:tc>
      </w:tr>
      <w:tr w:rsidR="00423D69" w:rsidRPr="00014D8B" w14:paraId="00C3B896" w14:textId="77777777" w:rsidTr="00423D69">
        <w:tc>
          <w:tcPr>
            <w:tcW w:w="0" w:type="auto"/>
          </w:tcPr>
          <w:p w14:paraId="703CE06D"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Data sources / measurement</w:t>
            </w:r>
          </w:p>
        </w:tc>
        <w:tc>
          <w:tcPr>
            <w:tcW w:w="0" w:type="auto"/>
          </w:tcPr>
          <w:p w14:paraId="6A7AA936" w14:textId="77777777" w:rsidR="00C138B2" w:rsidRPr="00014D8B" w:rsidRDefault="00C138B2" w:rsidP="00014D8B">
            <w:pPr>
              <w:spacing w:before="0" w:line="240" w:lineRule="auto"/>
              <w:rPr>
                <w:rFonts w:ascii="Aptos" w:hAnsi="Aptos"/>
                <w:color w:val="auto"/>
              </w:rPr>
            </w:pPr>
            <w:hyperlink r:id="rId16" w:anchor="8">
              <w:r w:rsidRPr="00014D8B">
                <w:rPr>
                  <w:rStyle w:val="Hyperlink"/>
                  <w:rFonts w:ascii="Aptos" w:hAnsi="Aptos"/>
                  <w:color w:val="auto"/>
                  <w:sz w:val="22"/>
                  <w:szCs w:val="22"/>
                </w:rPr>
                <w:t>#8</w:t>
              </w:r>
            </w:hyperlink>
          </w:p>
        </w:tc>
        <w:tc>
          <w:tcPr>
            <w:tcW w:w="0" w:type="auto"/>
          </w:tcPr>
          <w:p w14:paraId="7EBA60F1"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 xml:space="preserve">For each variable of interest give sources of data and details of methods of assessment (measurement). Describe comparability of assessment methods if there is more than one group. Give information separately for </w:t>
            </w:r>
            <w:proofErr w:type="spellStart"/>
            <w:r w:rsidRPr="00014D8B">
              <w:rPr>
                <w:rFonts w:ascii="Aptos" w:hAnsi="Aptos"/>
                <w:color w:val="auto"/>
                <w:sz w:val="22"/>
                <w:szCs w:val="22"/>
              </w:rPr>
              <w:t>for</w:t>
            </w:r>
            <w:proofErr w:type="spellEnd"/>
            <w:r w:rsidRPr="00014D8B">
              <w:rPr>
                <w:rFonts w:ascii="Aptos" w:hAnsi="Aptos"/>
                <w:color w:val="auto"/>
                <w:sz w:val="22"/>
                <w:szCs w:val="22"/>
              </w:rPr>
              <w:t xml:space="preserve"> exposed and unexposed groups if applicable.</w:t>
            </w:r>
          </w:p>
        </w:tc>
        <w:tc>
          <w:tcPr>
            <w:tcW w:w="0" w:type="auto"/>
          </w:tcPr>
          <w:p w14:paraId="4F260612"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5-6</w:t>
            </w:r>
          </w:p>
        </w:tc>
      </w:tr>
      <w:tr w:rsidR="00423D69" w:rsidRPr="00014D8B" w14:paraId="1968941B" w14:textId="77777777" w:rsidTr="00423D69">
        <w:tc>
          <w:tcPr>
            <w:tcW w:w="0" w:type="auto"/>
          </w:tcPr>
          <w:p w14:paraId="6F8CF003"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Bias</w:t>
            </w:r>
          </w:p>
        </w:tc>
        <w:tc>
          <w:tcPr>
            <w:tcW w:w="0" w:type="auto"/>
          </w:tcPr>
          <w:p w14:paraId="0CE092AA" w14:textId="77777777" w:rsidR="00C138B2" w:rsidRPr="00014D8B" w:rsidRDefault="00C138B2" w:rsidP="00014D8B">
            <w:pPr>
              <w:spacing w:before="0" w:line="240" w:lineRule="auto"/>
              <w:rPr>
                <w:rFonts w:ascii="Aptos" w:hAnsi="Aptos"/>
                <w:color w:val="auto"/>
              </w:rPr>
            </w:pPr>
            <w:hyperlink r:id="rId17" w:anchor="9">
              <w:r w:rsidRPr="00014D8B">
                <w:rPr>
                  <w:rStyle w:val="Hyperlink"/>
                  <w:rFonts w:ascii="Aptos" w:hAnsi="Aptos"/>
                  <w:color w:val="auto"/>
                  <w:sz w:val="22"/>
                  <w:szCs w:val="22"/>
                </w:rPr>
                <w:t>#9</w:t>
              </w:r>
            </w:hyperlink>
          </w:p>
        </w:tc>
        <w:tc>
          <w:tcPr>
            <w:tcW w:w="0" w:type="auto"/>
          </w:tcPr>
          <w:p w14:paraId="1E672E3F"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Describe any efforts to address potential sources of bias</w:t>
            </w:r>
          </w:p>
        </w:tc>
        <w:tc>
          <w:tcPr>
            <w:tcW w:w="0" w:type="auto"/>
          </w:tcPr>
          <w:p w14:paraId="7765D9FC" w14:textId="2B88B0D6"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w:t>
            </w:r>
            <w:r w:rsidR="00A437A8">
              <w:rPr>
                <w:rFonts w:ascii="Aptos" w:hAnsi="Aptos"/>
                <w:color w:val="auto"/>
                <w:sz w:val="22"/>
                <w:szCs w:val="22"/>
              </w:rPr>
              <w:t>7</w:t>
            </w:r>
          </w:p>
        </w:tc>
      </w:tr>
      <w:tr w:rsidR="00423D69" w:rsidRPr="00014D8B" w14:paraId="43BB01ED" w14:textId="77777777" w:rsidTr="00423D69">
        <w:tc>
          <w:tcPr>
            <w:tcW w:w="0" w:type="auto"/>
          </w:tcPr>
          <w:p w14:paraId="5C069783"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Study size</w:t>
            </w:r>
          </w:p>
        </w:tc>
        <w:tc>
          <w:tcPr>
            <w:tcW w:w="0" w:type="auto"/>
          </w:tcPr>
          <w:p w14:paraId="03EF7647" w14:textId="77777777" w:rsidR="00C138B2" w:rsidRPr="00014D8B" w:rsidRDefault="00C138B2" w:rsidP="00014D8B">
            <w:pPr>
              <w:spacing w:before="0" w:line="240" w:lineRule="auto"/>
              <w:rPr>
                <w:rFonts w:ascii="Aptos" w:hAnsi="Aptos"/>
                <w:color w:val="auto"/>
              </w:rPr>
            </w:pPr>
            <w:hyperlink r:id="rId18" w:anchor="10">
              <w:r w:rsidRPr="00014D8B">
                <w:rPr>
                  <w:rStyle w:val="Hyperlink"/>
                  <w:rFonts w:ascii="Aptos" w:hAnsi="Aptos"/>
                  <w:color w:val="auto"/>
                  <w:sz w:val="22"/>
                  <w:szCs w:val="22"/>
                </w:rPr>
                <w:t>#10</w:t>
              </w:r>
            </w:hyperlink>
          </w:p>
        </w:tc>
        <w:tc>
          <w:tcPr>
            <w:tcW w:w="0" w:type="auto"/>
          </w:tcPr>
          <w:p w14:paraId="149934AC"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Explain how the study size was arrived at</w:t>
            </w:r>
          </w:p>
        </w:tc>
        <w:tc>
          <w:tcPr>
            <w:tcW w:w="0" w:type="auto"/>
          </w:tcPr>
          <w:p w14:paraId="54866AC6"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5-6</w:t>
            </w:r>
          </w:p>
        </w:tc>
      </w:tr>
      <w:tr w:rsidR="00423D69" w:rsidRPr="00014D8B" w14:paraId="0C117316" w14:textId="77777777" w:rsidTr="00423D69">
        <w:tc>
          <w:tcPr>
            <w:tcW w:w="0" w:type="auto"/>
          </w:tcPr>
          <w:p w14:paraId="7E96EF1C" w14:textId="254FA8F3"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Quantitative variables</w:t>
            </w:r>
          </w:p>
        </w:tc>
        <w:tc>
          <w:tcPr>
            <w:tcW w:w="0" w:type="auto"/>
          </w:tcPr>
          <w:p w14:paraId="7F5FFE41" w14:textId="7C112DB1" w:rsidR="00423D69" w:rsidRPr="00014D8B" w:rsidRDefault="00423D69" w:rsidP="00014D8B">
            <w:pPr>
              <w:spacing w:before="0" w:line="240" w:lineRule="auto"/>
              <w:rPr>
                <w:rFonts w:ascii="Aptos" w:hAnsi="Aptos"/>
                <w:color w:val="auto"/>
              </w:rPr>
            </w:pPr>
            <w:hyperlink r:id="rId19" w:anchor="11">
              <w:r w:rsidRPr="00014D8B">
                <w:rPr>
                  <w:rStyle w:val="Hyperlink"/>
                  <w:rFonts w:ascii="Aptos" w:hAnsi="Aptos"/>
                  <w:color w:val="auto"/>
                  <w:sz w:val="22"/>
                  <w:szCs w:val="22"/>
                </w:rPr>
                <w:t>#11</w:t>
              </w:r>
            </w:hyperlink>
          </w:p>
        </w:tc>
        <w:tc>
          <w:tcPr>
            <w:tcW w:w="0" w:type="auto"/>
          </w:tcPr>
          <w:p w14:paraId="20A9F1D6" w14:textId="3A12E114"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 xml:space="preserve">Explain how quantitative variables were handled in the </w:t>
            </w:r>
            <w:proofErr w:type="gramStart"/>
            <w:r w:rsidRPr="00014D8B">
              <w:rPr>
                <w:rFonts w:ascii="Aptos" w:hAnsi="Aptos"/>
                <w:color w:val="auto"/>
                <w:sz w:val="22"/>
                <w:szCs w:val="22"/>
              </w:rPr>
              <w:t>analyses</w:t>
            </w:r>
            <w:proofErr w:type="gramEnd"/>
            <w:r w:rsidRPr="00014D8B">
              <w:rPr>
                <w:rFonts w:ascii="Aptos" w:hAnsi="Aptos"/>
                <w:color w:val="auto"/>
                <w:sz w:val="22"/>
                <w:szCs w:val="22"/>
              </w:rPr>
              <w:t>. If applicable, describe which groupings were chosen, and why</w:t>
            </w:r>
          </w:p>
        </w:tc>
        <w:tc>
          <w:tcPr>
            <w:tcW w:w="0" w:type="auto"/>
          </w:tcPr>
          <w:p w14:paraId="32AF59B6" w14:textId="498EE90A"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t>5-</w:t>
            </w:r>
            <w:r w:rsidR="00A437A8">
              <w:rPr>
                <w:rFonts w:ascii="Aptos" w:hAnsi="Aptos"/>
                <w:color w:val="auto"/>
                <w:sz w:val="22"/>
                <w:szCs w:val="22"/>
              </w:rPr>
              <w:t>7</w:t>
            </w:r>
          </w:p>
        </w:tc>
      </w:tr>
      <w:tr w:rsidR="00423D69" w:rsidRPr="00014D8B" w14:paraId="173AD993" w14:textId="77777777" w:rsidTr="00423D69">
        <w:tc>
          <w:tcPr>
            <w:tcW w:w="0" w:type="auto"/>
          </w:tcPr>
          <w:p w14:paraId="7845AC53" w14:textId="6ECC6348"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Statistical methods</w:t>
            </w:r>
          </w:p>
        </w:tc>
        <w:tc>
          <w:tcPr>
            <w:tcW w:w="0" w:type="auto"/>
          </w:tcPr>
          <w:p w14:paraId="23F0D414" w14:textId="39D0493E" w:rsidR="00423D69" w:rsidRPr="00014D8B" w:rsidRDefault="00423D69" w:rsidP="00014D8B">
            <w:pPr>
              <w:spacing w:before="0" w:line="240" w:lineRule="auto"/>
              <w:rPr>
                <w:rFonts w:ascii="Aptos" w:hAnsi="Aptos"/>
                <w:color w:val="auto"/>
              </w:rPr>
            </w:pPr>
            <w:hyperlink r:id="rId20" w:anchor="12a">
              <w:r w:rsidRPr="00014D8B">
                <w:rPr>
                  <w:rStyle w:val="Hyperlink"/>
                  <w:rFonts w:ascii="Aptos" w:hAnsi="Aptos"/>
                  <w:color w:val="auto"/>
                  <w:sz w:val="22"/>
                  <w:szCs w:val="22"/>
                </w:rPr>
                <w:t>#12a</w:t>
              </w:r>
            </w:hyperlink>
          </w:p>
        </w:tc>
        <w:tc>
          <w:tcPr>
            <w:tcW w:w="0" w:type="auto"/>
          </w:tcPr>
          <w:p w14:paraId="6904DAB4" w14:textId="592EF185"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Describe all statistical methods, including those used to control for confounding</w:t>
            </w:r>
          </w:p>
        </w:tc>
        <w:tc>
          <w:tcPr>
            <w:tcW w:w="0" w:type="auto"/>
          </w:tcPr>
          <w:p w14:paraId="7A472A9E" w14:textId="0BC709C1" w:rsidR="00423D69" w:rsidRPr="00014D8B" w:rsidRDefault="00A437A8" w:rsidP="00014D8B">
            <w:pPr>
              <w:spacing w:before="0" w:line="240" w:lineRule="auto"/>
              <w:jc w:val="right"/>
              <w:rPr>
                <w:rFonts w:ascii="Aptos" w:hAnsi="Aptos"/>
                <w:color w:val="auto"/>
              </w:rPr>
            </w:pPr>
            <w:r>
              <w:rPr>
                <w:rFonts w:ascii="Aptos" w:hAnsi="Aptos"/>
                <w:color w:val="auto"/>
              </w:rPr>
              <w:t>7</w:t>
            </w:r>
          </w:p>
        </w:tc>
      </w:tr>
      <w:tr w:rsidR="00423D69" w:rsidRPr="00014D8B" w14:paraId="146D7E10" w14:textId="77777777" w:rsidTr="00423D69">
        <w:tc>
          <w:tcPr>
            <w:tcW w:w="0" w:type="auto"/>
          </w:tcPr>
          <w:p w14:paraId="072F28B7"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Statistical methods</w:t>
            </w:r>
          </w:p>
        </w:tc>
        <w:tc>
          <w:tcPr>
            <w:tcW w:w="0" w:type="auto"/>
          </w:tcPr>
          <w:p w14:paraId="3739B4C5" w14:textId="77777777" w:rsidR="00C138B2" w:rsidRPr="00014D8B" w:rsidRDefault="00C138B2" w:rsidP="00014D8B">
            <w:pPr>
              <w:spacing w:before="0" w:line="240" w:lineRule="auto"/>
              <w:rPr>
                <w:rFonts w:ascii="Aptos" w:hAnsi="Aptos"/>
                <w:color w:val="auto"/>
              </w:rPr>
            </w:pPr>
            <w:hyperlink r:id="rId21" w:anchor="12b">
              <w:r w:rsidRPr="00014D8B">
                <w:rPr>
                  <w:rStyle w:val="Hyperlink"/>
                  <w:rFonts w:ascii="Aptos" w:hAnsi="Aptos"/>
                  <w:color w:val="auto"/>
                  <w:sz w:val="22"/>
                  <w:szCs w:val="22"/>
                </w:rPr>
                <w:t>#12b</w:t>
              </w:r>
            </w:hyperlink>
          </w:p>
        </w:tc>
        <w:tc>
          <w:tcPr>
            <w:tcW w:w="0" w:type="auto"/>
          </w:tcPr>
          <w:p w14:paraId="3BD8BD90"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Describe any methods used to examine subgroups and interactions</w:t>
            </w:r>
          </w:p>
        </w:tc>
        <w:tc>
          <w:tcPr>
            <w:tcW w:w="0" w:type="auto"/>
          </w:tcPr>
          <w:p w14:paraId="04ED088B" w14:textId="11062CAA" w:rsidR="00C138B2" w:rsidRPr="00014D8B" w:rsidRDefault="00A437A8" w:rsidP="00014D8B">
            <w:pPr>
              <w:spacing w:before="0" w:line="240" w:lineRule="auto"/>
              <w:jc w:val="right"/>
              <w:rPr>
                <w:rFonts w:ascii="Aptos" w:hAnsi="Aptos"/>
                <w:color w:val="auto"/>
              </w:rPr>
            </w:pPr>
            <w:r>
              <w:rPr>
                <w:rFonts w:ascii="Aptos" w:hAnsi="Aptos"/>
                <w:color w:val="auto"/>
              </w:rPr>
              <w:t>7</w:t>
            </w:r>
          </w:p>
        </w:tc>
      </w:tr>
      <w:tr w:rsidR="00423D69" w:rsidRPr="00014D8B" w14:paraId="243E9CF0" w14:textId="77777777" w:rsidTr="00423D69">
        <w:tc>
          <w:tcPr>
            <w:tcW w:w="0" w:type="auto"/>
          </w:tcPr>
          <w:p w14:paraId="4789DCD1"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Statistical methods</w:t>
            </w:r>
          </w:p>
        </w:tc>
        <w:tc>
          <w:tcPr>
            <w:tcW w:w="0" w:type="auto"/>
          </w:tcPr>
          <w:p w14:paraId="0EE90FD3" w14:textId="77777777" w:rsidR="00C138B2" w:rsidRPr="00014D8B" w:rsidRDefault="00C138B2" w:rsidP="00014D8B">
            <w:pPr>
              <w:spacing w:before="0" w:line="240" w:lineRule="auto"/>
              <w:rPr>
                <w:rFonts w:ascii="Aptos" w:hAnsi="Aptos"/>
                <w:color w:val="auto"/>
              </w:rPr>
            </w:pPr>
            <w:hyperlink r:id="rId22" w:anchor="12c">
              <w:r w:rsidRPr="00014D8B">
                <w:rPr>
                  <w:rStyle w:val="Hyperlink"/>
                  <w:rFonts w:ascii="Aptos" w:hAnsi="Aptos"/>
                  <w:color w:val="auto"/>
                  <w:sz w:val="22"/>
                  <w:szCs w:val="22"/>
                </w:rPr>
                <w:t>#12c</w:t>
              </w:r>
            </w:hyperlink>
          </w:p>
        </w:tc>
        <w:tc>
          <w:tcPr>
            <w:tcW w:w="0" w:type="auto"/>
          </w:tcPr>
          <w:p w14:paraId="1E10D996"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Explain how missing data were addressed</w:t>
            </w:r>
          </w:p>
        </w:tc>
        <w:tc>
          <w:tcPr>
            <w:tcW w:w="0" w:type="auto"/>
          </w:tcPr>
          <w:p w14:paraId="0778115C"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n/a</w:t>
            </w:r>
          </w:p>
        </w:tc>
      </w:tr>
      <w:tr w:rsidR="00423D69" w:rsidRPr="00014D8B" w14:paraId="635CF01E" w14:textId="77777777" w:rsidTr="00423D69">
        <w:tc>
          <w:tcPr>
            <w:tcW w:w="0" w:type="auto"/>
          </w:tcPr>
          <w:p w14:paraId="1117649A"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Statistical methods</w:t>
            </w:r>
          </w:p>
        </w:tc>
        <w:tc>
          <w:tcPr>
            <w:tcW w:w="0" w:type="auto"/>
          </w:tcPr>
          <w:p w14:paraId="497B3160" w14:textId="77777777" w:rsidR="00C138B2" w:rsidRPr="00014D8B" w:rsidRDefault="00C138B2" w:rsidP="00014D8B">
            <w:pPr>
              <w:spacing w:before="0" w:line="240" w:lineRule="auto"/>
              <w:rPr>
                <w:rFonts w:ascii="Aptos" w:hAnsi="Aptos"/>
                <w:color w:val="auto"/>
              </w:rPr>
            </w:pPr>
            <w:hyperlink r:id="rId23" w:anchor="12d">
              <w:r w:rsidRPr="00014D8B">
                <w:rPr>
                  <w:rStyle w:val="Hyperlink"/>
                  <w:rFonts w:ascii="Aptos" w:hAnsi="Aptos"/>
                  <w:color w:val="auto"/>
                  <w:sz w:val="22"/>
                  <w:szCs w:val="22"/>
                </w:rPr>
                <w:t>#12d</w:t>
              </w:r>
            </w:hyperlink>
          </w:p>
        </w:tc>
        <w:tc>
          <w:tcPr>
            <w:tcW w:w="0" w:type="auto"/>
          </w:tcPr>
          <w:p w14:paraId="16220A04"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If applicable, explain how loss to follow-up was addressed</w:t>
            </w:r>
          </w:p>
        </w:tc>
        <w:tc>
          <w:tcPr>
            <w:tcW w:w="0" w:type="auto"/>
          </w:tcPr>
          <w:p w14:paraId="32E702A3"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n/a</w:t>
            </w:r>
          </w:p>
        </w:tc>
      </w:tr>
      <w:tr w:rsidR="00423D69" w:rsidRPr="00014D8B" w14:paraId="79EDD89B" w14:textId="77777777" w:rsidTr="00423D69">
        <w:tc>
          <w:tcPr>
            <w:tcW w:w="0" w:type="auto"/>
          </w:tcPr>
          <w:p w14:paraId="1C6003C6" w14:textId="7A0A8C52"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Statistical methods</w:t>
            </w:r>
          </w:p>
        </w:tc>
        <w:tc>
          <w:tcPr>
            <w:tcW w:w="0" w:type="auto"/>
          </w:tcPr>
          <w:p w14:paraId="2A7D7B34" w14:textId="01B629E4" w:rsidR="00423D69" w:rsidRPr="00014D8B" w:rsidRDefault="00423D69" w:rsidP="00014D8B">
            <w:pPr>
              <w:spacing w:before="0" w:line="240" w:lineRule="auto"/>
              <w:rPr>
                <w:rFonts w:ascii="Aptos" w:hAnsi="Aptos"/>
                <w:color w:val="auto"/>
              </w:rPr>
            </w:pPr>
            <w:hyperlink r:id="rId24" w:anchor="12e">
              <w:r w:rsidRPr="00014D8B">
                <w:rPr>
                  <w:rStyle w:val="Hyperlink"/>
                  <w:rFonts w:ascii="Aptos" w:hAnsi="Aptos"/>
                  <w:color w:val="auto"/>
                  <w:sz w:val="22"/>
                  <w:szCs w:val="22"/>
                </w:rPr>
                <w:t>#12e</w:t>
              </w:r>
            </w:hyperlink>
          </w:p>
        </w:tc>
        <w:tc>
          <w:tcPr>
            <w:tcW w:w="0" w:type="auto"/>
          </w:tcPr>
          <w:p w14:paraId="2AEC3D2E" w14:textId="4471CC4C"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Describe any sensitivity analyses</w:t>
            </w:r>
          </w:p>
        </w:tc>
        <w:tc>
          <w:tcPr>
            <w:tcW w:w="0" w:type="auto"/>
          </w:tcPr>
          <w:p w14:paraId="43F3C588" w14:textId="65E212D8" w:rsidR="00423D69" w:rsidRPr="00014D8B" w:rsidRDefault="00A437A8" w:rsidP="00014D8B">
            <w:pPr>
              <w:spacing w:before="0" w:line="240" w:lineRule="auto"/>
              <w:jc w:val="right"/>
              <w:rPr>
                <w:rFonts w:ascii="Aptos" w:hAnsi="Aptos"/>
                <w:color w:val="auto"/>
              </w:rPr>
            </w:pPr>
            <w:r>
              <w:rPr>
                <w:rFonts w:ascii="Aptos" w:hAnsi="Aptos"/>
                <w:color w:val="auto"/>
              </w:rPr>
              <w:t>7</w:t>
            </w:r>
          </w:p>
        </w:tc>
      </w:tr>
      <w:tr w:rsidR="00423D69" w:rsidRPr="00014D8B" w14:paraId="72A39043" w14:textId="77777777" w:rsidTr="00423D69">
        <w:tc>
          <w:tcPr>
            <w:tcW w:w="0" w:type="auto"/>
          </w:tcPr>
          <w:p w14:paraId="3AADA2D4" w14:textId="77777777" w:rsidR="00C138B2" w:rsidRPr="00014D8B" w:rsidRDefault="00000000" w:rsidP="00014D8B">
            <w:pPr>
              <w:spacing w:before="0" w:line="240" w:lineRule="auto"/>
              <w:rPr>
                <w:rFonts w:ascii="Aptos" w:hAnsi="Aptos"/>
                <w:color w:val="auto"/>
              </w:rPr>
            </w:pPr>
            <w:r w:rsidRPr="00014D8B">
              <w:rPr>
                <w:rFonts w:ascii="Aptos" w:hAnsi="Aptos"/>
                <w:b/>
                <w:color w:val="auto"/>
                <w:sz w:val="22"/>
                <w:szCs w:val="22"/>
              </w:rPr>
              <w:t>Results</w:t>
            </w:r>
          </w:p>
        </w:tc>
        <w:tc>
          <w:tcPr>
            <w:tcW w:w="0" w:type="auto"/>
          </w:tcPr>
          <w:p w14:paraId="324C7316" w14:textId="77777777" w:rsidR="00C138B2" w:rsidRPr="00014D8B" w:rsidRDefault="00C138B2" w:rsidP="00014D8B">
            <w:pPr>
              <w:spacing w:before="0" w:line="240" w:lineRule="auto"/>
              <w:rPr>
                <w:rFonts w:ascii="Aptos" w:hAnsi="Aptos"/>
                <w:color w:val="auto"/>
              </w:rPr>
            </w:pPr>
          </w:p>
        </w:tc>
        <w:tc>
          <w:tcPr>
            <w:tcW w:w="0" w:type="auto"/>
          </w:tcPr>
          <w:p w14:paraId="39E7E530" w14:textId="77777777" w:rsidR="00C138B2" w:rsidRPr="00014D8B" w:rsidRDefault="00C138B2" w:rsidP="00014D8B">
            <w:pPr>
              <w:spacing w:before="0" w:line="240" w:lineRule="auto"/>
              <w:rPr>
                <w:rFonts w:ascii="Aptos" w:hAnsi="Aptos"/>
                <w:color w:val="auto"/>
              </w:rPr>
            </w:pPr>
          </w:p>
        </w:tc>
        <w:tc>
          <w:tcPr>
            <w:tcW w:w="0" w:type="auto"/>
          </w:tcPr>
          <w:p w14:paraId="1050463F" w14:textId="77777777" w:rsidR="00C138B2" w:rsidRPr="00014D8B" w:rsidRDefault="00C138B2" w:rsidP="00014D8B">
            <w:pPr>
              <w:spacing w:before="0" w:line="240" w:lineRule="auto"/>
              <w:rPr>
                <w:rFonts w:ascii="Aptos" w:hAnsi="Aptos"/>
                <w:color w:val="auto"/>
              </w:rPr>
            </w:pPr>
          </w:p>
        </w:tc>
      </w:tr>
      <w:tr w:rsidR="00423D69" w:rsidRPr="00014D8B" w14:paraId="51E61021" w14:textId="77777777" w:rsidTr="00423D69">
        <w:tc>
          <w:tcPr>
            <w:tcW w:w="0" w:type="auto"/>
          </w:tcPr>
          <w:p w14:paraId="07E24F15"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Participants</w:t>
            </w:r>
          </w:p>
        </w:tc>
        <w:tc>
          <w:tcPr>
            <w:tcW w:w="0" w:type="auto"/>
          </w:tcPr>
          <w:p w14:paraId="10008C1C" w14:textId="77777777" w:rsidR="00C138B2" w:rsidRPr="00014D8B" w:rsidRDefault="00C138B2" w:rsidP="00014D8B">
            <w:pPr>
              <w:spacing w:before="0" w:line="240" w:lineRule="auto"/>
              <w:rPr>
                <w:rFonts w:ascii="Aptos" w:hAnsi="Aptos"/>
                <w:color w:val="auto"/>
              </w:rPr>
            </w:pPr>
            <w:hyperlink r:id="rId25" w:anchor="13a">
              <w:r w:rsidRPr="00014D8B">
                <w:rPr>
                  <w:rStyle w:val="Hyperlink"/>
                  <w:rFonts w:ascii="Aptos" w:hAnsi="Aptos"/>
                  <w:color w:val="auto"/>
                  <w:sz w:val="22"/>
                  <w:szCs w:val="22"/>
                </w:rPr>
                <w:t>#13a</w:t>
              </w:r>
            </w:hyperlink>
          </w:p>
        </w:tc>
        <w:tc>
          <w:tcPr>
            <w:tcW w:w="0" w:type="auto"/>
          </w:tcPr>
          <w:p w14:paraId="000BB97C"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Report numbers of individuals at each stage of study—</w:t>
            </w:r>
            <w:proofErr w:type="spellStart"/>
            <w:r w:rsidRPr="00014D8B">
              <w:rPr>
                <w:rFonts w:ascii="Aptos" w:hAnsi="Aptos"/>
                <w:color w:val="auto"/>
                <w:sz w:val="22"/>
                <w:szCs w:val="22"/>
              </w:rPr>
              <w:t>eg</w:t>
            </w:r>
            <w:proofErr w:type="spellEnd"/>
            <w:r w:rsidRPr="00014D8B">
              <w:rPr>
                <w:rFonts w:ascii="Aptos" w:hAnsi="Aptos"/>
                <w:color w:val="auto"/>
                <w:sz w:val="22"/>
                <w:szCs w:val="22"/>
              </w:rPr>
              <w:t xml:space="preserve"> numbers potentially eligible, examined for eligibility, confirmed eligible, included in the study, completing follow-up, and </w:t>
            </w:r>
            <w:proofErr w:type="spellStart"/>
            <w:r w:rsidRPr="00014D8B">
              <w:rPr>
                <w:rFonts w:ascii="Aptos" w:hAnsi="Aptos"/>
                <w:color w:val="auto"/>
                <w:sz w:val="22"/>
                <w:szCs w:val="22"/>
              </w:rPr>
              <w:t>analysed</w:t>
            </w:r>
            <w:proofErr w:type="spellEnd"/>
            <w:r w:rsidRPr="00014D8B">
              <w:rPr>
                <w:rFonts w:ascii="Aptos" w:hAnsi="Aptos"/>
                <w:color w:val="auto"/>
                <w:sz w:val="22"/>
                <w:szCs w:val="22"/>
              </w:rPr>
              <w:t xml:space="preserve">. Give information separately for </w:t>
            </w:r>
            <w:proofErr w:type="spellStart"/>
            <w:r w:rsidRPr="00014D8B">
              <w:rPr>
                <w:rFonts w:ascii="Aptos" w:hAnsi="Aptos"/>
                <w:color w:val="auto"/>
                <w:sz w:val="22"/>
                <w:szCs w:val="22"/>
              </w:rPr>
              <w:t>for</w:t>
            </w:r>
            <w:proofErr w:type="spellEnd"/>
            <w:r w:rsidRPr="00014D8B">
              <w:rPr>
                <w:rFonts w:ascii="Aptos" w:hAnsi="Aptos"/>
                <w:color w:val="auto"/>
                <w:sz w:val="22"/>
                <w:szCs w:val="22"/>
              </w:rPr>
              <w:t xml:space="preserve"> exposed and unexposed groups if applicable.</w:t>
            </w:r>
          </w:p>
        </w:tc>
        <w:tc>
          <w:tcPr>
            <w:tcW w:w="0" w:type="auto"/>
          </w:tcPr>
          <w:p w14:paraId="5CD77D12" w14:textId="04F65E7F"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7</w:t>
            </w:r>
          </w:p>
        </w:tc>
      </w:tr>
      <w:tr w:rsidR="00423D69" w:rsidRPr="00014D8B" w14:paraId="28C83EDC" w14:textId="77777777" w:rsidTr="00423D69">
        <w:tc>
          <w:tcPr>
            <w:tcW w:w="0" w:type="auto"/>
          </w:tcPr>
          <w:p w14:paraId="02059B62"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Participants</w:t>
            </w:r>
          </w:p>
        </w:tc>
        <w:tc>
          <w:tcPr>
            <w:tcW w:w="0" w:type="auto"/>
          </w:tcPr>
          <w:p w14:paraId="2C26A677" w14:textId="77777777" w:rsidR="00C138B2" w:rsidRPr="00014D8B" w:rsidRDefault="00C138B2" w:rsidP="00014D8B">
            <w:pPr>
              <w:spacing w:before="0" w:line="240" w:lineRule="auto"/>
              <w:rPr>
                <w:rFonts w:ascii="Aptos" w:hAnsi="Aptos"/>
                <w:color w:val="auto"/>
              </w:rPr>
            </w:pPr>
            <w:hyperlink r:id="rId26" w:anchor="13b">
              <w:r w:rsidRPr="00014D8B">
                <w:rPr>
                  <w:rStyle w:val="Hyperlink"/>
                  <w:rFonts w:ascii="Aptos" w:hAnsi="Aptos"/>
                  <w:color w:val="auto"/>
                  <w:sz w:val="22"/>
                  <w:szCs w:val="22"/>
                </w:rPr>
                <w:t>#13b</w:t>
              </w:r>
            </w:hyperlink>
          </w:p>
        </w:tc>
        <w:tc>
          <w:tcPr>
            <w:tcW w:w="0" w:type="auto"/>
          </w:tcPr>
          <w:p w14:paraId="61CCEEFC" w14:textId="77777777" w:rsidR="00C138B2" w:rsidRPr="00014D8B" w:rsidRDefault="00000000" w:rsidP="00014D8B">
            <w:pPr>
              <w:spacing w:before="0" w:line="240" w:lineRule="auto"/>
              <w:rPr>
                <w:rFonts w:ascii="Aptos" w:hAnsi="Aptos"/>
                <w:color w:val="auto"/>
              </w:rPr>
            </w:pPr>
            <w:r w:rsidRPr="00014D8B">
              <w:rPr>
                <w:rFonts w:ascii="Aptos" w:hAnsi="Aptos"/>
                <w:color w:val="auto"/>
                <w:sz w:val="22"/>
                <w:szCs w:val="22"/>
              </w:rPr>
              <w:t>Give reasons for non-participation at each stage</w:t>
            </w:r>
          </w:p>
        </w:tc>
        <w:tc>
          <w:tcPr>
            <w:tcW w:w="0" w:type="auto"/>
          </w:tcPr>
          <w:p w14:paraId="0DF91C88" w14:textId="77777777" w:rsidR="00C138B2" w:rsidRPr="00014D8B" w:rsidRDefault="00000000" w:rsidP="00014D8B">
            <w:pPr>
              <w:spacing w:before="0" w:line="240" w:lineRule="auto"/>
              <w:jc w:val="right"/>
              <w:rPr>
                <w:rFonts w:ascii="Aptos" w:hAnsi="Aptos"/>
                <w:color w:val="auto"/>
              </w:rPr>
            </w:pPr>
            <w:r w:rsidRPr="00014D8B">
              <w:rPr>
                <w:rFonts w:ascii="Aptos" w:hAnsi="Aptos"/>
                <w:color w:val="auto"/>
                <w:sz w:val="22"/>
                <w:szCs w:val="22"/>
              </w:rPr>
              <w:t>7</w:t>
            </w:r>
          </w:p>
        </w:tc>
      </w:tr>
      <w:tr w:rsidR="00423D69" w:rsidRPr="00014D8B" w14:paraId="3252A822" w14:textId="77777777" w:rsidTr="00423D69">
        <w:tc>
          <w:tcPr>
            <w:tcW w:w="0" w:type="auto"/>
          </w:tcPr>
          <w:p w14:paraId="5C45334B" w14:textId="7CC337F5"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Participants</w:t>
            </w:r>
          </w:p>
        </w:tc>
        <w:tc>
          <w:tcPr>
            <w:tcW w:w="0" w:type="auto"/>
          </w:tcPr>
          <w:p w14:paraId="65CDA640" w14:textId="6846B5A7" w:rsidR="00423D69" w:rsidRPr="00014D8B" w:rsidRDefault="00423D69" w:rsidP="00014D8B">
            <w:pPr>
              <w:spacing w:before="0" w:line="240" w:lineRule="auto"/>
              <w:rPr>
                <w:rFonts w:ascii="Aptos" w:hAnsi="Aptos"/>
                <w:color w:val="auto"/>
              </w:rPr>
            </w:pPr>
            <w:hyperlink r:id="rId27" w:anchor="13c">
              <w:r w:rsidRPr="00014D8B">
                <w:rPr>
                  <w:rStyle w:val="Hyperlink"/>
                  <w:rFonts w:ascii="Aptos" w:hAnsi="Aptos"/>
                  <w:color w:val="auto"/>
                  <w:sz w:val="22"/>
                  <w:szCs w:val="22"/>
                </w:rPr>
                <w:t>#13c</w:t>
              </w:r>
            </w:hyperlink>
          </w:p>
        </w:tc>
        <w:tc>
          <w:tcPr>
            <w:tcW w:w="0" w:type="auto"/>
          </w:tcPr>
          <w:p w14:paraId="1D6FD592" w14:textId="7BB3A70C"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Consider use of a flow diagram</w:t>
            </w:r>
          </w:p>
        </w:tc>
        <w:tc>
          <w:tcPr>
            <w:tcW w:w="0" w:type="auto"/>
          </w:tcPr>
          <w:p w14:paraId="6661003A" w14:textId="41122225"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t>Figure 1</w:t>
            </w:r>
          </w:p>
        </w:tc>
      </w:tr>
      <w:tr w:rsidR="00423D69" w:rsidRPr="00014D8B" w14:paraId="31DC7C3E" w14:textId="77777777" w:rsidTr="00423D69">
        <w:tc>
          <w:tcPr>
            <w:tcW w:w="0" w:type="auto"/>
          </w:tcPr>
          <w:p w14:paraId="65800604"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Descriptive data</w:t>
            </w:r>
          </w:p>
        </w:tc>
        <w:tc>
          <w:tcPr>
            <w:tcW w:w="0" w:type="auto"/>
          </w:tcPr>
          <w:p w14:paraId="7B73A230" w14:textId="77777777" w:rsidR="00423D69" w:rsidRPr="00014D8B" w:rsidRDefault="00423D69" w:rsidP="00014D8B">
            <w:pPr>
              <w:spacing w:before="0" w:line="240" w:lineRule="auto"/>
              <w:rPr>
                <w:rFonts w:ascii="Aptos" w:hAnsi="Aptos"/>
                <w:color w:val="auto"/>
              </w:rPr>
            </w:pPr>
            <w:hyperlink r:id="rId28" w:anchor="14a">
              <w:r w:rsidRPr="00014D8B">
                <w:rPr>
                  <w:rStyle w:val="Hyperlink"/>
                  <w:rFonts w:ascii="Aptos" w:hAnsi="Aptos"/>
                  <w:color w:val="auto"/>
                  <w:sz w:val="22"/>
                  <w:szCs w:val="22"/>
                </w:rPr>
                <w:t>#14a</w:t>
              </w:r>
            </w:hyperlink>
          </w:p>
        </w:tc>
        <w:tc>
          <w:tcPr>
            <w:tcW w:w="0" w:type="auto"/>
          </w:tcPr>
          <w:p w14:paraId="1E220A5E"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Give characteristics of study participants (</w:t>
            </w:r>
            <w:proofErr w:type="spellStart"/>
            <w:r w:rsidRPr="00014D8B">
              <w:rPr>
                <w:rFonts w:ascii="Aptos" w:hAnsi="Aptos"/>
                <w:color w:val="auto"/>
                <w:sz w:val="22"/>
                <w:szCs w:val="22"/>
              </w:rPr>
              <w:t>eg</w:t>
            </w:r>
            <w:proofErr w:type="spellEnd"/>
            <w:r w:rsidRPr="00014D8B">
              <w:rPr>
                <w:rFonts w:ascii="Aptos" w:hAnsi="Aptos"/>
                <w:color w:val="auto"/>
                <w:sz w:val="22"/>
                <w:szCs w:val="22"/>
              </w:rPr>
              <w:t xml:space="preserve"> demographic, clinical, social) and information on exposures and potential confounders. Give </w:t>
            </w:r>
            <w:r w:rsidRPr="00014D8B">
              <w:rPr>
                <w:rFonts w:ascii="Aptos" w:hAnsi="Aptos"/>
                <w:color w:val="auto"/>
                <w:sz w:val="22"/>
                <w:szCs w:val="22"/>
              </w:rPr>
              <w:lastRenderedPageBreak/>
              <w:t>information separately for exposed and unexposed groups if applicable.</w:t>
            </w:r>
          </w:p>
        </w:tc>
        <w:tc>
          <w:tcPr>
            <w:tcW w:w="0" w:type="auto"/>
          </w:tcPr>
          <w:p w14:paraId="1AF4869A" w14:textId="14EA253B"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lastRenderedPageBreak/>
              <w:t>7</w:t>
            </w:r>
          </w:p>
        </w:tc>
      </w:tr>
      <w:tr w:rsidR="00423D69" w:rsidRPr="00014D8B" w14:paraId="3427C779" w14:textId="77777777" w:rsidTr="00423D69">
        <w:tc>
          <w:tcPr>
            <w:tcW w:w="0" w:type="auto"/>
          </w:tcPr>
          <w:p w14:paraId="23240DBF" w14:textId="46B2BAE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Descriptive data</w:t>
            </w:r>
          </w:p>
        </w:tc>
        <w:tc>
          <w:tcPr>
            <w:tcW w:w="0" w:type="auto"/>
          </w:tcPr>
          <w:p w14:paraId="39301AD9" w14:textId="51B915F8" w:rsidR="00423D69" w:rsidRPr="00014D8B" w:rsidRDefault="00423D69" w:rsidP="00014D8B">
            <w:pPr>
              <w:spacing w:before="0" w:line="240" w:lineRule="auto"/>
              <w:rPr>
                <w:rFonts w:ascii="Aptos" w:hAnsi="Aptos"/>
                <w:color w:val="auto"/>
              </w:rPr>
            </w:pPr>
            <w:hyperlink r:id="rId29" w:anchor="14b">
              <w:r w:rsidRPr="00014D8B">
                <w:rPr>
                  <w:rStyle w:val="Hyperlink"/>
                  <w:rFonts w:ascii="Aptos" w:hAnsi="Aptos"/>
                  <w:color w:val="auto"/>
                  <w:sz w:val="22"/>
                  <w:szCs w:val="22"/>
                </w:rPr>
                <w:t>#14b</w:t>
              </w:r>
            </w:hyperlink>
          </w:p>
        </w:tc>
        <w:tc>
          <w:tcPr>
            <w:tcW w:w="0" w:type="auto"/>
          </w:tcPr>
          <w:p w14:paraId="0582D519" w14:textId="448CB411"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Indicate number of participants with missing data for each variable of interest</w:t>
            </w:r>
          </w:p>
        </w:tc>
        <w:tc>
          <w:tcPr>
            <w:tcW w:w="0" w:type="auto"/>
          </w:tcPr>
          <w:p w14:paraId="0735C088" w14:textId="4CFB753A"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t>n/a</w:t>
            </w:r>
          </w:p>
        </w:tc>
      </w:tr>
      <w:tr w:rsidR="00423D69" w:rsidRPr="00014D8B" w14:paraId="31C10488" w14:textId="77777777" w:rsidTr="00423D69">
        <w:tc>
          <w:tcPr>
            <w:tcW w:w="0" w:type="auto"/>
          </w:tcPr>
          <w:p w14:paraId="370C79E5" w14:textId="669768BB"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Descriptive data</w:t>
            </w:r>
          </w:p>
        </w:tc>
        <w:tc>
          <w:tcPr>
            <w:tcW w:w="0" w:type="auto"/>
          </w:tcPr>
          <w:p w14:paraId="74AD1D68" w14:textId="5999B75B" w:rsidR="00423D69" w:rsidRPr="00014D8B" w:rsidRDefault="00423D69" w:rsidP="00014D8B">
            <w:pPr>
              <w:spacing w:before="0" w:line="240" w:lineRule="auto"/>
              <w:rPr>
                <w:rFonts w:ascii="Aptos" w:hAnsi="Aptos"/>
                <w:color w:val="auto"/>
              </w:rPr>
            </w:pPr>
            <w:hyperlink r:id="rId30" w:anchor="14c">
              <w:r w:rsidRPr="00014D8B">
                <w:rPr>
                  <w:rStyle w:val="Hyperlink"/>
                  <w:rFonts w:ascii="Aptos" w:hAnsi="Aptos"/>
                  <w:color w:val="auto"/>
                  <w:sz w:val="22"/>
                  <w:szCs w:val="22"/>
                </w:rPr>
                <w:t>#14c</w:t>
              </w:r>
            </w:hyperlink>
          </w:p>
        </w:tc>
        <w:tc>
          <w:tcPr>
            <w:tcW w:w="0" w:type="auto"/>
          </w:tcPr>
          <w:p w14:paraId="304E091B" w14:textId="791C0DB3" w:rsidR="00423D69" w:rsidRPr="00014D8B" w:rsidRDefault="00423D69" w:rsidP="00014D8B">
            <w:pPr>
              <w:spacing w:before="0" w:line="240" w:lineRule="auto"/>
              <w:rPr>
                <w:rFonts w:ascii="Aptos" w:hAnsi="Aptos"/>
                <w:color w:val="auto"/>
              </w:rPr>
            </w:pPr>
            <w:proofErr w:type="spellStart"/>
            <w:r w:rsidRPr="00014D8B">
              <w:rPr>
                <w:rFonts w:ascii="Aptos" w:hAnsi="Aptos"/>
                <w:color w:val="auto"/>
                <w:sz w:val="22"/>
                <w:szCs w:val="22"/>
              </w:rPr>
              <w:t>Summarise</w:t>
            </w:r>
            <w:proofErr w:type="spellEnd"/>
            <w:r w:rsidRPr="00014D8B">
              <w:rPr>
                <w:rFonts w:ascii="Aptos" w:hAnsi="Aptos"/>
                <w:color w:val="auto"/>
                <w:sz w:val="22"/>
                <w:szCs w:val="22"/>
              </w:rPr>
              <w:t xml:space="preserve"> follow-up time (</w:t>
            </w:r>
            <w:proofErr w:type="spellStart"/>
            <w:r w:rsidRPr="00014D8B">
              <w:rPr>
                <w:rFonts w:ascii="Aptos" w:hAnsi="Aptos"/>
                <w:color w:val="auto"/>
                <w:sz w:val="22"/>
                <w:szCs w:val="22"/>
              </w:rPr>
              <w:t>eg</w:t>
            </w:r>
            <w:proofErr w:type="spellEnd"/>
            <w:r w:rsidRPr="00014D8B">
              <w:rPr>
                <w:rFonts w:ascii="Aptos" w:hAnsi="Aptos"/>
                <w:color w:val="auto"/>
                <w:sz w:val="22"/>
                <w:szCs w:val="22"/>
              </w:rPr>
              <w:t>, average and total amount)</w:t>
            </w:r>
          </w:p>
        </w:tc>
        <w:tc>
          <w:tcPr>
            <w:tcW w:w="0" w:type="auto"/>
          </w:tcPr>
          <w:p w14:paraId="3CC0210F" w14:textId="00C2AB12" w:rsidR="00423D69" w:rsidRPr="00014D8B" w:rsidRDefault="00A437A8" w:rsidP="00014D8B">
            <w:pPr>
              <w:spacing w:before="0" w:line="240" w:lineRule="auto"/>
              <w:jc w:val="right"/>
              <w:rPr>
                <w:rFonts w:ascii="Aptos" w:hAnsi="Aptos"/>
                <w:color w:val="auto"/>
              </w:rPr>
            </w:pPr>
            <w:r>
              <w:rPr>
                <w:rFonts w:ascii="Aptos" w:hAnsi="Aptos"/>
                <w:color w:val="auto"/>
                <w:sz w:val="22"/>
                <w:szCs w:val="22"/>
              </w:rPr>
              <w:t>8</w:t>
            </w:r>
          </w:p>
        </w:tc>
      </w:tr>
      <w:tr w:rsidR="00423D69" w:rsidRPr="00014D8B" w14:paraId="6D22051B" w14:textId="77777777" w:rsidTr="00423D69">
        <w:tc>
          <w:tcPr>
            <w:tcW w:w="0" w:type="auto"/>
          </w:tcPr>
          <w:p w14:paraId="3A22AAD0" w14:textId="343A6323"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Outcome data</w:t>
            </w:r>
          </w:p>
        </w:tc>
        <w:tc>
          <w:tcPr>
            <w:tcW w:w="0" w:type="auto"/>
          </w:tcPr>
          <w:p w14:paraId="5EFFB45E" w14:textId="3EF9FB53" w:rsidR="00423D69" w:rsidRPr="00014D8B" w:rsidRDefault="00423D69" w:rsidP="00014D8B">
            <w:pPr>
              <w:spacing w:before="0" w:line="240" w:lineRule="auto"/>
              <w:rPr>
                <w:rFonts w:ascii="Aptos" w:hAnsi="Aptos"/>
                <w:color w:val="auto"/>
              </w:rPr>
            </w:pPr>
            <w:hyperlink r:id="rId31" w:anchor="15">
              <w:r w:rsidRPr="00014D8B">
                <w:rPr>
                  <w:rStyle w:val="Hyperlink"/>
                  <w:rFonts w:ascii="Aptos" w:hAnsi="Aptos"/>
                  <w:color w:val="auto"/>
                  <w:sz w:val="22"/>
                  <w:szCs w:val="22"/>
                </w:rPr>
                <w:t>#15</w:t>
              </w:r>
            </w:hyperlink>
          </w:p>
        </w:tc>
        <w:tc>
          <w:tcPr>
            <w:tcW w:w="0" w:type="auto"/>
          </w:tcPr>
          <w:p w14:paraId="12B76CF1" w14:textId="172B6F2E"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Report numbers of outcome events or summary measures over time. Give information separately for exposed and unexposed groups if applicable.</w:t>
            </w:r>
          </w:p>
        </w:tc>
        <w:tc>
          <w:tcPr>
            <w:tcW w:w="0" w:type="auto"/>
          </w:tcPr>
          <w:p w14:paraId="21DB1785" w14:textId="6D6E2FE0" w:rsidR="00423D69" w:rsidRPr="00014D8B" w:rsidRDefault="00A437A8" w:rsidP="00014D8B">
            <w:pPr>
              <w:spacing w:before="0" w:line="240" w:lineRule="auto"/>
              <w:jc w:val="right"/>
              <w:rPr>
                <w:rFonts w:ascii="Aptos" w:hAnsi="Aptos"/>
                <w:color w:val="auto"/>
              </w:rPr>
            </w:pPr>
            <w:r>
              <w:rPr>
                <w:rFonts w:ascii="Aptos" w:hAnsi="Aptos"/>
                <w:color w:val="auto"/>
              </w:rPr>
              <w:t>7-8</w:t>
            </w:r>
          </w:p>
        </w:tc>
      </w:tr>
      <w:tr w:rsidR="00423D69" w:rsidRPr="00014D8B" w14:paraId="0D5ADE1C" w14:textId="77777777" w:rsidTr="00423D69">
        <w:tc>
          <w:tcPr>
            <w:tcW w:w="0" w:type="auto"/>
          </w:tcPr>
          <w:p w14:paraId="49B8110F"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Main results</w:t>
            </w:r>
          </w:p>
        </w:tc>
        <w:tc>
          <w:tcPr>
            <w:tcW w:w="0" w:type="auto"/>
          </w:tcPr>
          <w:p w14:paraId="35734D55" w14:textId="77777777" w:rsidR="00423D69" w:rsidRPr="00014D8B" w:rsidRDefault="00423D69" w:rsidP="00014D8B">
            <w:pPr>
              <w:spacing w:before="0" w:line="240" w:lineRule="auto"/>
              <w:rPr>
                <w:rFonts w:ascii="Aptos" w:hAnsi="Aptos"/>
                <w:color w:val="auto"/>
              </w:rPr>
            </w:pPr>
            <w:hyperlink r:id="rId32" w:anchor="16a">
              <w:r w:rsidRPr="00014D8B">
                <w:rPr>
                  <w:rStyle w:val="Hyperlink"/>
                  <w:rFonts w:ascii="Aptos" w:hAnsi="Aptos"/>
                  <w:color w:val="auto"/>
                  <w:sz w:val="22"/>
                  <w:szCs w:val="22"/>
                </w:rPr>
                <w:t>#16a</w:t>
              </w:r>
            </w:hyperlink>
          </w:p>
        </w:tc>
        <w:tc>
          <w:tcPr>
            <w:tcW w:w="0" w:type="auto"/>
          </w:tcPr>
          <w:p w14:paraId="236A8A66"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Give unadjusted estimates and, if applicable, confounder-adjusted estimates and their precision (</w:t>
            </w:r>
            <w:proofErr w:type="spellStart"/>
            <w:r w:rsidRPr="00014D8B">
              <w:rPr>
                <w:rFonts w:ascii="Aptos" w:hAnsi="Aptos"/>
                <w:color w:val="auto"/>
                <w:sz w:val="22"/>
                <w:szCs w:val="22"/>
              </w:rPr>
              <w:t>eg</w:t>
            </w:r>
            <w:proofErr w:type="spellEnd"/>
            <w:r w:rsidRPr="00014D8B">
              <w:rPr>
                <w:rFonts w:ascii="Aptos" w:hAnsi="Aptos"/>
                <w:color w:val="auto"/>
                <w:sz w:val="22"/>
                <w:szCs w:val="22"/>
              </w:rPr>
              <w:t>, 95% confidence interval). Make clear which confounders were adjusted for and why they were included</w:t>
            </w:r>
          </w:p>
        </w:tc>
        <w:tc>
          <w:tcPr>
            <w:tcW w:w="0" w:type="auto"/>
          </w:tcPr>
          <w:p w14:paraId="494C40B3" w14:textId="627A58B1" w:rsidR="00423D69" w:rsidRPr="00014D8B" w:rsidRDefault="00A437A8" w:rsidP="00014D8B">
            <w:pPr>
              <w:spacing w:before="0" w:line="240" w:lineRule="auto"/>
              <w:jc w:val="right"/>
              <w:rPr>
                <w:rFonts w:ascii="Aptos" w:hAnsi="Aptos"/>
                <w:color w:val="auto"/>
              </w:rPr>
            </w:pPr>
            <w:r>
              <w:rPr>
                <w:rFonts w:ascii="Aptos" w:hAnsi="Aptos"/>
                <w:color w:val="auto"/>
              </w:rPr>
              <w:t>7-8</w:t>
            </w:r>
          </w:p>
        </w:tc>
      </w:tr>
      <w:tr w:rsidR="00423D69" w:rsidRPr="00014D8B" w14:paraId="26AEC9F6" w14:textId="77777777" w:rsidTr="00423D69">
        <w:tc>
          <w:tcPr>
            <w:tcW w:w="0" w:type="auto"/>
          </w:tcPr>
          <w:p w14:paraId="72078BCB"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Main results</w:t>
            </w:r>
          </w:p>
        </w:tc>
        <w:tc>
          <w:tcPr>
            <w:tcW w:w="0" w:type="auto"/>
          </w:tcPr>
          <w:p w14:paraId="268AF0B8" w14:textId="77777777" w:rsidR="00423D69" w:rsidRPr="00014D8B" w:rsidRDefault="00423D69" w:rsidP="00014D8B">
            <w:pPr>
              <w:spacing w:before="0" w:line="240" w:lineRule="auto"/>
              <w:rPr>
                <w:rFonts w:ascii="Aptos" w:hAnsi="Aptos"/>
                <w:color w:val="auto"/>
              </w:rPr>
            </w:pPr>
            <w:hyperlink r:id="rId33" w:anchor="16b">
              <w:r w:rsidRPr="00014D8B">
                <w:rPr>
                  <w:rStyle w:val="Hyperlink"/>
                  <w:rFonts w:ascii="Aptos" w:hAnsi="Aptos"/>
                  <w:color w:val="auto"/>
                  <w:sz w:val="22"/>
                  <w:szCs w:val="22"/>
                </w:rPr>
                <w:t>#16b</w:t>
              </w:r>
            </w:hyperlink>
          </w:p>
        </w:tc>
        <w:tc>
          <w:tcPr>
            <w:tcW w:w="0" w:type="auto"/>
          </w:tcPr>
          <w:p w14:paraId="3B4193FE"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Report category boundaries when continuous variables were categorized</w:t>
            </w:r>
          </w:p>
        </w:tc>
        <w:tc>
          <w:tcPr>
            <w:tcW w:w="0" w:type="auto"/>
          </w:tcPr>
          <w:p w14:paraId="5DD7463F" w14:textId="223ED9DC"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t>7</w:t>
            </w:r>
            <w:r w:rsidR="00A437A8">
              <w:rPr>
                <w:rFonts w:ascii="Aptos" w:hAnsi="Aptos"/>
                <w:color w:val="auto"/>
                <w:sz w:val="22"/>
                <w:szCs w:val="22"/>
              </w:rPr>
              <w:t>-8</w:t>
            </w:r>
          </w:p>
        </w:tc>
      </w:tr>
      <w:tr w:rsidR="00423D69" w:rsidRPr="00014D8B" w14:paraId="140E91B1" w14:textId="77777777" w:rsidTr="00423D69">
        <w:tc>
          <w:tcPr>
            <w:tcW w:w="0" w:type="auto"/>
          </w:tcPr>
          <w:p w14:paraId="7CBBCE89" w14:textId="2061EE2B"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Main results</w:t>
            </w:r>
          </w:p>
        </w:tc>
        <w:tc>
          <w:tcPr>
            <w:tcW w:w="0" w:type="auto"/>
          </w:tcPr>
          <w:p w14:paraId="4BEF59B3" w14:textId="67FAB28C" w:rsidR="00423D69" w:rsidRPr="00014D8B" w:rsidRDefault="00423D69" w:rsidP="00014D8B">
            <w:pPr>
              <w:spacing w:before="0" w:line="240" w:lineRule="auto"/>
              <w:rPr>
                <w:rFonts w:ascii="Aptos" w:hAnsi="Aptos"/>
                <w:color w:val="auto"/>
              </w:rPr>
            </w:pPr>
            <w:hyperlink r:id="rId34" w:anchor="16c">
              <w:r w:rsidRPr="00014D8B">
                <w:rPr>
                  <w:rStyle w:val="Hyperlink"/>
                  <w:rFonts w:ascii="Aptos" w:hAnsi="Aptos"/>
                  <w:color w:val="auto"/>
                  <w:sz w:val="22"/>
                  <w:szCs w:val="22"/>
                </w:rPr>
                <w:t>#16c</w:t>
              </w:r>
            </w:hyperlink>
          </w:p>
        </w:tc>
        <w:tc>
          <w:tcPr>
            <w:tcW w:w="0" w:type="auto"/>
          </w:tcPr>
          <w:p w14:paraId="385112A7" w14:textId="17A0974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 xml:space="preserve">If relevant, consider translating estimates of relative risk into absolute risk for a meaningful </w:t>
            </w:r>
            <w:proofErr w:type="gramStart"/>
            <w:r w:rsidRPr="00014D8B">
              <w:rPr>
                <w:rFonts w:ascii="Aptos" w:hAnsi="Aptos"/>
                <w:color w:val="auto"/>
                <w:sz w:val="22"/>
                <w:szCs w:val="22"/>
              </w:rPr>
              <w:t>time period</w:t>
            </w:r>
            <w:proofErr w:type="gramEnd"/>
          </w:p>
        </w:tc>
        <w:tc>
          <w:tcPr>
            <w:tcW w:w="0" w:type="auto"/>
          </w:tcPr>
          <w:p w14:paraId="1945565B" w14:textId="49D97578" w:rsidR="00423D69" w:rsidRPr="00014D8B" w:rsidRDefault="00423D69" w:rsidP="00014D8B">
            <w:pPr>
              <w:spacing w:before="0" w:line="240" w:lineRule="auto"/>
              <w:jc w:val="right"/>
              <w:rPr>
                <w:rFonts w:ascii="Aptos" w:hAnsi="Aptos"/>
                <w:color w:val="auto"/>
              </w:rPr>
            </w:pPr>
            <w:r w:rsidRPr="00014D8B">
              <w:rPr>
                <w:rFonts w:ascii="Aptos" w:hAnsi="Aptos"/>
                <w:color w:val="auto"/>
                <w:sz w:val="22"/>
                <w:szCs w:val="22"/>
              </w:rPr>
              <w:t>7</w:t>
            </w:r>
            <w:r w:rsidR="00A437A8">
              <w:rPr>
                <w:rFonts w:ascii="Aptos" w:hAnsi="Aptos"/>
                <w:color w:val="auto"/>
                <w:sz w:val="22"/>
                <w:szCs w:val="22"/>
              </w:rPr>
              <w:t>-8</w:t>
            </w:r>
          </w:p>
        </w:tc>
      </w:tr>
      <w:tr w:rsidR="00423D69" w:rsidRPr="00014D8B" w14:paraId="7F03F034" w14:textId="77777777" w:rsidTr="00423D69">
        <w:tc>
          <w:tcPr>
            <w:tcW w:w="0" w:type="auto"/>
          </w:tcPr>
          <w:p w14:paraId="4FEA56E7"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Other analyses</w:t>
            </w:r>
          </w:p>
        </w:tc>
        <w:tc>
          <w:tcPr>
            <w:tcW w:w="0" w:type="auto"/>
          </w:tcPr>
          <w:p w14:paraId="6C14ACD7" w14:textId="77777777" w:rsidR="00423D69" w:rsidRPr="00014D8B" w:rsidRDefault="00423D69" w:rsidP="00014D8B">
            <w:pPr>
              <w:spacing w:before="0" w:line="240" w:lineRule="auto"/>
              <w:rPr>
                <w:rFonts w:ascii="Aptos" w:hAnsi="Aptos"/>
                <w:color w:val="auto"/>
              </w:rPr>
            </w:pPr>
            <w:hyperlink r:id="rId35" w:anchor="17">
              <w:r w:rsidRPr="00014D8B">
                <w:rPr>
                  <w:rStyle w:val="Hyperlink"/>
                  <w:rFonts w:ascii="Aptos" w:hAnsi="Aptos"/>
                  <w:color w:val="auto"/>
                  <w:sz w:val="22"/>
                  <w:szCs w:val="22"/>
                </w:rPr>
                <w:t>#17</w:t>
              </w:r>
            </w:hyperlink>
          </w:p>
        </w:tc>
        <w:tc>
          <w:tcPr>
            <w:tcW w:w="0" w:type="auto"/>
          </w:tcPr>
          <w:p w14:paraId="70379489"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Report other analyses done—</w:t>
            </w:r>
            <w:proofErr w:type="spellStart"/>
            <w:r w:rsidRPr="00014D8B">
              <w:rPr>
                <w:rFonts w:ascii="Aptos" w:hAnsi="Aptos"/>
                <w:color w:val="auto"/>
                <w:sz w:val="22"/>
                <w:szCs w:val="22"/>
              </w:rPr>
              <w:t>eg</w:t>
            </w:r>
            <w:proofErr w:type="spellEnd"/>
            <w:r w:rsidRPr="00014D8B">
              <w:rPr>
                <w:rFonts w:ascii="Aptos" w:hAnsi="Aptos"/>
                <w:color w:val="auto"/>
                <w:sz w:val="22"/>
                <w:szCs w:val="22"/>
              </w:rPr>
              <w:t xml:space="preserve"> analyses of subgroups and interactions, and sensitivity analyses</w:t>
            </w:r>
          </w:p>
        </w:tc>
        <w:tc>
          <w:tcPr>
            <w:tcW w:w="0" w:type="auto"/>
          </w:tcPr>
          <w:p w14:paraId="1F4A4348" w14:textId="1C699A00" w:rsidR="00423D69" w:rsidRPr="00014D8B" w:rsidRDefault="00A437A8" w:rsidP="00014D8B">
            <w:pPr>
              <w:spacing w:before="0" w:line="240" w:lineRule="auto"/>
              <w:jc w:val="right"/>
              <w:rPr>
                <w:rFonts w:ascii="Aptos" w:hAnsi="Aptos"/>
                <w:color w:val="auto"/>
              </w:rPr>
            </w:pPr>
            <w:r>
              <w:rPr>
                <w:rFonts w:ascii="Aptos" w:hAnsi="Aptos"/>
                <w:color w:val="auto"/>
              </w:rPr>
              <w:t>7-8</w:t>
            </w:r>
          </w:p>
        </w:tc>
      </w:tr>
      <w:tr w:rsidR="00423D69" w:rsidRPr="00014D8B" w14:paraId="05C394F6" w14:textId="77777777" w:rsidTr="00423D69">
        <w:tc>
          <w:tcPr>
            <w:tcW w:w="0" w:type="auto"/>
          </w:tcPr>
          <w:p w14:paraId="5522ECEE" w14:textId="77777777" w:rsidR="00423D69" w:rsidRPr="00014D8B" w:rsidRDefault="00423D69" w:rsidP="00014D8B">
            <w:pPr>
              <w:spacing w:before="0" w:line="240" w:lineRule="auto"/>
              <w:rPr>
                <w:rFonts w:ascii="Aptos" w:hAnsi="Aptos"/>
                <w:color w:val="auto"/>
              </w:rPr>
            </w:pPr>
            <w:r w:rsidRPr="00014D8B">
              <w:rPr>
                <w:rFonts w:ascii="Aptos" w:hAnsi="Aptos"/>
                <w:b/>
                <w:color w:val="auto"/>
                <w:sz w:val="22"/>
                <w:szCs w:val="22"/>
              </w:rPr>
              <w:t>Discussion</w:t>
            </w:r>
          </w:p>
        </w:tc>
        <w:tc>
          <w:tcPr>
            <w:tcW w:w="0" w:type="auto"/>
          </w:tcPr>
          <w:p w14:paraId="37E851FC" w14:textId="77777777" w:rsidR="00423D69" w:rsidRPr="00014D8B" w:rsidRDefault="00423D69" w:rsidP="00014D8B">
            <w:pPr>
              <w:spacing w:before="0" w:line="240" w:lineRule="auto"/>
              <w:rPr>
                <w:rFonts w:ascii="Aptos" w:hAnsi="Aptos"/>
                <w:color w:val="auto"/>
              </w:rPr>
            </w:pPr>
          </w:p>
        </w:tc>
        <w:tc>
          <w:tcPr>
            <w:tcW w:w="0" w:type="auto"/>
          </w:tcPr>
          <w:p w14:paraId="669DFD1F" w14:textId="77777777" w:rsidR="00423D69" w:rsidRPr="00014D8B" w:rsidRDefault="00423D69" w:rsidP="00014D8B">
            <w:pPr>
              <w:spacing w:before="0" w:line="240" w:lineRule="auto"/>
              <w:rPr>
                <w:rFonts w:ascii="Aptos" w:hAnsi="Aptos"/>
                <w:color w:val="auto"/>
              </w:rPr>
            </w:pPr>
          </w:p>
        </w:tc>
        <w:tc>
          <w:tcPr>
            <w:tcW w:w="0" w:type="auto"/>
          </w:tcPr>
          <w:p w14:paraId="56048087" w14:textId="77777777" w:rsidR="00423D69" w:rsidRPr="00014D8B" w:rsidRDefault="00423D69" w:rsidP="00014D8B">
            <w:pPr>
              <w:spacing w:before="0" w:line="240" w:lineRule="auto"/>
              <w:rPr>
                <w:rFonts w:ascii="Aptos" w:hAnsi="Aptos"/>
                <w:color w:val="auto"/>
              </w:rPr>
            </w:pPr>
          </w:p>
        </w:tc>
      </w:tr>
      <w:tr w:rsidR="00423D69" w:rsidRPr="00014D8B" w14:paraId="30C50524" w14:textId="77777777" w:rsidTr="00423D69">
        <w:tc>
          <w:tcPr>
            <w:tcW w:w="0" w:type="auto"/>
          </w:tcPr>
          <w:p w14:paraId="3B3653A5"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Key results</w:t>
            </w:r>
          </w:p>
        </w:tc>
        <w:tc>
          <w:tcPr>
            <w:tcW w:w="0" w:type="auto"/>
          </w:tcPr>
          <w:p w14:paraId="2E33B636" w14:textId="77777777" w:rsidR="00423D69" w:rsidRPr="00014D8B" w:rsidRDefault="00423D69" w:rsidP="00014D8B">
            <w:pPr>
              <w:spacing w:before="0" w:line="240" w:lineRule="auto"/>
              <w:rPr>
                <w:rFonts w:ascii="Aptos" w:hAnsi="Aptos"/>
                <w:color w:val="auto"/>
              </w:rPr>
            </w:pPr>
            <w:hyperlink r:id="rId36" w:anchor="18">
              <w:r w:rsidRPr="00014D8B">
                <w:rPr>
                  <w:rStyle w:val="Hyperlink"/>
                  <w:rFonts w:ascii="Aptos" w:hAnsi="Aptos"/>
                  <w:color w:val="auto"/>
                  <w:sz w:val="22"/>
                  <w:szCs w:val="22"/>
                </w:rPr>
                <w:t>#18</w:t>
              </w:r>
            </w:hyperlink>
          </w:p>
        </w:tc>
        <w:tc>
          <w:tcPr>
            <w:tcW w:w="0" w:type="auto"/>
          </w:tcPr>
          <w:p w14:paraId="10E20438" w14:textId="77777777" w:rsidR="00423D69" w:rsidRPr="00014D8B" w:rsidRDefault="00423D69" w:rsidP="00014D8B">
            <w:pPr>
              <w:spacing w:before="0" w:line="240" w:lineRule="auto"/>
              <w:rPr>
                <w:rFonts w:ascii="Aptos" w:hAnsi="Aptos"/>
                <w:color w:val="auto"/>
              </w:rPr>
            </w:pPr>
            <w:proofErr w:type="spellStart"/>
            <w:r w:rsidRPr="00014D8B">
              <w:rPr>
                <w:rFonts w:ascii="Aptos" w:hAnsi="Aptos"/>
                <w:color w:val="auto"/>
                <w:sz w:val="22"/>
                <w:szCs w:val="22"/>
              </w:rPr>
              <w:t>Summarise</w:t>
            </w:r>
            <w:proofErr w:type="spellEnd"/>
            <w:r w:rsidRPr="00014D8B">
              <w:rPr>
                <w:rFonts w:ascii="Aptos" w:hAnsi="Aptos"/>
                <w:color w:val="auto"/>
                <w:sz w:val="22"/>
                <w:szCs w:val="22"/>
              </w:rPr>
              <w:t xml:space="preserve"> key results with reference to study objectives</w:t>
            </w:r>
          </w:p>
        </w:tc>
        <w:tc>
          <w:tcPr>
            <w:tcW w:w="0" w:type="auto"/>
          </w:tcPr>
          <w:p w14:paraId="49C8A093" w14:textId="7D5A25F2" w:rsidR="00423D69" w:rsidRPr="00014D8B" w:rsidRDefault="00A437A8" w:rsidP="00014D8B">
            <w:pPr>
              <w:spacing w:before="0" w:line="240" w:lineRule="auto"/>
              <w:jc w:val="right"/>
              <w:rPr>
                <w:rFonts w:ascii="Aptos" w:hAnsi="Aptos"/>
                <w:color w:val="auto"/>
              </w:rPr>
            </w:pPr>
            <w:r>
              <w:rPr>
                <w:rFonts w:ascii="Aptos" w:hAnsi="Aptos"/>
                <w:color w:val="auto"/>
              </w:rPr>
              <w:t>8</w:t>
            </w:r>
          </w:p>
        </w:tc>
      </w:tr>
      <w:tr w:rsidR="00423D69" w:rsidRPr="00014D8B" w14:paraId="7B913A89" w14:textId="77777777" w:rsidTr="00423D69">
        <w:tc>
          <w:tcPr>
            <w:tcW w:w="0" w:type="auto"/>
          </w:tcPr>
          <w:p w14:paraId="1162F279"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Limitations</w:t>
            </w:r>
          </w:p>
        </w:tc>
        <w:tc>
          <w:tcPr>
            <w:tcW w:w="0" w:type="auto"/>
          </w:tcPr>
          <w:p w14:paraId="1BFCCEDF" w14:textId="77777777" w:rsidR="00423D69" w:rsidRPr="00014D8B" w:rsidRDefault="00423D69" w:rsidP="00014D8B">
            <w:pPr>
              <w:spacing w:before="0" w:line="240" w:lineRule="auto"/>
              <w:rPr>
                <w:rFonts w:ascii="Aptos" w:hAnsi="Aptos"/>
                <w:color w:val="auto"/>
              </w:rPr>
            </w:pPr>
            <w:hyperlink r:id="rId37" w:anchor="19">
              <w:r w:rsidRPr="00014D8B">
                <w:rPr>
                  <w:rStyle w:val="Hyperlink"/>
                  <w:rFonts w:ascii="Aptos" w:hAnsi="Aptos"/>
                  <w:color w:val="auto"/>
                  <w:sz w:val="22"/>
                  <w:szCs w:val="22"/>
                </w:rPr>
                <w:t>#19</w:t>
              </w:r>
            </w:hyperlink>
          </w:p>
        </w:tc>
        <w:tc>
          <w:tcPr>
            <w:tcW w:w="0" w:type="auto"/>
          </w:tcPr>
          <w:p w14:paraId="4C98FC5B"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 xml:space="preserve">Discuss limitations of the study, </w:t>
            </w:r>
            <w:proofErr w:type="gramStart"/>
            <w:r w:rsidRPr="00014D8B">
              <w:rPr>
                <w:rFonts w:ascii="Aptos" w:hAnsi="Aptos"/>
                <w:color w:val="auto"/>
                <w:sz w:val="22"/>
                <w:szCs w:val="22"/>
              </w:rPr>
              <w:t>taking into account</w:t>
            </w:r>
            <w:proofErr w:type="gramEnd"/>
            <w:r w:rsidRPr="00014D8B">
              <w:rPr>
                <w:rFonts w:ascii="Aptos" w:hAnsi="Aptos"/>
                <w:color w:val="auto"/>
                <w:sz w:val="22"/>
                <w:szCs w:val="22"/>
              </w:rPr>
              <w:t xml:space="preserve"> sources of potential bias or imprecision. Discuss both direction and magnitude of any potential bias.</w:t>
            </w:r>
          </w:p>
        </w:tc>
        <w:tc>
          <w:tcPr>
            <w:tcW w:w="0" w:type="auto"/>
          </w:tcPr>
          <w:p w14:paraId="24160381" w14:textId="5BB1BF11" w:rsidR="00423D69" w:rsidRPr="00014D8B" w:rsidRDefault="00A437A8" w:rsidP="00014D8B">
            <w:pPr>
              <w:spacing w:before="0" w:line="240" w:lineRule="auto"/>
              <w:jc w:val="right"/>
              <w:rPr>
                <w:rFonts w:ascii="Aptos" w:hAnsi="Aptos"/>
                <w:color w:val="auto"/>
              </w:rPr>
            </w:pPr>
            <w:r>
              <w:rPr>
                <w:rFonts w:ascii="Aptos" w:hAnsi="Aptos"/>
                <w:color w:val="auto"/>
              </w:rPr>
              <w:t>10-11</w:t>
            </w:r>
          </w:p>
        </w:tc>
      </w:tr>
      <w:tr w:rsidR="00423D69" w:rsidRPr="00014D8B" w14:paraId="66290BC9" w14:textId="77777777" w:rsidTr="00423D69">
        <w:tc>
          <w:tcPr>
            <w:tcW w:w="0" w:type="auto"/>
          </w:tcPr>
          <w:p w14:paraId="0D7F8F56"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Interpretation</w:t>
            </w:r>
          </w:p>
        </w:tc>
        <w:tc>
          <w:tcPr>
            <w:tcW w:w="0" w:type="auto"/>
          </w:tcPr>
          <w:p w14:paraId="71AA8991" w14:textId="77777777" w:rsidR="00423D69" w:rsidRPr="00014D8B" w:rsidRDefault="00423D69" w:rsidP="00014D8B">
            <w:pPr>
              <w:spacing w:before="0" w:line="240" w:lineRule="auto"/>
              <w:rPr>
                <w:rFonts w:ascii="Aptos" w:hAnsi="Aptos"/>
                <w:color w:val="auto"/>
              </w:rPr>
            </w:pPr>
            <w:hyperlink r:id="rId38" w:anchor="20">
              <w:r w:rsidRPr="00014D8B">
                <w:rPr>
                  <w:rStyle w:val="Hyperlink"/>
                  <w:rFonts w:ascii="Aptos" w:hAnsi="Aptos"/>
                  <w:color w:val="auto"/>
                  <w:sz w:val="22"/>
                  <w:szCs w:val="22"/>
                </w:rPr>
                <w:t>#20</w:t>
              </w:r>
            </w:hyperlink>
          </w:p>
        </w:tc>
        <w:tc>
          <w:tcPr>
            <w:tcW w:w="0" w:type="auto"/>
          </w:tcPr>
          <w:p w14:paraId="366C69C6"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Give a cautious overall interpretation considering objectives, limitations, multiplicity of analyses, results from similar studies, and other relevant evidence.</w:t>
            </w:r>
          </w:p>
        </w:tc>
        <w:tc>
          <w:tcPr>
            <w:tcW w:w="0" w:type="auto"/>
          </w:tcPr>
          <w:p w14:paraId="7822B28F" w14:textId="483402F9" w:rsidR="00423D69" w:rsidRPr="00014D8B" w:rsidRDefault="00A437A8" w:rsidP="00014D8B">
            <w:pPr>
              <w:spacing w:before="0" w:line="240" w:lineRule="auto"/>
              <w:jc w:val="right"/>
              <w:rPr>
                <w:rFonts w:ascii="Aptos" w:hAnsi="Aptos"/>
                <w:color w:val="auto"/>
              </w:rPr>
            </w:pPr>
            <w:r>
              <w:rPr>
                <w:rFonts w:ascii="Aptos" w:hAnsi="Aptos"/>
                <w:color w:val="auto"/>
                <w:sz w:val="22"/>
                <w:szCs w:val="22"/>
              </w:rPr>
              <w:t>8-10</w:t>
            </w:r>
          </w:p>
        </w:tc>
      </w:tr>
      <w:tr w:rsidR="00423D69" w:rsidRPr="00014D8B" w14:paraId="53FE8449" w14:textId="77777777" w:rsidTr="00423D69">
        <w:tc>
          <w:tcPr>
            <w:tcW w:w="0" w:type="auto"/>
          </w:tcPr>
          <w:p w14:paraId="4FB61754" w14:textId="77777777" w:rsidR="00423D69" w:rsidRPr="00014D8B" w:rsidRDefault="00423D69" w:rsidP="00014D8B">
            <w:pPr>
              <w:spacing w:before="0" w:line="240" w:lineRule="auto"/>
              <w:rPr>
                <w:rFonts w:ascii="Aptos" w:hAnsi="Aptos"/>
                <w:color w:val="auto"/>
              </w:rPr>
            </w:pPr>
            <w:proofErr w:type="spellStart"/>
            <w:r w:rsidRPr="00014D8B">
              <w:rPr>
                <w:rFonts w:ascii="Aptos" w:hAnsi="Aptos"/>
                <w:color w:val="auto"/>
                <w:sz w:val="22"/>
                <w:szCs w:val="22"/>
              </w:rPr>
              <w:t>Generalisability</w:t>
            </w:r>
            <w:proofErr w:type="spellEnd"/>
          </w:p>
        </w:tc>
        <w:tc>
          <w:tcPr>
            <w:tcW w:w="0" w:type="auto"/>
          </w:tcPr>
          <w:p w14:paraId="17A9CE48" w14:textId="77777777" w:rsidR="00423D69" w:rsidRPr="00014D8B" w:rsidRDefault="00423D69" w:rsidP="00014D8B">
            <w:pPr>
              <w:spacing w:before="0" w:line="240" w:lineRule="auto"/>
              <w:rPr>
                <w:rFonts w:ascii="Aptos" w:hAnsi="Aptos"/>
                <w:color w:val="auto"/>
              </w:rPr>
            </w:pPr>
            <w:hyperlink r:id="rId39" w:anchor="21">
              <w:r w:rsidRPr="00014D8B">
                <w:rPr>
                  <w:rStyle w:val="Hyperlink"/>
                  <w:rFonts w:ascii="Aptos" w:hAnsi="Aptos"/>
                  <w:color w:val="auto"/>
                  <w:sz w:val="22"/>
                  <w:szCs w:val="22"/>
                </w:rPr>
                <w:t>#21</w:t>
              </w:r>
            </w:hyperlink>
          </w:p>
        </w:tc>
        <w:tc>
          <w:tcPr>
            <w:tcW w:w="0" w:type="auto"/>
          </w:tcPr>
          <w:p w14:paraId="685B4EAF"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 xml:space="preserve">Discuss the </w:t>
            </w:r>
            <w:proofErr w:type="spellStart"/>
            <w:r w:rsidRPr="00014D8B">
              <w:rPr>
                <w:rFonts w:ascii="Aptos" w:hAnsi="Aptos"/>
                <w:color w:val="auto"/>
                <w:sz w:val="22"/>
                <w:szCs w:val="22"/>
              </w:rPr>
              <w:t>generalisability</w:t>
            </w:r>
            <w:proofErr w:type="spellEnd"/>
            <w:r w:rsidRPr="00014D8B">
              <w:rPr>
                <w:rFonts w:ascii="Aptos" w:hAnsi="Aptos"/>
                <w:color w:val="auto"/>
                <w:sz w:val="22"/>
                <w:szCs w:val="22"/>
              </w:rPr>
              <w:t xml:space="preserve"> (external validity) of the study results</w:t>
            </w:r>
          </w:p>
        </w:tc>
        <w:tc>
          <w:tcPr>
            <w:tcW w:w="0" w:type="auto"/>
          </w:tcPr>
          <w:p w14:paraId="11E68810" w14:textId="383EA49B" w:rsidR="00423D69" w:rsidRPr="00014D8B" w:rsidRDefault="00A437A8" w:rsidP="00014D8B">
            <w:pPr>
              <w:spacing w:before="0" w:line="240" w:lineRule="auto"/>
              <w:jc w:val="right"/>
              <w:rPr>
                <w:rFonts w:ascii="Aptos" w:hAnsi="Aptos"/>
                <w:color w:val="auto"/>
              </w:rPr>
            </w:pPr>
            <w:r>
              <w:rPr>
                <w:rFonts w:ascii="Aptos" w:hAnsi="Aptos"/>
                <w:color w:val="auto"/>
                <w:sz w:val="22"/>
                <w:szCs w:val="22"/>
              </w:rPr>
              <w:t>8-10</w:t>
            </w:r>
          </w:p>
        </w:tc>
      </w:tr>
      <w:tr w:rsidR="00423D69" w:rsidRPr="00014D8B" w14:paraId="013272C6" w14:textId="77777777" w:rsidTr="00423D69">
        <w:tc>
          <w:tcPr>
            <w:tcW w:w="0" w:type="auto"/>
          </w:tcPr>
          <w:p w14:paraId="6625C061" w14:textId="77777777" w:rsidR="00423D69" w:rsidRPr="00014D8B" w:rsidRDefault="00423D69" w:rsidP="00014D8B">
            <w:pPr>
              <w:spacing w:before="0" w:line="240" w:lineRule="auto"/>
              <w:rPr>
                <w:rFonts w:ascii="Aptos" w:hAnsi="Aptos"/>
                <w:color w:val="auto"/>
              </w:rPr>
            </w:pPr>
            <w:r w:rsidRPr="00014D8B">
              <w:rPr>
                <w:rFonts w:ascii="Aptos" w:hAnsi="Aptos"/>
                <w:b/>
                <w:color w:val="auto"/>
                <w:sz w:val="22"/>
                <w:szCs w:val="22"/>
              </w:rPr>
              <w:t>Other Information</w:t>
            </w:r>
          </w:p>
        </w:tc>
        <w:tc>
          <w:tcPr>
            <w:tcW w:w="0" w:type="auto"/>
          </w:tcPr>
          <w:p w14:paraId="51523D9A" w14:textId="77777777" w:rsidR="00423D69" w:rsidRPr="00014D8B" w:rsidRDefault="00423D69" w:rsidP="00014D8B">
            <w:pPr>
              <w:spacing w:before="0" w:line="240" w:lineRule="auto"/>
              <w:rPr>
                <w:rFonts w:ascii="Aptos" w:hAnsi="Aptos"/>
                <w:color w:val="auto"/>
              </w:rPr>
            </w:pPr>
          </w:p>
        </w:tc>
        <w:tc>
          <w:tcPr>
            <w:tcW w:w="0" w:type="auto"/>
          </w:tcPr>
          <w:p w14:paraId="5B121A28" w14:textId="77777777" w:rsidR="00423D69" w:rsidRPr="00014D8B" w:rsidRDefault="00423D69" w:rsidP="00014D8B">
            <w:pPr>
              <w:spacing w:before="0" w:line="240" w:lineRule="auto"/>
              <w:rPr>
                <w:rFonts w:ascii="Aptos" w:hAnsi="Aptos"/>
                <w:color w:val="auto"/>
              </w:rPr>
            </w:pPr>
          </w:p>
        </w:tc>
        <w:tc>
          <w:tcPr>
            <w:tcW w:w="0" w:type="auto"/>
          </w:tcPr>
          <w:p w14:paraId="608248DF" w14:textId="77777777" w:rsidR="00423D69" w:rsidRPr="00014D8B" w:rsidRDefault="00423D69" w:rsidP="00014D8B">
            <w:pPr>
              <w:spacing w:before="0" w:line="240" w:lineRule="auto"/>
              <w:rPr>
                <w:rFonts w:ascii="Aptos" w:hAnsi="Aptos"/>
                <w:color w:val="auto"/>
              </w:rPr>
            </w:pPr>
          </w:p>
        </w:tc>
      </w:tr>
      <w:tr w:rsidR="00423D69" w:rsidRPr="00014D8B" w14:paraId="4DEE0227" w14:textId="77777777" w:rsidTr="00423D69">
        <w:tc>
          <w:tcPr>
            <w:tcW w:w="0" w:type="auto"/>
          </w:tcPr>
          <w:p w14:paraId="0769CEA7"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Funding</w:t>
            </w:r>
          </w:p>
        </w:tc>
        <w:tc>
          <w:tcPr>
            <w:tcW w:w="0" w:type="auto"/>
          </w:tcPr>
          <w:p w14:paraId="0129A368" w14:textId="77777777" w:rsidR="00423D69" w:rsidRPr="00014D8B" w:rsidRDefault="00423D69" w:rsidP="00014D8B">
            <w:pPr>
              <w:spacing w:before="0" w:line="240" w:lineRule="auto"/>
              <w:rPr>
                <w:rFonts w:ascii="Aptos" w:hAnsi="Aptos"/>
                <w:color w:val="auto"/>
              </w:rPr>
            </w:pPr>
            <w:hyperlink r:id="rId40" w:anchor="22">
              <w:r w:rsidRPr="00014D8B">
                <w:rPr>
                  <w:rStyle w:val="Hyperlink"/>
                  <w:rFonts w:ascii="Aptos" w:hAnsi="Aptos"/>
                  <w:color w:val="auto"/>
                  <w:sz w:val="22"/>
                  <w:szCs w:val="22"/>
                </w:rPr>
                <w:t>#22</w:t>
              </w:r>
            </w:hyperlink>
          </w:p>
        </w:tc>
        <w:tc>
          <w:tcPr>
            <w:tcW w:w="0" w:type="auto"/>
          </w:tcPr>
          <w:p w14:paraId="356E7761" w14:textId="77777777" w:rsidR="00423D69" w:rsidRPr="00014D8B" w:rsidRDefault="00423D69" w:rsidP="00014D8B">
            <w:pPr>
              <w:spacing w:before="0" w:line="240" w:lineRule="auto"/>
              <w:rPr>
                <w:rFonts w:ascii="Aptos" w:hAnsi="Aptos"/>
                <w:color w:val="auto"/>
              </w:rPr>
            </w:pPr>
            <w:r w:rsidRPr="00014D8B">
              <w:rPr>
                <w:rFonts w:ascii="Aptos" w:hAnsi="Aptos"/>
                <w:color w:val="auto"/>
                <w:sz w:val="22"/>
                <w:szCs w:val="22"/>
              </w:rPr>
              <w:t>Give the source of funding and the role of the funders for the present study and, if applicable, for the original study on which the present article is based</w:t>
            </w:r>
          </w:p>
        </w:tc>
        <w:tc>
          <w:tcPr>
            <w:tcW w:w="0" w:type="auto"/>
          </w:tcPr>
          <w:p w14:paraId="69E694F9" w14:textId="4616A767" w:rsidR="00423D69" w:rsidRPr="00014D8B" w:rsidRDefault="00A437A8" w:rsidP="00014D8B">
            <w:pPr>
              <w:spacing w:before="0" w:line="240" w:lineRule="auto"/>
              <w:jc w:val="right"/>
              <w:rPr>
                <w:rFonts w:ascii="Aptos" w:hAnsi="Aptos"/>
                <w:color w:val="auto"/>
              </w:rPr>
            </w:pPr>
            <w:r>
              <w:rPr>
                <w:rFonts w:ascii="Aptos" w:hAnsi="Aptos"/>
                <w:color w:val="auto"/>
              </w:rPr>
              <w:t>11</w:t>
            </w:r>
          </w:p>
        </w:tc>
      </w:tr>
    </w:tbl>
    <w:p w14:paraId="3ED56903" w14:textId="77777777" w:rsidR="00C138B2" w:rsidRPr="00014D8B" w:rsidRDefault="00000000">
      <w:pPr>
        <w:rPr>
          <w:rFonts w:ascii="Aptos" w:hAnsi="Aptos"/>
          <w:color w:val="auto"/>
          <w:sz w:val="22"/>
          <w:szCs w:val="22"/>
        </w:rPr>
      </w:pPr>
      <w:r w:rsidRPr="00014D8B">
        <w:rPr>
          <w:rFonts w:ascii="Aptos" w:hAnsi="Aptos"/>
          <w:color w:val="auto"/>
          <w:sz w:val="22"/>
          <w:szCs w:val="22"/>
        </w:rPr>
        <w:t xml:space="preserve">The STROBE checklist is distributed under the terms of the Creative Commons Attribution License CC-BY. This checklist was completed on 23. September 2025 using </w:t>
      </w:r>
      <w:hyperlink r:id="rId41">
        <w:r w:rsidR="00C138B2" w:rsidRPr="00014D8B">
          <w:rPr>
            <w:rStyle w:val="Hyperlink"/>
            <w:rFonts w:ascii="Aptos" w:hAnsi="Aptos"/>
            <w:color w:val="auto"/>
            <w:sz w:val="22"/>
            <w:szCs w:val="22"/>
          </w:rPr>
          <w:t>https://www.goodreports.org/</w:t>
        </w:r>
      </w:hyperlink>
      <w:r w:rsidRPr="00014D8B">
        <w:rPr>
          <w:rFonts w:ascii="Aptos" w:hAnsi="Aptos"/>
          <w:color w:val="auto"/>
          <w:sz w:val="22"/>
          <w:szCs w:val="22"/>
        </w:rPr>
        <w:t xml:space="preserve">, a tool made by the </w:t>
      </w:r>
      <w:hyperlink r:id="rId42">
        <w:r w:rsidR="00C138B2" w:rsidRPr="00014D8B">
          <w:rPr>
            <w:rStyle w:val="Hyperlink"/>
            <w:rFonts w:ascii="Aptos" w:hAnsi="Aptos"/>
            <w:color w:val="auto"/>
            <w:sz w:val="22"/>
            <w:szCs w:val="22"/>
          </w:rPr>
          <w:t>EQUATOR Network</w:t>
        </w:r>
      </w:hyperlink>
      <w:r w:rsidRPr="00014D8B">
        <w:rPr>
          <w:rFonts w:ascii="Aptos" w:hAnsi="Aptos"/>
          <w:color w:val="auto"/>
          <w:sz w:val="22"/>
          <w:szCs w:val="22"/>
        </w:rPr>
        <w:t xml:space="preserve"> in collaboration with </w:t>
      </w:r>
      <w:hyperlink r:id="rId43">
        <w:r w:rsidR="00C138B2" w:rsidRPr="00014D8B">
          <w:rPr>
            <w:rStyle w:val="Hyperlink"/>
            <w:rFonts w:ascii="Aptos" w:hAnsi="Aptos"/>
            <w:color w:val="auto"/>
            <w:sz w:val="22"/>
            <w:szCs w:val="22"/>
          </w:rPr>
          <w:t>Penelope.ai</w:t>
        </w:r>
      </w:hyperlink>
    </w:p>
    <w:sectPr w:rsidR="00C138B2" w:rsidRPr="00014D8B" w:rsidSect="00F850B0">
      <w:headerReference w:type="first" r:id="rId44"/>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3634" w14:textId="77777777" w:rsidR="00EB3A2B" w:rsidRDefault="00EB3A2B">
      <w:pPr>
        <w:spacing w:before="0" w:line="240" w:lineRule="auto"/>
      </w:pPr>
      <w:r>
        <w:separator/>
      </w:r>
    </w:p>
  </w:endnote>
  <w:endnote w:type="continuationSeparator" w:id="0">
    <w:p w14:paraId="1454F6DB" w14:textId="77777777" w:rsidR="00EB3A2B" w:rsidRDefault="00EB3A2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6865" w14:textId="77777777" w:rsidR="00EB3A2B" w:rsidRDefault="00EB3A2B">
      <w:r>
        <w:separator/>
      </w:r>
    </w:p>
  </w:footnote>
  <w:footnote w:type="continuationSeparator" w:id="0">
    <w:p w14:paraId="5693FA46" w14:textId="77777777" w:rsidR="00EB3A2B" w:rsidRDefault="00EB3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2405" w14:textId="79321368" w:rsidR="008C354D" w:rsidRDefault="00000000" w:rsidP="00A82CF9">
    <w:pPr>
      <w:pStyle w:val="Header"/>
    </w:pPr>
    <w:r>
      <w:rPr>
        <w:noProof/>
      </w:rPr>
      <w:pict w14:anchorId="1216A611">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F6A603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239CDFD7"/>
    <w:multiLevelType w:val="multilevel"/>
    <w:tmpl w:val="963C01A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522940347">
    <w:abstractNumId w:val="0"/>
  </w:num>
  <w:num w:numId="2" w16cid:durableId="174883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14D8B"/>
    <w:rsid w:val="001F0004"/>
    <w:rsid w:val="00236AF9"/>
    <w:rsid w:val="00423D69"/>
    <w:rsid w:val="004E29B3"/>
    <w:rsid w:val="00590D07"/>
    <w:rsid w:val="005A48E1"/>
    <w:rsid w:val="00784D58"/>
    <w:rsid w:val="008C354D"/>
    <w:rsid w:val="008D1C5B"/>
    <w:rsid w:val="008D6863"/>
    <w:rsid w:val="00A437A8"/>
    <w:rsid w:val="00B86B75"/>
    <w:rsid w:val="00BC48D5"/>
    <w:rsid w:val="00C138B2"/>
    <w:rsid w:val="00C36279"/>
    <w:rsid w:val="00E315A3"/>
    <w:rsid w:val="00E34E87"/>
    <w:rsid w:val="00EB3A2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A2E47"/>
  <w15:docId w15:val="{7054003D-176A-49A4-94A0-CBD43E97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trobe-cohort/info/" TargetMode="External"/><Relationship Id="rId18" Type="http://schemas.openxmlformats.org/officeDocument/2006/relationships/hyperlink" Target="https://www.goodreports.org/reporting-checklists/strobe-cohort/info/" TargetMode="External"/><Relationship Id="rId26" Type="http://schemas.openxmlformats.org/officeDocument/2006/relationships/hyperlink" Target="https://www.goodreports.org/reporting-checklists/strobe-cohort/info/" TargetMode="External"/><Relationship Id="rId39" Type="http://schemas.openxmlformats.org/officeDocument/2006/relationships/hyperlink" Target="https://www.goodreports.org/reporting-checklists/strobe-cohort/info/" TargetMode="External"/><Relationship Id="rId21" Type="http://schemas.openxmlformats.org/officeDocument/2006/relationships/hyperlink" Target="https://www.goodreports.org/reporting-checklists/strobe-cohort/info/" TargetMode="External"/><Relationship Id="rId34" Type="http://schemas.openxmlformats.org/officeDocument/2006/relationships/hyperlink" Target="https://www.goodreports.org/reporting-checklists/strobe-cohort/info/" TargetMode="External"/><Relationship Id="rId42" Type="http://schemas.openxmlformats.org/officeDocument/2006/relationships/hyperlink" Target="https://www.equator-network.org" TargetMode="External"/><Relationship Id="rId7" Type="http://schemas.openxmlformats.org/officeDocument/2006/relationships/hyperlink" Target="https://www.goodreports.org/reporting-checklists/strobe-cohort/info/" TargetMode="External"/><Relationship Id="rId2" Type="http://schemas.openxmlformats.org/officeDocument/2006/relationships/styles" Target="styles.xml"/><Relationship Id="rId16" Type="http://schemas.openxmlformats.org/officeDocument/2006/relationships/hyperlink" Target="https://www.goodreports.org/reporting-checklists/strobe-cohort/info/" TargetMode="External"/><Relationship Id="rId29" Type="http://schemas.openxmlformats.org/officeDocument/2006/relationships/hyperlink" Target="https://www.goodreports.org/reporting-checklists/strobe-cohort/in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strobe-cohort/info/" TargetMode="External"/><Relationship Id="rId24" Type="http://schemas.openxmlformats.org/officeDocument/2006/relationships/hyperlink" Target="https://www.goodreports.org/reporting-checklists/strobe-cohort/info/" TargetMode="External"/><Relationship Id="rId32" Type="http://schemas.openxmlformats.org/officeDocument/2006/relationships/hyperlink" Target="https://www.goodreports.org/reporting-checklists/strobe-cohort/info/" TargetMode="External"/><Relationship Id="rId37" Type="http://schemas.openxmlformats.org/officeDocument/2006/relationships/hyperlink" Target="https://www.goodreports.org/reporting-checklists/strobe-cohort/info/" TargetMode="External"/><Relationship Id="rId40" Type="http://schemas.openxmlformats.org/officeDocument/2006/relationships/hyperlink" Target="https://www.goodreports.org/reporting-checklists/strobe-cohort/info/"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odreports.org/reporting-checklists/strobe-cohort/info/" TargetMode="External"/><Relationship Id="rId23" Type="http://schemas.openxmlformats.org/officeDocument/2006/relationships/hyperlink" Target="https://www.goodreports.org/reporting-checklists/strobe-cohort/info/" TargetMode="External"/><Relationship Id="rId28" Type="http://schemas.openxmlformats.org/officeDocument/2006/relationships/hyperlink" Target="https://www.goodreports.org/reporting-checklists/strobe-cohort/info/" TargetMode="External"/><Relationship Id="rId36" Type="http://schemas.openxmlformats.org/officeDocument/2006/relationships/hyperlink" Target="https://www.goodreports.org/reporting-checklists/strobe-cohort/info/" TargetMode="External"/><Relationship Id="rId10" Type="http://schemas.openxmlformats.org/officeDocument/2006/relationships/hyperlink" Target="https://www.goodreports.org/reporting-checklists/strobe-cohort/info/" TargetMode="External"/><Relationship Id="rId19" Type="http://schemas.openxmlformats.org/officeDocument/2006/relationships/hyperlink" Target="https://www.goodreports.org/reporting-checklists/strobe-cohort/info/" TargetMode="External"/><Relationship Id="rId31" Type="http://schemas.openxmlformats.org/officeDocument/2006/relationships/hyperlink" Target="https://www.goodreports.org/reporting-checklists/strobe-cohort/info/"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dreports.org/reporting-checklists/strobe-cohort/info/" TargetMode="External"/><Relationship Id="rId14" Type="http://schemas.openxmlformats.org/officeDocument/2006/relationships/hyperlink" Target="https://www.goodreports.org/reporting-checklists/strobe-cohort/info/" TargetMode="External"/><Relationship Id="rId22" Type="http://schemas.openxmlformats.org/officeDocument/2006/relationships/hyperlink" Target="https://www.goodreports.org/reporting-checklists/strobe-cohort/info/" TargetMode="External"/><Relationship Id="rId27" Type="http://schemas.openxmlformats.org/officeDocument/2006/relationships/hyperlink" Target="https://www.goodreports.org/reporting-checklists/strobe-cohort/info/" TargetMode="External"/><Relationship Id="rId30" Type="http://schemas.openxmlformats.org/officeDocument/2006/relationships/hyperlink" Target="https://www.goodreports.org/reporting-checklists/strobe-cohort/info/" TargetMode="External"/><Relationship Id="rId35" Type="http://schemas.openxmlformats.org/officeDocument/2006/relationships/hyperlink" Target="https://www.goodreports.org/reporting-checklists/strobe-cohort/info/" TargetMode="External"/><Relationship Id="rId43" Type="http://schemas.openxmlformats.org/officeDocument/2006/relationships/hyperlink" Target="https://www.penelope.ai" TargetMode="External"/><Relationship Id="rId8" Type="http://schemas.openxmlformats.org/officeDocument/2006/relationships/hyperlink" Target="https://www.goodreports.org/reporting-checklists/strobe-cohort/info/" TargetMode="External"/><Relationship Id="rId3" Type="http://schemas.openxmlformats.org/officeDocument/2006/relationships/settings" Target="settings.xml"/><Relationship Id="rId12" Type="http://schemas.openxmlformats.org/officeDocument/2006/relationships/hyperlink" Target="https://www.goodreports.org/reporting-checklists/strobe-cohort/info/" TargetMode="External"/><Relationship Id="rId17" Type="http://schemas.openxmlformats.org/officeDocument/2006/relationships/hyperlink" Target="https://www.goodreports.org/reporting-checklists/strobe-cohort/info/" TargetMode="External"/><Relationship Id="rId25" Type="http://schemas.openxmlformats.org/officeDocument/2006/relationships/hyperlink" Target="https://www.goodreports.org/reporting-checklists/strobe-cohort/info/" TargetMode="External"/><Relationship Id="rId33" Type="http://schemas.openxmlformats.org/officeDocument/2006/relationships/hyperlink" Target="https://www.goodreports.org/reporting-checklists/strobe-cohort/info/" TargetMode="External"/><Relationship Id="rId38" Type="http://schemas.openxmlformats.org/officeDocument/2006/relationships/hyperlink" Target="https://www.goodreports.org/reporting-checklists/strobe-cohort/info/" TargetMode="External"/><Relationship Id="rId46" Type="http://schemas.openxmlformats.org/officeDocument/2006/relationships/theme" Target="theme/theme1.xml"/><Relationship Id="rId20" Type="http://schemas.openxmlformats.org/officeDocument/2006/relationships/hyperlink" Target="https://www.goodreports.org/reporting-checklists/strobe-cohort/info/" TargetMode="External"/><Relationship Id="rId41" Type="http://schemas.openxmlformats.org/officeDocument/2006/relationships/hyperlink" Target="https://www.goodrepo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1300</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Nataliia Moshina</cp:lastModifiedBy>
  <cp:revision>7</cp:revision>
  <dcterms:created xsi:type="dcterms:W3CDTF">2025-09-23T08:35:00Z</dcterms:created>
  <dcterms:modified xsi:type="dcterms:W3CDTF">2025-10-13T11:12:00Z</dcterms:modified>
</cp:coreProperties>
</file>