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7A0A1" w14:textId="33A01284" w:rsidR="002216D7" w:rsidRDefault="004304F2" w:rsidP="00EB7D52">
      <w:pPr>
        <w:spacing w:line="360" w:lineRule="auto"/>
        <w:jc w:val="both"/>
        <w:rPr>
          <w:rFonts w:ascii="Times New Roman" w:hAnsi="Times New Roman" w:cs="Times New Roman"/>
          <w:b/>
          <w:bCs/>
          <w:sz w:val="24"/>
          <w:szCs w:val="24"/>
          <w:lang w:val="en-GB"/>
        </w:rPr>
      </w:pPr>
      <w:r w:rsidRPr="009D1A5F">
        <w:rPr>
          <w:rFonts w:ascii="Times New Roman" w:hAnsi="Times New Roman" w:cs="Times New Roman"/>
          <w:b/>
          <w:bCs/>
          <w:sz w:val="24"/>
          <w:szCs w:val="24"/>
          <w:lang w:val="en-GB"/>
        </w:rPr>
        <w:t>MANUSCRIPT TITLE</w:t>
      </w:r>
      <w:r w:rsidR="002216D7" w:rsidRPr="009D1A5F">
        <w:rPr>
          <w:rFonts w:ascii="Times New Roman" w:hAnsi="Times New Roman" w:cs="Times New Roman"/>
          <w:b/>
          <w:bCs/>
          <w:sz w:val="24"/>
          <w:szCs w:val="24"/>
          <w:lang w:val="en-GB"/>
        </w:rPr>
        <w:t xml:space="preserve">: </w:t>
      </w:r>
      <w:bookmarkStart w:id="0" w:name="_Hlk183448928"/>
      <w:r w:rsidR="00C3697A" w:rsidRPr="00C3697A">
        <w:rPr>
          <w:rFonts w:ascii="Times New Roman" w:hAnsi="Times New Roman" w:cs="Times New Roman"/>
          <w:b/>
          <w:bCs/>
          <w:sz w:val="24"/>
          <w:szCs w:val="24"/>
          <w:lang w:val="en-GB"/>
        </w:rPr>
        <w:t>Trop-2 overexpression as a prognostic marker in early triple-negative breast cancer: results from the GEICAM_CIBOMA trial</w:t>
      </w:r>
    </w:p>
    <w:p w14:paraId="7A969474" w14:textId="6A6F720D" w:rsidR="004624BE" w:rsidRDefault="004624BE" w:rsidP="00EB7D52">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Supplementary material</w:t>
      </w:r>
    </w:p>
    <w:bookmarkEnd w:id="0"/>
    <w:p w14:paraId="3011B3BF" w14:textId="77777777" w:rsidR="004624BE" w:rsidRDefault="004624BE" w:rsidP="007C11FA">
      <w:pPr>
        <w:spacing w:line="360" w:lineRule="auto"/>
        <w:jc w:val="both"/>
        <w:rPr>
          <w:rFonts w:ascii="Times New Roman" w:hAnsi="Times New Roman" w:cs="Times New Roman"/>
          <w:b/>
          <w:bCs/>
          <w:sz w:val="24"/>
          <w:szCs w:val="24"/>
          <w:lang w:val="en-GB"/>
        </w:rPr>
      </w:pPr>
    </w:p>
    <w:p w14:paraId="7DD57081" w14:textId="3B7338AC" w:rsidR="000C745E" w:rsidRDefault="007C11FA" w:rsidP="007C11FA">
      <w:pPr>
        <w:spacing w:line="360" w:lineRule="auto"/>
        <w:jc w:val="both"/>
        <w:rPr>
          <w:rFonts w:ascii="Times New Roman" w:hAnsi="Times New Roman"/>
        </w:rPr>
      </w:pPr>
      <w:r w:rsidRPr="007C11FA">
        <w:rPr>
          <w:rFonts w:ascii="Times New Roman" w:hAnsi="Times New Roman"/>
          <w:b/>
          <w:bCs/>
        </w:rPr>
        <w:t>Supplementary Figure S1.</w:t>
      </w:r>
      <w:r w:rsidRPr="007C11FA">
        <w:rPr>
          <w:rFonts w:ascii="Times New Roman" w:hAnsi="Times New Roman"/>
        </w:rPr>
        <w:t xml:space="preserve"> </w:t>
      </w:r>
      <w:r w:rsidRPr="00502953">
        <w:rPr>
          <w:rFonts w:ascii="Times New Roman" w:hAnsi="Times New Roman"/>
          <w:b/>
          <w:bCs/>
        </w:rPr>
        <w:t xml:space="preserve">CONSORT flow diagram for cases included in the </w:t>
      </w:r>
      <w:r w:rsidR="00502953" w:rsidRPr="00502953">
        <w:rPr>
          <w:rFonts w:ascii="Times New Roman" w:hAnsi="Times New Roman"/>
          <w:b/>
          <w:bCs/>
        </w:rPr>
        <w:t xml:space="preserve">TNBC </w:t>
      </w:r>
      <w:r w:rsidRPr="00502953">
        <w:rPr>
          <w:rFonts w:ascii="Times New Roman" w:hAnsi="Times New Roman"/>
          <w:b/>
          <w:bCs/>
        </w:rPr>
        <w:t>GEICAM_CIBOMA translational study cohort</w:t>
      </w:r>
      <w:r w:rsidRPr="007C11FA">
        <w:rPr>
          <w:rFonts w:ascii="Times New Roman" w:hAnsi="Times New Roman"/>
        </w:rPr>
        <w:t xml:space="preserve">. </w:t>
      </w:r>
    </w:p>
    <w:p w14:paraId="7B76F644" w14:textId="28021A42" w:rsidR="004624BE" w:rsidRDefault="0034166F" w:rsidP="007C11FA">
      <w:pPr>
        <w:spacing w:line="360" w:lineRule="auto"/>
        <w:jc w:val="both"/>
        <w:rPr>
          <w:rFonts w:ascii="Times New Roman" w:hAnsi="Times New Roman"/>
        </w:rPr>
      </w:pPr>
      <w:r>
        <w:rPr>
          <w:rFonts w:ascii="Times New Roman" w:hAnsi="Times New Roman"/>
        </w:rPr>
        <w:pict w14:anchorId="297CA3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65pt;height:346pt">
            <v:imagedata r:id="rId8" o:title="Supp_Figure_S1"/>
          </v:shape>
        </w:pict>
      </w:r>
    </w:p>
    <w:p w14:paraId="3B5295CC" w14:textId="31358F73" w:rsidR="004624BE" w:rsidRDefault="00502953" w:rsidP="007C11FA">
      <w:pPr>
        <w:spacing w:line="360" w:lineRule="auto"/>
        <w:jc w:val="both"/>
        <w:rPr>
          <w:rFonts w:ascii="Times New Roman" w:hAnsi="Times New Roman"/>
        </w:rPr>
      </w:pPr>
      <w:r w:rsidRPr="007C11FA">
        <w:rPr>
          <w:rFonts w:ascii="Times New Roman" w:hAnsi="Times New Roman"/>
        </w:rPr>
        <w:t>The analysis of the translational study cohort followed a prospective–retrospective design testing prespecified primary and secondary hypotheses using high-quality clinical trial materials with adherence to REMARK criteria and to the guidelines for use of archived clinical trial specimens for predictive biomarker evaluation on clinical trials. Molecular targets previously quantified in GEICAM_CIBOMA FFPE tumor materials: EGFR and CK 5/6 IHC expression (Lluch A et al, 2020, J Clin Oncol); customized nCounter gene expression panel (Asleh K et al, 2023, Clin Cancer Res); FOXC1 and Ki67 IHC expression (Rojo F et al, 2025, Clin Cancer Res).</w:t>
      </w:r>
      <w:r>
        <w:rPr>
          <w:rFonts w:ascii="Times New Roman" w:hAnsi="Times New Roman"/>
        </w:rPr>
        <w:t xml:space="preserve"> </w:t>
      </w:r>
      <w:r w:rsidRPr="00502953">
        <w:rPr>
          <w:rFonts w:ascii="Times New Roman" w:hAnsi="Times New Roman"/>
        </w:rPr>
        <w:t>Abbreviations: TNBC, triple-negative breast cancer</w:t>
      </w:r>
      <w:r>
        <w:rPr>
          <w:rFonts w:ascii="Times New Roman" w:hAnsi="Times New Roman"/>
        </w:rPr>
        <w:t>.</w:t>
      </w:r>
    </w:p>
    <w:p w14:paraId="168F3005" w14:textId="77777777" w:rsidR="00502953" w:rsidRDefault="00502953" w:rsidP="007C11FA">
      <w:pPr>
        <w:spacing w:line="360" w:lineRule="auto"/>
        <w:jc w:val="both"/>
        <w:rPr>
          <w:rFonts w:ascii="Times New Roman" w:hAnsi="Times New Roman"/>
        </w:rPr>
      </w:pPr>
    </w:p>
    <w:p w14:paraId="2B8A7EAD" w14:textId="697EF8D2" w:rsidR="00502953" w:rsidRDefault="00502953" w:rsidP="007C11FA">
      <w:pPr>
        <w:spacing w:line="360" w:lineRule="auto"/>
        <w:jc w:val="both"/>
        <w:rPr>
          <w:rFonts w:ascii="Times New Roman" w:hAnsi="Times New Roman"/>
        </w:rPr>
      </w:pPr>
      <w:r w:rsidRPr="007C11FA">
        <w:rPr>
          <w:rFonts w:ascii="Times New Roman" w:hAnsi="Times New Roman"/>
          <w:b/>
          <w:bCs/>
        </w:rPr>
        <w:lastRenderedPageBreak/>
        <w:t>Supplementary Figure S</w:t>
      </w:r>
      <w:r>
        <w:rPr>
          <w:rFonts w:ascii="Times New Roman" w:hAnsi="Times New Roman"/>
          <w:b/>
          <w:bCs/>
        </w:rPr>
        <w:t>2</w:t>
      </w:r>
      <w:r w:rsidRPr="007C11FA">
        <w:rPr>
          <w:rFonts w:ascii="Times New Roman" w:hAnsi="Times New Roman"/>
          <w:b/>
          <w:bCs/>
        </w:rPr>
        <w:t>.</w:t>
      </w:r>
      <w:r w:rsidRPr="007C11FA">
        <w:rPr>
          <w:rFonts w:ascii="Times New Roman" w:hAnsi="Times New Roman"/>
        </w:rPr>
        <w:t xml:space="preserve"> </w:t>
      </w:r>
      <w:r w:rsidRPr="00502953">
        <w:rPr>
          <w:rFonts w:ascii="Times New Roman" w:hAnsi="Times New Roman"/>
          <w:b/>
          <w:bCs/>
        </w:rPr>
        <w:t>Trop-2 membrane IHC staining in GEICAM_CIBOMA tumors.</w:t>
      </w:r>
    </w:p>
    <w:p w14:paraId="2A53AC50" w14:textId="33A78FFB" w:rsidR="00502953" w:rsidRDefault="00502953" w:rsidP="007C11FA">
      <w:pPr>
        <w:spacing w:line="360" w:lineRule="auto"/>
        <w:jc w:val="both"/>
        <w:rPr>
          <w:rFonts w:ascii="Times New Roman" w:hAnsi="Times New Roman"/>
        </w:rPr>
      </w:pPr>
      <w:r w:rsidRPr="00502953">
        <w:rPr>
          <w:noProof/>
        </w:rPr>
        <w:drawing>
          <wp:inline distT="0" distB="0" distL="0" distR="0" wp14:anchorId="5CC4B63B" wp14:editId="2B460E04">
            <wp:extent cx="5400040" cy="6318250"/>
            <wp:effectExtent l="0" t="0" r="0" b="6350"/>
            <wp:docPr id="827173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6318250"/>
                    </a:xfrm>
                    <a:prstGeom prst="rect">
                      <a:avLst/>
                    </a:prstGeom>
                    <a:noFill/>
                    <a:ln>
                      <a:noFill/>
                    </a:ln>
                  </pic:spPr>
                </pic:pic>
              </a:graphicData>
            </a:graphic>
          </wp:inline>
        </w:drawing>
      </w:r>
    </w:p>
    <w:p w14:paraId="786B4FCA" w14:textId="4B8A8523" w:rsidR="00502953" w:rsidRDefault="00502953" w:rsidP="007C11FA">
      <w:pPr>
        <w:spacing w:line="360" w:lineRule="auto"/>
        <w:jc w:val="both"/>
        <w:rPr>
          <w:rFonts w:ascii="Times New Roman" w:hAnsi="Times New Roman"/>
        </w:rPr>
      </w:pPr>
      <w:r w:rsidRPr="00502953">
        <w:rPr>
          <w:rFonts w:ascii="Times New Roman" w:hAnsi="Times New Roman"/>
        </w:rPr>
        <w:t>Immunohistochemical detection of Trop‑2 using the anti–Trop‑2 monoclonal antibody (clone SP295), illustrating high (A–C), intermediate (D–F), low (G–I), and near‑absent (J–L) membranous Trop‑2 expression in representative TNBC tumor samples from the GEICAM_CIBOMA trial cohort. Negative control staining in tonsil tissue is shown in panels M–O. Scale bars correspond to 50 µm, 100 µm, and 200 µm for each TNBC tumor sample (rows).</w:t>
      </w:r>
      <w:r>
        <w:rPr>
          <w:rFonts w:ascii="Times New Roman" w:hAnsi="Times New Roman"/>
        </w:rPr>
        <w:t xml:space="preserve"> </w:t>
      </w:r>
      <w:r w:rsidRPr="00502953">
        <w:rPr>
          <w:rFonts w:ascii="Times New Roman" w:hAnsi="Times New Roman"/>
        </w:rPr>
        <w:t>Abbreviations: TNBC, triple-negative breast cancer</w:t>
      </w:r>
      <w:r>
        <w:rPr>
          <w:rFonts w:ascii="Times New Roman" w:hAnsi="Times New Roman"/>
        </w:rPr>
        <w:t>.</w:t>
      </w:r>
    </w:p>
    <w:p w14:paraId="78457DFC" w14:textId="77777777" w:rsidR="00502953" w:rsidRDefault="00502953" w:rsidP="007C11FA">
      <w:pPr>
        <w:spacing w:line="360" w:lineRule="auto"/>
        <w:jc w:val="both"/>
        <w:rPr>
          <w:rFonts w:ascii="Times New Roman" w:hAnsi="Times New Roman"/>
        </w:rPr>
      </w:pPr>
    </w:p>
    <w:p w14:paraId="299FE835" w14:textId="7E92863D" w:rsidR="00316B55" w:rsidRPr="00FE0779" w:rsidRDefault="00316B55" w:rsidP="007C11FA">
      <w:pPr>
        <w:spacing w:line="360" w:lineRule="auto"/>
        <w:jc w:val="both"/>
        <w:rPr>
          <w:rFonts w:ascii="Times New Roman" w:hAnsi="Times New Roman"/>
          <w:b/>
          <w:bCs/>
        </w:rPr>
      </w:pPr>
      <w:r w:rsidRPr="00FE0779">
        <w:rPr>
          <w:rFonts w:ascii="Times New Roman" w:hAnsi="Times New Roman"/>
          <w:b/>
          <w:bCs/>
        </w:rPr>
        <w:lastRenderedPageBreak/>
        <w:t>Supplementary Table 1</w:t>
      </w:r>
      <w:r w:rsidR="00FE0779">
        <w:rPr>
          <w:rFonts w:ascii="Times New Roman" w:hAnsi="Times New Roman"/>
          <w:b/>
          <w:bCs/>
        </w:rPr>
        <w:t>.</w:t>
      </w:r>
      <w:r w:rsidRPr="00FE0779">
        <w:rPr>
          <w:rFonts w:ascii="Times New Roman" w:hAnsi="Times New Roman"/>
          <w:b/>
          <w:bCs/>
        </w:rPr>
        <w:t xml:space="preserve"> </w:t>
      </w:r>
      <w:r w:rsidR="009B4A13" w:rsidRPr="00FE0779">
        <w:rPr>
          <w:rFonts w:ascii="Times New Roman" w:hAnsi="Times New Roman"/>
          <w:b/>
          <w:bCs/>
        </w:rPr>
        <w:t xml:space="preserve">Clinicopathological characteristics comparing GEICAM_CIBOMA translational study cohort </w:t>
      </w:r>
      <w:r w:rsidR="008770CE" w:rsidRPr="00FE0779">
        <w:rPr>
          <w:rFonts w:ascii="Times New Roman" w:hAnsi="Times New Roman"/>
          <w:b/>
          <w:bCs/>
        </w:rPr>
        <w:t>versus GEICAM_CIBOMA intention-to-treat whole cohort.</w:t>
      </w:r>
    </w:p>
    <w:tbl>
      <w:tblPr>
        <w:tblStyle w:val="Tablaconcuadrcula"/>
        <w:tblW w:w="8501" w:type="dxa"/>
        <w:tblLook w:val="04A0" w:firstRow="1" w:lastRow="0" w:firstColumn="1" w:lastColumn="0" w:noHBand="0" w:noVBand="1"/>
      </w:tblPr>
      <w:tblGrid>
        <w:gridCol w:w="2743"/>
        <w:gridCol w:w="2268"/>
        <w:gridCol w:w="2268"/>
        <w:gridCol w:w="1222"/>
      </w:tblGrid>
      <w:tr w:rsidR="00260C28" w:rsidRPr="00260C28" w14:paraId="32259508" w14:textId="77777777" w:rsidTr="005C3B1E">
        <w:tc>
          <w:tcPr>
            <w:tcW w:w="2743" w:type="dxa"/>
            <w:shd w:val="clear" w:color="auto" w:fill="E7E6E6" w:themeFill="background2"/>
            <w:vAlign w:val="center"/>
          </w:tcPr>
          <w:p w14:paraId="7F24DEE2" w14:textId="77777777" w:rsidR="00260C28" w:rsidRPr="00260C28" w:rsidRDefault="00260C28" w:rsidP="00627E82">
            <w:pPr>
              <w:suppressLineNumbers/>
              <w:spacing w:line="360" w:lineRule="auto"/>
              <w:rPr>
                <w:rFonts w:ascii="Times New Roman" w:hAnsi="Times New Roman" w:cs="Times New Roman"/>
                <w:b/>
                <w:bCs/>
                <w:lang w:val="en-GB"/>
              </w:rPr>
            </w:pPr>
            <w:r w:rsidRPr="00260C28">
              <w:rPr>
                <w:rFonts w:ascii="Times New Roman" w:hAnsi="Times New Roman" w:cs="Times New Roman"/>
                <w:b/>
                <w:bCs/>
                <w:lang w:val="en-GB"/>
              </w:rPr>
              <w:t>Characteristic</w:t>
            </w:r>
          </w:p>
        </w:tc>
        <w:tc>
          <w:tcPr>
            <w:tcW w:w="2268" w:type="dxa"/>
            <w:shd w:val="clear" w:color="auto" w:fill="E7E6E6" w:themeFill="background2"/>
            <w:vAlign w:val="center"/>
          </w:tcPr>
          <w:p w14:paraId="1C4D88B5" w14:textId="70C7A41B" w:rsidR="00260C28" w:rsidRPr="00260C28" w:rsidRDefault="00030A7F" w:rsidP="00627E82">
            <w:pPr>
              <w:suppressLineNumbers/>
              <w:spacing w:line="360" w:lineRule="auto"/>
              <w:jc w:val="center"/>
              <w:rPr>
                <w:rFonts w:ascii="Times New Roman" w:hAnsi="Times New Roman" w:cs="Times New Roman"/>
                <w:b/>
                <w:bCs/>
                <w:lang w:val="en-GB"/>
              </w:rPr>
            </w:pPr>
            <w:r>
              <w:rPr>
                <w:rFonts w:ascii="Times New Roman" w:hAnsi="Times New Roman" w:cs="Times New Roman"/>
                <w:b/>
                <w:bCs/>
                <w:lang w:val="en-GB"/>
              </w:rPr>
              <w:t>GEICAM_CIBOMA Translational study cohort</w:t>
            </w:r>
          </w:p>
          <w:p w14:paraId="53D30DD1" w14:textId="26ADE918" w:rsidR="00260C28" w:rsidRPr="00260C28" w:rsidRDefault="00260C28" w:rsidP="005C3B1E">
            <w:pPr>
              <w:suppressLineNumbers/>
              <w:spacing w:line="360" w:lineRule="auto"/>
              <w:jc w:val="center"/>
              <w:rPr>
                <w:rFonts w:ascii="Times New Roman" w:hAnsi="Times New Roman" w:cs="Times New Roman"/>
                <w:b/>
                <w:bCs/>
                <w:lang w:val="en-GB"/>
              </w:rPr>
            </w:pPr>
            <w:r w:rsidRPr="00260C28">
              <w:rPr>
                <w:rFonts w:ascii="Times New Roman" w:hAnsi="Times New Roman" w:cs="Times New Roman"/>
                <w:b/>
                <w:bCs/>
                <w:lang w:val="en-GB"/>
              </w:rPr>
              <w:t>(n=</w:t>
            </w:r>
            <w:r w:rsidR="00030A7F">
              <w:rPr>
                <w:rFonts w:ascii="Times New Roman" w:hAnsi="Times New Roman" w:cs="Times New Roman"/>
                <w:b/>
                <w:bCs/>
                <w:lang w:val="en-GB"/>
              </w:rPr>
              <w:t>70</w:t>
            </w:r>
            <w:r w:rsidRPr="00260C28">
              <w:rPr>
                <w:rFonts w:ascii="Times New Roman" w:hAnsi="Times New Roman" w:cs="Times New Roman"/>
                <w:b/>
                <w:bCs/>
                <w:lang w:val="en-GB"/>
              </w:rPr>
              <w:t>)</w:t>
            </w:r>
            <w:r w:rsidR="005C3B1E">
              <w:rPr>
                <w:rFonts w:ascii="Times New Roman" w:hAnsi="Times New Roman" w:cs="Times New Roman"/>
                <w:b/>
                <w:bCs/>
                <w:lang w:val="en-GB"/>
              </w:rPr>
              <w:t xml:space="preserve"> </w:t>
            </w:r>
            <w:r w:rsidRPr="00260C28">
              <w:rPr>
                <w:rFonts w:ascii="Times New Roman" w:hAnsi="Times New Roman" w:cs="Times New Roman"/>
                <w:b/>
                <w:bCs/>
                <w:lang w:val="en-GB"/>
              </w:rPr>
              <w:t>No. (%)</w:t>
            </w:r>
          </w:p>
        </w:tc>
        <w:tc>
          <w:tcPr>
            <w:tcW w:w="2268" w:type="dxa"/>
            <w:shd w:val="clear" w:color="auto" w:fill="E7E6E6" w:themeFill="background2"/>
            <w:vAlign w:val="center"/>
          </w:tcPr>
          <w:p w14:paraId="527E2EC1" w14:textId="2F8E18A9" w:rsidR="00030A7F" w:rsidRPr="00260C28" w:rsidRDefault="00030A7F" w:rsidP="00030A7F">
            <w:pPr>
              <w:suppressLineNumbers/>
              <w:spacing w:line="360" w:lineRule="auto"/>
              <w:jc w:val="center"/>
              <w:rPr>
                <w:rFonts w:ascii="Times New Roman" w:hAnsi="Times New Roman" w:cs="Times New Roman"/>
                <w:b/>
                <w:bCs/>
                <w:lang w:val="en-GB"/>
              </w:rPr>
            </w:pPr>
            <w:r>
              <w:rPr>
                <w:rFonts w:ascii="Times New Roman" w:hAnsi="Times New Roman" w:cs="Times New Roman"/>
                <w:b/>
                <w:bCs/>
                <w:lang w:val="en-GB"/>
              </w:rPr>
              <w:t>GEICAM_CIBOMA Intention-to-treat whole cohort</w:t>
            </w:r>
          </w:p>
          <w:p w14:paraId="5C19EE0E" w14:textId="007831CE" w:rsidR="00260C28" w:rsidRPr="00260C28" w:rsidRDefault="00030A7F" w:rsidP="005C3B1E">
            <w:pPr>
              <w:suppressLineNumbers/>
              <w:spacing w:line="360" w:lineRule="auto"/>
              <w:jc w:val="center"/>
              <w:rPr>
                <w:rFonts w:ascii="Times New Roman" w:hAnsi="Times New Roman" w:cs="Times New Roman"/>
                <w:b/>
                <w:bCs/>
                <w:lang w:val="en-GB"/>
              </w:rPr>
            </w:pPr>
            <w:r w:rsidRPr="00260C28">
              <w:rPr>
                <w:rFonts w:ascii="Times New Roman" w:hAnsi="Times New Roman" w:cs="Times New Roman"/>
                <w:b/>
                <w:bCs/>
                <w:lang w:val="en-GB"/>
              </w:rPr>
              <w:t>(n=</w:t>
            </w:r>
            <w:r w:rsidR="009E7178">
              <w:rPr>
                <w:rFonts w:ascii="Times New Roman" w:hAnsi="Times New Roman" w:cs="Times New Roman"/>
                <w:b/>
                <w:bCs/>
                <w:lang w:val="en-GB"/>
              </w:rPr>
              <w:t>876</w:t>
            </w:r>
            <w:r w:rsidRPr="00260C28">
              <w:rPr>
                <w:rFonts w:ascii="Times New Roman" w:hAnsi="Times New Roman" w:cs="Times New Roman"/>
                <w:b/>
                <w:bCs/>
                <w:lang w:val="en-GB"/>
              </w:rPr>
              <w:t>)</w:t>
            </w:r>
            <w:r w:rsidR="005C3B1E">
              <w:rPr>
                <w:rFonts w:ascii="Times New Roman" w:hAnsi="Times New Roman" w:cs="Times New Roman"/>
                <w:b/>
                <w:bCs/>
                <w:lang w:val="en-GB"/>
              </w:rPr>
              <w:t xml:space="preserve"> </w:t>
            </w:r>
            <w:r w:rsidRPr="00260C28">
              <w:rPr>
                <w:rFonts w:ascii="Times New Roman" w:hAnsi="Times New Roman" w:cs="Times New Roman"/>
                <w:b/>
                <w:bCs/>
                <w:lang w:val="en-GB"/>
              </w:rPr>
              <w:t>No. (%)</w:t>
            </w:r>
          </w:p>
        </w:tc>
        <w:tc>
          <w:tcPr>
            <w:tcW w:w="1222" w:type="dxa"/>
            <w:shd w:val="clear" w:color="auto" w:fill="E7E6E6" w:themeFill="background2"/>
            <w:vAlign w:val="center"/>
          </w:tcPr>
          <w:p w14:paraId="69CE8086" w14:textId="77777777" w:rsidR="00260C28" w:rsidRPr="00260C28" w:rsidRDefault="00260C28" w:rsidP="00627E82">
            <w:pPr>
              <w:suppressLineNumbers/>
              <w:spacing w:line="360" w:lineRule="auto"/>
              <w:jc w:val="center"/>
              <w:rPr>
                <w:rFonts w:ascii="Times New Roman" w:hAnsi="Times New Roman" w:cs="Times New Roman"/>
                <w:b/>
                <w:bCs/>
                <w:lang w:val="en-GB"/>
              </w:rPr>
            </w:pPr>
            <w:r w:rsidRPr="00260C28">
              <w:rPr>
                <w:rFonts w:ascii="Times New Roman" w:hAnsi="Times New Roman" w:cs="Times New Roman"/>
                <w:b/>
                <w:bCs/>
                <w:lang w:val="en-GB"/>
              </w:rPr>
              <w:t>p-value*</w:t>
            </w:r>
          </w:p>
        </w:tc>
      </w:tr>
      <w:tr w:rsidR="00260C28" w:rsidRPr="00260C28" w14:paraId="07E5480D" w14:textId="77777777" w:rsidTr="005C3B1E">
        <w:tc>
          <w:tcPr>
            <w:tcW w:w="2743" w:type="dxa"/>
            <w:tcBorders>
              <w:top w:val="single" w:sz="4" w:space="0" w:color="auto"/>
              <w:left w:val="single" w:sz="4" w:space="0" w:color="auto"/>
              <w:bottom w:val="single" w:sz="4" w:space="0" w:color="auto"/>
              <w:right w:val="single" w:sz="4" w:space="0" w:color="auto"/>
            </w:tcBorders>
          </w:tcPr>
          <w:p w14:paraId="66D33383" w14:textId="77777777" w:rsidR="00260C28" w:rsidRPr="00260C28" w:rsidRDefault="00260C28" w:rsidP="00627E82">
            <w:pPr>
              <w:suppressLineNumbers/>
              <w:spacing w:line="360" w:lineRule="auto"/>
              <w:rPr>
                <w:rFonts w:ascii="Times New Roman" w:hAnsi="Times New Roman" w:cs="Times New Roman"/>
                <w:lang w:val="en-GB"/>
              </w:rPr>
            </w:pPr>
            <w:r w:rsidRPr="00260C28">
              <w:rPr>
                <w:rFonts w:ascii="Times New Roman" w:hAnsi="Times New Roman" w:cs="Times New Roman"/>
                <w:lang w:val="en-GB"/>
              </w:rPr>
              <w:t>Treatment arm</w:t>
            </w:r>
          </w:p>
        </w:tc>
        <w:tc>
          <w:tcPr>
            <w:tcW w:w="2268" w:type="dxa"/>
            <w:tcBorders>
              <w:top w:val="single" w:sz="4" w:space="0" w:color="auto"/>
              <w:left w:val="single" w:sz="4" w:space="0" w:color="auto"/>
              <w:bottom w:val="single" w:sz="4" w:space="0" w:color="auto"/>
              <w:right w:val="single" w:sz="4" w:space="0" w:color="auto"/>
            </w:tcBorders>
            <w:vAlign w:val="center"/>
          </w:tcPr>
          <w:p w14:paraId="4F6C201A" w14:textId="77777777" w:rsidR="00260C28" w:rsidRPr="00260C28" w:rsidRDefault="00260C28" w:rsidP="00627E82">
            <w:pPr>
              <w:suppressLineNumbers/>
              <w:spacing w:line="360" w:lineRule="auto"/>
              <w:jc w:val="center"/>
              <w:rPr>
                <w:rFonts w:ascii="Times New Roman" w:hAnsi="Times New Roman" w:cs="Times New Roman"/>
                <w:lang w:val="en-GB"/>
              </w:rPr>
            </w:pPr>
          </w:p>
        </w:tc>
        <w:tc>
          <w:tcPr>
            <w:tcW w:w="2268" w:type="dxa"/>
            <w:tcBorders>
              <w:top w:val="single" w:sz="4" w:space="0" w:color="auto"/>
              <w:left w:val="single" w:sz="4" w:space="0" w:color="auto"/>
              <w:bottom w:val="single" w:sz="4" w:space="0" w:color="auto"/>
              <w:right w:val="single" w:sz="4" w:space="0" w:color="auto"/>
            </w:tcBorders>
            <w:vAlign w:val="center"/>
          </w:tcPr>
          <w:p w14:paraId="0218546D" w14:textId="77777777" w:rsidR="00260C28" w:rsidRPr="00260C28" w:rsidRDefault="00260C28" w:rsidP="00627E82">
            <w:pPr>
              <w:suppressLineNumbers/>
              <w:spacing w:line="360" w:lineRule="auto"/>
              <w:jc w:val="center"/>
              <w:rPr>
                <w:rFonts w:ascii="Times New Roman" w:hAnsi="Times New Roman" w:cs="Times New Roman"/>
                <w:lang w:val="en-GB"/>
              </w:rPr>
            </w:pPr>
          </w:p>
        </w:tc>
        <w:tc>
          <w:tcPr>
            <w:tcW w:w="1222" w:type="dxa"/>
            <w:tcBorders>
              <w:top w:val="single" w:sz="4" w:space="0" w:color="auto"/>
              <w:left w:val="single" w:sz="4" w:space="0" w:color="auto"/>
              <w:bottom w:val="single" w:sz="4" w:space="0" w:color="auto"/>
              <w:right w:val="single" w:sz="4" w:space="0" w:color="auto"/>
            </w:tcBorders>
            <w:vAlign w:val="center"/>
          </w:tcPr>
          <w:p w14:paraId="7A6B77F1" w14:textId="4D85C844" w:rsidR="00260C28" w:rsidRPr="00260C28" w:rsidRDefault="00260C28" w:rsidP="00627E82">
            <w:pPr>
              <w:suppressLineNumbers/>
              <w:spacing w:line="360" w:lineRule="auto"/>
              <w:jc w:val="center"/>
              <w:rPr>
                <w:rFonts w:ascii="Times New Roman" w:hAnsi="Times New Roman" w:cs="Times New Roman"/>
                <w:lang w:val="en-GB"/>
              </w:rPr>
            </w:pPr>
            <w:r w:rsidRPr="00260C28">
              <w:rPr>
                <w:rFonts w:ascii="Times New Roman" w:hAnsi="Times New Roman" w:cs="Times New Roman"/>
                <w:lang w:val="en-GB"/>
              </w:rPr>
              <w:t>0.</w:t>
            </w:r>
            <w:r w:rsidR="00424E26">
              <w:rPr>
                <w:rFonts w:ascii="Times New Roman" w:hAnsi="Times New Roman" w:cs="Times New Roman"/>
                <w:lang w:val="en-GB"/>
              </w:rPr>
              <w:t>953</w:t>
            </w:r>
          </w:p>
        </w:tc>
      </w:tr>
      <w:tr w:rsidR="001C6435" w:rsidRPr="00260C28" w14:paraId="59EC297E" w14:textId="77777777" w:rsidTr="005C3B1E">
        <w:tc>
          <w:tcPr>
            <w:tcW w:w="2743" w:type="dxa"/>
            <w:tcBorders>
              <w:top w:val="single" w:sz="4" w:space="0" w:color="auto"/>
              <w:left w:val="single" w:sz="4" w:space="0" w:color="auto"/>
              <w:bottom w:val="single" w:sz="4" w:space="0" w:color="auto"/>
              <w:right w:val="single" w:sz="4" w:space="0" w:color="auto"/>
            </w:tcBorders>
          </w:tcPr>
          <w:p w14:paraId="0209C9B5" w14:textId="77777777" w:rsidR="001C6435" w:rsidRPr="00260C28" w:rsidRDefault="001C6435" w:rsidP="001C6435">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Experimental - Capecitabine</w:t>
            </w:r>
          </w:p>
        </w:tc>
        <w:tc>
          <w:tcPr>
            <w:tcW w:w="2268" w:type="dxa"/>
            <w:tcBorders>
              <w:top w:val="single" w:sz="4" w:space="0" w:color="auto"/>
              <w:left w:val="single" w:sz="4" w:space="0" w:color="auto"/>
              <w:bottom w:val="single" w:sz="4" w:space="0" w:color="auto"/>
              <w:right w:val="single" w:sz="4" w:space="0" w:color="auto"/>
            </w:tcBorders>
          </w:tcPr>
          <w:p w14:paraId="4C8BD3F5" w14:textId="5553D4FD" w:rsidR="001C6435" w:rsidRPr="00260C28" w:rsidRDefault="001C6435" w:rsidP="001C6435">
            <w:pPr>
              <w:suppressLineNumbers/>
              <w:spacing w:line="360" w:lineRule="auto"/>
              <w:jc w:val="center"/>
              <w:rPr>
                <w:rFonts w:ascii="Times New Roman" w:hAnsi="Times New Roman" w:cs="Times New Roman"/>
                <w:lang w:val="en-GB"/>
              </w:rPr>
            </w:pPr>
            <w:r w:rsidRPr="00424E26">
              <w:rPr>
                <w:rFonts w:ascii="Times New Roman" w:hAnsi="Times New Roman" w:cs="Times New Roman"/>
                <w:lang w:val="en-GB"/>
              </w:rPr>
              <w:t>35 (50</w:t>
            </w:r>
            <w:r w:rsidR="00424E26">
              <w:rPr>
                <w:rFonts w:ascii="Times New Roman" w:hAnsi="Times New Roman" w:cs="Times New Roman"/>
                <w:lang w:val="en-GB"/>
              </w:rPr>
              <w:t>.0</w:t>
            </w:r>
            <w:r w:rsidRPr="00424E26">
              <w:rPr>
                <w:rFonts w:ascii="Times New Roman" w:hAnsi="Times New Roman" w:cs="Times New Roman"/>
                <w:lang w:val="en-GB"/>
              </w:rPr>
              <w:t>%)</w:t>
            </w:r>
          </w:p>
        </w:tc>
        <w:tc>
          <w:tcPr>
            <w:tcW w:w="2268" w:type="dxa"/>
            <w:tcBorders>
              <w:top w:val="single" w:sz="4" w:space="0" w:color="auto"/>
              <w:left w:val="single" w:sz="4" w:space="0" w:color="auto"/>
              <w:bottom w:val="single" w:sz="4" w:space="0" w:color="auto"/>
              <w:right w:val="single" w:sz="4" w:space="0" w:color="auto"/>
            </w:tcBorders>
          </w:tcPr>
          <w:p w14:paraId="2B4F487B" w14:textId="1F849DF9" w:rsidR="001C6435" w:rsidRPr="00260C28" w:rsidRDefault="001C6435" w:rsidP="001C6435">
            <w:pPr>
              <w:suppressLineNumbers/>
              <w:spacing w:line="360" w:lineRule="auto"/>
              <w:jc w:val="center"/>
              <w:rPr>
                <w:rFonts w:ascii="Times New Roman" w:hAnsi="Times New Roman" w:cs="Times New Roman"/>
                <w:lang w:val="en-GB"/>
              </w:rPr>
            </w:pPr>
            <w:r w:rsidRPr="00424E26">
              <w:rPr>
                <w:rFonts w:ascii="Times New Roman" w:hAnsi="Times New Roman" w:cs="Times New Roman"/>
                <w:lang w:val="en-GB"/>
              </w:rPr>
              <w:t>428 (48.</w:t>
            </w:r>
            <w:r w:rsidR="00424E26">
              <w:rPr>
                <w:rFonts w:ascii="Times New Roman" w:hAnsi="Times New Roman" w:cs="Times New Roman"/>
                <w:lang w:val="en-GB"/>
              </w:rPr>
              <w:t>9</w:t>
            </w:r>
            <w:r w:rsidRPr="00424E26">
              <w:rPr>
                <w:rFonts w:ascii="Times New Roman" w:hAnsi="Times New Roman" w:cs="Times New Roman"/>
                <w:lang w:val="en-GB"/>
              </w:rPr>
              <w:t>%)</w:t>
            </w:r>
          </w:p>
        </w:tc>
        <w:tc>
          <w:tcPr>
            <w:tcW w:w="1222" w:type="dxa"/>
            <w:tcBorders>
              <w:top w:val="single" w:sz="4" w:space="0" w:color="auto"/>
              <w:left w:val="single" w:sz="4" w:space="0" w:color="auto"/>
              <w:bottom w:val="single" w:sz="4" w:space="0" w:color="auto"/>
              <w:right w:val="single" w:sz="4" w:space="0" w:color="auto"/>
            </w:tcBorders>
            <w:vAlign w:val="center"/>
          </w:tcPr>
          <w:p w14:paraId="1B9C6570" w14:textId="77777777" w:rsidR="001C6435" w:rsidRPr="00260C28" w:rsidRDefault="001C6435" w:rsidP="001C6435">
            <w:pPr>
              <w:suppressLineNumbers/>
              <w:spacing w:line="360" w:lineRule="auto"/>
              <w:jc w:val="center"/>
              <w:rPr>
                <w:rFonts w:ascii="Times New Roman" w:hAnsi="Times New Roman" w:cs="Times New Roman"/>
                <w:lang w:val="en-GB"/>
              </w:rPr>
            </w:pPr>
          </w:p>
        </w:tc>
      </w:tr>
      <w:tr w:rsidR="001C6435" w:rsidRPr="00260C28" w14:paraId="0F25CE7A" w14:textId="77777777" w:rsidTr="005C3B1E">
        <w:tc>
          <w:tcPr>
            <w:tcW w:w="2743" w:type="dxa"/>
            <w:tcBorders>
              <w:top w:val="single" w:sz="4" w:space="0" w:color="auto"/>
              <w:left w:val="single" w:sz="4" w:space="0" w:color="auto"/>
              <w:bottom w:val="single" w:sz="4" w:space="0" w:color="auto"/>
              <w:right w:val="single" w:sz="4" w:space="0" w:color="auto"/>
            </w:tcBorders>
          </w:tcPr>
          <w:p w14:paraId="54009C44" w14:textId="77777777" w:rsidR="001C6435" w:rsidRPr="00260C28" w:rsidRDefault="001C6435" w:rsidP="001C6435">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Control - Observation</w:t>
            </w:r>
          </w:p>
        </w:tc>
        <w:tc>
          <w:tcPr>
            <w:tcW w:w="2268" w:type="dxa"/>
            <w:tcBorders>
              <w:top w:val="single" w:sz="4" w:space="0" w:color="auto"/>
              <w:left w:val="single" w:sz="4" w:space="0" w:color="auto"/>
              <w:bottom w:val="single" w:sz="4" w:space="0" w:color="auto"/>
              <w:right w:val="single" w:sz="4" w:space="0" w:color="auto"/>
            </w:tcBorders>
          </w:tcPr>
          <w:p w14:paraId="3677C035" w14:textId="72222CE9" w:rsidR="001C6435" w:rsidRPr="00260C28" w:rsidRDefault="001C6435" w:rsidP="001C6435">
            <w:pPr>
              <w:suppressLineNumbers/>
              <w:spacing w:line="360" w:lineRule="auto"/>
              <w:jc w:val="center"/>
              <w:rPr>
                <w:rFonts w:ascii="Times New Roman" w:hAnsi="Times New Roman" w:cs="Times New Roman"/>
                <w:lang w:val="en-GB"/>
              </w:rPr>
            </w:pPr>
            <w:r w:rsidRPr="00424E26">
              <w:rPr>
                <w:rFonts w:ascii="Times New Roman" w:hAnsi="Times New Roman" w:cs="Times New Roman"/>
                <w:lang w:val="en-GB"/>
              </w:rPr>
              <w:t>35 (50</w:t>
            </w:r>
            <w:r w:rsidR="00424E26">
              <w:rPr>
                <w:rFonts w:ascii="Times New Roman" w:hAnsi="Times New Roman" w:cs="Times New Roman"/>
                <w:lang w:val="en-GB"/>
              </w:rPr>
              <w:t>.0</w:t>
            </w:r>
            <w:r w:rsidRPr="00424E26">
              <w:rPr>
                <w:rFonts w:ascii="Times New Roman" w:hAnsi="Times New Roman" w:cs="Times New Roman"/>
                <w:lang w:val="en-GB"/>
              </w:rPr>
              <w:t>%)</w:t>
            </w:r>
          </w:p>
        </w:tc>
        <w:tc>
          <w:tcPr>
            <w:tcW w:w="2268" w:type="dxa"/>
            <w:tcBorders>
              <w:top w:val="single" w:sz="4" w:space="0" w:color="auto"/>
              <w:left w:val="single" w:sz="4" w:space="0" w:color="auto"/>
              <w:bottom w:val="single" w:sz="4" w:space="0" w:color="auto"/>
              <w:right w:val="single" w:sz="4" w:space="0" w:color="auto"/>
            </w:tcBorders>
          </w:tcPr>
          <w:p w14:paraId="2B15937D" w14:textId="3DAD20DD" w:rsidR="001C6435" w:rsidRPr="00260C28" w:rsidRDefault="001C6435" w:rsidP="001C6435">
            <w:pPr>
              <w:suppressLineNumbers/>
              <w:spacing w:line="360" w:lineRule="auto"/>
              <w:jc w:val="center"/>
              <w:rPr>
                <w:rFonts w:ascii="Times New Roman" w:hAnsi="Times New Roman" w:cs="Times New Roman"/>
                <w:lang w:val="en-GB"/>
              </w:rPr>
            </w:pPr>
            <w:r w:rsidRPr="00424E26">
              <w:rPr>
                <w:rFonts w:ascii="Times New Roman" w:hAnsi="Times New Roman" w:cs="Times New Roman"/>
                <w:lang w:val="en-GB"/>
              </w:rPr>
              <w:t>448 (51.1%)</w:t>
            </w:r>
          </w:p>
        </w:tc>
        <w:tc>
          <w:tcPr>
            <w:tcW w:w="1222" w:type="dxa"/>
            <w:tcBorders>
              <w:top w:val="single" w:sz="4" w:space="0" w:color="auto"/>
              <w:left w:val="single" w:sz="4" w:space="0" w:color="auto"/>
              <w:bottom w:val="single" w:sz="4" w:space="0" w:color="auto"/>
              <w:right w:val="single" w:sz="4" w:space="0" w:color="auto"/>
            </w:tcBorders>
            <w:vAlign w:val="center"/>
          </w:tcPr>
          <w:p w14:paraId="75C7DAE7" w14:textId="77777777" w:rsidR="001C6435" w:rsidRPr="00260C28" w:rsidRDefault="001C6435" w:rsidP="001C6435">
            <w:pPr>
              <w:suppressLineNumbers/>
              <w:spacing w:line="360" w:lineRule="auto"/>
              <w:jc w:val="center"/>
              <w:rPr>
                <w:rFonts w:ascii="Times New Roman" w:hAnsi="Times New Roman" w:cs="Times New Roman"/>
                <w:lang w:val="en-GB"/>
              </w:rPr>
            </w:pPr>
          </w:p>
        </w:tc>
      </w:tr>
      <w:tr w:rsidR="00260C28" w:rsidRPr="00260C28" w14:paraId="4A1D7D22" w14:textId="77777777" w:rsidTr="005C3B1E">
        <w:tc>
          <w:tcPr>
            <w:tcW w:w="2743" w:type="dxa"/>
            <w:tcBorders>
              <w:top w:val="single" w:sz="4" w:space="0" w:color="auto"/>
              <w:left w:val="single" w:sz="4" w:space="0" w:color="auto"/>
              <w:bottom w:val="single" w:sz="4" w:space="0" w:color="auto"/>
              <w:right w:val="single" w:sz="4" w:space="0" w:color="auto"/>
            </w:tcBorders>
          </w:tcPr>
          <w:p w14:paraId="386EC9DB" w14:textId="77777777" w:rsidR="00260C28" w:rsidRPr="00260C28" w:rsidRDefault="00260C28" w:rsidP="00627E82">
            <w:pPr>
              <w:suppressLineNumbers/>
              <w:spacing w:line="360" w:lineRule="auto"/>
              <w:rPr>
                <w:rFonts w:ascii="Times New Roman" w:hAnsi="Times New Roman" w:cs="Times New Roman"/>
                <w:lang w:val="en-GB"/>
              </w:rPr>
            </w:pPr>
            <w:r w:rsidRPr="00260C28">
              <w:rPr>
                <w:rFonts w:ascii="Times New Roman" w:hAnsi="Times New Roman" w:cs="Times New Roman"/>
                <w:lang w:val="en-GB"/>
              </w:rPr>
              <w:t>Histological Grade</w:t>
            </w:r>
          </w:p>
        </w:tc>
        <w:tc>
          <w:tcPr>
            <w:tcW w:w="2268" w:type="dxa"/>
            <w:tcBorders>
              <w:top w:val="single" w:sz="4" w:space="0" w:color="auto"/>
              <w:left w:val="single" w:sz="4" w:space="0" w:color="auto"/>
              <w:bottom w:val="single" w:sz="4" w:space="0" w:color="auto"/>
              <w:right w:val="single" w:sz="4" w:space="0" w:color="auto"/>
            </w:tcBorders>
            <w:vAlign w:val="center"/>
          </w:tcPr>
          <w:p w14:paraId="0D429E7E" w14:textId="77777777" w:rsidR="00260C28" w:rsidRPr="00260C28" w:rsidRDefault="00260C28" w:rsidP="00627E82">
            <w:pPr>
              <w:suppressLineNumbers/>
              <w:spacing w:line="360" w:lineRule="auto"/>
              <w:jc w:val="center"/>
              <w:rPr>
                <w:rFonts w:ascii="Times New Roman" w:hAnsi="Times New Roman" w:cs="Times New Roman"/>
                <w:lang w:val="en-GB"/>
              </w:rPr>
            </w:pPr>
          </w:p>
        </w:tc>
        <w:tc>
          <w:tcPr>
            <w:tcW w:w="2268" w:type="dxa"/>
            <w:tcBorders>
              <w:top w:val="single" w:sz="4" w:space="0" w:color="auto"/>
              <w:left w:val="single" w:sz="4" w:space="0" w:color="auto"/>
              <w:bottom w:val="single" w:sz="4" w:space="0" w:color="auto"/>
              <w:right w:val="single" w:sz="4" w:space="0" w:color="auto"/>
            </w:tcBorders>
            <w:vAlign w:val="center"/>
          </w:tcPr>
          <w:p w14:paraId="4FC709A3" w14:textId="77777777" w:rsidR="00260C28" w:rsidRPr="00260C28" w:rsidRDefault="00260C28" w:rsidP="00627E82">
            <w:pPr>
              <w:suppressLineNumbers/>
              <w:spacing w:line="360" w:lineRule="auto"/>
              <w:jc w:val="center"/>
              <w:rPr>
                <w:rFonts w:ascii="Times New Roman" w:hAnsi="Times New Roman" w:cs="Times New Roman"/>
                <w:lang w:val="en-GB"/>
              </w:rPr>
            </w:pPr>
          </w:p>
        </w:tc>
        <w:tc>
          <w:tcPr>
            <w:tcW w:w="1222" w:type="dxa"/>
            <w:tcBorders>
              <w:top w:val="single" w:sz="4" w:space="0" w:color="auto"/>
              <w:left w:val="single" w:sz="4" w:space="0" w:color="auto"/>
              <w:bottom w:val="single" w:sz="4" w:space="0" w:color="auto"/>
              <w:right w:val="single" w:sz="4" w:space="0" w:color="auto"/>
            </w:tcBorders>
            <w:vAlign w:val="center"/>
          </w:tcPr>
          <w:p w14:paraId="21C97F18" w14:textId="188210A6" w:rsidR="00260C28" w:rsidRPr="00B358A4" w:rsidRDefault="00260C28" w:rsidP="00627E82">
            <w:pPr>
              <w:suppressLineNumbers/>
              <w:spacing w:line="360" w:lineRule="auto"/>
              <w:jc w:val="center"/>
              <w:rPr>
                <w:rFonts w:ascii="Times New Roman" w:hAnsi="Times New Roman" w:cs="Times New Roman"/>
                <w:lang w:val="en-GB"/>
              </w:rPr>
            </w:pPr>
            <w:r w:rsidRPr="00B358A4">
              <w:rPr>
                <w:rFonts w:ascii="Times New Roman" w:hAnsi="Times New Roman" w:cs="Times New Roman"/>
                <w:lang w:val="en-GB"/>
              </w:rPr>
              <w:t>0.0</w:t>
            </w:r>
            <w:r w:rsidR="00B358A4" w:rsidRPr="00B358A4">
              <w:rPr>
                <w:rFonts w:ascii="Times New Roman" w:hAnsi="Times New Roman" w:cs="Times New Roman"/>
                <w:lang w:val="en-GB"/>
              </w:rPr>
              <w:t>66</w:t>
            </w:r>
          </w:p>
        </w:tc>
      </w:tr>
      <w:tr w:rsidR="005C3B1E" w:rsidRPr="00260C28" w14:paraId="788D3AE3" w14:textId="77777777" w:rsidTr="005C3B1E">
        <w:tc>
          <w:tcPr>
            <w:tcW w:w="2743" w:type="dxa"/>
            <w:tcBorders>
              <w:top w:val="single" w:sz="4" w:space="0" w:color="auto"/>
              <w:left w:val="single" w:sz="4" w:space="0" w:color="auto"/>
              <w:bottom w:val="single" w:sz="4" w:space="0" w:color="auto"/>
              <w:right w:val="single" w:sz="4" w:space="0" w:color="auto"/>
            </w:tcBorders>
          </w:tcPr>
          <w:p w14:paraId="68564AC7" w14:textId="77777777" w:rsidR="005C3B1E" w:rsidRPr="00260C28" w:rsidRDefault="005C3B1E" w:rsidP="005C3B1E">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G1</w:t>
            </w:r>
          </w:p>
        </w:tc>
        <w:tc>
          <w:tcPr>
            <w:tcW w:w="2268" w:type="dxa"/>
            <w:tcBorders>
              <w:top w:val="single" w:sz="4" w:space="0" w:color="auto"/>
              <w:left w:val="single" w:sz="4" w:space="0" w:color="auto"/>
              <w:bottom w:val="single" w:sz="4" w:space="0" w:color="auto"/>
              <w:right w:val="single" w:sz="4" w:space="0" w:color="auto"/>
            </w:tcBorders>
          </w:tcPr>
          <w:p w14:paraId="517FB4CB" w14:textId="2ED7182F" w:rsidR="005C3B1E" w:rsidRPr="00260C28" w:rsidRDefault="005C3B1E" w:rsidP="005C3B1E">
            <w:pPr>
              <w:suppressLineNumbers/>
              <w:spacing w:line="360" w:lineRule="auto"/>
              <w:jc w:val="center"/>
              <w:rPr>
                <w:rFonts w:ascii="Times New Roman" w:hAnsi="Times New Roman" w:cs="Times New Roman"/>
                <w:lang w:val="en-GB"/>
              </w:rPr>
            </w:pPr>
            <w:r w:rsidRPr="00B358A4">
              <w:rPr>
                <w:rFonts w:ascii="Times New Roman" w:hAnsi="Times New Roman" w:cs="Times New Roman"/>
                <w:lang w:val="en-GB"/>
              </w:rPr>
              <w:t>5 (7.1%)</w:t>
            </w:r>
          </w:p>
        </w:tc>
        <w:tc>
          <w:tcPr>
            <w:tcW w:w="2268" w:type="dxa"/>
            <w:tcBorders>
              <w:top w:val="single" w:sz="4" w:space="0" w:color="auto"/>
              <w:left w:val="single" w:sz="4" w:space="0" w:color="auto"/>
              <w:bottom w:val="single" w:sz="4" w:space="0" w:color="auto"/>
              <w:right w:val="single" w:sz="4" w:space="0" w:color="auto"/>
            </w:tcBorders>
          </w:tcPr>
          <w:p w14:paraId="2B47BD4B" w14:textId="017EAD88" w:rsidR="005C3B1E" w:rsidRPr="00260C28" w:rsidRDefault="005C3B1E" w:rsidP="005C3B1E">
            <w:pPr>
              <w:suppressLineNumbers/>
              <w:spacing w:line="360" w:lineRule="auto"/>
              <w:jc w:val="center"/>
              <w:rPr>
                <w:rFonts w:ascii="Times New Roman" w:hAnsi="Times New Roman" w:cs="Times New Roman"/>
                <w:lang w:val="en-GB"/>
              </w:rPr>
            </w:pPr>
            <w:r w:rsidRPr="00B358A4">
              <w:rPr>
                <w:rFonts w:ascii="Times New Roman" w:hAnsi="Times New Roman" w:cs="Times New Roman"/>
                <w:lang w:val="en-GB"/>
              </w:rPr>
              <w:t>27 (3.</w:t>
            </w:r>
            <w:r>
              <w:rPr>
                <w:rFonts w:ascii="Times New Roman" w:hAnsi="Times New Roman" w:cs="Times New Roman"/>
                <w:lang w:val="en-GB"/>
              </w:rPr>
              <w:t>1</w:t>
            </w:r>
            <w:r w:rsidRPr="00B358A4">
              <w:rPr>
                <w:rFonts w:ascii="Times New Roman" w:hAnsi="Times New Roman" w:cs="Times New Roman"/>
                <w:lang w:val="en-GB"/>
              </w:rPr>
              <w:t>%)</w:t>
            </w:r>
          </w:p>
        </w:tc>
        <w:tc>
          <w:tcPr>
            <w:tcW w:w="1222" w:type="dxa"/>
            <w:tcBorders>
              <w:top w:val="single" w:sz="4" w:space="0" w:color="auto"/>
              <w:left w:val="single" w:sz="4" w:space="0" w:color="auto"/>
              <w:bottom w:val="single" w:sz="4" w:space="0" w:color="auto"/>
              <w:right w:val="single" w:sz="4" w:space="0" w:color="auto"/>
            </w:tcBorders>
          </w:tcPr>
          <w:p w14:paraId="7A35AF26" w14:textId="1F90A8F4" w:rsidR="005C3B1E" w:rsidRPr="00260C28" w:rsidRDefault="005C3B1E" w:rsidP="005C3B1E">
            <w:pPr>
              <w:suppressLineNumbers/>
              <w:spacing w:line="360" w:lineRule="auto"/>
              <w:jc w:val="center"/>
              <w:rPr>
                <w:rFonts w:ascii="Times New Roman" w:hAnsi="Times New Roman" w:cs="Times New Roman"/>
                <w:lang w:val="en-GB"/>
              </w:rPr>
            </w:pPr>
          </w:p>
        </w:tc>
      </w:tr>
      <w:tr w:rsidR="005C3B1E" w:rsidRPr="00260C28" w14:paraId="758D57B0" w14:textId="77777777" w:rsidTr="005C3B1E">
        <w:tc>
          <w:tcPr>
            <w:tcW w:w="2743" w:type="dxa"/>
            <w:tcBorders>
              <w:top w:val="single" w:sz="4" w:space="0" w:color="auto"/>
              <w:left w:val="single" w:sz="4" w:space="0" w:color="auto"/>
              <w:bottom w:val="single" w:sz="4" w:space="0" w:color="auto"/>
              <w:right w:val="single" w:sz="4" w:space="0" w:color="auto"/>
            </w:tcBorders>
          </w:tcPr>
          <w:p w14:paraId="5D1920DB" w14:textId="77777777" w:rsidR="005C3B1E" w:rsidRPr="00260C28" w:rsidRDefault="005C3B1E" w:rsidP="005C3B1E">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G2</w:t>
            </w:r>
          </w:p>
        </w:tc>
        <w:tc>
          <w:tcPr>
            <w:tcW w:w="2268" w:type="dxa"/>
            <w:tcBorders>
              <w:top w:val="single" w:sz="4" w:space="0" w:color="auto"/>
              <w:left w:val="single" w:sz="4" w:space="0" w:color="auto"/>
              <w:bottom w:val="single" w:sz="4" w:space="0" w:color="auto"/>
              <w:right w:val="single" w:sz="4" w:space="0" w:color="auto"/>
            </w:tcBorders>
          </w:tcPr>
          <w:p w14:paraId="280E5E48" w14:textId="5FBC1B9C" w:rsidR="005C3B1E" w:rsidRPr="00260C28" w:rsidRDefault="005C3B1E" w:rsidP="005C3B1E">
            <w:pPr>
              <w:suppressLineNumbers/>
              <w:spacing w:line="360" w:lineRule="auto"/>
              <w:jc w:val="center"/>
              <w:rPr>
                <w:rFonts w:ascii="Times New Roman" w:hAnsi="Times New Roman" w:cs="Times New Roman"/>
                <w:lang w:val="en-GB"/>
              </w:rPr>
            </w:pPr>
            <w:r w:rsidRPr="00B358A4">
              <w:rPr>
                <w:rFonts w:ascii="Times New Roman" w:hAnsi="Times New Roman" w:cs="Times New Roman"/>
                <w:lang w:val="en-GB"/>
              </w:rPr>
              <w:t>7 (10</w:t>
            </w:r>
            <w:r>
              <w:rPr>
                <w:rFonts w:ascii="Times New Roman" w:hAnsi="Times New Roman" w:cs="Times New Roman"/>
                <w:lang w:val="en-GB"/>
              </w:rPr>
              <w:t>.0</w:t>
            </w:r>
            <w:r w:rsidRPr="00B358A4">
              <w:rPr>
                <w:rFonts w:ascii="Times New Roman" w:hAnsi="Times New Roman" w:cs="Times New Roman"/>
                <w:lang w:val="en-GB"/>
              </w:rPr>
              <w:t>%)</w:t>
            </w:r>
          </w:p>
        </w:tc>
        <w:tc>
          <w:tcPr>
            <w:tcW w:w="2268" w:type="dxa"/>
            <w:tcBorders>
              <w:top w:val="single" w:sz="4" w:space="0" w:color="auto"/>
              <w:left w:val="single" w:sz="4" w:space="0" w:color="auto"/>
              <w:bottom w:val="single" w:sz="4" w:space="0" w:color="auto"/>
              <w:right w:val="single" w:sz="4" w:space="0" w:color="auto"/>
            </w:tcBorders>
          </w:tcPr>
          <w:p w14:paraId="4A43B923" w14:textId="2123ADC4" w:rsidR="005C3B1E" w:rsidRPr="00260C28" w:rsidRDefault="005C3B1E" w:rsidP="005C3B1E">
            <w:pPr>
              <w:suppressLineNumbers/>
              <w:spacing w:line="360" w:lineRule="auto"/>
              <w:jc w:val="center"/>
              <w:rPr>
                <w:rFonts w:ascii="Times New Roman" w:hAnsi="Times New Roman" w:cs="Times New Roman"/>
                <w:lang w:val="en-GB"/>
              </w:rPr>
            </w:pPr>
            <w:r w:rsidRPr="00B358A4">
              <w:rPr>
                <w:rFonts w:ascii="Times New Roman" w:hAnsi="Times New Roman" w:cs="Times New Roman"/>
                <w:lang w:val="en-GB"/>
              </w:rPr>
              <w:t>163 (18.6%)</w:t>
            </w:r>
          </w:p>
        </w:tc>
        <w:tc>
          <w:tcPr>
            <w:tcW w:w="1222" w:type="dxa"/>
            <w:tcBorders>
              <w:top w:val="single" w:sz="4" w:space="0" w:color="auto"/>
              <w:left w:val="single" w:sz="4" w:space="0" w:color="auto"/>
              <w:bottom w:val="single" w:sz="4" w:space="0" w:color="auto"/>
              <w:right w:val="single" w:sz="4" w:space="0" w:color="auto"/>
            </w:tcBorders>
          </w:tcPr>
          <w:p w14:paraId="23224A69" w14:textId="0BAE54D0" w:rsidR="005C3B1E" w:rsidRPr="00260C28" w:rsidRDefault="005C3B1E" w:rsidP="005C3B1E">
            <w:pPr>
              <w:suppressLineNumbers/>
              <w:spacing w:line="360" w:lineRule="auto"/>
              <w:jc w:val="center"/>
              <w:rPr>
                <w:rFonts w:ascii="Times New Roman" w:hAnsi="Times New Roman" w:cs="Times New Roman"/>
                <w:lang w:val="en-GB"/>
              </w:rPr>
            </w:pPr>
          </w:p>
        </w:tc>
      </w:tr>
      <w:tr w:rsidR="005C3B1E" w:rsidRPr="00260C28" w14:paraId="3DDAC4D4" w14:textId="77777777" w:rsidTr="005C3B1E">
        <w:tc>
          <w:tcPr>
            <w:tcW w:w="2743" w:type="dxa"/>
            <w:tcBorders>
              <w:top w:val="single" w:sz="4" w:space="0" w:color="auto"/>
              <w:left w:val="single" w:sz="4" w:space="0" w:color="auto"/>
              <w:bottom w:val="single" w:sz="4" w:space="0" w:color="auto"/>
              <w:right w:val="single" w:sz="4" w:space="0" w:color="auto"/>
            </w:tcBorders>
          </w:tcPr>
          <w:p w14:paraId="4A69E7F5" w14:textId="77777777" w:rsidR="005C3B1E" w:rsidRPr="00260C28" w:rsidRDefault="005C3B1E" w:rsidP="005C3B1E">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G3</w:t>
            </w:r>
          </w:p>
        </w:tc>
        <w:tc>
          <w:tcPr>
            <w:tcW w:w="2268" w:type="dxa"/>
            <w:tcBorders>
              <w:top w:val="single" w:sz="4" w:space="0" w:color="auto"/>
              <w:left w:val="single" w:sz="4" w:space="0" w:color="auto"/>
              <w:bottom w:val="single" w:sz="4" w:space="0" w:color="auto"/>
              <w:right w:val="single" w:sz="4" w:space="0" w:color="auto"/>
            </w:tcBorders>
          </w:tcPr>
          <w:p w14:paraId="5BF486EE" w14:textId="0BB8C7E6" w:rsidR="005C3B1E" w:rsidRPr="00260C28" w:rsidRDefault="005C3B1E" w:rsidP="005C3B1E">
            <w:pPr>
              <w:suppressLineNumbers/>
              <w:spacing w:line="360" w:lineRule="auto"/>
              <w:jc w:val="center"/>
              <w:rPr>
                <w:rFonts w:ascii="Times New Roman" w:hAnsi="Times New Roman" w:cs="Times New Roman"/>
                <w:lang w:val="en-GB"/>
              </w:rPr>
            </w:pPr>
            <w:r w:rsidRPr="00B358A4">
              <w:rPr>
                <w:rFonts w:ascii="Times New Roman" w:hAnsi="Times New Roman" w:cs="Times New Roman"/>
                <w:lang w:val="en-GB"/>
              </w:rPr>
              <w:t>55 (78.</w:t>
            </w:r>
            <w:r>
              <w:rPr>
                <w:rFonts w:ascii="Times New Roman" w:hAnsi="Times New Roman" w:cs="Times New Roman"/>
                <w:lang w:val="en-GB"/>
              </w:rPr>
              <w:t>6</w:t>
            </w:r>
            <w:r w:rsidRPr="00B358A4">
              <w:rPr>
                <w:rFonts w:ascii="Times New Roman" w:hAnsi="Times New Roman" w:cs="Times New Roman"/>
                <w:lang w:val="en-GB"/>
              </w:rPr>
              <w:t>%)</w:t>
            </w:r>
          </w:p>
        </w:tc>
        <w:tc>
          <w:tcPr>
            <w:tcW w:w="2268" w:type="dxa"/>
            <w:tcBorders>
              <w:top w:val="single" w:sz="4" w:space="0" w:color="auto"/>
              <w:left w:val="single" w:sz="4" w:space="0" w:color="auto"/>
              <w:bottom w:val="single" w:sz="4" w:space="0" w:color="auto"/>
              <w:right w:val="single" w:sz="4" w:space="0" w:color="auto"/>
            </w:tcBorders>
          </w:tcPr>
          <w:p w14:paraId="4EE94C00" w14:textId="26E8831C" w:rsidR="005C3B1E" w:rsidRPr="00260C28" w:rsidRDefault="005C3B1E" w:rsidP="005C3B1E">
            <w:pPr>
              <w:suppressLineNumbers/>
              <w:spacing w:line="360" w:lineRule="auto"/>
              <w:jc w:val="center"/>
              <w:rPr>
                <w:rFonts w:ascii="Times New Roman" w:hAnsi="Times New Roman" w:cs="Times New Roman"/>
                <w:lang w:val="en-GB"/>
              </w:rPr>
            </w:pPr>
            <w:r w:rsidRPr="00B358A4">
              <w:rPr>
                <w:rFonts w:ascii="Times New Roman" w:hAnsi="Times New Roman" w:cs="Times New Roman"/>
                <w:lang w:val="en-GB"/>
              </w:rPr>
              <w:t>622 (71</w:t>
            </w:r>
            <w:r>
              <w:rPr>
                <w:rFonts w:ascii="Times New Roman" w:hAnsi="Times New Roman" w:cs="Times New Roman"/>
                <w:lang w:val="en-GB"/>
              </w:rPr>
              <w:t>.0</w:t>
            </w:r>
            <w:r w:rsidRPr="00B358A4">
              <w:rPr>
                <w:rFonts w:ascii="Times New Roman" w:hAnsi="Times New Roman" w:cs="Times New Roman"/>
                <w:lang w:val="en-GB"/>
              </w:rPr>
              <w:t>%)</w:t>
            </w:r>
          </w:p>
        </w:tc>
        <w:tc>
          <w:tcPr>
            <w:tcW w:w="1222" w:type="dxa"/>
            <w:tcBorders>
              <w:top w:val="single" w:sz="4" w:space="0" w:color="auto"/>
              <w:left w:val="single" w:sz="4" w:space="0" w:color="auto"/>
              <w:bottom w:val="single" w:sz="4" w:space="0" w:color="auto"/>
              <w:right w:val="single" w:sz="4" w:space="0" w:color="auto"/>
            </w:tcBorders>
          </w:tcPr>
          <w:p w14:paraId="67157949" w14:textId="39F85D92" w:rsidR="005C3B1E" w:rsidRPr="00260C28" w:rsidRDefault="005C3B1E" w:rsidP="005C3B1E">
            <w:pPr>
              <w:suppressLineNumbers/>
              <w:spacing w:line="360" w:lineRule="auto"/>
              <w:jc w:val="center"/>
              <w:rPr>
                <w:rFonts w:ascii="Times New Roman" w:hAnsi="Times New Roman" w:cs="Times New Roman"/>
                <w:lang w:val="en-GB"/>
              </w:rPr>
            </w:pPr>
          </w:p>
        </w:tc>
      </w:tr>
      <w:tr w:rsidR="005C3B1E" w:rsidRPr="00260C28" w14:paraId="5717C158" w14:textId="77777777" w:rsidTr="005C3B1E">
        <w:tc>
          <w:tcPr>
            <w:tcW w:w="2743" w:type="dxa"/>
            <w:tcBorders>
              <w:top w:val="single" w:sz="4" w:space="0" w:color="auto"/>
              <w:left w:val="single" w:sz="4" w:space="0" w:color="auto"/>
              <w:bottom w:val="single" w:sz="4" w:space="0" w:color="auto"/>
              <w:right w:val="single" w:sz="4" w:space="0" w:color="auto"/>
            </w:tcBorders>
            <w:vAlign w:val="center"/>
          </w:tcPr>
          <w:p w14:paraId="0CBDD4A8" w14:textId="77777777" w:rsidR="005C3B1E" w:rsidRPr="00260C28" w:rsidRDefault="005C3B1E" w:rsidP="005C3B1E">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GX</w:t>
            </w:r>
          </w:p>
        </w:tc>
        <w:tc>
          <w:tcPr>
            <w:tcW w:w="2268" w:type="dxa"/>
            <w:tcBorders>
              <w:top w:val="single" w:sz="4" w:space="0" w:color="auto"/>
              <w:left w:val="single" w:sz="4" w:space="0" w:color="auto"/>
              <w:bottom w:val="single" w:sz="4" w:space="0" w:color="auto"/>
              <w:right w:val="single" w:sz="4" w:space="0" w:color="auto"/>
            </w:tcBorders>
          </w:tcPr>
          <w:p w14:paraId="6993EA20" w14:textId="127DEEFF" w:rsidR="005C3B1E" w:rsidRPr="00260C28" w:rsidRDefault="005C3B1E" w:rsidP="005C3B1E">
            <w:pPr>
              <w:suppressLineNumbers/>
              <w:spacing w:line="360" w:lineRule="auto"/>
              <w:jc w:val="center"/>
              <w:rPr>
                <w:rFonts w:ascii="Times New Roman" w:hAnsi="Times New Roman" w:cs="Times New Roman"/>
                <w:lang w:val="en-GB"/>
              </w:rPr>
            </w:pPr>
            <w:r w:rsidRPr="00B358A4">
              <w:rPr>
                <w:rFonts w:ascii="Times New Roman" w:hAnsi="Times New Roman" w:cs="Times New Roman"/>
                <w:lang w:val="en-GB"/>
              </w:rPr>
              <w:t>3 (4.</w:t>
            </w:r>
            <w:r>
              <w:rPr>
                <w:rFonts w:ascii="Times New Roman" w:hAnsi="Times New Roman" w:cs="Times New Roman"/>
                <w:lang w:val="en-GB"/>
              </w:rPr>
              <w:t>3</w:t>
            </w:r>
            <w:r w:rsidRPr="00B358A4">
              <w:rPr>
                <w:rFonts w:ascii="Times New Roman" w:hAnsi="Times New Roman" w:cs="Times New Roman"/>
                <w:lang w:val="en-GB"/>
              </w:rPr>
              <w:t>%)</w:t>
            </w:r>
          </w:p>
        </w:tc>
        <w:tc>
          <w:tcPr>
            <w:tcW w:w="2268" w:type="dxa"/>
            <w:tcBorders>
              <w:top w:val="single" w:sz="4" w:space="0" w:color="auto"/>
              <w:left w:val="single" w:sz="4" w:space="0" w:color="auto"/>
              <w:bottom w:val="single" w:sz="4" w:space="0" w:color="auto"/>
              <w:right w:val="single" w:sz="4" w:space="0" w:color="auto"/>
            </w:tcBorders>
          </w:tcPr>
          <w:p w14:paraId="6A89B732" w14:textId="6686A737" w:rsidR="005C3B1E" w:rsidRPr="00260C28" w:rsidRDefault="005C3B1E" w:rsidP="005C3B1E">
            <w:pPr>
              <w:suppressLineNumbers/>
              <w:spacing w:line="360" w:lineRule="auto"/>
              <w:jc w:val="center"/>
              <w:rPr>
                <w:rFonts w:ascii="Times New Roman" w:hAnsi="Times New Roman" w:cs="Times New Roman"/>
                <w:lang w:val="en-GB"/>
              </w:rPr>
            </w:pPr>
            <w:r w:rsidRPr="00B358A4">
              <w:rPr>
                <w:rFonts w:ascii="Times New Roman" w:hAnsi="Times New Roman" w:cs="Times New Roman"/>
                <w:lang w:val="en-GB"/>
              </w:rPr>
              <w:t>64 (7.3%)</w:t>
            </w:r>
          </w:p>
        </w:tc>
        <w:tc>
          <w:tcPr>
            <w:tcW w:w="1222" w:type="dxa"/>
            <w:tcBorders>
              <w:top w:val="single" w:sz="4" w:space="0" w:color="auto"/>
              <w:left w:val="single" w:sz="4" w:space="0" w:color="auto"/>
              <w:bottom w:val="single" w:sz="4" w:space="0" w:color="auto"/>
              <w:right w:val="single" w:sz="4" w:space="0" w:color="auto"/>
            </w:tcBorders>
          </w:tcPr>
          <w:p w14:paraId="4045F6BF" w14:textId="082A71C0" w:rsidR="005C3B1E" w:rsidRPr="00260C28" w:rsidRDefault="005C3B1E" w:rsidP="005C3B1E">
            <w:pPr>
              <w:suppressLineNumbers/>
              <w:spacing w:line="360" w:lineRule="auto"/>
              <w:jc w:val="center"/>
              <w:rPr>
                <w:rFonts w:ascii="Times New Roman" w:hAnsi="Times New Roman" w:cs="Times New Roman"/>
                <w:lang w:val="en-GB"/>
              </w:rPr>
            </w:pPr>
          </w:p>
        </w:tc>
      </w:tr>
      <w:tr w:rsidR="005C3B1E" w:rsidRPr="00260C28" w14:paraId="6F447D04" w14:textId="77777777" w:rsidTr="005C3B1E">
        <w:tc>
          <w:tcPr>
            <w:tcW w:w="2743" w:type="dxa"/>
            <w:tcBorders>
              <w:top w:val="single" w:sz="4" w:space="0" w:color="auto"/>
              <w:left w:val="single" w:sz="4" w:space="0" w:color="auto"/>
              <w:bottom w:val="single" w:sz="4" w:space="0" w:color="auto"/>
              <w:right w:val="single" w:sz="4" w:space="0" w:color="auto"/>
            </w:tcBorders>
            <w:vAlign w:val="center"/>
          </w:tcPr>
          <w:p w14:paraId="45614381" w14:textId="77777777" w:rsidR="005C3B1E" w:rsidRPr="00260C28" w:rsidRDefault="005C3B1E" w:rsidP="005C3B1E">
            <w:pPr>
              <w:suppressLineNumbers/>
              <w:spacing w:line="360" w:lineRule="auto"/>
              <w:rPr>
                <w:rFonts w:ascii="Times New Roman" w:hAnsi="Times New Roman" w:cs="Times New Roman"/>
                <w:lang w:val="en-GB"/>
              </w:rPr>
            </w:pPr>
            <w:r w:rsidRPr="00260C28">
              <w:rPr>
                <w:rFonts w:ascii="Times New Roman" w:hAnsi="Times New Roman" w:cs="Times New Roman"/>
                <w:lang w:val="en-GB"/>
              </w:rPr>
              <w:t>Stage at diagnosis</w:t>
            </w:r>
          </w:p>
        </w:tc>
        <w:tc>
          <w:tcPr>
            <w:tcW w:w="2268" w:type="dxa"/>
            <w:tcBorders>
              <w:top w:val="single" w:sz="4" w:space="0" w:color="auto"/>
              <w:left w:val="single" w:sz="4" w:space="0" w:color="auto"/>
              <w:bottom w:val="single" w:sz="4" w:space="0" w:color="auto"/>
              <w:right w:val="single" w:sz="4" w:space="0" w:color="auto"/>
            </w:tcBorders>
            <w:vAlign w:val="center"/>
          </w:tcPr>
          <w:p w14:paraId="3F679357" w14:textId="77777777" w:rsidR="005C3B1E" w:rsidRPr="00260C28" w:rsidRDefault="005C3B1E" w:rsidP="005C3B1E">
            <w:pPr>
              <w:suppressLineNumbers/>
              <w:spacing w:line="360" w:lineRule="auto"/>
              <w:jc w:val="center"/>
              <w:rPr>
                <w:rFonts w:ascii="Times New Roman" w:hAnsi="Times New Roman" w:cs="Times New Roman"/>
                <w:lang w:val="en-GB"/>
              </w:rPr>
            </w:pPr>
          </w:p>
        </w:tc>
        <w:tc>
          <w:tcPr>
            <w:tcW w:w="2268" w:type="dxa"/>
            <w:tcBorders>
              <w:top w:val="single" w:sz="4" w:space="0" w:color="auto"/>
              <w:left w:val="single" w:sz="4" w:space="0" w:color="auto"/>
              <w:bottom w:val="single" w:sz="4" w:space="0" w:color="auto"/>
              <w:right w:val="single" w:sz="4" w:space="0" w:color="auto"/>
            </w:tcBorders>
            <w:vAlign w:val="center"/>
          </w:tcPr>
          <w:p w14:paraId="038C4487" w14:textId="77777777" w:rsidR="005C3B1E" w:rsidRPr="00260C28" w:rsidRDefault="005C3B1E" w:rsidP="005C3B1E">
            <w:pPr>
              <w:suppressLineNumbers/>
              <w:spacing w:line="360" w:lineRule="auto"/>
              <w:jc w:val="center"/>
              <w:rPr>
                <w:rFonts w:ascii="Times New Roman" w:hAnsi="Times New Roman" w:cs="Times New Roman"/>
                <w:lang w:val="en-GB"/>
              </w:rPr>
            </w:pPr>
          </w:p>
        </w:tc>
        <w:tc>
          <w:tcPr>
            <w:tcW w:w="1222" w:type="dxa"/>
            <w:tcBorders>
              <w:top w:val="single" w:sz="4" w:space="0" w:color="auto"/>
              <w:left w:val="single" w:sz="4" w:space="0" w:color="auto"/>
              <w:bottom w:val="single" w:sz="4" w:space="0" w:color="auto"/>
              <w:right w:val="single" w:sz="4" w:space="0" w:color="auto"/>
            </w:tcBorders>
            <w:vAlign w:val="center"/>
          </w:tcPr>
          <w:p w14:paraId="372DB34E" w14:textId="77777777" w:rsidR="005C3B1E" w:rsidRPr="00260C28" w:rsidRDefault="005C3B1E" w:rsidP="005C3B1E">
            <w:pPr>
              <w:suppressLineNumbers/>
              <w:spacing w:line="360" w:lineRule="auto"/>
              <w:jc w:val="center"/>
              <w:rPr>
                <w:rFonts w:ascii="Times New Roman" w:hAnsi="Times New Roman" w:cs="Times New Roman"/>
                <w:lang w:val="en-GB"/>
              </w:rPr>
            </w:pPr>
            <w:r w:rsidRPr="00260C28">
              <w:rPr>
                <w:rFonts w:ascii="Times New Roman" w:hAnsi="Times New Roman" w:cs="Times New Roman"/>
                <w:lang w:val="en-GB"/>
              </w:rPr>
              <w:t>0.832</w:t>
            </w:r>
          </w:p>
        </w:tc>
      </w:tr>
      <w:tr w:rsidR="002F20FB" w:rsidRPr="00260C28" w14:paraId="43E16A09" w14:textId="77777777" w:rsidTr="005C3B1E">
        <w:tc>
          <w:tcPr>
            <w:tcW w:w="2743" w:type="dxa"/>
            <w:tcBorders>
              <w:top w:val="single" w:sz="4" w:space="0" w:color="auto"/>
            </w:tcBorders>
          </w:tcPr>
          <w:p w14:paraId="317CFFCF" w14:textId="77777777" w:rsidR="002F20FB" w:rsidRPr="00260C28" w:rsidRDefault="002F20FB" w:rsidP="002F20F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I</w:t>
            </w:r>
          </w:p>
        </w:tc>
        <w:tc>
          <w:tcPr>
            <w:tcW w:w="2268" w:type="dxa"/>
            <w:tcBorders>
              <w:top w:val="single" w:sz="4" w:space="0" w:color="auto"/>
            </w:tcBorders>
          </w:tcPr>
          <w:p w14:paraId="236E7DB2" w14:textId="77465854" w:rsidR="002F20FB" w:rsidRPr="00260C28" w:rsidRDefault="002F20FB" w:rsidP="002F20FB">
            <w:pPr>
              <w:suppressLineNumbers/>
              <w:spacing w:line="360" w:lineRule="auto"/>
              <w:jc w:val="center"/>
              <w:rPr>
                <w:rFonts w:ascii="Times New Roman" w:hAnsi="Times New Roman" w:cs="Times New Roman"/>
                <w:lang w:val="en-GB"/>
              </w:rPr>
            </w:pPr>
            <w:r w:rsidRPr="005225D7">
              <w:rPr>
                <w:rFonts w:ascii="Times New Roman" w:hAnsi="Times New Roman" w:cs="Times New Roman"/>
                <w:lang w:val="en-GB"/>
              </w:rPr>
              <w:t>12 (17.1%)</w:t>
            </w:r>
          </w:p>
        </w:tc>
        <w:tc>
          <w:tcPr>
            <w:tcW w:w="2268" w:type="dxa"/>
            <w:tcBorders>
              <w:top w:val="single" w:sz="4" w:space="0" w:color="auto"/>
            </w:tcBorders>
          </w:tcPr>
          <w:p w14:paraId="60D8D2CE" w14:textId="60B77CA9" w:rsidR="002F20FB" w:rsidRPr="00260C28" w:rsidRDefault="002F20FB" w:rsidP="002F20FB">
            <w:pPr>
              <w:suppressLineNumbers/>
              <w:spacing w:line="360" w:lineRule="auto"/>
              <w:jc w:val="center"/>
              <w:rPr>
                <w:rFonts w:ascii="Times New Roman" w:hAnsi="Times New Roman" w:cs="Times New Roman"/>
                <w:lang w:val="en-GB"/>
              </w:rPr>
            </w:pPr>
            <w:r w:rsidRPr="005225D7">
              <w:rPr>
                <w:rFonts w:ascii="Times New Roman" w:hAnsi="Times New Roman" w:cs="Times New Roman"/>
                <w:lang w:val="en-GB"/>
              </w:rPr>
              <w:t>156 (17.8%)</w:t>
            </w:r>
          </w:p>
        </w:tc>
        <w:tc>
          <w:tcPr>
            <w:tcW w:w="1222" w:type="dxa"/>
            <w:tcBorders>
              <w:top w:val="single" w:sz="4" w:space="0" w:color="auto"/>
            </w:tcBorders>
          </w:tcPr>
          <w:p w14:paraId="791C0B10" w14:textId="77777777" w:rsidR="002F20FB" w:rsidRPr="00260C28" w:rsidRDefault="002F20FB" w:rsidP="002F20FB">
            <w:pPr>
              <w:suppressLineNumbers/>
              <w:spacing w:line="360" w:lineRule="auto"/>
              <w:jc w:val="center"/>
              <w:rPr>
                <w:rFonts w:ascii="Times New Roman" w:hAnsi="Times New Roman" w:cs="Times New Roman"/>
                <w:lang w:val="en-GB"/>
              </w:rPr>
            </w:pPr>
          </w:p>
        </w:tc>
      </w:tr>
      <w:tr w:rsidR="002F20FB" w:rsidRPr="00260C28" w14:paraId="67F29B2D" w14:textId="77777777" w:rsidTr="005C3B1E">
        <w:tc>
          <w:tcPr>
            <w:tcW w:w="2743" w:type="dxa"/>
          </w:tcPr>
          <w:p w14:paraId="39ADB39C" w14:textId="77777777" w:rsidR="002F20FB" w:rsidRPr="00260C28" w:rsidRDefault="002F20FB" w:rsidP="002F20F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II</w:t>
            </w:r>
          </w:p>
        </w:tc>
        <w:tc>
          <w:tcPr>
            <w:tcW w:w="2268" w:type="dxa"/>
          </w:tcPr>
          <w:p w14:paraId="57D0476E" w14:textId="7E9F8FA5" w:rsidR="002F20FB" w:rsidRPr="00260C28" w:rsidRDefault="002F20FB" w:rsidP="002F20FB">
            <w:pPr>
              <w:suppressLineNumbers/>
              <w:spacing w:line="360" w:lineRule="auto"/>
              <w:jc w:val="center"/>
              <w:rPr>
                <w:rFonts w:ascii="Times New Roman" w:hAnsi="Times New Roman" w:cs="Times New Roman"/>
                <w:lang w:val="en-GB"/>
              </w:rPr>
            </w:pPr>
            <w:r w:rsidRPr="005225D7">
              <w:rPr>
                <w:rFonts w:ascii="Times New Roman" w:hAnsi="Times New Roman" w:cs="Times New Roman"/>
                <w:lang w:val="en-GB"/>
              </w:rPr>
              <w:t>43 (61.</w:t>
            </w:r>
            <w:r w:rsidR="005225D7" w:rsidRPr="005225D7">
              <w:rPr>
                <w:rFonts w:ascii="Times New Roman" w:hAnsi="Times New Roman" w:cs="Times New Roman"/>
                <w:lang w:val="en-GB"/>
              </w:rPr>
              <w:t>5</w:t>
            </w:r>
            <w:r w:rsidRPr="005225D7">
              <w:rPr>
                <w:rFonts w:ascii="Times New Roman" w:hAnsi="Times New Roman" w:cs="Times New Roman"/>
                <w:lang w:val="en-GB"/>
              </w:rPr>
              <w:t>%)</w:t>
            </w:r>
          </w:p>
        </w:tc>
        <w:tc>
          <w:tcPr>
            <w:tcW w:w="2268" w:type="dxa"/>
          </w:tcPr>
          <w:p w14:paraId="6C51260B" w14:textId="639279B0" w:rsidR="002F20FB" w:rsidRPr="00260C28" w:rsidRDefault="002F20FB" w:rsidP="002F20FB">
            <w:pPr>
              <w:suppressLineNumbers/>
              <w:spacing w:line="360" w:lineRule="auto"/>
              <w:jc w:val="center"/>
              <w:rPr>
                <w:rFonts w:ascii="Times New Roman" w:hAnsi="Times New Roman" w:cs="Times New Roman"/>
                <w:lang w:val="en-GB"/>
              </w:rPr>
            </w:pPr>
            <w:r w:rsidRPr="005225D7">
              <w:rPr>
                <w:rFonts w:ascii="Times New Roman" w:hAnsi="Times New Roman" w:cs="Times New Roman"/>
                <w:lang w:val="en-GB"/>
              </w:rPr>
              <w:t>558 (63.7%)</w:t>
            </w:r>
          </w:p>
        </w:tc>
        <w:tc>
          <w:tcPr>
            <w:tcW w:w="1222" w:type="dxa"/>
          </w:tcPr>
          <w:p w14:paraId="002D6119" w14:textId="77777777" w:rsidR="002F20FB" w:rsidRPr="00260C28" w:rsidRDefault="002F20FB" w:rsidP="002F20FB">
            <w:pPr>
              <w:suppressLineNumbers/>
              <w:spacing w:line="360" w:lineRule="auto"/>
              <w:jc w:val="center"/>
              <w:rPr>
                <w:rFonts w:ascii="Times New Roman" w:hAnsi="Times New Roman" w:cs="Times New Roman"/>
                <w:lang w:val="en-GB"/>
              </w:rPr>
            </w:pPr>
          </w:p>
        </w:tc>
      </w:tr>
      <w:tr w:rsidR="002F20FB" w:rsidRPr="00260C28" w14:paraId="00BC90C6" w14:textId="77777777" w:rsidTr="005C3B1E">
        <w:tc>
          <w:tcPr>
            <w:tcW w:w="2743" w:type="dxa"/>
          </w:tcPr>
          <w:p w14:paraId="6137F5CC" w14:textId="77777777" w:rsidR="002F20FB" w:rsidRPr="00260C28" w:rsidRDefault="002F20FB" w:rsidP="002F20F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III</w:t>
            </w:r>
          </w:p>
        </w:tc>
        <w:tc>
          <w:tcPr>
            <w:tcW w:w="2268" w:type="dxa"/>
          </w:tcPr>
          <w:p w14:paraId="3ADD8347" w14:textId="4A56995D" w:rsidR="002F20FB" w:rsidRPr="00260C28" w:rsidRDefault="002F20FB" w:rsidP="002F20FB">
            <w:pPr>
              <w:suppressLineNumbers/>
              <w:spacing w:line="360" w:lineRule="auto"/>
              <w:jc w:val="center"/>
              <w:rPr>
                <w:rFonts w:ascii="Times New Roman" w:hAnsi="Times New Roman" w:cs="Times New Roman"/>
                <w:lang w:val="en-GB"/>
              </w:rPr>
            </w:pPr>
            <w:r w:rsidRPr="005225D7">
              <w:rPr>
                <w:rFonts w:ascii="Times New Roman" w:hAnsi="Times New Roman" w:cs="Times New Roman"/>
                <w:lang w:val="en-GB"/>
              </w:rPr>
              <w:t>15 (21.4%)</w:t>
            </w:r>
          </w:p>
        </w:tc>
        <w:tc>
          <w:tcPr>
            <w:tcW w:w="2268" w:type="dxa"/>
          </w:tcPr>
          <w:p w14:paraId="5F021169" w14:textId="24A01843" w:rsidR="002F20FB" w:rsidRPr="00260C28" w:rsidRDefault="002F20FB" w:rsidP="002F20FB">
            <w:pPr>
              <w:suppressLineNumbers/>
              <w:spacing w:line="360" w:lineRule="auto"/>
              <w:jc w:val="center"/>
              <w:rPr>
                <w:rFonts w:ascii="Times New Roman" w:hAnsi="Times New Roman" w:cs="Times New Roman"/>
                <w:lang w:val="en-GB"/>
              </w:rPr>
            </w:pPr>
            <w:r w:rsidRPr="005225D7">
              <w:rPr>
                <w:rFonts w:ascii="Times New Roman" w:hAnsi="Times New Roman" w:cs="Times New Roman"/>
                <w:lang w:val="en-GB"/>
              </w:rPr>
              <w:t>162 (18.</w:t>
            </w:r>
            <w:r w:rsidR="005225D7" w:rsidRPr="005225D7">
              <w:rPr>
                <w:rFonts w:ascii="Times New Roman" w:hAnsi="Times New Roman" w:cs="Times New Roman"/>
                <w:lang w:val="en-GB"/>
              </w:rPr>
              <w:t>5</w:t>
            </w:r>
            <w:r w:rsidRPr="005225D7">
              <w:rPr>
                <w:rFonts w:ascii="Times New Roman" w:hAnsi="Times New Roman" w:cs="Times New Roman"/>
                <w:lang w:val="en-GB"/>
              </w:rPr>
              <w:t>%)</w:t>
            </w:r>
          </w:p>
        </w:tc>
        <w:tc>
          <w:tcPr>
            <w:tcW w:w="1222" w:type="dxa"/>
            <w:vAlign w:val="center"/>
          </w:tcPr>
          <w:p w14:paraId="6D62C215" w14:textId="77777777" w:rsidR="002F20FB" w:rsidRPr="00260C28" w:rsidRDefault="002F20FB" w:rsidP="002F20FB">
            <w:pPr>
              <w:suppressLineNumbers/>
              <w:spacing w:line="360" w:lineRule="auto"/>
              <w:jc w:val="center"/>
              <w:rPr>
                <w:rFonts w:ascii="Times New Roman" w:hAnsi="Times New Roman" w:cs="Times New Roman"/>
                <w:lang w:val="en-GB"/>
              </w:rPr>
            </w:pPr>
          </w:p>
        </w:tc>
      </w:tr>
      <w:tr w:rsidR="005C3B1E" w:rsidRPr="00260C28" w14:paraId="6A9C21E0" w14:textId="77777777" w:rsidTr="005C3B1E">
        <w:tc>
          <w:tcPr>
            <w:tcW w:w="2743" w:type="dxa"/>
            <w:vAlign w:val="center"/>
          </w:tcPr>
          <w:p w14:paraId="2E04D473" w14:textId="77777777" w:rsidR="005C3B1E" w:rsidRPr="00260C28" w:rsidRDefault="005C3B1E" w:rsidP="005C3B1E">
            <w:pPr>
              <w:suppressLineNumbers/>
              <w:spacing w:line="360" w:lineRule="auto"/>
              <w:rPr>
                <w:rFonts w:ascii="Times New Roman" w:hAnsi="Times New Roman" w:cs="Times New Roman"/>
                <w:lang w:val="en-GB"/>
              </w:rPr>
            </w:pPr>
            <w:r w:rsidRPr="00260C28">
              <w:rPr>
                <w:rFonts w:ascii="Times New Roman" w:hAnsi="Times New Roman" w:cs="Times New Roman"/>
                <w:lang w:val="en-GB"/>
              </w:rPr>
              <w:t>Karnofsky performance status</w:t>
            </w:r>
          </w:p>
        </w:tc>
        <w:tc>
          <w:tcPr>
            <w:tcW w:w="2268" w:type="dxa"/>
          </w:tcPr>
          <w:p w14:paraId="0A56FE59" w14:textId="77777777" w:rsidR="005C3B1E" w:rsidRPr="00260C28" w:rsidRDefault="005C3B1E" w:rsidP="005C3B1E">
            <w:pPr>
              <w:suppressLineNumbers/>
              <w:spacing w:line="360" w:lineRule="auto"/>
              <w:jc w:val="center"/>
              <w:rPr>
                <w:rFonts w:ascii="Times New Roman" w:hAnsi="Times New Roman" w:cs="Times New Roman"/>
                <w:lang w:val="en-GB"/>
              </w:rPr>
            </w:pPr>
          </w:p>
        </w:tc>
        <w:tc>
          <w:tcPr>
            <w:tcW w:w="2268" w:type="dxa"/>
          </w:tcPr>
          <w:p w14:paraId="46684325" w14:textId="77777777" w:rsidR="005C3B1E" w:rsidRPr="00260C28" w:rsidRDefault="005C3B1E" w:rsidP="005C3B1E">
            <w:pPr>
              <w:suppressLineNumbers/>
              <w:spacing w:line="360" w:lineRule="auto"/>
              <w:jc w:val="center"/>
              <w:rPr>
                <w:rFonts w:ascii="Times New Roman" w:hAnsi="Times New Roman" w:cs="Times New Roman"/>
                <w:lang w:val="en-GB"/>
              </w:rPr>
            </w:pPr>
          </w:p>
        </w:tc>
        <w:tc>
          <w:tcPr>
            <w:tcW w:w="1222" w:type="dxa"/>
          </w:tcPr>
          <w:p w14:paraId="28E4BFBB" w14:textId="2704785F" w:rsidR="005C3B1E" w:rsidRPr="00260C28" w:rsidRDefault="005C3B1E" w:rsidP="005C3B1E">
            <w:pPr>
              <w:suppressLineNumbers/>
              <w:spacing w:line="360" w:lineRule="auto"/>
              <w:jc w:val="center"/>
              <w:rPr>
                <w:rFonts w:ascii="Times New Roman" w:hAnsi="Times New Roman" w:cs="Times New Roman"/>
                <w:lang w:val="en-GB"/>
              </w:rPr>
            </w:pPr>
            <w:r w:rsidRPr="00260C28">
              <w:rPr>
                <w:rFonts w:ascii="Times New Roman" w:hAnsi="Times New Roman" w:cs="Times New Roman"/>
                <w:lang w:val="en-GB"/>
              </w:rPr>
              <w:t>0.</w:t>
            </w:r>
            <w:r w:rsidR="008D1135">
              <w:rPr>
                <w:rFonts w:ascii="Times New Roman" w:hAnsi="Times New Roman" w:cs="Times New Roman"/>
                <w:lang w:val="en-GB"/>
              </w:rPr>
              <w:t>141</w:t>
            </w:r>
          </w:p>
        </w:tc>
      </w:tr>
      <w:tr w:rsidR="009D2F1B" w:rsidRPr="00260C28" w14:paraId="55B8EAAE" w14:textId="77777777" w:rsidTr="005C3B1E">
        <w:tc>
          <w:tcPr>
            <w:tcW w:w="2743" w:type="dxa"/>
          </w:tcPr>
          <w:p w14:paraId="02CC9061" w14:textId="77777777" w:rsidR="009D2F1B" w:rsidRPr="00260C28" w:rsidRDefault="009D2F1B" w:rsidP="009D2F1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80</w:t>
            </w:r>
          </w:p>
        </w:tc>
        <w:tc>
          <w:tcPr>
            <w:tcW w:w="2268" w:type="dxa"/>
          </w:tcPr>
          <w:p w14:paraId="7CCB9255" w14:textId="3B02E813" w:rsidR="009D2F1B" w:rsidRPr="00260C28" w:rsidRDefault="009D2F1B" w:rsidP="009D2F1B">
            <w:pPr>
              <w:suppressLineNumbers/>
              <w:spacing w:line="360" w:lineRule="auto"/>
              <w:jc w:val="center"/>
              <w:rPr>
                <w:rFonts w:ascii="Times New Roman" w:hAnsi="Times New Roman" w:cs="Times New Roman"/>
                <w:lang w:val="en-GB"/>
              </w:rPr>
            </w:pPr>
            <w:r w:rsidRPr="008D1135">
              <w:rPr>
                <w:rFonts w:ascii="Times New Roman" w:hAnsi="Times New Roman" w:cs="Times New Roman"/>
                <w:lang w:val="en-GB"/>
              </w:rPr>
              <w:t>2 (2.</w:t>
            </w:r>
            <w:r w:rsidR="00CE2D05">
              <w:rPr>
                <w:rFonts w:ascii="Times New Roman" w:hAnsi="Times New Roman" w:cs="Times New Roman"/>
                <w:lang w:val="en-GB"/>
              </w:rPr>
              <w:t>9</w:t>
            </w:r>
            <w:r w:rsidRPr="008D1135">
              <w:rPr>
                <w:rFonts w:ascii="Times New Roman" w:hAnsi="Times New Roman" w:cs="Times New Roman"/>
                <w:lang w:val="en-GB"/>
              </w:rPr>
              <w:t>%)</w:t>
            </w:r>
          </w:p>
        </w:tc>
        <w:tc>
          <w:tcPr>
            <w:tcW w:w="2268" w:type="dxa"/>
          </w:tcPr>
          <w:p w14:paraId="28B9B075" w14:textId="32C61D77" w:rsidR="009D2F1B" w:rsidRPr="00260C28" w:rsidRDefault="009D2F1B" w:rsidP="009D2F1B">
            <w:pPr>
              <w:suppressLineNumbers/>
              <w:spacing w:line="360" w:lineRule="auto"/>
              <w:jc w:val="center"/>
              <w:rPr>
                <w:rFonts w:ascii="Times New Roman" w:hAnsi="Times New Roman" w:cs="Times New Roman"/>
                <w:lang w:val="en-GB"/>
              </w:rPr>
            </w:pPr>
            <w:r w:rsidRPr="008D1135">
              <w:rPr>
                <w:rFonts w:ascii="Times New Roman" w:hAnsi="Times New Roman" w:cs="Times New Roman"/>
                <w:lang w:val="en-GB"/>
              </w:rPr>
              <w:t>25 (2.8%)</w:t>
            </w:r>
          </w:p>
        </w:tc>
        <w:tc>
          <w:tcPr>
            <w:tcW w:w="1222" w:type="dxa"/>
          </w:tcPr>
          <w:p w14:paraId="76B3405B" w14:textId="77777777" w:rsidR="009D2F1B" w:rsidRPr="00260C28" w:rsidRDefault="009D2F1B" w:rsidP="009D2F1B">
            <w:pPr>
              <w:suppressLineNumbers/>
              <w:spacing w:line="360" w:lineRule="auto"/>
              <w:jc w:val="center"/>
              <w:rPr>
                <w:rFonts w:ascii="Times New Roman" w:hAnsi="Times New Roman" w:cs="Times New Roman"/>
                <w:lang w:val="en-GB"/>
              </w:rPr>
            </w:pPr>
          </w:p>
        </w:tc>
      </w:tr>
      <w:tr w:rsidR="009D2F1B" w:rsidRPr="00260C28" w14:paraId="07C31C83" w14:textId="77777777" w:rsidTr="005C3B1E">
        <w:tc>
          <w:tcPr>
            <w:tcW w:w="2743" w:type="dxa"/>
          </w:tcPr>
          <w:p w14:paraId="320FE65C" w14:textId="77777777" w:rsidR="009D2F1B" w:rsidRPr="00260C28" w:rsidRDefault="009D2F1B" w:rsidP="009D2F1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90</w:t>
            </w:r>
          </w:p>
        </w:tc>
        <w:tc>
          <w:tcPr>
            <w:tcW w:w="2268" w:type="dxa"/>
          </w:tcPr>
          <w:p w14:paraId="27052666" w14:textId="7870BF01" w:rsidR="009D2F1B" w:rsidRPr="00260C28" w:rsidRDefault="009D2F1B" w:rsidP="009D2F1B">
            <w:pPr>
              <w:suppressLineNumbers/>
              <w:spacing w:line="360" w:lineRule="auto"/>
              <w:jc w:val="center"/>
              <w:rPr>
                <w:rFonts w:ascii="Times New Roman" w:hAnsi="Times New Roman" w:cs="Times New Roman"/>
                <w:lang w:val="en-GB"/>
              </w:rPr>
            </w:pPr>
            <w:r w:rsidRPr="008D1135">
              <w:rPr>
                <w:rFonts w:ascii="Times New Roman" w:hAnsi="Times New Roman" w:cs="Times New Roman"/>
                <w:lang w:val="en-GB"/>
              </w:rPr>
              <w:t>16 (22.</w:t>
            </w:r>
            <w:r w:rsidR="00CE2D05">
              <w:rPr>
                <w:rFonts w:ascii="Times New Roman" w:hAnsi="Times New Roman" w:cs="Times New Roman"/>
                <w:lang w:val="en-GB"/>
              </w:rPr>
              <w:t>9</w:t>
            </w:r>
            <w:r w:rsidRPr="008D1135">
              <w:rPr>
                <w:rFonts w:ascii="Times New Roman" w:hAnsi="Times New Roman" w:cs="Times New Roman"/>
                <w:lang w:val="en-GB"/>
              </w:rPr>
              <w:t>%)</w:t>
            </w:r>
          </w:p>
        </w:tc>
        <w:tc>
          <w:tcPr>
            <w:tcW w:w="2268" w:type="dxa"/>
          </w:tcPr>
          <w:p w14:paraId="0B9EDBC4" w14:textId="1DDD2E88" w:rsidR="009D2F1B" w:rsidRPr="00260C28" w:rsidRDefault="009D2F1B" w:rsidP="009D2F1B">
            <w:pPr>
              <w:suppressLineNumbers/>
              <w:spacing w:line="360" w:lineRule="auto"/>
              <w:jc w:val="center"/>
              <w:rPr>
                <w:rFonts w:ascii="Times New Roman" w:hAnsi="Times New Roman" w:cs="Times New Roman"/>
                <w:lang w:val="en-GB"/>
              </w:rPr>
            </w:pPr>
            <w:r w:rsidRPr="008D1135">
              <w:rPr>
                <w:rFonts w:ascii="Times New Roman" w:hAnsi="Times New Roman" w:cs="Times New Roman"/>
                <w:lang w:val="en-GB"/>
              </w:rPr>
              <w:t>124 (14.</w:t>
            </w:r>
            <w:r w:rsidR="001555ED">
              <w:rPr>
                <w:rFonts w:ascii="Times New Roman" w:hAnsi="Times New Roman" w:cs="Times New Roman"/>
                <w:lang w:val="en-GB"/>
              </w:rPr>
              <w:t>2</w:t>
            </w:r>
            <w:r w:rsidRPr="008D1135">
              <w:rPr>
                <w:rFonts w:ascii="Times New Roman" w:hAnsi="Times New Roman" w:cs="Times New Roman"/>
                <w:lang w:val="en-GB"/>
              </w:rPr>
              <w:t>%)</w:t>
            </w:r>
          </w:p>
        </w:tc>
        <w:tc>
          <w:tcPr>
            <w:tcW w:w="1222" w:type="dxa"/>
          </w:tcPr>
          <w:p w14:paraId="6861B755" w14:textId="77777777" w:rsidR="009D2F1B" w:rsidRPr="00260C28" w:rsidRDefault="009D2F1B" w:rsidP="009D2F1B">
            <w:pPr>
              <w:suppressLineNumbers/>
              <w:spacing w:line="360" w:lineRule="auto"/>
              <w:jc w:val="center"/>
              <w:rPr>
                <w:rFonts w:ascii="Times New Roman" w:hAnsi="Times New Roman" w:cs="Times New Roman"/>
                <w:lang w:val="en-GB"/>
              </w:rPr>
            </w:pPr>
          </w:p>
        </w:tc>
      </w:tr>
      <w:tr w:rsidR="009D2F1B" w:rsidRPr="00260C28" w14:paraId="4A8C1EF3" w14:textId="77777777" w:rsidTr="005C3B1E">
        <w:tc>
          <w:tcPr>
            <w:tcW w:w="2743" w:type="dxa"/>
          </w:tcPr>
          <w:p w14:paraId="63297EE4" w14:textId="77777777" w:rsidR="009D2F1B" w:rsidRPr="00260C28" w:rsidRDefault="009D2F1B" w:rsidP="009D2F1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100</w:t>
            </w:r>
          </w:p>
        </w:tc>
        <w:tc>
          <w:tcPr>
            <w:tcW w:w="2268" w:type="dxa"/>
          </w:tcPr>
          <w:p w14:paraId="49F5DE99" w14:textId="185C8081" w:rsidR="009D2F1B" w:rsidRPr="00260C28" w:rsidRDefault="009D2F1B" w:rsidP="009D2F1B">
            <w:pPr>
              <w:suppressLineNumbers/>
              <w:spacing w:line="360" w:lineRule="auto"/>
              <w:jc w:val="center"/>
              <w:rPr>
                <w:rFonts w:ascii="Times New Roman" w:hAnsi="Times New Roman" w:cs="Times New Roman"/>
                <w:lang w:val="en-GB"/>
              </w:rPr>
            </w:pPr>
            <w:r w:rsidRPr="008D1135">
              <w:rPr>
                <w:rFonts w:ascii="Times New Roman" w:hAnsi="Times New Roman" w:cs="Times New Roman"/>
                <w:lang w:val="en-GB"/>
              </w:rPr>
              <w:t>52 (74.2%)</w:t>
            </w:r>
          </w:p>
        </w:tc>
        <w:tc>
          <w:tcPr>
            <w:tcW w:w="2268" w:type="dxa"/>
          </w:tcPr>
          <w:p w14:paraId="78697164" w14:textId="7802F3A4" w:rsidR="009D2F1B" w:rsidRPr="00260C28" w:rsidRDefault="009D2F1B" w:rsidP="009D2F1B">
            <w:pPr>
              <w:suppressLineNumbers/>
              <w:spacing w:line="360" w:lineRule="auto"/>
              <w:jc w:val="center"/>
              <w:rPr>
                <w:rFonts w:ascii="Times New Roman" w:hAnsi="Times New Roman" w:cs="Times New Roman"/>
                <w:lang w:val="en-GB"/>
              </w:rPr>
            </w:pPr>
            <w:r w:rsidRPr="008D1135">
              <w:rPr>
                <w:rFonts w:ascii="Times New Roman" w:hAnsi="Times New Roman" w:cs="Times New Roman"/>
                <w:lang w:val="en-GB"/>
              </w:rPr>
              <w:t>727 (8</w:t>
            </w:r>
            <w:r w:rsidR="001555ED">
              <w:rPr>
                <w:rFonts w:ascii="Times New Roman" w:hAnsi="Times New Roman" w:cs="Times New Roman"/>
                <w:lang w:val="en-GB"/>
              </w:rPr>
              <w:t>3</w:t>
            </w:r>
            <w:r w:rsidRPr="008D1135">
              <w:rPr>
                <w:rFonts w:ascii="Times New Roman" w:hAnsi="Times New Roman" w:cs="Times New Roman"/>
                <w:lang w:val="en-GB"/>
              </w:rPr>
              <w:t>.</w:t>
            </w:r>
            <w:r w:rsidR="001555ED">
              <w:rPr>
                <w:rFonts w:ascii="Times New Roman" w:hAnsi="Times New Roman" w:cs="Times New Roman"/>
                <w:lang w:val="en-GB"/>
              </w:rPr>
              <w:t>0</w:t>
            </w:r>
            <w:r w:rsidRPr="008D1135">
              <w:rPr>
                <w:rFonts w:ascii="Times New Roman" w:hAnsi="Times New Roman" w:cs="Times New Roman"/>
                <w:lang w:val="en-GB"/>
              </w:rPr>
              <w:t>%)</w:t>
            </w:r>
          </w:p>
        </w:tc>
        <w:tc>
          <w:tcPr>
            <w:tcW w:w="1222" w:type="dxa"/>
            <w:vAlign w:val="center"/>
          </w:tcPr>
          <w:p w14:paraId="002FF30E" w14:textId="77777777" w:rsidR="009D2F1B" w:rsidRPr="00260C28" w:rsidRDefault="009D2F1B" w:rsidP="009D2F1B">
            <w:pPr>
              <w:suppressLineNumbers/>
              <w:spacing w:line="360" w:lineRule="auto"/>
              <w:jc w:val="center"/>
              <w:rPr>
                <w:rFonts w:ascii="Times New Roman" w:hAnsi="Times New Roman" w:cs="Times New Roman"/>
                <w:lang w:val="en-GB"/>
              </w:rPr>
            </w:pPr>
          </w:p>
        </w:tc>
      </w:tr>
      <w:tr w:rsidR="005C3B1E" w:rsidRPr="00260C28" w14:paraId="7F821BEA" w14:textId="77777777" w:rsidTr="005C3B1E">
        <w:tc>
          <w:tcPr>
            <w:tcW w:w="2743" w:type="dxa"/>
            <w:vAlign w:val="center"/>
          </w:tcPr>
          <w:p w14:paraId="7C8C3953" w14:textId="77777777" w:rsidR="005C3B1E" w:rsidRPr="00260C28" w:rsidRDefault="005C3B1E" w:rsidP="005C3B1E">
            <w:pPr>
              <w:suppressLineNumbers/>
              <w:spacing w:line="360" w:lineRule="auto"/>
              <w:rPr>
                <w:rFonts w:ascii="Times New Roman" w:hAnsi="Times New Roman" w:cs="Times New Roman"/>
                <w:lang w:val="en-GB"/>
              </w:rPr>
            </w:pPr>
            <w:r w:rsidRPr="00260C28">
              <w:rPr>
                <w:rFonts w:ascii="Times New Roman" w:hAnsi="Times New Roman" w:cs="Times New Roman"/>
                <w:lang w:val="en-GB"/>
              </w:rPr>
              <w:t>Menopausal status at diagnosis</w:t>
            </w:r>
          </w:p>
        </w:tc>
        <w:tc>
          <w:tcPr>
            <w:tcW w:w="2268" w:type="dxa"/>
          </w:tcPr>
          <w:p w14:paraId="2A8026B4" w14:textId="77777777" w:rsidR="005C3B1E" w:rsidRPr="00260C28" w:rsidRDefault="005C3B1E" w:rsidP="005C3B1E">
            <w:pPr>
              <w:suppressLineNumbers/>
              <w:spacing w:line="360" w:lineRule="auto"/>
              <w:jc w:val="center"/>
              <w:rPr>
                <w:rFonts w:ascii="Times New Roman" w:hAnsi="Times New Roman" w:cs="Times New Roman"/>
                <w:lang w:val="en-GB"/>
              </w:rPr>
            </w:pPr>
          </w:p>
        </w:tc>
        <w:tc>
          <w:tcPr>
            <w:tcW w:w="2268" w:type="dxa"/>
          </w:tcPr>
          <w:p w14:paraId="1159A37B" w14:textId="77777777" w:rsidR="005C3B1E" w:rsidRPr="00260C28" w:rsidRDefault="005C3B1E" w:rsidP="005C3B1E">
            <w:pPr>
              <w:suppressLineNumbers/>
              <w:spacing w:line="360" w:lineRule="auto"/>
              <w:jc w:val="center"/>
              <w:rPr>
                <w:rFonts w:ascii="Times New Roman" w:hAnsi="Times New Roman" w:cs="Times New Roman"/>
                <w:lang w:val="en-GB"/>
              </w:rPr>
            </w:pPr>
          </w:p>
        </w:tc>
        <w:tc>
          <w:tcPr>
            <w:tcW w:w="1222" w:type="dxa"/>
          </w:tcPr>
          <w:p w14:paraId="36E1623A" w14:textId="4595B0FF" w:rsidR="005C3B1E" w:rsidRPr="00260C28" w:rsidRDefault="005C3B1E" w:rsidP="005C3B1E">
            <w:pPr>
              <w:suppressLineNumbers/>
              <w:spacing w:line="360" w:lineRule="auto"/>
              <w:jc w:val="center"/>
              <w:rPr>
                <w:rFonts w:ascii="Times New Roman" w:hAnsi="Times New Roman" w:cs="Times New Roman"/>
                <w:lang w:val="en-GB"/>
              </w:rPr>
            </w:pPr>
            <w:r w:rsidRPr="00260C28">
              <w:rPr>
                <w:rFonts w:ascii="Times New Roman" w:hAnsi="Times New Roman" w:cs="Times New Roman"/>
                <w:lang w:val="en-GB"/>
              </w:rPr>
              <w:t>0.</w:t>
            </w:r>
            <w:r w:rsidR="001E15F6">
              <w:rPr>
                <w:rFonts w:ascii="Times New Roman" w:hAnsi="Times New Roman" w:cs="Times New Roman"/>
                <w:lang w:val="en-GB"/>
              </w:rPr>
              <w:t>278</w:t>
            </w:r>
          </w:p>
        </w:tc>
      </w:tr>
      <w:tr w:rsidR="005C3B1E" w:rsidRPr="00260C28" w14:paraId="52004016" w14:textId="77777777" w:rsidTr="005C3B1E">
        <w:tc>
          <w:tcPr>
            <w:tcW w:w="2743" w:type="dxa"/>
            <w:vAlign w:val="center"/>
          </w:tcPr>
          <w:p w14:paraId="3D75DFD6" w14:textId="77777777" w:rsidR="005C3B1E" w:rsidRPr="00260C28" w:rsidRDefault="005C3B1E" w:rsidP="005C3B1E">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Premenopausal</w:t>
            </w:r>
          </w:p>
        </w:tc>
        <w:tc>
          <w:tcPr>
            <w:tcW w:w="2268" w:type="dxa"/>
          </w:tcPr>
          <w:p w14:paraId="6E18EA15" w14:textId="532DD720" w:rsidR="005C3B1E" w:rsidRPr="00260C28" w:rsidRDefault="00FD5125" w:rsidP="005C3B1E">
            <w:pPr>
              <w:suppressLineNumbers/>
              <w:spacing w:line="360" w:lineRule="auto"/>
              <w:jc w:val="center"/>
              <w:rPr>
                <w:rFonts w:ascii="Times New Roman" w:hAnsi="Times New Roman" w:cs="Times New Roman"/>
                <w:lang w:val="en-GB"/>
              </w:rPr>
            </w:pPr>
            <w:r w:rsidRPr="00FD5125">
              <w:rPr>
                <w:rFonts w:ascii="Times New Roman" w:hAnsi="Times New Roman" w:cs="Times New Roman"/>
                <w:lang w:val="en-GB"/>
              </w:rPr>
              <w:t>27 (38.</w:t>
            </w:r>
            <w:r w:rsidR="001E15F6">
              <w:rPr>
                <w:rFonts w:ascii="Times New Roman" w:hAnsi="Times New Roman" w:cs="Times New Roman"/>
                <w:lang w:val="en-GB"/>
              </w:rPr>
              <w:t>6</w:t>
            </w:r>
            <w:r w:rsidRPr="00FD5125">
              <w:rPr>
                <w:rFonts w:ascii="Times New Roman" w:hAnsi="Times New Roman" w:cs="Times New Roman"/>
                <w:lang w:val="en-GB"/>
              </w:rPr>
              <w:t>%)</w:t>
            </w:r>
          </w:p>
        </w:tc>
        <w:tc>
          <w:tcPr>
            <w:tcW w:w="2268" w:type="dxa"/>
          </w:tcPr>
          <w:p w14:paraId="4CD9238F" w14:textId="2219E03C" w:rsidR="005C3B1E" w:rsidRPr="00260C28" w:rsidRDefault="00E15193" w:rsidP="005C3B1E">
            <w:pPr>
              <w:suppressLineNumbers/>
              <w:spacing w:line="360" w:lineRule="auto"/>
              <w:jc w:val="center"/>
              <w:rPr>
                <w:rFonts w:ascii="Times New Roman" w:hAnsi="Times New Roman" w:cs="Times New Roman"/>
                <w:lang w:val="en-GB"/>
              </w:rPr>
            </w:pPr>
            <w:r w:rsidRPr="00E15193">
              <w:rPr>
                <w:rFonts w:ascii="Times New Roman" w:hAnsi="Times New Roman" w:cs="Times New Roman"/>
                <w:lang w:val="en-GB"/>
              </w:rPr>
              <w:t>276 (31.5%)</w:t>
            </w:r>
          </w:p>
        </w:tc>
        <w:tc>
          <w:tcPr>
            <w:tcW w:w="1222" w:type="dxa"/>
          </w:tcPr>
          <w:p w14:paraId="41360F93" w14:textId="77777777" w:rsidR="005C3B1E" w:rsidRPr="00260C28" w:rsidRDefault="005C3B1E" w:rsidP="005C3B1E">
            <w:pPr>
              <w:suppressLineNumbers/>
              <w:spacing w:line="360" w:lineRule="auto"/>
              <w:jc w:val="center"/>
              <w:rPr>
                <w:rFonts w:ascii="Times New Roman" w:hAnsi="Times New Roman" w:cs="Times New Roman"/>
                <w:lang w:val="en-GB"/>
              </w:rPr>
            </w:pPr>
          </w:p>
        </w:tc>
      </w:tr>
      <w:tr w:rsidR="005C3B1E" w:rsidRPr="00260C28" w14:paraId="72372C91" w14:textId="77777777" w:rsidTr="005C3B1E">
        <w:tc>
          <w:tcPr>
            <w:tcW w:w="2743" w:type="dxa"/>
            <w:vAlign w:val="center"/>
          </w:tcPr>
          <w:p w14:paraId="6EA762FB" w14:textId="77777777" w:rsidR="005C3B1E" w:rsidRPr="00260C28" w:rsidRDefault="005C3B1E" w:rsidP="005C3B1E">
            <w:pPr>
              <w:suppressLineNumbers/>
              <w:spacing w:line="360" w:lineRule="auto"/>
              <w:rPr>
                <w:rFonts w:ascii="Times New Roman" w:hAnsi="Times New Roman" w:cs="Times New Roman"/>
                <w:highlight w:val="yellow"/>
                <w:lang w:val="en-GB"/>
              </w:rPr>
            </w:pPr>
            <w:r w:rsidRPr="00260C28">
              <w:rPr>
                <w:rFonts w:ascii="Times New Roman" w:hAnsi="Times New Roman" w:cs="Times New Roman"/>
                <w:lang w:val="en-GB"/>
              </w:rPr>
              <w:t xml:space="preserve">   Postmenopausal</w:t>
            </w:r>
          </w:p>
        </w:tc>
        <w:tc>
          <w:tcPr>
            <w:tcW w:w="2268" w:type="dxa"/>
          </w:tcPr>
          <w:p w14:paraId="268D32F8" w14:textId="20A2D6DF" w:rsidR="005C3B1E" w:rsidRPr="00260C28" w:rsidRDefault="00B308F3" w:rsidP="005C3B1E">
            <w:pPr>
              <w:suppressLineNumbers/>
              <w:spacing w:line="360" w:lineRule="auto"/>
              <w:jc w:val="center"/>
              <w:rPr>
                <w:rFonts w:ascii="Times New Roman" w:hAnsi="Times New Roman" w:cs="Times New Roman"/>
                <w:lang w:val="en-GB"/>
              </w:rPr>
            </w:pPr>
            <w:r w:rsidRPr="00B308F3">
              <w:rPr>
                <w:rFonts w:ascii="Times New Roman" w:hAnsi="Times New Roman" w:cs="Times New Roman"/>
                <w:lang w:val="en-GB"/>
              </w:rPr>
              <w:t>43 (61.4%)</w:t>
            </w:r>
          </w:p>
        </w:tc>
        <w:tc>
          <w:tcPr>
            <w:tcW w:w="2268" w:type="dxa"/>
          </w:tcPr>
          <w:p w14:paraId="11E90A45" w14:textId="70DEDC2D" w:rsidR="005C3B1E" w:rsidRPr="00260C28" w:rsidRDefault="001E15F6" w:rsidP="005C3B1E">
            <w:pPr>
              <w:suppressLineNumbers/>
              <w:spacing w:line="360" w:lineRule="auto"/>
              <w:jc w:val="center"/>
              <w:rPr>
                <w:rFonts w:ascii="Times New Roman" w:hAnsi="Times New Roman" w:cs="Times New Roman"/>
                <w:lang w:val="en-GB"/>
              </w:rPr>
            </w:pPr>
            <w:r w:rsidRPr="001E15F6">
              <w:rPr>
                <w:rFonts w:ascii="Times New Roman" w:hAnsi="Times New Roman" w:cs="Times New Roman"/>
                <w:lang w:val="en-GB"/>
              </w:rPr>
              <w:t>600 (68.</w:t>
            </w:r>
            <w:r>
              <w:rPr>
                <w:rFonts w:ascii="Times New Roman" w:hAnsi="Times New Roman" w:cs="Times New Roman"/>
                <w:lang w:val="en-GB"/>
              </w:rPr>
              <w:t>5</w:t>
            </w:r>
            <w:r w:rsidRPr="001E15F6">
              <w:rPr>
                <w:rFonts w:ascii="Times New Roman" w:hAnsi="Times New Roman" w:cs="Times New Roman"/>
                <w:lang w:val="en-GB"/>
              </w:rPr>
              <w:t>%)</w:t>
            </w:r>
          </w:p>
        </w:tc>
        <w:tc>
          <w:tcPr>
            <w:tcW w:w="1222" w:type="dxa"/>
            <w:vAlign w:val="center"/>
          </w:tcPr>
          <w:p w14:paraId="343BB90E" w14:textId="77777777" w:rsidR="005C3B1E" w:rsidRPr="00260C28" w:rsidRDefault="005C3B1E" w:rsidP="005C3B1E">
            <w:pPr>
              <w:suppressLineNumbers/>
              <w:spacing w:line="360" w:lineRule="auto"/>
              <w:jc w:val="center"/>
              <w:rPr>
                <w:rFonts w:ascii="Times New Roman" w:hAnsi="Times New Roman" w:cs="Times New Roman"/>
                <w:lang w:val="en-GB"/>
              </w:rPr>
            </w:pPr>
          </w:p>
        </w:tc>
      </w:tr>
      <w:tr w:rsidR="005C3B1E" w:rsidRPr="00260C28" w14:paraId="74982BB0" w14:textId="77777777" w:rsidTr="005C3B1E">
        <w:tc>
          <w:tcPr>
            <w:tcW w:w="2743" w:type="dxa"/>
          </w:tcPr>
          <w:p w14:paraId="49B5B8C0" w14:textId="77777777" w:rsidR="005C3B1E" w:rsidRPr="00260C28" w:rsidRDefault="005C3B1E" w:rsidP="005C3B1E">
            <w:pPr>
              <w:suppressLineNumbers/>
              <w:spacing w:line="360" w:lineRule="auto"/>
              <w:rPr>
                <w:rFonts w:ascii="Times New Roman" w:hAnsi="Times New Roman" w:cs="Times New Roman"/>
                <w:lang w:val="en-GB"/>
              </w:rPr>
            </w:pPr>
            <w:r w:rsidRPr="00260C28">
              <w:rPr>
                <w:rFonts w:ascii="Times New Roman" w:hAnsi="Times New Roman" w:cs="Times New Roman"/>
                <w:lang w:val="en-GB"/>
              </w:rPr>
              <w:t>Histological Type</w:t>
            </w:r>
          </w:p>
        </w:tc>
        <w:tc>
          <w:tcPr>
            <w:tcW w:w="2268" w:type="dxa"/>
          </w:tcPr>
          <w:p w14:paraId="5B7D842D" w14:textId="77777777" w:rsidR="005C3B1E" w:rsidRPr="00260C28" w:rsidRDefault="005C3B1E" w:rsidP="005C3B1E">
            <w:pPr>
              <w:suppressLineNumbers/>
              <w:spacing w:line="360" w:lineRule="auto"/>
              <w:jc w:val="center"/>
              <w:rPr>
                <w:rFonts w:ascii="Times New Roman" w:hAnsi="Times New Roman" w:cs="Times New Roman"/>
                <w:lang w:val="en-GB"/>
              </w:rPr>
            </w:pPr>
          </w:p>
        </w:tc>
        <w:tc>
          <w:tcPr>
            <w:tcW w:w="2268" w:type="dxa"/>
          </w:tcPr>
          <w:p w14:paraId="794497CC" w14:textId="77777777" w:rsidR="005C3B1E" w:rsidRPr="00260C28" w:rsidRDefault="005C3B1E" w:rsidP="005C3B1E">
            <w:pPr>
              <w:suppressLineNumbers/>
              <w:spacing w:line="360" w:lineRule="auto"/>
              <w:jc w:val="center"/>
              <w:rPr>
                <w:rFonts w:ascii="Times New Roman" w:hAnsi="Times New Roman" w:cs="Times New Roman"/>
                <w:lang w:val="en-GB"/>
              </w:rPr>
            </w:pPr>
          </w:p>
        </w:tc>
        <w:tc>
          <w:tcPr>
            <w:tcW w:w="1222" w:type="dxa"/>
          </w:tcPr>
          <w:p w14:paraId="57806B10" w14:textId="54D918D5" w:rsidR="005C3B1E" w:rsidRPr="00260C28" w:rsidRDefault="00B43C1E" w:rsidP="005C3B1E">
            <w:pPr>
              <w:suppressLineNumbers/>
              <w:spacing w:line="360" w:lineRule="auto"/>
              <w:jc w:val="center"/>
              <w:rPr>
                <w:rFonts w:ascii="Times New Roman" w:hAnsi="Times New Roman" w:cs="Times New Roman"/>
                <w:lang w:val="en-GB"/>
              </w:rPr>
            </w:pPr>
            <w:r>
              <w:rPr>
                <w:rFonts w:ascii="Times New Roman" w:hAnsi="Times New Roman" w:cs="Times New Roman"/>
                <w:lang w:val="en-GB"/>
              </w:rPr>
              <w:t>0.211</w:t>
            </w:r>
          </w:p>
        </w:tc>
      </w:tr>
      <w:tr w:rsidR="004F57C3" w:rsidRPr="00260C28" w14:paraId="76B67354" w14:textId="77777777" w:rsidTr="005C3B1E">
        <w:tc>
          <w:tcPr>
            <w:tcW w:w="2743" w:type="dxa"/>
          </w:tcPr>
          <w:p w14:paraId="0CD0E7D7" w14:textId="77777777" w:rsidR="004F57C3" w:rsidRPr="00260C28" w:rsidRDefault="004F57C3" w:rsidP="004F57C3">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Infiltrating Ductal Carcinoma</w:t>
            </w:r>
          </w:p>
        </w:tc>
        <w:tc>
          <w:tcPr>
            <w:tcW w:w="2268" w:type="dxa"/>
          </w:tcPr>
          <w:p w14:paraId="455AE1F8" w14:textId="65A0C3F9" w:rsidR="004F57C3" w:rsidRPr="00260C28" w:rsidRDefault="004F57C3" w:rsidP="004F57C3">
            <w:pPr>
              <w:suppressLineNumbers/>
              <w:spacing w:line="360" w:lineRule="auto"/>
              <w:jc w:val="center"/>
              <w:rPr>
                <w:rFonts w:ascii="Times New Roman" w:hAnsi="Times New Roman" w:cs="Times New Roman"/>
                <w:lang w:val="en-GB"/>
              </w:rPr>
            </w:pPr>
            <w:r w:rsidRPr="00B43C1E">
              <w:rPr>
                <w:rFonts w:ascii="Times New Roman" w:hAnsi="Times New Roman" w:cs="Times New Roman"/>
                <w:lang w:val="en-GB"/>
              </w:rPr>
              <w:t>59 (84.</w:t>
            </w:r>
            <w:r w:rsidR="00B43C1E">
              <w:rPr>
                <w:rFonts w:ascii="Times New Roman" w:hAnsi="Times New Roman" w:cs="Times New Roman"/>
                <w:lang w:val="en-GB"/>
              </w:rPr>
              <w:t>3</w:t>
            </w:r>
            <w:r w:rsidRPr="00B43C1E">
              <w:rPr>
                <w:rFonts w:ascii="Times New Roman" w:hAnsi="Times New Roman" w:cs="Times New Roman"/>
                <w:lang w:val="en-GB"/>
              </w:rPr>
              <w:t>%)</w:t>
            </w:r>
          </w:p>
        </w:tc>
        <w:tc>
          <w:tcPr>
            <w:tcW w:w="2268" w:type="dxa"/>
          </w:tcPr>
          <w:p w14:paraId="4A9BD025" w14:textId="0E38A8A3" w:rsidR="004F57C3" w:rsidRPr="00260C28" w:rsidRDefault="004F57C3" w:rsidP="004F57C3">
            <w:pPr>
              <w:suppressLineNumbers/>
              <w:spacing w:line="360" w:lineRule="auto"/>
              <w:jc w:val="center"/>
              <w:rPr>
                <w:rFonts w:ascii="Times New Roman" w:hAnsi="Times New Roman" w:cs="Times New Roman"/>
                <w:lang w:val="en-GB"/>
              </w:rPr>
            </w:pPr>
            <w:r w:rsidRPr="00B43C1E">
              <w:rPr>
                <w:rFonts w:ascii="Times New Roman" w:hAnsi="Times New Roman" w:cs="Times New Roman"/>
                <w:lang w:val="en-GB"/>
              </w:rPr>
              <w:t>764 (87.2%)</w:t>
            </w:r>
          </w:p>
        </w:tc>
        <w:tc>
          <w:tcPr>
            <w:tcW w:w="1222" w:type="dxa"/>
          </w:tcPr>
          <w:p w14:paraId="568CE83E" w14:textId="77777777" w:rsidR="004F57C3" w:rsidRPr="00260C28" w:rsidRDefault="004F57C3" w:rsidP="004F57C3">
            <w:pPr>
              <w:suppressLineNumbers/>
              <w:spacing w:line="360" w:lineRule="auto"/>
              <w:jc w:val="center"/>
              <w:rPr>
                <w:rFonts w:ascii="Times New Roman" w:hAnsi="Times New Roman" w:cs="Times New Roman"/>
                <w:lang w:val="en-GB"/>
              </w:rPr>
            </w:pPr>
          </w:p>
        </w:tc>
      </w:tr>
      <w:tr w:rsidR="004F57C3" w:rsidRPr="00260C28" w14:paraId="4599B779" w14:textId="77777777" w:rsidTr="005C3B1E">
        <w:tc>
          <w:tcPr>
            <w:tcW w:w="2743" w:type="dxa"/>
          </w:tcPr>
          <w:p w14:paraId="124A2C7A" w14:textId="55C40105" w:rsidR="004F57C3" w:rsidRPr="00260C28" w:rsidRDefault="004F57C3" w:rsidP="004F57C3">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Infiltrating </w:t>
            </w:r>
            <w:r>
              <w:rPr>
                <w:rFonts w:ascii="Times New Roman" w:hAnsi="Times New Roman" w:cs="Times New Roman"/>
                <w:lang w:val="en-GB"/>
              </w:rPr>
              <w:t>Lobular</w:t>
            </w:r>
            <w:r w:rsidRPr="00260C28">
              <w:rPr>
                <w:rFonts w:ascii="Times New Roman" w:hAnsi="Times New Roman" w:cs="Times New Roman"/>
                <w:lang w:val="en-GB"/>
              </w:rPr>
              <w:t xml:space="preserve"> Carcinoma</w:t>
            </w:r>
          </w:p>
        </w:tc>
        <w:tc>
          <w:tcPr>
            <w:tcW w:w="2268" w:type="dxa"/>
          </w:tcPr>
          <w:p w14:paraId="4298FF84" w14:textId="291F3533" w:rsidR="004F57C3" w:rsidRPr="00260C28" w:rsidRDefault="004F57C3" w:rsidP="004F57C3">
            <w:pPr>
              <w:suppressLineNumbers/>
              <w:spacing w:line="360" w:lineRule="auto"/>
              <w:jc w:val="center"/>
              <w:rPr>
                <w:rFonts w:ascii="Times New Roman" w:hAnsi="Times New Roman" w:cs="Times New Roman"/>
                <w:lang w:val="en-GB"/>
              </w:rPr>
            </w:pPr>
            <w:r w:rsidRPr="00B43C1E">
              <w:rPr>
                <w:rFonts w:ascii="Times New Roman" w:hAnsi="Times New Roman" w:cs="Times New Roman"/>
                <w:lang w:val="en-GB"/>
              </w:rPr>
              <w:t>0 (0%)</w:t>
            </w:r>
          </w:p>
        </w:tc>
        <w:tc>
          <w:tcPr>
            <w:tcW w:w="2268" w:type="dxa"/>
          </w:tcPr>
          <w:p w14:paraId="028F3177" w14:textId="70B94D77" w:rsidR="004F57C3" w:rsidRPr="00260C28" w:rsidRDefault="004F57C3" w:rsidP="004F57C3">
            <w:pPr>
              <w:suppressLineNumbers/>
              <w:spacing w:line="360" w:lineRule="auto"/>
              <w:jc w:val="center"/>
              <w:rPr>
                <w:rFonts w:ascii="Times New Roman" w:hAnsi="Times New Roman" w:cs="Times New Roman"/>
                <w:lang w:val="en-GB"/>
              </w:rPr>
            </w:pPr>
            <w:r w:rsidRPr="00B43C1E">
              <w:rPr>
                <w:rFonts w:ascii="Times New Roman" w:hAnsi="Times New Roman" w:cs="Times New Roman"/>
                <w:lang w:val="en-GB"/>
              </w:rPr>
              <w:t>19 (2.</w:t>
            </w:r>
            <w:r w:rsidR="00FF6D7C">
              <w:rPr>
                <w:rFonts w:ascii="Times New Roman" w:hAnsi="Times New Roman" w:cs="Times New Roman"/>
                <w:lang w:val="en-GB"/>
              </w:rPr>
              <w:t>2</w:t>
            </w:r>
            <w:r w:rsidRPr="00B43C1E">
              <w:rPr>
                <w:rFonts w:ascii="Times New Roman" w:hAnsi="Times New Roman" w:cs="Times New Roman"/>
                <w:lang w:val="en-GB"/>
              </w:rPr>
              <w:t>%)</w:t>
            </w:r>
          </w:p>
        </w:tc>
        <w:tc>
          <w:tcPr>
            <w:tcW w:w="1222" w:type="dxa"/>
          </w:tcPr>
          <w:p w14:paraId="4A6952C9" w14:textId="77777777" w:rsidR="004F57C3" w:rsidRPr="00260C28" w:rsidRDefault="004F57C3" w:rsidP="004F57C3">
            <w:pPr>
              <w:suppressLineNumbers/>
              <w:spacing w:line="360" w:lineRule="auto"/>
              <w:jc w:val="center"/>
              <w:rPr>
                <w:rFonts w:ascii="Times New Roman" w:hAnsi="Times New Roman" w:cs="Times New Roman"/>
                <w:lang w:val="en-GB"/>
              </w:rPr>
            </w:pPr>
          </w:p>
        </w:tc>
      </w:tr>
      <w:tr w:rsidR="004F57C3" w:rsidRPr="00260C28" w14:paraId="5080F158" w14:textId="77777777" w:rsidTr="005C3B1E">
        <w:tc>
          <w:tcPr>
            <w:tcW w:w="2743" w:type="dxa"/>
          </w:tcPr>
          <w:p w14:paraId="5073516E" w14:textId="77777777" w:rsidR="004F57C3" w:rsidRPr="00260C28" w:rsidRDefault="004F57C3" w:rsidP="004F57C3">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Carcinoma of other types</w:t>
            </w:r>
          </w:p>
        </w:tc>
        <w:tc>
          <w:tcPr>
            <w:tcW w:w="2268" w:type="dxa"/>
          </w:tcPr>
          <w:p w14:paraId="7307C2CC" w14:textId="638B10BB" w:rsidR="004F57C3" w:rsidRPr="00260C28" w:rsidRDefault="004F57C3" w:rsidP="004F57C3">
            <w:pPr>
              <w:suppressLineNumbers/>
              <w:spacing w:line="360" w:lineRule="auto"/>
              <w:jc w:val="center"/>
              <w:rPr>
                <w:rFonts w:ascii="Times New Roman" w:hAnsi="Times New Roman" w:cs="Times New Roman"/>
                <w:lang w:val="en-GB"/>
              </w:rPr>
            </w:pPr>
            <w:r w:rsidRPr="00B43C1E">
              <w:rPr>
                <w:rFonts w:ascii="Times New Roman" w:hAnsi="Times New Roman" w:cs="Times New Roman"/>
                <w:lang w:val="en-GB"/>
              </w:rPr>
              <w:t>11 (15.7%)</w:t>
            </w:r>
          </w:p>
        </w:tc>
        <w:tc>
          <w:tcPr>
            <w:tcW w:w="2268" w:type="dxa"/>
          </w:tcPr>
          <w:p w14:paraId="0BC90426" w14:textId="0FDDB03D" w:rsidR="004F57C3" w:rsidRPr="00260C28" w:rsidRDefault="004F57C3" w:rsidP="004F57C3">
            <w:pPr>
              <w:suppressLineNumbers/>
              <w:spacing w:line="360" w:lineRule="auto"/>
              <w:jc w:val="center"/>
              <w:rPr>
                <w:rFonts w:ascii="Times New Roman" w:hAnsi="Times New Roman" w:cs="Times New Roman"/>
                <w:lang w:val="en-GB"/>
              </w:rPr>
            </w:pPr>
            <w:r w:rsidRPr="00B43C1E">
              <w:rPr>
                <w:rFonts w:ascii="Times New Roman" w:hAnsi="Times New Roman" w:cs="Times New Roman"/>
                <w:lang w:val="en-GB"/>
              </w:rPr>
              <w:t>93 (10.6%)</w:t>
            </w:r>
          </w:p>
        </w:tc>
        <w:tc>
          <w:tcPr>
            <w:tcW w:w="1222" w:type="dxa"/>
          </w:tcPr>
          <w:p w14:paraId="39B0D8FB" w14:textId="77777777" w:rsidR="004F57C3" w:rsidRPr="00260C28" w:rsidRDefault="004F57C3" w:rsidP="004F57C3">
            <w:pPr>
              <w:suppressLineNumbers/>
              <w:spacing w:line="360" w:lineRule="auto"/>
              <w:jc w:val="center"/>
              <w:rPr>
                <w:rFonts w:ascii="Times New Roman" w:hAnsi="Times New Roman" w:cs="Times New Roman"/>
                <w:lang w:val="en-GB"/>
              </w:rPr>
            </w:pPr>
          </w:p>
        </w:tc>
      </w:tr>
      <w:tr w:rsidR="0017754F" w:rsidRPr="00260C28" w14:paraId="54B7BFA8" w14:textId="77777777" w:rsidTr="005C3B1E">
        <w:tc>
          <w:tcPr>
            <w:tcW w:w="2743" w:type="dxa"/>
            <w:vAlign w:val="center"/>
          </w:tcPr>
          <w:p w14:paraId="7DB7A6D7" w14:textId="77777777" w:rsidR="0017754F" w:rsidRPr="00260C28" w:rsidRDefault="0017754F" w:rsidP="0017754F">
            <w:pPr>
              <w:suppressLineNumbers/>
              <w:spacing w:line="360" w:lineRule="auto"/>
              <w:rPr>
                <w:rFonts w:ascii="Times New Roman" w:hAnsi="Times New Roman" w:cs="Times New Roman"/>
                <w:lang w:val="en-GB"/>
              </w:rPr>
            </w:pPr>
            <w:r w:rsidRPr="00260C28">
              <w:rPr>
                <w:rFonts w:ascii="Times New Roman" w:hAnsi="Times New Roman" w:cs="Times New Roman"/>
                <w:lang w:val="en-GB"/>
              </w:rPr>
              <w:lastRenderedPageBreak/>
              <w:t>Tumor size</w:t>
            </w:r>
          </w:p>
        </w:tc>
        <w:tc>
          <w:tcPr>
            <w:tcW w:w="2268" w:type="dxa"/>
            <w:vAlign w:val="center"/>
          </w:tcPr>
          <w:p w14:paraId="09887933"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2268" w:type="dxa"/>
            <w:vAlign w:val="center"/>
          </w:tcPr>
          <w:p w14:paraId="539E4D01"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1222" w:type="dxa"/>
            <w:vAlign w:val="center"/>
          </w:tcPr>
          <w:p w14:paraId="7AFCF108" w14:textId="10F472D5" w:rsidR="0017754F" w:rsidRPr="00260C28" w:rsidRDefault="0017754F" w:rsidP="0017754F">
            <w:pPr>
              <w:suppressLineNumbers/>
              <w:spacing w:line="360" w:lineRule="auto"/>
              <w:jc w:val="center"/>
              <w:rPr>
                <w:rFonts w:ascii="Times New Roman" w:hAnsi="Times New Roman" w:cs="Times New Roman"/>
                <w:lang w:val="en-GB"/>
              </w:rPr>
            </w:pPr>
            <w:r w:rsidRPr="00260C28">
              <w:rPr>
                <w:rFonts w:ascii="Times New Roman" w:hAnsi="Times New Roman" w:cs="Times New Roman"/>
                <w:lang w:val="en-GB"/>
              </w:rPr>
              <w:t>0.</w:t>
            </w:r>
            <w:r w:rsidR="00C62285">
              <w:rPr>
                <w:rFonts w:ascii="Times New Roman" w:hAnsi="Times New Roman" w:cs="Times New Roman"/>
                <w:lang w:val="en-GB"/>
              </w:rPr>
              <w:t>799</w:t>
            </w:r>
          </w:p>
        </w:tc>
      </w:tr>
      <w:tr w:rsidR="00640B8A" w:rsidRPr="00260C28" w14:paraId="3FD0A4DB" w14:textId="77777777" w:rsidTr="005C3B1E">
        <w:tc>
          <w:tcPr>
            <w:tcW w:w="2743" w:type="dxa"/>
          </w:tcPr>
          <w:p w14:paraId="284084B2" w14:textId="77777777" w:rsidR="00640B8A" w:rsidRPr="00260C28" w:rsidRDefault="00640B8A" w:rsidP="00640B8A">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≤2 cm</w:t>
            </w:r>
          </w:p>
        </w:tc>
        <w:tc>
          <w:tcPr>
            <w:tcW w:w="2268" w:type="dxa"/>
          </w:tcPr>
          <w:p w14:paraId="4E2F7362" w14:textId="388353EC" w:rsidR="00640B8A" w:rsidRPr="00260C28" w:rsidRDefault="00640B8A" w:rsidP="00640B8A">
            <w:pPr>
              <w:suppressLineNumbers/>
              <w:spacing w:line="360" w:lineRule="auto"/>
              <w:jc w:val="center"/>
              <w:rPr>
                <w:rFonts w:ascii="Times New Roman" w:hAnsi="Times New Roman" w:cs="Times New Roman"/>
                <w:lang w:val="en-GB"/>
              </w:rPr>
            </w:pPr>
            <w:r w:rsidRPr="00C62285">
              <w:rPr>
                <w:rFonts w:ascii="Times New Roman" w:hAnsi="Times New Roman" w:cs="Times New Roman"/>
                <w:lang w:val="en-GB"/>
              </w:rPr>
              <w:t>21 (30</w:t>
            </w:r>
            <w:r w:rsidR="00C62285">
              <w:rPr>
                <w:rFonts w:ascii="Times New Roman" w:hAnsi="Times New Roman" w:cs="Times New Roman"/>
                <w:lang w:val="en-GB"/>
              </w:rPr>
              <w:t>.0</w:t>
            </w:r>
            <w:r w:rsidRPr="00C62285">
              <w:rPr>
                <w:rFonts w:ascii="Times New Roman" w:hAnsi="Times New Roman" w:cs="Times New Roman"/>
                <w:lang w:val="en-GB"/>
              </w:rPr>
              <w:t>%)</w:t>
            </w:r>
          </w:p>
        </w:tc>
        <w:tc>
          <w:tcPr>
            <w:tcW w:w="2268" w:type="dxa"/>
          </w:tcPr>
          <w:p w14:paraId="0D6A64D3" w14:textId="5663A530" w:rsidR="00640B8A" w:rsidRPr="00260C28" w:rsidRDefault="00640B8A" w:rsidP="00640B8A">
            <w:pPr>
              <w:suppressLineNumbers/>
              <w:spacing w:line="360" w:lineRule="auto"/>
              <w:jc w:val="center"/>
              <w:rPr>
                <w:rFonts w:ascii="Times New Roman" w:hAnsi="Times New Roman" w:cs="Times New Roman"/>
                <w:lang w:val="en-GB"/>
              </w:rPr>
            </w:pPr>
            <w:r w:rsidRPr="00C62285">
              <w:rPr>
                <w:rFonts w:ascii="Times New Roman" w:hAnsi="Times New Roman" w:cs="Times New Roman"/>
                <w:lang w:val="en-GB"/>
              </w:rPr>
              <w:t>264 (30.1%)</w:t>
            </w:r>
          </w:p>
        </w:tc>
        <w:tc>
          <w:tcPr>
            <w:tcW w:w="1222" w:type="dxa"/>
          </w:tcPr>
          <w:p w14:paraId="45AAAD8C" w14:textId="77777777" w:rsidR="00640B8A" w:rsidRPr="00260C28" w:rsidRDefault="00640B8A" w:rsidP="00640B8A">
            <w:pPr>
              <w:suppressLineNumbers/>
              <w:spacing w:line="360" w:lineRule="auto"/>
              <w:jc w:val="center"/>
              <w:rPr>
                <w:rFonts w:ascii="Times New Roman" w:hAnsi="Times New Roman" w:cs="Times New Roman"/>
                <w:lang w:val="en-GB"/>
              </w:rPr>
            </w:pPr>
          </w:p>
        </w:tc>
      </w:tr>
      <w:tr w:rsidR="00640B8A" w:rsidRPr="00260C28" w14:paraId="54A360C2" w14:textId="77777777" w:rsidTr="005C3B1E">
        <w:tc>
          <w:tcPr>
            <w:tcW w:w="2743" w:type="dxa"/>
            <w:tcBorders>
              <w:left w:val="single" w:sz="4" w:space="0" w:color="auto"/>
            </w:tcBorders>
          </w:tcPr>
          <w:p w14:paraId="42514CF6" w14:textId="77777777" w:rsidR="00640B8A" w:rsidRPr="00260C28" w:rsidRDefault="00640B8A" w:rsidP="00640B8A">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&gt;2 and ≤5 cm</w:t>
            </w:r>
          </w:p>
        </w:tc>
        <w:tc>
          <w:tcPr>
            <w:tcW w:w="2268" w:type="dxa"/>
          </w:tcPr>
          <w:p w14:paraId="44024652" w14:textId="617DDABE" w:rsidR="00640B8A" w:rsidRPr="00260C28" w:rsidRDefault="00640B8A" w:rsidP="00640B8A">
            <w:pPr>
              <w:suppressLineNumbers/>
              <w:spacing w:line="360" w:lineRule="auto"/>
              <w:jc w:val="center"/>
              <w:rPr>
                <w:rFonts w:ascii="Times New Roman" w:hAnsi="Times New Roman" w:cs="Times New Roman"/>
                <w:lang w:val="en-GB"/>
              </w:rPr>
            </w:pPr>
            <w:r w:rsidRPr="00C62285">
              <w:rPr>
                <w:rFonts w:ascii="Times New Roman" w:hAnsi="Times New Roman" w:cs="Times New Roman"/>
                <w:lang w:val="en-GB"/>
              </w:rPr>
              <w:t>43 (61.4%)</w:t>
            </w:r>
          </w:p>
        </w:tc>
        <w:tc>
          <w:tcPr>
            <w:tcW w:w="2268" w:type="dxa"/>
          </w:tcPr>
          <w:p w14:paraId="2650802C" w14:textId="6C817574" w:rsidR="00640B8A" w:rsidRPr="00260C28" w:rsidRDefault="00640B8A" w:rsidP="00640B8A">
            <w:pPr>
              <w:suppressLineNumbers/>
              <w:spacing w:line="360" w:lineRule="auto"/>
              <w:jc w:val="center"/>
              <w:rPr>
                <w:rFonts w:ascii="Times New Roman" w:hAnsi="Times New Roman" w:cs="Times New Roman"/>
                <w:lang w:val="en-GB"/>
              </w:rPr>
            </w:pPr>
            <w:r w:rsidRPr="00C62285">
              <w:rPr>
                <w:rFonts w:ascii="Times New Roman" w:hAnsi="Times New Roman" w:cs="Times New Roman"/>
                <w:lang w:val="en-GB"/>
              </w:rPr>
              <w:t>515 (58.</w:t>
            </w:r>
            <w:r w:rsidR="00631FE5">
              <w:rPr>
                <w:rFonts w:ascii="Times New Roman" w:hAnsi="Times New Roman" w:cs="Times New Roman"/>
                <w:lang w:val="en-GB"/>
              </w:rPr>
              <w:t>8</w:t>
            </w:r>
            <w:r w:rsidRPr="00C62285">
              <w:rPr>
                <w:rFonts w:ascii="Times New Roman" w:hAnsi="Times New Roman" w:cs="Times New Roman"/>
                <w:lang w:val="en-GB"/>
              </w:rPr>
              <w:t>%)</w:t>
            </w:r>
          </w:p>
        </w:tc>
        <w:tc>
          <w:tcPr>
            <w:tcW w:w="1222" w:type="dxa"/>
          </w:tcPr>
          <w:p w14:paraId="7951DD4A" w14:textId="77777777" w:rsidR="00640B8A" w:rsidRPr="00260C28" w:rsidRDefault="00640B8A" w:rsidP="00640B8A">
            <w:pPr>
              <w:suppressLineNumbers/>
              <w:spacing w:line="360" w:lineRule="auto"/>
              <w:jc w:val="center"/>
              <w:rPr>
                <w:rFonts w:ascii="Times New Roman" w:hAnsi="Times New Roman" w:cs="Times New Roman"/>
                <w:lang w:val="en-GB"/>
              </w:rPr>
            </w:pPr>
          </w:p>
        </w:tc>
      </w:tr>
      <w:tr w:rsidR="00640B8A" w:rsidRPr="00260C28" w14:paraId="23B86B88" w14:textId="77777777" w:rsidTr="005C3B1E">
        <w:tc>
          <w:tcPr>
            <w:tcW w:w="2743" w:type="dxa"/>
            <w:tcBorders>
              <w:left w:val="single" w:sz="4" w:space="0" w:color="auto"/>
            </w:tcBorders>
          </w:tcPr>
          <w:p w14:paraId="1AC3DC81" w14:textId="77777777" w:rsidR="00640B8A" w:rsidRPr="00260C28" w:rsidRDefault="00640B8A" w:rsidP="00640B8A">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&gt;5 cm</w:t>
            </w:r>
          </w:p>
        </w:tc>
        <w:tc>
          <w:tcPr>
            <w:tcW w:w="2268" w:type="dxa"/>
          </w:tcPr>
          <w:p w14:paraId="66EEF529" w14:textId="7F0B03E0" w:rsidR="00640B8A" w:rsidRPr="00260C28" w:rsidRDefault="00640B8A" w:rsidP="00640B8A">
            <w:pPr>
              <w:suppressLineNumbers/>
              <w:spacing w:line="360" w:lineRule="auto"/>
              <w:jc w:val="center"/>
              <w:rPr>
                <w:rFonts w:ascii="Times New Roman" w:hAnsi="Times New Roman" w:cs="Times New Roman"/>
                <w:lang w:val="en-GB"/>
              </w:rPr>
            </w:pPr>
            <w:r w:rsidRPr="00C62285">
              <w:rPr>
                <w:rFonts w:ascii="Times New Roman" w:hAnsi="Times New Roman" w:cs="Times New Roman"/>
                <w:lang w:val="en-GB"/>
              </w:rPr>
              <w:t>6 (8.</w:t>
            </w:r>
            <w:r w:rsidR="00C62285">
              <w:rPr>
                <w:rFonts w:ascii="Times New Roman" w:hAnsi="Times New Roman" w:cs="Times New Roman"/>
                <w:lang w:val="en-GB"/>
              </w:rPr>
              <w:t>6</w:t>
            </w:r>
            <w:r w:rsidRPr="00C62285">
              <w:rPr>
                <w:rFonts w:ascii="Times New Roman" w:hAnsi="Times New Roman" w:cs="Times New Roman"/>
                <w:lang w:val="en-GB"/>
              </w:rPr>
              <w:t>%)</w:t>
            </w:r>
          </w:p>
        </w:tc>
        <w:tc>
          <w:tcPr>
            <w:tcW w:w="2268" w:type="dxa"/>
          </w:tcPr>
          <w:p w14:paraId="78401DDA" w14:textId="54171CB6" w:rsidR="00640B8A" w:rsidRPr="00260C28" w:rsidRDefault="00640B8A" w:rsidP="00640B8A">
            <w:pPr>
              <w:suppressLineNumbers/>
              <w:spacing w:line="360" w:lineRule="auto"/>
              <w:jc w:val="center"/>
              <w:rPr>
                <w:rFonts w:ascii="Times New Roman" w:hAnsi="Times New Roman" w:cs="Times New Roman"/>
                <w:lang w:val="en-GB"/>
              </w:rPr>
            </w:pPr>
            <w:r w:rsidRPr="00C62285">
              <w:rPr>
                <w:rFonts w:ascii="Times New Roman" w:hAnsi="Times New Roman" w:cs="Times New Roman"/>
                <w:lang w:val="en-GB"/>
              </w:rPr>
              <w:t>97 (11.</w:t>
            </w:r>
            <w:r w:rsidR="00631FE5">
              <w:rPr>
                <w:rFonts w:ascii="Times New Roman" w:hAnsi="Times New Roman" w:cs="Times New Roman"/>
                <w:lang w:val="en-GB"/>
              </w:rPr>
              <w:t>1</w:t>
            </w:r>
            <w:r w:rsidRPr="00C62285">
              <w:rPr>
                <w:rFonts w:ascii="Times New Roman" w:hAnsi="Times New Roman" w:cs="Times New Roman"/>
                <w:lang w:val="en-GB"/>
              </w:rPr>
              <w:t>%)</w:t>
            </w:r>
          </w:p>
        </w:tc>
        <w:tc>
          <w:tcPr>
            <w:tcW w:w="1222" w:type="dxa"/>
          </w:tcPr>
          <w:p w14:paraId="4EC62CFB" w14:textId="77777777" w:rsidR="00640B8A" w:rsidRPr="00260C28" w:rsidRDefault="00640B8A" w:rsidP="00640B8A">
            <w:pPr>
              <w:suppressLineNumbers/>
              <w:spacing w:line="360" w:lineRule="auto"/>
              <w:jc w:val="center"/>
              <w:rPr>
                <w:rFonts w:ascii="Times New Roman" w:hAnsi="Times New Roman" w:cs="Times New Roman"/>
                <w:lang w:val="en-GB"/>
              </w:rPr>
            </w:pPr>
          </w:p>
        </w:tc>
      </w:tr>
      <w:tr w:rsidR="0017754F" w:rsidRPr="00260C28" w14:paraId="3DFF20CE" w14:textId="77777777" w:rsidTr="005C3B1E">
        <w:tc>
          <w:tcPr>
            <w:tcW w:w="2743" w:type="dxa"/>
            <w:tcBorders>
              <w:left w:val="single" w:sz="4" w:space="0" w:color="auto"/>
            </w:tcBorders>
          </w:tcPr>
          <w:p w14:paraId="75020BC8" w14:textId="77777777" w:rsidR="0017754F" w:rsidRPr="00260C28" w:rsidRDefault="0017754F" w:rsidP="0017754F">
            <w:pPr>
              <w:suppressLineNumbers/>
              <w:spacing w:line="360" w:lineRule="auto"/>
              <w:rPr>
                <w:rFonts w:ascii="Times New Roman" w:hAnsi="Times New Roman" w:cs="Times New Roman"/>
                <w:lang w:val="en-GB"/>
              </w:rPr>
            </w:pPr>
            <w:r w:rsidRPr="00260C28">
              <w:rPr>
                <w:rFonts w:ascii="Times New Roman" w:hAnsi="Times New Roman" w:cs="Times New Roman"/>
                <w:lang w:val="en-GB"/>
              </w:rPr>
              <w:t>Nodal status</w:t>
            </w:r>
          </w:p>
        </w:tc>
        <w:tc>
          <w:tcPr>
            <w:tcW w:w="2268" w:type="dxa"/>
            <w:vAlign w:val="center"/>
          </w:tcPr>
          <w:p w14:paraId="6A8AED84"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2268" w:type="dxa"/>
            <w:vAlign w:val="center"/>
          </w:tcPr>
          <w:p w14:paraId="6EC6D683"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1222" w:type="dxa"/>
            <w:vAlign w:val="center"/>
          </w:tcPr>
          <w:p w14:paraId="5D205F91" w14:textId="4088BE46" w:rsidR="0017754F" w:rsidRPr="00260C28" w:rsidRDefault="0017754F" w:rsidP="0017754F">
            <w:pPr>
              <w:suppressLineNumbers/>
              <w:spacing w:line="360" w:lineRule="auto"/>
              <w:jc w:val="center"/>
              <w:rPr>
                <w:rFonts w:ascii="Times New Roman" w:hAnsi="Times New Roman" w:cs="Times New Roman"/>
                <w:lang w:val="en-GB"/>
              </w:rPr>
            </w:pPr>
            <w:r w:rsidRPr="00260C28">
              <w:rPr>
                <w:rFonts w:ascii="Times New Roman" w:hAnsi="Times New Roman" w:cs="Times New Roman"/>
                <w:lang w:val="en-GB"/>
              </w:rPr>
              <w:t>0.</w:t>
            </w:r>
            <w:r w:rsidR="00FA2037">
              <w:rPr>
                <w:rFonts w:ascii="Times New Roman" w:hAnsi="Times New Roman" w:cs="Times New Roman"/>
                <w:lang w:val="en-GB"/>
              </w:rPr>
              <w:t>437</w:t>
            </w:r>
          </w:p>
        </w:tc>
      </w:tr>
      <w:tr w:rsidR="00FA2037" w:rsidRPr="00260C28" w14:paraId="17507C80" w14:textId="77777777" w:rsidTr="005C3B1E">
        <w:tc>
          <w:tcPr>
            <w:tcW w:w="2743" w:type="dxa"/>
          </w:tcPr>
          <w:p w14:paraId="7F9A6496" w14:textId="77777777" w:rsidR="00FA2037" w:rsidRPr="00260C28" w:rsidRDefault="00FA2037" w:rsidP="00FA2037">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Negative</w:t>
            </w:r>
          </w:p>
        </w:tc>
        <w:tc>
          <w:tcPr>
            <w:tcW w:w="2268" w:type="dxa"/>
          </w:tcPr>
          <w:p w14:paraId="6111C1F4" w14:textId="06C9970B" w:rsidR="00FA2037" w:rsidRPr="00260C28" w:rsidRDefault="00FA2037" w:rsidP="00FA2037">
            <w:pPr>
              <w:suppressLineNumbers/>
              <w:spacing w:line="360" w:lineRule="auto"/>
              <w:jc w:val="center"/>
              <w:rPr>
                <w:rFonts w:ascii="Times New Roman" w:hAnsi="Times New Roman" w:cs="Times New Roman"/>
                <w:lang w:val="en-GB"/>
              </w:rPr>
            </w:pPr>
            <w:r w:rsidRPr="00FA2037">
              <w:rPr>
                <w:rFonts w:ascii="Times New Roman" w:hAnsi="Times New Roman" w:cs="Times New Roman"/>
                <w:lang w:val="en-GB"/>
              </w:rPr>
              <w:t>34 (48.</w:t>
            </w:r>
            <w:r w:rsidR="00B1306F">
              <w:rPr>
                <w:rFonts w:ascii="Times New Roman" w:hAnsi="Times New Roman" w:cs="Times New Roman"/>
                <w:lang w:val="en-GB"/>
              </w:rPr>
              <w:t>6</w:t>
            </w:r>
            <w:r w:rsidRPr="00FA2037">
              <w:rPr>
                <w:rFonts w:ascii="Times New Roman" w:hAnsi="Times New Roman" w:cs="Times New Roman"/>
                <w:lang w:val="en-GB"/>
              </w:rPr>
              <w:t>%)</w:t>
            </w:r>
          </w:p>
        </w:tc>
        <w:tc>
          <w:tcPr>
            <w:tcW w:w="2268" w:type="dxa"/>
          </w:tcPr>
          <w:p w14:paraId="014AAA66" w14:textId="3A124F72" w:rsidR="00FA2037" w:rsidRPr="00260C28" w:rsidRDefault="00FA2037" w:rsidP="00FA2037">
            <w:pPr>
              <w:suppressLineNumbers/>
              <w:spacing w:line="360" w:lineRule="auto"/>
              <w:jc w:val="center"/>
              <w:rPr>
                <w:rFonts w:ascii="Times New Roman" w:hAnsi="Times New Roman" w:cs="Times New Roman"/>
                <w:lang w:val="en-GB"/>
              </w:rPr>
            </w:pPr>
            <w:r w:rsidRPr="00FA2037">
              <w:rPr>
                <w:rFonts w:ascii="Times New Roman" w:hAnsi="Times New Roman" w:cs="Times New Roman"/>
                <w:lang w:val="en-GB"/>
              </w:rPr>
              <w:t>492 (56.</w:t>
            </w:r>
            <w:r w:rsidR="00B1306F">
              <w:rPr>
                <w:rFonts w:ascii="Times New Roman" w:hAnsi="Times New Roman" w:cs="Times New Roman"/>
                <w:lang w:val="en-GB"/>
              </w:rPr>
              <w:t>2</w:t>
            </w:r>
            <w:r w:rsidRPr="00FA2037">
              <w:rPr>
                <w:rFonts w:ascii="Times New Roman" w:hAnsi="Times New Roman" w:cs="Times New Roman"/>
                <w:lang w:val="en-GB"/>
              </w:rPr>
              <w:t>%)</w:t>
            </w:r>
          </w:p>
        </w:tc>
        <w:tc>
          <w:tcPr>
            <w:tcW w:w="1222" w:type="dxa"/>
          </w:tcPr>
          <w:p w14:paraId="2877CF17" w14:textId="77777777" w:rsidR="00FA2037" w:rsidRPr="00260C28" w:rsidRDefault="00FA2037" w:rsidP="00FA2037">
            <w:pPr>
              <w:suppressLineNumbers/>
              <w:spacing w:line="360" w:lineRule="auto"/>
              <w:jc w:val="center"/>
              <w:rPr>
                <w:rFonts w:ascii="Times New Roman" w:hAnsi="Times New Roman" w:cs="Times New Roman"/>
                <w:lang w:val="en-GB"/>
              </w:rPr>
            </w:pPr>
          </w:p>
        </w:tc>
      </w:tr>
      <w:tr w:rsidR="00FA2037" w:rsidRPr="00260C28" w14:paraId="015798BE" w14:textId="77777777" w:rsidTr="005C3B1E">
        <w:tc>
          <w:tcPr>
            <w:tcW w:w="2743" w:type="dxa"/>
          </w:tcPr>
          <w:p w14:paraId="05C502FF" w14:textId="77777777" w:rsidR="00FA2037" w:rsidRPr="00260C28" w:rsidRDefault="00FA2037" w:rsidP="00FA2037">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1-3</w:t>
            </w:r>
          </w:p>
        </w:tc>
        <w:tc>
          <w:tcPr>
            <w:tcW w:w="2268" w:type="dxa"/>
          </w:tcPr>
          <w:p w14:paraId="7210AD37" w14:textId="7EB4337F" w:rsidR="00FA2037" w:rsidRPr="00260C28" w:rsidRDefault="00FA2037" w:rsidP="00FA2037">
            <w:pPr>
              <w:suppressLineNumbers/>
              <w:spacing w:line="360" w:lineRule="auto"/>
              <w:jc w:val="center"/>
              <w:rPr>
                <w:rFonts w:ascii="Times New Roman" w:hAnsi="Times New Roman" w:cs="Times New Roman"/>
                <w:lang w:val="en-GB"/>
              </w:rPr>
            </w:pPr>
            <w:r w:rsidRPr="00FA2037">
              <w:rPr>
                <w:rFonts w:ascii="Times New Roman" w:hAnsi="Times New Roman" w:cs="Times New Roman"/>
                <w:lang w:val="en-GB"/>
              </w:rPr>
              <w:t>22 (31.4%)</w:t>
            </w:r>
          </w:p>
        </w:tc>
        <w:tc>
          <w:tcPr>
            <w:tcW w:w="2268" w:type="dxa"/>
          </w:tcPr>
          <w:p w14:paraId="04D1FE7F" w14:textId="4D13F14E" w:rsidR="00FA2037" w:rsidRPr="00260C28" w:rsidRDefault="00FA2037" w:rsidP="00FA2037">
            <w:pPr>
              <w:suppressLineNumbers/>
              <w:spacing w:line="360" w:lineRule="auto"/>
              <w:jc w:val="center"/>
              <w:rPr>
                <w:rFonts w:ascii="Times New Roman" w:hAnsi="Times New Roman" w:cs="Times New Roman"/>
                <w:lang w:val="en-GB"/>
              </w:rPr>
            </w:pPr>
            <w:r w:rsidRPr="00FA2037">
              <w:rPr>
                <w:rFonts w:ascii="Times New Roman" w:hAnsi="Times New Roman" w:cs="Times New Roman"/>
                <w:lang w:val="en-GB"/>
              </w:rPr>
              <w:t>246 (28.</w:t>
            </w:r>
            <w:r w:rsidR="00B1306F">
              <w:rPr>
                <w:rFonts w:ascii="Times New Roman" w:hAnsi="Times New Roman" w:cs="Times New Roman"/>
                <w:lang w:val="en-GB"/>
              </w:rPr>
              <w:t>1</w:t>
            </w:r>
            <w:r w:rsidRPr="00FA2037">
              <w:rPr>
                <w:rFonts w:ascii="Times New Roman" w:hAnsi="Times New Roman" w:cs="Times New Roman"/>
                <w:lang w:val="en-GB"/>
              </w:rPr>
              <w:t>%)</w:t>
            </w:r>
          </w:p>
        </w:tc>
        <w:tc>
          <w:tcPr>
            <w:tcW w:w="1222" w:type="dxa"/>
          </w:tcPr>
          <w:p w14:paraId="071D1266" w14:textId="77777777" w:rsidR="00FA2037" w:rsidRPr="00260C28" w:rsidRDefault="00FA2037" w:rsidP="00FA2037">
            <w:pPr>
              <w:suppressLineNumbers/>
              <w:spacing w:line="360" w:lineRule="auto"/>
              <w:jc w:val="center"/>
              <w:rPr>
                <w:rFonts w:ascii="Times New Roman" w:hAnsi="Times New Roman" w:cs="Times New Roman"/>
                <w:lang w:val="en-GB"/>
              </w:rPr>
            </w:pPr>
          </w:p>
        </w:tc>
      </w:tr>
      <w:tr w:rsidR="00FA2037" w:rsidRPr="00260C28" w14:paraId="32EAD154" w14:textId="77777777" w:rsidTr="005C3B1E">
        <w:tc>
          <w:tcPr>
            <w:tcW w:w="2743" w:type="dxa"/>
          </w:tcPr>
          <w:p w14:paraId="188B61A8" w14:textId="77777777" w:rsidR="00FA2037" w:rsidRPr="00260C28" w:rsidRDefault="00FA2037" w:rsidP="00FA2037">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≥4</w:t>
            </w:r>
          </w:p>
        </w:tc>
        <w:tc>
          <w:tcPr>
            <w:tcW w:w="2268" w:type="dxa"/>
          </w:tcPr>
          <w:p w14:paraId="362E1917" w14:textId="45C2B460" w:rsidR="00FA2037" w:rsidRPr="00260C28" w:rsidRDefault="00FA2037" w:rsidP="00FA2037">
            <w:pPr>
              <w:suppressLineNumbers/>
              <w:spacing w:line="360" w:lineRule="auto"/>
              <w:jc w:val="center"/>
              <w:rPr>
                <w:rFonts w:ascii="Times New Roman" w:hAnsi="Times New Roman" w:cs="Times New Roman"/>
                <w:lang w:val="en-GB"/>
              </w:rPr>
            </w:pPr>
            <w:r w:rsidRPr="00FA2037">
              <w:rPr>
                <w:rFonts w:ascii="Times New Roman" w:hAnsi="Times New Roman" w:cs="Times New Roman"/>
                <w:lang w:val="en-GB"/>
              </w:rPr>
              <w:t>14 (20</w:t>
            </w:r>
            <w:r w:rsidR="00B1306F">
              <w:rPr>
                <w:rFonts w:ascii="Times New Roman" w:hAnsi="Times New Roman" w:cs="Times New Roman"/>
                <w:lang w:val="en-GB"/>
              </w:rPr>
              <w:t>.0</w:t>
            </w:r>
            <w:r w:rsidRPr="00FA2037">
              <w:rPr>
                <w:rFonts w:ascii="Times New Roman" w:hAnsi="Times New Roman" w:cs="Times New Roman"/>
                <w:lang w:val="en-GB"/>
              </w:rPr>
              <w:t>%)</w:t>
            </w:r>
          </w:p>
        </w:tc>
        <w:tc>
          <w:tcPr>
            <w:tcW w:w="2268" w:type="dxa"/>
          </w:tcPr>
          <w:p w14:paraId="21854908" w14:textId="111D1694" w:rsidR="00FA2037" w:rsidRPr="00260C28" w:rsidRDefault="00FA2037" w:rsidP="00FA2037">
            <w:pPr>
              <w:suppressLineNumbers/>
              <w:spacing w:line="360" w:lineRule="auto"/>
              <w:jc w:val="center"/>
              <w:rPr>
                <w:rFonts w:ascii="Times New Roman" w:hAnsi="Times New Roman" w:cs="Times New Roman"/>
                <w:lang w:val="en-GB"/>
              </w:rPr>
            </w:pPr>
            <w:r w:rsidRPr="00FA2037">
              <w:rPr>
                <w:rFonts w:ascii="Times New Roman" w:hAnsi="Times New Roman" w:cs="Times New Roman"/>
                <w:lang w:val="en-GB"/>
              </w:rPr>
              <w:t>138 (15.7%)</w:t>
            </w:r>
          </w:p>
        </w:tc>
        <w:tc>
          <w:tcPr>
            <w:tcW w:w="1222" w:type="dxa"/>
          </w:tcPr>
          <w:p w14:paraId="114F8696" w14:textId="77777777" w:rsidR="00FA2037" w:rsidRPr="00260C28" w:rsidRDefault="00FA2037" w:rsidP="00FA2037">
            <w:pPr>
              <w:suppressLineNumbers/>
              <w:spacing w:line="360" w:lineRule="auto"/>
              <w:jc w:val="center"/>
              <w:rPr>
                <w:rFonts w:ascii="Times New Roman" w:hAnsi="Times New Roman" w:cs="Times New Roman"/>
                <w:lang w:val="en-GB"/>
              </w:rPr>
            </w:pPr>
          </w:p>
        </w:tc>
      </w:tr>
      <w:tr w:rsidR="0017754F" w:rsidRPr="00260C28" w14:paraId="3A73E6A5" w14:textId="77777777" w:rsidTr="005C3B1E">
        <w:tc>
          <w:tcPr>
            <w:tcW w:w="2743" w:type="dxa"/>
          </w:tcPr>
          <w:p w14:paraId="756D5D20" w14:textId="77777777" w:rsidR="0017754F" w:rsidRPr="00260C28" w:rsidRDefault="0017754F" w:rsidP="0017754F">
            <w:pPr>
              <w:suppressLineNumbers/>
              <w:spacing w:line="360" w:lineRule="auto"/>
              <w:rPr>
                <w:rFonts w:ascii="Times New Roman" w:hAnsi="Times New Roman" w:cs="Times New Roman"/>
                <w:lang w:val="en-GB"/>
              </w:rPr>
            </w:pPr>
            <w:r w:rsidRPr="00260C28">
              <w:rPr>
                <w:rFonts w:ascii="Times New Roman" w:hAnsi="Times New Roman" w:cs="Times New Roman"/>
                <w:lang w:val="en-GB"/>
              </w:rPr>
              <w:t>Type of chemotherapy prior to randomization</w:t>
            </w:r>
          </w:p>
        </w:tc>
        <w:tc>
          <w:tcPr>
            <w:tcW w:w="2268" w:type="dxa"/>
            <w:vAlign w:val="center"/>
          </w:tcPr>
          <w:p w14:paraId="7F9A9E1D"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2268" w:type="dxa"/>
            <w:vAlign w:val="center"/>
          </w:tcPr>
          <w:p w14:paraId="69B0CAB9"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1222" w:type="dxa"/>
            <w:vAlign w:val="center"/>
          </w:tcPr>
          <w:p w14:paraId="3E5E15B7" w14:textId="71FCCE09" w:rsidR="0017754F" w:rsidRPr="00260C28" w:rsidRDefault="0017754F" w:rsidP="0017754F">
            <w:pPr>
              <w:suppressLineNumbers/>
              <w:spacing w:line="360" w:lineRule="auto"/>
              <w:jc w:val="center"/>
              <w:rPr>
                <w:rFonts w:ascii="Times New Roman" w:hAnsi="Times New Roman" w:cs="Times New Roman"/>
                <w:lang w:val="en-GB"/>
              </w:rPr>
            </w:pPr>
            <w:r w:rsidRPr="00260C28">
              <w:rPr>
                <w:rFonts w:ascii="Times New Roman" w:hAnsi="Times New Roman" w:cs="Times New Roman"/>
                <w:lang w:val="en-GB"/>
              </w:rPr>
              <w:t>0.0</w:t>
            </w:r>
            <w:r w:rsidR="00ED7366">
              <w:rPr>
                <w:rFonts w:ascii="Times New Roman" w:hAnsi="Times New Roman" w:cs="Times New Roman"/>
                <w:lang w:val="en-GB"/>
              </w:rPr>
              <w:t>52</w:t>
            </w:r>
          </w:p>
        </w:tc>
      </w:tr>
      <w:tr w:rsidR="0081655B" w:rsidRPr="00260C28" w14:paraId="18ACF9C3" w14:textId="77777777" w:rsidTr="005C3B1E">
        <w:tc>
          <w:tcPr>
            <w:tcW w:w="2743" w:type="dxa"/>
          </w:tcPr>
          <w:p w14:paraId="0B6427A1" w14:textId="77777777" w:rsidR="0081655B" w:rsidRPr="00260C28" w:rsidRDefault="0081655B" w:rsidP="0081655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Adjuvant</w:t>
            </w:r>
          </w:p>
        </w:tc>
        <w:tc>
          <w:tcPr>
            <w:tcW w:w="2268" w:type="dxa"/>
          </w:tcPr>
          <w:p w14:paraId="1C50FD3E" w14:textId="6502736E" w:rsidR="0081655B" w:rsidRPr="00260C28" w:rsidRDefault="0081655B" w:rsidP="0081655B">
            <w:pPr>
              <w:suppressLineNumbers/>
              <w:spacing w:line="360" w:lineRule="auto"/>
              <w:jc w:val="center"/>
              <w:rPr>
                <w:rFonts w:ascii="Times New Roman" w:hAnsi="Times New Roman" w:cs="Times New Roman"/>
                <w:lang w:val="en-GB"/>
              </w:rPr>
            </w:pPr>
            <w:r w:rsidRPr="000B225D">
              <w:rPr>
                <w:rFonts w:ascii="Times New Roman" w:hAnsi="Times New Roman" w:cs="Times New Roman"/>
                <w:lang w:val="en-GB"/>
              </w:rPr>
              <w:t>63 (90</w:t>
            </w:r>
            <w:r w:rsidR="00ED7366" w:rsidRPr="000B225D">
              <w:rPr>
                <w:rFonts w:ascii="Times New Roman" w:hAnsi="Times New Roman" w:cs="Times New Roman"/>
                <w:lang w:val="en-GB"/>
              </w:rPr>
              <w:t>.0</w:t>
            </w:r>
            <w:r w:rsidRPr="000B225D">
              <w:rPr>
                <w:rFonts w:ascii="Times New Roman" w:hAnsi="Times New Roman" w:cs="Times New Roman"/>
                <w:lang w:val="en-GB"/>
              </w:rPr>
              <w:t>%)</w:t>
            </w:r>
          </w:p>
        </w:tc>
        <w:tc>
          <w:tcPr>
            <w:tcW w:w="2268" w:type="dxa"/>
          </w:tcPr>
          <w:p w14:paraId="6A0FFE60" w14:textId="5C3DA682" w:rsidR="0081655B" w:rsidRPr="00260C28" w:rsidRDefault="0081655B" w:rsidP="0081655B">
            <w:pPr>
              <w:suppressLineNumbers/>
              <w:spacing w:line="360" w:lineRule="auto"/>
              <w:jc w:val="center"/>
              <w:rPr>
                <w:rFonts w:ascii="Times New Roman" w:hAnsi="Times New Roman" w:cs="Times New Roman"/>
                <w:lang w:val="en-GB"/>
              </w:rPr>
            </w:pPr>
            <w:r w:rsidRPr="000B225D">
              <w:rPr>
                <w:rFonts w:ascii="Times New Roman" w:hAnsi="Times New Roman" w:cs="Times New Roman"/>
                <w:lang w:val="en-GB"/>
              </w:rPr>
              <w:t>706 (80.</w:t>
            </w:r>
            <w:r w:rsidR="000B225D" w:rsidRPr="000B225D">
              <w:rPr>
                <w:rFonts w:ascii="Times New Roman" w:hAnsi="Times New Roman" w:cs="Times New Roman"/>
                <w:lang w:val="en-GB"/>
              </w:rPr>
              <w:t>6</w:t>
            </w:r>
            <w:r w:rsidRPr="000B225D">
              <w:rPr>
                <w:rFonts w:ascii="Times New Roman" w:hAnsi="Times New Roman" w:cs="Times New Roman"/>
                <w:lang w:val="en-GB"/>
              </w:rPr>
              <w:t>%)</w:t>
            </w:r>
          </w:p>
        </w:tc>
        <w:tc>
          <w:tcPr>
            <w:tcW w:w="1222" w:type="dxa"/>
          </w:tcPr>
          <w:p w14:paraId="029E9454" w14:textId="77777777" w:rsidR="0081655B" w:rsidRPr="00260C28" w:rsidRDefault="0081655B" w:rsidP="0081655B">
            <w:pPr>
              <w:suppressLineNumbers/>
              <w:spacing w:line="360" w:lineRule="auto"/>
              <w:jc w:val="center"/>
              <w:rPr>
                <w:rFonts w:ascii="Times New Roman" w:hAnsi="Times New Roman" w:cs="Times New Roman"/>
                <w:lang w:val="en-GB"/>
              </w:rPr>
            </w:pPr>
          </w:p>
        </w:tc>
      </w:tr>
      <w:tr w:rsidR="0081655B" w:rsidRPr="00260C28" w14:paraId="65260EA9" w14:textId="77777777" w:rsidTr="005C3B1E">
        <w:tc>
          <w:tcPr>
            <w:tcW w:w="2743" w:type="dxa"/>
          </w:tcPr>
          <w:p w14:paraId="3EF67DDE" w14:textId="77777777" w:rsidR="0081655B" w:rsidRPr="00260C28" w:rsidRDefault="0081655B" w:rsidP="0081655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Neoadjuvant</w:t>
            </w:r>
          </w:p>
        </w:tc>
        <w:tc>
          <w:tcPr>
            <w:tcW w:w="2268" w:type="dxa"/>
          </w:tcPr>
          <w:p w14:paraId="114777D5" w14:textId="62CA75F3" w:rsidR="0081655B" w:rsidRPr="00260C28" w:rsidRDefault="0081655B" w:rsidP="0081655B">
            <w:pPr>
              <w:suppressLineNumbers/>
              <w:spacing w:line="360" w:lineRule="auto"/>
              <w:jc w:val="center"/>
              <w:rPr>
                <w:rFonts w:ascii="Times New Roman" w:hAnsi="Times New Roman" w:cs="Times New Roman"/>
                <w:lang w:val="en-GB"/>
              </w:rPr>
            </w:pPr>
            <w:r w:rsidRPr="000B225D">
              <w:rPr>
                <w:rFonts w:ascii="Times New Roman" w:hAnsi="Times New Roman" w:cs="Times New Roman"/>
                <w:lang w:val="en-GB"/>
              </w:rPr>
              <w:t>6 (8.</w:t>
            </w:r>
            <w:r w:rsidR="00ED7366" w:rsidRPr="000B225D">
              <w:rPr>
                <w:rFonts w:ascii="Times New Roman" w:hAnsi="Times New Roman" w:cs="Times New Roman"/>
                <w:lang w:val="en-GB"/>
              </w:rPr>
              <w:t>6</w:t>
            </w:r>
            <w:r w:rsidRPr="000B225D">
              <w:rPr>
                <w:rFonts w:ascii="Times New Roman" w:hAnsi="Times New Roman" w:cs="Times New Roman"/>
                <w:lang w:val="en-GB"/>
              </w:rPr>
              <w:t>%)</w:t>
            </w:r>
          </w:p>
        </w:tc>
        <w:tc>
          <w:tcPr>
            <w:tcW w:w="2268" w:type="dxa"/>
          </w:tcPr>
          <w:p w14:paraId="7DCCD31C" w14:textId="4429C190" w:rsidR="0081655B" w:rsidRPr="00260C28" w:rsidRDefault="0081655B" w:rsidP="0081655B">
            <w:pPr>
              <w:suppressLineNumbers/>
              <w:spacing w:line="360" w:lineRule="auto"/>
              <w:jc w:val="center"/>
              <w:rPr>
                <w:rFonts w:ascii="Times New Roman" w:hAnsi="Times New Roman" w:cs="Times New Roman"/>
                <w:lang w:val="en-GB"/>
              </w:rPr>
            </w:pPr>
            <w:r w:rsidRPr="000B225D">
              <w:rPr>
                <w:rFonts w:ascii="Times New Roman" w:hAnsi="Times New Roman" w:cs="Times New Roman"/>
                <w:lang w:val="en-GB"/>
              </w:rPr>
              <w:t>164 (18.7%)</w:t>
            </w:r>
          </w:p>
        </w:tc>
        <w:tc>
          <w:tcPr>
            <w:tcW w:w="1222" w:type="dxa"/>
          </w:tcPr>
          <w:p w14:paraId="35CBC3DF" w14:textId="77777777" w:rsidR="0081655B" w:rsidRPr="00260C28" w:rsidRDefault="0081655B" w:rsidP="0081655B">
            <w:pPr>
              <w:suppressLineNumbers/>
              <w:spacing w:line="360" w:lineRule="auto"/>
              <w:jc w:val="center"/>
              <w:rPr>
                <w:rFonts w:ascii="Times New Roman" w:hAnsi="Times New Roman" w:cs="Times New Roman"/>
                <w:lang w:val="en-GB"/>
              </w:rPr>
            </w:pPr>
          </w:p>
        </w:tc>
      </w:tr>
      <w:tr w:rsidR="0081655B" w:rsidRPr="00260C28" w14:paraId="0200FED5" w14:textId="77777777" w:rsidTr="005C3B1E">
        <w:tc>
          <w:tcPr>
            <w:tcW w:w="2743" w:type="dxa"/>
          </w:tcPr>
          <w:p w14:paraId="000D62A2" w14:textId="77777777" w:rsidR="0081655B" w:rsidRPr="00260C28" w:rsidRDefault="0081655B" w:rsidP="0081655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Unknown</w:t>
            </w:r>
          </w:p>
        </w:tc>
        <w:tc>
          <w:tcPr>
            <w:tcW w:w="2268" w:type="dxa"/>
          </w:tcPr>
          <w:p w14:paraId="1C8D9049" w14:textId="0C1BE44A" w:rsidR="0081655B" w:rsidRPr="00260C28" w:rsidRDefault="0081655B" w:rsidP="0081655B">
            <w:pPr>
              <w:suppressLineNumbers/>
              <w:spacing w:line="360" w:lineRule="auto"/>
              <w:jc w:val="center"/>
              <w:rPr>
                <w:rFonts w:ascii="Times New Roman" w:hAnsi="Times New Roman" w:cs="Times New Roman"/>
                <w:lang w:val="en-GB"/>
              </w:rPr>
            </w:pPr>
            <w:r w:rsidRPr="000B225D">
              <w:rPr>
                <w:rFonts w:ascii="Times New Roman" w:hAnsi="Times New Roman" w:cs="Times New Roman"/>
                <w:lang w:val="en-GB"/>
              </w:rPr>
              <w:t>1 (1.4%)</w:t>
            </w:r>
          </w:p>
        </w:tc>
        <w:tc>
          <w:tcPr>
            <w:tcW w:w="2268" w:type="dxa"/>
          </w:tcPr>
          <w:p w14:paraId="7DE4F32B" w14:textId="4CCAC6AA" w:rsidR="0081655B" w:rsidRPr="00260C28" w:rsidRDefault="0081655B" w:rsidP="0081655B">
            <w:pPr>
              <w:suppressLineNumbers/>
              <w:spacing w:line="360" w:lineRule="auto"/>
              <w:jc w:val="center"/>
              <w:rPr>
                <w:rFonts w:ascii="Times New Roman" w:hAnsi="Times New Roman" w:cs="Times New Roman"/>
                <w:lang w:val="en-GB"/>
              </w:rPr>
            </w:pPr>
            <w:r w:rsidRPr="000B225D">
              <w:rPr>
                <w:rFonts w:ascii="Times New Roman" w:hAnsi="Times New Roman" w:cs="Times New Roman"/>
                <w:lang w:val="en-GB"/>
              </w:rPr>
              <w:t>6 (0.</w:t>
            </w:r>
            <w:r w:rsidR="000B225D" w:rsidRPr="000B225D">
              <w:rPr>
                <w:rFonts w:ascii="Times New Roman" w:hAnsi="Times New Roman" w:cs="Times New Roman"/>
                <w:lang w:val="en-GB"/>
              </w:rPr>
              <w:t>7</w:t>
            </w:r>
            <w:r w:rsidRPr="000B225D">
              <w:rPr>
                <w:rFonts w:ascii="Times New Roman" w:hAnsi="Times New Roman" w:cs="Times New Roman"/>
                <w:lang w:val="en-GB"/>
              </w:rPr>
              <w:t>%)</w:t>
            </w:r>
          </w:p>
        </w:tc>
        <w:tc>
          <w:tcPr>
            <w:tcW w:w="1222" w:type="dxa"/>
            <w:vAlign w:val="center"/>
          </w:tcPr>
          <w:p w14:paraId="5351BE5E" w14:textId="77777777" w:rsidR="0081655B" w:rsidRPr="00260C28" w:rsidRDefault="0081655B" w:rsidP="0081655B">
            <w:pPr>
              <w:suppressLineNumbers/>
              <w:spacing w:line="360" w:lineRule="auto"/>
              <w:jc w:val="center"/>
              <w:rPr>
                <w:rFonts w:ascii="Times New Roman" w:hAnsi="Times New Roman" w:cs="Times New Roman"/>
                <w:lang w:val="en-GB"/>
              </w:rPr>
            </w:pPr>
          </w:p>
        </w:tc>
      </w:tr>
      <w:tr w:rsidR="0017754F" w:rsidRPr="00260C28" w14:paraId="79722F7D" w14:textId="77777777" w:rsidTr="005C3B1E">
        <w:tc>
          <w:tcPr>
            <w:tcW w:w="2743" w:type="dxa"/>
            <w:vAlign w:val="center"/>
          </w:tcPr>
          <w:p w14:paraId="7B3CED51" w14:textId="77777777" w:rsidR="0017754F" w:rsidRPr="00260C28" w:rsidRDefault="0017754F" w:rsidP="0017754F">
            <w:pPr>
              <w:suppressLineNumbers/>
              <w:spacing w:line="360" w:lineRule="auto"/>
              <w:rPr>
                <w:rFonts w:ascii="Times New Roman" w:hAnsi="Times New Roman" w:cs="Times New Roman"/>
                <w:lang w:val="en-GB"/>
              </w:rPr>
            </w:pPr>
            <w:r w:rsidRPr="00260C28">
              <w:rPr>
                <w:rFonts w:ascii="Times New Roman" w:hAnsi="Times New Roman" w:cs="Times New Roman"/>
                <w:lang w:val="en-GB"/>
              </w:rPr>
              <w:t>pCR in patients with neoadjuvant chemotherapy</w:t>
            </w:r>
          </w:p>
        </w:tc>
        <w:tc>
          <w:tcPr>
            <w:tcW w:w="2268" w:type="dxa"/>
          </w:tcPr>
          <w:p w14:paraId="6B69489E"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2268" w:type="dxa"/>
          </w:tcPr>
          <w:p w14:paraId="4113C079"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1222" w:type="dxa"/>
          </w:tcPr>
          <w:p w14:paraId="2DCBAB2A" w14:textId="3B1CDF11" w:rsidR="0017754F" w:rsidRPr="00260C28" w:rsidRDefault="00A85AE3" w:rsidP="0017754F">
            <w:pPr>
              <w:suppressLineNumbers/>
              <w:spacing w:line="360" w:lineRule="auto"/>
              <w:jc w:val="center"/>
              <w:rPr>
                <w:rFonts w:ascii="Times New Roman" w:hAnsi="Times New Roman" w:cs="Times New Roman"/>
                <w:lang w:val="en-GB"/>
              </w:rPr>
            </w:pPr>
            <w:r w:rsidRPr="00A85AE3">
              <w:rPr>
                <w:rFonts w:ascii="Times New Roman" w:hAnsi="Times New Roman" w:cs="Times New Roman"/>
                <w:lang w:val="en-GB"/>
              </w:rPr>
              <w:t>0.338</w:t>
            </w:r>
          </w:p>
        </w:tc>
      </w:tr>
      <w:tr w:rsidR="00F507CB" w:rsidRPr="00260C28" w14:paraId="1597CD15" w14:textId="77777777" w:rsidTr="005C3B1E">
        <w:tc>
          <w:tcPr>
            <w:tcW w:w="2743" w:type="dxa"/>
          </w:tcPr>
          <w:p w14:paraId="2C94C852" w14:textId="77777777" w:rsidR="00F507CB" w:rsidRPr="00260C28" w:rsidRDefault="00F507CB" w:rsidP="00F507C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No</w:t>
            </w:r>
          </w:p>
        </w:tc>
        <w:tc>
          <w:tcPr>
            <w:tcW w:w="2268" w:type="dxa"/>
          </w:tcPr>
          <w:p w14:paraId="62D5B9A5" w14:textId="747DB3AE" w:rsidR="00F507CB" w:rsidRPr="00260C28" w:rsidRDefault="00F507CB" w:rsidP="00F507CB">
            <w:pPr>
              <w:suppressLineNumbers/>
              <w:spacing w:line="360" w:lineRule="auto"/>
              <w:jc w:val="center"/>
              <w:rPr>
                <w:rFonts w:ascii="Times New Roman" w:hAnsi="Times New Roman" w:cs="Times New Roman"/>
                <w:lang w:val="en-GB"/>
              </w:rPr>
            </w:pPr>
            <w:r w:rsidRPr="00050C17">
              <w:rPr>
                <w:rFonts w:ascii="Times New Roman" w:hAnsi="Times New Roman" w:cs="Times New Roman"/>
                <w:lang w:val="en-GB"/>
              </w:rPr>
              <w:t>6 (</w:t>
            </w:r>
            <w:r w:rsidR="005D2B53" w:rsidRPr="00050C17">
              <w:rPr>
                <w:rFonts w:ascii="Times New Roman" w:hAnsi="Times New Roman" w:cs="Times New Roman"/>
                <w:lang w:val="en-GB"/>
              </w:rPr>
              <w:t>100</w:t>
            </w:r>
            <w:r w:rsidRPr="00050C17">
              <w:rPr>
                <w:rFonts w:ascii="Times New Roman" w:hAnsi="Times New Roman" w:cs="Times New Roman"/>
                <w:lang w:val="en-GB"/>
              </w:rPr>
              <w:t>%)</w:t>
            </w:r>
          </w:p>
        </w:tc>
        <w:tc>
          <w:tcPr>
            <w:tcW w:w="2268" w:type="dxa"/>
          </w:tcPr>
          <w:p w14:paraId="3C3FD033" w14:textId="47B075BB" w:rsidR="00F507CB" w:rsidRPr="00260C28" w:rsidRDefault="00F507CB" w:rsidP="00F507CB">
            <w:pPr>
              <w:suppressLineNumbers/>
              <w:spacing w:line="360" w:lineRule="auto"/>
              <w:jc w:val="center"/>
              <w:rPr>
                <w:rFonts w:ascii="Times New Roman" w:hAnsi="Times New Roman" w:cs="Times New Roman"/>
                <w:lang w:val="en-GB"/>
              </w:rPr>
            </w:pPr>
            <w:r w:rsidRPr="00050C17">
              <w:rPr>
                <w:rFonts w:ascii="Times New Roman" w:hAnsi="Times New Roman" w:cs="Times New Roman"/>
                <w:lang w:val="en-GB"/>
              </w:rPr>
              <w:t>123 (</w:t>
            </w:r>
            <w:r w:rsidR="004E39F9" w:rsidRPr="00050C17">
              <w:rPr>
                <w:rFonts w:ascii="Times New Roman" w:hAnsi="Times New Roman" w:cs="Times New Roman"/>
                <w:lang w:val="en-GB"/>
              </w:rPr>
              <w:t>75.0</w:t>
            </w:r>
            <w:r w:rsidRPr="00050C17">
              <w:rPr>
                <w:rFonts w:ascii="Times New Roman" w:hAnsi="Times New Roman" w:cs="Times New Roman"/>
                <w:lang w:val="en-GB"/>
              </w:rPr>
              <w:t>%)</w:t>
            </w:r>
          </w:p>
        </w:tc>
        <w:tc>
          <w:tcPr>
            <w:tcW w:w="1222" w:type="dxa"/>
          </w:tcPr>
          <w:p w14:paraId="77230586" w14:textId="77777777" w:rsidR="00F507CB" w:rsidRPr="00260C28" w:rsidRDefault="00F507CB" w:rsidP="00F507CB">
            <w:pPr>
              <w:suppressLineNumbers/>
              <w:spacing w:line="360" w:lineRule="auto"/>
              <w:jc w:val="center"/>
              <w:rPr>
                <w:rFonts w:ascii="Times New Roman" w:hAnsi="Times New Roman" w:cs="Times New Roman"/>
                <w:lang w:val="en-GB"/>
              </w:rPr>
            </w:pPr>
          </w:p>
        </w:tc>
      </w:tr>
      <w:tr w:rsidR="00F507CB" w:rsidRPr="00260C28" w14:paraId="49BE10FB" w14:textId="77777777" w:rsidTr="005C3B1E">
        <w:tc>
          <w:tcPr>
            <w:tcW w:w="2743" w:type="dxa"/>
          </w:tcPr>
          <w:p w14:paraId="7BA36B94" w14:textId="77777777" w:rsidR="00F507CB" w:rsidRPr="00260C28" w:rsidRDefault="00F507CB" w:rsidP="00F507C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Yes</w:t>
            </w:r>
          </w:p>
        </w:tc>
        <w:tc>
          <w:tcPr>
            <w:tcW w:w="2268" w:type="dxa"/>
          </w:tcPr>
          <w:p w14:paraId="4762FB82" w14:textId="79F64455" w:rsidR="00F507CB" w:rsidRPr="00260C28" w:rsidRDefault="00F507CB" w:rsidP="00F507CB">
            <w:pPr>
              <w:suppressLineNumbers/>
              <w:spacing w:line="360" w:lineRule="auto"/>
              <w:jc w:val="center"/>
              <w:rPr>
                <w:rFonts w:ascii="Times New Roman" w:hAnsi="Times New Roman" w:cs="Times New Roman"/>
                <w:lang w:val="en-GB"/>
              </w:rPr>
            </w:pPr>
            <w:r w:rsidRPr="00050C17">
              <w:rPr>
                <w:rFonts w:ascii="Times New Roman" w:hAnsi="Times New Roman" w:cs="Times New Roman"/>
                <w:lang w:val="en-GB"/>
              </w:rPr>
              <w:t>0 (0%)</w:t>
            </w:r>
          </w:p>
        </w:tc>
        <w:tc>
          <w:tcPr>
            <w:tcW w:w="2268" w:type="dxa"/>
          </w:tcPr>
          <w:p w14:paraId="3B57960D" w14:textId="55F783B3" w:rsidR="00F507CB" w:rsidRPr="00260C28" w:rsidRDefault="00F507CB" w:rsidP="00F507CB">
            <w:pPr>
              <w:suppressLineNumbers/>
              <w:spacing w:line="360" w:lineRule="auto"/>
              <w:jc w:val="center"/>
              <w:rPr>
                <w:rFonts w:ascii="Times New Roman" w:hAnsi="Times New Roman" w:cs="Times New Roman"/>
                <w:lang w:val="en-GB"/>
              </w:rPr>
            </w:pPr>
            <w:r w:rsidRPr="00050C17">
              <w:rPr>
                <w:rFonts w:ascii="Times New Roman" w:hAnsi="Times New Roman" w:cs="Times New Roman"/>
                <w:lang w:val="en-GB"/>
              </w:rPr>
              <w:t>41 (</w:t>
            </w:r>
            <w:r w:rsidR="004E39F9" w:rsidRPr="00050C17">
              <w:rPr>
                <w:rFonts w:ascii="Times New Roman" w:hAnsi="Times New Roman" w:cs="Times New Roman"/>
                <w:lang w:val="en-GB"/>
              </w:rPr>
              <w:t>25.0</w:t>
            </w:r>
            <w:r w:rsidRPr="00050C17">
              <w:rPr>
                <w:rFonts w:ascii="Times New Roman" w:hAnsi="Times New Roman" w:cs="Times New Roman"/>
                <w:lang w:val="en-GB"/>
              </w:rPr>
              <w:t>%)</w:t>
            </w:r>
          </w:p>
        </w:tc>
        <w:tc>
          <w:tcPr>
            <w:tcW w:w="1222" w:type="dxa"/>
            <w:vAlign w:val="center"/>
          </w:tcPr>
          <w:p w14:paraId="2A2432D0" w14:textId="77777777" w:rsidR="00F507CB" w:rsidRPr="00260C28" w:rsidRDefault="00F507CB" w:rsidP="00F507CB">
            <w:pPr>
              <w:suppressLineNumbers/>
              <w:spacing w:line="360" w:lineRule="auto"/>
              <w:jc w:val="center"/>
              <w:rPr>
                <w:rFonts w:ascii="Times New Roman" w:hAnsi="Times New Roman" w:cs="Times New Roman"/>
                <w:lang w:val="en-GB"/>
              </w:rPr>
            </w:pPr>
          </w:p>
        </w:tc>
      </w:tr>
      <w:tr w:rsidR="0017754F" w:rsidRPr="00260C28" w14:paraId="5A115F58" w14:textId="77777777" w:rsidTr="005C3B1E">
        <w:tc>
          <w:tcPr>
            <w:tcW w:w="2743" w:type="dxa"/>
          </w:tcPr>
          <w:p w14:paraId="1B9E4899" w14:textId="77777777" w:rsidR="0017754F" w:rsidRPr="00260C28" w:rsidRDefault="0017754F" w:rsidP="0017754F">
            <w:pPr>
              <w:suppressLineNumbers/>
              <w:spacing w:line="360" w:lineRule="auto"/>
              <w:rPr>
                <w:rFonts w:ascii="Times New Roman" w:hAnsi="Times New Roman" w:cs="Times New Roman"/>
                <w:lang w:val="en-GB"/>
              </w:rPr>
            </w:pPr>
            <w:r w:rsidRPr="00260C28">
              <w:rPr>
                <w:rFonts w:ascii="Times New Roman" w:hAnsi="Times New Roman" w:cs="Times New Roman"/>
                <w:lang w:val="en-GB"/>
              </w:rPr>
              <w:t>Chemotherapy regimen</w:t>
            </w:r>
          </w:p>
        </w:tc>
        <w:tc>
          <w:tcPr>
            <w:tcW w:w="2268" w:type="dxa"/>
          </w:tcPr>
          <w:p w14:paraId="2253E023"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2268" w:type="dxa"/>
          </w:tcPr>
          <w:p w14:paraId="06CA6E4B"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1222" w:type="dxa"/>
          </w:tcPr>
          <w:p w14:paraId="1EF5E2FA" w14:textId="25C6FD31" w:rsidR="0017754F" w:rsidRPr="00260C28" w:rsidRDefault="0017754F" w:rsidP="0017754F">
            <w:pPr>
              <w:suppressLineNumbers/>
              <w:spacing w:line="360" w:lineRule="auto"/>
              <w:jc w:val="center"/>
              <w:rPr>
                <w:rFonts w:ascii="Times New Roman" w:hAnsi="Times New Roman" w:cs="Times New Roman"/>
                <w:lang w:val="en-GB"/>
              </w:rPr>
            </w:pPr>
            <w:r w:rsidRPr="00C2105A">
              <w:rPr>
                <w:rFonts w:ascii="Times New Roman" w:hAnsi="Times New Roman" w:cs="Times New Roman"/>
                <w:lang w:val="en-GB"/>
              </w:rPr>
              <w:t>0.</w:t>
            </w:r>
            <w:r w:rsidR="003A4272">
              <w:rPr>
                <w:rFonts w:ascii="Times New Roman" w:hAnsi="Times New Roman" w:cs="Times New Roman"/>
                <w:lang w:val="en-GB"/>
              </w:rPr>
              <w:t>762</w:t>
            </w:r>
          </w:p>
        </w:tc>
      </w:tr>
      <w:tr w:rsidR="009D35CB" w:rsidRPr="00260C28" w14:paraId="3D5C5897" w14:textId="77777777" w:rsidTr="005C3B1E">
        <w:tc>
          <w:tcPr>
            <w:tcW w:w="2743" w:type="dxa"/>
          </w:tcPr>
          <w:p w14:paraId="67839A98" w14:textId="77777777" w:rsidR="009D35CB" w:rsidRPr="00260C28" w:rsidRDefault="009D35CB" w:rsidP="009D35C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Anthracyclines and Taxanes</w:t>
            </w:r>
          </w:p>
        </w:tc>
        <w:tc>
          <w:tcPr>
            <w:tcW w:w="2268" w:type="dxa"/>
          </w:tcPr>
          <w:p w14:paraId="3ECE9B13" w14:textId="03B94151" w:rsidR="009D35CB" w:rsidRPr="00260C28" w:rsidRDefault="009D35CB" w:rsidP="009D35CB">
            <w:pPr>
              <w:suppressLineNumbers/>
              <w:spacing w:line="360" w:lineRule="auto"/>
              <w:jc w:val="center"/>
              <w:rPr>
                <w:rFonts w:ascii="Times New Roman" w:hAnsi="Times New Roman" w:cs="Times New Roman"/>
                <w:lang w:val="en-GB"/>
              </w:rPr>
            </w:pPr>
            <w:r w:rsidRPr="003A4272">
              <w:rPr>
                <w:rFonts w:ascii="Times New Roman" w:hAnsi="Times New Roman" w:cs="Times New Roman"/>
                <w:lang w:val="en-GB"/>
              </w:rPr>
              <w:t>49 (70</w:t>
            </w:r>
            <w:r w:rsidR="003A4272">
              <w:rPr>
                <w:rFonts w:ascii="Times New Roman" w:hAnsi="Times New Roman" w:cs="Times New Roman"/>
                <w:lang w:val="en-GB"/>
              </w:rPr>
              <w:t>.0</w:t>
            </w:r>
            <w:r w:rsidRPr="003A4272">
              <w:rPr>
                <w:rFonts w:ascii="Times New Roman" w:hAnsi="Times New Roman" w:cs="Times New Roman"/>
                <w:lang w:val="en-GB"/>
              </w:rPr>
              <w:t>%)</w:t>
            </w:r>
          </w:p>
        </w:tc>
        <w:tc>
          <w:tcPr>
            <w:tcW w:w="2268" w:type="dxa"/>
          </w:tcPr>
          <w:p w14:paraId="17200A49" w14:textId="6969A2AA" w:rsidR="009D35CB" w:rsidRPr="00260C28" w:rsidRDefault="009D35CB" w:rsidP="009D35CB">
            <w:pPr>
              <w:suppressLineNumbers/>
              <w:spacing w:line="360" w:lineRule="auto"/>
              <w:jc w:val="center"/>
              <w:rPr>
                <w:rFonts w:ascii="Times New Roman" w:hAnsi="Times New Roman" w:cs="Times New Roman"/>
                <w:lang w:val="en-GB"/>
              </w:rPr>
            </w:pPr>
            <w:r w:rsidRPr="003A4272">
              <w:rPr>
                <w:rFonts w:ascii="Times New Roman" w:hAnsi="Times New Roman" w:cs="Times New Roman"/>
                <w:lang w:val="en-GB"/>
              </w:rPr>
              <w:t>591 (67.</w:t>
            </w:r>
            <w:r w:rsidR="003A4272">
              <w:rPr>
                <w:rFonts w:ascii="Times New Roman" w:hAnsi="Times New Roman" w:cs="Times New Roman"/>
                <w:lang w:val="en-GB"/>
              </w:rPr>
              <w:t>5</w:t>
            </w:r>
            <w:r w:rsidRPr="003A4272">
              <w:rPr>
                <w:rFonts w:ascii="Times New Roman" w:hAnsi="Times New Roman" w:cs="Times New Roman"/>
                <w:lang w:val="en-GB"/>
              </w:rPr>
              <w:t>%)</w:t>
            </w:r>
          </w:p>
        </w:tc>
        <w:tc>
          <w:tcPr>
            <w:tcW w:w="1222" w:type="dxa"/>
          </w:tcPr>
          <w:p w14:paraId="433758F4" w14:textId="77777777" w:rsidR="009D35CB" w:rsidRPr="00260C28" w:rsidRDefault="009D35CB" w:rsidP="009D35CB">
            <w:pPr>
              <w:suppressLineNumbers/>
              <w:spacing w:line="360" w:lineRule="auto"/>
              <w:jc w:val="center"/>
              <w:rPr>
                <w:rFonts w:ascii="Times New Roman" w:hAnsi="Times New Roman" w:cs="Times New Roman"/>
                <w:lang w:val="en-GB"/>
              </w:rPr>
            </w:pPr>
          </w:p>
        </w:tc>
      </w:tr>
      <w:tr w:rsidR="009D35CB" w:rsidRPr="00260C28" w14:paraId="5A14F54D" w14:textId="77777777" w:rsidTr="005C3B1E">
        <w:tc>
          <w:tcPr>
            <w:tcW w:w="2743" w:type="dxa"/>
          </w:tcPr>
          <w:p w14:paraId="1ABF6B6E" w14:textId="77777777" w:rsidR="009D35CB" w:rsidRPr="00260C28" w:rsidRDefault="009D35CB" w:rsidP="009D35CB">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Anthracyclines without Taxanes</w:t>
            </w:r>
          </w:p>
        </w:tc>
        <w:tc>
          <w:tcPr>
            <w:tcW w:w="2268" w:type="dxa"/>
          </w:tcPr>
          <w:p w14:paraId="3C8914E2" w14:textId="53AC539D" w:rsidR="009D35CB" w:rsidRPr="00260C28" w:rsidRDefault="009D35CB" w:rsidP="009D35CB">
            <w:pPr>
              <w:suppressLineNumbers/>
              <w:spacing w:line="360" w:lineRule="auto"/>
              <w:jc w:val="center"/>
              <w:rPr>
                <w:rFonts w:ascii="Times New Roman" w:hAnsi="Times New Roman" w:cs="Times New Roman"/>
                <w:lang w:val="en-GB"/>
              </w:rPr>
            </w:pPr>
            <w:r w:rsidRPr="003A4272">
              <w:rPr>
                <w:rFonts w:ascii="Times New Roman" w:hAnsi="Times New Roman" w:cs="Times New Roman"/>
                <w:lang w:val="en-GB"/>
              </w:rPr>
              <w:t>21 (30</w:t>
            </w:r>
            <w:r w:rsidR="003A4272">
              <w:rPr>
                <w:rFonts w:ascii="Times New Roman" w:hAnsi="Times New Roman" w:cs="Times New Roman"/>
                <w:lang w:val="en-GB"/>
              </w:rPr>
              <w:t>.0</w:t>
            </w:r>
            <w:r w:rsidRPr="003A4272">
              <w:rPr>
                <w:rFonts w:ascii="Times New Roman" w:hAnsi="Times New Roman" w:cs="Times New Roman"/>
                <w:lang w:val="en-GB"/>
              </w:rPr>
              <w:t>%)</w:t>
            </w:r>
          </w:p>
        </w:tc>
        <w:tc>
          <w:tcPr>
            <w:tcW w:w="2268" w:type="dxa"/>
          </w:tcPr>
          <w:p w14:paraId="71F2E53C" w14:textId="149238EA" w:rsidR="009D35CB" w:rsidRPr="00260C28" w:rsidRDefault="009D35CB" w:rsidP="009D35CB">
            <w:pPr>
              <w:suppressLineNumbers/>
              <w:spacing w:line="360" w:lineRule="auto"/>
              <w:jc w:val="center"/>
              <w:rPr>
                <w:rFonts w:ascii="Times New Roman" w:hAnsi="Times New Roman" w:cs="Times New Roman"/>
                <w:lang w:val="en-GB"/>
              </w:rPr>
            </w:pPr>
            <w:r w:rsidRPr="003A4272">
              <w:rPr>
                <w:rFonts w:ascii="Times New Roman" w:hAnsi="Times New Roman" w:cs="Times New Roman"/>
                <w:lang w:val="en-GB"/>
              </w:rPr>
              <w:t>285 (32.5%)</w:t>
            </w:r>
          </w:p>
        </w:tc>
        <w:tc>
          <w:tcPr>
            <w:tcW w:w="1222" w:type="dxa"/>
          </w:tcPr>
          <w:p w14:paraId="0E512569" w14:textId="77777777" w:rsidR="009D35CB" w:rsidRPr="00260C28" w:rsidRDefault="009D35CB" w:rsidP="009D35CB">
            <w:pPr>
              <w:suppressLineNumbers/>
              <w:spacing w:line="360" w:lineRule="auto"/>
              <w:jc w:val="center"/>
              <w:rPr>
                <w:rFonts w:ascii="Times New Roman" w:hAnsi="Times New Roman" w:cs="Times New Roman"/>
                <w:lang w:val="en-GB"/>
              </w:rPr>
            </w:pPr>
          </w:p>
        </w:tc>
      </w:tr>
      <w:tr w:rsidR="0017754F" w:rsidRPr="00260C28" w14:paraId="1F3D3846" w14:textId="77777777" w:rsidTr="005C3B1E">
        <w:tc>
          <w:tcPr>
            <w:tcW w:w="2743" w:type="dxa"/>
            <w:vAlign w:val="center"/>
          </w:tcPr>
          <w:p w14:paraId="711361BD" w14:textId="77777777" w:rsidR="0017754F" w:rsidRPr="00260C28" w:rsidRDefault="0017754F" w:rsidP="0017754F">
            <w:pPr>
              <w:suppressLineNumbers/>
              <w:spacing w:line="360" w:lineRule="auto"/>
              <w:rPr>
                <w:rFonts w:ascii="Times New Roman" w:hAnsi="Times New Roman" w:cs="Times New Roman"/>
                <w:lang w:val="en-GB"/>
              </w:rPr>
            </w:pPr>
            <w:r w:rsidRPr="00260C28">
              <w:rPr>
                <w:rFonts w:ascii="Times New Roman" w:hAnsi="Times New Roman" w:cs="Times New Roman"/>
                <w:lang w:val="en-GB"/>
              </w:rPr>
              <w:t>Breast surgery</w:t>
            </w:r>
          </w:p>
        </w:tc>
        <w:tc>
          <w:tcPr>
            <w:tcW w:w="2268" w:type="dxa"/>
            <w:vAlign w:val="center"/>
          </w:tcPr>
          <w:p w14:paraId="0F99768A"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2268" w:type="dxa"/>
            <w:vAlign w:val="center"/>
          </w:tcPr>
          <w:p w14:paraId="0D654EBF"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1222" w:type="dxa"/>
            <w:vAlign w:val="center"/>
          </w:tcPr>
          <w:p w14:paraId="028ABB39" w14:textId="005DD75F" w:rsidR="0017754F" w:rsidRPr="002C2E81" w:rsidRDefault="0017754F" w:rsidP="0017754F">
            <w:pPr>
              <w:suppressLineNumbers/>
              <w:spacing w:line="360" w:lineRule="auto"/>
              <w:jc w:val="center"/>
              <w:rPr>
                <w:rFonts w:ascii="Times New Roman" w:hAnsi="Times New Roman" w:cs="Times New Roman"/>
                <w:lang w:val="en-GB"/>
              </w:rPr>
            </w:pPr>
            <w:r w:rsidRPr="002C2E81">
              <w:rPr>
                <w:rFonts w:ascii="Times New Roman" w:hAnsi="Times New Roman" w:cs="Times New Roman"/>
                <w:lang w:val="en-GB"/>
              </w:rPr>
              <w:t>0.</w:t>
            </w:r>
            <w:r w:rsidR="0077701A" w:rsidRPr="002C2E81">
              <w:rPr>
                <w:rFonts w:ascii="Times New Roman" w:hAnsi="Times New Roman" w:cs="Times New Roman"/>
                <w:lang w:val="en-GB"/>
              </w:rPr>
              <w:t>7</w:t>
            </w:r>
            <w:r w:rsidR="002C2E81" w:rsidRPr="002C2E81">
              <w:rPr>
                <w:rFonts w:ascii="Times New Roman" w:hAnsi="Times New Roman" w:cs="Times New Roman"/>
                <w:lang w:val="en-GB"/>
              </w:rPr>
              <w:t>40</w:t>
            </w:r>
          </w:p>
        </w:tc>
      </w:tr>
      <w:tr w:rsidR="00E354A6" w:rsidRPr="00260C28" w14:paraId="2AC229EC" w14:textId="77777777" w:rsidTr="005C3B1E">
        <w:tc>
          <w:tcPr>
            <w:tcW w:w="2743" w:type="dxa"/>
          </w:tcPr>
          <w:p w14:paraId="0AA4A29D" w14:textId="77777777" w:rsidR="00E354A6" w:rsidRPr="00260C28" w:rsidRDefault="00E354A6" w:rsidP="00E354A6">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Conservative</w:t>
            </w:r>
          </w:p>
        </w:tc>
        <w:tc>
          <w:tcPr>
            <w:tcW w:w="2268" w:type="dxa"/>
          </w:tcPr>
          <w:p w14:paraId="68FF0898" w14:textId="756F3F3D" w:rsidR="00E354A6" w:rsidRPr="00260C28" w:rsidRDefault="00E354A6" w:rsidP="00E354A6">
            <w:pPr>
              <w:suppressLineNumbers/>
              <w:spacing w:line="360" w:lineRule="auto"/>
              <w:jc w:val="center"/>
              <w:rPr>
                <w:rFonts w:ascii="Times New Roman" w:hAnsi="Times New Roman" w:cs="Times New Roman"/>
                <w:lang w:val="en-GB"/>
              </w:rPr>
            </w:pPr>
            <w:r w:rsidRPr="002C2E81">
              <w:rPr>
                <w:rFonts w:ascii="Times New Roman" w:hAnsi="Times New Roman" w:cs="Times New Roman"/>
                <w:lang w:val="en-GB"/>
              </w:rPr>
              <w:t>40 (57.</w:t>
            </w:r>
            <w:r w:rsidR="003B196D">
              <w:rPr>
                <w:rFonts w:ascii="Times New Roman" w:hAnsi="Times New Roman" w:cs="Times New Roman"/>
                <w:lang w:val="en-GB"/>
              </w:rPr>
              <w:t>2</w:t>
            </w:r>
            <w:r w:rsidRPr="002C2E81">
              <w:rPr>
                <w:rFonts w:ascii="Times New Roman" w:hAnsi="Times New Roman" w:cs="Times New Roman"/>
                <w:lang w:val="en-GB"/>
              </w:rPr>
              <w:t>%)</w:t>
            </w:r>
          </w:p>
        </w:tc>
        <w:tc>
          <w:tcPr>
            <w:tcW w:w="2268" w:type="dxa"/>
          </w:tcPr>
          <w:p w14:paraId="1AF9ABD4" w14:textId="192DA9A8" w:rsidR="00E354A6" w:rsidRPr="00260C28" w:rsidRDefault="00E354A6" w:rsidP="00E354A6">
            <w:pPr>
              <w:suppressLineNumbers/>
              <w:spacing w:line="360" w:lineRule="auto"/>
              <w:jc w:val="center"/>
              <w:rPr>
                <w:rFonts w:ascii="Times New Roman" w:hAnsi="Times New Roman" w:cs="Times New Roman"/>
                <w:lang w:val="en-GB"/>
              </w:rPr>
            </w:pPr>
            <w:r w:rsidRPr="002C2E81">
              <w:rPr>
                <w:rFonts w:ascii="Times New Roman" w:hAnsi="Times New Roman" w:cs="Times New Roman"/>
                <w:lang w:val="en-GB"/>
              </w:rPr>
              <w:t>479 (54.</w:t>
            </w:r>
            <w:r w:rsidR="003B196D">
              <w:rPr>
                <w:rFonts w:ascii="Times New Roman" w:hAnsi="Times New Roman" w:cs="Times New Roman"/>
                <w:lang w:val="en-GB"/>
              </w:rPr>
              <w:t>7</w:t>
            </w:r>
            <w:r w:rsidRPr="002C2E81">
              <w:rPr>
                <w:rFonts w:ascii="Times New Roman" w:hAnsi="Times New Roman" w:cs="Times New Roman"/>
                <w:lang w:val="en-GB"/>
              </w:rPr>
              <w:t>%)</w:t>
            </w:r>
          </w:p>
        </w:tc>
        <w:tc>
          <w:tcPr>
            <w:tcW w:w="1222" w:type="dxa"/>
          </w:tcPr>
          <w:p w14:paraId="77419A1C" w14:textId="77777777" w:rsidR="00E354A6" w:rsidRPr="00260C28" w:rsidRDefault="00E354A6" w:rsidP="00E354A6">
            <w:pPr>
              <w:suppressLineNumbers/>
              <w:spacing w:line="360" w:lineRule="auto"/>
              <w:jc w:val="center"/>
              <w:rPr>
                <w:rFonts w:ascii="Times New Roman" w:hAnsi="Times New Roman" w:cs="Times New Roman"/>
                <w:lang w:val="en-GB"/>
              </w:rPr>
            </w:pPr>
          </w:p>
        </w:tc>
      </w:tr>
      <w:tr w:rsidR="00E354A6" w:rsidRPr="00260C28" w14:paraId="133E5054" w14:textId="77777777" w:rsidTr="005C3B1E">
        <w:tc>
          <w:tcPr>
            <w:tcW w:w="2743" w:type="dxa"/>
          </w:tcPr>
          <w:p w14:paraId="75CEFF0C" w14:textId="77777777" w:rsidR="00E354A6" w:rsidRPr="00260C28" w:rsidRDefault="00E354A6" w:rsidP="00E354A6">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Mastectomy</w:t>
            </w:r>
          </w:p>
        </w:tc>
        <w:tc>
          <w:tcPr>
            <w:tcW w:w="2268" w:type="dxa"/>
          </w:tcPr>
          <w:p w14:paraId="211B7808" w14:textId="47DA0DBB" w:rsidR="00E354A6" w:rsidRPr="00260C28" w:rsidRDefault="00E354A6" w:rsidP="00E354A6">
            <w:pPr>
              <w:suppressLineNumbers/>
              <w:spacing w:line="360" w:lineRule="auto"/>
              <w:jc w:val="center"/>
              <w:rPr>
                <w:rFonts w:ascii="Times New Roman" w:hAnsi="Times New Roman" w:cs="Times New Roman"/>
                <w:lang w:val="en-GB"/>
              </w:rPr>
            </w:pPr>
            <w:r w:rsidRPr="002C2E81">
              <w:rPr>
                <w:rFonts w:ascii="Times New Roman" w:hAnsi="Times New Roman" w:cs="Times New Roman"/>
                <w:lang w:val="en-GB"/>
              </w:rPr>
              <w:t>29 (41.4%)</w:t>
            </w:r>
          </w:p>
        </w:tc>
        <w:tc>
          <w:tcPr>
            <w:tcW w:w="2268" w:type="dxa"/>
          </w:tcPr>
          <w:p w14:paraId="35D88A5F" w14:textId="07D23EFE" w:rsidR="00E354A6" w:rsidRPr="00260C28" w:rsidRDefault="00E354A6" w:rsidP="00E354A6">
            <w:pPr>
              <w:suppressLineNumbers/>
              <w:spacing w:line="360" w:lineRule="auto"/>
              <w:jc w:val="center"/>
              <w:rPr>
                <w:rFonts w:ascii="Times New Roman" w:hAnsi="Times New Roman" w:cs="Times New Roman"/>
                <w:lang w:val="en-GB"/>
              </w:rPr>
            </w:pPr>
            <w:r w:rsidRPr="002C2E81">
              <w:rPr>
                <w:rFonts w:ascii="Times New Roman" w:hAnsi="Times New Roman" w:cs="Times New Roman"/>
                <w:lang w:val="en-GB"/>
              </w:rPr>
              <w:t>390 (44.5%)</w:t>
            </w:r>
          </w:p>
        </w:tc>
        <w:tc>
          <w:tcPr>
            <w:tcW w:w="1222" w:type="dxa"/>
          </w:tcPr>
          <w:p w14:paraId="4F413295" w14:textId="77777777" w:rsidR="00E354A6" w:rsidRPr="00260C28" w:rsidRDefault="00E354A6" w:rsidP="00E354A6">
            <w:pPr>
              <w:suppressLineNumbers/>
              <w:spacing w:line="360" w:lineRule="auto"/>
              <w:jc w:val="center"/>
              <w:rPr>
                <w:rFonts w:ascii="Times New Roman" w:hAnsi="Times New Roman" w:cs="Times New Roman"/>
                <w:lang w:val="en-GB"/>
              </w:rPr>
            </w:pPr>
          </w:p>
        </w:tc>
      </w:tr>
      <w:tr w:rsidR="00E354A6" w:rsidRPr="00260C28" w14:paraId="607EF425" w14:textId="77777777" w:rsidTr="005C3B1E">
        <w:tc>
          <w:tcPr>
            <w:tcW w:w="2743" w:type="dxa"/>
          </w:tcPr>
          <w:p w14:paraId="589C63F5" w14:textId="77777777" w:rsidR="00E354A6" w:rsidRPr="00260C28" w:rsidRDefault="00E354A6" w:rsidP="00E354A6">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Unknown</w:t>
            </w:r>
          </w:p>
        </w:tc>
        <w:tc>
          <w:tcPr>
            <w:tcW w:w="2268" w:type="dxa"/>
          </w:tcPr>
          <w:p w14:paraId="02B385C0" w14:textId="134DA178" w:rsidR="00E354A6" w:rsidRPr="00260C28" w:rsidRDefault="00E354A6" w:rsidP="00E354A6">
            <w:pPr>
              <w:suppressLineNumbers/>
              <w:spacing w:line="360" w:lineRule="auto"/>
              <w:jc w:val="center"/>
              <w:rPr>
                <w:rFonts w:ascii="Times New Roman" w:hAnsi="Times New Roman" w:cs="Times New Roman"/>
                <w:lang w:val="en-GB"/>
              </w:rPr>
            </w:pPr>
            <w:r w:rsidRPr="002C2E81">
              <w:rPr>
                <w:rFonts w:ascii="Times New Roman" w:hAnsi="Times New Roman" w:cs="Times New Roman"/>
                <w:lang w:val="en-GB"/>
              </w:rPr>
              <w:t>1 (1.4%)</w:t>
            </w:r>
          </w:p>
        </w:tc>
        <w:tc>
          <w:tcPr>
            <w:tcW w:w="2268" w:type="dxa"/>
          </w:tcPr>
          <w:p w14:paraId="3C1EBEC3" w14:textId="5CAA69A0" w:rsidR="00E354A6" w:rsidRPr="00260C28" w:rsidRDefault="00E354A6" w:rsidP="00E354A6">
            <w:pPr>
              <w:suppressLineNumbers/>
              <w:spacing w:line="360" w:lineRule="auto"/>
              <w:jc w:val="center"/>
              <w:rPr>
                <w:rFonts w:ascii="Times New Roman" w:hAnsi="Times New Roman" w:cs="Times New Roman"/>
                <w:lang w:val="en-GB"/>
              </w:rPr>
            </w:pPr>
            <w:r w:rsidRPr="002C2E81">
              <w:rPr>
                <w:rFonts w:ascii="Times New Roman" w:hAnsi="Times New Roman" w:cs="Times New Roman"/>
                <w:lang w:val="en-GB"/>
              </w:rPr>
              <w:t>7 (0.8%)</w:t>
            </w:r>
          </w:p>
        </w:tc>
        <w:tc>
          <w:tcPr>
            <w:tcW w:w="1222" w:type="dxa"/>
            <w:vAlign w:val="center"/>
          </w:tcPr>
          <w:p w14:paraId="02891889" w14:textId="77777777" w:rsidR="00E354A6" w:rsidRPr="00260C28" w:rsidRDefault="00E354A6" w:rsidP="00E354A6">
            <w:pPr>
              <w:suppressLineNumbers/>
              <w:spacing w:line="360" w:lineRule="auto"/>
              <w:jc w:val="center"/>
              <w:rPr>
                <w:rFonts w:ascii="Times New Roman" w:hAnsi="Times New Roman" w:cs="Times New Roman"/>
                <w:lang w:val="en-GB"/>
              </w:rPr>
            </w:pPr>
          </w:p>
        </w:tc>
      </w:tr>
      <w:tr w:rsidR="0017754F" w:rsidRPr="00260C28" w14:paraId="1C5E87AC" w14:textId="77777777" w:rsidTr="005C3B1E">
        <w:tc>
          <w:tcPr>
            <w:tcW w:w="2743" w:type="dxa"/>
          </w:tcPr>
          <w:p w14:paraId="01690803" w14:textId="77777777" w:rsidR="0017754F" w:rsidRPr="00260C28" w:rsidRDefault="0017754F" w:rsidP="0017754F">
            <w:pPr>
              <w:suppressLineNumbers/>
              <w:spacing w:line="360" w:lineRule="auto"/>
              <w:rPr>
                <w:rFonts w:ascii="Times New Roman" w:hAnsi="Times New Roman" w:cs="Times New Roman"/>
                <w:lang w:val="en-GB"/>
              </w:rPr>
            </w:pPr>
            <w:r w:rsidRPr="00260C28">
              <w:rPr>
                <w:rFonts w:ascii="Times New Roman" w:hAnsi="Times New Roman" w:cs="Times New Roman"/>
                <w:lang w:val="en-GB"/>
              </w:rPr>
              <w:t>Axillary surgery</w:t>
            </w:r>
          </w:p>
        </w:tc>
        <w:tc>
          <w:tcPr>
            <w:tcW w:w="2268" w:type="dxa"/>
          </w:tcPr>
          <w:p w14:paraId="35651A08"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2268" w:type="dxa"/>
          </w:tcPr>
          <w:p w14:paraId="02A46E91"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1222" w:type="dxa"/>
          </w:tcPr>
          <w:p w14:paraId="79325E74" w14:textId="4A1E928F" w:rsidR="0017754F" w:rsidRPr="00260C28" w:rsidRDefault="0017754F" w:rsidP="0017754F">
            <w:pPr>
              <w:suppressLineNumbers/>
              <w:spacing w:line="360" w:lineRule="auto"/>
              <w:jc w:val="center"/>
              <w:rPr>
                <w:rFonts w:ascii="Times New Roman" w:hAnsi="Times New Roman" w:cs="Times New Roman"/>
                <w:lang w:val="en-GB"/>
              </w:rPr>
            </w:pPr>
            <w:r w:rsidRPr="00260C28">
              <w:rPr>
                <w:rFonts w:ascii="Times New Roman" w:hAnsi="Times New Roman" w:cs="Times New Roman"/>
                <w:lang w:val="en-GB"/>
              </w:rPr>
              <w:t>0.</w:t>
            </w:r>
            <w:r w:rsidR="00A02579">
              <w:rPr>
                <w:rFonts w:ascii="Times New Roman" w:hAnsi="Times New Roman" w:cs="Times New Roman"/>
                <w:lang w:val="en-GB"/>
              </w:rPr>
              <w:t>207</w:t>
            </w:r>
          </w:p>
        </w:tc>
      </w:tr>
      <w:tr w:rsidR="00DE62B1" w:rsidRPr="00260C28" w14:paraId="7EBE71D5" w14:textId="77777777" w:rsidTr="005C3B1E">
        <w:tc>
          <w:tcPr>
            <w:tcW w:w="2743" w:type="dxa"/>
          </w:tcPr>
          <w:p w14:paraId="7187A1E1" w14:textId="77777777" w:rsidR="00DE62B1" w:rsidRPr="00260C28" w:rsidRDefault="00DE62B1" w:rsidP="00DE62B1">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ALND ± SLNB</w:t>
            </w:r>
          </w:p>
        </w:tc>
        <w:tc>
          <w:tcPr>
            <w:tcW w:w="2268" w:type="dxa"/>
          </w:tcPr>
          <w:p w14:paraId="7B5A311E" w14:textId="11E96114" w:rsidR="00DE62B1" w:rsidRPr="00260C28" w:rsidRDefault="00DE62B1" w:rsidP="00DE62B1">
            <w:pPr>
              <w:suppressLineNumbers/>
              <w:spacing w:line="360" w:lineRule="auto"/>
              <w:jc w:val="center"/>
              <w:rPr>
                <w:rFonts w:ascii="Times New Roman" w:hAnsi="Times New Roman" w:cs="Times New Roman"/>
                <w:lang w:val="en-GB"/>
              </w:rPr>
            </w:pPr>
            <w:r w:rsidRPr="00A02579">
              <w:rPr>
                <w:rFonts w:ascii="Times New Roman" w:hAnsi="Times New Roman" w:cs="Times New Roman"/>
                <w:lang w:val="en-GB"/>
              </w:rPr>
              <w:t>47 (67.1%)</w:t>
            </w:r>
          </w:p>
        </w:tc>
        <w:tc>
          <w:tcPr>
            <w:tcW w:w="2268" w:type="dxa"/>
          </w:tcPr>
          <w:p w14:paraId="4E1B39D1" w14:textId="088E246E" w:rsidR="00DE62B1" w:rsidRPr="00260C28" w:rsidRDefault="00DE62B1" w:rsidP="00DE62B1">
            <w:pPr>
              <w:suppressLineNumbers/>
              <w:spacing w:line="360" w:lineRule="auto"/>
              <w:jc w:val="center"/>
              <w:rPr>
                <w:rFonts w:ascii="Times New Roman" w:hAnsi="Times New Roman" w:cs="Times New Roman"/>
                <w:lang w:val="en-GB"/>
              </w:rPr>
            </w:pPr>
            <w:r w:rsidRPr="00A02579">
              <w:rPr>
                <w:rFonts w:ascii="Times New Roman" w:hAnsi="Times New Roman" w:cs="Times New Roman"/>
                <w:lang w:val="en-GB"/>
              </w:rPr>
              <w:t>655 (74.</w:t>
            </w:r>
            <w:r w:rsidR="00A02579" w:rsidRPr="00A02579">
              <w:rPr>
                <w:rFonts w:ascii="Times New Roman" w:hAnsi="Times New Roman" w:cs="Times New Roman"/>
                <w:lang w:val="en-GB"/>
              </w:rPr>
              <w:t>8</w:t>
            </w:r>
            <w:r w:rsidRPr="00A02579">
              <w:rPr>
                <w:rFonts w:ascii="Times New Roman" w:hAnsi="Times New Roman" w:cs="Times New Roman"/>
                <w:lang w:val="en-GB"/>
              </w:rPr>
              <w:t>%)</w:t>
            </w:r>
          </w:p>
        </w:tc>
        <w:tc>
          <w:tcPr>
            <w:tcW w:w="1222" w:type="dxa"/>
          </w:tcPr>
          <w:p w14:paraId="0585F2C0" w14:textId="77777777" w:rsidR="00DE62B1" w:rsidRPr="00260C28" w:rsidRDefault="00DE62B1" w:rsidP="00DE62B1">
            <w:pPr>
              <w:suppressLineNumbers/>
              <w:spacing w:line="360" w:lineRule="auto"/>
              <w:jc w:val="center"/>
              <w:rPr>
                <w:rFonts w:ascii="Times New Roman" w:hAnsi="Times New Roman" w:cs="Times New Roman"/>
                <w:lang w:val="en-GB"/>
              </w:rPr>
            </w:pPr>
          </w:p>
        </w:tc>
      </w:tr>
      <w:tr w:rsidR="00DE62B1" w:rsidRPr="00260C28" w14:paraId="47601A8D" w14:textId="77777777" w:rsidTr="005C3B1E">
        <w:tc>
          <w:tcPr>
            <w:tcW w:w="2743" w:type="dxa"/>
          </w:tcPr>
          <w:p w14:paraId="6B220085" w14:textId="77777777" w:rsidR="00DE62B1" w:rsidRPr="00260C28" w:rsidRDefault="00DE62B1" w:rsidP="00DE62B1">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SLNB</w:t>
            </w:r>
          </w:p>
        </w:tc>
        <w:tc>
          <w:tcPr>
            <w:tcW w:w="2268" w:type="dxa"/>
          </w:tcPr>
          <w:p w14:paraId="127AF02C" w14:textId="79EF8DE8" w:rsidR="00DE62B1" w:rsidRPr="00260C28" w:rsidRDefault="00DE62B1" w:rsidP="00DE62B1">
            <w:pPr>
              <w:suppressLineNumbers/>
              <w:spacing w:line="360" w:lineRule="auto"/>
              <w:jc w:val="center"/>
              <w:rPr>
                <w:rFonts w:ascii="Times New Roman" w:hAnsi="Times New Roman" w:cs="Times New Roman"/>
                <w:lang w:val="en-GB"/>
              </w:rPr>
            </w:pPr>
            <w:r w:rsidRPr="00A02579">
              <w:rPr>
                <w:rFonts w:ascii="Times New Roman" w:hAnsi="Times New Roman" w:cs="Times New Roman"/>
                <w:lang w:val="en-GB"/>
              </w:rPr>
              <w:t>23 (32.</w:t>
            </w:r>
            <w:r w:rsidR="00A02579" w:rsidRPr="00A02579">
              <w:rPr>
                <w:rFonts w:ascii="Times New Roman" w:hAnsi="Times New Roman" w:cs="Times New Roman"/>
                <w:lang w:val="en-GB"/>
              </w:rPr>
              <w:t>9</w:t>
            </w:r>
            <w:r w:rsidRPr="00A02579">
              <w:rPr>
                <w:rFonts w:ascii="Times New Roman" w:hAnsi="Times New Roman" w:cs="Times New Roman"/>
                <w:lang w:val="en-GB"/>
              </w:rPr>
              <w:t>%)</w:t>
            </w:r>
          </w:p>
        </w:tc>
        <w:tc>
          <w:tcPr>
            <w:tcW w:w="2268" w:type="dxa"/>
          </w:tcPr>
          <w:p w14:paraId="115C7339" w14:textId="50184F0D" w:rsidR="00DE62B1" w:rsidRPr="00260C28" w:rsidRDefault="00DE62B1" w:rsidP="00DE62B1">
            <w:pPr>
              <w:suppressLineNumbers/>
              <w:spacing w:line="360" w:lineRule="auto"/>
              <w:jc w:val="center"/>
              <w:rPr>
                <w:rFonts w:ascii="Times New Roman" w:hAnsi="Times New Roman" w:cs="Times New Roman"/>
                <w:lang w:val="en-GB"/>
              </w:rPr>
            </w:pPr>
            <w:r w:rsidRPr="00A02579">
              <w:rPr>
                <w:rFonts w:ascii="Times New Roman" w:hAnsi="Times New Roman" w:cs="Times New Roman"/>
                <w:lang w:val="en-GB"/>
              </w:rPr>
              <w:t>221 (25.2%)</w:t>
            </w:r>
          </w:p>
        </w:tc>
        <w:tc>
          <w:tcPr>
            <w:tcW w:w="1222" w:type="dxa"/>
          </w:tcPr>
          <w:p w14:paraId="22BCFDC4" w14:textId="77777777" w:rsidR="00DE62B1" w:rsidRPr="00260C28" w:rsidRDefault="00DE62B1" w:rsidP="00DE62B1">
            <w:pPr>
              <w:suppressLineNumbers/>
              <w:spacing w:line="360" w:lineRule="auto"/>
              <w:jc w:val="center"/>
              <w:rPr>
                <w:rFonts w:ascii="Times New Roman" w:hAnsi="Times New Roman" w:cs="Times New Roman"/>
                <w:lang w:val="en-GB"/>
              </w:rPr>
            </w:pPr>
          </w:p>
        </w:tc>
      </w:tr>
      <w:tr w:rsidR="0017754F" w:rsidRPr="00260C28" w14:paraId="30E36A8C" w14:textId="77777777" w:rsidTr="005C3B1E">
        <w:tc>
          <w:tcPr>
            <w:tcW w:w="2743" w:type="dxa"/>
          </w:tcPr>
          <w:p w14:paraId="4CE75E9A" w14:textId="77777777" w:rsidR="0017754F" w:rsidRPr="00260C28" w:rsidRDefault="0017754F" w:rsidP="0017754F">
            <w:pPr>
              <w:suppressLineNumbers/>
              <w:spacing w:line="360" w:lineRule="auto"/>
              <w:rPr>
                <w:rFonts w:ascii="Times New Roman" w:hAnsi="Times New Roman" w:cs="Times New Roman"/>
                <w:lang w:val="en-GB"/>
              </w:rPr>
            </w:pPr>
            <w:r w:rsidRPr="00260C28">
              <w:rPr>
                <w:rFonts w:ascii="Times New Roman" w:hAnsi="Times New Roman" w:cs="Times New Roman"/>
                <w:lang w:val="en-GB"/>
              </w:rPr>
              <w:t>Radiotherapy</w:t>
            </w:r>
          </w:p>
        </w:tc>
        <w:tc>
          <w:tcPr>
            <w:tcW w:w="2268" w:type="dxa"/>
            <w:vAlign w:val="center"/>
          </w:tcPr>
          <w:p w14:paraId="63250971"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2268" w:type="dxa"/>
            <w:vAlign w:val="center"/>
          </w:tcPr>
          <w:p w14:paraId="1EE8298A" w14:textId="77777777" w:rsidR="0017754F" w:rsidRPr="00260C28" w:rsidRDefault="0017754F" w:rsidP="0017754F">
            <w:pPr>
              <w:suppressLineNumbers/>
              <w:spacing w:line="360" w:lineRule="auto"/>
              <w:jc w:val="center"/>
              <w:rPr>
                <w:rFonts w:ascii="Times New Roman" w:hAnsi="Times New Roman" w:cs="Times New Roman"/>
                <w:lang w:val="en-GB"/>
              </w:rPr>
            </w:pPr>
          </w:p>
        </w:tc>
        <w:tc>
          <w:tcPr>
            <w:tcW w:w="1222" w:type="dxa"/>
            <w:vAlign w:val="center"/>
          </w:tcPr>
          <w:p w14:paraId="4B8E65C7" w14:textId="0980F915" w:rsidR="0017754F" w:rsidRPr="00260C28" w:rsidRDefault="0017754F" w:rsidP="0017754F">
            <w:pPr>
              <w:suppressLineNumbers/>
              <w:spacing w:line="360" w:lineRule="auto"/>
              <w:jc w:val="center"/>
              <w:rPr>
                <w:rFonts w:ascii="Times New Roman" w:hAnsi="Times New Roman" w:cs="Times New Roman"/>
                <w:lang w:val="en-GB"/>
              </w:rPr>
            </w:pPr>
            <w:r w:rsidRPr="00260C28">
              <w:rPr>
                <w:rFonts w:ascii="Times New Roman" w:hAnsi="Times New Roman" w:cs="Times New Roman"/>
                <w:lang w:val="en-GB"/>
              </w:rPr>
              <w:t>0.</w:t>
            </w:r>
            <w:r w:rsidR="003250A0">
              <w:rPr>
                <w:rFonts w:ascii="Times New Roman" w:hAnsi="Times New Roman" w:cs="Times New Roman"/>
                <w:lang w:val="en-GB"/>
              </w:rPr>
              <w:t>415</w:t>
            </w:r>
          </w:p>
        </w:tc>
      </w:tr>
      <w:tr w:rsidR="00FB61D4" w:rsidRPr="00260C28" w14:paraId="26DAEDBC" w14:textId="77777777" w:rsidTr="005C3B1E">
        <w:tc>
          <w:tcPr>
            <w:tcW w:w="2743" w:type="dxa"/>
          </w:tcPr>
          <w:p w14:paraId="1F7B3BE0" w14:textId="77777777" w:rsidR="00FB61D4" w:rsidRPr="00260C28" w:rsidRDefault="00FB61D4" w:rsidP="00FB61D4">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No</w:t>
            </w:r>
          </w:p>
        </w:tc>
        <w:tc>
          <w:tcPr>
            <w:tcW w:w="2268" w:type="dxa"/>
          </w:tcPr>
          <w:p w14:paraId="55B4D0FF" w14:textId="4848B8F0" w:rsidR="00FB61D4" w:rsidRPr="00260C28" w:rsidRDefault="00FB61D4" w:rsidP="00FB61D4">
            <w:pPr>
              <w:suppressLineNumbers/>
              <w:spacing w:line="360" w:lineRule="auto"/>
              <w:jc w:val="center"/>
              <w:rPr>
                <w:rFonts w:ascii="Times New Roman" w:hAnsi="Times New Roman" w:cs="Times New Roman"/>
                <w:lang w:val="en-GB"/>
              </w:rPr>
            </w:pPr>
            <w:r w:rsidRPr="00E04A7A">
              <w:rPr>
                <w:rFonts w:ascii="Times New Roman" w:hAnsi="Times New Roman" w:cs="Times New Roman"/>
                <w:lang w:val="en-GB"/>
              </w:rPr>
              <w:t>52 (74.</w:t>
            </w:r>
            <w:r w:rsidR="003250A0" w:rsidRPr="00E04A7A">
              <w:rPr>
                <w:rFonts w:ascii="Times New Roman" w:hAnsi="Times New Roman" w:cs="Times New Roman"/>
                <w:lang w:val="en-GB"/>
              </w:rPr>
              <w:t>3</w:t>
            </w:r>
            <w:r w:rsidRPr="00E04A7A">
              <w:rPr>
                <w:rFonts w:ascii="Times New Roman" w:hAnsi="Times New Roman" w:cs="Times New Roman"/>
                <w:lang w:val="en-GB"/>
              </w:rPr>
              <w:t>%)</w:t>
            </w:r>
          </w:p>
        </w:tc>
        <w:tc>
          <w:tcPr>
            <w:tcW w:w="2268" w:type="dxa"/>
          </w:tcPr>
          <w:p w14:paraId="14C2B190" w14:textId="09DF0EDC" w:rsidR="00FB61D4" w:rsidRPr="00260C28" w:rsidRDefault="00FB61D4" w:rsidP="00FB61D4">
            <w:pPr>
              <w:suppressLineNumbers/>
              <w:spacing w:line="360" w:lineRule="auto"/>
              <w:jc w:val="center"/>
              <w:rPr>
                <w:rFonts w:ascii="Times New Roman" w:hAnsi="Times New Roman" w:cs="Times New Roman"/>
                <w:lang w:val="en-GB"/>
              </w:rPr>
            </w:pPr>
            <w:r w:rsidRPr="00E04A7A">
              <w:rPr>
                <w:rFonts w:ascii="Times New Roman" w:hAnsi="Times New Roman" w:cs="Times New Roman"/>
                <w:lang w:val="en-GB"/>
              </w:rPr>
              <w:t>698 (79.</w:t>
            </w:r>
            <w:r w:rsidR="00E04A7A" w:rsidRPr="00E04A7A">
              <w:rPr>
                <w:rFonts w:ascii="Times New Roman" w:hAnsi="Times New Roman" w:cs="Times New Roman"/>
                <w:lang w:val="en-GB"/>
              </w:rPr>
              <w:t>7</w:t>
            </w:r>
            <w:r w:rsidRPr="00E04A7A">
              <w:rPr>
                <w:rFonts w:ascii="Times New Roman" w:hAnsi="Times New Roman" w:cs="Times New Roman"/>
                <w:lang w:val="en-GB"/>
              </w:rPr>
              <w:t>%)</w:t>
            </w:r>
          </w:p>
        </w:tc>
        <w:tc>
          <w:tcPr>
            <w:tcW w:w="1222" w:type="dxa"/>
          </w:tcPr>
          <w:p w14:paraId="0C229C82" w14:textId="77777777" w:rsidR="00FB61D4" w:rsidRPr="00260C28" w:rsidRDefault="00FB61D4" w:rsidP="00FB61D4">
            <w:pPr>
              <w:suppressLineNumbers/>
              <w:spacing w:line="360" w:lineRule="auto"/>
              <w:jc w:val="center"/>
              <w:rPr>
                <w:rFonts w:ascii="Times New Roman" w:hAnsi="Times New Roman" w:cs="Times New Roman"/>
                <w:lang w:val="en-GB"/>
              </w:rPr>
            </w:pPr>
          </w:p>
        </w:tc>
      </w:tr>
      <w:tr w:rsidR="00FB61D4" w:rsidRPr="00260C28" w14:paraId="3E62FFE2" w14:textId="77777777" w:rsidTr="005C3B1E">
        <w:tc>
          <w:tcPr>
            <w:tcW w:w="2743" w:type="dxa"/>
          </w:tcPr>
          <w:p w14:paraId="37DF1C37" w14:textId="77777777" w:rsidR="00FB61D4" w:rsidRPr="00260C28" w:rsidRDefault="00FB61D4" w:rsidP="00FB61D4">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Yes</w:t>
            </w:r>
          </w:p>
        </w:tc>
        <w:tc>
          <w:tcPr>
            <w:tcW w:w="2268" w:type="dxa"/>
          </w:tcPr>
          <w:p w14:paraId="054A386F" w14:textId="73111A9D" w:rsidR="00FB61D4" w:rsidRPr="00260C28" w:rsidRDefault="00FB61D4" w:rsidP="00FB61D4">
            <w:pPr>
              <w:suppressLineNumbers/>
              <w:spacing w:line="360" w:lineRule="auto"/>
              <w:jc w:val="center"/>
              <w:rPr>
                <w:rFonts w:ascii="Times New Roman" w:hAnsi="Times New Roman" w:cs="Times New Roman"/>
                <w:lang w:val="en-GB"/>
              </w:rPr>
            </w:pPr>
            <w:r w:rsidRPr="00E04A7A">
              <w:rPr>
                <w:rFonts w:ascii="Times New Roman" w:hAnsi="Times New Roman" w:cs="Times New Roman"/>
                <w:lang w:val="en-GB"/>
              </w:rPr>
              <w:t>17 (24.</w:t>
            </w:r>
            <w:r w:rsidR="003250A0" w:rsidRPr="00E04A7A">
              <w:rPr>
                <w:rFonts w:ascii="Times New Roman" w:hAnsi="Times New Roman" w:cs="Times New Roman"/>
                <w:lang w:val="en-GB"/>
              </w:rPr>
              <w:t>3</w:t>
            </w:r>
            <w:r w:rsidRPr="00E04A7A">
              <w:rPr>
                <w:rFonts w:ascii="Times New Roman" w:hAnsi="Times New Roman" w:cs="Times New Roman"/>
                <w:lang w:val="en-GB"/>
              </w:rPr>
              <w:t>%)</w:t>
            </w:r>
          </w:p>
        </w:tc>
        <w:tc>
          <w:tcPr>
            <w:tcW w:w="2268" w:type="dxa"/>
          </w:tcPr>
          <w:p w14:paraId="0B63B49F" w14:textId="4D49B5A2" w:rsidR="00FB61D4" w:rsidRPr="00260C28" w:rsidRDefault="00FB61D4" w:rsidP="00FB61D4">
            <w:pPr>
              <w:suppressLineNumbers/>
              <w:spacing w:line="360" w:lineRule="auto"/>
              <w:jc w:val="center"/>
              <w:rPr>
                <w:rFonts w:ascii="Times New Roman" w:hAnsi="Times New Roman" w:cs="Times New Roman"/>
                <w:lang w:val="en-GB"/>
              </w:rPr>
            </w:pPr>
            <w:r w:rsidRPr="00E04A7A">
              <w:rPr>
                <w:rFonts w:ascii="Times New Roman" w:hAnsi="Times New Roman" w:cs="Times New Roman"/>
                <w:lang w:val="en-GB"/>
              </w:rPr>
              <w:t>172 (19.6%)</w:t>
            </w:r>
          </w:p>
        </w:tc>
        <w:tc>
          <w:tcPr>
            <w:tcW w:w="1222" w:type="dxa"/>
          </w:tcPr>
          <w:p w14:paraId="0B14F761" w14:textId="77777777" w:rsidR="00FB61D4" w:rsidRPr="00260C28" w:rsidRDefault="00FB61D4" w:rsidP="00FB61D4">
            <w:pPr>
              <w:suppressLineNumbers/>
              <w:spacing w:line="360" w:lineRule="auto"/>
              <w:jc w:val="center"/>
              <w:rPr>
                <w:rFonts w:ascii="Times New Roman" w:hAnsi="Times New Roman" w:cs="Times New Roman"/>
                <w:lang w:val="en-GB"/>
              </w:rPr>
            </w:pPr>
          </w:p>
        </w:tc>
      </w:tr>
      <w:tr w:rsidR="00FB61D4" w:rsidRPr="00260C28" w14:paraId="525EFE01" w14:textId="77777777" w:rsidTr="005C3B1E">
        <w:tc>
          <w:tcPr>
            <w:tcW w:w="2743" w:type="dxa"/>
          </w:tcPr>
          <w:p w14:paraId="76FF4B0E" w14:textId="77777777" w:rsidR="00FB61D4" w:rsidRPr="00260C28" w:rsidRDefault="00FB61D4" w:rsidP="00FB61D4">
            <w:pPr>
              <w:suppressLineNumbers/>
              <w:spacing w:line="360" w:lineRule="auto"/>
              <w:rPr>
                <w:rFonts w:ascii="Times New Roman" w:hAnsi="Times New Roman" w:cs="Times New Roman"/>
                <w:lang w:val="en-GB"/>
              </w:rPr>
            </w:pPr>
            <w:r w:rsidRPr="00260C28">
              <w:rPr>
                <w:rFonts w:ascii="Times New Roman" w:hAnsi="Times New Roman" w:cs="Times New Roman"/>
                <w:lang w:val="en-GB"/>
              </w:rPr>
              <w:t xml:space="preserve">   Unknown</w:t>
            </w:r>
          </w:p>
        </w:tc>
        <w:tc>
          <w:tcPr>
            <w:tcW w:w="2268" w:type="dxa"/>
          </w:tcPr>
          <w:p w14:paraId="3AEF3CA4" w14:textId="7236EA19" w:rsidR="00FB61D4" w:rsidRPr="00260C28" w:rsidRDefault="00FB61D4" w:rsidP="00FB61D4">
            <w:pPr>
              <w:suppressLineNumbers/>
              <w:spacing w:line="360" w:lineRule="auto"/>
              <w:jc w:val="center"/>
              <w:rPr>
                <w:rFonts w:ascii="Times New Roman" w:hAnsi="Times New Roman" w:cs="Times New Roman"/>
                <w:lang w:val="en-GB"/>
              </w:rPr>
            </w:pPr>
            <w:r w:rsidRPr="00E04A7A">
              <w:rPr>
                <w:rFonts w:ascii="Times New Roman" w:hAnsi="Times New Roman" w:cs="Times New Roman"/>
                <w:lang w:val="en-GB"/>
              </w:rPr>
              <w:t>1 (1.4%)</w:t>
            </w:r>
          </w:p>
        </w:tc>
        <w:tc>
          <w:tcPr>
            <w:tcW w:w="2268" w:type="dxa"/>
          </w:tcPr>
          <w:p w14:paraId="06F6306E" w14:textId="20FA82C3" w:rsidR="00FB61D4" w:rsidRPr="00260C28" w:rsidRDefault="00FB61D4" w:rsidP="00FB61D4">
            <w:pPr>
              <w:suppressLineNumbers/>
              <w:spacing w:line="360" w:lineRule="auto"/>
              <w:jc w:val="center"/>
              <w:rPr>
                <w:rFonts w:ascii="Times New Roman" w:hAnsi="Times New Roman" w:cs="Times New Roman"/>
                <w:lang w:val="en-GB"/>
              </w:rPr>
            </w:pPr>
            <w:r w:rsidRPr="00E04A7A">
              <w:rPr>
                <w:rFonts w:ascii="Times New Roman" w:hAnsi="Times New Roman" w:cs="Times New Roman"/>
                <w:lang w:val="en-GB"/>
              </w:rPr>
              <w:t>6 (0.</w:t>
            </w:r>
            <w:r w:rsidR="00E04A7A" w:rsidRPr="00E04A7A">
              <w:rPr>
                <w:rFonts w:ascii="Times New Roman" w:hAnsi="Times New Roman" w:cs="Times New Roman"/>
                <w:lang w:val="en-GB"/>
              </w:rPr>
              <w:t>7</w:t>
            </w:r>
            <w:r w:rsidRPr="00E04A7A">
              <w:rPr>
                <w:rFonts w:ascii="Times New Roman" w:hAnsi="Times New Roman" w:cs="Times New Roman"/>
                <w:lang w:val="en-GB"/>
              </w:rPr>
              <w:t>%)</w:t>
            </w:r>
          </w:p>
        </w:tc>
        <w:tc>
          <w:tcPr>
            <w:tcW w:w="1222" w:type="dxa"/>
            <w:vAlign w:val="center"/>
          </w:tcPr>
          <w:p w14:paraId="2DAC9F10" w14:textId="77777777" w:rsidR="00FB61D4" w:rsidRPr="00260C28" w:rsidRDefault="00FB61D4" w:rsidP="00FB61D4">
            <w:pPr>
              <w:suppressLineNumbers/>
              <w:spacing w:line="360" w:lineRule="auto"/>
              <w:jc w:val="center"/>
              <w:rPr>
                <w:rFonts w:ascii="Times New Roman" w:hAnsi="Times New Roman" w:cs="Times New Roman"/>
                <w:lang w:val="en-GB"/>
              </w:rPr>
            </w:pPr>
          </w:p>
        </w:tc>
      </w:tr>
    </w:tbl>
    <w:p w14:paraId="4162BDE8" w14:textId="77777777" w:rsidR="00B32CC4" w:rsidRPr="00FE0779" w:rsidRDefault="00B32CC4" w:rsidP="00B32CC4">
      <w:pPr>
        <w:suppressLineNumbers/>
        <w:spacing w:line="360" w:lineRule="auto"/>
        <w:jc w:val="both"/>
        <w:rPr>
          <w:rFonts w:ascii="Times New Roman" w:hAnsi="Times New Roman" w:cs="Times New Roman"/>
          <w:lang w:val="en-GB"/>
        </w:rPr>
      </w:pPr>
      <w:r w:rsidRPr="00FE0779">
        <w:rPr>
          <w:rFonts w:ascii="Times New Roman" w:hAnsi="Times New Roman" w:cs="Times New Roman"/>
          <w:lang w:val="en-GB"/>
        </w:rPr>
        <w:t>*Chi-squared test for categorical variables, and Mann-Whitney for continuous variables.</w:t>
      </w:r>
    </w:p>
    <w:p w14:paraId="3B1F789C" w14:textId="575A3F1B" w:rsidR="00B32CC4" w:rsidRPr="00347C3B" w:rsidRDefault="00B32CC4" w:rsidP="00347C3B">
      <w:pPr>
        <w:suppressLineNumbers/>
        <w:spacing w:line="360" w:lineRule="auto"/>
        <w:jc w:val="both"/>
        <w:rPr>
          <w:rFonts w:ascii="Times New Roman" w:hAnsi="Times New Roman" w:cs="Times New Roman"/>
          <w:lang w:val="en-GB"/>
        </w:rPr>
      </w:pPr>
      <w:r w:rsidRPr="00FE0779">
        <w:rPr>
          <w:rFonts w:ascii="Times New Roman" w:hAnsi="Times New Roman" w:cs="Times New Roman"/>
          <w:lang w:val="en-GB"/>
        </w:rPr>
        <w:t>Abbreviations: pCR, pathologic complete response; ALND, axillary lymph node dissection; SLNB, sentinel lymph node biopsy</w:t>
      </w:r>
      <w:r w:rsidR="00E04A7A" w:rsidRPr="00FE0779">
        <w:rPr>
          <w:rFonts w:ascii="Times New Roman" w:hAnsi="Times New Roman" w:cs="Times New Roman"/>
          <w:lang w:val="en-GB"/>
        </w:rPr>
        <w:t>.</w:t>
      </w:r>
    </w:p>
    <w:sectPr w:rsidR="00B32CC4" w:rsidRPr="00347C3B" w:rsidSect="00DC1C5E">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0D1F1" w14:textId="77777777" w:rsidR="0034166F" w:rsidRDefault="0034166F" w:rsidP="002216D7">
      <w:pPr>
        <w:spacing w:after="0" w:line="240" w:lineRule="auto"/>
      </w:pPr>
      <w:r>
        <w:separator/>
      </w:r>
    </w:p>
  </w:endnote>
  <w:endnote w:type="continuationSeparator" w:id="0">
    <w:p w14:paraId="50C49FFD" w14:textId="77777777" w:rsidR="0034166F" w:rsidRDefault="0034166F" w:rsidP="00221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9345"/>
      <w:docPartObj>
        <w:docPartGallery w:val="Page Numbers (Bottom of Page)"/>
        <w:docPartUnique/>
      </w:docPartObj>
    </w:sdtPr>
    <w:sdtEndPr/>
    <w:sdtContent>
      <w:p w14:paraId="5D2AEDBC" w14:textId="39E95AA1" w:rsidR="002216D7" w:rsidRDefault="002216D7">
        <w:pPr>
          <w:pStyle w:val="Piedepgina"/>
          <w:jc w:val="right"/>
        </w:pPr>
        <w:r>
          <w:fldChar w:fldCharType="begin"/>
        </w:r>
        <w:r>
          <w:instrText>PAGE   \* MERGEFORMAT</w:instrText>
        </w:r>
        <w:r>
          <w:fldChar w:fldCharType="separate"/>
        </w:r>
        <w:r>
          <w:rPr>
            <w:lang w:val="es-ES"/>
          </w:rPr>
          <w:t>2</w:t>
        </w:r>
        <w:r>
          <w:fldChar w:fldCharType="end"/>
        </w:r>
      </w:p>
    </w:sdtContent>
  </w:sdt>
  <w:p w14:paraId="7856013D" w14:textId="77777777" w:rsidR="002216D7" w:rsidRDefault="002216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8A3E8" w14:textId="77777777" w:rsidR="0034166F" w:rsidRDefault="0034166F" w:rsidP="002216D7">
      <w:pPr>
        <w:spacing w:after="0" w:line="240" w:lineRule="auto"/>
      </w:pPr>
      <w:r>
        <w:separator/>
      </w:r>
    </w:p>
  </w:footnote>
  <w:footnote w:type="continuationSeparator" w:id="0">
    <w:p w14:paraId="3E2F4C18" w14:textId="77777777" w:rsidR="0034166F" w:rsidRDefault="0034166F" w:rsidP="002216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96C9C"/>
    <w:multiLevelType w:val="hybridMultilevel"/>
    <w:tmpl w:val="DEA632B0"/>
    <w:lvl w:ilvl="0" w:tplc="03EE3262">
      <w:start w:val="1"/>
      <w:numFmt w:val="decimal"/>
      <w:lvlText w:val="%1."/>
      <w:lvlJc w:val="left"/>
      <w:pPr>
        <w:ind w:left="1020" w:hanging="360"/>
      </w:pPr>
    </w:lvl>
    <w:lvl w:ilvl="1" w:tplc="672ED29E">
      <w:start w:val="1"/>
      <w:numFmt w:val="decimal"/>
      <w:lvlText w:val="%2."/>
      <w:lvlJc w:val="left"/>
      <w:pPr>
        <w:ind w:left="1020" w:hanging="360"/>
      </w:pPr>
    </w:lvl>
    <w:lvl w:ilvl="2" w:tplc="A0FA4064">
      <w:start w:val="1"/>
      <w:numFmt w:val="decimal"/>
      <w:lvlText w:val="%3."/>
      <w:lvlJc w:val="left"/>
      <w:pPr>
        <w:ind w:left="1020" w:hanging="360"/>
      </w:pPr>
    </w:lvl>
    <w:lvl w:ilvl="3" w:tplc="95381152">
      <w:start w:val="1"/>
      <w:numFmt w:val="decimal"/>
      <w:lvlText w:val="%4."/>
      <w:lvlJc w:val="left"/>
      <w:pPr>
        <w:ind w:left="1020" w:hanging="360"/>
      </w:pPr>
    </w:lvl>
    <w:lvl w:ilvl="4" w:tplc="F5AE9D88">
      <w:start w:val="1"/>
      <w:numFmt w:val="decimal"/>
      <w:lvlText w:val="%5."/>
      <w:lvlJc w:val="left"/>
      <w:pPr>
        <w:ind w:left="1020" w:hanging="360"/>
      </w:pPr>
    </w:lvl>
    <w:lvl w:ilvl="5" w:tplc="14EAC038">
      <w:start w:val="1"/>
      <w:numFmt w:val="decimal"/>
      <w:lvlText w:val="%6."/>
      <w:lvlJc w:val="left"/>
      <w:pPr>
        <w:ind w:left="1020" w:hanging="360"/>
      </w:pPr>
    </w:lvl>
    <w:lvl w:ilvl="6" w:tplc="D440525A">
      <w:start w:val="1"/>
      <w:numFmt w:val="decimal"/>
      <w:lvlText w:val="%7."/>
      <w:lvlJc w:val="left"/>
      <w:pPr>
        <w:ind w:left="1020" w:hanging="360"/>
      </w:pPr>
    </w:lvl>
    <w:lvl w:ilvl="7" w:tplc="C70CA834">
      <w:start w:val="1"/>
      <w:numFmt w:val="decimal"/>
      <w:lvlText w:val="%8."/>
      <w:lvlJc w:val="left"/>
      <w:pPr>
        <w:ind w:left="1020" w:hanging="360"/>
      </w:pPr>
    </w:lvl>
    <w:lvl w:ilvl="8" w:tplc="3F9EF27C">
      <w:start w:val="1"/>
      <w:numFmt w:val="decimal"/>
      <w:lvlText w:val="%9."/>
      <w:lvlJc w:val="left"/>
      <w:pPr>
        <w:ind w:left="1020" w:hanging="360"/>
      </w:pPr>
    </w:lvl>
  </w:abstractNum>
  <w:abstractNum w:abstractNumId="1" w15:restartNumberingAfterBreak="0">
    <w:nsid w:val="095F37AE"/>
    <w:multiLevelType w:val="hybridMultilevel"/>
    <w:tmpl w:val="D778CE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7F62FD"/>
    <w:multiLevelType w:val="hybridMultilevel"/>
    <w:tmpl w:val="BC7C94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A334A78"/>
    <w:multiLevelType w:val="hybridMultilevel"/>
    <w:tmpl w:val="0CE4F4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6B117F5"/>
    <w:multiLevelType w:val="hybridMultilevel"/>
    <w:tmpl w:val="899A449A"/>
    <w:lvl w:ilvl="0" w:tplc="51186F5A">
      <w:start w:val="1"/>
      <w:numFmt w:val="decimal"/>
      <w:lvlText w:val="%1."/>
      <w:lvlJc w:val="left"/>
      <w:pPr>
        <w:ind w:left="1020" w:hanging="360"/>
      </w:pPr>
    </w:lvl>
    <w:lvl w:ilvl="1" w:tplc="48CC2EC6">
      <w:start w:val="1"/>
      <w:numFmt w:val="decimal"/>
      <w:lvlText w:val="%2."/>
      <w:lvlJc w:val="left"/>
      <w:pPr>
        <w:ind w:left="1020" w:hanging="360"/>
      </w:pPr>
    </w:lvl>
    <w:lvl w:ilvl="2" w:tplc="C3BA3830">
      <w:start w:val="1"/>
      <w:numFmt w:val="decimal"/>
      <w:lvlText w:val="%3."/>
      <w:lvlJc w:val="left"/>
      <w:pPr>
        <w:ind w:left="1020" w:hanging="360"/>
      </w:pPr>
    </w:lvl>
    <w:lvl w:ilvl="3" w:tplc="F31AF102">
      <w:start w:val="1"/>
      <w:numFmt w:val="decimal"/>
      <w:lvlText w:val="%4."/>
      <w:lvlJc w:val="left"/>
      <w:pPr>
        <w:ind w:left="1020" w:hanging="360"/>
      </w:pPr>
    </w:lvl>
    <w:lvl w:ilvl="4" w:tplc="9CE6CFD2">
      <w:start w:val="1"/>
      <w:numFmt w:val="decimal"/>
      <w:lvlText w:val="%5."/>
      <w:lvlJc w:val="left"/>
      <w:pPr>
        <w:ind w:left="1020" w:hanging="360"/>
      </w:pPr>
    </w:lvl>
    <w:lvl w:ilvl="5" w:tplc="3A30C15A">
      <w:start w:val="1"/>
      <w:numFmt w:val="decimal"/>
      <w:lvlText w:val="%6."/>
      <w:lvlJc w:val="left"/>
      <w:pPr>
        <w:ind w:left="1020" w:hanging="360"/>
      </w:pPr>
    </w:lvl>
    <w:lvl w:ilvl="6" w:tplc="196A4910">
      <w:start w:val="1"/>
      <w:numFmt w:val="decimal"/>
      <w:lvlText w:val="%7."/>
      <w:lvlJc w:val="left"/>
      <w:pPr>
        <w:ind w:left="1020" w:hanging="360"/>
      </w:pPr>
    </w:lvl>
    <w:lvl w:ilvl="7" w:tplc="39303CB4">
      <w:start w:val="1"/>
      <w:numFmt w:val="decimal"/>
      <w:lvlText w:val="%8."/>
      <w:lvlJc w:val="left"/>
      <w:pPr>
        <w:ind w:left="1020" w:hanging="360"/>
      </w:pPr>
    </w:lvl>
    <w:lvl w:ilvl="8" w:tplc="161A33BE">
      <w:start w:val="1"/>
      <w:numFmt w:val="decimal"/>
      <w:lvlText w:val="%9."/>
      <w:lvlJc w:val="left"/>
      <w:pPr>
        <w:ind w:left="1020" w:hanging="360"/>
      </w:pPr>
    </w:lvl>
  </w:abstractNum>
  <w:abstractNum w:abstractNumId="5" w15:restartNumberingAfterBreak="0">
    <w:nsid w:val="31A37BEF"/>
    <w:multiLevelType w:val="hybridMultilevel"/>
    <w:tmpl w:val="91F28018"/>
    <w:lvl w:ilvl="0" w:tplc="9C8C2EB8">
      <w:start w:val="1"/>
      <w:numFmt w:val="decimal"/>
      <w:lvlText w:val="%1."/>
      <w:lvlJc w:val="left"/>
      <w:pPr>
        <w:ind w:left="1020" w:hanging="360"/>
      </w:pPr>
    </w:lvl>
    <w:lvl w:ilvl="1" w:tplc="A3185332">
      <w:start w:val="1"/>
      <w:numFmt w:val="decimal"/>
      <w:lvlText w:val="%2."/>
      <w:lvlJc w:val="left"/>
      <w:pPr>
        <w:ind w:left="1020" w:hanging="360"/>
      </w:pPr>
    </w:lvl>
    <w:lvl w:ilvl="2" w:tplc="2D1C0F12">
      <w:start w:val="1"/>
      <w:numFmt w:val="decimal"/>
      <w:lvlText w:val="%3."/>
      <w:lvlJc w:val="left"/>
      <w:pPr>
        <w:ind w:left="1020" w:hanging="360"/>
      </w:pPr>
    </w:lvl>
    <w:lvl w:ilvl="3" w:tplc="7EFE3AE2">
      <w:start w:val="1"/>
      <w:numFmt w:val="decimal"/>
      <w:lvlText w:val="%4."/>
      <w:lvlJc w:val="left"/>
      <w:pPr>
        <w:ind w:left="1020" w:hanging="360"/>
      </w:pPr>
    </w:lvl>
    <w:lvl w:ilvl="4" w:tplc="3E329816">
      <w:start w:val="1"/>
      <w:numFmt w:val="decimal"/>
      <w:lvlText w:val="%5."/>
      <w:lvlJc w:val="left"/>
      <w:pPr>
        <w:ind w:left="1020" w:hanging="360"/>
      </w:pPr>
    </w:lvl>
    <w:lvl w:ilvl="5" w:tplc="E7C8A83C">
      <w:start w:val="1"/>
      <w:numFmt w:val="decimal"/>
      <w:lvlText w:val="%6."/>
      <w:lvlJc w:val="left"/>
      <w:pPr>
        <w:ind w:left="1020" w:hanging="360"/>
      </w:pPr>
    </w:lvl>
    <w:lvl w:ilvl="6" w:tplc="950C7A3A">
      <w:start w:val="1"/>
      <w:numFmt w:val="decimal"/>
      <w:lvlText w:val="%7."/>
      <w:lvlJc w:val="left"/>
      <w:pPr>
        <w:ind w:left="1020" w:hanging="360"/>
      </w:pPr>
    </w:lvl>
    <w:lvl w:ilvl="7" w:tplc="9F144842">
      <w:start w:val="1"/>
      <w:numFmt w:val="decimal"/>
      <w:lvlText w:val="%8."/>
      <w:lvlJc w:val="left"/>
      <w:pPr>
        <w:ind w:left="1020" w:hanging="360"/>
      </w:pPr>
    </w:lvl>
    <w:lvl w:ilvl="8" w:tplc="7674B230">
      <w:start w:val="1"/>
      <w:numFmt w:val="decimal"/>
      <w:lvlText w:val="%9."/>
      <w:lvlJc w:val="left"/>
      <w:pPr>
        <w:ind w:left="1020" w:hanging="360"/>
      </w:pPr>
    </w:lvl>
  </w:abstractNum>
  <w:abstractNum w:abstractNumId="6" w15:restartNumberingAfterBreak="0">
    <w:nsid w:val="32757E35"/>
    <w:multiLevelType w:val="hybridMultilevel"/>
    <w:tmpl w:val="34F854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B017248"/>
    <w:multiLevelType w:val="hybridMultilevel"/>
    <w:tmpl w:val="2348D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E4A0FF9"/>
    <w:multiLevelType w:val="hybridMultilevel"/>
    <w:tmpl w:val="CD1C40EE"/>
    <w:lvl w:ilvl="0" w:tplc="79985D98">
      <w:start w:val="1"/>
      <w:numFmt w:val="decimal"/>
      <w:lvlText w:val="%1."/>
      <w:lvlJc w:val="left"/>
      <w:pPr>
        <w:ind w:left="1020" w:hanging="360"/>
      </w:pPr>
    </w:lvl>
    <w:lvl w:ilvl="1" w:tplc="00669560">
      <w:start w:val="1"/>
      <w:numFmt w:val="decimal"/>
      <w:lvlText w:val="%2."/>
      <w:lvlJc w:val="left"/>
      <w:pPr>
        <w:ind w:left="1020" w:hanging="360"/>
      </w:pPr>
    </w:lvl>
    <w:lvl w:ilvl="2" w:tplc="F866254E">
      <w:start w:val="1"/>
      <w:numFmt w:val="decimal"/>
      <w:lvlText w:val="%3."/>
      <w:lvlJc w:val="left"/>
      <w:pPr>
        <w:ind w:left="1020" w:hanging="360"/>
      </w:pPr>
    </w:lvl>
    <w:lvl w:ilvl="3" w:tplc="6C0EC7C6">
      <w:start w:val="1"/>
      <w:numFmt w:val="decimal"/>
      <w:lvlText w:val="%4."/>
      <w:lvlJc w:val="left"/>
      <w:pPr>
        <w:ind w:left="1020" w:hanging="360"/>
      </w:pPr>
    </w:lvl>
    <w:lvl w:ilvl="4" w:tplc="9476E7AC">
      <w:start w:val="1"/>
      <w:numFmt w:val="decimal"/>
      <w:lvlText w:val="%5."/>
      <w:lvlJc w:val="left"/>
      <w:pPr>
        <w:ind w:left="1020" w:hanging="360"/>
      </w:pPr>
    </w:lvl>
    <w:lvl w:ilvl="5" w:tplc="5AAE264C">
      <w:start w:val="1"/>
      <w:numFmt w:val="decimal"/>
      <w:lvlText w:val="%6."/>
      <w:lvlJc w:val="left"/>
      <w:pPr>
        <w:ind w:left="1020" w:hanging="360"/>
      </w:pPr>
    </w:lvl>
    <w:lvl w:ilvl="6" w:tplc="A3CAF28A">
      <w:start w:val="1"/>
      <w:numFmt w:val="decimal"/>
      <w:lvlText w:val="%7."/>
      <w:lvlJc w:val="left"/>
      <w:pPr>
        <w:ind w:left="1020" w:hanging="360"/>
      </w:pPr>
    </w:lvl>
    <w:lvl w:ilvl="7" w:tplc="5F720132">
      <w:start w:val="1"/>
      <w:numFmt w:val="decimal"/>
      <w:lvlText w:val="%8."/>
      <w:lvlJc w:val="left"/>
      <w:pPr>
        <w:ind w:left="1020" w:hanging="360"/>
      </w:pPr>
    </w:lvl>
    <w:lvl w:ilvl="8" w:tplc="4C8C2CAC">
      <w:start w:val="1"/>
      <w:numFmt w:val="decimal"/>
      <w:lvlText w:val="%9."/>
      <w:lvlJc w:val="left"/>
      <w:pPr>
        <w:ind w:left="1020" w:hanging="360"/>
      </w:pPr>
    </w:lvl>
  </w:abstractNum>
  <w:abstractNum w:abstractNumId="9" w15:restartNumberingAfterBreak="0">
    <w:nsid w:val="61A412F9"/>
    <w:multiLevelType w:val="hybridMultilevel"/>
    <w:tmpl w:val="B16AE02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4126067"/>
    <w:multiLevelType w:val="hybridMultilevel"/>
    <w:tmpl w:val="104A451A"/>
    <w:lvl w:ilvl="0" w:tplc="8886DD92">
      <w:start w:val="1"/>
      <w:numFmt w:val="decimal"/>
      <w:lvlText w:val="%1)"/>
      <w:lvlJc w:val="left"/>
      <w:pPr>
        <w:ind w:left="1080" w:hanging="360"/>
      </w:pPr>
    </w:lvl>
    <w:lvl w:ilvl="1" w:tplc="B70254B2">
      <w:start w:val="1"/>
      <w:numFmt w:val="decimal"/>
      <w:lvlText w:val="%2)"/>
      <w:lvlJc w:val="left"/>
      <w:pPr>
        <w:ind w:left="1080" w:hanging="360"/>
      </w:pPr>
    </w:lvl>
    <w:lvl w:ilvl="2" w:tplc="9BD4C31C">
      <w:start w:val="1"/>
      <w:numFmt w:val="decimal"/>
      <w:lvlText w:val="%3)"/>
      <w:lvlJc w:val="left"/>
      <w:pPr>
        <w:ind w:left="1080" w:hanging="360"/>
      </w:pPr>
    </w:lvl>
    <w:lvl w:ilvl="3" w:tplc="90442DD2">
      <w:start w:val="1"/>
      <w:numFmt w:val="decimal"/>
      <w:lvlText w:val="%4)"/>
      <w:lvlJc w:val="left"/>
      <w:pPr>
        <w:ind w:left="1080" w:hanging="360"/>
      </w:pPr>
    </w:lvl>
    <w:lvl w:ilvl="4" w:tplc="27626398">
      <w:start w:val="1"/>
      <w:numFmt w:val="decimal"/>
      <w:lvlText w:val="%5)"/>
      <w:lvlJc w:val="left"/>
      <w:pPr>
        <w:ind w:left="1080" w:hanging="360"/>
      </w:pPr>
    </w:lvl>
    <w:lvl w:ilvl="5" w:tplc="14B84C22">
      <w:start w:val="1"/>
      <w:numFmt w:val="decimal"/>
      <w:lvlText w:val="%6)"/>
      <w:lvlJc w:val="left"/>
      <w:pPr>
        <w:ind w:left="1080" w:hanging="360"/>
      </w:pPr>
    </w:lvl>
    <w:lvl w:ilvl="6" w:tplc="2CB8002C">
      <w:start w:val="1"/>
      <w:numFmt w:val="decimal"/>
      <w:lvlText w:val="%7)"/>
      <w:lvlJc w:val="left"/>
      <w:pPr>
        <w:ind w:left="1080" w:hanging="360"/>
      </w:pPr>
    </w:lvl>
    <w:lvl w:ilvl="7" w:tplc="F574F5D0">
      <w:start w:val="1"/>
      <w:numFmt w:val="decimal"/>
      <w:lvlText w:val="%8)"/>
      <w:lvlJc w:val="left"/>
      <w:pPr>
        <w:ind w:left="1080" w:hanging="360"/>
      </w:pPr>
    </w:lvl>
    <w:lvl w:ilvl="8" w:tplc="B832F97C">
      <w:start w:val="1"/>
      <w:numFmt w:val="decimal"/>
      <w:lvlText w:val="%9)"/>
      <w:lvlJc w:val="left"/>
      <w:pPr>
        <w:ind w:left="1080" w:hanging="360"/>
      </w:pPr>
    </w:lvl>
  </w:abstractNum>
  <w:num w:numId="1" w16cid:durableId="711536224">
    <w:abstractNumId w:val="7"/>
  </w:num>
  <w:num w:numId="2" w16cid:durableId="730619399">
    <w:abstractNumId w:val="3"/>
  </w:num>
  <w:num w:numId="3" w16cid:durableId="1682586717">
    <w:abstractNumId w:val="2"/>
  </w:num>
  <w:num w:numId="4" w16cid:durableId="387268603">
    <w:abstractNumId w:val="6"/>
  </w:num>
  <w:num w:numId="5" w16cid:durableId="1192839915">
    <w:abstractNumId w:val="9"/>
  </w:num>
  <w:num w:numId="6" w16cid:durableId="1638147354">
    <w:abstractNumId w:val="10"/>
  </w:num>
  <w:num w:numId="7" w16cid:durableId="278608081">
    <w:abstractNumId w:val="1"/>
  </w:num>
  <w:num w:numId="8" w16cid:durableId="153419818">
    <w:abstractNumId w:val="0"/>
  </w:num>
  <w:num w:numId="9" w16cid:durableId="1199514118">
    <w:abstractNumId w:val="4"/>
  </w:num>
  <w:num w:numId="10" w16cid:durableId="1235778886">
    <w:abstractNumId w:val="5"/>
  </w:num>
  <w:num w:numId="11" w16cid:durableId="4090810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UseJSCitationFormat" w:val="False"/>
  </w:docVars>
  <w:rsids>
    <w:rsidRoot w:val="00E55F60"/>
    <w:rsid w:val="00001A24"/>
    <w:rsid w:val="000023D1"/>
    <w:rsid w:val="00004688"/>
    <w:rsid w:val="00005651"/>
    <w:rsid w:val="000056F3"/>
    <w:rsid w:val="00010841"/>
    <w:rsid w:val="00012C2A"/>
    <w:rsid w:val="00014A0B"/>
    <w:rsid w:val="00014C43"/>
    <w:rsid w:val="0001598A"/>
    <w:rsid w:val="000161DC"/>
    <w:rsid w:val="0001652F"/>
    <w:rsid w:val="0001680E"/>
    <w:rsid w:val="000229FC"/>
    <w:rsid w:val="00025E9F"/>
    <w:rsid w:val="0002712E"/>
    <w:rsid w:val="00027623"/>
    <w:rsid w:val="00027DF0"/>
    <w:rsid w:val="00030A7F"/>
    <w:rsid w:val="000312CB"/>
    <w:rsid w:val="00034269"/>
    <w:rsid w:val="000348E4"/>
    <w:rsid w:val="00035CE0"/>
    <w:rsid w:val="0003665F"/>
    <w:rsid w:val="0004049F"/>
    <w:rsid w:val="000429E4"/>
    <w:rsid w:val="00043CF0"/>
    <w:rsid w:val="00046144"/>
    <w:rsid w:val="0005091B"/>
    <w:rsid w:val="00050979"/>
    <w:rsid w:val="00050C17"/>
    <w:rsid w:val="00052FBD"/>
    <w:rsid w:val="00057135"/>
    <w:rsid w:val="000571F1"/>
    <w:rsid w:val="00060E2B"/>
    <w:rsid w:val="00061197"/>
    <w:rsid w:val="00063204"/>
    <w:rsid w:val="00063963"/>
    <w:rsid w:val="0006397E"/>
    <w:rsid w:val="0006624A"/>
    <w:rsid w:val="000665CC"/>
    <w:rsid w:val="000706CB"/>
    <w:rsid w:val="0007329E"/>
    <w:rsid w:val="00073C77"/>
    <w:rsid w:val="000754EC"/>
    <w:rsid w:val="00075815"/>
    <w:rsid w:val="000758FC"/>
    <w:rsid w:val="00076035"/>
    <w:rsid w:val="00077814"/>
    <w:rsid w:val="000778B9"/>
    <w:rsid w:val="00082EC1"/>
    <w:rsid w:val="00083A56"/>
    <w:rsid w:val="00083EE0"/>
    <w:rsid w:val="0008599B"/>
    <w:rsid w:val="0008689F"/>
    <w:rsid w:val="00092AD5"/>
    <w:rsid w:val="000945F8"/>
    <w:rsid w:val="00094D63"/>
    <w:rsid w:val="000A07FB"/>
    <w:rsid w:val="000A0C6A"/>
    <w:rsid w:val="000A2144"/>
    <w:rsid w:val="000A3326"/>
    <w:rsid w:val="000A33C4"/>
    <w:rsid w:val="000A5166"/>
    <w:rsid w:val="000A5BB7"/>
    <w:rsid w:val="000A69D8"/>
    <w:rsid w:val="000B225D"/>
    <w:rsid w:val="000B4E69"/>
    <w:rsid w:val="000B595C"/>
    <w:rsid w:val="000B5F5B"/>
    <w:rsid w:val="000B7919"/>
    <w:rsid w:val="000B7958"/>
    <w:rsid w:val="000C341B"/>
    <w:rsid w:val="000C42A9"/>
    <w:rsid w:val="000C47AD"/>
    <w:rsid w:val="000C4C11"/>
    <w:rsid w:val="000C6D5C"/>
    <w:rsid w:val="000C745E"/>
    <w:rsid w:val="000C76C7"/>
    <w:rsid w:val="000D14D9"/>
    <w:rsid w:val="000D1C01"/>
    <w:rsid w:val="000D45E8"/>
    <w:rsid w:val="000D480A"/>
    <w:rsid w:val="000D5B64"/>
    <w:rsid w:val="000E17E2"/>
    <w:rsid w:val="000E506F"/>
    <w:rsid w:val="000E5AD9"/>
    <w:rsid w:val="000E7060"/>
    <w:rsid w:val="000F0D54"/>
    <w:rsid w:val="000F11E1"/>
    <w:rsid w:val="000F281D"/>
    <w:rsid w:val="000F444A"/>
    <w:rsid w:val="000F5EFD"/>
    <w:rsid w:val="000F664D"/>
    <w:rsid w:val="000F73BF"/>
    <w:rsid w:val="00102531"/>
    <w:rsid w:val="00103CCE"/>
    <w:rsid w:val="00104587"/>
    <w:rsid w:val="00104C34"/>
    <w:rsid w:val="001052AE"/>
    <w:rsid w:val="0010775F"/>
    <w:rsid w:val="00110227"/>
    <w:rsid w:val="00111DDD"/>
    <w:rsid w:val="00112A1B"/>
    <w:rsid w:val="001143DF"/>
    <w:rsid w:val="00116909"/>
    <w:rsid w:val="001204EC"/>
    <w:rsid w:val="001204F1"/>
    <w:rsid w:val="0012266B"/>
    <w:rsid w:val="0012324D"/>
    <w:rsid w:val="0012406C"/>
    <w:rsid w:val="001244D7"/>
    <w:rsid w:val="00124B53"/>
    <w:rsid w:val="00127326"/>
    <w:rsid w:val="00127594"/>
    <w:rsid w:val="00131091"/>
    <w:rsid w:val="00134C8A"/>
    <w:rsid w:val="00140E2F"/>
    <w:rsid w:val="001442C2"/>
    <w:rsid w:val="00146FCE"/>
    <w:rsid w:val="001514C1"/>
    <w:rsid w:val="001516EA"/>
    <w:rsid w:val="001518A0"/>
    <w:rsid w:val="00154D0C"/>
    <w:rsid w:val="001555ED"/>
    <w:rsid w:val="0015655A"/>
    <w:rsid w:val="001603AC"/>
    <w:rsid w:val="00161F91"/>
    <w:rsid w:val="00164DF5"/>
    <w:rsid w:val="00166DAB"/>
    <w:rsid w:val="001713D6"/>
    <w:rsid w:val="0017241D"/>
    <w:rsid w:val="00173CD0"/>
    <w:rsid w:val="00175C16"/>
    <w:rsid w:val="0017754F"/>
    <w:rsid w:val="001779A7"/>
    <w:rsid w:val="00177F48"/>
    <w:rsid w:val="00180F79"/>
    <w:rsid w:val="00182C35"/>
    <w:rsid w:val="00183B13"/>
    <w:rsid w:val="00185BC6"/>
    <w:rsid w:val="00187636"/>
    <w:rsid w:val="001905B9"/>
    <w:rsid w:val="00195D1E"/>
    <w:rsid w:val="0019650A"/>
    <w:rsid w:val="00197311"/>
    <w:rsid w:val="001A01F6"/>
    <w:rsid w:val="001A141B"/>
    <w:rsid w:val="001A1913"/>
    <w:rsid w:val="001A1EED"/>
    <w:rsid w:val="001A2657"/>
    <w:rsid w:val="001A2B55"/>
    <w:rsid w:val="001A3A9D"/>
    <w:rsid w:val="001A5C45"/>
    <w:rsid w:val="001B05A9"/>
    <w:rsid w:val="001B0904"/>
    <w:rsid w:val="001B1152"/>
    <w:rsid w:val="001B33B6"/>
    <w:rsid w:val="001B5054"/>
    <w:rsid w:val="001C2BE1"/>
    <w:rsid w:val="001C33A7"/>
    <w:rsid w:val="001C6435"/>
    <w:rsid w:val="001C67F6"/>
    <w:rsid w:val="001C741A"/>
    <w:rsid w:val="001D599C"/>
    <w:rsid w:val="001D728A"/>
    <w:rsid w:val="001E15F6"/>
    <w:rsid w:val="001E27A0"/>
    <w:rsid w:val="001E6667"/>
    <w:rsid w:val="001E7A3F"/>
    <w:rsid w:val="001F1148"/>
    <w:rsid w:val="001F2A38"/>
    <w:rsid w:val="001F3832"/>
    <w:rsid w:val="001F3ED9"/>
    <w:rsid w:val="001F3FC5"/>
    <w:rsid w:val="001F6F30"/>
    <w:rsid w:val="0020031D"/>
    <w:rsid w:val="00201B46"/>
    <w:rsid w:val="00205643"/>
    <w:rsid w:val="00206473"/>
    <w:rsid w:val="00207474"/>
    <w:rsid w:val="00210D16"/>
    <w:rsid w:val="00211643"/>
    <w:rsid w:val="00212116"/>
    <w:rsid w:val="00213665"/>
    <w:rsid w:val="00214008"/>
    <w:rsid w:val="00214140"/>
    <w:rsid w:val="0021414F"/>
    <w:rsid w:val="002162ED"/>
    <w:rsid w:val="002206A2"/>
    <w:rsid w:val="00220780"/>
    <w:rsid w:val="002216D7"/>
    <w:rsid w:val="002246C1"/>
    <w:rsid w:val="0022474C"/>
    <w:rsid w:val="00225B78"/>
    <w:rsid w:val="00227F2D"/>
    <w:rsid w:val="00231A73"/>
    <w:rsid w:val="002322BB"/>
    <w:rsid w:val="00233762"/>
    <w:rsid w:val="00233C35"/>
    <w:rsid w:val="0023424A"/>
    <w:rsid w:val="00234C56"/>
    <w:rsid w:val="00234F63"/>
    <w:rsid w:val="00235EBC"/>
    <w:rsid w:val="00242338"/>
    <w:rsid w:val="00242B79"/>
    <w:rsid w:val="002435D4"/>
    <w:rsid w:val="00243601"/>
    <w:rsid w:val="00247009"/>
    <w:rsid w:val="00252101"/>
    <w:rsid w:val="00252501"/>
    <w:rsid w:val="0025280F"/>
    <w:rsid w:val="0025295C"/>
    <w:rsid w:val="00252E1B"/>
    <w:rsid w:val="00254116"/>
    <w:rsid w:val="002554A0"/>
    <w:rsid w:val="00257B64"/>
    <w:rsid w:val="00260C28"/>
    <w:rsid w:val="00260C40"/>
    <w:rsid w:val="00261C55"/>
    <w:rsid w:val="00263D1C"/>
    <w:rsid w:val="002641DA"/>
    <w:rsid w:val="00264D68"/>
    <w:rsid w:val="00265159"/>
    <w:rsid w:val="002657A1"/>
    <w:rsid w:val="002663A4"/>
    <w:rsid w:val="002700B6"/>
    <w:rsid w:val="002712D7"/>
    <w:rsid w:val="00275F3B"/>
    <w:rsid w:val="002820B5"/>
    <w:rsid w:val="00290BA6"/>
    <w:rsid w:val="00291B5E"/>
    <w:rsid w:val="00293EA4"/>
    <w:rsid w:val="00294FDE"/>
    <w:rsid w:val="002A0271"/>
    <w:rsid w:val="002A10F0"/>
    <w:rsid w:val="002A17BB"/>
    <w:rsid w:val="002A2E5F"/>
    <w:rsid w:val="002A4AA0"/>
    <w:rsid w:val="002A7CF9"/>
    <w:rsid w:val="002B0447"/>
    <w:rsid w:val="002B062A"/>
    <w:rsid w:val="002B3DD7"/>
    <w:rsid w:val="002B3F27"/>
    <w:rsid w:val="002B499C"/>
    <w:rsid w:val="002B546A"/>
    <w:rsid w:val="002B7B7C"/>
    <w:rsid w:val="002C2E81"/>
    <w:rsid w:val="002C7E86"/>
    <w:rsid w:val="002D01DE"/>
    <w:rsid w:val="002D09FF"/>
    <w:rsid w:val="002D37DE"/>
    <w:rsid w:val="002D3B05"/>
    <w:rsid w:val="002D594B"/>
    <w:rsid w:val="002D5F49"/>
    <w:rsid w:val="002D6FCE"/>
    <w:rsid w:val="002E0C08"/>
    <w:rsid w:val="002E1A50"/>
    <w:rsid w:val="002E228D"/>
    <w:rsid w:val="002E3403"/>
    <w:rsid w:val="002E47AF"/>
    <w:rsid w:val="002E5AFE"/>
    <w:rsid w:val="002F0929"/>
    <w:rsid w:val="002F1A8E"/>
    <w:rsid w:val="002F20FB"/>
    <w:rsid w:val="002F27C7"/>
    <w:rsid w:val="002F5920"/>
    <w:rsid w:val="003001EE"/>
    <w:rsid w:val="00302B4E"/>
    <w:rsid w:val="0030442A"/>
    <w:rsid w:val="00304B0A"/>
    <w:rsid w:val="0031152D"/>
    <w:rsid w:val="00311F3F"/>
    <w:rsid w:val="00316B55"/>
    <w:rsid w:val="003202CC"/>
    <w:rsid w:val="0032097A"/>
    <w:rsid w:val="00320A71"/>
    <w:rsid w:val="00322EF8"/>
    <w:rsid w:val="00322F90"/>
    <w:rsid w:val="003250A0"/>
    <w:rsid w:val="00326428"/>
    <w:rsid w:val="00327717"/>
    <w:rsid w:val="00331540"/>
    <w:rsid w:val="00333BEA"/>
    <w:rsid w:val="003373AC"/>
    <w:rsid w:val="003375A1"/>
    <w:rsid w:val="0034166F"/>
    <w:rsid w:val="0034172A"/>
    <w:rsid w:val="00344ADE"/>
    <w:rsid w:val="00344D88"/>
    <w:rsid w:val="0034774D"/>
    <w:rsid w:val="00347C3B"/>
    <w:rsid w:val="00352D7F"/>
    <w:rsid w:val="003567C1"/>
    <w:rsid w:val="0035756A"/>
    <w:rsid w:val="00362840"/>
    <w:rsid w:val="0036322D"/>
    <w:rsid w:val="003638A7"/>
    <w:rsid w:val="00365B05"/>
    <w:rsid w:val="00367C5B"/>
    <w:rsid w:val="00371C51"/>
    <w:rsid w:val="00372AF2"/>
    <w:rsid w:val="003758C1"/>
    <w:rsid w:val="00376A84"/>
    <w:rsid w:val="00381695"/>
    <w:rsid w:val="0038297D"/>
    <w:rsid w:val="00386AAC"/>
    <w:rsid w:val="003870C3"/>
    <w:rsid w:val="0039056E"/>
    <w:rsid w:val="003960B5"/>
    <w:rsid w:val="00397292"/>
    <w:rsid w:val="0039755D"/>
    <w:rsid w:val="003A120A"/>
    <w:rsid w:val="003A4272"/>
    <w:rsid w:val="003A4E29"/>
    <w:rsid w:val="003B0C73"/>
    <w:rsid w:val="003B1291"/>
    <w:rsid w:val="003B13F9"/>
    <w:rsid w:val="003B196D"/>
    <w:rsid w:val="003B1F36"/>
    <w:rsid w:val="003B2880"/>
    <w:rsid w:val="003B77A1"/>
    <w:rsid w:val="003C3FF1"/>
    <w:rsid w:val="003D298D"/>
    <w:rsid w:val="003D56E5"/>
    <w:rsid w:val="003D69D4"/>
    <w:rsid w:val="003D7A87"/>
    <w:rsid w:val="003E3296"/>
    <w:rsid w:val="003E466F"/>
    <w:rsid w:val="003E50B7"/>
    <w:rsid w:val="003E5B22"/>
    <w:rsid w:val="003E5E60"/>
    <w:rsid w:val="003F0950"/>
    <w:rsid w:val="003F1D54"/>
    <w:rsid w:val="003F1F2C"/>
    <w:rsid w:val="00400AB7"/>
    <w:rsid w:val="00403003"/>
    <w:rsid w:val="004054E7"/>
    <w:rsid w:val="004100F0"/>
    <w:rsid w:val="0041331F"/>
    <w:rsid w:val="004137B6"/>
    <w:rsid w:val="00413F76"/>
    <w:rsid w:val="004147FC"/>
    <w:rsid w:val="00415035"/>
    <w:rsid w:val="004169D5"/>
    <w:rsid w:val="00417AA0"/>
    <w:rsid w:val="0042041B"/>
    <w:rsid w:val="0042279A"/>
    <w:rsid w:val="0042289C"/>
    <w:rsid w:val="00424E26"/>
    <w:rsid w:val="004253E8"/>
    <w:rsid w:val="00425A6F"/>
    <w:rsid w:val="00426E42"/>
    <w:rsid w:val="004271D5"/>
    <w:rsid w:val="004304F2"/>
    <w:rsid w:val="004311D2"/>
    <w:rsid w:val="00432746"/>
    <w:rsid w:val="00433EF8"/>
    <w:rsid w:val="004420BD"/>
    <w:rsid w:val="00442AF7"/>
    <w:rsid w:val="004430CF"/>
    <w:rsid w:val="0044640A"/>
    <w:rsid w:val="004464B6"/>
    <w:rsid w:val="00446E46"/>
    <w:rsid w:val="004533F9"/>
    <w:rsid w:val="00456FD3"/>
    <w:rsid w:val="0045763F"/>
    <w:rsid w:val="00460084"/>
    <w:rsid w:val="004619A2"/>
    <w:rsid w:val="004624BE"/>
    <w:rsid w:val="00464CBB"/>
    <w:rsid w:val="00464EFE"/>
    <w:rsid w:val="004658E8"/>
    <w:rsid w:val="00467B5C"/>
    <w:rsid w:val="00471613"/>
    <w:rsid w:val="00471883"/>
    <w:rsid w:val="00473DDA"/>
    <w:rsid w:val="004761FA"/>
    <w:rsid w:val="00481758"/>
    <w:rsid w:val="00482FDC"/>
    <w:rsid w:val="00484571"/>
    <w:rsid w:val="004856D5"/>
    <w:rsid w:val="004862C6"/>
    <w:rsid w:val="004905A9"/>
    <w:rsid w:val="004928FA"/>
    <w:rsid w:val="004943D0"/>
    <w:rsid w:val="004A070C"/>
    <w:rsid w:val="004A09C6"/>
    <w:rsid w:val="004A6926"/>
    <w:rsid w:val="004B4D9D"/>
    <w:rsid w:val="004B4DB7"/>
    <w:rsid w:val="004B5672"/>
    <w:rsid w:val="004B58C9"/>
    <w:rsid w:val="004B6663"/>
    <w:rsid w:val="004B67AC"/>
    <w:rsid w:val="004B7D26"/>
    <w:rsid w:val="004C1B48"/>
    <w:rsid w:val="004C3455"/>
    <w:rsid w:val="004C3B10"/>
    <w:rsid w:val="004C59E3"/>
    <w:rsid w:val="004C6A19"/>
    <w:rsid w:val="004D11E5"/>
    <w:rsid w:val="004D1751"/>
    <w:rsid w:val="004D2F6A"/>
    <w:rsid w:val="004D4F10"/>
    <w:rsid w:val="004D661A"/>
    <w:rsid w:val="004D6EB2"/>
    <w:rsid w:val="004D702A"/>
    <w:rsid w:val="004E2628"/>
    <w:rsid w:val="004E2A6C"/>
    <w:rsid w:val="004E39F9"/>
    <w:rsid w:val="004E4DCB"/>
    <w:rsid w:val="004E71E4"/>
    <w:rsid w:val="004F087A"/>
    <w:rsid w:val="004F2A54"/>
    <w:rsid w:val="004F4344"/>
    <w:rsid w:val="004F57C3"/>
    <w:rsid w:val="004F59B9"/>
    <w:rsid w:val="00500908"/>
    <w:rsid w:val="005009BC"/>
    <w:rsid w:val="00500DC3"/>
    <w:rsid w:val="00502241"/>
    <w:rsid w:val="00502953"/>
    <w:rsid w:val="005044FA"/>
    <w:rsid w:val="00504588"/>
    <w:rsid w:val="00507484"/>
    <w:rsid w:val="0051051E"/>
    <w:rsid w:val="0051147C"/>
    <w:rsid w:val="005156F4"/>
    <w:rsid w:val="00521685"/>
    <w:rsid w:val="005225D7"/>
    <w:rsid w:val="00526382"/>
    <w:rsid w:val="00526C48"/>
    <w:rsid w:val="0053032D"/>
    <w:rsid w:val="00531BBA"/>
    <w:rsid w:val="00533BFC"/>
    <w:rsid w:val="00534F21"/>
    <w:rsid w:val="00540944"/>
    <w:rsid w:val="005426A6"/>
    <w:rsid w:val="00542CE1"/>
    <w:rsid w:val="00544625"/>
    <w:rsid w:val="0054534C"/>
    <w:rsid w:val="00546404"/>
    <w:rsid w:val="005508DA"/>
    <w:rsid w:val="00550DA1"/>
    <w:rsid w:val="00555D30"/>
    <w:rsid w:val="00557C9D"/>
    <w:rsid w:val="00557DAA"/>
    <w:rsid w:val="005601EC"/>
    <w:rsid w:val="00563A8F"/>
    <w:rsid w:val="00566DE8"/>
    <w:rsid w:val="005722F8"/>
    <w:rsid w:val="00572AF9"/>
    <w:rsid w:val="00573C34"/>
    <w:rsid w:val="00576090"/>
    <w:rsid w:val="00576901"/>
    <w:rsid w:val="00576EA8"/>
    <w:rsid w:val="0058051A"/>
    <w:rsid w:val="005806D3"/>
    <w:rsid w:val="00581B17"/>
    <w:rsid w:val="00584B33"/>
    <w:rsid w:val="00584E4A"/>
    <w:rsid w:val="005913D4"/>
    <w:rsid w:val="00593D55"/>
    <w:rsid w:val="005951DC"/>
    <w:rsid w:val="005966D3"/>
    <w:rsid w:val="005A3B4D"/>
    <w:rsid w:val="005A42A6"/>
    <w:rsid w:val="005A55D2"/>
    <w:rsid w:val="005B3F82"/>
    <w:rsid w:val="005B62C8"/>
    <w:rsid w:val="005C003F"/>
    <w:rsid w:val="005C0385"/>
    <w:rsid w:val="005C0D68"/>
    <w:rsid w:val="005C25B5"/>
    <w:rsid w:val="005C2CFB"/>
    <w:rsid w:val="005C3B1E"/>
    <w:rsid w:val="005C3FAD"/>
    <w:rsid w:val="005C4AD4"/>
    <w:rsid w:val="005C4B13"/>
    <w:rsid w:val="005D0F8B"/>
    <w:rsid w:val="005D2B53"/>
    <w:rsid w:val="005D3FCA"/>
    <w:rsid w:val="005D509E"/>
    <w:rsid w:val="005D7A15"/>
    <w:rsid w:val="005E002C"/>
    <w:rsid w:val="005E23E8"/>
    <w:rsid w:val="005E3AD3"/>
    <w:rsid w:val="005E4C4C"/>
    <w:rsid w:val="005E54FD"/>
    <w:rsid w:val="005E7515"/>
    <w:rsid w:val="005F0055"/>
    <w:rsid w:val="005F077E"/>
    <w:rsid w:val="005F3016"/>
    <w:rsid w:val="005F49F4"/>
    <w:rsid w:val="005F589B"/>
    <w:rsid w:val="005F6CB0"/>
    <w:rsid w:val="0060220F"/>
    <w:rsid w:val="00602F8B"/>
    <w:rsid w:val="006109C6"/>
    <w:rsid w:val="00610E1D"/>
    <w:rsid w:val="00610EF9"/>
    <w:rsid w:val="00612E66"/>
    <w:rsid w:val="00613573"/>
    <w:rsid w:val="006138E8"/>
    <w:rsid w:val="00615042"/>
    <w:rsid w:val="00617427"/>
    <w:rsid w:val="006179C7"/>
    <w:rsid w:val="0062003E"/>
    <w:rsid w:val="00620EDE"/>
    <w:rsid w:val="006227C9"/>
    <w:rsid w:val="00622C2F"/>
    <w:rsid w:val="00623D08"/>
    <w:rsid w:val="006266E7"/>
    <w:rsid w:val="006278F5"/>
    <w:rsid w:val="00631A9A"/>
    <w:rsid w:val="00631D42"/>
    <w:rsid w:val="00631FE5"/>
    <w:rsid w:val="006324DD"/>
    <w:rsid w:val="006327D4"/>
    <w:rsid w:val="00633C14"/>
    <w:rsid w:val="00635FAB"/>
    <w:rsid w:val="00640B8A"/>
    <w:rsid w:val="006422EF"/>
    <w:rsid w:val="00642525"/>
    <w:rsid w:val="00645A94"/>
    <w:rsid w:val="006477DB"/>
    <w:rsid w:val="0065064D"/>
    <w:rsid w:val="00650BED"/>
    <w:rsid w:val="0065604F"/>
    <w:rsid w:val="006562E7"/>
    <w:rsid w:val="00657A9B"/>
    <w:rsid w:val="006621F4"/>
    <w:rsid w:val="00663F20"/>
    <w:rsid w:val="00666F08"/>
    <w:rsid w:val="00672B92"/>
    <w:rsid w:val="00674D6C"/>
    <w:rsid w:val="00674D9F"/>
    <w:rsid w:val="00677994"/>
    <w:rsid w:val="00682A7C"/>
    <w:rsid w:val="00683D2D"/>
    <w:rsid w:val="0068651C"/>
    <w:rsid w:val="00687237"/>
    <w:rsid w:val="006918AD"/>
    <w:rsid w:val="00692F09"/>
    <w:rsid w:val="006948E9"/>
    <w:rsid w:val="006961FB"/>
    <w:rsid w:val="006A0BFC"/>
    <w:rsid w:val="006A1372"/>
    <w:rsid w:val="006A53FB"/>
    <w:rsid w:val="006A5F69"/>
    <w:rsid w:val="006B09FA"/>
    <w:rsid w:val="006B0FD9"/>
    <w:rsid w:val="006B11FF"/>
    <w:rsid w:val="006B51C4"/>
    <w:rsid w:val="006B6449"/>
    <w:rsid w:val="006B71FC"/>
    <w:rsid w:val="006B7264"/>
    <w:rsid w:val="006C0ED2"/>
    <w:rsid w:val="006C1055"/>
    <w:rsid w:val="006C3CB3"/>
    <w:rsid w:val="006D0CB3"/>
    <w:rsid w:val="006D388E"/>
    <w:rsid w:val="006D5157"/>
    <w:rsid w:val="006D7683"/>
    <w:rsid w:val="006E0381"/>
    <w:rsid w:val="006E05BF"/>
    <w:rsid w:val="006E088A"/>
    <w:rsid w:val="006E127B"/>
    <w:rsid w:val="006E22DB"/>
    <w:rsid w:val="006E3DD5"/>
    <w:rsid w:val="006E4166"/>
    <w:rsid w:val="006E5D27"/>
    <w:rsid w:val="006F31AF"/>
    <w:rsid w:val="006F3FD4"/>
    <w:rsid w:val="006F6983"/>
    <w:rsid w:val="006F7724"/>
    <w:rsid w:val="007026E7"/>
    <w:rsid w:val="007034BB"/>
    <w:rsid w:val="00707238"/>
    <w:rsid w:val="007129E7"/>
    <w:rsid w:val="007140E8"/>
    <w:rsid w:val="0071460E"/>
    <w:rsid w:val="007152F3"/>
    <w:rsid w:val="00715E12"/>
    <w:rsid w:val="0072066B"/>
    <w:rsid w:val="007215D7"/>
    <w:rsid w:val="0072630E"/>
    <w:rsid w:val="007278A2"/>
    <w:rsid w:val="00727A3F"/>
    <w:rsid w:val="00733CF3"/>
    <w:rsid w:val="007372B0"/>
    <w:rsid w:val="00741F09"/>
    <w:rsid w:val="00742C4A"/>
    <w:rsid w:val="00743509"/>
    <w:rsid w:val="00743A2B"/>
    <w:rsid w:val="00744BB9"/>
    <w:rsid w:val="00746F1E"/>
    <w:rsid w:val="007512EC"/>
    <w:rsid w:val="00751C81"/>
    <w:rsid w:val="00751DA3"/>
    <w:rsid w:val="00755465"/>
    <w:rsid w:val="00756893"/>
    <w:rsid w:val="00756B8E"/>
    <w:rsid w:val="00757C7B"/>
    <w:rsid w:val="007649BE"/>
    <w:rsid w:val="00765448"/>
    <w:rsid w:val="00770315"/>
    <w:rsid w:val="007710A9"/>
    <w:rsid w:val="00771AAB"/>
    <w:rsid w:val="0077215A"/>
    <w:rsid w:val="00773042"/>
    <w:rsid w:val="0077351C"/>
    <w:rsid w:val="0077701A"/>
    <w:rsid w:val="007773F5"/>
    <w:rsid w:val="00782B73"/>
    <w:rsid w:val="0078739F"/>
    <w:rsid w:val="0079073D"/>
    <w:rsid w:val="0079156F"/>
    <w:rsid w:val="00791AA7"/>
    <w:rsid w:val="00792274"/>
    <w:rsid w:val="00792AC7"/>
    <w:rsid w:val="007931F8"/>
    <w:rsid w:val="00794D0F"/>
    <w:rsid w:val="00796FCB"/>
    <w:rsid w:val="00797680"/>
    <w:rsid w:val="00797F5E"/>
    <w:rsid w:val="007A0CE4"/>
    <w:rsid w:val="007A0D7C"/>
    <w:rsid w:val="007A2189"/>
    <w:rsid w:val="007A230E"/>
    <w:rsid w:val="007A24D9"/>
    <w:rsid w:val="007B2704"/>
    <w:rsid w:val="007B3EAD"/>
    <w:rsid w:val="007B5D33"/>
    <w:rsid w:val="007C0307"/>
    <w:rsid w:val="007C11FA"/>
    <w:rsid w:val="007C63D6"/>
    <w:rsid w:val="007C7F34"/>
    <w:rsid w:val="007D17CC"/>
    <w:rsid w:val="007D2105"/>
    <w:rsid w:val="007D21CB"/>
    <w:rsid w:val="007D2EE3"/>
    <w:rsid w:val="007D315F"/>
    <w:rsid w:val="007D5D5E"/>
    <w:rsid w:val="007D63AF"/>
    <w:rsid w:val="007E1C19"/>
    <w:rsid w:val="007E230C"/>
    <w:rsid w:val="007E47C2"/>
    <w:rsid w:val="007E5743"/>
    <w:rsid w:val="007E6CAF"/>
    <w:rsid w:val="007E73A6"/>
    <w:rsid w:val="007F28C0"/>
    <w:rsid w:val="007F3E75"/>
    <w:rsid w:val="007F4312"/>
    <w:rsid w:val="007F604F"/>
    <w:rsid w:val="00804892"/>
    <w:rsid w:val="00805712"/>
    <w:rsid w:val="0081093D"/>
    <w:rsid w:val="00810B43"/>
    <w:rsid w:val="0081185E"/>
    <w:rsid w:val="00812272"/>
    <w:rsid w:val="00813EE0"/>
    <w:rsid w:val="0081655B"/>
    <w:rsid w:val="00817369"/>
    <w:rsid w:val="008255CB"/>
    <w:rsid w:val="0082732D"/>
    <w:rsid w:val="00827B51"/>
    <w:rsid w:val="00831E69"/>
    <w:rsid w:val="00831E70"/>
    <w:rsid w:val="00834CF0"/>
    <w:rsid w:val="0083544E"/>
    <w:rsid w:val="008369AC"/>
    <w:rsid w:val="0083701C"/>
    <w:rsid w:val="008409EC"/>
    <w:rsid w:val="008427C1"/>
    <w:rsid w:val="0084477A"/>
    <w:rsid w:val="0084692C"/>
    <w:rsid w:val="00847A9C"/>
    <w:rsid w:val="00847B29"/>
    <w:rsid w:val="00855B80"/>
    <w:rsid w:val="0085775E"/>
    <w:rsid w:val="008609B0"/>
    <w:rsid w:val="008626F1"/>
    <w:rsid w:val="0086448B"/>
    <w:rsid w:val="00866046"/>
    <w:rsid w:val="00871829"/>
    <w:rsid w:val="0087300B"/>
    <w:rsid w:val="008748B0"/>
    <w:rsid w:val="008770CE"/>
    <w:rsid w:val="00877FB6"/>
    <w:rsid w:val="008804CF"/>
    <w:rsid w:val="008812A5"/>
    <w:rsid w:val="00884327"/>
    <w:rsid w:val="008845FA"/>
    <w:rsid w:val="00884980"/>
    <w:rsid w:val="00887FCD"/>
    <w:rsid w:val="00894559"/>
    <w:rsid w:val="008947BD"/>
    <w:rsid w:val="00895D83"/>
    <w:rsid w:val="008A171F"/>
    <w:rsid w:val="008A28E5"/>
    <w:rsid w:val="008A32D0"/>
    <w:rsid w:val="008A422C"/>
    <w:rsid w:val="008A7634"/>
    <w:rsid w:val="008B38C2"/>
    <w:rsid w:val="008B3FFB"/>
    <w:rsid w:val="008B7C4A"/>
    <w:rsid w:val="008C1FB0"/>
    <w:rsid w:val="008C3444"/>
    <w:rsid w:val="008C7B4C"/>
    <w:rsid w:val="008D1135"/>
    <w:rsid w:val="008D4B4B"/>
    <w:rsid w:val="008D51E9"/>
    <w:rsid w:val="008D5BD1"/>
    <w:rsid w:val="008D7924"/>
    <w:rsid w:val="008D7F5B"/>
    <w:rsid w:val="008E1A75"/>
    <w:rsid w:val="008E1DDA"/>
    <w:rsid w:val="008E278B"/>
    <w:rsid w:val="008F1264"/>
    <w:rsid w:val="008F20E8"/>
    <w:rsid w:val="008F363C"/>
    <w:rsid w:val="008F6E02"/>
    <w:rsid w:val="0090163C"/>
    <w:rsid w:val="00904CB7"/>
    <w:rsid w:val="00904E42"/>
    <w:rsid w:val="00905146"/>
    <w:rsid w:val="00905479"/>
    <w:rsid w:val="009059AE"/>
    <w:rsid w:val="00910DC3"/>
    <w:rsid w:val="00911352"/>
    <w:rsid w:val="00911A67"/>
    <w:rsid w:val="00914A8B"/>
    <w:rsid w:val="00917AF3"/>
    <w:rsid w:val="0092086F"/>
    <w:rsid w:val="00922E63"/>
    <w:rsid w:val="00923B5D"/>
    <w:rsid w:val="0092492D"/>
    <w:rsid w:val="00925582"/>
    <w:rsid w:val="00925CE2"/>
    <w:rsid w:val="0093005D"/>
    <w:rsid w:val="009302C5"/>
    <w:rsid w:val="0093291B"/>
    <w:rsid w:val="00934DEE"/>
    <w:rsid w:val="00936805"/>
    <w:rsid w:val="00940356"/>
    <w:rsid w:val="00940419"/>
    <w:rsid w:val="00941715"/>
    <w:rsid w:val="00941DBC"/>
    <w:rsid w:val="009428CD"/>
    <w:rsid w:val="00942B0B"/>
    <w:rsid w:val="0094373E"/>
    <w:rsid w:val="009441AB"/>
    <w:rsid w:val="0094646C"/>
    <w:rsid w:val="00946930"/>
    <w:rsid w:val="0094768D"/>
    <w:rsid w:val="00951214"/>
    <w:rsid w:val="009515E5"/>
    <w:rsid w:val="00954E6E"/>
    <w:rsid w:val="0095502D"/>
    <w:rsid w:val="00955ECF"/>
    <w:rsid w:val="00956A01"/>
    <w:rsid w:val="00956E2A"/>
    <w:rsid w:val="00957277"/>
    <w:rsid w:val="0096136D"/>
    <w:rsid w:val="00963417"/>
    <w:rsid w:val="00966763"/>
    <w:rsid w:val="00967C07"/>
    <w:rsid w:val="00967F21"/>
    <w:rsid w:val="00971A91"/>
    <w:rsid w:val="00974AA9"/>
    <w:rsid w:val="0098036E"/>
    <w:rsid w:val="009837A9"/>
    <w:rsid w:val="00984B7F"/>
    <w:rsid w:val="00985E7A"/>
    <w:rsid w:val="00990864"/>
    <w:rsid w:val="00990CD2"/>
    <w:rsid w:val="009935CE"/>
    <w:rsid w:val="00996551"/>
    <w:rsid w:val="00996F5F"/>
    <w:rsid w:val="009A08DF"/>
    <w:rsid w:val="009A276D"/>
    <w:rsid w:val="009A2E7B"/>
    <w:rsid w:val="009A6748"/>
    <w:rsid w:val="009B2E75"/>
    <w:rsid w:val="009B3354"/>
    <w:rsid w:val="009B432B"/>
    <w:rsid w:val="009B4A13"/>
    <w:rsid w:val="009B56E9"/>
    <w:rsid w:val="009B7EAA"/>
    <w:rsid w:val="009C0FD8"/>
    <w:rsid w:val="009C2418"/>
    <w:rsid w:val="009C2790"/>
    <w:rsid w:val="009C6203"/>
    <w:rsid w:val="009C648C"/>
    <w:rsid w:val="009D1975"/>
    <w:rsid w:val="009D1A5F"/>
    <w:rsid w:val="009D2615"/>
    <w:rsid w:val="009D28CA"/>
    <w:rsid w:val="009D2F1B"/>
    <w:rsid w:val="009D32CD"/>
    <w:rsid w:val="009D35CB"/>
    <w:rsid w:val="009D38B2"/>
    <w:rsid w:val="009D3BBF"/>
    <w:rsid w:val="009D6939"/>
    <w:rsid w:val="009D6B5F"/>
    <w:rsid w:val="009D7463"/>
    <w:rsid w:val="009D7906"/>
    <w:rsid w:val="009E2A12"/>
    <w:rsid w:val="009E2B4D"/>
    <w:rsid w:val="009E43DE"/>
    <w:rsid w:val="009E46DB"/>
    <w:rsid w:val="009E4FB7"/>
    <w:rsid w:val="009E7178"/>
    <w:rsid w:val="009F199B"/>
    <w:rsid w:val="009F2B99"/>
    <w:rsid w:val="009F4807"/>
    <w:rsid w:val="009F4B6D"/>
    <w:rsid w:val="009F6B78"/>
    <w:rsid w:val="009F79EB"/>
    <w:rsid w:val="00A00008"/>
    <w:rsid w:val="00A0054D"/>
    <w:rsid w:val="00A01F9F"/>
    <w:rsid w:val="00A01FDA"/>
    <w:rsid w:val="00A02090"/>
    <w:rsid w:val="00A0219E"/>
    <w:rsid w:val="00A02579"/>
    <w:rsid w:val="00A03AF7"/>
    <w:rsid w:val="00A0653F"/>
    <w:rsid w:val="00A10067"/>
    <w:rsid w:val="00A10D10"/>
    <w:rsid w:val="00A139BA"/>
    <w:rsid w:val="00A16127"/>
    <w:rsid w:val="00A23FF6"/>
    <w:rsid w:val="00A248D2"/>
    <w:rsid w:val="00A24E95"/>
    <w:rsid w:val="00A31992"/>
    <w:rsid w:val="00A333B8"/>
    <w:rsid w:val="00A34290"/>
    <w:rsid w:val="00A35206"/>
    <w:rsid w:val="00A36A55"/>
    <w:rsid w:val="00A44AB7"/>
    <w:rsid w:val="00A454A2"/>
    <w:rsid w:val="00A4794B"/>
    <w:rsid w:val="00A51267"/>
    <w:rsid w:val="00A52E67"/>
    <w:rsid w:val="00A5714F"/>
    <w:rsid w:val="00A6161F"/>
    <w:rsid w:val="00A62314"/>
    <w:rsid w:val="00A62419"/>
    <w:rsid w:val="00A64706"/>
    <w:rsid w:val="00A66F10"/>
    <w:rsid w:val="00A675A9"/>
    <w:rsid w:val="00A677F1"/>
    <w:rsid w:val="00A71531"/>
    <w:rsid w:val="00A71774"/>
    <w:rsid w:val="00A71A16"/>
    <w:rsid w:val="00A71C13"/>
    <w:rsid w:val="00A71EE2"/>
    <w:rsid w:val="00A73B5C"/>
    <w:rsid w:val="00A7490B"/>
    <w:rsid w:val="00A81796"/>
    <w:rsid w:val="00A81F63"/>
    <w:rsid w:val="00A821D5"/>
    <w:rsid w:val="00A85AE3"/>
    <w:rsid w:val="00A86712"/>
    <w:rsid w:val="00A87253"/>
    <w:rsid w:val="00A87DCC"/>
    <w:rsid w:val="00A9252B"/>
    <w:rsid w:val="00A93535"/>
    <w:rsid w:val="00A9513F"/>
    <w:rsid w:val="00A95AAC"/>
    <w:rsid w:val="00A96DBD"/>
    <w:rsid w:val="00AA22AE"/>
    <w:rsid w:val="00AB0EBE"/>
    <w:rsid w:val="00AB1A27"/>
    <w:rsid w:val="00AB3677"/>
    <w:rsid w:val="00AB518C"/>
    <w:rsid w:val="00AB5CCD"/>
    <w:rsid w:val="00AB7795"/>
    <w:rsid w:val="00AC0129"/>
    <w:rsid w:val="00AC0860"/>
    <w:rsid w:val="00AC0A01"/>
    <w:rsid w:val="00AC2347"/>
    <w:rsid w:val="00AC260C"/>
    <w:rsid w:val="00AC4304"/>
    <w:rsid w:val="00AC4DCA"/>
    <w:rsid w:val="00AC540A"/>
    <w:rsid w:val="00AC5A76"/>
    <w:rsid w:val="00AC5D5D"/>
    <w:rsid w:val="00AD163F"/>
    <w:rsid w:val="00AD2D6A"/>
    <w:rsid w:val="00AD5AE0"/>
    <w:rsid w:val="00AE0678"/>
    <w:rsid w:val="00AE1075"/>
    <w:rsid w:val="00AE11B7"/>
    <w:rsid w:val="00AE6214"/>
    <w:rsid w:val="00AF0617"/>
    <w:rsid w:val="00AF1F78"/>
    <w:rsid w:val="00AF48EF"/>
    <w:rsid w:val="00AF5226"/>
    <w:rsid w:val="00AF6FFC"/>
    <w:rsid w:val="00B0007C"/>
    <w:rsid w:val="00B00633"/>
    <w:rsid w:val="00B0100E"/>
    <w:rsid w:val="00B013DA"/>
    <w:rsid w:val="00B05A24"/>
    <w:rsid w:val="00B1299B"/>
    <w:rsid w:val="00B12D77"/>
    <w:rsid w:val="00B1306F"/>
    <w:rsid w:val="00B13C78"/>
    <w:rsid w:val="00B14C76"/>
    <w:rsid w:val="00B16D75"/>
    <w:rsid w:val="00B16E34"/>
    <w:rsid w:val="00B20284"/>
    <w:rsid w:val="00B204D9"/>
    <w:rsid w:val="00B22A23"/>
    <w:rsid w:val="00B2413A"/>
    <w:rsid w:val="00B27332"/>
    <w:rsid w:val="00B304F6"/>
    <w:rsid w:val="00B308F3"/>
    <w:rsid w:val="00B32CC4"/>
    <w:rsid w:val="00B34748"/>
    <w:rsid w:val="00B358A4"/>
    <w:rsid w:val="00B366E1"/>
    <w:rsid w:val="00B36B32"/>
    <w:rsid w:val="00B37691"/>
    <w:rsid w:val="00B40361"/>
    <w:rsid w:val="00B42BED"/>
    <w:rsid w:val="00B42CCE"/>
    <w:rsid w:val="00B43C1E"/>
    <w:rsid w:val="00B44380"/>
    <w:rsid w:val="00B46413"/>
    <w:rsid w:val="00B46EC7"/>
    <w:rsid w:val="00B5206F"/>
    <w:rsid w:val="00B55FDD"/>
    <w:rsid w:val="00B57272"/>
    <w:rsid w:val="00B600D7"/>
    <w:rsid w:val="00B608D7"/>
    <w:rsid w:val="00B63251"/>
    <w:rsid w:val="00B637E7"/>
    <w:rsid w:val="00B63AB1"/>
    <w:rsid w:val="00B63C83"/>
    <w:rsid w:val="00B66BEF"/>
    <w:rsid w:val="00B6791A"/>
    <w:rsid w:val="00B7430C"/>
    <w:rsid w:val="00B75471"/>
    <w:rsid w:val="00B7595C"/>
    <w:rsid w:val="00B76459"/>
    <w:rsid w:val="00B832A4"/>
    <w:rsid w:val="00B85751"/>
    <w:rsid w:val="00B857A1"/>
    <w:rsid w:val="00B85F0D"/>
    <w:rsid w:val="00B90643"/>
    <w:rsid w:val="00B91503"/>
    <w:rsid w:val="00B93E45"/>
    <w:rsid w:val="00B94D2C"/>
    <w:rsid w:val="00B965A6"/>
    <w:rsid w:val="00BA102D"/>
    <w:rsid w:val="00BA4E54"/>
    <w:rsid w:val="00BB3227"/>
    <w:rsid w:val="00BB33DC"/>
    <w:rsid w:val="00BB415A"/>
    <w:rsid w:val="00BB6BA6"/>
    <w:rsid w:val="00BC0FA4"/>
    <w:rsid w:val="00BD2072"/>
    <w:rsid w:val="00BD43FA"/>
    <w:rsid w:val="00BD6808"/>
    <w:rsid w:val="00BD6E0E"/>
    <w:rsid w:val="00BD73F2"/>
    <w:rsid w:val="00BD7ADC"/>
    <w:rsid w:val="00BE1F7B"/>
    <w:rsid w:val="00BE23CB"/>
    <w:rsid w:val="00BE4B6C"/>
    <w:rsid w:val="00BE5A8F"/>
    <w:rsid w:val="00BF151E"/>
    <w:rsid w:val="00BF19E3"/>
    <w:rsid w:val="00BF5701"/>
    <w:rsid w:val="00BF6496"/>
    <w:rsid w:val="00C0231D"/>
    <w:rsid w:val="00C043A8"/>
    <w:rsid w:val="00C04E2A"/>
    <w:rsid w:val="00C06174"/>
    <w:rsid w:val="00C06F7D"/>
    <w:rsid w:val="00C10421"/>
    <w:rsid w:val="00C14F71"/>
    <w:rsid w:val="00C16893"/>
    <w:rsid w:val="00C2105A"/>
    <w:rsid w:val="00C21558"/>
    <w:rsid w:val="00C21B4F"/>
    <w:rsid w:val="00C221C7"/>
    <w:rsid w:val="00C23C8F"/>
    <w:rsid w:val="00C24AE8"/>
    <w:rsid w:val="00C24BFF"/>
    <w:rsid w:val="00C30400"/>
    <w:rsid w:val="00C312C3"/>
    <w:rsid w:val="00C3485C"/>
    <w:rsid w:val="00C35991"/>
    <w:rsid w:val="00C3697A"/>
    <w:rsid w:val="00C36FC9"/>
    <w:rsid w:val="00C377F0"/>
    <w:rsid w:val="00C42184"/>
    <w:rsid w:val="00C43A07"/>
    <w:rsid w:val="00C4528B"/>
    <w:rsid w:val="00C45FDF"/>
    <w:rsid w:val="00C4717F"/>
    <w:rsid w:val="00C50FDB"/>
    <w:rsid w:val="00C519F3"/>
    <w:rsid w:val="00C5472D"/>
    <w:rsid w:val="00C57388"/>
    <w:rsid w:val="00C57CFE"/>
    <w:rsid w:val="00C57E27"/>
    <w:rsid w:val="00C6054A"/>
    <w:rsid w:val="00C62285"/>
    <w:rsid w:val="00C63727"/>
    <w:rsid w:val="00C63878"/>
    <w:rsid w:val="00C6414E"/>
    <w:rsid w:val="00C652DE"/>
    <w:rsid w:val="00C738C0"/>
    <w:rsid w:val="00C73AAF"/>
    <w:rsid w:val="00C74DE0"/>
    <w:rsid w:val="00C80F64"/>
    <w:rsid w:val="00C81F93"/>
    <w:rsid w:val="00C82BA1"/>
    <w:rsid w:val="00C82DD5"/>
    <w:rsid w:val="00C83349"/>
    <w:rsid w:val="00C84BB6"/>
    <w:rsid w:val="00C8669D"/>
    <w:rsid w:val="00C9003A"/>
    <w:rsid w:val="00C905D5"/>
    <w:rsid w:val="00C915F1"/>
    <w:rsid w:val="00C92823"/>
    <w:rsid w:val="00C92EC4"/>
    <w:rsid w:val="00C93A87"/>
    <w:rsid w:val="00C96347"/>
    <w:rsid w:val="00CA1A0E"/>
    <w:rsid w:val="00CA39B1"/>
    <w:rsid w:val="00CA40E0"/>
    <w:rsid w:val="00CA55F6"/>
    <w:rsid w:val="00CA590E"/>
    <w:rsid w:val="00CA5E92"/>
    <w:rsid w:val="00CA696C"/>
    <w:rsid w:val="00CA75DB"/>
    <w:rsid w:val="00CB158F"/>
    <w:rsid w:val="00CB2F4C"/>
    <w:rsid w:val="00CB31C2"/>
    <w:rsid w:val="00CC02D0"/>
    <w:rsid w:val="00CC50F1"/>
    <w:rsid w:val="00CC698F"/>
    <w:rsid w:val="00CD3D04"/>
    <w:rsid w:val="00CD7BCE"/>
    <w:rsid w:val="00CD7C81"/>
    <w:rsid w:val="00CE29B7"/>
    <w:rsid w:val="00CE2D05"/>
    <w:rsid w:val="00CE60AA"/>
    <w:rsid w:val="00CF4D9D"/>
    <w:rsid w:val="00CF66D8"/>
    <w:rsid w:val="00CF6A9A"/>
    <w:rsid w:val="00D02A2A"/>
    <w:rsid w:val="00D03A41"/>
    <w:rsid w:val="00D03C73"/>
    <w:rsid w:val="00D03CAC"/>
    <w:rsid w:val="00D04CD4"/>
    <w:rsid w:val="00D04EA8"/>
    <w:rsid w:val="00D1134E"/>
    <w:rsid w:val="00D13D15"/>
    <w:rsid w:val="00D13D16"/>
    <w:rsid w:val="00D20C60"/>
    <w:rsid w:val="00D20F20"/>
    <w:rsid w:val="00D21CC7"/>
    <w:rsid w:val="00D22EE8"/>
    <w:rsid w:val="00D2552C"/>
    <w:rsid w:val="00D25887"/>
    <w:rsid w:val="00D26889"/>
    <w:rsid w:val="00D26DE9"/>
    <w:rsid w:val="00D31D6B"/>
    <w:rsid w:val="00D3350A"/>
    <w:rsid w:val="00D33AD4"/>
    <w:rsid w:val="00D372F2"/>
    <w:rsid w:val="00D40142"/>
    <w:rsid w:val="00D42DFC"/>
    <w:rsid w:val="00D508CD"/>
    <w:rsid w:val="00D520CB"/>
    <w:rsid w:val="00D52DFD"/>
    <w:rsid w:val="00D54653"/>
    <w:rsid w:val="00D54B46"/>
    <w:rsid w:val="00D54C63"/>
    <w:rsid w:val="00D54DC4"/>
    <w:rsid w:val="00D55886"/>
    <w:rsid w:val="00D56FFD"/>
    <w:rsid w:val="00D63AD3"/>
    <w:rsid w:val="00D63AE0"/>
    <w:rsid w:val="00D678A7"/>
    <w:rsid w:val="00D71A8A"/>
    <w:rsid w:val="00D72421"/>
    <w:rsid w:val="00D7351E"/>
    <w:rsid w:val="00D7515C"/>
    <w:rsid w:val="00D75423"/>
    <w:rsid w:val="00D75817"/>
    <w:rsid w:val="00D75C27"/>
    <w:rsid w:val="00D8136C"/>
    <w:rsid w:val="00D82215"/>
    <w:rsid w:val="00D83B3F"/>
    <w:rsid w:val="00D83CA9"/>
    <w:rsid w:val="00D84DF1"/>
    <w:rsid w:val="00D93D13"/>
    <w:rsid w:val="00D94EDB"/>
    <w:rsid w:val="00D95282"/>
    <w:rsid w:val="00D956A4"/>
    <w:rsid w:val="00D95FD8"/>
    <w:rsid w:val="00D961A5"/>
    <w:rsid w:val="00D96446"/>
    <w:rsid w:val="00DA02EA"/>
    <w:rsid w:val="00DA0B12"/>
    <w:rsid w:val="00DA1830"/>
    <w:rsid w:val="00DA46ED"/>
    <w:rsid w:val="00DA4C26"/>
    <w:rsid w:val="00DB0148"/>
    <w:rsid w:val="00DB17DF"/>
    <w:rsid w:val="00DB2F34"/>
    <w:rsid w:val="00DB4764"/>
    <w:rsid w:val="00DB5726"/>
    <w:rsid w:val="00DC190D"/>
    <w:rsid w:val="00DC1C5E"/>
    <w:rsid w:val="00DC2A94"/>
    <w:rsid w:val="00DC2F58"/>
    <w:rsid w:val="00DC30BC"/>
    <w:rsid w:val="00DC71FE"/>
    <w:rsid w:val="00DD0403"/>
    <w:rsid w:val="00DD08F9"/>
    <w:rsid w:val="00DD3D9A"/>
    <w:rsid w:val="00DD54A7"/>
    <w:rsid w:val="00DD5B0E"/>
    <w:rsid w:val="00DD62C8"/>
    <w:rsid w:val="00DE4FF1"/>
    <w:rsid w:val="00DE530F"/>
    <w:rsid w:val="00DE62B1"/>
    <w:rsid w:val="00DE639F"/>
    <w:rsid w:val="00DE7F28"/>
    <w:rsid w:val="00DF4534"/>
    <w:rsid w:val="00DF52E1"/>
    <w:rsid w:val="00DF554D"/>
    <w:rsid w:val="00DF725F"/>
    <w:rsid w:val="00E0089C"/>
    <w:rsid w:val="00E01A3D"/>
    <w:rsid w:val="00E03639"/>
    <w:rsid w:val="00E04A7A"/>
    <w:rsid w:val="00E04F8E"/>
    <w:rsid w:val="00E0559E"/>
    <w:rsid w:val="00E05F48"/>
    <w:rsid w:val="00E10599"/>
    <w:rsid w:val="00E12CEB"/>
    <w:rsid w:val="00E14E15"/>
    <w:rsid w:val="00E15193"/>
    <w:rsid w:val="00E21782"/>
    <w:rsid w:val="00E22B1F"/>
    <w:rsid w:val="00E23377"/>
    <w:rsid w:val="00E24294"/>
    <w:rsid w:val="00E24773"/>
    <w:rsid w:val="00E27439"/>
    <w:rsid w:val="00E27707"/>
    <w:rsid w:val="00E2770D"/>
    <w:rsid w:val="00E31748"/>
    <w:rsid w:val="00E33468"/>
    <w:rsid w:val="00E34366"/>
    <w:rsid w:val="00E354A6"/>
    <w:rsid w:val="00E379E7"/>
    <w:rsid w:val="00E40E4D"/>
    <w:rsid w:val="00E415B1"/>
    <w:rsid w:val="00E42644"/>
    <w:rsid w:val="00E44E20"/>
    <w:rsid w:val="00E47685"/>
    <w:rsid w:val="00E51068"/>
    <w:rsid w:val="00E51765"/>
    <w:rsid w:val="00E5286D"/>
    <w:rsid w:val="00E52FAC"/>
    <w:rsid w:val="00E5335A"/>
    <w:rsid w:val="00E5373D"/>
    <w:rsid w:val="00E55F60"/>
    <w:rsid w:val="00E569AE"/>
    <w:rsid w:val="00E56CC4"/>
    <w:rsid w:val="00E57DCE"/>
    <w:rsid w:val="00E63643"/>
    <w:rsid w:val="00E6488A"/>
    <w:rsid w:val="00E6545E"/>
    <w:rsid w:val="00E657A3"/>
    <w:rsid w:val="00E67083"/>
    <w:rsid w:val="00E70477"/>
    <w:rsid w:val="00E722A5"/>
    <w:rsid w:val="00E757AB"/>
    <w:rsid w:val="00E75C21"/>
    <w:rsid w:val="00E81D12"/>
    <w:rsid w:val="00E81DA7"/>
    <w:rsid w:val="00E831C2"/>
    <w:rsid w:val="00E85886"/>
    <w:rsid w:val="00E859AF"/>
    <w:rsid w:val="00E87A05"/>
    <w:rsid w:val="00E917E6"/>
    <w:rsid w:val="00E91DAE"/>
    <w:rsid w:val="00E93E80"/>
    <w:rsid w:val="00EA2780"/>
    <w:rsid w:val="00EA2E6E"/>
    <w:rsid w:val="00EA33EB"/>
    <w:rsid w:val="00EA37E0"/>
    <w:rsid w:val="00EA44F1"/>
    <w:rsid w:val="00EB0023"/>
    <w:rsid w:val="00EB02D4"/>
    <w:rsid w:val="00EB2E9A"/>
    <w:rsid w:val="00EB3BB7"/>
    <w:rsid w:val="00EB476E"/>
    <w:rsid w:val="00EB4F23"/>
    <w:rsid w:val="00EB500C"/>
    <w:rsid w:val="00EB5A5E"/>
    <w:rsid w:val="00EB6F0B"/>
    <w:rsid w:val="00EB7961"/>
    <w:rsid w:val="00EB7D52"/>
    <w:rsid w:val="00EC29D3"/>
    <w:rsid w:val="00EC3065"/>
    <w:rsid w:val="00EC4D4B"/>
    <w:rsid w:val="00EC7463"/>
    <w:rsid w:val="00EC7794"/>
    <w:rsid w:val="00ED0120"/>
    <w:rsid w:val="00ED260E"/>
    <w:rsid w:val="00ED7366"/>
    <w:rsid w:val="00EE051A"/>
    <w:rsid w:val="00EE1F75"/>
    <w:rsid w:val="00EE2B18"/>
    <w:rsid w:val="00EE53D8"/>
    <w:rsid w:val="00EF1439"/>
    <w:rsid w:val="00EF42C2"/>
    <w:rsid w:val="00EF479C"/>
    <w:rsid w:val="00EF4FAF"/>
    <w:rsid w:val="00F01459"/>
    <w:rsid w:val="00F025D2"/>
    <w:rsid w:val="00F04261"/>
    <w:rsid w:val="00F05536"/>
    <w:rsid w:val="00F05637"/>
    <w:rsid w:val="00F06688"/>
    <w:rsid w:val="00F11333"/>
    <w:rsid w:val="00F11AE8"/>
    <w:rsid w:val="00F12335"/>
    <w:rsid w:val="00F15F7A"/>
    <w:rsid w:val="00F171EF"/>
    <w:rsid w:val="00F214A6"/>
    <w:rsid w:val="00F221D4"/>
    <w:rsid w:val="00F247EC"/>
    <w:rsid w:val="00F24A0D"/>
    <w:rsid w:val="00F26A69"/>
    <w:rsid w:val="00F272CD"/>
    <w:rsid w:val="00F300E2"/>
    <w:rsid w:val="00F319F3"/>
    <w:rsid w:val="00F32473"/>
    <w:rsid w:val="00F327FE"/>
    <w:rsid w:val="00F32A65"/>
    <w:rsid w:val="00F338AA"/>
    <w:rsid w:val="00F34087"/>
    <w:rsid w:val="00F35D3B"/>
    <w:rsid w:val="00F44D41"/>
    <w:rsid w:val="00F44D6E"/>
    <w:rsid w:val="00F477A5"/>
    <w:rsid w:val="00F507CB"/>
    <w:rsid w:val="00F53643"/>
    <w:rsid w:val="00F54A00"/>
    <w:rsid w:val="00F571C9"/>
    <w:rsid w:val="00F57B80"/>
    <w:rsid w:val="00F57DEF"/>
    <w:rsid w:val="00F6174E"/>
    <w:rsid w:val="00F62EDF"/>
    <w:rsid w:val="00F634E3"/>
    <w:rsid w:val="00F66038"/>
    <w:rsid w:val="00F7015E"/>
    <w:rsid w:val="00F72E6D"/>
    <w:rsid w:val="00F7349B"/>
    <w:rsid w:val="00F74C52"/>
    <w:rsid w:val="00F8086E"/>
    <w:rsid w:val="00F83369"/>
    <w:rsid w:val="00F90713"/>
    <w:rsid w:val="00F9490C"/>
    <w:rsid w:val="00F950E0"/>
    <w:rsid w:val="00F9599B"/>
    <w:rsid w:val="00FA0C76"/>
    <w:rsid w:val="00FA2037"/>
    <w:rsid w:val="00FA22B9"/>
    <w:rsid w:val="00FA3549"/>
    <w:rsid w:val="00FA6E6D"/>
    <w:rsid w:val="00FA748A"/>
    <w:rsid w:val="00FB1FE6"/>
    <w:rsid w:val="00FB2FA1"/>
    <w:rsid w:val="00FB3982"/>
    <w:rsid w:val="00FB52E5"/>
    <w:rsid w:val="00FB5DB2"/>
    <w:rsid w:val="00FB61D4"/>
    <w:rsid w:val="00FB6E8C"/>
    <w:rsid w:val="00FB789D"/>
    <w:rsid w:val="00FC03BF"/>
    <w:rsid w:val="00FC0A15"/>
    <w:rsid w:val="00FC281D"/>
    <w:rsid w:val="00FC2A89"/>
    <w:rsid w:val="00FC388D"/>
    <w:rsid w:val="00FC51E8"/>
    <w:rsid w:val="00FC5438"/>
    <w:rsid w:val="00FC5ABF"/>
    <w:rsid w:val="00FC6243"/>
    <w:rsid w:val="00FC67BF"/>
    <w:rsid w:val="00FD5125"/>
    <w:rsid w:val="00FD7691"/>
    <w:rsid w:val="00FE0779"/>
    <w:rsid w:val="00FE5E84"/>
    <w:rsid w:val="00FE5EB8"/>
    <w:rsid w:val="00FE5EC3"/>
    <w:rsid w:val="00FE65FB"/>
    <w:rsid w:val="00FE73F5"/>
    <w:rsid w:val="00FE7D6C"/>
    <w:rsid w:val="00FE7E49"/>
    <w:rsid w:val="00FF0A7A"/>
    <w:rsid w:val="00FF4330"/>
    <w:rsid w:val="00FF6D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5DE28"/>
  <w15:chartTrackingRefBased/>
  <w15:docId w15:val="{841A155C-387A-46BC-8974-7C2E28CB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link w:val="Ttulo1Car"/>
    <w:uiPriority w:val="1"/>
    <w:qFormat/>
    <w:rsid w:val="002E3403"/>
    <w:pPr>
      <w:widowControl w:val="0"/>
      <w:autoSpaceDE w:val="0"/>
      <w:autoSpaceDN w:val="0"/>
      <w:spacing w:before="117" w:after="0" w:line="240" w:lineRule="auto"/>
      <w:ind w:left="1766"/>
      <w:outlineLvl w:val="0"/>
    </w:pPr>
    <w:rPr>
      <w:rFonts w:ascii="Calibri" w:eastAsia="Calibri" w:hAnsi="Calibri" w:cs="Calibri"/>
      <w:kern w:val="0"/>
      <w:sz w:val="68"/>
      <w:szCs w:val="68"/>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216D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216D7"/>
    <w:rPr>
      <w:lang w:val="en-US"/>
    </w:rPr>
  </w:style>
  <w:style w:type="paragraph" w:styleId="Piedepgina">
    <w:name w:val="footer"/>
    <w:basedOn w:val="Normal"/>
    <w:link w:val="PiedepginaCar"/>
    <w:uiPriority w:val="99"/>
    <w:unhideWhenUsed/>
    <w:rsid w:val="002216D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216D7"/>
    <w:rPr>
      <w:lang w:val="en-US"/>
    </w:rPr>
  </w:style>
  <w:style w:type="character" w:styleId="Hipervnculo">
    <w:name w:val="Hyperlink"/>
    <w:basedOn w:val="Fuentedeprrafopredeter"/>
    <w:uiPriority w:val="99"/>
    <w:unhideWhenUsed/>
    <w:rsid w:val="00CA55F6"/>
    <w:rPr>
      <w:color w:val="0563C1" w:themeColor="hyperlink"/>
      <w:u w:val="single"/>
    </w:rPr>
  </w:style>
  <w:style w:type="character" w:styleId="Mencinsinresolver">
    <w:name w:val="Unresolved Mention"/>
    <w:basedOn w:val="Fuentedeprrafopredeter"/>
    <w:uiPriority w:val="99"/>
    <w:semiHidden/>
    <w:unhideWhenUsed/>
    <w:rsid w:val="00CA55F6"/>
    <w:rPr>
      <w:color w:val="605E5C"/>
      <w:shd w:val="clear" w:color="auto" w:fill="E1DFDD"/>
    </w:rPr>
  </w:style>
  <w:style w:type="paragraph" w:styleId="Bibliografa">
    <w:name w:val="Bibliography"/>
    <w:basedOn w:val="Normal"/>
    <w:next w:val="Normal"/>
    <w:uiPriority w:val="37"/>
    <w:unhideWhenUsed/>
    <w:rsid w:val="00F15F7A"/>
    <w:pPr>
      <w:tabs>
        <w:tab w:val="left" w:pos="384"/>
      </w:tabs>
      <w:spacing w:after="0" w:line="480" w:lineRule="auto"/>
      <w:ind w:left="384" w:hanging="384"/>
    </w:pPr>
  </w:style>
  <w:style w:type="paragraph" w:styleId="Prrafodelista">
    <w:name w:val="List Paragraph"/>
    <w:basedOn w:val="Normal"/>
    <w:uiPriority w:val="34"/>
    <w:qFormat/>
    <w:rsid w:val="00A34290"/>
    <w:pPr>
      <w:ind w:left="720"/>
      <w:contextualSpacing/>
    </w:pPr>
  </w:style>
  <w:style w:type="character" w:styleId="Refdecomentario">
    <w:name w:val="annotation reference"/>
    <w:basedOn w:val="Fuentedeprrafopredeter"/>
    <w:uiPriority w:val="99"/>
    <w:semiHidden/>
    <w:unhideWhenUsed/>
    <w:rsid w:val="00BA4E54"/>
    <w:rPr>
      <w:sz w:val="16"/>
      <w:szCs w:val="16"/>
    </w:rPr>
  </w:style>
  <w:style w:type="paragraph" w:styleId="Textocomentario">
    <w:name w:val="annotation text"/>
    <w:basedOn w:val="Normal"/>
    <w:link w:val="TextocomentarioCar"/>
    <w:uiPriority w:val="99"/>
    <w:unhideWhenUsed/>
    <w:rsid w:val="00BA4E54"/>
    <w:pPr>
      <w:spacing w:line="240" w:lineRule="auto"/>
    </w:pPr>
    <w:rPr>
      <w:sz w:val="20"/>
      <w:szCs w:val="20"/>
    </w:rPr>
  </w:style>
  <w:style w:type="character" w:customStyle="1" w:styleId="TextocomentarioCar">
    <w:name w:val="Texto comentario Car"/>
    <w:basedOn w:val="Fuentedeprrafopredeter"/>
    <w:link w:val="Textocomentario"/>
    <w:uiPriority w:val="99"/>
    <w:rsid w:val="00BA4E54"/>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BA4E54"/>
    <w:rPr>
      <w:b/>
      <w:bCs/>
    </w:rPr>
  </w:style>
  <w:style w:type="character" w:customStyle="1" w:styleId="AsuntodelcomentarioCar">
    <w:name w:val="Asunto del comentario Car"/>
    <w:basedOn w:val="TextocomentarioCar"/>
    <w:link w:val="Asuntodelcomentario"/>
    <w:uiPriority w:val="99"/>
    <w:semiHidden/>
    <w:rsid w:val="00BA4E54"/>
    <w:rPr>
      <w:b/>
      <w:bCs/>
      <w:sz w:val="20"/>
      <w:szCs w:val="20"/>
      <w:lang w:val="en-US"/>
    </w:rPr>
  </w:style>
  <w:style w:type="table" w:styleId="Tablaconcuadrcula">
    <w:name w:val="Table Grid"/>
    <w:basedOn w:val="Tablanormal"/>
    <w:uiPriority w:val="39"/>
    <w:rsid w:val="003209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3403"/>
    <w:pPr>
      <w:autoSpaceDE w:val="0"/>
      <w:autoSpaceDN w:val="0"/>
      <w:adjustRightInd w:val="0"/>
      <w:spacing w:after="0" w:line="240" w:lineRule="auto"/>
    </w:pPr>
    <w:rPr>
      <w:rFonts w:ascii="Calibri" w:hAnsi="Calibri" w:cs="Calibri"/>
      <w:color w:val="000000"/>
      <w:kern w:val="0"/>
      <w:sz w:val="24"/>
      <w:szCs w:val="24"/>
      <w:lang w:val="en-GB"/>
      <w14:ligatures w14:val="none"/>
    </w:rPr>
  </w:style>
  <w:style w:type="character" w:customStyle="1" w:styleId="Ttulo1Car">
    <w:name w:val="Título 1 Car"/>
    <w:basedOn w:val="Fuentedeprrafopredeter"/>
    <w:link w:val="Ttulo1"/>
    <w:uiPriority w:val="1"/>
    <w:rsid w:val="002E3403"/>
    <w:rPr>
      <w:rFonts w:ascii="Calibri" w:eastAsia="Calibri" w:hAnsi="Calibri" w:cs="Calibri"/>
      <w:kern w:val="0"/>
      <w:sz w:val="68"/>
      <w:szCs w:val="68"/>
      <w:lang w:val="en-US"/>
      <w14:ligatures w14:val="none"/>
    </w:rPr>
  </w:style>
  <w:style w:type="character" w:styleId="Hipervnculovisitado">
    <w:name w:val="FollowedHyperlink"/>
    <w:basedOn w:val="Fuentedeprrafopredeter"/>
    <w:uiPriority w:val="99"/>
    <w:semiHidden/>
    <w:unhideWhenUsed/>
    <w:rsid w:val="002B3F27"/>
    <w:rPr>
      <w:color w:val="954F72" w:themeColor="followedHyperlink"/>
      <w:u w:val="single"/>
    </w:rPr>
  </w:style>
  <w:style w:type="paragraph" w:styleId="Revisin">
    <w:name w:val="Revision"/>
    <w:hidden/>
    <w:uiPriority w:val="99"/>
    <w:semiHidden/>
    <w:rsid w:val="00887FCD"/>
    <w:pPr>
      <w:spacing w:after="0" w:line="240" w:lineRule="auto"/>
    </w:pPr>
    <w:rPr>
      <w:lang w:val="en-US"/>
    </w:rPr>
  </w:style>
  <w:style w:type="paragraph" w:customStyle="1" w:styleId="pf0">
    <w:name w:val="pf0"/>
    <w:basedOn w:val="Normal"/>
    <w:rsid w:val="009515E5"/>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cf01">
    <w:name w:val="cf01"/>
    <w:basedOn w:val="Fuentedeprrafopredeter"/>
    <w:rsid w:val="009515E5"/>
    <w:rPr>
      <w:rFonts w:ascii="Segoe UI" w:hAnsi="Segoe UI" w:cs="Segoe UI" w:hint="default"/>
      <w:sz w:val="18"/>
      <w:szCs w:val="18"/>
    </w:rPr>
  </w:style>
  <w:style w:type="character" w:styleId="Nmerodelnea">
    <w:name w:val="line number"/>
    <w:basedOn w:val="Fuentedeprrafopredeter"/>
    <w:uiPriority w:val="99"/>
    <w:semiHidden/>
    <w:unhideWhenUsed/>
    <w:rsid w:val="00F01459"/>
  </w:style>
  <w:style w:type="paragraph" w:styleId="NormalWeb">
    <w:name w:val="Normal (Web)"/>
    <w:basedOn w:val="Normal"/>
    <w:uiPriority w:val="99"/>
    <w:semiHidden/>
    <w:unhideWhenUsed/>
    <w:rsid w:val="00FD7691"/>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220278">
      <w:bodyDiv w:val="1"/>
      <w:marLeft w:val="0"/>
      <w:marRight w:val="0"/>
      <w:marTop w:val="0"/>
      <w:marBottom w:val="0"/>
      <w:divBdr>
        <w:top w:val="none" w:sz="0" w:space="0" w:color="auto"/>
        <w:left w:val="none" w:sz="0" w:space="0" w:color="auto"/>
        <w:bottom w:val="none" w:sz="0" w:space="0" w:color="auto"/>
        <w:right w:val="none" w:sz="0" w:space="0" w:color="auto"/>
      </w:divBdr>
    </w:div>
    <w:div w:id="559362975">
      <w:bodyDiv w:val="1"/>
      <w:marLeft w:val="0"/>
      <w:marRight w:val="0"/>
      <w:marTop w:val="0"/>
      <w:marBottom w:val="0"/>
      <w:divBdr>
        <w:top w:val="none" w:sz="0" w:space="0" w:color="auto"/>
        <w:left w:val="none" w:sz="0" w:space="0" w:color="auto"/>
        <w:bottom w:val="none" w:sz="0" w:space="0" w:color="auto"/>
        <w:right w:val="none" w:sz="0" w:space="0" w:color="auto"/>
      </w:divBdr>
      <w:divsChild>
        <w:div w:id="1614433383">
          <w:marLeft w:val="0"/>
          <w:marRight w:val="0"/>
          <w:marTop w:val="0"/>
          <w:marBottom w:val="0"/>
          <w:divBdr>
            <w:top w:val="none" w:sz="0" w:space="0" w:color="auto"/>
            <w:left w:val="none" w:sz="0" w:space="0" w:color="auto"/>
            <w:bottom w:val="none" w:sz="0" w:space="0" w:color="auto"/>
            <w:right w:val="none" w:sz="0" w:space="0" w:color="auto"/>
          </w:divBdr>
          <w:divsChild>
            <w:div w:id="80492817">
              <w:marLeft w:val="0"/>
              <w:marRight w:val="0"/>
              <w:marTop w:val="0"/>
              <w:marBottom w:val="0"/>
              <w:divBdr>
                <w:top w:val="none" w:sz="0" w:space="0" w:color="auto"/>
                <w:left w:val="none" w:sz="0" w:space="0" w:color="auto"/>
                <w:bottom w:val="none" w:sz="0" w:space="0" w:color="auto"/>
                <w:right w:val="none" w:sz="0" w:space="0" w:color="auto"/>
              </w:divBdr>
              <w:divsChild>
                <w:div w:id="1502548193">
                  <w:marLeft w:val="0"/>
                  <w:marRight w:val="0"/>
                  <w:marTop w:val="0"/>
                  <w:marBottom w:val="0"/>
                  <w:divBdr>
                    <w:top w:val="none" w:sz="0" w:space="0" w:color="auto"/>
                    <w:left w:val="none" w:sz="0" w:space="0" w:color="auto"/>
                    <w:bottom w:val="none" w:sz="0" w:space="0" w:color="auto"/>
                    <w:right w:val="none" w:sz="0" w:space="0" w:color="auto"/>
                  </w:divBdr>
                  <w:divsChild>
                    <w:div w:id="196554220">
                      <w:marLeft w:val="0"/>
                      <w:marRight w:val="0"/>
                      <w:marTop w:val="0"/>
                      <w:marBottom w:val="0"/>
                      <w:divBdr>
                        <w:top w:val="none" w:sz="0" w:space="0" w:color="auto"/>
                        <w:left w:val="none" w:sz="0" w:space="0" w:color="auto"/>
                        <w:bottom w:val="none" w:sz="0" w:space="0" w:color="auto"/>
                        <w:right w:val="none" w:sz="0" w:space="0" w:color="auto"/>
                      </w:divBdr>
                      <w:divsChild>
                        <w:div w:id="125852919">
                          <w:marLeft w:val="0"/>
                          <w:marRight w:val="0"/>
                          <w:marTop w:val="0"/>
                          <w:marBottom w:val="0"/>
                          <w:divBdr>
                            <w:top w:val="none" w:sz="0" w:space="0" w:color="auto"/>
                            <w:left w:val="none" w:sz="0" w:space="0" w:color="auto"/>
                            <w:bottom w:val="none" w:sz="0" w:space="0" w:color="auto"/>
                            <w:right w:val="none" w:sz="0" w:space="0" w:color="auto"/>
                          </w:divBdr>
                          <w:divsChild>
                            <w:div w:id="139377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598030">
      <w:bodyDiv w:val="1"/>
      <w:marLeft w:val="0"/>
      <w:marRight w:val="0"/>
      <w:marTop w:val="0"/>
      <w:marBottom w:val="0"/>
      <w:divBdr>
        <w:top w:val="none" w:sz="0" w:space="0" w:color="auto"/>
        <w:left w:val="none" w:sz="0" w:space="0" w:color="auto"/>
        <w:bottom w:val="none" w:sz="0" w:space="0" w:color="auto"/>
        <w:right w:val="none" w:sz="0" w:space="0" w:color="auto"/>
      </w:divBdr>
    </w:div>
    <w:div w:id="738288561">
      <w:bodyDiv w:val="1"/>
      <w:marLeft w:val="0"/>
      <w:marRight w:val="0"/>
      <w:marTop w:val="0"/>
      <w:marBottom w:val="0"/>
      <w:divBdr>
        <w:top w:val="none" w:sz="0" w:space="0" w:color="auto"/>
        <w:left w:val="none" w:sz="0" w:space="0" w:color="auto"/>
        <w:bottom w:val="none" w:sz="0" w:space="0" w:color="auto"/>
        <w:right w:val="none" w:sz="0" w:space="0" w:color="auto"/>
      </w:divBdr>
    </w:div>
    <w:div w:id="884215321">
      <w:bodyDiv w:val="1"/>
      <w:marLeft w:val="0"/>
      <w:marRight w:val="0"/>
      <w:marTop w:val="0"/>
      <w:marBottom w:val="0"/>
      <w:divBdr>
        <w:top w:val="none" w:sz="0" w:space="0" w:color="auto"/>
        <w:left w:val="none" w:sz="0" w:space="0" w:color="auto"/>
        <w:bottom w:val="none" w:sz="0" w:space="0" w:color="auto"/>
        <w:right w:val="none" w:sz="0" w:space="0" w:color="auto"/>
      </w:divBdr>
      <w:divsChild>
        <w:div w:id="1120683134">
          <w:marLeft w:val="0"/>
          <w:marRight w:val="0"/>
          <w:marTop w:val="0"/>
          <w:marBottom w:val="0"/>
          <w:divBdr>
            <w:top w:val="none" w:sz="0" w:space="0" w:color="auto"/>
            <w:left w:val="none" w:sz="0" w:space="0" w:color="auto"/>
            <w:bottom w:val="none" w:sz="0" w:space="0" w:color="auto"/>
            <w:right w:val="none" w:sz="0" w:space="0" w:color="auto"/>
          </w:divBdr>
          <w:divsChild>
            <w:div w:id="1910728596">
              <w:marLeft w:val="0"/>
              <w:marRight w:val="0"/>
              <w:marTop w:val="0"/>
              <w:marBottom w:val="0"/>
              <w:divBdr>
                <w:top w:val="none" w:sz="0" w:space="0" w:color="auto"/>
                <w:left w:val="none" w:sz="0" w:space="0" w:color="auto"/>
                <w:bottom w:val="none" w:sz="0" w:space="0" w:color="auto"/>
                <w:right w:val="none" w:sz="0" w:space="0" w:color="auto"/>
              </w:divBdr>
              <w:divsChild>
                <w:div w:id="1110004958">
                  <w:marLeft w:val="0"/>
                  <w:marRight w:val="0"/>
                  <w:marTop w:val="0"/>
                  <w:marBottom w:val="0"/>
                  <w:divBdr>
                    <w:top w:val="none" w:sz="0" w:space="0" w:color="auto"/>
                    <w:left w:val="none" w:sz="0" w:space="0" w:color="auto"/>
                    <w:bottom w:val="none" w:sz="0" w:space="0" w:color="auto"/>
                    <w:right w:val="none" w:sz="0" w:space="0" w:color="auto"/>
                  </w:divBdr>
                  <w:divsChild>
                    <w:div w:id="2003777785">
                      <w:marLeft w:val="0"/>
                      <w:marRight w:val="0"/>
                      <w:marTop w:val="0"/>
                      <w:marBottom w:val="0"/>
                      <w:divBdr>
                        <w:top w:val="none" w:sz="0" w:space="0" w:color="auto"/>
                        <w:left w:val="none" w:sz="0" w:space="0" w:color="auto"/>
                        <w:bottom w:val="none" w:sz="0" w:space="0" w:color="auto"/>
                        <w:right w:val="none" w:sz="0" w:space="0" w:color="auto"/>
                      </w:divBdr>
                      <w:divsChild>
                        <w:div w:id="9572343">
                          <w:marLeft w:val="0"/>
                          <w:marRight w:val="0"/>
                          <w:marTop w:val="0"/>
                          <w:marBottom w:val="0"/>
                          <w:divBdr>
                            <w:top w:val="none" w:sz="0" w:space="0" w:color="auto"/>
                            <w:left w:val="none" w:sz="0" w:space="0" w:color="auto"/>
                            <w:bottom w:val="none" w:sz="0" w:space="0" w:color="auto"/>
                            <w:right w:val="none" w:sz="0" w:space="0" w:color="auto"/>
                          </w:divBdr>
                          <w:divsChild>
                            <w:div w:id="11497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637777">
      <w:bodyDiv w:val="1"/>
      <w:marLeft w:val="0"/>
      <w:marRight w:val="0"/>
      <w:marTop w:val="0"/>
      <w:marBottom w:val="0"/>
      <w:divBdr>
        <w:top w:val="none" w:sz="0" w:space="0" w:color="auto"/>
        <w:left w:val="none" w:sz="0" w:space="0" w:color="auto"/>
        <w:bottom w:val="none" w:sz="0" w:space="0" w:color="auto"/>
        <w:right w:val="none" w:sz="0" w:space="0" w:color="auto"/>
      </w:divBdr>
      <w:divsChild>
        <w:div w:id="1847549309">
          <w:marLeft w:val="0"/>
          <w:marRight w:val="0"/>
          <w:marTop w:val="0"/>
          <w:marBottom w:val="0"/>
          <w:divBdr>
            <w:top w:val="none" w:sz="0" w:space="0" w:color="auto"/>
            <w:left w:val="none" w:sz="0" w:space="0" w:color="auto"/>
            <w:bottom w:val="none" w:sz="0" w:space="0" w:color="auto"/>
            <w:right w:val="none" w:sz="0" w:space="0" w:color="auto"/>
          </w:divBdr>
          <w:divsChild>
            <w:div w:id="801315398">
              <w:marLeft w:val="0"/>
              <w:marRight w:val="0"/>
              <w:marTop w:val="0"/>
              <w:marBottom w:val="0"/>
              <w:divBdr>
                <w:top w:val="none" w:sz="0" w:space="0" w:color="auto"/>
                <w:left w:val="none" w:sz="0" w:space="0" w:color="auto"/>
                <w:bottom w:val="none" w:sz="0" w:space="0" w:color="auto"/>
                <w:right w:val="none" w:sz="0" w:space="0" w:color="auto"/>
              </w:divBdr>
              <w:divsChild>
                <w:div w:id="490487386">
                  <w:marLeft w:val="0"/>
                  <w:marRight w:val="0"/>
                  <w:marTop w:val="0"/>
                  <w:marBottom w:val="0"/>
                  <w:divBdr>
                    <w:top w:val="none" w:sz="0" w:space="0" w:color="auto"/>
                    <w:left w:val="none" w:sz="0" w:space="0" w:color="auto"/>
                    <w:bottom w:val="none" w:sz="0" w:space="0" w:color="auto"/>
                    <w:right w:val="none" w:sz="0" w:space="0" w:color="auto"/>
                  </w:divBdr>
                  <w:divsChild>
                    <w:div w:id="1826819063">
                      <w:marLeft w:val="0"/>
                      <w:marRight w:val="0"/>
                      <w:marTop w:val="0"/>
                      <w:marBottom w:val="0"/>
                      <w:divBdr>
                        <w:top w:val="none" w:sz="0" w:space="0" w:color="auto"/>
                        <w:left w:val="none" w:sz="0" w:space="0" w:color="auto"/>
                        <w:bottom w:val="none" w:sz="0" w:space="0" w:color="auto"/>
                        <w:right w:val="none" w:sz="0" w:space="0" w:color="auto"/>
                      </w:divBdr>
                      <w:divsChild>
                        <w:div w:id="2128700703">
                          <w:marLeft w:val="0"/>
                          <w:marRight w:val="0"/>
                          <w:marTop w:val="0"/>
                          <w:marBottom w:val="0"/>
                          <w:divBdr>
                            <w:top w:val="none" w:sz="0" w:space="0" w:color="auto"/>
                            <w:left w:val="none" w:sz="0" w:space="0" w:color="auto"/>
                            <w:bottom w:val="none" w:sz="0" w:space="0" w:color="auto"/>
                            <w:right w:val="none" w:sz="0" w:space="0" w:color="auto"/>
                          </w:divBdr>
                          <w:divsChild>
                            <w:div w:id="194591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345535">
      <w:bodyDiv w:val="1"/>
      <w:marLeft w:val="0"/>
      <w:marRight w:val="0"/>
      <w:marTop w:val="0"/>
      <w:marBottom w:val="0"/>
      <w:divBdr>
        <w:top w:val="none" w:sz="0" w:space="0" w:color="auto"/>
        <w:left w:val="none" w:sz="0" w:space="0" w:color="auto"/>
        <w:bottom w:val="none" w:sz="0" w:space="0" w:color="auto"/>
        <w:right w:val="none" w:sz="0" w:space="0" w:color="auto"/>
      </w:divBdr>
      <w:divsChild>
        <w:div w:id="1263025161">
          <w:marLeft w:val="0"/>
          <w:marRight w:val="0"/>
          <w:marTop w:val="0"/>
          <w:marBottom w:val="0"/>
          <w:divBdr>
            <w:top w:val="none" w:sz="0" w:space="0" w:color="auto"/>
            <w:left w:val="none" w:sz="0" w:space="0" w:color="auto"/>
            <w:bottom w:val="none" w:sz="0" w:space="0" w:color="auto"/>
            <w:right w:val="none" w:sz="0" w:space="0" w:color="auto"/>
          </w:divBdr>
          <w:divsChild>
            <w:div w:id="1499272122">
              <w:marLeft w:val="0"/>
              <w:marRight w:val="0"/>
              <w:marTop w:val="0"/>
              <w:marBottom w:val="0"/>
              <w:divBdr>
                <w:top w:val="none" w:sz="0" w:space="0" w:color="auto"/>
                <w:left w:val="none" w:sz="0" w:space="0" w:color="auto"/>
                <w:bottom w:val="none" w:sz="0" w:space="0" w:color="auto"/>
                <w:right w:val="none" w:sz="0" w:space="0" w:color="auto"/>
              </w:divBdr>
              <w:divsChild>
                <w:div w:id="1382750749">
                  <w:marLeft w:val="0"/>
                  <w:marRight w:val="0"/>
                  <w:marTop w:val="0"/>
                  <w:marBottom w:val="0"/>
                  <w:divBdr>
                    <w:top w:val="none" w:sz="0" w:space="0" w:color="auto"/>
                    <w:left w:val="none" w:sz="0" w:space="0" w:color="auto"/>
                    <w:bottom w:val="none" w:sz="0" w:space="0" w:color="auto"/>
                    <w:right w:val="none" w:sz="0" w:space="0" w:color="auto"/>
                  </w:divBdr>
                  <w:divsChild>
                    <w:div w:id="645747680">
                      <w:marLeft w:val="0"/>
                      <w:marRight w:val="0"/>
                      <w:marTop w:val="0"/>
                      <w:marBottom w:val="0"/>
                      <w:divBdr>
                        <w:top w:val="none" w:sz="0" w:space="0" w:color="auto"/>
                        <w:left w:val="none" w:sz="0" w:space="0" w:color="auto"/>
                        <w:bottom w:val="none" w:sz="0" w:space="0" w:color="auto"/>
                        <w:right w:val="none" w:sz="0" w:space="0" w:color="auto"/>
                      </w:divBdr>
                      <w:divsChild>
                        <w:div w:id="234054377">
                          <w:marLeft w:val="0"/>
                          <w:marRight w:val="0"/>
                          <w:marTop w:val="0"/>
                          <w:marBottom w:val="0"/>
                          <w:divBdr>
                            <w:top w:val="none" w:sz="0" w:space="0" w:color="auto"/>
                            <w:left w:val="none" w:sz="0" w:space="0" w:color="auto"/>
                            <w:bottom w:val="none" w:sz="0" w:space="0" w:color="auto"/>
                            <w:right w:val="none" w:sz="0" w:space="0" w:color="auto"/>
                          </w:divBdr>
                          <w:divsChild>
                            <w:div w:id="109000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943189">
      <w:bodyDiv w:val="1"/>
      <w:marLeft w:val="0"/>
      <w:marRight w:val="0"/>
      <w:marTop w:val="0"/>
      <w:marBottom w:val="0"/>
      <w:divBdr>
        <w:top w:val="none" w:sz="0" w:space="0" w:color="auto"/>
        <w:left w:val="none" w:sz="0" w:space="0" w:color="auto"/>
        <w:bottom w:val="none" w:sz="0" w:space="0" w:color="auto"/>
        <w:right w:val="none" w:sz="0" w:space="0" w:color="auto"/>
      </w:divBdr>
      <w:divsChild>
        <w:div w:id="1836189458">
          <w:marLeft w:val="0"/>
          <w:marRight w:val="0"/>
          <w:marTop w:val="0"/>
          <w:marBottom w:val="0"/>
          <w:divBdr>
            <w:top w:val="none" w:sz="0" w:space="0" w:color="auto"/>
            <w:left w:val="none" w:sz="0" w:space="0" w:color="auto"/>
            <w:bottom w:val="none" w:sz="0" w:space="0" w:color="auto"/>
            <w:right w:val="none" w:sz="0" w:space="0" w:color="auto"/>
          </w:divBdr>
          <w:divsChild>
            <w:div w:id="1015810208">
              <w:marLeft w:val="0"/>
              <w:marRight w:val="0"/>
              <w:marTop w:val="0"/>
              <w:marBottom w:val="0"/>
              <w:divBdr>
                <w:top w:val="none" w:sz="0" w:space="0" w:color="auto"/>
                <w:left w:val="none" w:sz="0" w:space="0" w:color="auto"/>
                <w:bottom w:val="none" w:sz="0" w:space="0" w:color="auto"/>
                <w:right w:val="none" w:sz="0" w:space="0" w:color="auto"/>
              </w:divBdr>
              <w:divsChild>
                <w:div w:id="1836259084">
                  <w:marLeft w:val="0"/>
                  <w:marRight w:val="0"/>
                  <w:marTop w:val="0"/>
                  <w:marBottom w:val="0"/>
                  <w:divBdr>
                    <w:top w:val="none" w:sz="0" w:space="0" w:color="auto"/>
                    <w:left w:val="none" w:sz="0" w:space="0" w:color="auto"/>
                    <w:bottom w:val="none" w:sz="0" w:space="0" w:color="auto"/>
                    <w:right w:val="none" w:sz="0" w:space="0" w:color="auto"/>
                  </w:divBdr>
                  <w:divsChild>
                    <w:div w:id="2096245472">
                      <w:marLeft w:val="0"/>
                      <w:marRight w:val="0"/>
                      <w:marTop w:val="0"/>
                      <w:marBottom w:val="0"/>
                      <w:divBdr>
                        <w:top w:val="none" w:sz="0" w:space="0" w:color="auto"/>
                        <w:left w:val="none" w:sz="0" w:space="0" w:color="auto"/>
                        <w:bottom w:val="none" w:sz="0" w:space="0" w:color="auto"/>
                        <w:right w:val="none" w:sz="0" w:space="0" w:color="auto"/>
                      </w:divBdr>
                      <w:divsChild>
                        <w:div w:id="1337805522">
                          <w:marLeft w:val="0"/>
                          <w:marRight w:val="0"/>
                          <w:marTop w:val="0"/>
                          <w:marBottom w:val="0"/>
                          <w:divBdr>
                            <w:top w:val="none" w:sz="0" w:space="0" w:color="auto"/>
                            <w:left w:val="none" w:sz="0" w:space="0" w:color="auto"/>
                            <w:bottom w:val="none" w:sz="0" w:space="0" w:color="auto"/>
                            <w:right w:val="none" w:sz="0" w:space="0" w:color="auto"/>
                          </w:divBdr>
                          <w:divsChild>
                            <w:div w:id="185337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213485">
      <w:bodyDiv w:val="1"/>
      <w:marLeft w:val="0"/>
      <w:marRight w:val="0"/>
      <w:marTop w:val="0"/>
      <w:marBottom w:val="0"/>
      <w:divBdr>
        <w:top w:val="none" w:sz="0" w:space="0" w:color="auto"/>
        <w:left w:val="none" w:sz="0" w:space="0" w:color="auto"/>
        <w:bottom w:val="none" w:sz="0" w:space="0" w:color="auto"/>
        <w:right w:val="none" w:sz="0" w:space="0" w:color="auto"/>
      </w:divBdr>
      <w:divsChild>
        <w:div w:id="912739502">
          <w:marLeft w:val="0"/>
          <w:marRight w:val="0"/>
          <w:marTop w:val="0"/>
          <w:marBottom w:val="0"/>
          <w:divBdr>
            <w:top w:val="none" w:sz="0" w:space="0" w:color="auto"/>
            <w:left w:val="none" w:sz="0" w:space="0" w:color="auto"/>
            <w:bottom w:val="none" w:sz="0" w:space="0" w:color="auto"/>
            <w:right w:val="none" w:sz="0" w:space="0" w:color="auto"/>
          </w:divBdr>
          <w:divsChild>
            <w:div w:id="996761535">
              <w:marLeft w:val="0"/>
              <w:marRight w:val="0"/>
              <w:marTop w:val="0"/>
              <w:marBottom w:val="0"/>
              <w:divBdr>
                <w:top w:val="none" w:sz="0" w:space="0" w:color="auto"/>
                <w:left w:val="none" w:sz="0" w:space="0" w:color="auto"/>
                <w:bottom w:val="none" w:sz="0" w:space="0" w:color="auto"/>
                <w:right w:val="none" w:sz="0" w:space="0" w:color="auto"/>
              </w:divBdr>
              <w:divsChild>
                <w:div w:id="468548334">
                  <w:marLeft w:val="0"/>
                  <w:marRight w:val="0"/>
                  <w:marTop w:val="0"/>
                  <w:marBottom w:val="0"/>
                  <w:divBdr>
                    <w:top w:val="none" w:sz="0" w:space="0" w:color="auto"/>
                    <w:left w:val="none" w:sz="0" w:space="0" w:color="auto"/>
                    <w:bottom w:val="none" w:sz="0" w:space="0" w:color="auto"/>
                    <w:right w:val="none" w:sz="0" w:space="0" w:color="auto"/>
                  </w:divBdr>
                  <w:divsChild>
                    <w:div w:id="1930651996">
                      <w:marLeft w:val="0"/>
                      <w:marRight w:val="0"/>
                      <w:marTop w:val="0"/>
                      <w:marBottom w:val="0"/>
                      <w:divBdr>
                        <w:top w:val="none" w:sz="0" w:space="0" w:color="auto"/>
                        <w:left w:val="none" w:sz="0" w:space="0" w:color="auto"/>
                        <w:bottom w:val="none" w:sz="0" w:space="0" w:color="auto"/>
                        <w:right w:val="none" w:sz="0" w:space="0" w:color="auto"/>
                      </w:divBdr>
                      <w:divsChild>
                        <w:div w:id="370038459">
                          <w:marLeft w:val="0"/>
                          <w:marRight w:val="0"/>
                          <w:marTop w:val="0"/>
                          <w:marBottom w:val="0"/>
                          <w:divBdr>
                            <w:top w:val="none" w:sz="0" w:space="0" w:color="auto"/>
                            <w:left w:val="none" w:sz="0" w:space="0" w:color="auto"/>
                            <w:bottom w:val="none" w:sz="0" w:space="0" w:color="auto"/>
                            <w:right w:val="none" w:sz="0" w:space="0" w:color="auto"/>
                          </w:divBdr>
                          <w:divsChild>
                            <w:div w:id="121053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657192">
      <w:bodyDiv w:val="1"/>
      <w:marLeft w:val="0"/>
      <w:marRight w:val="0"/>
      <w:marTop w:val="0"/>
      <w:marBottom w:val="0"/>
      <w:divBdr>
        <w:top w:val="none" w:sz="0" w:space="0" w:color="auto"/>
        <w:left w:val="none" w:sz="0" w:space="0" w:color="auto"/>
        <w:bottom w:val="none" w:sz="0" w:space="0" w:color="auto"/>
        <w:right w:val="none" w:sz="0" w:space="0" w:color="auto"/>
      </w:divBdr>
    </w:div>
    <w:div w:id="1421440873">
      <w:bodyDiv w:val="1"/>
      <w:marLeft w:val="0"/>
      <w:marRight w:val="0"/>
      <w:marTop w:val="0"/>
      <w:marBottom w:val="0"/>
      <w:divBdr>
        <w:top w:val="none" w:sz="0" w:space="0" w:color="auto"/>
        <w:left w:val="none" w:sz="0" w:space="0" w:color="auto"/>
        <w:bottom w:val="none" w:sz="0" w:space="0" w:color="auto"/>
        <w:right w:val="none" w:sz="0" w:space="0" w:color="auto"/>
      </w:divBdr>
    </w:div>
    <w:div w:id="1580821228">
      <w:bodyDiv w:val="1"/>
      <w:marLeft w:val="0"/>
      <w:marRight w:val="0"/>
      <w:marTop w:val="0"/>
      <w:marBottom w:val="0"/>
      <w:divBdr>
        <w:top w:val="none" w:sz="0" w:space="0" w:color="auto"/>
        <w:left w:val="none" w:sz="0" w:space="0" w:color="auto"/>
        <w:bottom w:val="none" w:sz="0" w:space="0" w:color="auto"/>
        <w:right w:val="none" w:sz="0" w:space="0" w:color="auto"/>
      </w:divBdr>
    </w:div>
    <w:div w:id="1884055606">
      <w:bodyDiv w:val="1"/>
      <w:marLeft w:val="0"/>
      <w:marRight w:val="0"/>
      <w:marTop w:val="0"/>
      <w:marBottom w:val="0"/>
      <w:divBdr>
        <w:top w:val="none" w:sz="0" w:space="0" w:color="auto"/>
        <w:left w:val="none" w:sz="0" w:space="0" w:color="auto"/>
        <w:bottom w:val="none" w:sz="0" w:space="0" w:color="auto"/>
        <w:right w:val="none" w:sz="0" w:space="0" w:color="auto"/>
      </w:divBdr>
    </w:div>
    <w:div w:id="2075658861">
      <w:bodyDiv w:val="1"/>
      <w:marLeft w:val="0"/>
      <w:marRight w:val="0"/>
      <w:marTop w:val="0"/>
      <w:marBottom w:val="0"/>
      <w:divBdr>
        <w:top w:val="none" w:sz="0" w:space="0" w:color="auto"/>
        <w:left w:val="none" w:sz="0" w:space="0" w:color="auto"/>
        <w:bottom w:val="none" w:sz="0" w:space="0" w:color="auto"/>
        <w:right w:val="none" w:sz="0" w:space="0" w:color="auto"/>
      </w:divBdr>
    </w:div>
    <w:div w:id="209493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1F439-51EC-4C2B-9B12-A6A7E0C5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Pages>
  <Words>540</Words>
  <Characters>3139</Characters>
  <Application>Microsoft Office Word</Application>
  <DocSecurity>0</DocSecurity>
  <Lines>258</Lines>
  <Paragraphs>157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Rincon</dc:creator>
  <cp:keywords/>
  <dc:description/>
  <cp:lastModifiedBy>Raul Rincon</cp:lastModifiedBy>
  <cp:revision>95</cp:revision>
  <dcterms:created xsi:type="dcterms:W3CDTF">2025-11-01T19:31:00Z</dcterms:created>
  <dcterms:modified xsi:type="dcterms:W3CDTF">2026-07-12T10:19:00Z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zotero-version="7.0.22"&gt;&lt;session id="rkN5eqHM"/&gt;&lt;style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