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40" w:rsidRPr="007C1F11" w:rsidRDefault="007118D8" w:rsidP="007118D8">
      <w:pPr>
        <w:spacing w:line="360" w:lineRule="auto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8"/>
          <w:szCs w:val="28"/>
        </w:rPr>
        <w:t xml:space="preserve">Additional file </w:t>
      </w:r>
      <w:r w:rsidR="006A634F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 w:hint="eastAsia"/>
          <w:b/>
          <w:sz w:val="28"/>
          <w:szCs w:val="28"/>
        </w:rPr>
        <w:t xml:space="preserve">. Figure S1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 w:hint="eastAsia"/>
          <w:b/>
          <w:sz w:val="28"/>
          <w:szCs w:val="28"/>
        </w:rPr>
        <w:t xml:space="preserve"> Figure S10.</w:t>
      </w:r>
    </w:p>
    <w:p w:rsidR="00150C40" w:rsidRPr="007C1F11" w:rsidRDefault="00150C40" w:rsidP="00150C40">
      <w:pPr>
        <w:rPr>
          <w:rFonts w:ascii="Times New Roman" w:hAnsi="Times New Roman"/>
          <w:b/>
          <w:sz w:val="22"/>
        </w:rPr>
      </w:pPr>
      <w:r w:rsidRPr="002979A0">
        <w:rPr>
          <w:noProof/>
        </w:rPr>
        <w:t xml:space="preserve"> </w:t>
      </w:r>
      <w:r>
        <w:rPr>
          <w:noProof/>
        </w:rPr>
        <w:drawing>
          <wp:inline distT="0" distB="0" distL="0" distR="0" wp14:anchorId="0CE56A21" wp14:editId="58253E3E">
            <wp:extent cx="5731510" cy="2063750"/>
            <wp:effectExtent l="0" t="0" r="254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C40" w:rsidRPr="007C1F11" w:rsidRDefault="00150C40" w:rsidP="00150C40">
      <w:pPr>
        <w:rPr>
          <w:rFonts w:ascii="Times New Roman" w:hAnsi="Times New Roman"/>
          <w:b/>
          <w:sz w:val="24"/>
          <w:szCs w:val="24"/>
        </w:rPr>
      </w:pPr>
      <w:r w:rsidRPr="007C1F11"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hint="eastAsia"/>
          <w:b/>
          <w:sz w:val="24"/>
          <w:szCs w:val="24"/>
        </w:rPr>
        <w:t>A</w:t>
      </w:r>
      <w:r w:rsidRPr="007C1F11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hint="eastAsia"/>
          <w:b/>
          <w:sz w:val="24"/>
          <w:szCs w:val="24"/>
        </w:rPr>
        <w:t>B</w:t>
      </w:r>
    </w:p>
    <w:p w:rsidR="00150C40" w:rsidRPr="00B30845" w:rsidRDefault="00B04386" w:rsidP="00150C40">
      <w:pPr>
        <w:wordWrap/>
        <w:adjustRightInd w:val="0"/>
        <w:spacing w:after="0" w:line="276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-Bold" w:hAnsi="Times New Roman"/>
          <w:b/>
          <w:bCs/>
          <w:kern w:val="0"/>
          <w:sz w:val="24"/>
          <w:szCs w:val="24"/>
        </w:rPr>
        <w:t>Figure</w:t>
      </w:r>
      <w:r w:rsidR="00150C40" w:rsidRPr="00C67946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 </w:t>
      </w:r>
      <w:r w:rsidR="00150C40"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>S</w:t>
      </w:r>
      <w:r w:rsidR="00150C40" w:rsidRPr="00C67946">
        <w:rPr>
          <w:rFonts w:ascii="Times New Roman" w:eastAsia="Calibri-Bold" w:hAnsi="Times New Roman"/>
          <w:b/>
          <w:bCs/>
          <w:kern w:val="0"/>
          <w:sz w:val="24"/>
          <w:szCs w:val="24"/>
        </w:rPr>
        <w:t>1</w:t>
      </w:r>
      <w:r w:rsidR="00150C40">
        <w:rPr>
          <w:rFonts w:ascii="Times New Roman" w:eastAsia="HY신명조" w:hAnsi="Times New Roman"/>
          <w:b/>
          <w:bCs/>
          <w:sz w:val="24"/>
          <w:szCs w:val="24"/>
        </w:rPr>
        <w:t>.</w:t>
      </w:r>
      <w:r w:rsidR="00150C40" w:rsidRPr="00C67946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 Contig characteristics.</w:t>
      </w:r>
      <w:r w:rsidR="00150C40"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 xml:space="preserve"> A</w:t>
      </w:r>
      <w:r w:rsidR="00150C40" w:rsidRPr="00B30845">
        <w:rPr>
          <w:rFonts w:ascii="Times New Roman" w:eastAsia="Calibri-Bold" w:hAnsi="Times New Roman"/>
          <w:kern w:val="0"/>
          <w:sz w:val="24"/>
          <w:szCs w:val="24"/>
        </w:rPr>
        <w:t xml:space="preserve">, </w:t>
      </w:r>
      <w:r w:rsidR="00150C40">
        <w:rPr>
          <w:rFonts w:ascii="Times New Roman" w:eastAsia="Calibri-Bold" w:hAnsi="Times New Roman"/>
          <w:kern w:val="0"/>
          <w:sz w:val="24"/>
          <w:szCs w:val="24"/>
        </w:rPr>
        <w:t>The c</w:t>
      </w:r>
      <w:r w:rsidR="00150C40" w:rsidRPr="00B30845">
        <w:rPr>
          <w:rFonts w:ascii="Times New Roman" w:eastAsia="Calibri-Bold" w:hAnsi="Times New Roman"/>
          <w:kern w:val="0"/>
          <w:sz w:val="24"/>
          <w:szCs w:val="24"/>
        </w:rPr>
        <w:t>ontig length distribution show</w:t>
      </w:r>
      <w:r w:rsidR="00150C40">
        <w:rPr>
          <w:rFonts w:ascii="Times New Roman" w:eastAsia="Calibri-Bold" w:hAnsi="Times New Roman"/>
          <w:kern w:val="0"/>
          <w:sz w:val="24"/>
          <w:szCs w:val="24"/>
        </w:rPr>
        <w:t>s</w:t>
      </w:r>
      <w:r w:rsidR="00150C40" w:rsidRPr="00B30845">
        <w:rPr>
          <w:rFonts w:ascii="Times New Roman" w:eastAsia="Calibri-Bold" w:hAnsi="Times New Roman"/>
          <w:kern w:val="0"/>
          <w:sz w:val="24"/>
          <w:szCs w:val="24"/>
        </w:rPr>
        <w:t xml:space="preserve"> that small size contig were incorporated </w:t>
      </w:r>
      <w:r w:rsidR="00150C40">
        <w:rPr>
          <w:rFonts w:ascii="Times New Roman" w:eastAsia="Calibri-Bold" w:hAnsi="Times New Roman"/>
          <w:kern w:val="0"/>
          <w:sz w:val="24"/>
          <w:szCs w:val="24"/>
        </w:rPr>
        <w:t>in</w:t>
      </w:r>
      <w:r w:rsidR="00F77942">
        <w:rPr>
          <w:rFonts w:ascii="Times New Roman" w:eastAsia="Calibri-Bold" w:hAnsi="Times New Roman"/>
          <w:kern w:val="0"/>
          <w:sz w:val="24"/>
          <w:szCs w:val="24"/>
        </w:rPr>
        <w:t>to other contig.</w:t>
      </w:r>
      <w:r w:rsidR="00150C40" w:rsidRPr="00B30845">
        <w:rPr>
          <w:rFonts w:ascii="Times New Roman" w:eastAsia="Calibri-Bold" w:hAnsi="Times New Roman"/>
          <w:kern w:val="0"/>
          <w:sz w:val="24"/>
          <w:szCs w:val="24"/>
        </w:rPr>
        <w:t xml:space="preserve"> </w:t>
      </w:r>
      <w:r w:rsidR="00150C40" w:rsidRPr="00AC2C2F">
        <w:rPr>
          <w:rFonts w:ascii="Times New Roman" w:eastAsia="Calibri-Bold" w:hAnsi="Times New Roman" w:hint="eastAsia"/>
          <w:b/>
          <w:kern w:val="0"/>
          <w:sz w:val="24"/>
          <w:szCs w:val="24"/>
        </w:rPr>
        <w:t>B</w:t>
      </w:r>
      <w:r w:rsidR="00150C40" w:rsidRPr="00AC2C2F">
        <w:rPr>
          <w:rFonts w:ascii="Times New Roman" w:eastAsia="Calibri-Bold" w:hAnsi="Times New Roman"/>
          <w:b/>
          <w:kern w:val="0"/>
          <w:sz w:val="24"/>
          <w:szCs w:val="24"/>
        </w:rPr>
        <w:t>,</w:t>
      </w:r>
      <w:r w:rsidR="00150C40" w:rsidRPr="00B30845">
        <w:rPr>
          <w:rFonts w:ascii="Times New Roman" w:eastAsia="Calibri-Bold" w:hAnsi="Times New Roman"/>
          <w:kern w:val="0"/>
          <w:sz w:val="24"/>
          <w:szCs w:val="24"/>
        </w:rPr>
        <w:t xml:space="preserve"> Contig coverage</w:t>
      </w:r>
      <w:r w:rsidR="00150C40">
        <w:rPr>
          <w:rFonts w:ascii="Times New Roman" w:eastAsia="Calibri-Bold" w:hAnsi="Times New Roman" w:hint="eastAsia"/>
          <w:kern w:val="0"/>
          <w:sz w:val="24"/>
          <w:szCs w:val="24"/>
        </w:rPr>
        <w:t>.</w:t>
      </w:r>
    </w:p>
    <w:p w:rsidR="00150C40" w:rsidRDefault="00150C40" w:rsidP="00150C40">
      <w:pPr>
        <w:rPr>
          <w:rFonts w:ascii="Times New Roman" w:hAnsi="Times New Roman"/>
          <w:sz w:val="24"/>
          <w:szCs w:val="24"/>
        </w:rPr>
      </w:pPr>
    </w:p>
    <w:p w:rsidR="00150C40" w:rsidRPr="007C1F11" w:rsidRDefault="00150C40" w:rsidP="00150C40">
      <w:pPr>
        <w:rPr>
          <w:rFonts w:ascii="Times New Roman" w:hAnsi="Times New Roman"/>
          <w:sz w:val="24"/>
          <w:szCs w:val="24"/>
        </w:rPr>
      </w:pPr>
      <w:r w:rsidRPr="007C1F1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7D1AA97" wp14:editId="318A2312">
            <wp:extent cx="5046232" cy="5451004"/>
            <wp:effectExtent l="0" t="0" r="254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vsScf-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537" cy="545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C40" w:rsidRPr="00E67792" w:rsidRDefault="00B04386" w:rsidP="00150C40">
      <w:pPr>
        <w:wordWrap/>
        <w:adjustRightInd w:val="0"/>
        <w:spacing w:after="0" w:line="276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>Figure</w:t>
      </w:r>
      <w:r w:rsidR="00150C40"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 </w:t>
      </w:r>
      <w:r w:rsidR="00150C40" w:rsidRPr="00E67792"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>S</w:t>
      </w:r>
      <w:r w:rsidR="00150C40"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>2</w:t>
      </w:r>
      <w:r w:rsidR="00150C40" w:rsidRPr="00E67792"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>.</w:t>
      </w:r>
      <w:r w:rsidR="00150C40"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 </w:t>
      </w:r>
      <w:r w:rsidR="005270D7"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 xml:space="preserve">Comparison of the assembled genome with 6 </w:t>
      </w:r>
      <w:r w:rsidR="00150C40"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>BACs sequence</w:t>
      </w:r>
      <w:r w:rsidR="005270D7" w:rsidRPr="00E67792">
        <w:rPr>
          <w:rFonts w:ascii="Times New Roman" w:eastAsia="Calibri-Bold" w:hAnsi="Times New Roman"/>
          <w:b/>
          <w:bCs/>
          <w:kern w:val="0"/>
          <w:sz w:val="24"/>
          <w:szCs w:val="24"/>
        </w:rPr>
        <w:t>s</w:t>
      </w:r>
      <w:r w:rsidR="00150C40" w:rsidRPr="00E67792">
        <w:rPr>
          <w:rFonts w:ascii="Times New Roman" w:eastAsia="Calibri-Bold" w:hAnsi="Times New Roman" w:hint="eastAsia"/>
          <w:b/>
          <w:bCs/>
          <w:kern w:val="0"/>
          <w:sz w:val="24"/>
          <w:szCs w:val="24"/>
        </w:rPr>
        <w:t xml:space="preserve">. </w:t>
      </w:r>
      <w:r w:rsidR="00150C40" w:rsidRPr="00E67792">
        <w:rPr>
          <w:rFonts w:ascii="Times New Roman" w:hAnsi="Times New Roman"/>
          <w:kern w:val="0"/>
          <w:sz w:val="24"/>
          <w:szCs w:val="24"/>
        </w:rPr>
        <w:t>NUCmer alignments of the Celera genome assembly scaffolds (x</w:t>
      </w:r>
      <w:r w:rsidR="00150C40" w:rsidRPr="00E67792">
        <w:rPr>
          <w:rFonts w:ascii="Times New Roman" w:hAnsi="Times New Roman" w:hint="eastAsia"/>
          <w:kern w:val="0"/>
          <w:sz w:val="24"/>
          <w:szCs w:val="24"/>
        </w:rPr>
        <w:t>-</w:t>
      </w:r>
      <w:r w:rsidR="00150C40" w:rsidRPr="00E67792">
        <w:rPr>
          <w:rFonts w:ascii="Times New Roman" w:hAnsi="Times New Roman"/>
          <w:kern w:val="0"/>
          <w:sz w:val="24"/>
          <w:szCs w:val="24"/>
        </w:rPr>
        <w:t xml:space="preserve">axis) and BAC </w:t>
      </w:r>
      <w:r w:rsidR="005270D7" w:rsidRPr="00E67792">
        <w:rPr>
          <w:rFonts w:ascii="Times New Roman" w:hAnsi="Times New Roman"/>
          <w:kern w:val="0"/>
          <w:sz w:val="24"/>
          <w:szCs w:val="24"/>
        </w:rPr>
        <w:t>se</w:t>
      </w:r>
      <w:r w:rsidR="007517C8">
        <w:rPr>
          <w:rFonts w:ascii="Times New Roman" w:hAnsi="Times New Roman"/>
          <w:kern w:val="0"/>
          <w:sz w:val="24"/>
          <w:szCs w:val="24"/>
        </w:rPr>
        <w:t>q</w:t>
      </w:r>
      <w:r w:rsidR="005270D7" w:rsidRPr="00E67792">
        <w:rPr>
          <w:rFonts w:ascii="Times New Roman" w:hAnsi="Times New Roman"/>
          <w:kern w:val="0"/>
          <w:sz w:val="24"/>
          <w:szCs w:val="24"/>
        </w:rPr>
        <w:t>uences</w:t>
      </w:r>
      <w:r w:rsidR="00150C40" w:rsidRPr="00E67792">
        <w:rPr>
          <w:rFonts w:ascii="Times New Roman" w:hAnsi="Times New Roman"/>
          <w:kern w:val="0"/>
          <w:sz w:val="24"/>
          <w:szCs w:val="24"/>
        </w:rPr>
        <w:t xml:space="preserve"> (y-axis) ordered and oriented suc</w:t>
      </w:r>
      <w:r w:rsidR="007517C8">
        <w:rPr>
          <w:rFonts w:ascii="Times New Roman" w:hAnsi="Times New Roman"/>
          <w:kern w:val="0"/>
          <w:sz w:val="24"/>
          <w:szCs w:val="24"/>
        </w:rPr>
        <w:t>h that the largest hits cluster</w:t>
      </w:r>
      <w:r w:rsidR="00150C40" w:rsidRPr="00E67792">
        <w:rPr>
          <w:rFonts w:ascii="Times New Roman" w:hAnsi="Times New Roman"/>
          <w:kern w:val="0"/>
          <w:sz w:val="24"/>
          <w:szCs w:val="24"/>
        </w:rPr>
        <w:t xml:space="preserve">. </w:t>
      </w:r>
    </w:p>
    <w:p w:rsidR="00150C40" w:rsidRPr="007C1F11" w:rsidRDefault="00150C40" w:rsidP="00150C40">
      <w:pPr>
        <w:rPr>
          <w:rFonts w:ascii="Times New Roman" w:hAnsi="Times New Roman"/>
          <w:b/>
          <w:kern w:val="0"/>
          <w:sz w:val="24"/>
          <w:szCs w:val="24"/>
        </w:rPr>
      </w:pPr>
      <w:bookmarkStart w:id="0" w:name="_GoBack"/>
      <w:bookmarkEnd w:id="0"/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  <w:lang w:val="en-GB"/>
        </w:rPr>
      </w:pPr>
      <w:r w:rsidRPr="007C1F11">
        <w:rPr>
          <w:rFonts w:ascii="Times New Roman" w:hAnsi="Times New Roman"/>
          <w:sz w:val="24"/>
          <w:szCs w:val="24"/>
        </w:rPr>
        <w:br w:type="page"/>
      </w:r>
    </w:p>
    <w:p w:rsidR="00150C40" w:rsidRPr="007C1F11" w:rsidRDefault="00EA011F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D0D4EAD">
            <wp:extent cx="5207908" cy="77343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02" cy="77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C40" w:rsidRPr="00E67792" w:rsidRDefault="00B04386" w:rsidP="00150C40">
      <w:pPr>
        <w:adjustRightInd w:val="0"/>
        <w:spacing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E67792">
        <w:rPr>
          <w:rFonts w:ascii="Times New Roman" w:hAnsi="Times New Roman"/>
          <w:b/>
          <w:sz w:val="24"/>
          <w:szCs w:val="24"/>
          <w:lang w:val="en-GB"/>
        </w:rPr>
        <w:t>Figure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150C40" w:rsidRPr="00E67792">
        <w:rPr>
          <w:rFonts w:ascii="Times New Roman" w:hAnsi="Times New Roman" w:hint="eastAsia"/>
          <w:b/>
          <w:sz w:val="24"/>
          <w:szCs w:val="24"/>
          <w:lang w:val="en-GB"/>
        </w:rPr>
        <w:t>S3.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 xml:space="preserve"> G</w:t>
      </w:r>
      <w:r w:rsidR="00E53AC1" w:rsidRPr="00E67792">
        <w:rPr>
          <w:rFonts w:ascii="Times New Roman" w:hAnsi="Times New Roman"/>
          <w:b/>
          <w:sz w:val="24"/>
          <w:szCs w:val="24"/>
          <w:lang w:val="en-GB"/>
        </w:rPr>
        <w:t>ene ontology (GO)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 xml:space="preserve"> distribution</w:t>
      </w:r>
      <w:r w:rsidR="00E53AC1" w:rsidRPr="00E67792">
        <w:rPr>
          <w:rFonts w:ascii="Times New Roman" w:hAnsi="Times New Roman"/>
          <w:b/>
          <w:sz w:val="24"/>
          <w:szCs w:val="24"/>
          <w:lang w:val="en-GB"/>
        </w:rPr>
        <w:t xml:space="preserve"> after BlastX analysis for N. coriiceps transcriptome sequences</w:t>
      </w:r>
      <w:r w:rsidR="00C21C45" w:rsidRPr="00E67792">
        <w:rPr>
          <w:rFonts w:ascii="Times New Roman" w:hAnsi="Times New Roman"/>
          <w:b/>
          <w:sz w:val="24"/>
          <w:szCs w:val="24"/>
          <w:lang w:val="en-GB"/>
        </w:rPr>
        <w:t xml:space="preserve"> as grouped by 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>biological process</w:t>
      </w:r>
      <w:r w:rsidR="00C21C45" w:rsidRPr="00E67792">
        <w:rPr>
          <w:rFonts w:ascii="Times New Roman" w:hAnsi="Times New Roman"/>
          <w:b/>
          <w:sz w:val="24"/>
          <w:szCs w:val="24"/>
          <w:lang w:val="en-GB"/>
        </w:rPr>
        <w:t xml:space="preserve"> (red)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 xml:space="preserve">, cellular component </w:t>
      </w:r>
      <w:r w:rsidR="00C21C45" w:rsidRPr="00E67792">
        <w:rPr>
          <w:rFonts w:ascii="Times New Roman" w:hAnsi="Times New Roman"/>
          <w:b/>
          <w:sz w:val="24"/>
          <w:szCs w:val="24"/>
          <w:lang w:val="en-GB"/>
        </w:rPr>
        <w:t xml:space="preserve">(cyan) 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>and molecular function</w:t>
      </w:r>
      <w:r w:rsidR="00C21C45" w:rsidRPr="00E67792">
        <w:rPr>
          <w:rFonts w:ascii="Times New Roman" w:hAnsi="Times New Roman"/>
          <w:b/>
          <w:sz w:val="24"/>
          <w:szCs w:val="24"/>
          <w:lang w:val="en-GB"/>
        </w:rPr>
        <w:t xml:space="preserve"> (grey)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>.</w:t>
      </w:r>
    </w:p>
    <w:p w:rsidR="00150C40" w:rsidRPr="00AC2C2F" w:rsidRDefault="00150C40" w:rsidP="00150C40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150C40" w:rsidRDefault="00150C40" w:rsidP="00EA011F">
      <w:pPr>
        <w:widowControl/>
        <w:wordWrap/>
        <w:autoSpaceDE/>
        <w:autoSpaceDN/>
      </w:pPr>
      <w:r w:rsidRPr="007C1F11">
        <w:rPr>
          <w:rFonts w:ascii="Times New Roman" w:hAnsi="Times New Roman"/>
          <w:sz w:val="24"/>
          <w:szCs w:val="24"/>
        </w:rPr>
        <w:br w:type="page"/>
      </w:r>
      <w:r w:rsidRPr="00B6002B">
        <w:lastRenderedPageBreak/>
        <w:t xml:space="preserve"> </w:t>
      </w:r>
    </w:p>
    <w:p w:rsidR="00150C40" w:rsidRPr="007C1F11" w:rsidRDefault="00150C40" w:rsidP="00150C40">
      <w:pPr>
        <w:rPr>
          <w:rFonts w:ascii="Times New Roman" w:hAnsi="Times New Roman"/>
          <w:sz w:val="24"/>
          <w:szCs w:val="24"/>
        </w:rPr>
      </w:pPr>
      <w:r>
        <w:object w:dxaOrig="9930" w:dyaOrig="3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168pt" o:ole="">
            <v:imagedata r:id="rId11" o:title=""/>
          </v:shape>
          <o:OLEObject Type="Embed" ProgID="Canvas.Drawing.7" ShapeID="_x0000_i1025" DrawAspect="Content" ObjectID="_1472704873" r:id="rId12"/>
        </w:object>
      </w:r>
    </w:p>
    <w:p w:rsidR="00150C40" w:rsidRPr="00E67792" w:rsidRDefault="00B04386" w:rsidP="00866E52">
      <w:pPr>
        <w:wordWrap/>
        <w:adjustRightInd w:val="0"/>
        <w:spacing w:after="0" w:line="24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E67792">
        <w:rPr>
          <w:rFonts w:ascii="Times New Roman" w:hAnsi="Times New Roman"/>
          <w:b/>
          <w:sz w:val="24"/>
          <w:szCs w:val="24"/>
          <w:lang w:val="en-GB"/>
        </w:rPr>
        <w:t>Figure</w:t>
      </w:r>
      <w:r w:rsidR="00150C40" w:rsidRPr="00E67792">
        <w:rPr>
          <w:rFonts w:ascii="Times New Roman" w:hAnsi="Times New Roman"/>
          <w:b/>
          <w:sz w:val="24"/>
          <w:szCs w:val="24"/>
          <w:lang w:val="en-GB"/>
        </w:rPr>
        <w:t xml:space="preserve"> S4. </w:t>
      </w:r>
      <w:r w:rsidR="000A74BF" w:rsidRPr="00E67792">
        <w:rPr>
          <w:rFonts w:ascii="Times New Roman" w:hAnsi="Times New Roman"/>
          <w:b/>
          <w:sz w:val="24"/>
          <w:szCs w:val="24"/>
          <w:lang w:val="en-GB"/>
        </w:rPr>
        <w:t>Cladogram representing p</w:t>
      </w:r>
      <w:r w:rsidR="00150C40" w:rsidRPr="00E67792">
        <w:rPr>
          <w:rFonts w:ascii="Times New Roman" w:hAnsi="Times New Roman"/>
          <w:b/>
          <w:bCs/>
          <w:kern w:val="0"/>
          <w:sz w:val="24"/>
          <w:szCs w:val="24"/>
        </w:rPr>
        <w:t xml:space="preserve">hylogenetic </w:t>
      </w:r>
      <w:r w:rsidR="000A74BF" w:rsidRPr="00E67792">
        <w:rPr>
          <w:rFonts w:ascii="Times New Roman" w:hAnsi="Times New Roman"/>
          <w:b/>
          <w:bCs/>
          <w:kern w:val="0"/>
          <w:sz w:val="24"/>
          <w:szCs w:val="24"/>
        </w:rPr>
        <w:t xml:space="preserve">relationship between </w:t>
      </w:r>
      <w:r w:rsidR="00C21C45" w:rsidRPr="00E67792">
        <w:rPr>
          <w:rFonts w:ascii="Times New Roman" w:hAnsi="Times New Roman"/>
          <w:b/>
          <w:bCs/>
          <w:kern w:val="0"/>
          <w:sz w:val="24"/>
          <w:szCs w:val="24"/>
        </w:rPr>
        <w:t xml:space="preserve">selected </w:t>
      </w:r>
      <w:r w:rsidR="00150C40" w:rsidRPr="00E67792">
        <w:rPr>
          <w:rFonts w:ascii="Times New Roman" w:hAnsi="Times New Roman"/>
          <w:b/>
          <w:kern w:val="0"/>
          <w:sz w:val="24"/>
          <w:szCs w:val="24"/>
        </w:rPr>
        <w:t>5,039 orthologous genes of six fishes.</w:t>
      </w:r>
      <w:r w:rsidR="00866E52" w:rsidRPr="00E67792">
        <w:rPr>
          <w:rFonts w:ascii="Times New Roman" w:hAnsi="Times New Roman"/>
          <w:b/>
          <w:kern w:val="0"/>
          <w:sz w:val="24"/>
          <w:szCs w:val="24"/>
        </w:rPr>
        <w:t xml:space="preserve"> </w:t>
      </w:r>
    </w:p>
    <w:p w:rsidR="00150C40" w:rsidRPr="007C1F11" w:rsidRDefault="00150C40" w:rsidP="00150C40">
      <w:pPr>
        <w:adjustRightInd w:val="0"/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E15ACF">
        <w:rPr>
          <w:rFonts w:ascii="Times New Roman" w:hAnsi="Times New Roman"/>
          <w:color w:val="0000FF"/>
          <w:sz w:val="24"/>
          <w:szCs w:val="24"/>
          <w:lang w:val="en-GB"/>
        </w:rPr>
        <w:br w:type="page"/>
      </w:r>
      <w:r w:rsidRPr="007C1F11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440E55BB" wp14:editId="74FBC1D2">
            <wp:extent cx="4161371" cy="6858000"/>
            <wp:effectExtent l="0" t="0" r="0" b="0"/>
            <wp:docPr id="6" name="그림 6" descr="C:\Users\ShinSC\Desktop\hsfalignme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nSC\Desktop\hsfalignment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416" cy="686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40" w:rsidRPr="007C1F11" w:rsidRDefault="00B04386" w:rsidP="00150C40">
      <w:pPr>
        <w:widowControl/>
        <w:wordWrap/>
        <w:autoSpaceDE/>
        <w:autoSpaceDN/>
        <w:spacing w:after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</w:t>
      </w:r>
      <w:r w:rsidR="00150C40" w:rsidRPr="00C6794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150C40">
        <w:rPr>
          <w:rFonts w:ascii="Times New Roman" w:hAnsi="Times New Roman" w:hint="eastAsia"/>
          <w:b/>
          <w:sz w:val="24"/>
          <w:szCs w:val="24"/>
          <w:lang w:val="en-GB"/>
        </w:rPr>
        <w:t>S5.</w:t>
      </w:r>
      <w:r w:rsidR="00150C40" w:rsidRPr="00C67946">
        <w:rPr>
          <w:rFonts w:ascii="Times New Roman" w:hAnsi="Times New Roman"/>
          <w:b/>
          <w:sz w:val="24"/>
          <w:szCs w:val="24"/>
          <w:lang w:val="en-GB"/>
        </w:rPr>
        <w:t xml:space="preserve"> Sequence alignment of heat shock factor-1</w:t>
      </w:r>
      <w:r w:rsidR="00340DAD">
        <w:rPr>
          <w:rFonts w:ascii="Times New Roman" w:hAnsi="Times New Roman"/>
          <w:b/>
          <w:sz w:val="24"/>
          <w:szCs w:val="24"/>
          <w:lang w:val="en-GB"/>
        </w:rPr>
        <w:t>.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 xml:space="preserve"> The site</w:t>
      </w:r>
      <w:r w:rsidR="00150C40">
        <w:rPr>
          <w:rFonts w:ascii="Times New Roman" w:hAnsi="Times New Roman"/>
          <w:sz w:val="24"/>
          <w:szCs w:val="24"/>
          <w:lang w:val="en-GB"/>
        </w:rPr>
        <w:t>s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 xml:space="preserve"> required for post-translational modification were</w:t>
      </w:r>
      <w:r w:rsidR="00150C40">
        <w:rPr>
          <w:rFonts w:ascii="Times New Roman" w:hAnsi="Times New Roman" w:hint="eastAsia"/>
          <w:sz w:val="24"/>
          <w:szCs w:val="24"/>
          <w:lang w:val="en-GB"/>
        </w:rPr>
        <w:t xml:space="preserve"> 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 xml:space="preserve">well-conserved except </w:t>
      </w:r>
      <w:r w:rsidR="00150C40">
        <w:rPr>
          <w:rFonts w:ascii="Times New Roman" w:hAnsi="Times New Roman" w:hint="eastAsia"/>
          <w:sz w:val="24"/>
          <w:szCs w:val="24"/>
          <w:lang w:val="en-GB"/>
        </w:rPr>
        <w:t>S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>er303</w:t>
      </w:r>
      <w:r w:rsidR="00150C40">
        <w:rPr>
          <w:rFonts w:ascii="Times New Roman" w:hAnsi="Times New Roman"/>
          <w:sz w:val="24"/>
          <w:szCs w:val="24"/>
          <w:lang w:val="en-GB"/>
        </w:rPr>
        <w:t>,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 xml:space="preserve"> corresponding to </w:t>
      </w:r>
      <w:r w:rsidR="00150C40" w:rsidRPr="00074DB2">
        <w:rPr>
          <w:rFonts w:ascii="Times New Roman" w:hAnsi="Times New Roman"/>
          <w:sz w:val="24"/>
          <w:szCs w:val="24"/>
          <w:lang w:val="en-GB"/>
        </w:rPr>
        <w:t xml:space="preserve">human </w:t>
      </w:r>
      <w:r w:rsidR="00150C40" w:rsidRPr="006B11D4">
        <w:rPr>
          <w:rFonts w:ascii="Times New Roman" w:hAnsi="Times New Roman"/>
          <w:i/>
          <w:sz w:val="24"/>
          <w:szCs w:val="24"/>
          <w:lang w:val="en-GB"/>
        </w:rPr>
        <w:t>HSF1</w:t>
      </w:r>
      <w:r w:rsidR="00150C40" w:rsidRPr="00074DB2">
        <w:rPr>
          <w:rFonts w:ascii="Times New Roman" w:hAnsi="Times New Roman"/>
          <w:sz w:val="24"/>
          <w:szCs w:val="24"/>
          <w:lang w:val="en-GB"/>
        </w:rPr>
        <w:t xml:space="preserve"> in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 xml:space="preserve"> PDSM in Antarctic fish (</w:t>
      </w:r>
      <w:r w:rsidR="00150C40" w:rsidRPr="007C1F11">
        <w:rPr>
          <w:rFonts w:ascii="Times New Roman" w:hAnsi="Times New Roman"/>
          <w:i/>
          <w:sz w:val="24"/>
          <w:szCs w:val="24"/>
          <w:lang w:val="en-GB"/>
        </w:rPr>
        <w:t>N. coriiceps</w:t>
      </w:r>
      <w:r w:rsidR="00150C40" w:rsidRPr="007C1F11">
        <w:rPr>
          <w:rFonts w:ascii="Times New Roman" w:hAnsi="Times New Roman"/>
          <w:sz w:val="24"/>
          <w:szCs w:val="24"/>
          <w:lang w:val="en-GB"/>
        </w:rPr>
        <w:t>, Dragon fish and Icefish).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sz w:val="24"/>
          <w:szCs w:val="24"/>
          <w:lang w:val="en-GB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  <w:r w:rsidRPr="007C1F11">
        <w:rPr>
          <w:rFonts w:ascii="Times New Roman" w:hAnsi="Times New Roman"/>
          <w:sz w:val="24"/>
          <w:szCs w:val="24"/>
          <w:lang w:val="en-GB"/>
        </w:rPr>
        <w:br w:type="page"/>
      </w:r>
      <w:r w:rsidRPr="007C1F11">
        <w:rPr>
          <w:rFonts w:ascii="Times New Roman" w:hAnsi="Times New Roman"/>
          <w:noProof/>
          <w:kern w:val="0"/>
          <w:sz w:val="22"/>
        </w:rPr>
        <w:lastRenderedPageBreak/>
        <w:drawing>
          <wp:inline distT="0" distB="0" distL="0" distR="0" wp14:anchorId="79477BCA" wp14:editId="4664E0CE">
            <wp:extent cx="4621988" cy="3483086"/>
            <wp:effectExtent l="0" t="0" r="0" b="317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09" cy="3490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C40" w:rsidRPr="00B30845" w:rsidRDefault="00B04386" w:rsidP="00150C40">
      <w:pPr>
        <w:widowControl/>
        <w:wordWrap/>
        <w:autoSpaceDE/>
        <w:autoSpaceDN/>
        <w:spacing w:after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Figure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S6.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Significantly overrepresented GO terms unde</w:t>
      </w:r>
      <w:r w:rsidR="003A6B6A">
        <w:rPr>
          <w:rFonts w:ascii="Times New Roman" w:hAnsi="Times New Roman"/>
          <w:b/>
          <w:kern w:val="0"/>
          <w:sz w:val="24"/>
          <w:szCs w:val="24"/>
        </w:rPr>
        <w:t>r heat and cold stress among up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>regulated genes from blood</w:t>
      </w:r>
      <w:r w:rsidR="00150C40" w:rsidRPr="00C67946">
        <w:rPr>
          <w:rFonts w:ascii="Times New Roman" w:hAnsi="Times New Roman" w:hint="eastAsia"/>
          <w:b/>
          <w:kern w:val="0"/>
          <w:sz w:val="24"/>
          <w:szCs w:val="24"/>
        </w:rPr>
        <w:t>.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 xml:space="preserve"> </w:t>
      </w:r>
    </w:p>
    <w:p w:rsidR="00150C40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  <w:r w:rsidRPr="007C1F11">
        <w:rPr>
          <w:rFonts w:ascii="Times New Roman" w:hAnsi="Times New Roman"/>
          <w:kern w:val="0"/>
          <w:sz w:val="22"/>
        </w:rPr>
        <w:br w:type="page"/>
      </w:r>
    </w:p>
    <w:p w:rsidR="003A6B6A" w:rsidRPr="00C67946" w:rsidRDefault="003A6B6A" w:rsidP="003A6B6A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 w:hint="eastAsia"/>
          <w:b/>
          <w:sz w:val="24"/>
          <w:szCs w:val="24"/>
          <w:lang w:val="en-GB"/>
        </w:rPr>
        <w:lastRenderedPageBreak/>
        <w:t>A</w:t>
      </w:r>
    </w:p>
    <w:p w:rsidR="003A6B6A" w:rsidRPr="007C1F11" w:rsidRDefault="003A6B6A" w:rsidP="003A6B6A">
      <w:pPr>
        <w:adjustRightInd w:val="0"/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7C1F1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7464BE" wp14:editId="7949A9B5">
            <wp:extent cx="4122977" cy="1485239"/>
            <wp:effectExtent l="0" t="0" r="0" b="1270"/>
            <wp:docPr id="8" name="그림 8" descr="C:\Users\ShinSC\Desktop\NC 논문\Untitled-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nSC\Desktop\NC 논문\Untitled-4 cop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219" cy="149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6A" w:rsidRPr="007C1F11" w:rsidRDefault="003A6B6A" w:rsidP="003A6B6A">
      <w:pPr>
        <w:widowControl/>
        <w:wordWrap/>
        <w:autoSpaceDE/>
        <w:autoSpaceDN/>
        <w:rPr>
          <w:rFonts w:ascii="Times New Roman" w:hAnsi="Times New Roman"/>
          <w:sz w:val="24"/>
          <w:szCs w:val="24"/>
          <w:lang w:val="en-GB"/>
        </w:rPr>
      </w:pPr>
    </w:p>
    <w:p w:rsidR="003A6B6A" w:rsidRPr="00C67946" w:rsidRDefault="003A6B6A" w:rsidP="003A6B6A">
      <w:pPr>
        <w:widowControl/>
        <w:wordWrap/>
        <w:autoSpaceDE/>
        <w:autoSpaceDN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 w:hint="eastAsia"/>
          <w:b/>
          <w:sz w:val="24"/>
          <w:szCs w:val="24"/>
          <w:lang w:val="en-GB"/>
        </w:rPr>
        <w:t>B</w:t>
      </w:r>
    </w:p>
    <w:p w:rsidR="003A6B6A" w:rsidRPr="007C1F11" w:rsidRDefault="003A6B6A" w:rsidP="003A6B6A">
      <w:pPr>
        <w:adjustRightInd w:val="0"/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7C1F1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00790C" wp14:editId="1F30713E">
            <wp:extent cx="5693022" cy="1960939"/>
            <wp:effectExtent l="0" t="0" r="3175" b="1270"/>
            <wp:docPr id="9" name="그림 9" descr="C:\Users\ShinSC\Desktop\NC 논문\Untitled-5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nSC\Desktop\NC 논문\Untitled-5 cop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019" cy="196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B6A" w:rsidRPr="007C1F11" w:rsidRDefault="003A6B6A" w:rsidP="003A6B6A">
      <w:pPr>
        <w:adjustRightInd w:val="0"/>
        <w:spacing w:after="0" w:line="276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S</w:t>
      </w:r>
      <w:r>
        <w:rPr>
          <w:rFonts w:ascii="Times New Roman" w:hAnsi="Times New Roman"/>
          <w:b/>
          <w:sz w:val="24"/>
          <w:szCs w:val="24"/>
          <w:lang w:val="en-GB"/>
        </w:rPr>
        <w:t>7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Tissue-specific expression </w:t>
      </w:r>
      <w:r>
        <w:rPr>
          <w:rFonts w:ascii="Times New Roman" w:hAnsi="Times New Roman"/>
          <w:b/>
          <w:sz w:val="24"/>
          <w:szCs w:val="24"/>
          <w:lang w:val="en-GB"/>
        </w:rPr>
        <w:t>of genes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 xml:space="preserve"> related to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the </w:t>
      </w:r>
      <w:r w:rsidRPr="00C67946">
        <w:rPr>
          <w:rFonts w:ascii="Times New Roman" w:hAnsi="Times New Roman"/>
          <w:b/>
          <w:sz w:val="24"/>
          <w:szCs w:val="24"/>
          <w:lang w:val="en-GB"/>
        </w:rPr>
        <w:t>HSR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. A</w:t>
      </w:r>
      <w:r w:rsidRPr="007C1F11">
        <w:rPr>
          <w:rFonts w:ascii="Times New Roman" w:hAnsi="Times New Roman"/>
          <w:b/>
          <w:sz w:val="24"/>
          <w:szCs w:val="24"/>
          <w:lang w:val="en-GB"/>
        </w:rPr>
        <w:t>,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 HSR an</w:t>
      </w:r>
      <w:r>
        <w:rPr>
          <w:rFonts w:ascii="Times New Roman" w:hAnsi="Times New Roman"/>
          <w:sz w:val="24"/>
          <w:szCs w:val="24"/>
          <w:lang w:val="en-GB"/>
        </w:rPr>
        <w:t>d UPR were confirmed to be down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regulated with RNA-Seq analysis in whole blood sample. </w:t>
      </w:r>
      <w:r>
        <w:rPr>
          <w:rFonts w:ascii="Times New Roman" w:hAnsi="Times New Roman" w:hint="eastAsia"/>
          <w:b/>
          <w:sz w:val="24"/>
          <w:szCs w:val="24"/>
          <w:lang w:val="en-GB"/>
        </w:rPr>
        <w:t>B</w:t>
      </w:r>
      <w:r w:rsidRPr="007C1F11">
        <w:rPr>
          <w:rFonts w:ascii="Times New Roman" w:hAnsi="Times New Roman"/>
          <w:b/>
          <w:sz w:val="24"/>
          <w:szCs w:val="24"/>
          <w:lang w:val="en-GB"/>
        </w:rPr>
        <w:t>,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B11D4">
        <w:rPr>
          <w:rFonts w:ascii="Times New Roman" w:hAnsi="Times New Roman"/>
          <w:i/>
          <w:sz w:val="24"/>
          <w:szCs w:val="24"/>
          <w:lang w:val="en-GB"/>
        </w:rPr>
        <w:t>FKBP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6B11D4">
        <w:rPr>
          <w:rFonts w:ascii="Times New Roman" w:hAnsi="Times New Roman"/>
          <w:i/>
          <w:sz w:val="24"/>
          <w:szCs w:val="24"/>
          <w:lang w:val="en-GB"/>
        </w:rPr>
        <w:t>HSP70</w:t>
      </w:r>
      <w:r>
        <w:rPr>
          <w:rFonts w:ascii="Times New Roman" w:hAnsi="Times New Roman"/>
          <w:sz w:val="24"/>
          <w:szCs w:val="24"/>
          <w:lang w:val="en-GB"/>
        </w:rPr>
        <w:t xml:space="preserve">, and </w:t>
      </w:r>
      <w:r w:rsidRPr="006B11D4">
        <w:rPr>
          <w:rFonts w:ascii="Times New Roman" w:hAnsi="Times New Roman"/>
          <w:i/>
          <w:sz w:val="24"/>
          <w:szCs w:val="24"/>
          <w:lang w:val="en-GB"/>
        </w:rPr>
        <w:t>HSP40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 gene</w:t>
      </w:r>
      <w:r>
        <w:rPr>
          <w:rFonts w:ascii="Times New Roman" w:hAnsi="Times New Roman"/>
          <w:sz w:val="24"/>
          <w:szCs w:val="24"/>
          <w:lang w:val="en-GB"/>
        </w:rPr>
        <w:t>s were confirmed to be down</w:t>
      </w:r>
      <w:r w:rsidRPr="007C1F11">
        <w:rPr>
          <w:rFonts w:ascii="Times New Roman" w:hAnsi="Times New Roman"/>
          <w:sz w:val="24"/>
          <w:szCs w:val="24"/>
          <w:lang w:val="en-GB"/>
        </w:rPr>
        <w:t>regul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C1F11">
        <w:rPr>
          <w:rFonts w:ascii="Times New Roman" w:hAnsi="Times New Roman"/>
          <w:sz w:val="24"/>
          <w:szCs w:val="24"/>
          <w:lang w:val="en-GB"/>
        </w:rPr>
        <w:t>ted in blood sample</w:t>
      </w:r>
      <w:r>
        <w:rPr>
          <w:rFonts w:ascii="Times New Roman" w:hAnsi="Times New Roman"/>
          <w:sz w:val="24"/>
          <w:szCs w:val="24"/>
          <w:lang w:val="en-GB"/>
        </w:rPr>
        <w:t>s more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 than other tissue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 i</w:t>
      </w:r>
      <w:r>
        <w:rPr>
          <w:rFonts w:ascii="Times New Roman" w:hAnsi="Times New Roman"/>
          <w:sz w:val="24"/>
          <w:szCs w:val="24"/>
          <w:lang w:val="en-GB"/>
        </w:rPr>
        <w:t xml:space="preserve">n HSR. </w:t>
      </w:r>
      <w:r w:rsidRPr="006B11D4">
        <w:rPr>
          <w:rFonts w:ascii="Times New Roman" w:hAnsi="Times New Roman"/>
          <w:i/>
          <w:sz w:val="24"/>
          <w:szCs w:val="24"/>
          <w:lang w:val="en-GB"/>
        </w:rPr>
        <w:t>XBP1</w:t>
      </w:r>
      <w:r w:rsidRPr="007C1F11">
        <w:rPr>
          <w:rFonts w:ascii="Times New Roman" w:hAnsi="Times New Roman"/>
          <w:sz w:val="24"/>
          <w:szCs w:val="24"/>
          <w:lang w:val="en-GB"/>
        </w:rPr>
        <w:t xml:space="preserve"> gene, the representative transcription factor in UPR, was also downregulated in blood sample.  </w:t>
      </w:r>
    </w:p>
    <w:p w:rsidR="003A6B6A" w:rsidRP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  <w:lang w:val="en-GB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3A6B6A" w:rsidRPr="007C1F11" w:rsidRDefault="003A6B6A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4A54F8" w:rsidRDefault="00150C40" w:rsidP="00150C40">
      <w:pPr>
        <w:rPr>
          <w:rFonts w:ascii="Times New Roman" w:eastAsia="HY신명조" w:hAnsi="Times New Roman"/>
          <w:b/>
          <w:sz w:val="24"/>
          <w:szCs w:val="24"/>
        </w:rPr>
      </w:pPr>
      <w:r w:rsidRPr="004A54F8">
        <w:rPr>
          <w:rFonts w:ascii="Times New Roman" w:eastAsia="HY신명조" w:hAnsi="Times New Roman" w:hint="eastAsia"/>
          <w:b/>
          <w:sz w:val="24"/>
          <w:szCs w:val="24"/>
        </w:rPr>
        <w:t>A</w:t>
      </w:r>
      <w:r w:rsidRPr="004A54F8">
        <w:rPr>
          <w:rFonts w:ascii="Times New Roman" w:eastAsia="HY신명조" w:hAnsi="Times New Roman"/>
          <w:b/>
          <w:sz w:val="24"/>
          <w:szCs w:val="24"/>
        </w:rPr>
        <w:t xml:space="preserve">                                          </w:t>
      </w:r>
      <w:r w:rsidRPr="004A54F8">
        <w:rPr>
          <w:rFonts w:ascii="Times New Roman" w:eastAsia="HY신명조" w:hAnsi="Times New Roman" w:hint="eastAsia"/>
          <w:b/>
          <w:sz w:val="24"/>
          <w:szCs w:val="24"/>
        </w:rPr>
        <w:t>B</w:t>
      </w:r>
    </w:p>
    <w:p w:rsidR="00150C40" w:rsidRPr="007C1F11" w:rsidRDefault="00150C40" w:rsidP="00150C40">
      <w:pPr>
        <w:rPr>
          <w:rFonts w:ascii="Times New Roman" w:eastAsia="HY신명조" w:hAnsi="Times New Roman"/>
          <w:sz w:val="22"/>
        </w:rPr>
      </w:pPr>
      <w:r w:rsidRPr="007C1F11">
        <w:rPr>
          <w:rFonts w:ascii="Times New Roman" w:eastAsia="HY신명조" w:hAnsi="Times New Roman"/>
          <w:noProof/>
          <w:sz w:val="22"/>
        </w:rPr>
        <w:drawing>
          <wp:inline distT="0" distB="0" distL="0" distR="0" wp14:anchorId="27111262" wp14:editId="54FB0162">
            <wp:extent cx="2486025" cy="3676670"/>
            <wp:effectExtent l="0" t="0" r="0" b="0"/>
            <wp:docPr id="16" name="그림 16" descr="C:\Users\ShinSC\Desktop\HeatColdGOEnrichment\BooldColdDn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nSC\Desktop\HeatColdGOEnrichment\BooldColdDnM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69" cy="372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F11">
        <w:rPr>
          <w:rFonts w:ascii="Times New Roman" w:eastAsia="HY신명조" w:hAnsi="Times New Roman"/>
          <w:sz w:val="22"/>
        </w:rPr>
        <w:t xml:space="preserve">        </w:t>
      </w:r>
      <w:r w:rsidRPr="007C1F11">
        <w:rPr>
          <w:rFonts w:ascii="Times New Roman" w:eastAsia="HY신명조" w:hAnsi="Times New Roman"/>
          <w:noProof/>
          <w:sz w:val="22"/>
        </w:rPr>
        <w:drawing>
          <wp:inline distT="0" distB="0" distL="0" distR="0" wp14:anchorId="3C70E6E4" wp14:editId="52568DF2">
            <wp:extent cx="2413712" cy="3636625"/>
            <wp:effectExtent l="0" t="0" r="5715" b="2540"/>
            <wp:docPr id="19" name="그림 19" descr="C:\Users\ShinSC\Desktop\HeatColdGOEnrichment\BooldHeatDn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nSC\Desktop\HeatColdGOEnrichment\BooldHeatDnMF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992" cy="371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40" w:rsidRPr="004A54F8" w:rsidRDefault="00150C40" w:rsidP="00150C40">
      <w:pPr>
        <w:rPr>
          <w:rFonts w:ascii="Times New Roman" w:eastAsia="HY신명조" w:hAnsi="Times New Roman"/>
          <w:sz w:val="24"/>
          <w:szCs w:val="24"/>
        </w:rPr>
      </w:pPr>
      <w:r w:rsidRPr="004A54F8">
        <w:rPr>
          <w:rFonts w:ascii="Times New Roman" w:eastAsia="HY신명조" w:hAnsi="Times New Roman"/>
          <w:sz w:val="24"/>
          <w:szCs w:val="24"/>
        </w:rPr>
        <w:t xml:space="preserve">              Cold stress                                 Heat stress</w:t>
      </w:r>
    </w:p>
    <w:p w:rsidR="00150C40" w:rsidRPr="004A54F8" w:rsidRDefault="00150C40" w:rsidP="00150C40">
      <w:pPr>
        <w:rPr>
          <w:rFonts w:ascii="Times New Roman" w:eastAsia="HY신명조" w:hAnsi="Times New Roman"/>
          <w:sz w:val="24"/>
          <w:szCs w:val="24"/>
        </w:rPr>
      </w:pPr>
    </w:p>
    <w:p w:rsidR="00150C40" w:rsidRPr="004A54F8" w:rsidRDefault="00150C40" w:rsidP="00150C40">
      <w:pPr>
        <w:rPr>
          <w:rFonts w:ascii="Times New Roman" w:eastAsia="HY신명조" w:hAnsi="Times New Roman"/>
          <w:b/>
          <w:sz w:val="24"/>
          <w:szCs w:val="24"/>
        </w:rPr>
      </w:pPr>
      <w:r w:rsidRPr="004A54F8">
        <w:rPr>
          <w:rFonts w:ascii="Times New Roman" w:eastAsia="HY신명조" w:hAnsi="Times New Roman" w:hint="eastAsia"/>
          <w:b/>
          <w:sz w:val="24"/>
          <w:szCs w:val="24"/>
        </w:rPr>
        <w:t>C</w:t>
      </w:r>
    </w:p>
    <w:p w:rsidR="00150C40" w:rsidRPr="007C1F11" w:rsidRDefault="00150C40" w:rsidP="00150C40">
      <w:pPr>
        <w:rPr>
          <w:rFonts w:ascii="Times New Roman" w:eastAsia="HY신명조" w:hAnsi="Times New Roman"/>
          <w:b/>
          <w:sz w:val="22"/>
        </w:rPr>
      </w:pPr>
      <w:r w:rsidRPr="007C1F11">
        <w:rPr>
          <w:rFonts w:ascii="Times New Roman" w:eastAsia="HY신명조" w:hAnsi="Times New Roman"/>
          <w:noProof/>
          <w:sz w:val="22"/>
        </w:rPr>
        <w:drawing>
          <wp:inline distT="0" distB="0" distL="0" distR="0" wp14:anchorId="5D9063F0" wp14:editId="0756E507">
            <wp:extent cx="4309409" cy="1160040"/>
            <wp:effectExtent l="0" t="0" r="0" b="2540"/>
            <wp:docPr id="15" name="그림 15" descr="C:\Users\ShinSC\Desktop\NC 논문\Fig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inSC\Desktop\NC 논문\Figur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4156" r="55615" b="78397"/>
                    <a:stretch/>
                  </pic:blipFill>
                  <pic:spPr bwMode="auto">
                    <a:xfrm>
                      <a:off x="0" y="0"/>
                      <a:ext cx="4335148" cy="116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0C40" w:rsidRPr="00B30845" w:rsidRDefault="00B04386" w:rsidP="00150C40">
      <w:pPr>
        <w:wordWrap/>
        <w:spacing w:after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Figure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3A6B6A">
        <w:rPr>
          <w:rFonts w:ascii="Times New Roman" w:hAnsi="Times New Roman" w:hint="eastAsia"/>
          <w:b/>
          <w:kern w:val="0"/>
          <w:sz w:val="24"/>
          <w:szCs w:val="24"/>
        </w:rPr>
        <w:t>S8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 xml:space="preserve">. 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Significantly overrepresented GO terms under </w:t>
      </w:r>
      <w:r w:rsidR="003A6B6A">
        <w:rPr>
          <w:rFonts w:ascii="Times New Roman" w:hAnsi="Times New Roman"/>
          <w:b/>
          <w:kern w:val="0"/>
          <w:sz w:val="24"/>
          <w:szCs w:val="24"/>
        </w:rPr>
        <w:t>heat and cold stress among down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regulated genes from blood and gene expression included in heme binding (GO:0020037). 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A</w:t>
      </w:r>
      <w:r w:rsidR="00150C40" w:rsidRPr="00B30845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50C40" w:rsidRPr="00AC2C2F">
        <w:rPr>
          <w:rFonts w:ascii="Times New Roman" w:hAnsi="Times New Roman" w:hint="eastAsia"/>
          <w:kern w:val="0"/>
          <w:sz w:val="24"/>
          <w:szCs w:val="24"/>
        </w:rPr>
        <w:t>and</w:t>
      </w:r>
      <w:r w:rsidR="00150C40" w:rsidRPr="00B30845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B</w:t>
      </w:r>
      <w:r w:rsidR="00150C40" w:rsidRPr="00B30845">
        <w:rPr>
          <w:rFonts w:ascii="Times New Roman" w:hAnsi="Times New Roman"/>
          <w:b/>
          <w:kern w:val="0"/>
          <w:sz w:val="24"/>
          <w:szCs w:val="24"/>
        </w:rPr>
        <w:t>,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 Significantly overrepr</w:t>
      </w:r>
      <w:r w:rsidR="003A6B6A">
        <w:rPr>
          <w:rFonts w:ascii="Times New Roman" w:hAnsi="Times New Roman"/>
          <w:kern w:val="0"/>
          <w:sz w:val="24"/>
          <w:szCs w:val="24"/>
        </w:rPr>
        <w:t>esented GO terms among the down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regulated genes from blood showed the similar GO terms </w:t>
      </w:r>
      <w:r w:rsidR="00150C40" w:rsidRPr="00B30845">
        <w:rPr>
          <w:rFonts w:ascii="Times New Roman" w:hAnsi="Times New Roman"/>
          <w:sz w:val="24"/>
          <w:szCs w:val="24"/>
          <w:lang w:val="en"/>
        </w:rPr>
        <w:t>hierarchy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. 5 GO terms were shared in both cold and heat stress. </w:t>
      </w:r>
      <w:r w:rsidR="00150C40" w:rsidRPr="00AC2C2F">
        <w:rPr>
          <w:rFonts w:ascii="Times New Roman" w:hAnsi="Times New Roman" w:hint="eastAsia"/>
          <w:b/>
          <w:kern w:val="0"/>
          <w:sz w:val="24"/>
          <w:szCs w:val="24"/>
        </w:rPr>
        <w:t>C</w:t>
      </w:r>
      <w:r w:rsidR="00150C40" w:rsidRPr="00B30845">
        <w:rPr>
          <w:rFonts w:ascii="Times New Roman" w:hAnsi="Times New Roman"/>
          <w:b/>
          <w:kern w:val="0"/>
          <w:sz w:val="24"/>
          <w:szCs w:val="24"/>
        </w:rPr>
        <w:t>,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 Result</w:t>
      </w:r>
      <w:r w:rsidR="00150C40">
        <w:rPr>
          <w:rFonts w:ascii="Times New Roman" w:hAnsi="Times New Roman"/>
          <w:kern w:val="0"/>
          <w:sz w:val="24"/>
          <w:szCs w:val="24"/>
        </w:rPr>
        <w:t>s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 of RNA-Seq</w:t>
      </w:r>
      <w:r w:rsidR="00150C40">
        <w:rPr>
          <w:rFonts w:ascii="Times New Roman" w:hAnsi="Times New Roman"/>
          <w:kern w:val="0"/>
          <w:sz w:val="24"/>
          <w:szCs w:val="24"/>
        </w:rPr>
        <w:t xml:space="preserve"> studies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 show </w:t>
      </w:r>
      <w:r w:rsidR="00150C40">
        <w:rPr>
          <w:rFonts w:ascii="Times New Roman" w:hAnsi="Times New Roman"/>
          <w:kern w:val="0"/>
          <w:sz w:val="24"/>
          <w:szCs w:val="24"/>
        </w:rPr>
        <w:t xml:space="preserve">the </w:t>
      </w:r>
      <w:r w:rsidR="00150C40" w:rsidRPr="00B30845">
        <w:rPr>
          <w:rFonts w:ascii="Times New Roman" w:hAnsi="Times New Roman"/>
          <w:kern w:val="0"/>
          <w:sz w:val="24"/>
          <w:szCs w:val="24"/>
        </w:rPr>
        <w:t xml:space="preserve">expression-pattern of genes included in GO:00200037. 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  <w:r w:rsidRPr="007C1F11">
        <w:rPr>
          <w:rFonts w:ascii="Times New Roman" w:hAnsi="Times New Roman"/>
          <w:noProof/>
          <w:kern w:val="0"/>
          <w:sz w:val="22"/>
        </w:rPr>
        <w:drawing>
          <wp:inline distT="0" distB="0" distL="0" distR="0" wp14:anchorId="2B9CF42B" wp14:editId="3F4FD90F">
            <wp:extent cx="3375393" cy="2127229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71" cy="2142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0C40" w:rsidRPr="00F77942" w:rsidRDefault="00B04386" w:rsidP="00150C40">
      <w:pPr>
        <w:widowControl/>
        <w:wordWrap/>
        <w:autoSpaceDE/>
        <w:autoSpaceDN/>
        <w:spacing w:after="0" w:line="276" w:lineRule="auto"/>
        <w:rPr>
          <w:rFonts w:ascii="Times New Roman" w:hAnsi="Times New Roman"/>
          <w:color w:val="FF0000"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>Figure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="003A6B6A">
        <w:rPr>
          <w:rFonts w:ascii="Times New Roman" w:hAnsi="Times New Roman"/>
          <w:b/>
          <w:kern w:val="0"/>
          <w:sz w:val="24"/>
          <w:szCs w:val="24"/>
        </w:rPr>
        <w:t>9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.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Toxicity of nitric oxide and superoxide</w:t>
      </w:r>
      <w:r w:rsidR="00150C40" w:rsidRPr="00C67946">
        <w:rPr>
          <w:rFonts w:ascii="Times New Roman" w:hAnsi="Times New Roman" w:hint="eastAsia"/>
          <w:b/>
          <w:kern w:val="0"/>
          <w:sz w:val="24"/>
          <w:szCs w:val="24"/>
        </w:rPr>
        <w:t>.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 xml:space="preserve"> </w:t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  <w:r w:rsidRPr="007C1F11">
        <w:rPr>
          <w:rFonts w:ascii="Times New Roman" w:hAnsi="Times New Roman"/>
          <w:kern w:val="0"/>
          <w:sz w:val="22"/>
        </w:rPr>
        <w:br w:type="page"/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  <w:r w:rsidRPr="007C1F11">
        <w:rPr>
          <w:rFonts w:ascii="Times New Roman" w:hAnsi="Times New Roman"/>
          <w:noProof/>
          <w:kern w:val="0"/>
          <w:sz w:val="22"/>
        </w:rPr>
        <w:drawing>
          <wp:inline distT="0" distB="0" distL="0" distR="0" wp14:anchorId="7546DA34" wp14:editId="3A2E0137">
            <wp:extent cx="5729605" cy="3377565"/>
            <wp:effectExtent l="0" t="0" r="4445" b="0"/>
            <wp:docPr id="12" name="그림 12" descr="C:\Users\ShinSC\Desktop\NC 논문\Untitled-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nSC\Desktop\NC 논문\Untitled-2 cop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40" w:rsidRPr="007C1F11" w:rsidRDefault="00150C40" w:rsidP="00150C40">
      <w:pPr>
        <w:widowControl/>
        <w:wordWrap/>
        <w:autoSpaceDE/>
        <w:autoSpaceDN/>
        <w:rPr>
          <w:rFonts w:ascii="Times New Roman" w:hAnsi="Times New Roman"/>
          <w:kern w:val="0"/>
          <w:sz w:val="22"/>
        </w:rPr>
      </w:pPr>
    </w:p>
    <w:p w:rsidR="00150C40" w:rsidRPr="00C23819" w:rsidRDefault="00B04386" w:rsidP="00150C40">
      <w:pPr>
        <w:wordWrap/>
        <w:spacing w:after="0" w:line="276" w:lineRule="auto"/>
        <w:rPr>
          <w:rFonts w:ascii="Times New Roman" w:hAnsi="Times New Roman"/>
          <w:color w:val="FF0000"/>
          <w:sz w:val="24"/>
          <w:szCs w:val="24"/>
          <w:lang w:val="en-GB"/>
        </w:rPr>
      </w:pPr>
      <w:r>
        <w:rPr>
          <w:rFonts w:ascii="Times New Roman" w:hAnsi="Times New Roman"/>
          <w:b/>
          <w:kern w:val="0"/>
          <w:sz w:val="24"/>
          <w:szCs w:val="24"/>
        </w:rPr>
        <w:t>Figure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S</w:t>
      </w:r>
      <w:r w:rsidR="003A6B6A">
        <w:rPr>
          <w:rFonts w:ascii="Times New Roman" w:hAnsi="Times New Roman"/>
          <w:b/>
          <w:kern w:val="0"/>
          <w:sz w:val="24"/>
          <w:szCs w:val="24"/>
        </w:rPr>
        <w:t>10</w:t>
      </w:r>
      <w:r w:rsidR="00150C40">
        <w:rPr>
          <w:rFonts w:ascii="Times New Roman" w:hAnsi="Times New Roman" w:hint="eastAsia"/>
          <w:b/>
          <w:kern w:val="0"/>
          <w:sz w:val="24"/>
          <w:szCs w:val="24"/>
        </w:rPr>
        <w:t>.</w:t>
      </w:r>
      <w:r w:rsidR="00150C40" w:rsidRPr="00C67946">
        <w:rPr>
          <w:rFonts w:ascii="Times New Roman" w:hAnsi="Times New Roman"/>
          <w:b/>
          <w:kern w:val="0"/>
          <w:sz w:val="24"/>
          <w:szCs w:val="24"/>
        </w:rPr>
        <w:t xml:space="preserve"> </w:t>
      </w:r>
      <w:r w:rsidR="00150C40" w:rsidRPr="00C67946">
        <w:rPr>
          <w:rFonts w:ascii="Times New Roman" w:hAnsi="Times New Roman"/>
          <w:b/>
          <w:sz w:val="24"/>
          <w:szCs w:val="24"/>
          <w:lang w:val="en"/>
        </w:rPr>
        <w:t>41 GO terms focused on 7 GO terms in the gene ontology hierarchy</w:t>
      </w:r>
      <w:r w:rsidR="00150C40" w:rsidRPr="00C67946">
        <w:rPr>
          <w:rFonts w:ascii="Times New Roman" w:hAnsi="Times New Roman" w:hint="eastAsia"/>
          <w:b/>
          <w:sz w:val="24"/>
          <w:szCs w:val="24"/>
          <w:lang w:val="en"/>
        </w:rPr>
        <w:t>.</w:t>
      </w:r>
      <w:r w:rsidR="00150C40">
        <w:rPr>
          <w:rFonts w:ascii="Times New Roman" w:hAnsi="Times New Roman" w:hint="eastAsia"/>
          <w:b/>
          <w:sz w:val="24"/>
          <w:szCs w:val="24"/>
          <w:lang w:val="en"/>
        </w:rPr>
        <w:t xml:space="preserve"> </w:t>
      </w:r>
    </w:p>
    <w:p w:rsidR="00B54C60" w:rsidRPr="00150C40" w:rsidRDefault="00B54C60" w:rsidP="00667AE6">
      <w:pPr>
        <w:widowControl/>
        <w:wordWrap/>
        <w:autoSpaceDE/>
        <w:autoSpaceDN/>
      </w:pPr>
    </w:p>
    <w:sectPr w:rsidR="00B54C60" w:rsidRPr="00150C40" w:rsidSect="00B54C60">
      <w:type w:val="continuous"/>
      <w:pgSz w:w="11906" w:h="16838"/>
      <w:pgMar w:top="1701" w:right="1440" w:bottom="144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8C9" w:rsidRDefault="00A758C9" w:rsidP="009A43DD">
      <w:pPr>
        <w:spacing w:after="0" w:line="240" w:lineRule="auto"/>
      </w:pPr>
      <w:r>
        <w:separator/>
      </w:r>
    </w:p>
  </w:endnote>
  <w:endnote w:type="continuationSeparator" w:id="0">
    <w:p w:rsidR="00A758C9" w:rsidRDefault="00A758C9" w:rsidP="009A4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Y신명조">
    <w:altName w:val="MDArt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8C9" w:rsidRDefault="00A758C9" w:rsidP="009A43DD">
      <w:pPr>
        <w:spacing w:after="0" w:line="240" w:lineRule="auto"/>
      </w:pPr>
      <w:r>
        <w:separator/>
      </w:r>
    </w:p>
  </w:footnote>
  <w:footnote w:type="continuationSeparator" w:id="0">
    <w:p w:rsidR="00A758C9" w:rsidRDefault="00A758C9" w:rsidP="009A4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F78E9"/>
    <w:multiLevelType w:val="hybridMultilevel"/>
    <w:tmpl w:val="40E0419C"/>
    <w:lvl w:ilvl="0" w:tplc="3AF41C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Natur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wp9vsppevwswaerrsp5ev0rxaxxzz2px25x&quot;&gt;NC_Article&lt;record-ids&gt;&lt;item&gt;24&lt;/item&gt;&lt;item&gt;30&lt;/item&gt;&lt;item&gt;31&lt;/item&gt;&lt;item&gt;40&lt;/item&gt;&lt;item&gt;50&lt;/item&gt;&lt;item&gt;53&lt;/item&gt;&lt;item&gt;54&lt;/item&gt;&lt;item&gt;61&lt;/item&gt;&lt;item&gt;62&lt;/item&gt;&lt;item&gt;66&lt;/item&gt;&lt;item&gt;70&lt;/item&gt;&lt;item&gt;71&lt;/item&gt;&lt;item&gt;75&lt;/item&gt;&lt;item&gt;76&lt;/item&gt;&lt;item&gt;77&lt;/item&gt;&lt;item&gt;79&lt;/item&gt;&lt;item&gt;81&lt;/item&gt;&lt;item&gt;83&lt;/item&gt;&lt;/record-ids&gt;&lt;/item&gt;&lt;/Libraries&gt;"/>
  </w:docVars>
  <w:rsids>
    <w:rsidRoot w:val="00150C40"/>
    <w:rsid w:val="00054C16"/>
    <w:rsid w:val="000A74BF"/>
    <w:rsid w:val="000D3FFE"/>
    <w:rsid w:val="00150C40"/>
    <w:rsid w:val="0022241D"/>
    <w:rsid w:val="00340DAD"/>
    <w:rsid w:val="00373F41"/>
    <w:rsid w:val="0038398E"/>
    <w:rsid w:val="003A6B6A"/>
    <w:rsid w:val="003B0452"/>
    <w:rsid w:val="003D6B09"/>
    <w:rsid w:val="004A64A9"/>
    <w:rsid w:val="004F0D79"/>
    <w:rsid w:val="005270D7"/>
    <w:rsid w:val="00667AE6"/>
    <w:rsid w:val="00680576"/>
    <w:rsid w:val="006A634F"/>
    <w:rsid w:val="006B11D4"/>
    <w:rsid w:val="006C2602"/>
    <w:rsid w:val="007118D8"/>
    <w:rsid w:val="00731BEE"/>
    <w:rsid w:val="00744597"/>
    <w:rsid w:val="007517C8"/>
    <w:rsid w:val="00776EAB"/>
    <w:rsid w:val="007C1FCA"/>
    <w:rsid w:val="00866E52"/>
    <w:rsid w:val="009A43DD"/>
    <w:rsid w:val="00A238BC"/>
    <w:rsid w:val="00A758C9"/>
    <w:rsid w:val="00B04386"/>
    <w:rsid w:val="00B54C60"/>
    <w:rsid w:val="00BB0CE9"/>
    <w:rsid w:val="00BF3CA3"/>
    <w:rsid w:val="00C21C45"/>
    <w:rsid w:val="00C23819"/>
    <w:rsid w:val="00D13FB7"/>
    <w:rsid w:val="00DA36E8"/>
    <w:rsid w:val="00E0136A"/>
    <w:rsid w:val="00E15ACF"/>
    <w:rsid w:val="00E3252C"/>
    <w:rsid w:val="00E53AC1"/>
    <w:rsid w:val="00E67792"/>
    <w:rsid w:val="00EA011F"/>
    <w:rsid w:val="00F7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97F86D65-5034-4909-9939-948B72EA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C40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0C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50C40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150C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50C40"/>
    <w:rPr>
      <w:rFonts w:ascii="맑은 고딕" w:eastAsia="맑은 고딕" w:hAnsi="맑은 고딕" w:cs="Times New Roman"/>
    </w:rPr>
  </w:style>
  <w:style w:type="character" w:styleId="a5">
    <w:name w:val="Hyperlink"/>
    <w:uiPriority w:val="99"/>
    <w:unhideWhenUsed/>
    <w:rsid w:val="00150C40"/>
    <w:rPr>
      <w:color w:val="0563C1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50C40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1">
    <w:name w:val="풍선 도움말 텍스트 Char"/>
    <w:basedOn w:val="a0"/>
    <w:link w:val="a6"/>
    <w:uiPriority w:val="99"/>
    <w:semiHidden/>
    <w:rsid w:val="00150C40"/>
    <w:rPr>
      <w:rFonts w:ascii="맑은 고딕" w:eastAsia="맑은 고딕" w:hAnsi="맑은 고딕" w:cs="Times New Roman"/>
      <w:kern w:val="0"/>
      <w:sz w:val="18"/>
      <w:szCs w:val="18"/>
      <w:lang w:val="x-none" w:eastAsia="x-none"/>
    </w:rPr>
  </w:style>
  <w:style w:type="character" w:styleId="a7">
    <w:name w:val="Emphasis"/>
    <w:uiPriority w:val="20"/>
    <w:qFormat/>
    <w:rsid w:val="00150C40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150C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Courier New" w:eastAsia="Times New Roman" w:hAnsi="Courier New" w:cs="Courier New"/>
      <w:kern w:val="0"/>
      <w:szCs w:val="20"/>
      <w:lang w:val="en-GB" w:eastAsia="en-GB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150C40"/>
    <w:rPr>
      <w:rFonts w:ascii="Courier New" w:eastAsia="Times New Roman" w:hAnsi="Courier New" w:cs="Courier New"/>
      <w:kern w:val="0"/>
      <w:szCs w:val="20"/>
      <w:lang w:val="en-GB" w:eastAsia="en-GB"/>
    </w:rPr>
  </w:style>
  <w:style w:type="table" w:styleId="a8">
    <w:name w:val="Table Grid"/>
    <w:basedOn w:val="a1"/>
    <w:uiPriority w:val="39"/>
    <w:rsid w:val="00150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50C40"/>
    <w:pPr>
      <w:ind w:leftChars="400" w:left="800"/>
    </w:pPr>
    <w:rPr>
      <w:rFonts w:asciiTheme="minorHAnsi" w:eastAsiaTheme="minorEastAsia" w:hAnsiTheme="minorHAnsi" w:cstheme="minorBidi"/>
    </w:rPr>
  </w:style>
  <w:style w:type="paragraph" w:customStyle="1" w:styleId="aa">
    <w:name w:val="바탕글"/>
    <w:basedOn w:val="a"/>
    <w:rsid w:val="00150C40"/>
    <w:pPr>
      <w:widowControl/>
      <w:wordWrap/>
      <w:autoSpaceDE/>
      <w:autoSpaceDN/>
      <w:snapToGrid w:val="0"/>
      <w:spacing w:after="0"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heading1">
    <w:name w:val="heading1"/>
    <w:rsid w:val="00373F41"/>
    <w:rPr>
      <w:b/>
      <w:bCs/>
      <w:color w:val="0066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3446-6AE4-4F22-9E97-E917F73B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SEUNGCHUL SHIN</dc:creator>
  <cp:lastModifiedBy>hyun P</cp:lastModifiedBy>
  <cp:revision>12</cp:revision>
  <cp:lastPrinted>2014-09-10T21:41:00Z</cp:lastPrinted>
  <dcterms:created xsi:type="dcterms:W3CDTF">2014-09-10T21:31:00Z</dcterms:created>
  <dcterms:modified xsi:type="dcterms:W3CDTF">2014-09-19T22:55:00Z</dcterms:modified>
</cp:coreProperties>
</file>