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216C1" w14:textId="26876F2D" w:rsidR="005203A3" w:rsidRDefault="00C30A2D" w:rsidP="00C30A2D">
      <w:pPr>
        <w:jc w:val="left"/>
        <w:rPr>
          <w:rFonts w:ascii="Times" w:hAnsi="Times"/>
          <w:b/>
          <w:sz w:val="32"/>
        </w:rPr>
      </w:pPr>
      <w:bookmarkStart w:id="0" w:name="_GoBack"/>
      <w:bookmarkEnd w:id="0"/>
      <w:r w:rsidRPr="00C30A2D">
        <w:rPr>
          <w:rFonts w:ascii="Times" w:hAnsi="Times"/>
          <w:b/>
          <w:sz w:val="32"/>
        </w:rPr>
        <w:t>Additional file 1</w:t>
      </w:r>
    </w:p>
    <w:p w14:paraId="42CFE3A6" w14:textId="77777777" w:rsidR="005203A3" w:rsidRDefault="005203A3" w:rsidP="005203A3">
      <w:pPr>
        <w:jc w:val="center"/>
        <w:rPr>
          <w:rFonts w:ascii="Times" w:hAnsi="Times"/>
          <w:b/>
          <w:sz w:val="32"/>
        </w:rPr>
      </w:pPr>
    </w:p>
    <w:p w14:paraId="3C5D22C2" w14:textId="77777777" w:rsidR="005203A3" w:rsidRDefault="005203A3" w:rsidP="005203A3">
      <w:pPr>
        <w:jc w:val="center"/>
        <w:rPr>
          <w:rFonts w:ascii="Times" w:hAnsi="Times"/>
          <w:b/>
          <w:sz w:val="32"/>
        </w:rPr>
      </w:pPr>
    </w:p>
    <w:p w14:paraId="16A6F265" w14:textId="64D34123" w:rsidR="005203A3" w:rsidRDefault="00724D5E" w:rsidP="00C30A2D">
      <w:pPr>
        <w:jc w:val="left"/>
        <w:rPr>
          <w:rFonts w:ascii="Times" w:hAnsi="Times"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  <w:t>Cloning-free CRISPR/Cas system facilitates functional cassette knockin in mice</w:t>
      </w:r>
    </w:p>
    <w:p w14:paraId="7143E16E" w14:textId="77777777" w:rsidR="00724D5E" w:rsidRPr="00C30A2D" w:rsidRDefault="00724D5E" w:rsidP="005203A3">
      <w:pPr>
        <w:rPr>
          <w:rFonts w:ascii="Times" w:hAnsi="Times"/>
        </w:rPr>
      </w:pPr>
    </w:p>
    <w:p w14:paraId="1DADCA0F" w14:textId="5DC8BB01" w:rsidR="000967C2" w:rsidRPr="00C30A2D" w:rsidRDefault="005203A3" w:rsidP="005203A3">
      <w:pPr>
        <w:rPr>
          <w:rFonts w:ascii="Times" w:hAnsi="Times"/>
          <w:vertAlign w:val="superscript"/>
        </w:rPr>
      </w:pPr>
      <w:r w:rsidRPr="00C30A2D">
        <w:rPr>
          <w:rFonts w:ascii="Times" w:hAnsi="Times"/>
        </w:rPr>
        <w:t>Tomomi Aida</w:t>
      </w:r>
      <w:r w:rsidRPr="00C30A2D">
        <w:rPr>
          <w:rFonts w:ascii="Times" w:hAnsi="Times"/>
          <w:vertAlign w:val="superscript"/>
        </w:rPr>
        <w:t>1</w:t>
      </w:r>
      <w:r w:rsidRPr="00C30A2D">
        <w:rPr>
          <w:rFonts w:ascii="Times" w:hAnsi="Times"/>
        </w:rPr>
        <w:t xml:space="preserve">, </w:t>
      </w:r>
      <w:proofErr w:type="spellStart"/>
      <w:r w:rsidRPr="00C30A2D">
        <w:rPr>
          <w:rFonts w:ascii="Times" w:hAnsi="Times"/>
        </w:rPr>
        <w:t>Keiho</w:t>
      </w:r>
      <w:proofErr w:type="spellEnd"/>
      <w:r w:rsidRPr="00C30A2D">
        <w:rPr>
          <w:rFonts w:ascii="Times" w:hAnsi="Times"/>
        </w:rPr>
        <w:t xml:space="preserve"> Chiyo</w:t>
      </w:r>
      <w:r w:rsidRPr="00C30A2D">
        <w:rPr>
          <w:rFonts w:ascii="Times" w:hAnsi="Times"/>
          <w:vertAlign w:val="superscript"/>
        </w:rPr>
        <w:t>1</w:t>
      </w:r>
      <w:r w:rsidRPr="00C30A2D">
        <w:rPr>
          <w:rFonts w:ascii="Times" w:hAnsi="Times"/>
        </w:rPr>
        <w:t xml:space="preserve">, </w:t>
      </w:r>
      <w:proofErr w:type="spellStart"/>
      <w:r w:rsidRPr="00C30A2D">
        <w:rPr>
          <w:rFonts w:ascii="Times" w:hAnsi="Times"/>
        </w:rPr>
        <w:t>Takako</w:t>
      </w:r>
      <w:proofErr w:type="spellEnd"/>
      <w:r w:rsidRPr="00C30A2D">
        <w:rPr>
          <w:rFonts w:ascii="Times" w:hAnsi="Times"/>
        </w:rPr>
        <w:t xml:space="preserve"> Usami</w:t>
      </w:r>
      <w:r w:rsidRPr="00C30A2D">
        <w:rPr>
          <w:rFonts w:ascii="Times" w:hAnsi="Times"/>
          <w:vertAlign w:val="superscript"/>
        </w:rPr>
        <w:t>2</w:t>
      </w:r>
      <w:r w:rsidRPr="00C30A2D">
        <w:rPr>
          <w:rFonts w:ascii="Times" w:hAnsi="Times"/>
        </w:rPr>
        <w:t>, Harumi Ishikubo</w:t>
      </w:r>
      <w:r w:rsidRPr="00C30A2D">
        <w:rPr>
          <w:rFonts w:ascii="Times" w:hAnsi="Times"/>
          <w:vertAlign w:val="superscript"/>
        </w:rPr>
        <w:t>1</w:t>
      </w:r>
      <w:r w:rsidRPr="00C30A2D">
        <w:rPr>
          <w:rFonts w:ascii="Times" w:hAnsi="Times"/>
        </w:rPr>
        <w:t xml:space="preserve">, </w:t>
      </w:r>
      <w:proofErr w:type="spellStart"/>
      <w:r w:rsidRPr="00C30A2D">
        <w:rPr>
          <w:rFonts w:ascii="Times" w:hAnsi="Times"/>
        </w:rPr>
        <w:t>Risa</w:t>
      </w:r>
      <w:proofErr w:type="spellEnd"/>
      <w:r w:rsidRPr="00C30A2D">
        <w:rPr>
          <w:rFonts w:ascii="Times" w:hAnsi="Times"/>
        </w:rPr>
        <w:t xml:space="preserve"> Imahashi</w:t>
      </w:r>
      <w:r w:rsidRPr="00C30A2D">
        <w:rPr>
          <w:rFonts w:ascii="Times" w:hAnsi="Times"/>
          <w:vertAlign w:val="superscript"/>
        </w:rPr>
        <w:t>1</w:t>
      </w:r>
      <w:r w:rsidRPr="00C30A2D">
        <w:rPr>
          <w:rFonts w:ascii="Times" w:hAnsi="Times"/>
        </w:rPr>
        <w:t xml:space="preserve">, </w:t>
      </w:r>
      <w:proofErr w:type="spellStart"/>
      <w:r w:rsidRPr="00C30A2D">
        <w:rPr>
          <w:rFonts w:ascii="Times" w:hAnsi="Times"/>
        </w:rPr>
        <w:t>Yusaku</w:t>
      </w:r>
      <w:proofErr w:type="spellEnd"/>
      <w:r w:rsidRPr="00C30A2D">
        <w:rPr>
          <w:rFonts w:ascii="Times" w:hAnsi="Times"/>
        </w:rPr>
        <w:t xml:space="preserve"> Wada</w:t>
      </w:r>
      <w:r w:rsidRPr="00C30A2D">
        <w:rPr>
          <w:rFonts w:ascii="Times" w:hAnsi="Times"/>
          <w:vertAlign w:val="superscript"/>
        </w:rPr>
        <w:t>6</w:t>
      </w:r>
      <w:r w:rsidRPr="00C30A2D">
        <w:rPr>
          <w:rFonts w:ascii="Times" w:hAnsi="Times"/>
        </w:rPr>
        <w:t>, Kenji F. Tanaka</w:t>
      </w:r>
      <w:r w:rsidRPr="00C30A2D">
        <w:rPr>
          <w:rFonts w:ascii="Times" w:hAnsi="Times"/>
          <w:vertAlign w:val="superscript"/>
        </w:rPr>
        <w:t>5</w:t>
      </w:r>
      <w:r w:rsidRPr="00C30A2D">
        <w:rPr>
          <w:rFonts w:ascii="Times" w:hAnsi="Times"/>
        </w:rPr>
        <w:t xml:space="preserve">, </w:t>
      </w:r>
      <w:proofErr w:type="spellStart"/>
      <w:r w:rsidRPr="00C30A2D">
        <w:rPr>
          <w:rFonts w:ascii="Times" w:hAnsi="Times"/>
        </w:rPr>
        <w:t>Tetsushi</w:t>
      </w:r>
      <w:proofErr w:type="spellEnd"/>
      <w:r w:rsidRPr="00C30A2D">
        <w:rPr>
          <w:rFonts w:ascii="Times" w:hAnsi="Times"/>
        </w:rPr>
        <w:t xml:space="preserve"> Sakuma</w:t>
      </w:r>
      <w:r w:rsidRPr="00C30A2D">
        <w:rPr>
          <w:rFonts w:ascii="Times" w:hAnsi="Times"/>
          <w:vertAlign w:val="superscript"/>
        </w:rPr>
        <w:t>4</w:t>
      </w:r>
      <w:r w:rsidRPr="00C30A2D">
        <w:rPr>
          <w:rFonts w:ascii="Times" w:hAnsi="Times"/>
        </w:rPr>
        <w:t>, Takashi Yamamoto</w:t>
      </w:r>
      <w:r w:rsidRPr="00C30A2D">
        <w:rPr>
          <w:rFonts w:ascii="Times" w:hAnsi="Times"/>
          <w:vertAlign w:val="superscript"/>
        </w:rPr>
        <w:t>4</w:t>
      </w:r>
      <w:r w:rsidRPr="00C30A2D">
        <w:rPr>
          <w:rFonts w:ascii="Times" w:hAnsi="Times"/>
        </w:rPr>
        <w:t xml:space="preserve"> &amp; </w:t>
      </w:r>
      <w:proofErr w:type="spellStart"/>
      <w:r w:rsidRPr="00C30A2D">
        <w:rPr>
          <w:rFonts w:ascii="Times" w:hAnsi="Times"/>
        </w:rPr>
        <w:t>Kohichi</w:t>
      </w:r>
      <w:proofErr w:type="spellEnd"/>
      <w:r w:rsidRPr="00C30A2D">
        <w:rPr>
          <w:rFonts w:ascii="Times" w:hAnsi="Times"/>
        </w:rPr>
        <w:t xml:space="preserve"> Tanaka</w:t>
      </w:r>
      <w:r w:rsidRPr="00C30A2D">
        <w:rPr>
          <w:rFonts w:ascii="Times" w:hAnsi="Times"/>
          <w:vertAlign w:val="superscript"/>
        </w:rPr>
        <w:t>1</w:t>
      </w:r>
      <w:proofErr w:type="gramStart"/>
      <w:r w:rsidRPr="00C30A2D">
        <w:rPr>
          <w:rFonts w:ascii="Times" w:hAnsi="Times"/>
          <w:vertAlign w:val="superscript"/>
        </w:rPr>
        <w:t>,3,7</w:t>
      </w:r>
      <w:proofErr w:type="gramEnd"/>
      <w:r w:rsidR="00C30A2D" w:rsidRPr="00C30A2D">
        <w:rPr>
          <w:rFonts w:ascii="Times" w:hAnsi="Times"/>
          <w:vertAlign w:val="superscript"/>
        </w:rPr>
        <w:t>,§</w:t>
      </w:r>
    </w:p>
    <w:p w14:paraId="3455C0E5" w14:textId="77777777" w:rsidR="000967C2" w:rsidRDefault="000967C2">
      <w:pPr>
        <w:widowControl/>
        <w:jc w:val="left"/>
        <w:rPr>
          <w:rFonts w:ascii="Times" w:hAnsi="Times"/>
          <w:b/>
          <w:vertAlign w:val="superscript"/>
        </w:rPr>
      </w:pPr>
      <w:r>
        <w:rPr>
          <w:rFonts w:ascii="Times" w:hAnsi="Times"/>
          <w:b/>
          <w:vertAlign w:val="superscript"/>
        </w:rPr>
        <w:br w:type="page"/>
      </w:r>
    </w:p>
    <w:p w14:paraId="7897AF5E" w14:textId="1D786E8C" w:rsidR="005203A3" w:rsidRDefault="00555129" w:rsidP="005203A3">
      <w:pPr>
        <w:rPr>
          <w:rFonts w:ascii="Times" w:hAnsi="Times"/>
          <w:b/>
        </w:rPr>
      </w:pPr>
      <w:r>
        <w:rPr>
          <w:rFonts w:ascii="Times" w:hAnsi="Times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ED31E12" wp14:editId="18FCE67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301240" cy="1703705"/>
            <wp:effectExtent l="0" t="0" r="1016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_v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D7239" w14:textId="77777777" w:rsidR="00447A8D" w:rsidRDefault="00447A8D"/>
    <w:p w14:paraId="39231550" w14:textId="77777777" w:rsidR="00555129" w:rsidRDefault="00555129"/>
    <w:p w14:paraId="11F577FB" w14:textId="77777777" w:rsidR="00555129" w:rsidRDefault="00555129"/>
    <w:p w14:paraId="11088A77" w14:textId="77777777" w:rsidR="00555129" w:rsidRDefault="00555129"/>
    <w:p w14:paraId="0FB4A624" w14:textId="77777777" w:rsidR="00555129" w:rsidRDefault="00555129"/>
    <w:p w14:paraId="709B3234" w14:textId="77777777" w:rsidR="00555129" w:rsidRDefault="00555129"/>
    <w:p w14:paraId="5A081D1B" w14:textId="77777777" w:rsidR="00555129" w:rsidRDefault="00555129">
      <w:pPr>
        <w:rPr>
          <w:rFonts w:ascii="Times" w:hAnsi="Times" w:cs="Helvetica"/>
          <w:b/>
        </w:rPr>
      </w:pPr>
    </w:p>
    <w:p w14:paraId="2BF9FAA9" w14:textId="3709A8B9" w:rsidR="00555129" w:rsidRDefault="00555129">
      <w:r w:rsidRPr="00C41594">
        <w:rPr>
          <w:rFonts w:ascii="Times" w:hAnsi="Times" w:cs="Helvetica"/>
          <w:b/>
        </w:rPr>
        <w:t xml:space="preserve">Figure </w:t>
      </w:r>
      <w:r w:rsidR="00583EF1">
        <w:rPr>
          <w:rFonts w:ascii="Times" w:hAnsi="Times" w:cs="Helvetica"/>
          <w:b/>
        </w:rPr>
        <w:t>S</w:t>
      </w:r>
      <w:r w:rsidRPr="00C41594">
        <w:rPr>
          <w:rFonts w:ascii="Times" w:hAnsi="Times" w:cs="Helvetica"/>
          <w:b/>
        </w:rPr>
        <w:t>1</w:t>
      </w:r>
      <w:r w:rsidRPr="00C41594">
        <w:rPr>
          <w:rFonts w:ascii="Times" w:hAnsi="Times" w:cs="Helvetica"/>
        </w:rPr>
        <w:t xml:space="preserve"> </w:t>
      </w:r>
      <w:r w:rsidR="008B087B">
        <w:rPr>
          <w:rFonts w:ascii="Times" w:hAnsi="Times" w:cs="Helvetica"/>
        </w:rPr>
        <w:t xml:space="preserve">Single-strand annealing assay using luciferase-based </w:t>
      </w:r>
      <w:proofErr w:type="spellStart"/>
      <w:r w:rsidR="008B087B">
        <w:rPr>
          <w:rFonts w:ascii="Times" w:hAnsi="Times" w:cs="Helvetica"/>
        </w:rPr>
        <w:t>episomal</w:t>
      </w:r>
      <w:proofErr w:type="spellEnd"/>
      <w:r w:rsidR="008B087B">
        <w:rPr>
          <w:rFonts w:ascii="Times" w:hAnsi="Times" w:cs="Helvetica"/>
        </w:rPr>
        <w:t xml:space="preserve"> plasmid vectors in HEK293T cells (n = 3</w:t>
      </w:r>
      <w:r w:rsidR="00AA14CF">
        <w:rPr>
          <w:rFonts w:ascii="Times" w:hAnsi="Times" w:cs="Helvetica"/>
        </w:rPr>
        <w:t xml:space="preserve"> well</w:t>
      </w:r>
      <w:r w:rsidR="003C66A2">
        <w:rPr>
          <w:rFonts w:ascii="Times" w:hAnsi="Times" w:cs="Helvetica"/>
        </w:rPr>
        <w:t>s</w:t>
      </w:r>
      <w:r w:rsidR="00AA14CF">
        <w:rPr>
          <w:rFonts w:ascii="Times" w:hAnsi="Times" w:cs="Helvetica"/>
        </w:rPr>
        <w:t>, respectively</w:t>
      </w:r>
      <w:r w:rsidR="008B087B">
        <w:rPr>
          <w:rFonts w:ascii="Times" w:hAnsi="Times" w:cs="Helvetica"/>
        </w:rPr>
        <w:t>).</w:t>
      </w:r>
      <w:r w:rsidRPr="00C41594">
        <w:rPr>
          <w:rFonts w:ascii="Times" w:hAnsi="Times" w:cs="Helvetica"/>
        </w:rPr>
        <w:t xml:space="preserve"> </w:t>
      </w:r>
      <w:r w:rsidR="008B087B" w:rsidRPr="00C41594">
        <w:rPr>
          <w:rFonts w:ascii="Times" w:hAnsi="Times" w:cs="Helvetica"/>
        </w:rPr>
        <w:t xml:space="preserve">Statistical significance was tested by </w:t>
      </w:r>
      <w:r w:rsidR="008B087B">
        <w:rPr>
          <w:rFonts w:ascii="Times" w:hAnsi="Times" w:cs="Helvetica"/>
        </w:rPr>
        <w:t>t-</w:t>
      </w:r>
      <w:r w:rsidR="008B087B" w:rsidRPr="00C41594">
        <w:rPr>
          <w:rFonts w:ascii="Times" w:hAnsi="Times" w:cs="Helvetica"/>
        </w:rPr>
        <w:t>test. *</w:t>
      </w:r>
      <w:r w:rsidR="008B087B">
        <w:rPr>
          <w:rFonts w:ascii="Times" w:hAnsi="Times" w:cs="Helvetica"/>
        </w:rPr>
        <w:t>**</w:t>
      </w:r>
      <w:proofErr w:type="gramStart"/>
      <w:r w:rsidR="008B087B">
        <w:rPr>
          <w:rFonts w:ascii="Times" w:hAnsi="Times" w:cs="Helvetica"/>
        </w:rPr>
        <w:t>p</w:t>
      </w:r>
      <w:proofErr w:type="gramEnd"/>
      <w:r w:rsidR="008B087B">
        <w:rPr>
          <w:rFonts w:ascii="Times" w:hAnsi="Times" w:cs="Helvetica"/>
        </w:rPr>
        <w:t xml:space="preserve"> &lt; 0.005</w:t>
      </w:r>
      <w:r w:rsidR="008B087B" w:rsidRPr="00C41594">
        <w:rPr>
          <w:rFonts w:ascii="Times" w:hAnsi="Times" w:cs="Helvetica"/>
        </w:rPr>
        <w:t>.</w:t>
      </w:r>
    </w:p>
    <w:p w14:paraId="3011DCC5" w14:textId="5D3B2C2D" w:rsidR="00555129" w:rsidRDefault="00555129">
      <w:pPr>
        <w:widowControl/>
        <w:jc w:val="left"/>
      </w:pPr>
      <w:r>
        <w:br w:type="page"/>
      </w:r>
    </w:p>
    <w:p w14:paraId="7891830E" w14:textId="77532ADF" w:rsidR="00555129" w:rsidRDefault="00555129">
      <w:r>
        <w:rPr>
          <w:noProof/>
        </w:rPr>
        <w:drawing>
          <wp:anchor distT="0" distB="0" distL="114300" distR="114300" simplePos="0" relativeHeight="251660288" behindDoc="0" locked="0" layoutInCell="1" allowOverlap="1" wp14:anchorId="4CA0A8DE" wp14:editId="4A7B303A">
            <wp:simplePos x="0" y="0"/>
            <wp:positionH relativeFrom="margin">
              <wp:posOffset>1517015</wp:posOffset>
            </wp:positionH>
            <wp:positionV relativeFrom="margin">
              <wp:posOffset>0</wp:posOffset>
            </wp:positionV>
            <wp:extent cx="2359025" cy="1203960"/>
            <wp:effectExtent l="0" t="0" r="317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_v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DB8E9" w14:textId="77777777" w:rsidR="00555129" w:rsidRDefault="00555129"/>
    <w:p w14:paraId="038B69D6" w14:textId="77777777" w:rsidR="00555129" w:rsidRDefault="00555129"/>
    <w:p w14:paraId="1667EA26" w14:textId="77777777" w:rsidR="00555129" w:rsidRDefault="00555129"/>
    <w:p w14:paraId="2B8E63A5" w14:textId="77777777" w:rsidR="00555129" w:rsidRDefault="00555129"/>
    <w:p w14:paraId="10916F1E" w14:textId="77777777" w:rsidR="00555129" w:rsidRDefault="00555129"/>
    <w:p w14:paraId="04518308" w14:textId="779EE6C3" w:rsidR="00555129" w:rsidRDefault="00555129" w:rsidP="00555129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 w:rsidR="00583EF1">
        <w:rPr>
          <w:rFonts w:ascii="Times" w:hAnsi="Times" w:cs="Helvetica"/>
          <w:b/>
        </w:rPr>
        <w:t>S</w:t>
      </w:r>
      <w:r>
        <w:rPr>
          <w:rFonts w:ascii="Times" w:hAnsi="Times" w:cs="Helvetica"/>
          <w:b/>
        </w:rPr>
        <w:t>2</w:t>
      </w:r>
      <w:r w:rsidRPr="00C41594">
        <w:rPr>
          <w:rFonts w:ascii="Times" w:hAnsi="Times" w:cs="Helvetica"/>
        </w:rPr>
        <w:t xml:space="preserve"> </w:t>
      </w:r>
      <w:proofErr w:type="spellStart"/>
      <w:r w:rsidR="00AA14CF">
        <w:rPr>
          <w:rFonts w:ascii="Times" w:hAnsi="Times" w:cs="Helvetica"/>
        </w:rPr>
        <w:t>Cel</w:t>
      </w:r>
      <w:proofErr w:type="spellEnd"/>
      <w:r w:rsidR="00AA14CF">
        <w:rPr>
          <w:rFonts w:ascii="Times" w:hAnsi="Times" w:cs="Helvetica"/>
        </w:rPr>
        <w:t xml:space="preserve">-I assay in </w:t>
      </w:r>
      <w:r w:rsidR="00331552">
        <w:rPr>
          <w:rFonts w:ascii="Times" w:hAnsi="Times" w:cs="Helvetica"/>
        </w:rPr>
        <w:t>mouse Neuro2A</w:t>
      </w:r>
      <w:r w:rsidR="00AA14CF">
        <w:rPr>
          <w:rFonts w:ascii="Times" w:hAnsi="Times" w:cs="Helvetica"/>
        </w:rPr>
        <w:t xml:space="preserve"> cells.</w:t>
      </w:r>
      <w:r w:rsidR="008F329A">
        <w:rPr>
          <w:rFonts w:ascii="Times" w:hAnsi="Times" w:cs="Helvetica"/>
        </w:rPr>
        <w:t xml:space="preserve"> </w:t>
      </w:r>
      <w:r w:rsidR="008F329A" w:rsidRPr="00C41594">
        <w:rPr>
          <w:rFonts w:ascii="Times" w:hAnsi="Times"/>
        </w:rPr>
        <w:t>M: molecular marker</w:t>
      </w:r>
      <w:r w:rsidR="008F329A">
        <w:rPr>
          <w:rFonts w:ascii="Times" w:hAnsi="Times"/>
        </w:rPr>
        <w:t>.</w:t>
      </w:r>
    </w:p>
    <w:p w14:paraId="3E9BFBA2" w14:textId="77777777" w:rsidR="00555129" w:rsidRDefault="00555129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634A8DE7" w14:textId="63F4D3CD" w:rsidR="00555129" w:rsidRDefault="00555129" w:rsidP="00555129">
      <w:r>
        <w:rPr>
          <w:noProof/>
        </w:rPr>
        <w:drawing>
          <wp:anchor distT="0" distB="0" distL="114300" distR="114300" simplePos="0" relativeHeight="251661312" behindDoc="0" locked="0" layoutInCell="1" allowOverlap="1" wp14:anchorId="1FE63EBD" wp14:editId="644B1BE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507740" cy="5678170"/>
            <wp:effectExtent l="0" t="0" r="0" b="1143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v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567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A9097" w14:textId="28845239" w:rsidR="00555129" w:rsidRDefault="00555129"/>
    <w:p w14:paraId="7EB001E7" w14:textId="77777777" w:rsidR="00555129" w:rsidRDefault="00555129"/>
    <w:p w14:paraId="414604B6" w14:textId="77777777" w:rsidR="00555129" w:rsidRDefault="00555129"/>
    <w:p w14:paraId="362F9575" w14:textId="77777777" w:rsidR="00555129" w:rsidRDefault="00555129"/>
    <w:p w14:paraId="5A856D17" w14:textId="77777777" w:rsidR="00555129" w:rsidRDefault="00555129"/>
    <w:p w14:paraId="4BB6DF0D" w14:textId="77777777" w:rsidR="00555129" w:rsidRDefault="00555129"/>
    <w:p w14:paraId="4197CB71" w14:textId="77777777" w:rsidR="00555129" w:rsidRDefault="00555129"/>
    <w:p w14:paraId="77648018" w14:textId="77777777" w:rsidR="00555129" w:rsidRDefault="00555129"/>
    <w:p w14:paraId="659314F3" w14:textId="77777777" w:rsidR="00555129" w:rsidRDefault="00555129"/>
    <w:p w14:paraId="56978E69" w14:textId="77777777" w:rsidR="00555129" w:rsidRDefault="00555129"/>
    <w:p w14:paraId="0F3F2DB6" w14:textId="77777777" w:rsidR="00555129" w:rsidRDefault="00555129"/>
    <w:p w14:paraId="05C95140" w14:textId="77777777" w:rsidR="00555129" w:rsidRDefault="00555129"/>
    <w:p w14:paraId="173EA539" w14:textId="77777777" w:rsidR="00555129" w:rsidRDefault="00555129"/>
    <w:p w14:paraId="59552C2F" w14:textId="77777777" w:rsidR="00555129" w:rsidRDefault="00555129"/>
    <w:p w14:paraId="338CF4EC" w14:textId="77777777" w:rsidR="00555129" w:rsidRDefault="00555129"/>
    <w:p w14:paraId="419CC026" w14:textId="77777777" w:rsidR="00555129" w:rsidRDefault="00555129"/>
    <w:p w14:paraId="35845769" w14:textId="77777777" w:rsidR="00555129" w:rsidRDefault="00555129"/>
    <w:p w14:paraId="311A164F" w14:textId="77777777" w:rsidR="00555129" w:rsidRDefault="00555129"/>
    <w:p w14:paraId="50D6B342" w14:textId="77777777" w:rsidR="00555129" w:rsidRDefault="00555129"/>
    <w:p w14:paraId="57A7CDA8" w14:textId="77777777" w:rsidR="00555129" w:rsidRDefault="00555129"/>
    <w:p w14:paraId="5B898856" w14:textId="77777777" w:rsidR="00555129" w:rsidRDefault="00555129"/>
    <w:p w14:paraId="46403112" w14:textId="77777777" w:rsidR="00555129" w:rsidRDefault="00555129"/>
    <w:p w14:paraId="50837A86" w14:textId="77777777" w:rsidR="003A0855" w:rsidRDefault="003A0855"/>
    <w:p w14:paraId="593F59DE" w14:textId="586DE7AF" w:rsidR="00490FF4" w:rsidRDefault="00555129" w:rsidP="00555129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 w:rsidR="00583EF1">
        <w:rPr>
          <w:rFonts w:ascii="Times" w:hAnsi="Times" w:cs="Helvetica"/>
          <w:b/>
        </w:rPr>
        <w:t>S</w:t>
      </w:r>
      <w:r>
        <w:rPr>
          <w:rFonts w:ascii="Times" w:hAnsi="Times" w:cs="Helvetica"/>
          <w:b/>
        </w:rPr>
        <w:t>3</w:t>
      </w:r>
      <w:r w:rsidRPr="00C41594">
        <w:rPr>
          <w:rFonts w:ascii="Times" w:hAnsi="Times" w:cs="Helvetica"/>
        </w:rPr>
        <w:t xml:space="preserve"> </w:t>
      </w:r>
      <w:r w:rsidR="003A0855" w:rsidRPr="003A0855">
        <w:rPr>
          <w:rFonts w:ascii="Times" w:hAnsi="Times" w:cs="Helvetica"/>
        </w:rPr>
        <w:t xml:space="preserve">The sequence of </w:t>
      </w:r>
      <w:r w:rsidR="003A0855">
        <w:rPr>
          <w:rFonts w:ascii="Times" w:hAnsi="Times" w:cs="Helvetica"/>
        </w:rPr>
        <w:t>both</w:t>
      </w:r>
      <w:r w:rsidR="003A0855" w:rsidRPr="003A0855">
        <w:rPr>
          <w:rFonts w:ascii="Times" w:hAnsi="Times" w:cs="Helvetica"/>
        </w:rPr>
        <w:t xml:space="preserve"> alleles </w:t>
      </w:r>
      <w:r w:rsidR="003A0855">
        <w:rPr>
          <w:rFonts w:ascii="Times" w:hAnsi="Times" w:cs="Helvetica"/>
        </w:rPr>
        <w:t xml:space="preserve">of </w:t>
      </w:r>
      <w:r w:rsidR="003A0855" w:rsidRPr="003A0855">
        <w:rPr>
          <w:rFonts w:ascii="Times" w:hAnsi="Times" w:cs="Helvetica"/>
          <w:i/>
        </w:rPr>
        <w:t>Actb</w:t>
      </w:r>
      <w:r w:rsidR="003A0855">
        <w:rPr>
          <w:rFonts w:ascii="Times" w:hAnsi="Times" w:cs="Helvetica"/>
        </w:rPr>
        <w:t xml:space="preserve"> locus in the 12 newborn mice generated by </w:t>
      </w:r>
      <w:r w:rsidR="00CC442D">
        <w:rPr>
          <w:rFonts w:ascii="Times" w:hAnsi="Times" w:cs="Helvetica"/>
        </w:rPr>
        <w:t xml:space="preserve">injection of </w:t>
      </w:r>
      <w:r w:rsidR="003A0855">
        <w:rPr>
          <w:rFonts w:ascii="Times" w:hAnsi="Times" w:cs="Helvetica"/>
        </w:rPr>
        <w:t xml:space="preserve">Cas9 mRNA and </w:t>
      </w:r>
      <w:r w:rsidR="003A0855" w:rsidRPr="003A0855">
        <w:rPr>
          <w:rFonts w:ascii="Times" w:hAnsi="Times" w:cs="Helvetica"/>
          <w:i/>
        </w:rPr>
        <w:t xml:space="preserve">Actb </w:t>
      </w:r>
      <w:r w:rsidR="007D75ED">
        <w:rPr>
          <w:rFonts w:ascii="Times" w:hAnsi="Times" w:cs="Helvetica"/>
        </w:rPr>
        <w:t>sg</w:t>
      </w:r>
      <w:r w:rsidR="003A0855">
        <w:rPr>
          <w:rFonts w:ascii="Times" w:hAnsi="Times" w:cs="Helvetica"/>
        </w:rPr>
        <w:t>RNA.</w:t>
      </w:r>
      <w:r w:rsidR="003A0855" w:rsidRPr="003A0855">
        <w:rPr>
          <w:rFonts w:ascii="Times" w:hAnsi="Times" w:cs="Helvetica"/>
        </w:rPr>
        <w:t xml:space="preserve"> PAM sequence</w:t>
      </w:r>
      <w:r w:rsidR="009B7ECB">
        <w:rPr>
          <w:rFonts w:ascii="Times" w:hAnsi="Times" w:cs="Helvetica"/>
        </w:rPr>
        <w:t>s</w:t>
      </w:r>
      <w:r w:rsidR="003A0855" w:rsidRPr="003A0855">
        <w:rPr>
          <w:rFonts w:ascii="Times" w:hAnsi="Times" w:cs="Helvetica"/>
        </w:rPr>
        <w:t xml:space="preserve"> </w:t>
      </w:r>
      <w:r w:rsidR="009B7ECB">
        <w:rPr>
          <w:rFonts w:ascii="Times" w:hAnsi="Times" w:cs="Helvetica"/>
        </w:rPr>
        <w:t>are</w:t>
      </w:r>
      <w:r w:rsidR="003A0855" w:rsidRPr="003A0855">
        <w:rPr>
          <w:rFonts w:ascii="Times" w:hAnsi="Times" w:cs="Helvetica"/>
        </w:rPr>
        <w:t xml:space="preserve"> labeled in red.</w:t>
      </w:r>
    </w:p>
    <w:p w14:paraId="0B5DFE31" w14:textId="77777777" w:rsidR="00490FF4" w:rsidRDefault="00490FF4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5100E54E" w14:textId="1A42E9D4" w:rsidR="00A652E5" w:rsidRDefault="00A652E5" w:rsidP="00A652E5">
      <w:pPr>
        <w:widowControl/>
        <w:jc w:val="left"/>
        <w:rPr>
          <w:rFonts w:ascii="Times" w:hAnsi="Times" w:cs="Helvetica"/>
          <w:b/>
        </w:rPr>
      </w:pPr>
      <w:r>
        <w:rPr>
          <w:rFonts w:ascii="Times" w:hAnsi="Times" w:cs="Helvetica"/>
          <w:b/>
        </w:rPr>
        <w:br w:type="page"/>
      </w:r>
      <w:r>
        <w:rPr>
          <w:rFonts w:ascii="Times" w:hAnsi="Times" w:cs="Helvetica"/>
          <w:b/>
          <w:noProof/>
        </w:rPr>
        <w:drawing>
          <wp:anchor distT="0" distB="0" distL="114300" distR="114300" simplePos="0" relativeHeight="251687936" behindDoc="0" locked="0" layoutInCell="1" allowOverlap="1" wp14:anchorId="00BFA353" wp14:editId="2372AFBE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4132580" cy="6510020"/>
            <wp:effectExtent l="0" t="0" r="7620" b="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NA-NHEJ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651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9BFBF" w14:textId="2661E661" w:rsidR="00A652E5" w:rsidRDefault="00A652E5" w:rsidP="00490FF4">
      <w:pPr>
        <w:rPr>
          <w:rFonts w:ascii="Times" w:hAnsi="Times" w:cs="Helvetica"/>
          <w:b/>
        </w:rPr>
      </w:pPr>
      <w:r>
        <w:rPr>
          <w:rFonts w:ascii="Times" w:hAnsi="Times" w:cs="Helvetica"/>
          <w:b/>
          <w:noProof/>
        </w:rPr>
        <w:drawing>
          <wp:anchor distT="0" distB="0" distL="114300" distR="114300" simplePos="0" relativeHeight="251688960" behindDoc="0" locked="0" layoutInCell="1" allowOverlap="1" wp14:anchorId="5B9076EF" wp14:editId="0FCF2ECB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4132580" cy="3480435"/>
            <wp:effectExtent l="0" t="0" r="7620" b="0"/>
            <wp:wrapTopAndBottom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NA-NHEJ-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BB56" w14:textId="3ED82825" w:rsidR="007E6E80" w:rsidRDefault="00490FF4" w:rsidP="00490FF4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S4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Sequence analysis of the </w:t>
      </w:r>
      <w:r w:rsidRPr="004F6091">
        <w:rPr>
          <w:rFonts w:ascii="Times" w:hAnsi="Times" w:cs="Helvetica"/>
          <w:i/>
        </w:rPr>
        <w:t>Actb</w:t>
      </w:r>
      <w:r>
        <w:rPr>
          <w:rFonts w:ascii="Times" w:hAnsi="Times" w:cs="Helvetica"/>
        </w:rPr>
        <w:t xml:space="preserve"> loci in newborn mice generated by injection of Cas9 mRNA, </w:t>
      </w:r>
      <w:r w:rsidRPr="003A0855">
        <w:rPr>
          <w:rFonts w:ascii="Times" w:hAnsi="Times" w:cs="Helvetica"/>
          <w:i/>
        </w:rPr>
        <w:t xml:space="preserve">Actb </w:t>
      </w:r>
      <w:r>
        <w:rPr>
          <w:rFonts w:ascii="Times" w:hAnsi="Times" w:cs="Helvetica"/>
        </w:rPr>
        <w:t xml:space="preserve">sgRNA and </w:t>
      </w:r>
      <w:r w:rsidRPr="00C41594">
        <w:rPr>
          <w:rFonts w:ascii="Times" w:hAnsi="Times" w:cs="Helvetica"/>
        </w:rPr>
        <w:t>reporter construct</w:t>
      </w:r>
      <w:r>
        <w:rPr>
          <w:rFonts w:ascii="Times" w:hAnsi="Times" w:cs="Helvetica"/>
        </w:rPr>
        <w:t>, and a wildtype control (WT).</w:t>
      </w:r>
      <w:r w:rsidR="00A652E5">
        <w:rPr>
          <w:rFonts w:ascii="Times" w:hAnsi="Times" w:cs="Helvetica"/>
        </w:rPr>
        <w:t xml:space="preserve"> Sequences were aligned to</w:t>
      </w:r>
      <w:r>
        <w:rPr>
          <w:rFonts w:ascii="Times" w:hAnsi="Times" w:cs="Helvetica"/>
        </w:rPr>
        <w:t xml:space="preserve"> </w:t>
      </w:r>
      <w:r w:rsidR="00A652E5">
        <w:rPr>
          <w:rFonts w:ascii="Times" w:hAnsi="Times" w:cs="Helvetica"/>
        </w:rPr>
        <w:t>a common WT sequence</w:t>
      </w:r>
      <w:r w:rsidR="00AE136F">
        <w:rPr>
          <w:rFonts w:ascii="Times" w:hAnsi="Times" w:cs="Helvetica"/>
        </w:rPr>
        <w:t xml:space="preserve"> (</w:t>
      </w:r>
      <w:r w:rsidR="00AE136F">
        <w:rPr>
          <w:rFonts w:ascii="Times" w:hAnsi="Times"/>
        </w:rPr>
        <w:t xml:space="preserve">common in </w:t>
      </w:r>
      <w:r w:rsidR="00E52F8C" w:rsidRPr="00B53F66">
        <w:rPr>
          <w:rFonts w:ascii="Times" w:hAnsi="Times"/>
          <w:b/>
        </w:rPr>
        <w:t>Figure</w:t>
      </w:r>
      <w:r w:rsidR="00E52F8C">
        <w:rPr>
          <w:rFonts w:ascii="Times" w:hAnsi="Times"/>
          <w:b/>
        </w:rPr>
        <w:t>s</w:t>
      </w:r>
      <w:r w:rsidR="00E52F8C" w:rsidRPr="00B53F66">
        <w:rPr>
          <w:rFonts w:ascii="Times" w:hAnsi="Times"/>
          <w:b/>
        </w:rPr>
        <w:t xml:space="preserve"> S</w:t>
      </w:r>
      <w:r w:rsidR="00E52F8C">
        <w:rPr>
          <w:rFonts w:ascii="Times" w:hAnsi="Times"/>
          <w:b/>
        </w:rPr>
        <w:t xml:space="preserve">4, </w:t>
      </w:r>
      <w:r w:rsidR="00E55B82">
        <w:rPr>
          <w:rFonts w:ascii="Times" w:hAnsi="Times"/>
          <w:b/>
        </w:rPr>
        <w:t>6-7,</w:t>
      </w:r>
      <w:r w:rsidR="00E55B82" w:rsidRPr="00E52F8C">
        <w:rPr>
          <w:rFonts w:ascii="Times" w:hAnsi="Times"/>
        </w:rPr>
        <w:t xml:space="preserve"> and </w:t>
      </w:r>
      <w:r w:rsidR="00E55B82">
        <w:rPr>
          <w:rFonts w:ascii="Times" w:hAnsi="Times"/>
          <w:b/>
        </w:rPr>
        <w:t>9-10</w:t>
      </w:r>
      <w:r w:rsidR="00E52F8C" w:rsidRPr="00E52F8C">
        <w:rPr>
          <w:rFonts w:ascii="Times" w:hAnsi="Times"/>
        </w:rPr>
        <w:t xml:space="preserve"> in</w:t>
      </w:r>
      <w:r w:rsidR="00E52F8C" w:rsidRPr="00B53F66">
        <w:rPr>
          <w:rFonts w:ascii="Times" w:hAnsi="Times"/>
          <w:b/>
        </w:rPr>
        <w:t xml:space="preserve"> Additional file 1</w:t>
      </w:r>
      <w:r w:rsidR="00AE136F">
        <w:rPr>
          <w:rFonts w:ascii="Times" w:hAnsi="Times" w:cs="Helvetica"/>
        </w:rPr>
        <w:t>)</w:t>
      </w:r>
      <w:r w:rsidR="00A652E5">
        <w:rPr>
          <w:rFonts w:ascii="Times" w:hAnsi="Times" w:cs="Helvetica"/>
        </w:rPr>
        <w:t xml:space="preserve">. </w:t>
      </w:r>
      <w:r>
        <w:rPr>
          <w:rFonts w:ascii="Times" w:hAnsi="Times" w:cs="Helvetica"/>
        </w:rPr>
        <w:t xml:space="preserve">The 20 </w:t>
      </w:r>
      <w:proofErr w:type="spellStart"/>
      <w:r>
        <w:rPr>
          <w:rFonts w:ascii="Times" w:hAnsi="Times" w:cs="Helvetica"/>
        </w:rPr>
        <w:t>bp</w:t>
      </w:r>
      <w:proofErr w:type="spellEnd"/>
      <w:r>
        <w:rPr>
          <w:rFonts w:ascii="Times" w:hAnsi="Times" w:cs="Helvetica"/>
        </w:rPr>
        <w:t xml:space="preserve"> target sequences and PAM are shown. Red: Modified mice.</w:t>
      </w:r>
      <w:r w:rsidR="00A652E5">
        <w:rPr>
          <w:rFonts w:ascii="Times" w:hAnsi="Times" w:cs="Helvetica"/>
        </w:rPr>
        <w:t xml:space="preserve"> L and H: lower and higher bands.</w:t>
      </w:r>
    </w:p>
    <w:p w14:paraId="4F615930" w14:textId="06422EB9" w:rsidR="00BE4DDF" w:rsidRDefault="007E6E80" w:rsidP="00393019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6854BE7C" w14:textId="4008CB7F" w:rsidR="00555129" w:rsidRDefault="00555129">
      <w:pPr>
        <w:widowControl/>
        <w:jc w:val="left"/>
        <w:rPr>
          <w:rFonts w:ascii="Times" w:hAnsi="Times" w:cs="Helvetica"/>
        </w:rPr>
      </w:pPr>
    </w:p>
    <w:p w14:paraId="73735392" w14:textId="2A4BCF48" w:rsidR="00BB3A19" w:rsidRDefault="00BB3A19">
      <w:pPr>
        <w:widowControl/>
        <w:jc w:val="left"/>
        <w:rPr>
          <w:rFonts w:ascii="Times" w:hAnsi="Times" w:cs="Helvetica"/>
        </w:rPr>
      </w:pPr>
      <w:r w:rsidRPr="009153C8">
        <w:rPr>
          <w:noProof/>
        </w:rPr>
        <w:drawing>
          <wp:anchor distT="0" distB="0" distL="114300" distR="114300" simplePos="0" relativeHeight="251667456" behindDoc="0" locked="0" layoutInCell="1" allowOverlap="1" wp14:anchorId="5CEEC44F" wp14:editId="395BD7A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6230" cy="488823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RNA_Low_a_(LF+LR)_v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D0DC4" w14:textId="77777777" w:rsidR="008C48F7" w:rsidRDefault="008C48F7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17602B90" w14:textId="5859B7CD" w:rsidR="00BB3A19" w:rsidRDefault="00BB3A19">
      <w:pPr>
        <w:widowControl/>
        <w:jc w:val="left"/>
        <w:rPr>
          <w:rFonts w:ascii="Times" w:hAnsi="Times" w:cs="Helvetica"/>
        </w:rPr>
      </w:pPr>
      <w:r w:rsidRPr="009153C8">
        <w:rPr>
          <w:noProof/>
        </w:rPr>
        <w:drawing>
          <wp:anchor distT="0" distB="0" distL="114300" distR="114300" simplePos="0" relativeHeight="251666432" behindDoc="0" locked="0" layoutInCell="1" allowOverlap="1" wp14:anchorId="53B8BCC2" wp14:editId="763B531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6230" cy="4741545"/>
            <wp:effectExtent l="0" t="0" r="0" b="825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RNA_Low_b_(RF+RR)_v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6C1A4" w14:textId="45C0A334" w:rsidR="008C48F7" w:rsidRDefault="008C48F7">
      <w:pPr>
        <w:widowControl/>
        <w:jc w:val="left"/>
        <w:rPr>
          <w:rFonts w:ascii="Times" w:hAnsi="Times" w:cs="Helvetica"/>
          <w:b/>
        </w:rPr>
      </w:pPr>
      <w:r>
        <w:rPr>
          <w:rFonts w:ascii="Times" w:hAnsi="Times" w:cs="Helvetica"/>
          <w:b/>
        </w:rPr>
        <w:br w:type="page"/>
      </w:r>
    </w:p>
    <w:p w14:paraId="04D8A9DE" w14:textId="697F9444" w:rsidR="00060EE1" w:rsidRDefault="008C48F7" w:rsidP="00060EE1">
      <w:pPr>
        <w:widowControl/>
        <w:jc w:val="left"/>
        <w:rPr>
          <w:rFonts w:ascii="Times" w:hAnsi="Times" w:cs="Helvetica"/>
        </w:rPr>
      </w:pPr>
      <w:r w:rsidRPr="009153C8">
        <w:rPr>
          <w:noProof/>
        </w:rPr>
        <w:drawing>
          <wp:anchor distT="0" distB="0" distL="114300" distR="114300" simplePos="0" relativeHeight="251669504" behindDoc="0" locked="0" layoutInCell="1" allowOverlap="1" wp14:anchorId="73D7CF66" wp14:editId="115D999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6230" cy="6577965"/>
            <wp:effectExtent l="0" t="0" r="0" b="63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RNA_Low_c_(IF+IR)_v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57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A19" w:rsidRPr="00C41594">
        <w:rPr>
          <w:rFonts w:ascii="Times" w:hAnsi="Times" w:cs="Helvetica"/>
          <w:b/>
        </w:rPr>
        <w:t xml:space="preserve">Figure </w:t>
      </w:r>
      <w:r w:rsidR="00BB3A19">
        <w:rPr>
          <w:rFonts w:ascii="Times" w:hAnsi="Times" w:cs="Helvetica"/>
          <w:b/>
        </w:rPr>
        <w:t>S</w:t>
      </w:r>
      <w:r w:rsidR="00060EE1">
        <w:rPr>
          <w:rFonts w:ascii="Times" w:hAnsi="Times" w:cs="Helvetica"/>
          <w:b/>
        </w:rPr>
        <w:t>5</w:t>
      </w:r>
      <w:r w:rsidR="00BB3A19" w:rsidRPr="00C41594">
        <w:rPr>
          <w:rFonts w:ascii="Times" w:hAnsi="Times" w:cs="Helvetica"/>
        </w:rPr>
        <w:t xml:space="preserve"> PCR screenings of knockin newborns</w:t>
      </w:r>
      <w:r w:rsidR="00BB3A19">
        <w:rPr>
          <w:rFonts w:ascii="Times" w:hAnsi="Times" w:cs="Helvetica"/>
        </w:rPr>
        <w:t xml:space="preserve"> generated by </w:t>
      </w:r>
      <w:proofErr w:type="spellStart"/>
      <w:r w:rsidR="00BB3A19" w:rsidRPr="00C41594">
        <w:rPr>
          <w:rFonts w:ascii="Times" w:hAnsi="Times" w:cs="Helvetica"/>
        </w:rPr>
        <w:t>coinjection</w:t>
      </w:r>
      <w:proofErr w:type="spellEnd"/>
      <w:r w:rsidR="00BB3A19" w:rsidRPr="00C41594">
        <w:rPr>
          <w:rFonts w:ascii="Times" w:hAnsi="Times" w:cs="Helvetica"/>
        </w:rPr>
        <w:t xml:space="preserve"> of Cas9 protein, </w:t>
      </w:r>
      <w:r w:rsidR="00BB3A19">
        <w:rPr>
          <w:rFonts w:ascii="Times" w:hAnsi="Times" w:cs="Helvetica"/>
        </w:rPr>
        <w:t>normal doses of sgRNA,</w:t>
      </w:r>
      <w:r w:rsidR="00BB3A19" w:rsidRPr="00C41594">
        <w:rPr>
          <w:rFonts w:ascii="Times" w:hAnsi="Times" w:cs="Helvetica"/>
        </w:rPr>
        <w:t xml:space="preserve"> and reporter construct.</w:t>
      </w:r>
      <w:r w:rsidR="00A44BD0">
        <w:rPr>
          <w:rFonts w:ascii="Times" w:hAnsi="Times" w:cs="Helvetica"/>
        </w:rPr>
        <w:t xml:space="preserve"> (</w:t>
      </w:r>
      <w:proofErr w:type="gramStart"/>
      <w:r w:rsidR="00A44BD0" w:rsidRPr="00A44BD0">
        <w:rPr>
          <w:rFonts w:ascii="Times" w:hAnsi="Times" w:cs="Helvetica"/>
          <w:b/>
        </w:rPr>
        <w:t>a</w:t>
      </w:r>
      <w:proofErr w:type="gramEnd"/>
      <w:r w:rsidR="00A44BD0" w:rsidRPr="00A44BD0">
        <w:rPr>
          <w:rFonts w:ascii="Times" w:hAnsi="Times" w:cs="Helvetica"/>
          <w:b/>
        </w:rPr>
        <w:t>-c</w:t>
      </w:r>
      <w:r w:rsidR="00A44BD0">
        <w:rPr>
          <w:rFonts w:ascii="Times" w:hAnsi="Times" w:cs="Helvetica"/>
        </w:rPr>
        <w:t xml:space="preserve">) Gel images of PCR products amplified with </w:t>
      </w:r>
      <w:r w:rsidR="00A44BD0">
        <w:rPr>
          <w:rFonts w:ascii="Times" w:hAnsi="Times"/>
        </w:rPr>
        <w:t>(</w:t>
      </w:r>
      <w:r w:rsidR="00A44BD0">
        <w:rPr>
          <w:rFonts w:ascii="Times" w:hAnsi="Times" w:cs="Helvetica"/>
          <w:b/>
        </w:rPr>
        <w:t>a</w:t>
      </w:r>
      <w:r w:rsidR="00A44BD0">
        <w:rPr>
          <w:rFonts w:ascii="Times" w:hAnsi="Times"/>
        </w:rPr>
        <w:t>)</w:t>
      </w:r>
      <w:r w:rsidR="00A44BD0" w:rsidRPr="00B53F66">
        <w:rPr>
          <w:rFonts w:ascii="Times" w:hAnsi="Times"/>
        </w:rPr>
        <w:t xml:space="preserve"> </w:t>
      </w:r>
      <w:r w:rsidR="00A44BD0">
        <w:rPr>
          <w:rFonts w:ascii="Times" w:hAnsi="Times"/>
        </w:rPr>
        <w:t>LF+LR, (</w:t>
      </w:r>
      <w:r w:rsidR="00A44BD0">
        <w:rPr>
          <w:rFonts w:ascii="Times" w:hAnsi="Times" w:cs="Helvetica"/>
          <w:b/>
        </w:rPr>
        <w:t>b</w:t>
      </w:r>
      <w:r w:rsidR="00A44BD0">
        <w:rPr>
          <w:rFonts w:ascii="Times" w:hAnsi="Times"/>
        </w:rPr>
        <w:t>) RF+RR, and (</w:t>
      </w:r>
      <w:r w:rsidR="00A44BD0">
        <w:rPr>
          <w:rFonts w:ascii="Times" w:hAnsi="Times" w:cs="Helvetica"/>
          <w:b/>
        </w:rPr>
        <w:t>c</w:t>
      </w:r>
      <w:r w:rsidR="00A44BD0">
        <w:rPr>
          <w:rFonts w:ascii="Times" w:hAnsi="Times"/>
        </w:rPr>
        <w:t>) IF+IR prime</w:t>
      </w:r>
      <w:r w:rsidR="009A4487">
        <w:rPr>
          <w:rFonts w:ascii="Times" w:hAnsi="Times"/>
        </w:rPr>
        <w:t>r</w:t>
      </w:r>
      <w:r w:rsidR="00A44BD0">
        <w:rPr>
          <w:rFonts w:ascii="Times" w:hAnsi="Times"/>
        </w:rPr>
        <w:t>s</w:t>
      </w:r>
      <w:r w:rsidR="00EF26CD">
        <w:rPr>
          <w:rFonts w:ascii="Times" w:hAnsi="Times"/>
        </w:rPr>
        <w:t xml:space="preserve">. </w:t>
      </w:r>
      <w:r w:rsidR="00A44BD0">
        <w:rPr>
          <w:rFonts w:ascii="Times" w:hAnsi="Times"/>
        </w:rPr>
        <w:t>The</w:t>
      </w:r>
      <w:r w:rsidR="00EF26CD">
        <w:rPr>
          <w:rFonts w:ascii="Times" w:hAnsi="Times"/>
        </w:rPr>
        <w:t xml:space="preserve"> concentrations of Cas9 protein </w:t>
      </w:r>
      <w:r w:rsidR="00923110">
        <w:rPr>
          <w:rFonts w:ascii="Times" w:hAnsi="Times"/>
        </w:rPr>
        <w:t xml:space="preserve">are </w:t>
      </w:r>
      <w:r w:rsidR="00EF26CD">
        <w:rPr>
          <w:rFonts w:ascii="Times" w:hAnsi="Times"/>
        </w:rPr>
        <w:t xml:space="preserve">indicated above the horizontal lines. </w:t>
      </w:r>
      <w:r w:rsidR="00BB3A19" w:rsidRPr="00C41594">
        <w:rPr>
          <w:rFonts w:ascii="Times" w:hAnsi="Times"/>
        </w:rPr>
        <w:t>IF: internal forward primer, IR: internal reverse primer, LF: left forward primer, LR: left reverse primer, RF: right forward primer, RR: right reverse primer, M: molecular marker, WT: wildtype, and KI: knockin.</w:t>
      </w:r>
      <w:r w:rsidR="00A44BD0">
        <w:rPr>
          <w:rFonts w:ascii="Times" w:hAnsi="Times"/>
        </w:rPr>
        <w:t xml:space="preserve"> *Non-specific signals in the wells of agarose gels.</w:t>
      </w:r>
      <w:r w:rsidR="00060EE1" w:rsidRPr="00060EE1">
        <w:rPr>
          <w:rFonts w:ascii="Times" w:hAnsi="Times" w:cs="Helvetica"/>
        </w:rPr>
        <w:t xml:space="preserve"> </w:t>
      </w:r>
    </w:p>
    <w:p w14:paraId="06F95E8D" w14:textId="77777777" w:rsidR="00060EE1" w:rsidRDefault="00060EE1" w:rsidP="00060EE1">
      <w:pPr>
        <w:widowControl/>
        <w:jc w:val="left"/>
        <w:rPr>
          <w:rFonts w:ascii="Times" w:hAnsi="Times" w:cs="Helvetica"/>
          <w:noProof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4320" behindDoc="0" locked="0" layoutInCell="1" allowOverlap="1" wp14:anchorId="46DEDA34" wp14:editId="6E65E1F7">
            <wp:simplePos x="0" y="0"/>
            <wp:positionH relativeFrom="margin">
              <wp:posOffset>628015</wp:posOffset>
            </wp:positionH>
            <wp:positionV relativeFrom="paragraph">
              <wp:posOffset>38100</wp:posOffset>
            </wp:positionV>
            <wp:extent cx="4132580" cy="4498340"/>
            <wp:effectExtent l="0" t="0" r="7620" b="0"/>
            <wp:wrapTopAndBottom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30-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Helvetica"/>
          <w:noProof/>
        </w:rPr>
        <w:t xml:space="preserve"> </w:t>
      </w:r>
      <w:r>
        <w:rPr>
          <w:rFonts w:ascii="Times" w:hAnsi="Times" w:cs="Helvetica"/>
          <w:noProof/>
        </w:rPr>
        <w:br w:type="page"/>
      </w:r>
      <w:r>
        <w:rPr>
          <w:rFonts w:ascii="Times" w:hAnsi="Times" w:cs="Helvetica"/>
          <w:noProof/>
        </w:rPr>
        <w:br w:type="page"/>
      </w:r>
      <w:r>
        <w:rPr>
          <w:rFonts w:ascii="Times" w:hAnsi="Times" w:cs="Helvetica"/>
          <w:noProof/>
        </w:rPr>
        <w:drawing>
          <wp:anchor distT="0" distB="0" distL="114300" distR="114300" simplePos="0" relativeHeight="251705344" behindDoc="0" locked="0" layoutInCell="1" allowOverlap="1" wp14:anchorId="559AC235" wp14:editId="2D19404D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4132580" cy="5845810"/>
            <wp:effectExtent l="0" t="0" r="7620" b="0"/>
            <wp:wrapTopAndBottom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30-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84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D03D7" w14:textId="77777777" w:rsidR="00060EE1" w:rsidRDefault="00060EE1" w:rsidP="00060EE1">
      <w:pPr>
        <w:widowControl/>
        <w:jc w:val="left"/>
        <w:rPr>
          <w:rFonts w:ascii="Times" w:hAnsi="Times" w:cs="Helvetica"/>
          <w:noProof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6368" behindDoc="0" locked="0" layoutInCell="1" allowOverlap="1" wp14:anchorId="3CC483AB" wp14:editId="59FC0BB7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4132580" cy="5163185"/>
            <wp:effectExtent l="0" t="0" r="7620" b="0"/>
            <wp:wrapTopAndBottom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30-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926EC" w14:textId="77777777" w:rsidR="00060EE1" w:rsidRDefault="00060EE1" w:rsidP="00060EE1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49D70114" w14:textId="77777777" w:rsidR="00060EE1" w:rsidRDefault="00060EE1" w:rsidP="00060EE1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7392" behindDoc="0" locked="0" layoutInCell="1" allowOverlap="1" wp14:anchorId="355A4818" wp14:editId="638C87AD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4132580" cy="5163185"/>
            <wp:effectExtent l="0" t="0" r="7620" b="0"/>
            <wp:wrapTopAndBottom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100-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br w:type="page"/>
      </w:r>
    </w:p>
    <w:p w14:paraId="585131D5" w14:textId="77777777" w:rsidR="00060EE1" w:rsidRDefault="00060EE1" w:rsidP="00060EE1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8416" behindDoc="0" locked="0" layoutInCell="1" allowOverlap="1" wp14:anchorId="213DD237" wp14:editId="5BB63DB4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4132580" cy="5163185"/>
            <wp:effectExtent l="0" t="0" r="7620" b="0"/>
            <wp:wrapTopAndBottom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100-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Helvetica"/>
        </w:rPr>
        <w:br w:type="page"/>
      </w:r>
    </w:p>
    <w:p w14:paraId="3DF1A2DA" w14:textId="77777777" w:rsidR="00060EE1" w:rsidRDefault="00060EE1" w:rsidP="00060EE1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9440" behindDoc="0" locked="0" layoutInCell="1" allowOverlap="1" wp14:anchorId="796A054B" wp14:editId="735A0574">
            <wp:simplePos x="0" y="0"/>
            <wp:positionH relativeFrom="margin">
              <wp:align>center</wp:align>
            </wp:positionH>
            <wp:positionV relativeFrom="paragraph">
              <wp:posOffset>52705</wp:posOffset>
            </wp:positionV>
            <wp:extent cx="4132580" cy="4467860"/>
            <wp:effectExtent l="0" t="0" r="7620" b="2540"/>
            <wp:wrapTopAndBottom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100-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Helvetica"/>
        </w:rPr>
        <w:br w:type="page"/>
      </w:r>
    </w:p>
    <w:p w14:paraId="7A01634D" w14:textId="77777777" w:rsidR="00060EE1" w:rsidRDefault="00060EE1" w:rsidP="00060EE1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10464" behindDoc="0" locked="0" layoutInCell="1" allowOverlap="1" wp14:anchorId="5F90330B" wp14:editId="3A03093C">
            <wp:simplePos x="0" y="0"/>
            <wp:positionH relativeFrom="margin">
              <wp:posOffset>609600</wp:posOffset>
            </wp:positionH>
            <wp:positionV relativeFrom="paragraph">
              <wp:posOffset>127000</wp:posOffset>
            </wp:positionV>
            <wp:extent cx="4132580" cy="3846195"/>
            <wp:effectExtent l="0" t="0" r="7620" b="0"/>
            <wp:wrapTopAndBottom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L100-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B8692" w14:textId="0EF64FF0" w:rsidR="00060EE1" w:rsidRDefault="00060EE1" w:rsidP="00060EE1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S6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Sequence analysis of the </w:t>
      </w:r>
      <w:r w:rsidRPr="004F6091">
        <w:rPr>
          <w:rFonts w:ascii="Times" w:hAnsi="Times" w:cs="Helvetica"/>
          <w:i/>
        </w:rPr>
        <w:t>Actb</w:t>
      </w:r>
      <w:r>
        <w:rPr>
          <w:rFonts w:ascii="Times" w:hAnsi="Times" w:cs="Helvetica"/>
        </w:rPr>
        <w:t xml:space="preserve"> loci in newborn mice generated by injection of Cas9 protein, normal doses of </w:t>
      </w:r>
      <w:r w:rsidRPr="003A0855">
        <w:rPr>
          <w:rFonts w:ascii="Times" w:hAnsi="Times" w:cs="Helvetica"/>
          <w:i/>
        </w:rPr>
        <w:t xml:space="preserve">Actb </w:t>
      </w:r>
      <w:r>
        <w:rPr>
          <w:rFonts w:ascii="Times" w:hAnsi="Times" w:cs="Helvetica"/>
        </w:rPr>
        <w:t xml:space="preserve">sgRNA and </w:t>
      </w:r>
      <w:r w:rsidRPr="00C41594">
        <w:rPr>
          <w:rFonts w:ascii="Times" w:hAnsi="Times" w:cs="Helvetica"/>
        </w:rPr>
        <w:t>reporter construct</w:t>
      </w:r>
      <w:r>
        <w:rPr>
          <w:rFonts w:ascii="Times" w:hAnsi="Times" w:cs="Helvetica"/>
        </w:rPr>
        <w:t>, and a wildtype control (WT). Sequences were aligned to a common WT sequence (</w:t>
      </w:r>
      <w:r>
        <w:rPr>
          <w:rFonts w:ascii="Times" w:hAnsi="Times"/>
        </w:rPr>
        <w:t xml:space="preserve">common in </w:t>
      </w:r>
      <w:r w:rsidR="00E52F8C" w:rsidRPr="00B53F66">
        <w:rPr>
          <w:rFonts w:ascii="Times" w:hAnsi="Times"/>
          <w:b/>
        </w:rPr>
        <w:t>Figure</w:t>
      </w:r>
      <w:r w:rsidR="00E52F8C">
        <w:rPr>
          <w:rFonts w:ascii="Times" w:hAnsi="Times"/>
          <w:b/>
        </w:rPr>
        <w:t>s</w:t>
      </w:r>
      <w:r w:rsidR="00E52F8C" w:rsidRPr="00B53F66">
        <w:rPr>
          <w:rFonts w:ascii="Times" w:hAnsi="Times"/>
          <w:b/>
        </w:rPr>
        <w:t xml:space="preserve"> S</w:t>
      </w:r>
      <w:r w:rsidR="00E52F8C">
        <w:rPr>
          <w:rFonts w:ascii="Times" w:hAnsi="Times"/>
          <w:b/>
        </w:rPr>
        <w:t xml:space="preserve">4, </w:t>
      </w:r>
      <w:r w:rsidR="00E55B82">
        <w:rPr>
          <w:rFonts w:ascii="Times" w:hAnsi="Times"/>
          <w:b/>
        </w:rPr>
        <w:t>6-7,</w:t>
      </w:r>
      <w:r w:rsidR="00E55B82" w:rsidRPr="00E52F8C">
        <w:rPr>
          <w:rFonts w:ascii="Times" w:hAnsi="Times"/>
        </w:rPr>
        <w:t xml:space="preserve"> and </w:t>
      </w:r>
      <w:r w:rsidR="00E55B82">
        <w:rPr>
          <w:rFonts w:ascii="Times" w:hAnsi="Times"/>
          <w:b/>
        </w:rPr>
        <w:t>9-10</w:t>
      </w:r>
      <w:r w:rsidR="00E52F8C" w:rsidRPr="00E52F8C">
        <w:rPr>
          <w:rFonts w:ascii="Times" w:hAnsi="Times"/>
        </w:rPr>
        <w:t xml:space="preserve"> in</w:t>
      </w:r>
      <w:r w:rsidR="00E52F8C" w:rsidRPr="00B53F66">
        <w:rPr>
          <w:rFonts w:ascii="Times" w:hAnsi="Times"/>
          <w:b/>
        </w:rPr>
        <w:t xml:space="preserve"> Additional file 1</w:t>
      </w:r>
      <w:r>
        <w:rPr>
          <w:rFonts w:ascii="Times" w:hAnsi="Times" w:cs="Helvetica"/>
        </w:rPr>
        <w:t xml:space="preserve">). The 20 </w:t>
      </w:r>
      <w:proofErr w:type="spellStart"/>
      <w:r>
        <w:rPr>
          <w:rFonts w:ascii="Times" w:hAnsi="Times" w:cs="Helvetica"/>
        </w:rPr>
        <w:t>bp</w:t>
      </w:r>
      <w:proofErr w:type="spellEnd"/>
      <w:r>
        <w:rPr>
          <w:rFonts w:ascii="Times" w:hAnsi="Times" w:cs="Helvetica"/>
        </w:rPr>
        <w:t xml:space="preserve"> target sequences and PAM are shown. Red: Modified mice.</w:t>
      </w:r>
    </w:p>
    <w:p w14:paraId="467663C8" w14:textId="77777777" w:rsidR="00060EE1" w:rsidRDefault="00060EE1" w:rsidP="00060EE1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67E87700" w14:textId="3CB96550" w:rsidR="007500D9" w:rsidRDefault="007500D9" w:rsidP="00A44BD0">
      <w:pPr>
        <w:rPr>
          <w:rFonts w:ascii="Times" w:hAnsi="Times"/>
        </w:rPr>
      </w:pPr>
    </w:p>
    <w:p w14:paraId="5A8D12CE" w14:textId="743E40FA" w:rsidR="007500D9" w:rsidRDefault="007500D9">
      <w:pPr>
        <w:widowControl/>
        <w:jc w:val="left"/>
        <w:rPr>
          <w:rFonts w:ascii="Times" w:hAnsi="Times"/>
        </w:rPr>
      </w:pPr>
      <w:r>
        <w:rPr>
          <w:rFonts w:ascii="Times" w:hAnsi="Times"/>
          <w:noProof/>
        </w:rPr>
        <w:drawing>
          <wp:anchor distT="0" distB="0" distL="114300" distR="114300" simplePos="0" relativeHeight="251698176" behindDoc="0" locked="0" layoutInCell="1" allowOverlap="1" wp14:anchorId="00DFDC33" wp14:editId="079595E9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4132580" cy="5772785"/>
            <wp:effectExtent l="0" t="0" r="7620" b="0"/>
            <wp:wrapTopAndBottom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H30-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77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/>
        </w:rPr>
        <w:br w:type="page"/>
      </w:r>
    </w:p>
    <w:p w14:paraId="246B7843" w14:textId="1BC3543F" w:rsidR="007500D9" w:rsidRDefault="007500D9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699200" behindDoc="0" locked="0" layoutInCell="1" allowOverlap="1" wp14:anchorId="263751AE" wp14:editId="2E838CEA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4132580" cy="5120640"/>
            <wp:effectExtent l="0" t="0" r="7620" b="10160"/>
            <wp:wrapTopAndBottom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H30-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Helvetica"/>
        </w:rPr>
        <w:br w:type="page"/>
      </w:r>
    </w:p>
    <w:p w14:paraId="2ED9DDA8" w14:textId="74F985ED" w:rsidR="007500D9" w:rsidRDefault="007500D9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0224" behindDoc="0" locked="0" layoutInCell="1" allowOverlap="1" wp14:anchorId="26581299" wp14:editId="2393C977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4132580" cy="5120640"/>
            <wp:effectExtent l="0" t="0" r="7620" b="10160"/>
            <wp:wrapTopAndBottom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NHEJ-H100-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08129" w14:textId="6A852B8D" w:rsidR="007500D9" w:rsidRDefault="007500D9" w:rsidP="007500D9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S7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Sequence analysis of the </w:t>
      </w:r>
      <w:r w:rsidRPr="004F6091">
        <w:rPr>
          <w:rFonts w:ascii="Times" w:hAnsi="Times" w:cs="Helvetica"/>
          <w:i/>
        </w:rPr>
        <w:t>Actb</w:t>
      </w:r>
      <w:r>
        <w:rPr>
          <w:rFonts w:ascii="Times" w:hAnsi="Times" w:cs="Helvetica"/>
        </w:rPr>
        <w:t xml:space="preserve"> loci in newborn mice generated by injection of Cas9 protein, high</w:t>
      </w:r>
      <w:r w:rsidR="00400BD1">
        <w:rPr>
          <w:rFonts w:ascii="Times" w:hAnsi="Times" w:cs="Helvetica"/>
        </w:rPr>
        <w:t>er</w:t>
      </w:r>
      <w:r>
        <w:rPr>
          <w:rFonts w:ascii="Times" w:hAnsi="Times" w:cs="Helvetica"/>
        </w:rPr>
        <w:t xml:space="preserve"> doses of </w:t>
      </w:r>
      <w:r w:rsidRPr="003A0855">
        <w:rPr>
          <w:rFonts w:ascii="Times" w:hAnsi="Times" w:cs="Helvetica"/>
          <w:i/>
        </w:rPr>
        <w:t xml:space="preserve">Actb </w:t>
      </w:r>
      <w:r>
        <w:rPr>
          <w:rFonts w:ascii="Times" w:hAnsi="Times" w:cs="Helvetica"/>
        </w:rPr>
        <w:t xml:space="preserve">sgRNA and </w:t>
      </w:r>
      <w:r w:rsidRPr="00C41594">
        <w:rPr>
          <w:rFonts w:ascii="Times" w:hAnsi="Times" w:cs="Helvetica"/>
        </w:rPr>
        <w:t>reporter construct</w:t>
      </w:r>
      <w:r>
        <w:rPr>
          <w:rFonts w:ascii="Times" w:hAnsi="Times" w:cs="Helvetica"/>
        </w:rPr>
        <w:t>, and a wildtype control (WT). Sequences were aligned to a common WT sequence</w:t>
      </w:r>
      <w:r w:rsidR="00AE136F">
        <w:rPr>
          <w:rFonts w:ascii="Times" w:hAnsi="Times" w:cs="Helvetica"/>
        </w:rPr>
        <w:t xml:space="preserve"> (</w:t>
      </w:r>
      <w:r w:rsidR="00AE136F">
        <w:rPr>
          <w:rFonts w:ascii="Times" w:hAnsi="Times"/>
        </w:rPr>
        <w:t xml:space="preserve">common in </w:t>
      </w:r>
      <w:r w:rsidR="00E52F8C" w:rsidRPr="00B53F66">
        <w:rPr>
          <w:rFonts w:ascii="Times" w:hAnsi="Times"/>
          <w:b/>
        </w:rPr>
        <w:t>Figure</w:t>
      </w:r>
      <w:r w:rsidR="00E52F8C">
        <w:rPr>
          <w:rFonts w:ascii="Times" w:hAnsi="Times"/>
          <w:b/>
        </w:rPr>
        <w:t>s</w:t>
      </w:r>
      <w:r w:rsidR="00E52F8C" w:rsidRPr="00B53F66">
        <w:rPr>
          <w:rFonts w:ascii="Times" w:hAnsi="Times"/>
          <w:b/>
        </w:rPr>
        <w:t xml:space="preserve"> S</w:t>
      </w:r>
      <w:r w:rsidR="00E52F8C">
        <w:rPr>
          <w:rFonts w:ascii="Times" w:hAnsi="Times"/>
          <w:b/>
        </w:rPr>
        <w:t xml:space="preserve">4, </w:t>
      </w:r>
      <w:r w:rsidR="00E55B82">
        <w:rPr>
          <w:rFonts w:ascii="Times" w:hAnsi="Times"/>
          <w:b/>
        </w:rPr>
        <w:t>6-7,</w:t>
      </w:r>
      <w:r w:rsidR="00E55B82" w:rsidRPr="00E52F8C">
        <w:rPr>
          <w:rFonts w:ascii="Times" w:hAnsi="Times"/>
        </w:rPr>
        <w:t xml:space="preserve"> and </w:t>
      </w:r>
      <w:r w:rsidR="00E55B82">
        <w:rPr>
          <w:rFonts w:ascii="Times" w:hAnsi="Times"/>
          <w:b/>
        </w:rPr>
        <w:t>9-10</w:t>
      </w:r>
      <w:r w:rsidR="00E52F8C" w:rsidRPr="00E52F8C">
        <w:rPr>
          <w:rFonts w:ascii="Times" w:hAnsi="Times"/>
        </w:rPr>
        <w:t xml:space="preserve"> in</w:t>
      </w:r>
      <w:r w:rsidR="00E52F8C" w:rsidRPr="00B53F66">
        <w:rPr>
          <w:rFonts w:ascii="Times" w:hAnsi="Times"/>
          <w:b/>
        </w:rPr>
        <w:t xml:space="preserve"> Additional file 1</w:t>
      </w:r>
      <w:r w:rsidR="00AE136F">
        <w:rPr>
          <w:rFonts w:ascii="Times" w:hAnsi="Times" w:cs="Helvetica"/>
        </w:rPr>
        <w:t>)</w:t>
      </w:r>
      <w:r>
        <w:rPr>
          <w:rFonts w:ascii="Times" w:hAnsi="Times" w:cs="Helvetica"/>
        </w:rPr>
        <w:t xml:space="preserve">. The 20 </w:t>
      </w:r>
      <w:proofErr w:type="spellStart"/>
      <w:r>
        <w:rPr>
          <w:rFonts w:ascii="Times" w:hAnsi="Times" w:cs="Helvetica"/>
        </w:rPr>
        <w:t>bp</w:t>
      </w:r>
      <w:proofErr w:type="spellEnd"/>
      <w:r>
        <w:rPr>
          <w:rFonts w:ascii="Times" w:hAnsi="Times" w:cs="Helvetica"/>
        </w:rPr>
        <w:t xml:space="preserve"> target sequences and PAM are shown. Red: Modified mice.</w:t>
      </w:r>
      <w:r w:rsidR="004B5A5D">
        <w:rPr>
          <w:rFonts w:ascii="Times" w:hAnsi="Times" w:cs="Helvetica"/>
        </w:rPr>
        <w:t xml:space="preserve"> Note that #3 (corresponds to #3 in Figure 2c) had homozygous transposon insertion.</w:t>
      </w:r>
    </w:p>
    <w:p w14:paraId="353C8C39" w14:textId="35488F10" w:rsidR="00B65C3E" w:rsidRDefault="007500D9" w:rsidP="00221A23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7AD95C70" w14:textId="68145EEB" w:rsidR="00BB3A19" w:rsidRDefault="00BB3A19" w:rsidP="00A44BD0">
      <w:pPr>
        <w:rPr>
          <w:rFonts w:ascii="Times" w:hAnsi="Times" w:cs="Helvetica"/>
        </w:rPr>
      </w:pPr>
    </w:p>
    <w:p w14:paraId="131BAFE2" w14:textId="64E68717" w:rsidR="00555129" w:rsidRDefault="00555129" w:rsidP="00555129">
      <w:pPr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662336" behindDoc="0" locked="0" layoutInCell="1" allowOverlap="1" wp14:anchorId="28AB4717" wp14:editId="6A8B584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599180" cy="2194560"/>
            <wp:effectExtent l="0" t="0" r="762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v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7539C" w14:textId="77777777" w:rsidR="00555129" w:rsidRDefault="00555129"/>
    <w:p w14:paraId="7EC5A733" w14:textId="77777777" w:rsidR="00555129" w:rsidRDefault="00555129"/>
    <w:p w14:paraId="7FAC5DD0" w14:textId="77777777" w:rsidR="00555129" w:rsidRDefault="00555129"/>
    <w:p w14:paraId="1297F25F" w14:textId="77777777" w:rsidR="00555129" w:rsidRDefault="00555129"/>
    <w:p w14:paraId="6A39D916" w14:textId="77777777" w:rsidR="00555129" w:rsidRDefault="00555129"/>
    <w:p w14:paraId="484A1222" w14:textId="77777777" w:rsidR="00555129" w:rsidRDefault="00555129"/>
    <w:p w14:paraId="5CA686D4" w14:textId="77777777" w:rsidR="00555129" w:rsidRDefault="00555129"/>
    <w:p w14:paraId="46D9F8D2" w14:textId="77777777" w:rsidR="00555129" w:rsidRDefault="00555129"/>
    <w:p w14:paraId="5740DF2A" w14:textId="77777777" w:rsidR="00555129" w:rsidRDefault="00555129"/>
    <w:p w14:paraId="57FE70F9" w14:textId="034C4F15" w:rsidR="00555129" w:rsidRDefault="00555129" w:rsidP="00555129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 w:rsidR="007D75ED">
        <w:rPr>
          <w:rFonts w:ascii="Times" w:hAnsi="Times" w:cs="Helvetica"/>
          <w:b/>
        </w:rPr>
        <w:t>S</w:t>
      </w:r>
      <w:r w:rsidR="00221A23">
        <w:rPr>
          <w:rFonts w:ascii="Times" w:hAnsi="Times" w:cs="Helvetica"/>
          <w:b/>
        </w:rPr>
        <w:t>8</w:t>
      </w:r>
      <w:r w:rsidRPr="00C41594">
        <w:rPr>
          <w:rFonts w:ascii="Times" w:hAnsi="Times" w:cs="Helvetica"/>
        </w:rPr>
        <w:t xml:space="preserve"> </w:t>
      </w:r>
      <w:r w:rsidR="006E368D" w:rsidRPr="00C41594">
        <w:rPr>
          <w:rFonts w:ascii="Times" w:hAnsi="Times" w:cs="Helvetica"/>
        </w:rPr>
        <w:t>PCR screenings of knockin newborns</w:t>
      </w:r>
      <w:r w:rsidR="006E368D">
        <w:rPr>
          <w:rFonts w:ascii="Times" w:hAnsi="Times" w:cs="Helvetica"/>
        </w:rPr>
        <w:t xml:space="preserve"> generated by </w:t>
      </w:r>
      <w:proofErr w:type="spellStart"/>
      <w:r w:rsidR="006E368D" w:rsidRPr="00C41594">
        <w:rPr>
          <w:rFonts w:ascii="Times" w:hAnsi="Times" w:cs="Helvetica"/>
        </w:rPr>
        <w:t>coinjection</w:t>
      </w:r>
      <w:proofErr w:type="spellEnd"/>
      <w:r w:rsidR="006E368D" w:rsidRPr="00C41594">
        <w:rPr>
          <w:rFonts w:ascii="Times" w:hAnsi="Times" w:cs="Helvetica"/>
        </w:rPr>
        <w:t xml:space="preserve"> of Cas9 protein, </w:t>
      </w:r>
      <w:r w:rsidR="00923110">
        <w:rPr>
          <w:rFonts w:ascii="Times" w:hAnsi="Times" w:cs="Helvetica"/>
        </w:rPr>
        <w:t xml:space="preserve">0.061 </w:t>
      </w:r>
      <w:proofErr w:type="spellStart"/>
      <w:r w:rsidR="00923110">
        <w:rPr>
          <w:rFonts w:ascii="Times" w:hAnsi="Times" w:cs="Helvetica"/>
        </w:rPr>
        <w:t>pmol</w:t>
      </w:r>
      <w:proofErr w:type="spellEnd"/>
      <w:r w:rsidR="00923110">
        <w:rPr>
          <w:rFonts w:ascii="Times" w:hAnsi="Times" w:cs="Helvetica"/>
        </w:rPr>
        <w:t>/</w:t>
      </w:r>
      <w:r w:rsidR="00923110" w:rsidRPr="004F6091">
        <w:rPr>
          <w:rFonts w:ascii="Symbol" w:hAnsi="Symbol" w:cs="Helvetica"/>
        </w:rPr>
        <w:t></w:t>
      </w:r>
      <w:r w:rsidR="00923110">
        <w:rPr>
          <w:rFonts w:ascii="Times" w:hAnsi="Times" w:cs="Helvetica"/>
        </w:rPr>
        <w:t xml:space="preserve">l </w:t>
      </w:r>
      <w:r w:rsidR="006E368D">
        <w:rPr>
          <w:rFonts w:ascii="Times" w:hAnsi="Times" w:cs="Helvetica"/>
        </w:rPr>
        <w:t xml:space="preserve">crRNA and </w:t>
      </w:r>
      <w:r w:rsidR="006E368D" w:rsidRPr="00C41594">
        <w:rPr>
          <w:rFonts w:ascii="Times" w:hAnsi="Times" w:cs="Helvetica"/>
        </w:rPr>
        <w:t>tracrRNA</w:t>
      </w:r>
      <w:r w:rsidR="006E368D">
        <w:rPr>
          <w:rFonts w:ascii="Times" w:hAnsi="Times" w:cs="Helvetica"/>
        </w:rPr>
        <w:t>,</w:t>
      </w:r>
      <w:r w:rsidR="006E368D" w:rsidRPr="00C41594">
        <w:rPr>
          <w:rFonts w:ascii="Times" w:hAnsi="Times" w:cs="Helvetica"/>
        </w:rPr>
        <w:t xml:space="preserve"> and reporter construct.</w:t>
      </w:r>
      <w:r w:rsidR="006E368D">
        <w:rPr>
          <w:rFonts w:ascii="Times" w:hAnsi="Times" w:cs="Helvetica"/>
        </w:rPr>
        <w:t xml:space="preserve"> </w:t>
      </w:r>
      <w:r w:rsidR="008F329A" w:rsidRPr="00C41594">
        <w:rPr>
          <w:rFonts w:ascii="Times" w:hAnsi="Times"/>
        </w:rPr>
        <w:t>IF: internal forward primer, IR: internal reverse primer, LF: left forward primer, LR: left reverse primer, RF: right forward primer, RR: right reverse primer, M: molecular marker, WT: wildtype, and KI: knockin.</w:t>
      </w:r>
    </w:p>
    <w:p w14:paraId="3BA51F78" w14:textId="77777777" w:rsidR="00221A23" w:rsidRDefault="00555129" w:rsidP="00221A23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48B52372" w14:textId="77777777" w:rsidR="00221A23" w:rsidRDefault="00221A23" w:rsidP="00221A23">
      <w:pPr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12512" behindDoc="0" locked="0" layoutInCell="1" allowOverlap="1" wp14:anchorId="574E7CF4" wp14:editId="791C7B92">
            <wp:simplePos x="0" y="0"/>
            <wp:positionH relativeFrom="margin">
              <wp:align>center</wp:align>
            </wp:positionH>
            <wp:positionV relativeFrom="paragraph">
              <wp:posOffset>52705</wp:posOffset>
            </wp:positionV>
            <wp:extent cx="4547235" cy="6492240"/>
            <wp:effectExtent l="0" t="0" r="0" b="10160"/>
            <wp:wrapTopAndBottom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-NHEJ-Low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35" cy="649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DB8FC" w14:textId="5BA808E2" w:rsidR="00221A23" w:rsidRDefault="00221A23" w:rsidP="00221A23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S9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Sequence analysis of the </w:t>
      </w:r>
      <w:r w:rsidRPr="004F6091">
        <w:rPr>
          <w:rFonts w:ascii="Times" w:hAnsi="Times" w:cs="Helvetica"/>
          <w:i/>
        </w:rPr>
        <w:t>Actb</w:t>
      </w:r>
      <w:r>
        <w:rPr>
          <w:rFonts w:ascii="Times" w:hAnsi="Times" w:cs="Helvetica"/>
        </w:rPr>
        <w:t xml:space="preserve"> loci in newborn mice generated by injection of Cas9 protein, 0.061 </w:t>
      </w:r>
      <w:proofErr w:type="spellStart"/>
      <w:r>
        <w:rPr>
          <w:rFonts w:ascii="Times" w:hAnsi="Times" w:cs="Helvetica"/>
        </w:rPr>
        <w:t>pmol</w:t>
      </w:r>
      <w:proofErr w:type="spellEnd"/>
      <w:r>
        <w:rPr>
          <w:rFonts w:ascii="Times" w:hAnsi="Times" w:cs="Helvetica"/>
        </w:rPr>
        <w:t>/</w:t>
      </w:r>
      <w:r w:rsidRPr="004F6091">
        <w:rPr>
          <w:rFonts w:ascii="Symbol" w:hAnsi="Symbol" w:cs="Helvetica"/>
        </w:rPr>
        <w:t></w:t>
      </w:r>
      <w:r>
        <w:rPr>
          <w:rFonts w:ascii="Times" w:hAnsi="Times" w:cs="Helvetica"/>
        </w:rPr>
        <w:t xml:space="preserve">l crRNA and </w:t>
      </w:r>
      <w:r w:rsidRPr="00C41594">
        <w:rPr>
          <w:rFonts w:ascii="Times" w:hAnsi="Times" w:cs="Helvetica"/>
        </w:rPr>
        <w:t>tracrRNA</w:t>
      </w:r>
      <w:r>
        <w:rPr>
          <w:rFonts w:ascii="Times" w:hAnsi="Times" w:cs="Helvetica"/>
        </w:rPr>
        <w:t xml:space="preserve"> and </w:t>
      </w:r>
      <w:r w:rsidRPr="00C41594">
        <w:rPr>
          <w:rFonts w:ascii="Times" w:hAnsi="Times" w:cs="Helvetica"/>
        </w:rPr>
        <w:t>reporter construct</w:t>
      </w:r>
      <w:r>
        <w:rPr>
          <w:rFonts w:ascii="Times" w:hAnsi="Times" w:cs="Helvetica"/>
        </w:rPr>
        <w:t>, and a wildtype control (WT). Sequences were aligned to a common WT sequence (</w:t>
      </w:r>
      <w:r>
        <w:rPr>
          <w:rFonts w:ascii="Times" w:hAnsi="Times"/>
        </w:rPr>
        <w:t xml:space="preserve">common in </w:t>
      </w:r>
      <w:r w:rsidRPr="00B53F66">
        <w:rPr>
          <w:rFonts w:ascii="Times" w:hAnsi="Times"/>
          <w:b/>
        </w:rPr>
        <w:t>Figure</w:t>
      </w:r>
      <w:r>
        <w:rPr>
          <w:rFonts w:ascii="Times" w:hAnsi="Times"/>
          <w:b/>
        </w:rPr>
        <w:t>s</w:t>
      </w:r>
      <w:r w:rsidRPr="00B53F66">
        <w:rPr>
          <w:rFonts w:ascii="Times" w:hAnsi="Times"/>
          <w:b/>
        </w:rPr>
        <w:t xml:space="preserve"> S</w:t>
      </w:r>
      <w:r>
        <w:rPr>
          <w:rFonts w:ascii="Times" w:hAnsi="Times"/>
          <w:b/>
        </w:rPr>
        <w:t xml:space="preserve">4, </w:t>
      </w:r>
      <w:r w:rsidR="00E55B82">
        <w:rPr>
          <w:rFonts w:ascii="Times" w:hAnsi="Times"/>
          <w:b/>
        </w:rPr>
        <w:t>6-7,</w:t>
      </w:r>
      <w:r w:rsidR="00E55B82" w:rsidRPr="00E52F8C">
        <w:rPr>
          <w:rFonts w:ascii="Times" w:hAnsi="Times"/>
        </w:rPr>
        <w:t xml:space="preserve"> and </w:t>
      </w:r>
      <w:r w:rsidR="00E55B82">
        <w:rPr>
          <w:rFonts w:ascii="Times" w:hAnsi="Times"/>
          <w:b/>
        </w:rPr>
        <w:t>9-10</w:t>
      </w:r>
      <w:r w:rsidRPr="00E52F8C">
        <w:rPr>
          <w:rFonts w:ascii="Times" w:hAnsi="Times"/>
        </w:rPr>
        <w:t xml:space="preserve"> in</w:t>
      </w:r>
      <w:r w:rsidRPr="00B53F66">
        <w:rPr>
          <w:rFonts w:ascii="Times" w:hAnsi="Times"/>
          <w:b/>
        </w:rPr>
        <w:t xml:space="preserve"> Additional file 1</w:t>
      </w:r>
      <w:r>
        <w:rPr>
          <w:rFonts w:ascii="Times" w:hAnsi="Times" w:cs="Helvetica"/>
        </w:rPr>
        <w:t xml:space="preserve">). The 20 </w:t>
      </w:r>
      <w:proofErr w:type="spellStart"/>
      <w:r>
        <w:rPr>
          <w:rFonts w:ascii="Times" w:hAnsi="Times" w:cs="Helvetica"/>
        </w:rPr>
        <w:t>bp</w:t>
      </w:r>
      <w:proofErr w:type="spellEnd"/>
      <w:r>
        <w:rPr>
          <w:rFonts w:ascii="Times" w:hAnsi="Times" w:cs="Helvetica"/>
        </w:rPr>
        <w:t xml:space="preserve"> target sequences and PAM are shown. Red: Modified mice.</w:t>
      </w:r>
    </w:p>
    <w:p w14:paraId="427D62CD" w14:textId="77777777" w:rsidR="009542A6" w:rsidRDefault="009542A6">
      <w:pPr>
        <w:widowControl/>
        <w:jc w:val="left"/>
        <w:rPr>
          <w:rFonts w:ascii="Times" w:hAnsi="Times" w:cs="Helvetica"/>
        </w:rPr>
      </w:pPr>
    </w:p>
    <w:p w14:paraId="49534869" w14:textId="654F1387" w:rsidR="009542A6" w:rsidRDefault="009542A6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  <w:noProof/>
        </w:rPr>
        <w:drawing>
          <wp:anchor distT="0" distB="0" distL="114300" distR="114300" simplePos="0" relativeHeight="251702272" behindDoc="0" locked="0" layoutInCell="1" allowOverlap="1" wp14:anchorId="08014763" wp14:editId="25ACFCC8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4547235" cy="5168900"/>
            <wp:effectExtent l="0" t="0" r="0" b="12700"/>
            <wp:wrapTopAndBottom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-NHEJ-High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35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A5D38" w14:textId="5EDA3243" w:rsidR="009542A6" w:rsidRDefault="009542A6" w:rsidP="009542A6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S10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Sequence analysis of the </w:t>
      </w:r>
      <w:r w:rsidRPr="004F6091">
        <w:rPr>
          <w:rFonts w:ascii="Times" w:hAnsi="Times" w:cs="Helvetica"/>
          <w:i/>
        </w:rPr>
        <w:t>Actb</w:t>
      </w:r>
      <w:r>
        <w:rPr>
          <w:rFonts w:ascii="Times" w:hAnsi="Times" w:cs="Helvetica"/>
        </w:rPr>
        <w:t xml:space="preserve"> loci in non-knockin newborn mice generated by injection of Cas9 protein, 0.61 </w:t>
      </w:r>
      <w:proofErr w:type="spellStart"/>
      <w:r>
        <w:rPr>
          <w:rFonts w:ascii="Times" w:hAnsi="Times" w:cs="Helvetica"/>
        </w:rPr>
        <w:t>pmol</w:t>
      </w:r>
      <w:proofErr w:type="spellEnd"/>
      <w:r>
        <w:rPr>
          <w:rFonts w:ascii="Times" w:hAnsi="Times" w:cs="Helvetica"/>
        </w:rPr>
        <w:t>/</w:t>
      </w:r>
      <w:r w:rsidRPr="004F6091">
        <w:rPr>
          <w:rFonts w:ascii="Symbol" w:hAnsi="Symbol" w:cs="Helvetica"/>
        </w:rPr>
        <w:t></w:t>
      </w:r>
      <w:r>
        <w:rPr>
          <w:rFonts w:ascii="Times" w:hAnsi="Times" w:cs="Helvetica"/>
        </w:rPr>
        <w:t xml:space="preserve">l crRNA and </w:t>
      </w:r>
      <w:r w:rsidRPr="00C41594">
        <w:rPr>
          <w:rFonts w:ascii="Times" w:hAnsi="Times" w:cs="Helvetica"/>
        </w:rPr>
        <w:t>tracrRNA</w:t>
      </w:r>
      <w:r>
        <w:rPr>
          <w:rFonts w:ascii="Times" w:hAnsi="Times" w:cs="Helvetica"/>
        </w:rPr>
        <w:t xml:space="preserve"> and </w:t>
      </w:r>
      <w:r w:rsidRPr="00C41594">
        <w:rPr>
          <w:rFonts w:ascii="Times" w:hAnsi="Times" w:cs="Helvetica"/>
        </w:rPr>
        <w:t>reporter construct</w:t>
      </w:r>
      <w:r>
        <w:rPr>
          <w:rFonts w:ascii="Times" w:hAnsi="Times" w:cs="Helvetica"/>
        </w:rPr>
        <w:t>, and a wildtype control (WT). Sequences were aligned to a common WT sequence</w:t>
      </w:r>
      <w:r w:rsidR="00AE136F">
        <w:rPr>
          <w:rFonts w:ascii="Times" w:hAnsi="Times" w:cs="Helvetica"/>
        </w:rPr>
        <w:t xml:space="preserve"> (</w:t>
      </w:r>
      <w:r w:rsidR="00AE136F">
        <w:rPr>
          <w:rFonts w:ascii="Times" w:hAnsi="Times"/>
        </w:rPr>
        <w:t xml:space="preserve">common in </w:t>
      </w:r>
      <w:r w:rsidR="00AE136F" w:rsidRPr="00B53F66">
        <w:rPr>
          <w:rFonts w:ascii="Times" w:hAnsi="Times"/>
          <w:b/>
        </w:rPr>
        <w:t>Figure</w:t>
      </w:r>
      <w:r w:rsidR="00AE136F">
        <w:rPr>
          <w:rFonts w:ascii="Times" w:hAnsi="Times"/>
          <w:b/>
        </w:rPr>
        <w:t>s</w:t>
      </w:r>
      <w:r w:rsidR="00AE136F" w:rsidRPr="00B53F66">
        <w:rPr>
          <w:rFonts w:ascii="Times" w:hAnsi="Times"/>
          <w:b/>
        </w:rPr>
        <w:t xml:space="preserve"> S</w:t>
      </w:r>
      <w:r w:rsidR="00AE136F">
        <w:rPr>
          <w:rFonts w:ascii="Times" w:hAnsi="Times"/>
          <w:b/>
        </w:rPr>
        <w:t xml:space="preserve">4, </w:t>
      </w:r>
      <w:r w:rsidR="00D83A43">
        <w:rPr>
          <w:rFonts w:ascii="Times" w:hAnsi="Times"/>
          <w:b/>
        </w:rPr>
        <w:t>6-7</w:t>
      </w:r>
      <w:r w:rsidR="00060EE1">
        <w:rPr>
          <w:rFonts w:ascii="Times" w:hAnsi="Times"/>
          <w:b/>
        </w:rPr>
        <w:t>,</w:t>
      </w:r>
      <w:r w:rsidR="00AE136F" w:rsidRPr="00E52F8C">
        <w:rPr>
          <w:rFonts w:ascii="Times" w:hAnsi="Times"/>
        </w:rPr>
        <w:t xml:space="preserve"> and </w:t>
      </w:r>
      <w:r w:rsidR="00D83A43">
        <w:rPr>
          <w:rFonts w:ascii="Times" w:hAnsi="Times"/>
          <w:b/>
        </w:rPr>
        <w:t>9-10</w:t>
      </w:r>
      <w:r w:rsidR="00AE136F" w:rsidRPr="00E52F8C">
        <w:rPr>
          <w:rFonts w:ascii="Times" w:hAnsi="Times"/>
        </w:rPr>
        <w:t xml:space="preserve"> in</w:t>
      </w:r>
      <w:r w:rsidR="00AE136F" w:rsidRPr="00B53F66">
        <w:rPr>
          <w:rFonts w:ascii="Times" w:hAnsi="Times"/>
          <w:b/>
        </w:rPr>
        <w:t xml:space="preserve"> Additional file 1</w:t>
      </w:r>
      <w:r w:rsidR="00AE136F">
        <w:rPr>
          <w:rFonts w:ascii="Times" w:hAnsi="Times" w:cs="Helvetica"/>
        </w:rPr>
        <w:t>)</w:t>
      </w:r>
      <w:r>
        <w:rPr>
          <w:rFonts w:ascii="Times" w:hAnsi="Times" w:cs="Helvetica"/>
        </w:rPr>
        <w:t xml:space="preserve">. The 20 </w:t>
      </w:r>
      <w:proofErr w:type="spellStart"/>
      <w:r>
        <w:rPr>
          <w:rFonts w:ascii="Times" w:hAnsi="Times" w:cs="Helvetica"/>
        </w:rPr>
        <w:t>bp</w:t>
      </w:r>
      <w:proofErr w:type="spellEnd"/>
      <w:r>
        <w:rPr>
          <w:rFonts w:ascii="Times" w:hAnsi="Times" w:cs="Helvetica"/>
        </w:rPr>
        <w:t xml:space="preserve"> target sequences and PAM are shown. Red: Modified mice.</w:t>
      </w:r>
    </w:p>
    <w:p w14:paraId="22DF841D" w14:textId="7C871575" w:rsidR="009542A6" w:rsidRDefault="009542A6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648EFC2D" w14:textId="77777777" w:rsidR="00555129" w:rsidRDefault="00555129">
      <w:pPr>
        <w:widowControl/>
        <w:jc w:val="left"/>
        <w:rPr>
          <w:rFonts w:ascii="Times" w:hAnsi="Times" w:cs="Helvetica"/>
        </w:rPr>
      </w:pPr>
    </w:p>
    <w:p w14:paraId="4D26AEE9" w14:textId="77777777" w:rsidR="00F779B2" w:rsidRDefault="00F779B2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067882E" wp14:editId="715D2E2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6230" cy="4297680"/>
            <wp:effectExtent l="0" t="0" r="0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-Targeted Allele_v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41C2F5" w14:textId="77777777" w:rsidR="00F779B2" w:rsidRDefault="00F779B2" w:rsidP="00F779B2">
      <w:pPr>
        <w:rPr>
          <w:rFonts w:ascii="Times" w:hAnsi="Times" w:cs="Helvetica"/>
          <w:b/>
        </w:rPr>
      </w:pPr>
    </w:p>
    <w:p w14:paraId="0AA3BD41" w14:textId="0242D078" w:rsidR="00866353" w:rsidRDefault="00F779B2" w:rsidP="00F779B2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</w:t>
      </w:r>
      <w:r w:rsidR="00BA2EED">
        <w:rPr>
          <w:rFonts w:ascii="Times" w:hAnsi="Times" w:cs="Helvetica"/>
          <w:b/>
        </w:rPr>
        <w:t>11</w:t>
      </w:r>
      <w:r w:rsidRPr="00C41594">
        <w:rPr>
          <w:rFonts w:ascii="Times" w:hAnsi="Times" w:cs="Helvetica"/>
        </w:rPr>
        <w:t xml:space="preserve"> </w:t>
      </w:r>
      <w:r w:rsidR="00923110">
        <w:rPr>
          <w:rFonts w:ascii="Times" w:hAnsi="Times" w:cs="Helvetica"/>
        </w:rPr>
        <w:t>Sequence analysis of n</w:t>
      </w:r>
      <w:r>
        <w:rPr>
          <w:rFonts w:ascii="Times" w:hAnsi="Times" w:cs="Helvetica"/>
        </w:rPr>
        <w:t xml:space="preserve">on-knockin alleles </w:t>
      </w:r>
      <w:r w:rsidRPr="00C41594">
        <w:rPr>
          <w:rFonts w:ascii="Times" w:hAnsi="Times" w:cs="Helvetica"/>
        </w:rPr>
        <w:t xml:space="preserve">of </w:t>
      </w:r>
      <w:r w:rsidR="006D6FB5">
        <w:rPr>
          <w:rFonts w:ascii="Times" w:hAnsi="Times" w:cs="Helvetica"/>
        </w:rPr>
        <w:t xml:space="preserve">the </w:t>
      </w:r>
      <w:r w:rsidR="006D6FB5" w:rsidRPr="004F6091">
        <w:rPr>
          <w:rFonts w:ascii="Times" w:hAnsi="Times" w:cs="Helvetica"/>
          <w:i/>
        </w:rPr>
        <w:t>Actb</w:t>
      </w:r>
      <w:r w:rsidR="006D6FB5">
        <w:rPr>
          <w:rFonts w:ascii="Times" w:hAnsi="Times" w:cs="Helvetica"/>
        </w:rPr>
        <w:t xml:space="preserve"> locus in </w:t>
      </w:r>
      <w:r w:rsidRPr="00C41594">
        <w:rPr>
          <w:rFonts w:ascii="Times" w:hAnsi="Times" w:cs="Helvetica"/>
        </w:rPr>
        <w:t>knockin newborns</w:t>
      </w:r>
      <w:r>
        <w:rPr>
          <w:rFonts w:ascii="Times" w:hAnsi="Times" w:cs="Helvetica"/>
        </w:rPr>
        <w:t xml:space="preserve">. </w:t>
      </w:r>
      <w:r w:rsidR="009B330C">
        <w:rPr>
          <w:rFonts w:ascii="Times" w:hAnsi="Times" w:cs="Helvetica"/>
        </w:rPr>
        <w:t>PAM sequence</w:t>
      </w:r>
      <w:r w:rsidR="009B7ECB">
        <w:rPr>
          <w:rFonts w:ascii="Times" w:hAnsi="Times" w:cs="Helvetica"/>
        </w:rPr>
        <w:t>s are</w:t>
      </w:r>
      <w:r w:rsidR="009B330C">
        <w:rPr>
          <w:rFonts w:ascii="Times" w:hAnsi="Times" w:cs="Helvetica"/>
        </w:rPr>
        <w:t xml:space="preserve"> labeled in red</w:t>
      </w:r>
      <w:r>
        <w:rPr>
          <w:rFonts w:ascii="Times" w:hAnsi="Times" w:cs="Helvetica"/>
        </w:rPr>
        <w:t>.</w:t>
      </w:r>
    </w:p>
    <w:p w14:paraId="0782F11E" w14:textId="77777777" w:rsidR="00866353" w:rsidRDefault="00866353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3EDA8957" w14:textId="77777777" w:rsidR="00E45148" w:rsidRDefault="00866353" w:rsidP="00F779B2">
      <w:r>
        <w:rPr>
          <w:noProof/>
        </w:rPr>
        <w:drawing>
          <wp:anchor distT="0" distB="0" distL="114300" distR="114300" simplePos="0" relativeHeight="251673600" behindDoc="0" locked="0" layoutInCell="1" allowOverlap="1" wp14:anchorId="782AD530" wp14:editId="773754A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CF648" w14:textId="679A75DA" w:rsidR="00E45148" w:rsidRDefault="00E45148">
      <w:pPr>
        <w:widowControl/>
        <w:jc w:val="left"/>
      </w:pPr>
      <w:r>
        <w:br w:type="page"/>
      </w:r>
    </w:p>
    <w:p w14:paraId="581A1A66" w14:textId="1D50F0FD" w:rsidR="00D577A2" w:rsidRDefault="00866353" w:rsidP="00F779B2">
      <w:r>
        <w:rPr>
          <w:noProof/>
        </w:rPr>
        <w:drawing>
          <wp:anchor distT="0" distB="0" distL="114300" distR="114300" simplePos="0" relativeHeight="251674624" behindDoc="0" locked="0" layoutInCell="1" allowOverlap="1" wp14:anchorId="20B86357" wp14:editId="6676BE5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F92A7" w14:textId="77777777" w:rsidR="00E45148" w:rsidRDefault="00E45148">
      <w:pPr>
        <w:widowControl/>
        <w:jc w:val="left"/>
      </w:pPr>
      <w:r>
        <w:br w:type="page"/>
      </w:r>
    </w:p>
    <w:p w14:paraId="230B2280" w14:textId="77777777" w:rsidR="00E45148" w:rsidRDefault="00D46B44" w:rsidP="00F779B2">
      <w:r>
        <w:rPr>
          <w:noProof/>
        </w:rPr>
        <w:drawing>
          <wp:anchor distT="0" distB="0" distL="114300" distR="114300" simplePos="0" relativeHeight="251675648" behindDoc="0" locked="0" layoutInCell="1" allowOverlap="1" wp14:anchorId="2C5495C7" wp14:editId="0A5B465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E13CC" w14:textId="77777777" w:rsidR="00E45148" w:rsidRDefault="00E45148">
      <w:pPr>
        <w:widowControl/>
        <w:jc w:val="left"/>
      </w:pPr>
      <w:r>
        <w:br w:type="page"/>
      </w:r>
    </w:p>
    <w:p w14:paraId="6E29D3B6" w14:textId="7D3750A7" w:rsidR="00D46B44" w:rsidRDefault="00D46B44" w:rsidP="00F779B2">
      <w:r>
        <w:rPr>
          <w:noProof/>
        </w:rPr>
        <w:drawing>
          <wp:anchor distT="0" distB="0" distL="114300" distR="114300" simplePos="0" relativeHeight="251676672" behindDoc="0" locked="0" layoutInCell="1" allowOverlap="1" wp14:anchorId="5028CF8C" wp14:editId="17189AC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44F54" w14:textId="7EAF2E85" w:rsidR="00E45148" w:rsidRDefault="00E45148">
      <w:pPr>
        <w:widowControl/>
        <w:jc w:val="left"/>
      </w:pPr>
      <w:r>
        <w:br w:type="page"/>
      </w:r>
    </w:p>
    <w:p w14:paraId="0CE8505F" w14:textId="77777777" w:rsidR="00E45148" w:rsidRDefault="00DA0766" w:rsidP="00F779B2">
      <w:r>
        <w:rPr>
          <w:noProof/>
        </w:rPr>
        <w:drawing>
          <wp:anchor distT="0" distB="0" distL="114300" distR="114300" simplePos="0" relativeHeight="251677696" behindDoc="0" locked="0" layoutInCell="1" allowOverlap="1" wp14:anchorId="3057870D" wp14:editId="60D5580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C181E" w14:textId="77777777" w:rsidR="00E45148" w:rsidRDefault="00E45148">
      <w:pPr>
        <w:widowControl/>
        <w:jc w:val="left"/>
      </w:pPr>
      <w:r>
        <w:br w:type="page"/>
      </w:r>
    </w:p>
    <w:p w14:paraId="23660D95" w14:textId="476003BC" w:rsidR="00D577A2" w:rsidRDefault="00DA0766" w:rsidP="00F779B2">
      <w:r>
        <w:rPr>
          <w:noProof/>
        </w:rPr>
        <w:drawing>
          <wp:anchor distT="0" distB="0" distL="114300" distR="114300" simplePos="0" relativeHeight="251678720" behindDoc="0" locked="0" layoutInCell="1" allowOverlap="1" wp14:anchorId="7FFE8308" wp14:editId="54E2038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7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15E44" w14:textId="77777777" w:rsidR="00D577A2" w:rsidRDefault="00D577A2" w:rsidP="00F779B2"/>
    <w:p w14:paraId="58DC436F" w14:textId="77777777" w:rsidR="00E45148" w:rsidRDefault="00E45148">
      <w:pPr>
        <w:widowControl/>
        <w:jc w:val="left"/>
      </w:pPr>
      <w:r>
        <w:br w:type="page"/>
      </w:r>
    </w:p>
    <w:p w14:paraId="73C7E8F4" w14:textId="66D3727E" w:rsidR="00E45148" w:rsidRDefault="00D577A2" w:rsidP="00F779B2">
      <w:r>
        <w:rPr>
          <w:noProof/>
        </w:rPr>
        <w:drawing>
          <wp:anchor distT="0" distB="0" distL="114300" distR="114300" simplePos="0" relativeHeight="251679744" behindDoc="0" locked="0" layoutInCell="1" allowOverlap="1" wp14:anchorId="66974DC4" wp14:editId="558324B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F6C1D" w14:textId="77777777" w:rsidR="00E45148" w:rsidRDefault="00E45148">
      <w:pPr>
        <w:widowControl/>
        <w:jc w:val="left"/>
      </w:pPr>
      <w:r>
        <w:br w:type="page"/>
      </w:r>
    </w:p>
    <w:p w14:paraId="59D82721" w14:textId="4F777B78" w:rsidR="004234B4" w:rsidRDefault="00D577A2" w:rsidP="004234B4">
      <w:r>
        <w:rPr>
          <w:noProof/>
        </w:rPr>
        <w:drawing>
          <wp:anchor distT="0" distB="0" distL="114300" distR="114300" simplePos="0" relativeHeight="251680768" behindDoc="0" locked="0" layoutInCell="1" allowOverlap="1" wp14:anchorId="4B0D5AC4" wp14:editId="239D490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9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4B4">
        <w:br w:type="page"/>
      </w:r>
    </w:p>
    <w:p w14:paraId="7B495A81" w14:textId="64084CFD" w:rsidR="004234B4" w:rsidRDefault="00D577A2" w:rsidP="004234B4">
      <w:r>
        <w:rPr>
          <w:noProof/>
        </w:rPr>
        <w:drawing>
          <wp:anchor distT="0" distB="0" distL="114300" distR="114300" simplePos="0" relativeHeight="251681792" behindDoc="0" locked="0" layoutInCell="1" allowOverlap="1" wp14:anchorId="099C83C1" wp14:editId="0114519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10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4B4">
        <w:br w:type="page"/>
      </w:r>
    </w:p>
    <w:p w14:paraId="3E84A4DB" w14:textId="1FE0EE27" w:rsidR="008B24DE" w:rsidRDefault="00D577A2" w:rsidP="008B24DE">
      <w:r>
        <w:rPr>
          <w:noProof/>
        </w:rPr>
        <w:drawing>
          <wp:anchor distT="0" distB="0" distL="114300" distR="114300" simplePos="0" relativeHeight="251682816" behindDoc="0" locked="0" layoutInCell="1" allowOverlap="1" wp14:anchorId="5DC059C0" wp14:editId="04CD559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1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24DE">
        <w:br w:type="page"/>
      </w:r>
    </w:p>
    <w:p w14:paraId="521885DA" w14:textId="1D78CE07" w:rsidR="008B24DE" w:rsidRDefault="00D577A2" w:rsidP="00F779B2">
      <w:r>
        <w:rPr>
          <w:noProof/>
        </w:rPr>
        <w:drawing>
          <wp:anchor distT="0" distB="0" distL="114300" distR="114300" simplePos="0" relativeHeight="251683840" behindDoc="0" locked="0" layoutInCell="1" allowOverlap="1" wp14:anchorId="403E138D" wp14:editId="37F1954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1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83292" w14:textId="77777777" w:rsidR="008B24DE" w:rsidRDefault="008B24DE">
      <w:pPr>
        <w:widowControl/>
        <w:jc w:val="left"/>
      </w:pPr>
      <w:r>
        <w:br w:type="page"/>
      </w:r>
    </w:p>
    <w:p w14:paraId="33110717" w14:textId="2F49D253" w:rsidR="008B24DE" w:rsidRDefault="00D577A2" w:rsidP="008B24DE">
      <w:r>
        <w:rPr>
          <w:noProof/>
        </w:rPr>
        <w:drawing>
          <wp:anchor distT="0" distB="0" distL="114300" distR="114300" simplePos="0" relativeHeight="251684864" behindDoc="0" locked="0" layoutInCell="1" allowOverlap="1" wp14:anchorId="719B6D88" wp14:editId="7B42DF1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1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24DE">
        <w:br w:type="page"/>
      </w:r>
    </w:p>
    <w:p w14:paraId="4E32F643" w14:textId="77777777" w:rsidR="00C56299" w:rsidRDefault="00D577A2" w:rsidP="00F779B2">
      <w:r>
        <w:rPr>
          <w:noProof/>
        </w:rPr>
        <w:drawing>
          <wp:anchor distT="0" distB="0" distL="114300" distR="114300" simplePos="0" relativeHeight="251685888" behindDoc="0" locked="0" layoutInCell="1" allowOverlap="1" wp14:anchorId="4D6C47C5" wp14:editId="6DAE55C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00930" cy="5046980"/>
            <wp:effectExtent l="0" t="0" r="1270" b="7620"/>
            <wp:wrapSquare wrapText="bothSides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14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8CBFF" w14:textId="4CE9AA93" w:rsidR="008C48F7" w:rsidRDefault="00E0099A" w:rsidP="00E0099A">
      <w:pPr>
        <w:rPr>
          <w:rFonts w:ascii="Times" w:hAnsi="Times" w:cs="Helvetica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</w:t>
      </w:r>
      <w:r w:rsidR="00BA2EED">
        <w:rPr>
          <w:rFonts w:ascii="Times" w:hAnsi="Times" w:cs="Helvetica"/>
          <w:b/>
        </w:rPr>
        <w:t>12</w:t>
      </w:r>
      <w:r w:rsidRPr="00C41594">
        <w:rPr>
          <w:rFonts w:ascii="Times" w:hAnsi="Times" w:cs="Helvetica"/>
        </w:rPr>
        <w:t xml:space="preserve"> </w:t>
      </w:r>
      <w:r w:rsidR="00B97B23">
        <w:rPr>
          <w:rFonts w:ascii="Times" w:hAnsi="Times" w:cs="Helvetica"/>
        </w:rPr>
        <w:t xml:space="preserve">Sequencing </w:t>
      </w:r>
      <w:r w:rsidR="006D6FB5">
        <w:rPr>
          <w:rFonts w:ascii="Times" w:hAnsi="Times" w:cs="Helvetica"/>
        </w:rPr>
        <w:t xml:space="preserve">results </w:t>
      </w:r>
      <w:r w:rsidR="00B97B23">
        <w:rPr>
          <w:rFonts w:ascii="Times" w:hAnsi="Times" w:cs="Helvetica"/>
        </w:rPr>
        <w:t xml:space="preserve">of </w:t>
      </w:r>
      <w:r w:rsidR="00E971D7">
        <w:rPr>
          <w:rFonts w:ascii="Times" w:hAnsi="Times" w:cs="Helvetica"/>
        </w:rPr>
        <w:t xml:space="preserve">13 </w:t>
      </w:r>
      <w:r w:rsidR="00B97B23">
        <w:rPr>
          <w:rFonts w:ascii="Times" w:hAnsi="Times" w:cs="Helvetica"/>
        </w:rPr>
        <w:t xml:space="preserve">off-target candidate loci </w:t>
      </w:r>
      <w:r w:rsidR="006D6FB5">
        <w:rPr>
          <w:rFonts w:ascii="Times" w:hAnsi="Times" w:cs="Helvetica"/>
        </w:rPr>
        <w:t>in</w:t>
      </w:r>
      <w:r w:rsidR="00E971D7">
        <w:rPr>
          <w:rFonts w:ascii="Times" w:hAnsi="Times" w:cs="Helvetica"/>
        </w:rPr>
        <w:t xml:space="preserve"> 6</w:t>
      </w:r>
      <w:r w:rsidRPr="00C41594">
        <w:rPr>
          <w:rFonts w:ascii="Times" w:hAnsi="Times" w:cs="Helvetica"/>
        </w:rPr>
        <w:t xml:space="preserve"> knockin newborns</w:t>
      </w:r>
      <w:r w:rsidR="00E971D7">
        <w:rPr>
          <w:rFonts w:ascii="Times" w:hAnsi="Times" w:cs="Helvetica"/>
        </w:rPr>
        <w:t xml:space="preserve"> and a wildtype control</w:t>
      </w:r>
      <w:r>
        <w:rPr>
          <w:rFonts w:ascii="Times" w:hAnsi="Times" w:cs="Helvetica"/>
        </w:rPr>
        <w:t>.</w:t>
      </w:r>
      <w:r w:rsidR="00B97B23">
        <w:rPr>
          <w:rFonts w:ascii="Times" w:hAnsi="Times" w:cs="Helvetica"/>
        </w:rPr>
        <w:t xml:space="preserve"> The 20 </w:t>
      </w:r>
      <w:proofErr w:type="spellStart"/>
      <w:r w:rsidR="00B97B23">
        <w:rPr>
          <w:rFonts w:ascii="Times" w:hAnsi="Times" w:cs="Helvetica"/>
        </w:rPr>
        <w:t>bp</w:t>
      </w:r>
      <w:proofErr w:type="spellEnd"/>
      <w:r w:rsidR="00B97B23">
        <w:rPr>
          <w:rFonts w:ascii="Times" w:hAnsi="Times" w:cs="Helvetica"/>
        </w:rPr>
        <w:t xml:space="preserve"> target sequences and</w:t>
      </w:r>
      <w:r>
        <w:rPr>
          <w:rFonts w:ascii="Times" w:hAnsi="Times" w:cs="Helvetica"/>
        </w:rPr>
        <w:t xml:space="preserve"> PAM</w:t>
      </w:r>
      <w:r w:rsidR="00B97B23">
        <w:rPr>
          <w:rFonts w:ascii="Times" w:hAnsi="Times" w:cs="Helvetica"/>
        </w:rPr>
        <w:t xml:space="preserve"> are shown</w:t>
      </w:r>
      <w:r>
        <w:rPr>
          <w:rFonts w:ascii="Times" w:hAnsi="Times" w:cs="Helvetica"/>
        </w:rPr>
        <w:t>.</w:t>
      </w:r>
      <w:r w:rsidR="00E971D7">
        <w:rPr>
          <w:rFonts w:ascii="Times" w:hAnsi="Times" w:cs="Helvetica"/>
        </w:rPr>
        <w:t xml:space="preserve"> OT6 </w:t>
      </w:r>
      <w:r w:rsidR="004700CD">
        <w:rPr>
          <w:rFonts w:ascii="Times" w:hAnsi="Times" w:cs="Helvetica"/>
        </w:rPr>
        <w:t xml:space="preserve">could </w:t>
      </w:r>
      <w:r w:rsidR="00E971D7">
        <w:rPr>
          <w:rFonts w:ascii="Times" w:hAnsi="Times" w:cs="Helvetica"/>
        </w:rPr>
        <w:t xml:space="preserve">not </w:t>
      </w:r>
      <w:r w:rsidR="004700CD">
        <w:rPr>
          <w:rFonts w:ascii="Times" w:hAnsi="Times" w:cs="Helvetica"/>
        </w:rPr>
        <w:t>be amplified</w:t>
      </w:r>
      <w:r w:rsidR="00E971D7">
        <w:rPr>
          <w:rFonts w:ascii="Times" w:hAnsi="Times" w:cs="Helvetica"/>
        </w:rPr>
        <w:t xml:space="preserve"> by PCR.</w:t>
      </w:r>
    </w:p>
    <w:p w14:paraId="7C2FE585" w14:textId="77777777" w:rsidR="008C48F7" w:rsidRDefault="008C48F7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3DEC526A" w14:textId="5755730C" w:rsidR="00E0099A" w:rsidRDefault="00931AC0" w:rsidP="00E0099A">
      <w:pPr>
        <w:rPr>
          <w:rFonts w:ascii="Times" w:hAnsi="Times" w:cs="Helvetica"/>
        </w:rPr>
      </w:pPr>
      <w:r w:rsidRPr="00A17B4D">
        <w:rPr>
          <w:noProof/>
        </w:rPr>
        <w:drawing>
          <wp:anchor distT="0" distB="0" distL="114300" distR="114300" simplePos="0" relativeHeight="251670528" behindDoc="0" locked="0" layoutInCell="1" allowOverlap="1" wp14:anchorId="7A98A9CF" wp14:editId="52123B5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77410" cy="8352790"/>
            <wp:effectExtent l="0" t="0" r="0" b="381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-Genotyping_v4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835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C76D2" w14:textId="6250D9FA" w:rsidR="005F16CB" w:rsidRDefault="00A3723E" w:rsidP="00A3723E">
      <w:pPr>
        <w:rPr>
          <w:rFonts w:ascii="Times" w:hAnsi="Times"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</w:t>
      </w:r>
      <w:r w:rsidR="00BA2EED">
        <w:rPr>
          <w:rFonts w:ascii="Times" w:hAnsi="Times" w:cs="Helvetica"/>
          <w:b/>
        </w:rPr>
        <w:t>13</w:t>
      </w:r>
      <w:r w:rsidRPr="00C41594">
        <w:rPr>
          <w:rFonts w:ascii="Times" w:hAnsi="Times" w:cs="Helvetica"/>
        </w:rPr>
        <w:t xml:space="preserve"> </w:t>
      </w:r>
      <w:r w:rsidR="004700CD">
        <w:rPr>
          <w:rFonts w:ascii="Times" w:hAnsi="Times" w:cs="Helvetica"/>
        </w:rPr>
        <w:t>Analysis of g</w:t>
      </w:r>
      <w:r w:rsidR="000712A6">
        <w:rPr>
          <w:rFonts w:ascii="Times" w:hAnsi="Times" w:cs="Helvetica"/>
        </w:rPr>
        <w:t xml:space="preserve">ermline transmission </w:t>
      </w:r>
      <w:r w:rsidR="004700CD">
        <w:rPr>
          <w:rFonts w:ascii="Times" w:hAnsi="Times" w:cs="Helvetica"/>
        </w:rPr>
        <w:t>of the knockin allele</w:t>
      </w:r>
      <w:r w:rsidR="00931AC0">
        <w:rPr>
          <w:rFonts w:ascii="Times" w:hAnsi="Times" w:cs="Helvetica"/>
        </w:rPr>
        <w:t xml:space="preserve"> by PCR</w:t>
      </w:r>
      <w:r w:rsidRPr="00C41594">
        <w:rPr>
          <w:rFonts w:ascii="Times" w:hAnsi="Times" w:cs="Helvetica"/>
        </w:rPr>
        <w:t>.</w:t>
      </w:r>
      <w:r>
        <w:rPr>
          <w:rFonts w:ascii="Times" w:hAnsi="Times" w:cs="Helvetica"/>
        </w:rPr>
        <w:t xml:space="preserve"> </w:t>
      </w:r>
      <w:r w:rsidR="00EF591D">
        <w:rPr>
          <w:rFonts w:ascii="Times" w:hAnsi="Times" w:cs="Helvetica"/>
        </w:rPr>
        <w:t>(</w:t>
      </w:r>
      <w:proofErr w:type="gramStart"/>
      <w:r w:rsidR="00EF591D" w:rsidRPr="00A44BD0">
        <w:rPr>
          <w:rFonts w:ascii="Times" w:hAnsi="Times" w:cs="Helvetica"/>
          <w:b/>
        </w:rPr>
        <w:t>a</w:t>
      </w:r>
      <w:proofErr w:type="gramEnd"/>
      <w:r w:rsidR="00EF591D" w:rsidRPr="00A44BD0">
        <w:rPr>
          <w:rFonts w:ascii="Times" w:hAnsi="Times" w:cs="Helvetica"/>
          <w:b/>
        </w:rPr>
        <w:t>-</w:t>
      </w:r>
      <w:r w:rsidR="00EF591D">
        <w:rPr>
          <w:rFonts w:ascii="Times" w:hAnsi="Times" w:cs="Helvetica"/>
          <w:b/>
        </w:rPr>
        <w:t>d</w:t>
      </w:r>
      <w:r w:rsidR="00EF591D">
        <w:rPr>
          <w:rFonts w:ascii="Times" w:hAnsi="Times" w:cs="Helvetica"/>
        </w:rPr>
        <w:t xml:space="preserve">) Gel images of PCR products </w:t>
      </w:r>
      <w:r w:rsidR="00FC53D1">
        <w:rPr>
          <w:rFonts w:ascii="Times" w:hAnsi="Times"/>
        </w:rPr>
        <w:t xml:space="preserve">of </w:t>
      </w:r>
      <w:r w:rsidR="000712A6">
        <w:rPr>
          <w:rFonts w:ascii="Times" w:hAnsi="Times"/>
        </w:rPr>
        <w:t>F1 progeny derived from (</w:t>
      </w:r>
      <w:r w:rsidR="000712A6">
        <w:rPr>
          <w:rFonts w:ascii="Times" w:hAnsi="Times" w:cs="Helvetica"/>
          <w:b/>
        </w:rPr>
        <w:t>a</w:t>
      </w:r>
      <w:r w:rsidR="000712A6">
        <w:rPr>
          <w:rFonts w:ascii="Times" w:hAnsi="Times"/>
        </w:rPr>
        <w:t>)</w:t>
      </w:r>
      <w:r w:rsidR="000712A6" w:rsidRPr="00B53F66">
        <w:rPr>
          <w:rFonts w:ascii="Times" w:hAnsi="Times"/>
        </w:rPr>
        <w:t xml:space="preserve"> </w:t>
      </w:r>
      <w:proofErr w:type="spellStart"/>
      <w:r w:rsidR="000712A6">
        <w:rPr>
          <w:rFonts w:ascii="Times" w:hAnsi="Times"/>
        </w:rPr>
        <w:t>Protein_KI</w:t>
      </w:r>
      <w:proofErr w:type="spellEnd"/>
      <w:r w:rsidR="000712A6">
        <w:rPr>
          <w:rFonts w:ascii="Times" w:hAnsi="Times"/>
        </w:rPr>
        <w:t>-#1, (</w:t>
      </w:r>
      <w:r w:rsidR="000712A6">
        <w:rPr>
          <w:rFonts w:ascii="Times" w:hAnsi="Times" w:cs="Helvetica"/>
          <w:b/>
        </w:rPr>
        <w:t>b</w:t>
      </w:r>
      <w:r w:rsidR="000712A6">
        <w:rPr>
          <w:rFonts w:ascii="Times" w:hAnsi="Times"/>
        </w:rPr>
        <w:t xml:space="preserve">) </w:t>
      </w:r>
      <w:proofErr w:type="spellStart"/>
      <w:r w:rsidR="000712A6">
        <w:rPr>
          <w:rFonts w:ascii="Times" w:hAnsi="Times"/>
        </w:rPr>
        <w:t>Protein_KI</w:t>
      </w:r>
      <w:proofErr w:type="spellEnd"/>
      <w:r w:rsidR="000712A6">
        <w:rPr>
          <w:rFonts w:ascii="Times" w:hAnsi="Times"/>
        </w:rPr>
        <w:t>-#3, (</w:t>
      </w:r>
      <w:r w:rsidR="000712A6">
        <w:rPr>
          <w:rFonts w:ascii="Times" w:hAnsi="Times" w:cs="Helvetica"/>
          <w:b/>
        </w:rPr>
        <w:t>c</w:t>
      </w:r>
      <w:r w:rsidR="000712A6">
        <w:rPr>
          <w:rFonts w:ascii="Times" w:hAnsi="Times"/>
        </w:rPr>
        <w:t xml:space="preserve">) </w:t>
      </w:r>
      <w:proofErr w:type="spellStart"/>
      <w:r w:rsidR="000712A6">
        <w:rPr>
          <w:rFonts w:ascii="Times" w:hAnsi="Times"/>
        </w:rPr>
        <w:t>Protein_KI</w:t>
      </w:r>
      <w:proofErr w:type="spellEnd"/>
      <w:r w:rsidR="000712A6">
        <w:rPr>
          <w:rFonts w:ascii="Times" w:hAnsi="Times"/>
        </w:rPr>
        <w:t>-#4, and (</w:t>
      </w:r>
      <w:r w:rsidR="000712A6">
        <w:rPr>
          <w:rFonts w:ascii="Times" w:hAnsi="Times" w:cs="Helvetica"/>
          <w:b/>
        </w:rPr>
        <w:t>d</w:t>
      </w:r>
      <w:r w:rsidR="000712A6">
        <w:rPr>
          <w:rFonts w:ascii="Times" w:hAnsi="Times"/>
        </w:rPr>
        <w:t xml:space="preserve">) </w:t>
      </w:r>
      <w:proofErr w:type="spellStart"/>
      <w:r w:rsidR="000712A6">
        <w:rPr>
          <w:rFonts w:ascii="Times" w:hAnsi="Times"/>
        </w:rPr>
        <w:t>Protein_KI</w:t>
      </w:r>
      <w:proofErr w:type="spellEnd"/>
      <w:r w:rsidR="000712A6">
        <w:rPr>
          <w:rFonts w:ascii="Times" w:hAnsi="Times"/>
        </w:rPr>
        <w:t>-#5</w:t>
      </w:r>
      <w:r w:rsidR="00FC53D1">
        <w:rPr>
          <w:rFonts w:ascii="Times" w:hAnsi="Times"/>
        </w:rPr>
        <w:t xml:space="preserve"> </w:t>
      </w:r>
      <w:r w:rsidR="00FC53D1">
        <w:rPr>
          <w:rFonts w:ascii="Times" w:hAnsi="Times" w:cs="Helvetica"/>
        </w:rPr>
        <w:t>amplified with</w:t>
      </w:r>
      <w:r w:rsidR="00FC53D1" w:rsidRPr="00B53F66">
        <w:rPr>
          <w:rFonts w:ascii="Times" w:hAnsi="Times"/>
        </w:rPr>
        <w:t xml:space="preserve"> </w:t>
      </w:r>
      <w:r w:rsidR="00FC53D1">
        <w:rPr>
          <w:rFonts w:ascii="Times" w:hAnsi="Times"/>
        </w:rPr>
        <w:t>LF+LR or RF+RR primers</w:t>
      </w:r>
      <w:r w:rsidR="000712A6">
        <w:rPr>
          <w:rFonts w:ascii="Times" w:hAnsi="Times"/>
        </w:rPr>
        <w:t xml:space="preserve">. </w:t>
      </w:r>
      <w:r w:rsidRPr="00C41594">
        <w:rPr>
          <w:rFonts w:ascii="Times" w:hAnsi="Times"/>
        </w:rPr>
        <w:t>LF: left forward primer, LR: left reverse primer, RF: right forward primer, RR: right reverse primer, M: molecular marker, WT: wildtype, and KI: knockin.</w:t>
      </w:r>
    </w:p>
    <w:p w14:paraId="1E06CF43" w14:textId="77777777" w:rsidR="005F16CB" w:rsidRDefault="005F16CB">
      <w:pPr>
        <w:widowControl/>
        <w:jc w:val="left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4FFF4AA9" w14:textId="77777777" w:rsidR="007B13C9" w:rsidRDefault="007B13C9" w:rsidP="00A3723E">
      <w:pPr>
        <w:rPr>
          <w:rFonts w:ascii="Times" w:hAnsi="Times" w:cs="Helvetica"/>
          <w:b/>
        </w:rPr>
      </w:pPr>
    </w:p>
    <w:p w14:paraId="1F4C3DD1" w14:textId="77777777" w:rsidR="0081129A" w:rsidRDefault="0081129A" w:rsidP="00A3723E">
      <w:pPr>
        <w:rPr>
          <w:rFonts w:ascii="Times" w:hAnsi="Times" w:cs="Helvetica"/>
          <w:b/>
        </w:rPr>
      </w:pPr>
      <w:r w:rsidRPr="004F6091">
        <w:rPr>
          <w:rFonts w:ascii="Times" w:hAnsi="Times" w:cs="Helvetica"/>
          <w:b/>
          <w:noProof/>
        </w:rPr>
        <w:drawing>
          <wp:anchor distT="0" distB="0" distL="114300" distR="114300" simplePos="0" relativeHeight="251686912" behindDoc="0" locked="0" layoutInCell="1" allowOverlap="1" wp14:anchorId="7BC53190" wp14:editId="04A28CA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060065" cy="2279650"/>
            <wp:effectExtent l="0" t="0" r="0" b="6350"/>
            <wp:wrapSquare wrapText="bothSides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-SB_v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1A368" w14:textId="77777777" w:rsidR="0081129A" w:rsidRDefault="0081129A" w:rsidP="00A3723E">
      <w:pPr>
        <w:rPr>
          <w:rFonts w:ascii="Times" w:hAnsi="Times" w:cs="Helvetica"/>
          <w:b/>
        </w:rPr>
      </w:pPr>
    </w:p>
    <w:p w14:paraId="51F69529" w14:textId="77777777" w:rsidR="0081129A" w:rsidRDefault="0081129A" w:rsidP="00A3723E">
      <w:pPr>
        <w:rPr>
          <w:rFonts w:ascii="Times" w:hAnsi="Times" w:cs="Helvetica"/>
          <w:b/>
        </w:rPr>
      </w:pPr>
    </w:p>
    <w:p w14:paraId="6AF98268" w14:textId="77777777" w:rsidR="0081129A" w:rsidRDefault="0081129A" w:rsidP="00A3723E">
      <w:pPr>
        <w:rPr>
          <w:rFonts w:ascii="Times" w:hAnsi="Times" w:cs="Helvetica"/>
          <w:b/>
        </w:rPr>
      </w:pPr>
    </w:p>
    <w:p w14:paraId="010CB709" w14:textId="77777777" w:rsidR="0081129A" w:rsidRDefault="0081129A" w:rsidP="00A3723E">
      <w:pPr>
        <w:rPr>
          <w:rFonts w:ascii="Times" w:hAnsi="Times" w:cs="Helvetica"/>
          <w:b/>
        </w:rPr>
      </w:pPr>
    </w:p>
    <w:p w14:paraId="5FD6936F" w14:textId="77777777" w:rsidR="0081129A" w:rsidRDefault="0081129A" w:rsidP="00A3723E">
      <w:pPr>
        <w:rPr>
          <w:rFonts w:ascii="Times" w:hAnsi="Times" w:cs="Helvetica"/>
          <w:b/>
        </w:rPr>
      </w:pPr>
    </w:p>
    <w:p w14:paraId="45E2E7E3" w14:textId="77777777" w:rsidR="0081129A" w:rsidRDefault="0081129A" w:rsidP="00A3723E">
      <w:pPr>
        <w:rPr>
          <w:rFonts w:ascii="Times" w:hAnsi="Times" w:cs="Helvetica"/>
          <w:b/>
        </w:rPr>
      </w:pPr>
    </w:p>
    <w:p w14:paraId="2CE6B73F" w14:textId="77777777" w:rsidR="0081129A" w:rsidRDefault="0081129A" w:rsidP="00A3723E">
      <w:pPr>
        <w:rPr>
          <w:rFonts w:ascii="Times" w:hAnsi="Times" w:cs="Helvetica"/>
          <w:b/>
        </w:rPr>
      </w:pPr>
    </w:p>
    <w:p w14:paraId="2A10C62D" w14:textId="77777777" w:rsidR="0081129A" w:rsidRDefault="0081129A" w:rsidP="00A3723E">
      <w:pPr>
        <w:rPr>
          <w:rFonts w:ascii="Times" w:hAnsi="Times" w:cs="Helvetica"/>
          <w:b/>
        </w:rPr>
      </w:pPr>
    </w:p>
    <w:p w14:paraId="78670513" w14:textId="450A9429" w:rsidR="00A3723E" w:rsidRPr="00A17B4D" w:rsidRDefault="005F16CB" w:rsidP="00A3723E">
      <w:pPr>
        <w:rPr>
          <w:rFonts w:ascii="Times" w:hAnsi="Times" w:cs="Helvetica"/>
          <w:b/>
        </w:rPr>
      </w:pPr>
      <w:r w:rsidRPr="00C41594">
        <w:rPr>
          <w:rFonts w:ascii="Times" w:hAnsi="Times" w:cs="Helvetica"/>
          <w:b/>
        </w:rPr>
        <w:t xml:space="preserve">Figure </w:t>
      </w:r>
      <w:r>
        <w:rPr>
          <w:rFonts w:ascii="Times" w:hAnsi="Times" w:cs="Helvetica"/>
          <w:b/>
        </w:rPr>
        <w:t>S</w:t>
      </w:r>
      <w:r w:rsidR="00BA2EED">
        <w:rPr>
          <w:rFonts w:ascii="Times" w:hAnsi="Times" w:cs="Helvetica"/>
          <w:b/>
        </w:rPr>
        <w:t>14</w:t>
      </w:r>
      <w:r w:rsidRPr="00C41594">
        <w:rPr>
          <w:rFonts w:ascii="Times" w:hAnsi="Times" w:cs="Helvetica"/>
        </w:rPr>
        <w:t xml:space="preserve"> </w:t>
      </w:r>
      <w:r w:rsidR="00FC53D1">
        <w:rPr>
          <w:rFonts w:ascii="Times" w:hAnsi="Times" w:cs="Helvetica"/>
        </w:rPr>
        <w:t>Analysis of g</w:t>
      </w:r>
      <w:r>
        <w:rPr>
          <w:rFonts w:ascii="Times" w:hAnsi="Times" w:cs="Helvetica"/>
        </w:rPr>
        <w:t xml:space="preserve">ermline transmission </w:t>
      </w:r>
      <w:r w:rsidR="00FC53D1">
        <w:rPr>
          <w:rFonts w:ascii="Times" w:hAnsi="Times" w:cs="Helvetica"/>
        </w:rPr>
        <w:t xml:space="preserve">of the knockin allele </w:t>
      </w:r>
      <w:r>
        <w:rPr>
          <w:rFonts w:ascii="Times" w:hAnsi="Times" w:cs="Helvetica"/>
        </w:rPr>
        <w:t>by southern blotting</w:t>
      </w:r>
      <w:r w:rsidRPr="00C41594">
        <w:rPr>
          <w:rFonts w:ascii="Times" w:hAnsi="Times" w:cs="Helvetica"/>
        </w:rPr>
        <w:t>.</w:t>
      </w:r>
      <w:r>
        <w:rPr>
          <w:rFonts w:ascii="Times" w:hAnsi="Times" w:cs="Helvetica"/>
        </w:rPr>
        <w:t xml:space="preserve"> </w:t>
      </w:r>
      <w:r w:rsidR="009607E6">
        <w:rPr>
          <w:rFonts w:ascii="Times" w:hAnsi="Times" w:cs="Helvetica"/>
        </w:rPr>
        <w:t xml:space="preserve">The results of southern blotting of </w:t>
      </w:r>
      <w:r>
        <w:rPr>
          <w:rFonts w:ascii="Times" w:hAnsi="Times"/>
        </w:rPr>
        <w:t xml:space="preserve">F1 progeny #1-6 derived from </w:t>
      </w:r>
      <w:r w:rsidR="009607E6">
        <w:rPr>
          <w:rFonts w:ascii="Times" w:hAnsi="Times"/>
        </w:rPr>
        <w:t xml:space="preserve">the founder </w:t>
      </w:r>
      <w:proofErr w:type="spellStart"/>
      <w:r>
        <w:rPr>
          <w:rFonts w:ascii="Times" w:hAnsi="Times"/>
        </w:rPr>
        <w:t>Protein_KI</w:t>
      </w:r>
      <w:proofErr w:type="spellEnd"/>
      <w:r>
        <w:rPr>
          <w:rFonts w:ascii="Times" w:hAnsi="Times"/>
        </w:rPr>
        <w:t xml:space="preserve">-#5 </w:t>
      </w:r>
      <w:r w:rsidR="00232065">
        <w:rPr>
          <w:rFonts w:ascii="Times" w:hAnsi="Times"/>
        </w:rPr>
        <w:t xml:space="preserve">(correspond to </w:t>
      </w:r>
      <w:r w:rsidR="00232065" w:rsidRPr="00B53F66">
        <w:rPr>
          <w:rFonts w:ascii="Times" w:hAnsi="Times"/>
          <w:b/>
        </w:rPr>
        <w:t>Figure S</w:t>
      </w:r>
      <w:r w:rsidR="00BA2EED">
        <w:rPr>
          <w:rFonts w:ascii="Times" w:hAnsi="Times"/>
          <w:b/>
        </w:rPr>
        <w:t>13</w:t>
      </w:r>
      <w:r w:rsidR="00232065">
        <w:rPr>
          <w:rFonts w:ascii="Times" w:hAnsi="Times"/>
          <w:b/>
        </w:rPr>
        <w:t xml:space="preserve">d 1-6 </w:t>
      </w:r>
      <w:r w:rsidR="00232065" w:rsidRPr="00B53F66">
        <w:rPr>
          <w:rFonts w:ascii="Times" w:hAnsi="Times"/>
          <w:b/>
        </w:rPr>
        <w:t>in Additional file 1</w:t>
      </w:r>
      <w:r w:rsidR="00232065">
        <w:rPr>
          <w:rFonts w:ascii="Times" w:hAnsi="Times"/>
        </w:rPr>
        <w:t xml:space="preserve">) </w:t>
      </w:r>
      <w:r>
        <w:rPr>
          <w:rFonts w:ascii="Times" w:hAnsi="Times"/>
        </w:rPr>
        <w:t xml:space="preserve">are shown. </w:t>
      </w:r>
      <w:r w:rsidRPr="00C41594">
        <w:rPr>
          <w:rFonts w:ascii="Times" w:hAnsi="Times"/>
        </w:rPr>
        <w:t>WT: wildtype, and KI: knockin.</w:t>
      </w:r>
    </w:p>
    <w:p w14:paraId="5CA5DF77" w14:textId="6507BAB6" w:rsidR="0031103D" w:rsidRDefault="0069423C">
      <w:pPr>
        <w:widowControl/>
        <w:jc w:val="left"/>
      </w:pPr>
      <w:r>
        <w:br w:type="page"/>
      </w:r>
    </w:p>
    <w:p w14:paraId="4DDAFBC3" w14:textId="77777777" w:rsidR="006668C2" w:rsidRDefault="006668C2" w:rsidP="00AA14CF">
      <w:pPr>
        <w:jc w:val="center"/>
        <w:rPr>
          <w:rFonts w:ascii="Helvetica" w:hAnsi="Helvetica"/>
          <w:b/>
        </w:rPr>
        <w:sectPr w:rsidR="006668C2" w:rsidSect="00447A8D"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tbl>
      <w:tblPr>
        <w:tblStyle w:val="a5"/>
        <w:tblW w:w="9220" w:type="dxa"/>
        <w:jc w:val="center"/>
        <w:tblLook w:val="04A0" w:firstRow="1" w:lastRow="0" w:firstColumn="1" w:lastColumn="0" w:noHBand="0" w:noVBand="1"/>
      </w:tblPr>
      <w:tblGrid>
        <w:gridCol w:w="1567"/>
        <w:gridCol w:w="2182"/>
        <w:gridCol w:w="1835"/>
        <w:gridCol w:w="1819"/>
        <w:gridCol w:w="1817"/>
      </w:tblGrid>
      <w:tr w:rsidR="00555129" w:rsidRPr="005B4EB0" w14:paraId="55B4AC25" w14:textId="77777777" w:rsidTr="00AA14CF">
        <w:trPr>
          <w:trHeight w:val="492"/>
          <w:jc w:val="center"/>
        </w:trPr>
        <w:tc>
          <w:tcPr>
            <w:tcW w:w="1567" w:type="dxa"/>
          </w:tcPr>
          <w:p w14:paraId="1FFFE005" w14:textId="5CC35D31" w:rsidR="00555129" w:rsidRPr="005B4EB0" w:rsidRDefault="00555129" w:rsidP="00AA14CF">
            <w:pPr>
              <w:jc w:val="center"/>
              <w:rPr>
                <w:rFonts w:ascii="Helvetica" w:hAnsi="Helvetica"/>
                <w:b/>
              </w:rPr>
            </w:pPr>
            <w:r w:rsidRPr="005B4EB0">
              <w:rPr>
                <w:rFonts w:ascii="Helvetica" w:hAnsi="Helvetica"/>
                <w:b/>
              </w:rPr>
              <w:t>Injected</w:t>
            </w:r>
          </w:p>
        </w:tc>
        <w:tc>
          <w:tcPr>
            <w:tcW w:w="2182" w:type="dxa"/>
          </w:tcPr>
          <w:p w14:paraId="3641EFC4" w14:textId="77777777" w:rsidR="00555129" w:rsidRPr="005B4EB0" w:rsidRDefault="00555129" w:rsidP="00AA14CF">
            <w:pPr>
              <w:jc w:val="center"/>
              <w:rPr>
                <w:rFonts w:ascii="Helvetica" w:hAnsi="Helvetica"/>
                <w:b/>
              </w:rPr>
            </w:pPr>
            <w:r w:rsidRPr="005B4EB0">
              <w:rPr>
                <w:rFonts w:ascii="Helvetica" w:hAnsi="Helvetica"/>
                <w:b/>
              </w:rPr>
              <w:t>Transferred (%)</w:t>
            </w:r>
          </w:p>
        </w:tc>
        <w:tc>
          <w:tcPr>
            <w:tcW w:w="1835" w:type="dxa"/>
          </w:tcPr>
          <w:p w14:paraId="1A9804C7" w14:textId="77777777" w:rsidR="00555129" w:rsidRPr="005B4EB0" w:rsidRDefault="00555129" w:rsidP="00AA14CF">
            <w:pPr>
              <w:jc w:val="center"/>
              <w:rPr>
                <w:rFonts w:ascii="Helvetica" w:hAnsi="Helvetica"/>
                <w:b/>
              </w:rPr>
            </w:pPr>
            <w:r w:rsidRPr="005B4EB0">
              <w:rPr>
                <w:rFonts w:ascii="Helvetica" w:hAnsi="Helvetica"/>
                <w:b/>
              </w:rPr>
              <w:t>Newborn (%)</w:t>
            </w:r>
          </w:p>
        </w:tc>
        <w:tc>
          <w:tcPr>
            <w:tcW w:w="1819" w:type="dxa"/>
          </w:tcPr>
          <w:p w14:paraId="54FC0036" w14:textId="6B7E82F9" w:rsidR="00555129" w:rsidRPr="005B4EB0" w:rsidRDefault="00C0585D" w:rsidP="00AA14CF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Targeted</w:t>
            </w:r>
            <w:r w:rsidR="00555129" w:rsidRPr="005B4EB0">
              <w:rPr>
                <w:rFonts w:ascii="Helvetica" w:hAnsi="Helvetica"/>
                <w:b/>
              </w:rPr>
              <w:t xml:space="preserve"> (%)</w:t>
            </w:r>
          </w:p>
        </w:tc>
        <w:tc>
          <w:tcPr>
            <w:tcW w:w="1817" w:type="dxa"/>
          </w:tcPr>
          <w:p w14:paraId="62A1011D" w14:textId="77777777" w:rsidR="00555129" w:rsidRPr="005B4EB0" w:rsidRDefault="00555129" w:rsidP="00AA14CF">
            <w:pPr>
              <w:jc w:val="center"/>
              <w:rPr>
                <w:rFonts w:ascii="Helvetica" w:hAnsi="Helvetica"/>
                <w:b/>
              </w:rPr>
            </w:pPr>
            <w:r w:rsidRPr="005B4EB0">
              <w:rPr>
                <w:rFonts w:ascii="Helvetica" w:hAnsi="Helvetica"/>
                <w:b/>
              </w:rPr>
              <w:t>Bi-allelic (%)</w:t>
            </w:r>
          </w:p>
        </w:tc>
      </w:tr>
      <w:tr w:rsidR="00555129" w14:paraId="5AF343EE" w14:textId="77777777" w:rsidTr="00AA14CF">
        <w:trPr>
          <w:trHeight w:val="259"/>
          <w:jc w:val="center"/>
        </w:trPr>
        <w:tc>
          <w:tcPr>
            <w:tcW w:w="1567" w:type="dxa"/>
          </w:tcPr>
          <w:p w14:paraId="0F3CF5E4" w14:textId="77777777" w:rsidR="00555129" w:rsidRPr="00FD1635" w:rsidRDefault="00555129" w:rsidP="00AA14C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82</w:t>
            </w:r>
          </w:p>
        </w:tc>
        <w:tc>
          <w:tcPr>
            <w:tcW w:w="2182" w:type="dxa"/>
          </w:tcPr>
          <w:p w14:paraId="30B1D544" w14:textId="77777777" w:rsidR="00555129" w:rsidRPr="00FD1635" w:rsidRDefault="00555129" w:rsidP="00AA14C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47 (57.3)</w:t>
            </w:r>
          </w:p>
        </w:tc>
        <w:tc>
          <w:tcPr>
            <w:tcW w:w="1835" w:type="dxa"/>
          </w:tcPr>
          <w:p w14:paraId="314F5657" w14:textId="77777777" w:rsidR="00555129" w:rsidRPr="00FD1635" w:rsidRDefault="00555129" w:rsidP="00AA14C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12 (25.5)</w:t>
            </w:r>
          </w:p>
        </w:tc>
        <w:tc>
          <w:tcPr>
            <w:tcW w:w="1819" w:type="dxa"/>
          </w:tcPr>
          <w:p w14:paraId="4BB009C4" w14:textId="77777777" w:rsidR="00555129" w:rsidRPr="00FD1635" w:rsidRDefault="00555129" w:rsidP="00AA14C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12 (100)</w:t>
            </w:r>
          </w:p>
        </w:tc>
        <w:tc>
          <w:tcPr>
            <w:tcW w:w="1817" w:type="dxa"/>
          </w:tcPr>
          <w:p w14:paraId="3B738CF4" w14:textId="77777777" w:rsidR="00555129" w:rsidRPr="00FD1635" w:rsidRDefault="00555129" w:rsidP="00AA14C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11 (91.7)</w:t>
            </w:r>
          </w:p>
        </w:tc>
      </w:tr>
    </w:tbl>
    <w:p w14:paraId="32778979" w14:textId="77777777" w:rsidR="00555129" w:rsidRDefault="00555129" w:rsidP="00555129">
      <w:pPr>
        <w:rPr>
          <w:rFonts w:ascii="Times" w:hAnsi="Times" w:cs="Helvetica"/>
        </w:rPr>
      </w:pPr>
    </w:p>
    <w:p w14:paraId="314AA22B" w14:textId="4607F8C4" w:rsidR="006668C2" w:rsidRDefault="00555129" w:rsidP="00555129">
      <w:pPr>
        <w:rPr>
          <w:rFonts w:ascii="Times" w:hAnsi="Times" w:cs="Helvetica"/>
        </w:rPr>
      </w:pPr>
      <w:r>
        <w:rPr>
          <w:rFonts w:ascii="Times" w:hAnsi="Times" w:cs="Helvetica"/>
          <w:b/>
        </w:rPr>
        <w:t>Table</w:t>
      </w:r>
      <w:r w:rsidRPr="00C41594">
        <w:rPr>
          <w:rFonts w:ascii="Times" w:hAnsi="Times" w:cs="Helvetica"/>
          <w:b/>
        </w:rPr>
        <w:t xml:space="preserve"> </w:t>
      </w:r>
      <w:r w:rsidR="007D75ED">
        <w:rPr>
          <w:rFonts w:ascii="Times" w:hAnsi="Times" w:cs="Helvetica"/>
          <w:b/>
        </w:rPr>
        <w:t>S</w:t>
      </w:r>
      <w:r>
        <w:rPr>
          <w:rFonts w:ascii="Times" w:hAnsi="Times" w:cs="Helvetica"/>
          <w:b/>
        </w:rPr>
        <w:t>1</w:t>
      </w:r>
      <w:r w:rsidRPr="00C41594">
        <w:rPr>
          <w:rFonts w:ascii="Times" w:hAnsi="Times" w:cs="Helvetica"/>
        </w:rPr>
        <w:t xml:space="preserve"> </w:t>
      </w:r>
      <w:r w:rsidR="00C0585D">
        <w:rPr>
          <w:rFonts w:ascii="Times" w:hAnsi="Times" w:cs="Helvetica"/>
        </w:rPr>
        <w:t xml:space="preserve">Generation of knockout mice by </w:t>
      </w:r>
      <w:r w:rsidR="00CC442D">
        <w:rPr>
          <w:rFonts w:ascii="Times" w:hAnsi="Times" w:cs="Helvetica"/>
        </w:rPr>
        <w:t xml:space="preserve">injection of </w:t>
      </w:r>
      <w:r w:rsidR="00C0585D">
        <w:rPr>
          <w:rFonts w:ascii="Times" w:hAnsi="Times" w:cs="Helvetica"/>
        </w:rPr>
        <w:t xml:space="preserve">Cas9 mRNA and </w:t>
      </w:r>
      <w:r w:rsidR="00C0585D" w:rsidRPr="003A0855">
        <w:rPr>
          <w:rFonts w:ascii="Times" w:hAnsi="Times" w:cs="Helvetica"/>
          <w:i/>
        </w:rPr>
        <w:t xml:space="preserve">Actb </w:t>
      </w:r>
      <w:r w:rsidR="007D75ED">
        <w:rPr>
          <w:rFonts w:ascii="Times" w:hAnsi="Times" w:cs="Helvetica"/>
        </w:rPr>
        <w:t>sg</w:t>
      </w:r>
      <w:r w:rsidR="00CC442D">
        <w:rPr>
          <w:rFonts w:ascii="Times" w:hAnsi="Times" w:cs="Helvetica"/>
        </w:rPr>
        <w:t>RNA</w:t>
      </w:r>
      <w:r w:rsidR="00C0585D">
        <w:rPr>
          <w:rFonts w:ascii="Times" w:hAnsi="Times" w:cs="Helvetica"/>
        </w:rPr>
        <w:t xml:space="preserve">. </w:t>
      </w:r>
      <w:r w:rsidR="00C0585D" w:rsidRPr="00C0585D">
        <w:rPr>
          <w:rFonts w:ascii="Times" w:hAnsi="Times" w:cs="Helvetica"/>
        </w:rPr>
        <w:t>Percenta</w:t>
      </w:r>
      <w:r w:rsidR="00C0585D">
        <w:rPr>
          <w:rFonts w:ascii="Times" w:hAnsi="Times" w:cs="Helvetica"/>
        </w:rPr>
        <w:t xml:space="preserve">ges </w:t>
      </w:r>
      <w:r w:rsidR="00C0585D" w:rsidRPr="00C0585D">
        <w:rPr>
          <w:rFonts w:ascii="Times" w:hAnsi="Times" w:cs="Helvetica"/>
        </w:rPr>
        <w:t xml:space="preserve">were calculated using the number in each column as the numerator and the number in the column </w:t>
      </w:r>
      <w:r w:rsidR="00C0585D">
        <w:rPr>
          <w:rFonts w:ascii="Times" w:hAnsi="Times" w:cs="Helvetica"/>
        </w:rPr>
        <w:t>to its left as the denominator.</w:t>
      </w:r>
      <w:r w:rsidR="000364F2">
        <w:rPr>
          <w:rFonts w:ascii="Times" w:hAnsi="Times" w:cs="Helvetica"/>
        </w:rPr>
        <w:t xml:space="preserve"> The percentage of Bi-allelic was calculated using the number of</w:t>
      </w:r>
      <w:r w:rsidR="000364F2" w:rsidRPr="00C0585D">
        <w:rPr>
          <w:rFonts w:ascii="Times" w:hAnsi="Times" w:cs="Helvetica"/>
        </w:rPr>
        <w:t xml:space="preserve"> </w:t>
      </w:r>
      <w:r w:rsidR="000364F2">
        <w:rPr>
          <w:rFonts w:ascii="Times" w:hAnsi="Times" w:cs="Helvetica"/>
        </w:rPr>
        <w:t>bi-allelically targeted newborn mice</w:t>
      </w:r>
      <w:r w:rsidR="000364F2" w:rsidRPr="00C0585D">
        <w:rPr>
          <w:rFonts w:ascii="Times" w:hAnsi="Times" w:cs="Helvetica"/>
        </w:rPr>
        <w:t xml:space="preserve"> as the numerator and the number in </w:t>
      </w:r>
      <w:r w:rsidR="000364F2">
        <w:rPr>
          <w:rFonts w:ascii="Times" w:hAnsi="Times" w:cs="Helvetica"/>
        </w:rPr>
        <w:t>Newborn as the denominator.</w:t>
      </w:r>
    </w:p>
    <w:p w14:paraId="724337DB" w14:textId="77777777" w:rsidR="006668C2" w:rsidRDefault="006668C2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636B6086" w14:textId="77777777" w:rsidR="006668C2" w:rsidRDefault="006668C2" w:rsidP="00555129">
      <w:pPr>
        <w:rPr>
          <w:rFonts w:ascii="Times" w:hAnsi="Times" w:cs="Helvetica"/>
        </w:rPr>
        <w:sectPr w:rsidR="006668C2" w:rsidSect="006668C2">
          <w:pgSz w:w="16840" w:h="11900" w:orient="landscape"/>
          <w:pgMar w:top="1701" w:right="1985" w:bottom="1701" w:left="1701" w:header="851" w:footer="992" w:gutter="0"/>
          <w:cols w:space="425"/>
          <w:docGrid w:type="lines" w:linePitch="400"/>
        </w:sectPr>
      </w:pPr>
    </w:p>
    <w:tbl>
      <w:tblPr>
        <w:tblStyle w:val="a5"/>
        <w:tblW w:w="13972" w:type="dxa"/>
        <w:jc w:val="center"/>
        <w:tblInd w:w="108" w:type="dxa"/>
        <w:tblLook w:val="04A0" w:firstRow="1" w:lastRow="0" w:firstColumn="1" w:lastColumn="0" w:noHBand="0" w:noVBand="1"/>
      </w:tblPr>
      <w:tblGrid>
        <w:gridCol w:w="1901"/>
        <w:gridCol w:w="2552"/>
        <w:gridCol w:w="1559"/>
        <w:gridCol w:w="2383"/>
        <w:gridCol w:w="1859"/>
        <w:gridCol w:w="1859"/>
        <w:gridCol w:w="1859"/>
      </w:tblGrid>
      <w:tr w:rsidR="0068019F" w14:paraId="3AA99C86" w14:textId="77777777" w:rsidTr="0068019F">
        <w:trPr>
          <w:trHeight w:val="374"/>
          <w:jc w:val="center"/>
        </w:trPr>
        <w:tc>
          <w:tcPr>
            <w:tcW w:w="1901" w:type="dxa"/>
          </w:tcPr>
          <w:p w14:paraId="55344006" w14:textId="77777777" w:rsidR="0068019F" w:rsidRPr="007A376A" w:rsidRDefault="0068019F" w:rsidP="0068019F">
            <w:pPr>
              <w:jc w:val="center"/>
              <w:rPr>
                <w:rFonts w:ascii="Helvetica" w:hAnsi="Helvetica"/>
                <w:b/>
              </w:rPr>
            </w:pPr>
            <w:proofErr w:type="gramStart"/>
            <w:r>
              <w:rPr>
                <w:rFonts w:ascii="Helvetica" w:hAnsi="Helvetica"/>
                <w:b/>
              </w:rPr>
              <w:t>sg</w:t>
            </w:r>
            <w:r w:rsidRPr="007A376A">
              <w:rPr>
                <w:rFonts w:ascii="Helvetica" w:hAnsi="Helvetica"/>
                <w:b/>
              </w:rPr>
              <w:t>RNA</w:t>
            </w:r>
            <w:proofErr w:type="gramEnd"/>
            <w:r>
              <w:rPr>
                <w:rFonts w:ascii="Helvetica" w:hAnsi="Helvetica"/>
                <w:b/>
              </w:rPr>
              <w:t xml:space="preserve"> (</w:t>
            </w:r>
            <w:proofErr w:type="spellStart"/>
            <w:r>
              <w:rPr>
                <w:rFonts w:ascii="Helvetica" w:hAnsi="Helvetica"/>
                <w:b/>
              </w:rPr>
              <w:t>ng</w:t>
            </w:r>
            <w:proofErr w:type="spellEnd"/>
            <w:r w:rsidRPr="007A376A">
              <w:rPr>
                <w:rFonts w:ascii="Helvetica" w:hAnsi="Helvetica"/>
                <w:b/>
              </w:rPr>
              <w:t>/</w:t>
            </w:r>
            <w:proofErr w:type="spellStart"/>
            <w:r w:rsidRPr="007A376A">
              <w:rPr>
                <w:rFonts w:ascii="Helvetica" w:hAnsi="Helvetica"/>
                <w:b/>
              </w:rPr>
              <w:t>μl</w:t>
            </w:r>
            <w:proofErr w:type="spellEnd"/>
            <w:r w:rsidRPr="007A376A">
              <w:rPr>
                <w:rFonts w:ascii="Helvetica" w:hAnsi="Helvetica"/>
                <w:b/>
              </w:rPr>
              <w:t>)</w:t>
            </w:r>
          </w:p>
        </w:tc>
        <w:tc>
          <w:tcPr>
            <w:tcW w:w="2552" w:type="dxa"/>
          </w:tcPr>
          <w:p w14:paraId="50890377" w14:textId="77777777" w:rsidR="0068019F" w:rsidRPr="007A376A" w:rsidRDefault="0068019F" w:rsidP="0068019F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Cas9 Protein</w:t>
            </w:r>
            <w:r>
              <w:rPr>
                <w:rFonts w:ascii="Helvetica" w:hAnsi="Helvetica" w:hint="eastAsia"/>
                <w:b/>
              </w:rPr>
              <w:t xml:space="preserve"> </w:t>
            </w:r>
            <w:r>
              <w:rPr>
                <w:rFonts w:ascii="Helvetica" w:hAnsi="Helvetica"/>
                <w:b/>
              </w:rPr>
              <w:t>(</w:t>
            </w:r>
            <w:proofErr w:type="spellStart"/>
            <w:r>
              <w:rPr>
                <w:rFonts w:ascii="Helvetica" w:hAnsi="Helvetica"/>
                <w:b/>
              </w:rPr>
              <w:t>ng</w:t>
            </w:r>
            <w:proofErr w:type="spellEnd"/>
            <w:r>
              <w:rPr>
                <w:rFonts w:ascii="Helvetica" w:hAnsi="Helvetica"/>
                <w:b/>
              </w:rPr>
              <w:t>/</w:t>
            </w:r>
            <w:proofErr w:type="spellStart"/>
            <w:r w:rsidRPr="007A376A">
              <w:rPr>
                <w:rFonts w:ascii="Helvetica" w:hAnsi="Helvetica"/>
                <w:b/>
              </w:rPr>
              <w:t>μl</w:t>
            </w:r>
            <w:proofErr w:type="spellEnd"/>
            <w:r>
              <w:rPr>
                <w:rFonts w:ascii="Helvetica" w:hAnsi="Helvetica"/>
                <w:b/>
              </w:rPr>
              <w:t>)</w:t>
            </w:r>
          </w:p>
        </w:tc>
        <w:tc>
          <w:tcPr>
            <w:tcW w:w="1559" w:type="dxa"/>
          </w:tcPr>
          <w:p w14:paraId="3356D701" w14:textId="77777777" w:rsidR="0068019F" w:rsidRPr="007A376A" w:rsidRDefault="0068019F" w:rsidP="0068019F">
            <w:pPr>
              <w:jc w:val="center"/>
              <w:rPr>
                <w:rFonts w:ascii="Helvetica" w:hAnsi="Helvetica"/>
                <w:b/>
              </w:rPr>
            </w:pPr>
            <w:r w:rsidRPr="007A376A">
              <w:rPr>
                <w:rFonts w:ascii="Helvetica" w:hAnsi="Helvetica"/>
                <w:b/>
              </w:rPr>
              <w:t>Injected</w:t>
            </w:r>
          </w:p>
        </w:tc>
        <w:tc>
          <w:tcPr>
            <w:tcW w:w="2383" w:type="dxa"/>
          </w:tcPr>
          <w:p w14:paraId="258314FC" w14:textId="77777777" w:rsidR="0068019F" w:rsidRPr="007A376A" w:rsidRDefault="0068019F" w:rsidP="0068019F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Transferred </w:t>
            </w:r>
            <w:r w:rsidRPr="007A376A">
              <w:rPr>
                <w:rFonts w:ascii="Helvetica" w:hAnsi="Helvetica"/>
                <w:b/>
              </w:rPr>
              <w:t>(%)</w:t>
            </w:r>
          </w:p>
        </w:tc>
        <w:tc>
          <w:tcPr>
            <w:tcW w:w="1859" w:type="dxa"/>
          </w:tcPr>
          <w:p w14:paraId="30C8D64C" w14:textId="77777777" w:rsidR="0068019F" w:rsidRPr="007A376A" w:rsidRDefault="0068019F" w:rsidP="0068019F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Newborn </w:t>
            </w:r>
            <w:r w:rsidRPr="007A376A">
              <w:rPr>
                <w:rFonts w:ascii="Helvetica" w:hAnsi="Helvetica"/>
                <w:b/>
              </w:rPr>
              <w:t>(%)</w:t>
            </w:r>
          </w:p>
        </w:tc>
        <w:tc>
          <w:tcPr>
            <w:tcW w:w="1859" w:type="dxa"/>
          </w:tcPr>
          <w:p w14:paraId="23D1F7C7" w14:textId="77777777" w:rsidR="0068019F" w:rsidRDefault="0068019F" w:rsidP="0068019F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Targeted (%)</w:t>
            </w:r>
          </w:p>
        </w:tc>
        <w:tc>
          <w:tcPr>
            <w:tcW w:w="1859" w:type="dxa"/>
          </w:tcPr>
          <w:p w14:paraId="491B62C9" w14:textId="77777777" w:rsidR="0068019F" w:rsidRPr="007A376A" w:rsidRDefault="0068019F" w:rsidP="0068019F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Knockin </w:t>
            </w:r>
            <w:r w:rsidRPr="007A376A">
              <w:rPr>
                <w:rFonts w:ascii="Helvetica" w:hAnsi="Helvetica"/>
                <w:b/>
              </w:rPr>
              <w:t>(%)</w:t>
            </w:r>
          </w:p>
        </w:tc>
      </w:tr>
      <w:tr w:rsidR="0068019F" w14:paraId="4E2BF698" w14:textId="77777777" w:rsidTr="0068019F">
        <w:trPr>
          <w:trHeight w:val="188"/>
          <w:jc w:val="center"/>
        </w:trPr>
        <w:tc>
          <w:tcPr>
            <w:tcW w:w="1901" w:type="dxa"/>
          </w:tcPr>
          <w:p w14:paraId="17E6A2EA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2.5</w:t>
            </w:r>
          </w:p>
        </w:tc>
        <w:tc>
          <w:tcPr>
            <w:tcW w:w="2552" w:type="dxa"/>
          </w:tcPr>
          <w:p w14:paraId="0604A382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30</w:t>
            </w:r>
          </w:p>
        </w:tc>
        <w:tc>
          <w:tcPr>
            <w:tcW w:w="1559" w:type="dxa"/>
          </w:tcPr>
          <w:p w14:paraId="7B01640D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110</w:t>
            </w:r>
          </w:p>
        </w:tc>
        <w:tc>
          <w:tcPr>
            <w:tcW w:w="2383" w:type="dxa"/>
          </w:tcPr>
          <w:p w14:paraId="7F683EE7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87 (79.1)</w:t>
            </w:r>
          </w:p>
        </w:tc>
        <w:tc>
          <w:tcPr>
            <w:tcW w:w="1859" w:type="dxa"/>
          </w:tcPr>
          <w:p w14:paraId="5D42319B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18 (20.7)</w:t>
            </w:r>
          </w:p>
        </w:tc>
        <w:tc>
          <w:tcPr>
            <w:tcW w:w="1859" w:type="dxa"/>
          </w:tcPr>
          <w:p w14:paraId="4F75F3BB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 (0)</w:t>
            </w:r>
          </w:p>
        </w:tc>
        <w:tc>
          <w:tcPr>
            <w:tcW w:w="1859" w:type="dxa"/>
          </w:tcPr>
          <w:p w14:paraId="7B142067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 (0)</w:t>
            </w:r>
          </w:p>
        </w:tc>
      </w:tr>
      <w:tr w:rsidR="0068019F" w14:paraId="76119BDE" w14:textId="77777777" w:rsidTr="0068019F">
        <w:trPr>
          <w:trHeight w:val="197"/>
          <w:jc w:val="center"/>
        </w:trPr>
        <w:tc>
          <w:tcPr>
            <w:tcW w:w="1901" w:type="dxa"/>
          </w:tcPr>
          <w:p w14:paraId="07A003B5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2.5</w:t>
            </w:r>
          </w:p>
        </w:tc>
        <w:tc>
          <w:tcPr>
            <w:tcW w:w="2552" w:type="dxa"/>
          </w:tcPr>
          <w:p w14:paraId="20BAEC1B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100</w:t>
            </w:r>
          </w:p>
        </w:tc>
        <w:tc>
          <w:tcPr>
            <w:tcW w:w="1559" w:type="dxa"/>
          </w:tcPr>
          <w:p w14:paraId="3E0087DF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108</w:t>
            </w:r>
          </w:p>
        </w:tc>
        <w:tc>
          <w:tcPr>
            <w:tcW w:w="2383" w:type="dxa"/>
          </w:tcPr>
          <w:p w14:paraId="35695B77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96 (88.9)</w:t>
            </w:r>
          </w:p>
        </w:tc>
        <w:tc>
          <w:tcPr>
            <w:tcW w:w="1859" w:type="dxa"/>
          </w:tcPr>
          <w:p w14:paraId="25E6BBD3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21 (21.9)</w:t>
            </w:r>
          </w:p>
        </w:tc>
        <w:tc>
          <w:tcPr>
            <w:tcW w:w="1859" w:type="dxa"/>
          </w:tcPr>
          <w:p w14:paraId="1FC04E18" w14:textId="77777777" w:rsidR="0068019F" w:rsidRPr="009F3AC4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 (4.8)</w:t>
            </w:r>
          </w:p>
        </w:tc>
        <w:tc>
          <w:tcPr>
            <w:tcW w:w="1859" w:type="dxa"/>
          </w:tcPr>
          <w:p w14:paraId="2F80AA4A" w14:textId="77777777" w:rsidR="0068019F" w:rsidRPr="00FD1635" w:rsidRDefault="0068019F" w:rsidP="0068019F">
            <w:pPr>
              <w:jc w:val="center"/>
              <w:rPr>
                <w:rFonts w:ascii="Helvetica" w:hAnsi="Helvetica"/>
              </w:rPr>
            </w:pPr>
            <w:r w:rsidRPr="009F3AC4">
              <w:rPr>
                <w:rFonts w:ascii="Helvetica" w:hAnsi="Helvetica"/>
              </w:rPr>
              <w:t>0 (0)</w:t>
            </w:r>
          </w:p>
        </w:tc>
      </w:tr>
      <w:tr w:rsidR="0068019F" w14:paraId="1BB03A97" w14:textId="77777777" w:rsidTr="0068019F">
        <w:trPr>
          <w:trHeight w:val="197"/>
          <w:jc w:val="center"/>
        </w:trPr>
        <w:tc>
          <w:tcPr>
            <w:tcW w:w="1901" w:type="dxa"/>
          </w:tcPr>
          <w:p w14:paraId="1C957C53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25</w:t>
            </w:r>
          </w:p>
        </w:tc>
        <w:tc>
          <w:tcPr>
            <w:tcW w:w="2552" w:type="dxa"/>
          </w:tcPr>
          <w:p w14:paraId="2DCF4C8D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30</w:t>
            </w:r>
          </w:p>
        </w:tc>
        <w:tc>
          <w:tcPr>
            <w:tcW w:w="1559" w:type="dxa"/>
          </w:tcPr>
          <w:p w14:paraId="04B8933F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67</w:t>
            </w:r>
          </w:p>
        </w:tc>
        <w:tc>
          <w:tcPr>
            <w:tcW w:w="2383" w:type="dxa"/>
          </w:tcPr>
          <w:p w14:paraId="37F57915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59 (88.1)</w:t>
            </w:r>
          </w:p>
        </w:tc>
        <w:tc>
          <w:tcPr>
            <w:tcW w:w="1859" w:type="dxa"/>
          </w:tcPr>
          <w:p w14:paraId="5F32E003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13 (22.0)</w:t>
            </w:r>
          </w:p>
        </w:tc>
        <w:tc>
          <w:tcPr>
            <w:tcW w:w="1859" w:type="dxa"/>
          </w:tcPr>
          <w:p w14:paraId="3DC8B492" w14:textId="77777777" w:rsidR="0068019F" w:rsidRPr="009F3AC4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 (15.4)</w:t>
            </w:r>
          </w:p>
        </w:tc>
        <w:tc>
          <w:tcPr>
            <w:tcW w:w="1859" w:type="dxa"/>
          </w:tcPr>
          <w:p w14:paraId="57C42AF1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 w:rsidRPr="009F3AC4">
              <w:rPr>
                <w:rFonts w:ascii="Helvetica" w:hAnsi="Helvetica"/>
              </w:rPr>
              <w:t>0 (0)</w:t>
            </w:r>
          </w:p>
        </w:tc>
      </w:tr>
      <w:tr w:rsidR="0068019F" w14:paraId="1DDD9915" w14:textId="77777777" w:rsidTr="0068019F">
        <w:trPr>
          <w:trHeight w:val="197"/>
          <w:jc w:val="center"/>
        </w:trPr>
        <w:tc>
          <w:tcPr>
            <w:tcW w:w="1901" w:type="dxa"/>
          </w:tcPr>
          <w:p w14:paraId="52C480EE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25</w:t>
            </w:r>
          </w:p>
        </w:tc>
        <w:tc>
          <w:tcPr>
            <w:tcW w:w="2552" w:type="dxa"/>
          </w:tcPr>
          <w:p w14:paraId="57930EA4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100</w:t>
            </w:r>
          </w:p>
        </w:tc>
        <w:tc>
          <w:tcPr>
            <w:tcW w:w="1559" w:type="dxa"/>
          </w:tcPr>
          <w:p w14:paraId="3FA57DCC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68</w:t>
            </w:r>
          </w:p>
        </w:tc>
        <w:tc>
          <w:tcPr>
            <w:tcW w:w="2383" w:type="dxa"/>
          </w:tcPr>
          <w:p w14:paraId="4AD7DB3E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53 (77.9)</w:t>
            </w:r>
          </w:p>
        </w:tc>
        <w:tc>
          <w:tcPr>
            <w:tcW w:w="1859" w:type="dxa"/>
          </w:tcPr>
          <w:p w14:paraId="5602B516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 (11.3)</w:t>
            </w:r>
          </w:p>
        </w:tc>
        <w:tc>
          <w:tcPr>
            <w:tcW w:w="1859" w:type="dxa"/>
          </w:tcPr>
          <w:p w14:paraId="40E9E57C" w14:textId="77777777" w:rsidR="0068019F" w:rsidRPr="009F3AC4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 (50.0)</w:t>
            </w:r>
          </w:p>
        </w:tc>
        <w:tc>
          <w:tcPr>
            <w:tcW w:w="1859" w:type="dxa"/>
          </w:tcPr>
          <w:p w14:paraId="68158D60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 w:rsidRPr="009F3AC4">
              <w:rPr>
                <w:rFonts w:ascii="Helvetica" w:hAnsi="Helvetica"/>
              </w:rPr>
              <w:t>0 (0)</w:t>
            </w:r>
          </w:p>
        </w:tc>
      </w:tr>
      <w:tr w:rsidR="0068019F" w14:paraId="530DA057" w14:textId="77777777" w:rsidTr="0068019F">
        <w:trPr>
          <w:trHeight w:val="197"/>
          <w:jc w:val="center"/>
        </w:trPr>
        <w:tc>
          <w:tcPr>
            <w:tcW w:w="4453" w:type="dxa"/>
            <w:gridSpan w:val="2"/>
          </w:tcPr>
          <w:p w14:paraId="5946821C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Total</w:t>
            </w:r>
          </w:p>
        </w:tc>
        <w:tc>
          <w:tcPr>
            <w:tcW w:w="1559" w:type="dxa"/>
          </w:tcPr>
          <w:p w14:paraId="00FA50F4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353</w:t>
            </w:r>
          </w:p>
        </w:tc>
        <w:tc>
          <w:tcPr>
            <w:tcW w:w="2383" w:type="dxa"/>
          </w:tcPr>
          <w:p w14:paraId="1E005FE2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295 (83.6)</w:t>
            </w:r>
          </w:p>
        </w:tc>
        <w:tc>
          <w:tcPr>
            <w:tcW w:w="1859" w:type="dxa"/>
          </w:tcPr>
          <w:p w14:paraId="0F6B2045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58 (19.7)</w:t>
            </w:r>
          </w:p>
        </w:tc>
        <w:tc>
          <w:tcPr>
            <w:tcW w:w="1859" w:type="dxa"/>
          </w:tcPr>
          <w:p w14:paraId="1BC1BAC4" w14:textId="77777777" w:rsidR="0068019F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 (10.3)</w:t>
            </w:r>
          </w:p>
        </w:tc>
        <w:tc>
          <w:tcPr>
            <w:tcW w:w="1859" w:type="dxa"/>
          </w:tcPr>
          <w:p w14:paraId="7226BC2B" w14:textId="77777777" w:rsidR="0068019F" w:rsidRPr="009F3AC4" w:rsidRDefault="0068019F" w:rsidP="0068019F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 (0)</w:t>
            </w:r>
          </w:p>
        </w:tc>
      </w:tr>
    </w:tbl>
    <w:p w14:paraId="4CCCFC40" w14:textId="77777777" w:rsidR="0068019F" w:rsidRDefault="0068019F" w:rsidP="0068019F"/>
    <w:p w14:paraId="6EF60A80" w14:textId="0609E4B5" w:rsidR="0068019F" w:rsidRPr="00715C27" w:rsidRDefault="0068019F" w:rsidP="0068019F">
      <w:pPr>
        <w:rPr>
          <w:rFonts w:ascii="Times" w:hAnsi="Times" w:cs="Helvetica"/>
        </w:rPr>
      </w:pPr>
      <w:r>
        <w:rPr>
          <w:rFonts w:ascii="Times" w:hAnsi="Times" w:cs="Helvetica"/>
          <w:b/>
        </w:rPr>
        <w:t>Table</w:t>
      </w:r>
      <w:r w:rsidRPr="00C41594">
        <w:rPr>
          <w:rFonts w:ascii="Times" w:hAnsi="Times" w:cs="Helvetica"/>
          <w:b/>
        </w:rPr>
        <w:t xml:space="preserve"> </w:t>
      </w:r>
      <w:r>
        <w:rPr>
          <w:rFonts w:ascii="Times" w:hAnsi="Times" w:cs="Helvetica"/>
          <w:b/>
        </w:rPr>
        <w:t>S2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Generation of knockin mice by injection of Cas9 protein, </w:t>
      </w:r>
      <w:r w:rsidRPr="003A0855">
        <w:rPr>
          <w:rFonts w:ascii="Times" w:hAnsi="Times" w:cs="Helvetica"/>
          <w:i/>
        </w:rPr>
        <w:t xml:space="preserve">Actb </w:t>
      </w:r>
      <w:r>
        <w:rPr>
          <w:rFonts w:ascii="Times" w:hAnsi="Times" w:cs="Helvetica"/>
        </w:rPr>
        <w:t xml:space="preserve">sgRNA, and targeting vector. </w:t>
      </w:r>
      <w:r w:rsidRPr="00C0585D">
        <w:rPr>
          <w:rFonts w:ascii="Times" w:hAnsi="Times" w:cs="Helvetica"/>
        </w:rPr>
        <w:t>Percenta</w:t>
      </w:r>
      <w:r>
        <w:rPr>
          <w:rFonts w:ascii="Times" w:hAnsi="Times" w:cs="Helvetica"/>
        </w:rPr>
        <w:t xml:space="preserve">ges </w:t>
      </w:r>
      <w:r w:rsidRPr="00C0585D">
        <w:rPr>
          <w:rFonts w:ascii="Times" w:hAnsi="Times" w:cs="Helvetica"/>
        </w:rPr>
        <w:t xml:space="preserve">were calculated using the number in each column as the numerator and the number in the column </w:t>
      </w:r>
      <w:r>
        <w:rPr>
          <w:rFonts w:ascii="Times" w:hAnsi="Times" w:cs="Helvetica"/>
        </w:rPr>
        <w:t xml:space="preserve">to its left as the denominator except for Knockin. Percentages of Knockin were </w:t>
      </w:r>
      <w:r w:rsidRPr="00C0585D">
        <w:rPr>
          <w:rFonts w:ascii="Times" w:hAnsi="Times" w:cs="Helvetica"/>
        </w:rPr>
        <w:t xml:space="preserve">calculated using the number in </w:t>
      </w:r>
      <w:r>
        <w:rPr>
          <w:rFonts w:ascii="Times" w:hAnsi="Times" w:cs="Helvetica"/>
        </w:rPr>
        <w:t>Knockin</w:t>
      </w:r>
      <w:r w:rsidRPr="00C0585D">
        <w:rPr>
          <w:rFonts w:ascii="Times" w:hAnsi="Times" w:cs="Helvetica"/>
        </w:rPr>
        <w:t xml:space="preserve"> column as the numerator and the number in the </w:t>
      </w:r>
      <w:r>
        <w:rPr>
          <w:rFonts w:ascii="Times" w:hAnsi="Times" w:cs="Helvetica"/>
        </w:rPr>
        <w:t xml:space="preserve">Newborn </w:t>
      </w:r>
      <w:r w:rsidRPr="00C0585D">
        <w:rPr>
          <w:rFonts w:ascii="Times" w:hAnsi="Times" w:cs="Helvetica"/>
        </w:rPr>
        <w:t>column</w:t>
      </w:r>
      <w:r>
        <w:rPr>
          <w:rFonts w:ascii="Times" w:hAnsi="Times" w:cs="Helvetica"/>
        </w:rPr>
        <w:t xml:space="preserve"> as the denominator. </w:t>
      </w:r>
      <w:r w:rsidR="00B258E1">
        <w:rPr>
          <w:rFonts w:ascii="Times" w:hAnsi="Times" w:cs="Helvetica"/>
        </w:rPr>
        <w:t>Note that the sum of the fourth and fifth rows is shown the third row in Table 1.</w:t>
      </w:r>
    </w:p>
    <w:p w14:paraId="34DF8920" w14:textId="77777777" w:rsidR="006668C2" w:rsidRDefault="006668C2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4527DADD" w14:textId="7D98166B" w:rsidR="008F2557" w:rsidRDefault="008F2557">
      <w:pPr>
        <w:widowControl/>
        <w:jc w:val="left"/>
        <w:rPr>
          <w:rFonts w:ascii="Times" w:hAnsi="Times" w:cs="Helvetica"/>
        </w:rPr>
      </w:pPr>
    </w:p>
    <w:tbl>
      <w:tblPr>
        <w:tblStyle w:val="a5"/>
        <w:tblW w:w="15508" w:type="dxa"/>
        <w:jc w:val="center"/>
        <w:tblInd w:w="108" w:type="dxa"/>
        <w:tblLook w:val="04A0" w:firstRow="1" w:lastRow="0" w:firstColumn="1" w:lastColumn="0" w:noHBand="0" w:noVBand="1"/>
      </w:tblPr>
      <w:tblGrid>
        <w:gridCol w:w="2549"/>
        <w:gridCol w:w="2688"/>
        <w:gridCol w:w="1699"/>
        <w:gridCol w:w="2375"/>
        <w:gridCol w:w="2067"/>
        <w:gridCol w:w="2064"/>
        <w:gridCol w:w="2066"/>
      </w:tblGrid>
      <w:tr w:rsidR="00005D59" w14:paraId="4B55311D" w14:textId="77777777" w:rsidTr="00393019">
        <w:trPr>
          <w:trHeight w:val="275"/>
          <w:jc w:val="center"/>
        </w:trPr>
        <w:tc>
          <w:tcPr>
            <w:tcW w:w="2549" w:type="dxa"/>
          </w:tcPr>
          <w:p w14:paraId="1D7398AA" w14:textId="77777777" w:rsidR="00005D59" w:rsidRPr="007A376A" w:rsidRDefault="00005D59" w:rsidP="0039301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Dual </w:t>
            </w:r>
            <w:r w:rsidRPr="007A376A">
              <w:rPr>
                <w:rFonts w:ascii="Helvetica" w:hAnsi="Helvetica"/>
                <w:b/>
              </w:rPr>
              <w:t>RNA</w:t>
            </w:r>
            <w:r>
              <w:rPr>
                <w:rFonts w:ascii="Helvetica" w:hAnsi="Helvetica"/>
                <w:b/>
              </w:rPr>
              <w:t xml:space="preserve"> (</w:t>
            </w:r>
            <w:proofErr w:type="spellStart"/>
            <w:r>
              <w:rPr>
                <w:rFonts w:ascii="Helvetica" w:hAnsi="Helvetica"/>
                <w:b/>
              </w:rPr>
              <w:t>pmol</w:t>
            </w:r>
            <w:proofErr w:type="spellEnd"/>
            <w:r w:rsidRPr="007A376A">
              <w:rPr>
                <w:rFonts w:ascii="Helvetica" w:hAnsi="Helvetica"/>
                <w:b/>
              </w:rPr>
              <w:t>/</w:t>
            </w:r>
            <w:proofErr w:type="spellStart"/>
            <w:r w:rsidRPr="007A376A">
              <w:rPr>
                <w:rFonts w:ascii="Helvetica" w:hAnsi="Helvetica"/>
                <w:b/>
              </w:rPr>
              <w:t>μl</w:t>
            </w:r>
            <w:proofErr w:type="spellEnd"/>
            <w:r w:rsidRPr="007A376A">
              <w:rPr>
                <w:rFonts w:ascii="Helvetica" w:hAnsi="Helvetica"/>
                <w:b/>
              </w:rPr>
              <w:t>)</w:t>
            </w:r>
          </w:p>
        </w:tc>
        <w:tc>
          <w:tcPr>
            <w:tcW w:w="2688" w:type="dxa"/>
          </w:tcPr>
          <w:p w14:paraId="76B469E0" w14:textId="77777777" w:rsidR="00005D59" w:rsidRPr="007A376A" w:rsidRDefault="00005D59" w:rsidP="0039301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Cas9 Protein</w:t>
            </w:r>
            <w:r>
              <w:rPr>
                <w:rFonts w:ascii="Helvetica" w:hAnsi="Helvetica" w:hint="eastAsia"/>
                <w:b/>
              </w:rPr>
              <w:t xml:space="preserve"> </w:t>
            </w:r>
            <w:r>
              <w:rPr>
                <w:rFonts w:ascii="Helvetica" w:hAnsi="Helvetica"/>
                <w:b/>
              </w:rPr>
              <w:t>(</w:t>
            </w:r>
            <w:proofErr w:type="spellStart"/>
            <w:r>
              <w:rPr>
                <w:rFonts w:ascii="Helvetica" w:hAnsi="Helvetica"/>
                <w:b/>
              </w:rPr>
              <w:t>ng</w:t>
            </w:r>
            <w:proofErr w:type="spellEnd"/>
            <w:r>
              <w:rPr>
                <w:rFonts w:ascii="Helvetica" w:hAnsi="Helvetica"/>
                <w:b/>
              </w:rPr>
              <w:t>/</w:t>
            </w:r>
            <w:proofErr w:type="spellStart"/>
            <w:r w:rsidRPr="007A376A">
              <w:rPr>
                <w:rFonts w:ascii="Helvetica" w:hAnsi="Helvetica"/>
                <w:b/>
              </w:rPr>
              <w:t>μl</w:t>
            </w:r>
            <w:proofErr w:type="spellEnd"/>
            <w:r>
              <w:rPr>
                <w:rFonts w:ascii="Helvetica" w:hAnsi="Helvetica"/>
                <w:b/>
              </w:rPr>
              <w:t>)</w:t>
            </w:r>
          </w:p>
        </w:tc>
        <w:tc>
          <w:tcPr>
            <w:tcW w:w="1699" w:type="dxa"/>
          </w:tcPr>
          <w:p w14:paraId="024EB874" w14:textId="77777777" w:rsidR="00005D59" w:rsidRPr="007A376A" w:rsidRDefault="00005D59" w:rsidP="00393019">
            <w:pPr>
              <w:jc w:val="center"/>
              <w:rPr>
                <w:rFonts w:ascii="Helvetica" w:hAnsi="Helvetica"/>
                <w:b/>
              </w:rPr>
            </w:pPr>
            <w:r w:rsidRPr="007A376A">
              <w:rPr>
                <w:rFonts w:ascii="Helvetica" w:hAnsi="Helvetica"/>
                <w:b/>
              </w:rPr>
              <w:t>Injected</w:t>
            </w:r>
          </w:p>
        </w:tc>
        <w:tc>
          <w:tcPr>
            <w:tcW w:w="2375" w:type="dxa"/>
          </w:tcPr>
          <w:p w14:paraId="2106FA35" w14:textId="77777777" w:rsidR="00005D59" w:rsidRPr="007A376A" w:rsidRDefault="00005D59" w:rsidP="0039301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Transferred </w:t>
            </w:r>
            <w:r w:rsidRPr="007A376A">
              <w:rPr>
                <w:rFonts w:ascii="Helvetica" w:hAnsi="Helvetica"/>
                <w:b/>
              </w:rPr>
              <w:t>(%)</w:t>
            </w:r>
          </w:p>
        </w:tc>
        <w:tc>
          <w:tcPr>
            <w:tcW w:w="2067" w:type="dxa"/>
          </w:tcPr>
          <w:p w14:paraId="23B98259" w14:textId="77777777" w:rsidR="00005D59" w:rsidRPr="007A376A" w:rsidRDefault="00005D59" w:rsidP="0039301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Newborn </w:t>
            </w:r>
            <w:r w:rsidRPr="007A376A">
              <w:rPr>
                <w:rFonts w:ascii="Helvetica" w:hAnsi="Helvetica"/>
                <w:b/>
              </w:rPr>
              <w:t>(%)</w:t>
            </w:r>
          </w:p>
        </w:tc>
        <w:tc>
          <w:tcPr>
            <w:tcW w:w="2064" w:type="dxa"/>
          </w:tcPr>
          <w:p w14:paraId="1ECA5891" w14:textId="77777777" w:rsidR="00005D59" w:rsidRDefault="00005D59" w:rsidP="0039301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Targeted</w:t>
            </w:r>
            <w:r>
              <w:rPr>
                <w:rFonts w:ascii="Helvetica" w:hAnsi="Helvetica"/>
                <w:b/>
                <w:color w:val="000000" w:themeColor="text1"/>
              </w:rPr>
              <w:t xml:space="preserve"> (%)</w:t>
            </w:r>
          </w:p>
        </w:tc>
        <w:tc>
          <w:tcPr>
            <w:tcW w:w="2066" w:type="dxa"/>
          </w:tcPr>
          <w:p w14:paraId="53B46A0C" w14:textId="77777777" w:rsidR="00005D59" w:rsidRPr="007A376A" w:rsidRDefault="00005D59" w:rsidP="0039301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Knockin </w:t>
            </w:r>
            <w:r w:rsidRPr="007A376A">
              <w:rPr>
                <w:rFonts w:ascii="Helvetica" w:hAnsi="Helvetica"/>
                <w:b/>
              </w:rPr>
              <w:t>(%)</w:t>
            </w:r>
          </w:p>
        </w:tc>
      </w:tr>
      <w:tr w:rsidR="00005D59" w14:paraId="226DE684" w14:textId="77777777" w:rsidTr="00393019">
        <w:trPr>
          <w:trHeight w:val="138"/>
          <w:jc w:val="center"/>
        </w:trPr>
        <w:tc>
          <w:tcPr>
            <w:tcW w:w="2549" w:type="dxa"/>
          </w:tcPr>
          <w:p w14:paraId="1E4A0ED0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0.061</w:t>
            </w:r>
          </w:p>
        </w:tc>
        <w:tc>
          <w:tcPr>
            <w:tcW w:w="2688" w:type="dxa"/>
          </w:tcPr>
          <w:p w14:paraId="1A26FCE9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30</w:t>
            </w:r>
          </w:p>
        </w:tc>
        <w:tc>
          <w:tcPr>
            <w:tcW w:w="1699" w:type="dxa"/>
          </w:tcPr>
          <w:p w14:paraId="64C124B9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67</w:t>
            </w:r>
          </w:p>
        </w:tc>
        <w:tc>
          <w:tcPr>
            <w:tcW w:w="2375" w:type="dxa"/>
          </w:tcPr>
          <w:p w14:paraId="60AAC23E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43 (64.2)</w:t>
            </w:r>
          </w:p>
        </w:tc>
        <w:tc>
          <w:tcPr>
            <w:tcW w:w="2067" w:type="dxa"/>
          </w:tcPr>
          <w:p w14:paraId="11EABA17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 (20.9)</w:t>
            </w:r>
          </w:p>
        </w:tc>
        <w:tc>
          <w:tcPr>
            <w:tcW w:w="2064" w:type="dxa"/>
          </w:tcPr>
          <w:p w14:paraId="74F1B79B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color w:val="000000" w:themeColor="text1"/>
              </w:rPr>
              <w:t>3 (37.5)*</w:t>
            </w:r>
          </w:p>
        </w:tc>
        <w:tc>
          <w:tcPr>
            <w:tcW w:w="2066" w:type="dxa"/>
          </w:tcPr>
          <w:p w14:paraId="781D9870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 (0)</w:t>
            </w:r>
          </w:p>
        </w:tc>
      </w:tr>
      <w:tr w:rsidR="00005D59" w14:paraId="2D5DEDB7" w14:textId="77777777" w:rsidTr="00393019">
        <w:trPr>
          <w:trHeight w:val="145"/>
          <w:jc w:val="center"/>
        </w:trPr>
        <w:tc>
          <w:tcPr>
            <w:tcW w:w="2549" w:type="dxa"/>
          </w:tcPr>
          <w:p w14:paraId="6D312A18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0.61</w:t>
            </w:r>
          </w:p>
        </w:tc>
        <w:tc>
          <w:tcPr>
            <w:tcW w:w="2688" w:type="dxa"/>
          </w:tcPr>
          <w:p w14:paraId="1228DA40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30</w:t>
            </w:r>
          </w:p>
        </w:tc>
        <w:tc>
          <w:tcPr>
            <w:tcW w:w="1699" w:type="dxa"/>
          </w:tcPr>
          <w:p w14:paraId="444982B8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107</w:t>
            </w:r>
          </w:p>
        </w:tc>
        <w:tc>
          <w:tcPr>
            <w:tcW w:w="2375" w:type="dxa"/>
          </w:tcPr>
          <w:p w14:paraId="5328B2E5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65 (60.7)</w:t>
            </w:r>
          </w:p>
        </w:tc>
        <w:tc>
          <w:tcPr>
            <w:tcW w:w="2067" w:type="dxa"/>
          </w:tcPr>
          <w:p w14:paraId="5B63E42A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11 (16.9)</w:t>
            </w:r>
          </w:p>
        </w:tc>
        <w:tc>
          <w:tcPr>
            <w:tcW w:w="2064" w:type="dxa"/>
          </w:tcPr>
          <w:p w14:paraId="22350B75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color w:val="000000" w:themeColor="text1"/>
              </w:rPr>
              <w:t>9 (81.8)</w:t>
            </w:r>
          </w:p>
        </w:tc>
        <w:tc>
          <w:tcPr>
            <w:tcW w:w="2066" w:type="dxa"/>
          </w:tcPr>
          <w:p w14:paraId="68054611" w14:textId="77777777" w:rsidR="00005D59" w:rsidRPr="00FD1635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 (45.5)</w:t>
            </w:r>
          </w:p>
        </w:tc>
      </w:tr>
      <w:tr w:rsidR="00005D59" w14:paraId="3F107E5C" w14:textId="77777777" w:rsidTr="00393019">
        <w:trPr>
          <w:trHeight w:val="145"/>
          <w:jc w:val="center"/>
        </w:trPr>
        <w:tc>
          <w:tcPr>
            <w:tcW w:w="5237" w:type="dxa"/>
            <w:gridSpan w:val="2"/>
          </w:tcPr>
          <w:p w14:paraId="077562C5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Total</w:t>
            </w:r>
          </w:p>
        </w:tc>
        <w:tc>
          <w:tcPr>
            <w:tcW w:w="1699" w:type="dxa"/>
          </w:tcPr>
          <w:p w14:paraId="3D5AD883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174</w:t>
            </w:r>
          </w:p>
        </w:tc>
        <w:tc>
          <w:tcPr>
            <w:tcW w:w="2375" w:type="dxa"/>
          </w:tcPr>
          <w:p w14:paraId="6130F53A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108 (62.1)</w:t>
            </w:r>
          </w:p>
        </w:tc>
        <w:tc>
          <w:tcPr>
            <w:tcW w:w="2067" w:type="dxa"/>
          </w:tcPr>
          <w:p w14:paraId="2E3C9188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20 (18.5)</w:t>
            </w:r>
          </w:p>
        </w:tc>
        <w:tc>
          <w:tcPr>
            <w:tcW w:w="2064" w:type="dxa"/>
          </w:tcPr>
          <w:p w14:paraId="64A7D19D" w14:textId="77777777" w:rsidR="00005D59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12 (63.2)*</w:t>
            </w:r>
          </w:p>
        </w:tc>
        <w:tc>
          <w:tcPr>
            <w:tcW w:w="2066" w:type="dxa"/>
          </w:tcPr>
          <w:p w14:paraId="1521719E" w14:textId="77777777" w:rsidR="00005D59" w:rsidRPr="009F3AC4" w:rsidRDefault="00005D59" w:rsidP="00393019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 (25.0)</w:t>
            </w:r>
          </w:p>
        </w:tc>
      </w:tr>
    </w:tbl>
    <w:p w14:paraId="76CC5F98" w14:textId="77777777" w:rsidR="00005D59" w:rsidRDefault="00005D59" w:rsidP="00005D59"/>
    <w:p w14:paraId="197C31B3" w14:textId="138A459B" w:rsidR="00005D59" w:rsidRPr="00715C27" w:rsidRDefault="00005D59" w:rsidP="00005D59">
      <w:pPr>
        <w:rPr>
          <w:rFonts w:ascii="Times" w:hAnsi="Times" w:cs="Helvetica"/>
        </w:rPr>
      </w:pPr>
      <w:r>
        <w:rPr>
          <w:rFonts w:ascii="Times" w:hAnsi="Times" w:cs="Helvetica"/>
          <w:b/>
        </w:rPr>
        <w:t>Table</w:t>
      </w:r>
      <w:r w:rsidRPr="00C41594">
        <w:rPr>
          <w:rFonts w:ascii="Times" w:hAnsi="Times" w:cs="Helvetica"/>
          <w:b/>
        </w:rPr>
        <w:t xml:space="preserve"> </w:t>
      </w:r>
      <w:r>
        <w:rPr>
          <w:rFonts w:ascii="Times" w:hAnsi="Times" w:cs="Helvetica"/>
          <w:b/>
        </w:rPr>
        <w:t>S3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 xml:space="preserve">Generation of knockin mice by injection of Cas9 protein, </w:t>
      </w:r>
      <w:r w:rsidRPr="003A0855">
        <w:rPr>
          <w:rFonts w:ascii="Times" w:hAnsi="Times" w:cs="Helvetica"/>
          <w:i/>
        </w:rPr>
        <w:t xml:space="preserve">Actb </w:t>
      </w:r>
      <w:r>
        <w:rPr>
          <w:rFonts w:ascii="Times" w:hAnsi="Times" w:cs="Helvetica"/>
        </w:rPr>
        <w:t xml:space="preserve">crRNA, tracrRNA, and targeting vector. </w:t>
      </w:r>
      <w:r w:rsidRPr="00C0585D">
        <w:rPr>
          <w:rFonts w:ascii="Times" w:hAnsi="Times" w:cs="Helvetica"/>
        </w:rPr>
        <w:t>Percenta</w:t>
      </w:r>
      <w:r>
        <w:rPr>
          <w:rFonts w:ascii="Times" w:hAnsi="Times" w:cs="Helvetica"/>
        </w:rPr>
        <w:t xml:space="preserve">ges </w:t>
      </w:r>
      <w:r w:rsidRPr="00C0585D">
        <w:rPr>
          <w:rFonts w:ascii="Times" w:hAnsi="Times" w:cs="Helvetica"/>
        </w:rPr>
        <w:t xml:space="preserve">were calculated using the number in each column as the numerator and the number in the column </w:t>
      </w:r>
      <w:r>
        <w:rPr>
          <w:rFonts w:ascii="Times" w:hAnsi="Times" w:cs="Helvetica"/>
        </w:rPr>
        <w:t xml:space="preserve">to its left as the denominator except for Knockin. Percentages of Knockin were </w:t>
      </w:r>
      <w:r w:rsidRPr="00C0585D">
        <w:rPr>
          <w:rFonts w:ascii="Times" w:hAnsi="Times" w:cs="Helvetica"/>
        </w:rPr>
        <w:t xml:space="preserve">calculated using the number in </w:t>
      </w:r>
      <w:r>
        <w:rPr>
          <w:rFonts w:ascii="Times" w:hAnsi="Times" w:cs="Helvetica"/>
        </w:rPr>
        <w:t>Knockin</w:t>
      </w:r>
      <w:r w:rsidRPr="00C0585D">
        <w:rPr>
          <w:rFonts w:ascii="Times" w:hAnsi="Times" w:cs="Helvetica"/>
        </w:rPr>
        <w:t xml:space="preserve"> column as the numerator and the number in the </w:t>
      </w:r>
      <w:r>
        <w:rPr>
          <w:rFonts w:ascii="Times" w:hAnsi="Times" w:cs="Helvetica"/>
        </w:rPr>
        <w:t xml:space="preserve">Newborn </w:t>
      </w:r>
      <w:r w:rsidRPr="00C0585D">
        <w:rPr>
          <w:rFonts w:ascii="Times" w:hAnsi="Times" w:cs="Helvetica"/>
        </w:rPr>
        <w:t>column</w:t>
      </w:r>
      <w:r>
        <w:rPr>
          <w:rFonts w:ascii="Times" w:hAnsi="Times" w:cs="Helvetica"/>
        </w:rPr>
        <w:t xml:space="preserve"> a</w:t>
      </w:r>
      <w:r w:rsidR="00DF48C7">
        <w:rPr>
          <w:rFonts w:ascii="Times" w:hAnsi="Times" w:cs="Helvetica"/>
        </w:rPr>
        <w:t>s the denominator. *The PCR product of #4 mouse</w:t>
      </w:r>
      <w:r>
        <w:rPr>
          <w:rFonts w:ascii="Times" w:hAnsi="Times" w:cs="Helvetica"/>
        </w:rPr>
        <w:t xml:space="preserve"> could not be sequenced, thus the percentages of Targeted were calculated using 8</w:t>
      </w:r>
      <w:r w:rsidR="00DF48C7">
        <w:rPr>
          <w:rFonts w:ascii="Times" w:hAnsi="Times" w:cs="Helvetica"/>
        </w:rPr>
        <w:t xml:space="preserve"> or 19</w:t>
      </w:r>
      <w:r>
        <w:rPr>
          <w:rFonts w:ascii="Times" w:hAnsi="Times" w:cs="Helvetica"/>
        </w:rPr>
        <w:t xml:space="preserve"> as the denominator. </w:t>
      </w:r>
      <w:proofErr w:type="gramStart"/>
      <w:r>
        <w:rPr>
          <w:rFonts w:ascii="Times" w:hAnsi="Times" w:cs="Helvetica"/>
        </w:rPr>
        <w:t>Note that the result of the third row is same to that of Protein + Dual RNA in Table 1.</w:t>
      </w:r>
      <w:proofErr w:type="gramEnd"/>
    </w:p>
    <w:p w14:paraId="0414F5DD" w14:textId="4380F445" w:rsidR="00555129" w:rsidRDefault="00555129">
      <w:pPr>
        <w:widowControl/>
        <w:jc w:val="left"/>
        <w:rPr>
          <w:rFonts w:ascii="Times" w:hAnsi="Times" w:cs="Helvetica"/>
        </w:rPr>
      </w:pPr>
    </w:p>
    <w:p w14:paraId="0B873C2D" w14:textId="77777777" w:rsidR="006668C2" w:rsidRDefault="006668C2">
      <w:pPr>
        <w:sectPr w:rsidR="006668C2" w:rsidSect="006668C2">
          <w:pgSz w:w="16840" w:h="11900" w:orient="landscape"/>
          <w:pgMar w:top="1701" w:right="1985" w:bottom="1701" w:left="1701" w:header="851" w:footer="992" w:gutter="0"/>
          <w:cols w:space="425"/>
          <w:docGrid w:type="lines" w:linePitch="400"/>
        </w:sectPr>
      </w:pPr>
    </w:p>
    <w:p w14:paraId="1B4BCB6B" w14:textId="77777777" w:rsidR="001A5DE1" w:rsidRDefault="001A5DE1">
      <w:pPr>
        <w:widowControl/>
        <w:jc w:val="left"/>
      </w:pPr>
      <w:r>
        <w:rPr>
          <w:noProof/>
        </w:rPr>
        <w:drawing>
          <wp:inline distT="0" distB="0" distL="0" distR="0" wp14:anchorId="1FD032F3" wp14:editId="45D86FF4">
            <wp:extent cx="5396230" cy="208343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-Target_v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5079" w14:textId="77777777" w:rsidR="001A5DE1" w:rsidRDefault="001A5DE1" w:rsidP="001A5DE1">
      <w:pPr>
        <w:rPr>
          <w:rFonts w:ascii="Times" w:hAnsi="Times" w:cs="Helvetica"/>
          <w:b/>
        </w:rPr>
      </w:pPr>
    </w:p>
    <w:p w14:paraId="2822F7C0" w14:textId="119C36DC" w:rsidR="00E227CC" w:rsidRDefault="001A5DE1" w:rsidP="001A5DE1">
      <w:pPr>
        <w:rPr>
          <w:rFonts w:ascii="Times" w:hAnsi="Times" w:cs="Helvetica"/>
        </w:rPr>
      </w:pPr>
      <w:r>
        <w:rPr>
          <w:rFonts w:ascii="Times" w:hAnsi="Times" w:cs="Helvetica"/>
          <w:b/>
        </w:rPr>
        <w:t>Table</w:t>
      </w:r>
      <w:r w:rsidRPr="00C41594">
        <w:rPr>
          <w:rFonts w:ascii="Times" w:hAnsi="Times" w:cs="Helvetica"/>
          <w:b/>
        </w:rPr>
        <w:t xml:space="preserve"> </w:t>
      </w:r>
      <w:r>
        <w:rPr>
          <w:rFonts w:ascii="Times" w:hAnsi="Times" w:cs="Helvetica"/>
          <w:b/>
        </w:rPr>
        <w:t>S4</w:t>
      </w:r>
      <w:r w:rsidRPr="00C41594">
        <w:rPr>
          <w:rFonts w:ascii="Times" w:hAnsi="Times" w:cs="Helvetica"/>
        </w:rPr>
        <w:t xml:space="preserve"> </w:t>
      </w:r>
      <w:r w:rsidR="003A5F03">
        <w:rPr>
          <w:rFonts w:ascii="Times" w:hAnsi="Times" w:cs="Helvetica"/>
        </w:rPr>
        <w:t>Mutations at putative o</w:t>
      </w:r>
      <w:r>
        <w:rPr>
          <w:rFonts w:ascii="Times" w:hAnsi="Times" w:cs="Helvetica"/>
        </w:rPr>
        <w:t>ff-target</w:t>
      </w:r>
      <w:r w:rsidR="003A5F03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>loci</w:t>
      </w:r>
      <w:r w:rsidR="003A5F03">
        <w:rPr>
          <w:rFonts w:ascii="Times" w:hAnsi="Times" w:cs="Helvetica"/>
        </w:rPr>
        <w:t xml:space="preserve"> containing up to 3 </w:t>
      </w:r>
      <w:proofErr w:type="spellStart"/>
      <w:r w:rsidR="003A5F03">
        <w:rPr>
          <w:rFonts w:ascii="Times" w:hAnsi="Times" w:cs="Helvetica"/>
        </w:rPr>
        <w:t>bp</w:t>
      </w:r>
      <w:proofErr w:type="spellEnd"/>
      <w:r w:rsidR="003A5F03">
        <w:rPr>
          <w:rFonts w:ascii="Times" w:hAnsi="Times" w:cs="Helvetica"/>
        </w:rPr>
        <w:t xml:space="preserve"> mismatches for </w:t>
      </w:r>
      <w:r w:rsidR="003A5F03" w:rsidRPr="004F6091">
        <w:rPr>
          <w:rFonts w:ascii="Times" w:hAnsi="Times" w:cs="Helvetica"/>
          <w:i/>
        </w:rPr>
        <w:t>Actb</w:t>
      </w:r>
      <w:r w:rsidR="003A5F03">
        <w:rPr>
          <w:rFonts w:ascii="Times" w:hAnsi="Times" w:cs="Helvetica"/>
        </w:rPr>
        <w:t xml:space="preserve"> target are analyzed by sequencing</w:t>
      </w:r>
      <w:r>
        <w:rPr>
          <w:rFonts w:ascii="Times" w:hAnsi="Times" w:cs="Helvetica"/>
        </w:rPr>
        <w:t xml:space="preserve">. </w:t>
      </w:r>
      <w:r w:rsidR="00BE67D5">
        <w:rPr>
          <w:rFonts w:ascii="Times" w:hAnsi="Times" w:cs="Helvetica"/>
        </w:rPr>
        <w:t>M</w:t>
      </w:r>
      <w:r w:rsidR="003A4E84">
        <w:rPr>
          <w:rFonts w:ascii="Times" w:hAnsi="Times" w:cs="Helvetica"/>
        </w:rPr>
        <w:t>ismatches</w:t>
      </w:r>
      <w:r w:rsidR="00BE67D5">
        <w:rPr>
          <w:rFonts w:ascii="Times" w:hAnsi="Times" w:cs="Helvetica"/>
        </w:rPr>
        <w:t xml:space="preserve"> compared to on-target sequence are shown in red.</w:t>
      </w:r>
      <w:r w:rsidR="003A4E84">
        <w:rPr>
          <w:rFonts w:ascii="Times" w:hAnsi="Times" w:cs="Helvetica"/>
        </w:rPr>
        <w:t xml:space="preserve"> </w:t>
      </w:r>
      <w:r w:rsidR="009B330C">
        <w:rPr>
          <w:rFonts w:ascii="Times" w:hAnsi="Times" w:cs="Helvetica"/>
        </w:rPr>
        <w:t>PAM sequence</w:t>
      </w:r>
      <w:r w:rsidR="00BE67D5">
        <w:rPr>
          <w:rFonts w:ascii="Times" w:hAnsi="Times" w:cs="Helvetica"/>
        </w:rPr>
        <w:t>s are</w:t>
      </w:r>
      <w:r w:rsidR="009B330C">
        <w:rPr>
          <w:rFonts w:ascii="Times" w:hAnsi="Times" w:cs="Helvetica"/>
        </w:rPr>
        <w:t xml:space="preserve"> labeled in blue.</w:t>
      </w:r>
    </w:p>
    <w:p w14:paraId="7872E68D" w14:textId="77777777" w:rsidR="00E227CC" w:rsidRDefault="00E227CC">
      <w:pPr>
        <w:widowControl/>
        <w:jc w:val="left"/>
        <w:rPr>
          <w:rFonts w:ascii="Times" w:hAnsi="Times" w:cs="Helvetica"/>
        </w:rPr>
      </w:pPr>
      <w:r>
        <w:rPr>
          <w:rFonts w:ascii="Times" w:hAnsi="Times" w:cs="Helvetica"/>
        </w:rPr>
        <w:br w:type="page"/>
      </w:r>
    </w:p>
    <w:p w14:paraId="6A4F24E6" w14:textId="77777777" w:rsidR="00E227CC" w:rsidRDefault="00E227CC" w:rsidP="001A5DE1">
      <w:pPr>
        <w:rPr>
          <w:rFonts w:ascii="Times" w:hAnsi="Times" w:cs="Helvetica"/>
        </w:rPr>
        <w:sectPr w:rsidR="00E227CC" w:rsidSect="006668C2"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tbl>
      <w:tblPr>
        <w:tblStyle w:val="a5"/>
        <w:tblW w:w="10304" w:type="dxa"/>
        <w:jc w:val="center"/>
        <w:tblInd w:w="-309" w:type="dxa"/>
        <w:tblLook w:val="04A0" w:firstRow="1" w:lastRow="0" w:firstColumn="1" w:lastColumn="0" w:noHBand="0" w:noVBand="1"/>
      </w:tblPr>
      <w:tblGrid>
        <w:gridCol w:w="2060"/>
        <w:gridCol w:w="2061"/>
        <w:gridCol w:w="2061"/>
        <w:gridCol w:w="2061"/>
        <w:gridCol w:w="2061"/>
      </w:tblGrid>
      <w:tr w:rsidR="00E227CC" w14:paraId="484C6644" w14:textId="77777777" w:rsidTr="00E227CC">
        <w:trPr>
          <w:trHeight w:val="422"/>
          <w:jc w:val="center"/>
        </w:trPr>
        <w:tc>
          <w:tcPr>
            <w:tcW w:w="2060" w:type="dxa"/>
          </w:tcPr>
          <w:p w14:paraId="771EA2F6" w14:textId="77777777" w:rsidR="00E227CC" w:rsidRPr="007A376A" w:rsidRDefault="00E227CC" w:rsidP="00E227CC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Knockin Line</w:t>
            </w:r>
          </w:p>
        </w:tc>
        <w:tc>
          <w:tcPr>
            <w:tcW w:w="2061" w:type="dxa"/>
          </w:tcPr>
          <w:p w14:paraId="6D5EA74F" w14:textId="77777777" w:rsidR="00E227CC" w:rsidRDefault="00E227CC" w:rsidP="00E227CC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Sex</w:t>
            </w:r>
          </w:p>
        </w:tc>
        <w:tc>
          <w:tcPr>
            <w:tcW w:w="2061" w:type="dxa"/>
          </w:tcPr>
          <w:p w14:paraId="634569EC" w14:textId="77777777" w:rsidR="00E227CC" w:rsidRDefault="00E227CC" w:rsidP="00E227CC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Mating Strain</w:t>
            </w:r>
          </w:p>
        </w:tc>
        <w:tc>
          <w:tcPr>
            <w:tcW w:w="2061" w:type="dxa"/>
          </w:tcPr>
          <w:p w14:paraId="78FD760C" w14:textId="77777777" w:rsidR="00E227CC" w:rsidRPr="007A376A" w:rsidRDefault="00E227CC" w:rsidP="00E227CC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F1 Newborn</w:t>
            </w:r>
          </w:p>
        </w:tc>
        <w:tc>
          <w:tcPr>
            <w:tcW w:w="2061" w:type="dxa"/>
          </w:tcPr>
          <w:p w14:paraId="2EA6991B" w14:textId="77777777" w:rsidR="00E227CC" w:rsidRPr="007A376A" w:rsidRDefault="00E227CC" w:rsidP="00E227CC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F1 </w:t>
            </w:r>
            <w:r w:rsidRPr="007A376A">
              <w:rPr>
                <w:rFonts w:ascii="Helvetica" w:hAnsi="Helvetica"/>
                <w:b/>
              </w:rPr>
              <w:t>Knockin (%)</w:t>
            </w:r>
          </w:p>
        </w:tc>
      </w:tr>
      <w:tr w:rsidR="00E227CC" w14:paraId="1923B872" w14:textId="77777777" w:rsidTr="00E227CC">
        <w:trPr>
          <w:trHeight w:val="212"/>
          <w:jc w:val="center"/>
        </w:trPr>
        <w:tc>
          <w:tcPr>
            <w:tcW w:w="2060" w:type="dxa"/>
          </w:tcPr>
          <w:p w14:paraId="35FC2727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Protein_KI</w:t>
            </w:r>
            <w:proofErr w:type="spellEnd"/>
            <w:r>
              <w:rPr>
                <w:rFonts w:ascii="Helvetica" w:hAnsi="Helvetica"/>
              </w:rPr>
              <w:t>-#1</w:t>
            </w:r>
          </w:p>
        </w:tc>
        <w:tc>
          <w:tcPr>
            <w:tcW w:w="2061" w:type="dxa"/>
          </w:tcPr>
          <w:p w14:paraId="2576E4F4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Female</w:t>
            </w:r>
          </w:p>
        </w:tc>
        <w:tc>
          <w:tcPr>
            <w:tcW w:w="2061" w:type="dxa"/>
          </w:tcPr>
          <w:p w14:paraId="5D3A19B0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BDF1</w:t>
            </w:r>
          </w:p>
        </w:tc>
        <w:tc>
          <w:tcPr>
            <w:tcW w:w="2061" w:type="dxa"/>
          </w:tcPr>
          <w:p w14:paraId="18F865DB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</w:t>
            </w:r>
          </w:p>
        </w:tc>
        <w:tc>
          <w:tcPr>
            <w:tcW w:w="2061" w:type="dxa"/>
          </w:tcPr>
          <w:p w14:paraId="0C685223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 (37.5)</w:t>
            </w:r>
          </w:p>
        </w:tc>
      </w:tr>
      <w:tr w:rsidR="00E227CC" w14:paraId="709FC862" w14:textId="77777777" w:rsidTr="00E227CC">
        <w:trPr>
          <w:trHeight w:val="222"/>
          <w:jc w:val="center"/>
        </w:trPr>
        <w:tc>
          <w:tcPr>
            <w:tcW w:w="2060" w:type="dxa"/>
          </w:tcPr>
          <w:p w14:paraId="0A67BBF1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Protein_KI</w:t>
            </w:r>
            <w:proofErr w:type="spellEnd"/>
            <w:r>
              <w:rPr>
                <w:rFonts w:ascii="Helvetica" w:hAnsi="Helvetica"/>
              </w:rPr>
              <w:t>-#3</w:t>
            </w:r>
          </w:p>
        </w:tc>
        <w:tc>
          <w:tcPr>
            <w:tcW w:w="2061" w:type="dxa"/>
          </w:tcPr>
          <w:p w14:paraId="48A1CDD0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Male</w:t>
            </w:r>
          </w:p>
        </w:tc>
        <w:tc>
          <w:tcPr>
            <w:tcW w:w="2061" w:type="dxa"/>
          </w:tcPr>
          <w:p w14:paraId="0261866C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C57BL/6</w:t>
            </w:r>
          </w:p>
        </w:tc>
        <w:tc>
          <w:tcPr>
            <w:tcW w:w="2061" w:type="dxa"/>
          </w:tcPr>
          <w:p w14:paraId="726E9940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35</w:t>
            </w:r>
          </w:p>
        </w:tc>
        <w:tc>
          <w:tcPr>
            <w:tcW w:w="2061" w:type="dxa"/>
          </w:tcPr>
          <w:p w14:paraId="17FA190D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17 (48.6)</w:t>
            </w:r>
          </w:p>
        </w:tc>
      </w:tr>
      <w:tr w:rsidR="00E227CC" w14:paraId="048A8A27" w14:textId="77777777" w:rsidTr="00E227CC">
        <w:trPr>
          <w:trHeight w:val="222"/>
          <w:jc w:val="center"/>
        </w:trPr>
        <w:tc>
          <w:tcPr>
            <w:tcW w:w="2060" w:type="dxa"/>
          </w:tcPr>
          <w:p w14:paraId="3CD74E70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Protein_KI</w:t>
            </w:r>
            <w:proofErr w:type="spellEnd"/>
            <w:r>
              <w:rPr>
                <w:rFonts w:ascii="Helvetica" w:hAnsi="Helvetica"/>
              </w:rPr>
              <w:t>-#4</w:t>
            </w:r>
          </w:p>
        </w:tc>
        <w:tc>
          <w:tcPr>
            <w:tcW w:w="2061" w:type="dxa"/>
          </w:tcPr>
          <w:p w14:paraId="2AE8FBD3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Female</w:t>
            </w:r>
          </w:p>
        </w:tc>
        <w:tc>
          <w:tcPr>
            <w:tcW w:w="2061" w:type="dxa"/>
          </w:tcPr>
          <w:p w14:paraId="47119F06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BDF1</w:t>
            </w:r>
          </w:p>
        </w:tc>
        <w:tc>
          <w:tcPr>
            <w:tcW w:w="2061" w:type="dxa"/>
          </w:tcPr>
          <w:p w14:paraId="0A0E8D10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</w:t>
            </w:r>
          </w:p>
        </w:tc>
        <w:tc>
          <w:tcPr>
            <w:tcW w:w="2061" w:type="dxa"/>
          </w:tcPr>
          <w:p w14:paraId="6B465728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 (55.6)</w:t>
            </w:r>
          </w:p>
        </w:tc>
      </w:tr>
      <w:tr w:rsidR="00E227CC" w14:paraId="32A2D5A1" w14:textId="77777777" w:rsidTr="00E227CC">
        <w:trPr>
          <w:trHeight w:val="222"/>
          <w:jc w:val="center"/>
        </w:trPr>
        <w:tc>
          <w:tcPr>
            <w:tcW w:w="2060" w:type="dxa"/>
          </w:tcPr>
          <w:p w14:paraId="51E2ADF1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Protein_KI</w:t>
            </w:r>
            <w:proofErr w:type="spellEnd"/>
            <w:r>
              <w:rPr>
                <w:rFonts w:ascii="Helvetica" w:hAnsi="Helvetica"/>
              </w:rPr>
              <w:t>-#5</w:t>
            </w:r>
          </w:p>
        </w:tc>
        <w:tc>
          <w:tcPr>
            <w:tcW w:w="2061" w:type="dxa"/>
          </w:tcPr>
          <w:p w14:paraId="0037E41A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Female</w:t>
            </w:r>
          </w:p>
        </w:tc>
        <w:tc>
          <w:tcPr>
            <w:tcW w:w="2061" w:type="dxa"/>
          </w:tcPr>
          <w:p w14:paraId="7B365BFC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C57BL/6</w:t>
            </w:r>
          </w:p>
        </w:tc>
        <w:tc>
          <w:tcPr>
            <w:tcW w:w="2061" w:type="dxa"/>
          </w:tcPr>
          <w:p w14:paraId="6F73C8A2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18</w:t>
            </w:r>
          </w:p>
        </w:tc>
        <w:tc>
          <w:tcPr>
            <w:tcW w:w="2061" w:type="dxa"/>
          </w:tcPr>
          <w:p w14:paraId="47E4E144" w14:textId="77777777" w:rsidR="00E227CC" w:rsidRPr="00FD1635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11 (61.1)</w:t>
            </w:r>
          </w:p>
        </w:tc>
      </w:tr>
      <w:tr w:rsidR="00E227CC" w14:paraId="324D91DC" w14:textId="77777777" w:rsidTr="00E227CC">
        <w:trPr>
          <w:trHeight w:val="222"/>
          <w:jc w:val="center"/>
        </w:trPr>
        <w:tc>
          <w:tcPr>
            <w:tcW w:w="2060" w:type="dxa"/>
          </w:tcPr>
          <w:p w14:paraId="2BEA58DB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Total</w:t>
            </w:r>
          </w:p>
        </w:tc>
        <w:tc>
          <w:tcPr>
            <w:tcW w:w="2061" w:type="dxa"/>
          </w:tcPr>
          <w:p w14:paraId="585F9B74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</w:t>
            </w:r>
          </w:p>
        </w:tc>
        <w:tc>
          <w:tcPr>
            <w:tcW w:w="2061" w:type="dxa"/>
          </w:tcPr>
          <w:p w14:paraId="66DB9F6F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</w:t>
            </w:r>
          </w:p>
        </w:tc>
        <w:tc>
          <w:tcPr>
            <w:tcW w:w="2061" w:type="dxa"/>
          </w:tcPr>
          <w:p w14:paraId="12804D8D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70</w:t>
            </w:r>
          </w:p>
        </w:tc>
        <w:tc>
          <w:tcPr>
            <w:tcW w:w="2061" w:type="dxa"/>
          </w:tcPr>
          <w:p w14:paraId="5F2BE719" w14:textId="77777777" w:rsidR="00E227CC" w:rsidRDefault="00E227CC" w:rsidP="00E227C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36 (51.4)</w:t>
            </w:r>
          </w:p>
        </w:tc>
      </w:tr>
    </w:tbl>
    <w:p w14:paraId="64E16E5A" w14:textId="77777777" w:rsidR="00E227CC" w:rsidRDefault="00E227CC" w:rsidP="00E227CC"/>
    <w:p w14:paraId="74865098" w14:textId="30F13F82" w:rsidR="001A5DE1" w:rsidRDefault="00E227CC" w:rsidP="00B41744">
      <w:r>
        <w:rPr>
          <w:rFonts w:ascii="Times" w:hAnsi="Times" w:cs="Helvetica"/>
          <w:b/>
        </w:rPr>
        <w:t>Table</w:t>
      </w:r>
      <w:r w:rsidRPr="00C41594">
        <w:rPr>
          <w:rFonts w:ascii="Times" w:hAnsi="Times" w:cs="Helvetica"/>
          <w:b/>
        </w:rPr>
        <w:t xml:space="preserve"> </w:t>
      </w:r>
      <w:r>
        <w:rPr>
          <w:rFonts w:ascii="Times" w:hAnsi="Times" w:cs="Helvetica"/>
          <w:b/>
        </w:rPr>
        <w:t>S5</w:t>
      </w:r>
      <w:r w:rsidRPr="00C41594">
        <w:rPr>
          <w:rFonts w:ascii="Times" w:hAnsi="Times" w:cs="Helvetica"/>
        </w:rPr>
        <w:t xml:space="preserve"> </w:t>
      </w:r>
      <w:r w:rsidR="003A5F03">
        <w:rPr>
          <w:rFonts w:ascii="Times" w:hAnsi="Times" w:cs="Helvetica"/>
        </w:rPr>
        <w:t xml:space="preserve">The number of F1 progeny carrying the transgene for four founder knockin mice. </w:t>
      </w:r>
      <w:r w:rsidRPr="00C0585D">
        <w:rPr>
          <w:rFonts w:ascii="Times" w:hAnsi="Times" w:cs="Helvetica"/>
        </w:rPr>
        <w:t>Percenta</w:t>
      </w:r>
      <w:r>
        <w:rPr>
          <w:rFonts w:ascii="Times" w:hAnsi="Times" w:cs="Helvetica"/>
        </w:rPr>
        <w:t xml:space="preserve">ges </w:t>
      </w:r>
      <w:r w:rsidRPr="00C0585D">
        <w:rPr>
          <w:rFonts w:ascii="Times" w:hAnsi="Times" w:cs="Helvetica"/>
        </w:rPr>
        <w:t xml:space="preserve">were calculated using the number in each column as the numerator and the number in the column </w:t>
      </w:r>
      <w:r>
        <w:rPr>
          <w:rFonts w:ascii="Times" w:hAnsi="Times" w:cs="Helvetica"/>
        </w:rPr>
        <w:t>to its left as the denominator.</w:t>
      </w:r>
    </w:p>
    <w:p w14:paraId="471476CE" w14:textId="77777777" w:rsidR="00E227CC" w:rsidRDefault="00E227CC">
      <w:pPr>
        <w:sectPr w:rsidR="00E227CC" w:rsidSect="00E227CC">
          <w:pgSz w:w="16840" w:h="11900" w:orient="landscape"/>
          <w:pgMar w:top="1701" w:right="1985" w:bottom="1701" w:left="1701" w:header="851" w:footer="992" w:gutter="0"/>
          <w:cols w:space="425"/>
          <w:docGrid w:type="lines" w:linePitch="400"/>
        </w:sectPr>
      </w:pPr>
    </w:p>
    <w:p w14:paraId="3EED2F0F" w14:textId="321E30CC" w:rsidR="001323D0" w:rsidRDefault="005E7CDA">
      <w:r>
        <w:rPr>
          <w:noProof/>
        </w:rPr>
        <w:drawing>
          <wp:anchor distT="0" distB="0" distL="114300" distR="114300" simplePos="0" relativeHeight="251672576" behindDoc="0" locked="0" layoutInCell="1" allowOverlap="1" wp14:anchorId="156CC7A3" wp14:editId="0C3857C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808855" cy="8352790"/>
            <wp:effectExtent l="0" t="0" r="0" b="381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S6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855" cy="835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3CEC6" w14:textId="27F8B875" w:rsidR="001323D0" w:rsidRDefault="001323D0">
      <w:r>
        <w:rPr>
          <w:rFonts w:ascii="Times" w:hAnsi="Times" w:cs="Helvetica"/>
          <w:b/>
        </w:rPr>
        <w:t>Table</w:t>
      </w:r>
      <w:r w:rsidRPr="00C41594">
        <w:rPr>
          <w:rFonts w:ascii="Times" w:hAnsi="Times" w:cs="Helvetica"/>
          <w:b/>
        </w:rPr>
        <w:t xml:space="preserve"> </w:t>
      </w:r>
      <w:r w:rsidR="007D75ED">
        <w:rPr>
          <w:rFonts w:ascii="Times" w:hAnsi="Times" w:cs="Helvetica"/>
          <w:b/>
        </w:rPr>
        <w:t>S</w:t>
      </w:r>
      <w:r w:rsidR="00B6274A">
        <w:rPr>
          <w:rFonts w:ascii="Times" w:hAnsi="Times" w:cs="Helvetica"/>
          <w:b/>
        </w:rPr>
        <w:t>6</w:t>
      </w:r>
      <w:r w:rsidRPr="00C41594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>Oligo DNAs and primers used in this s</w:t>
      </w:r>
      <w:r w:rsidRPr="001323D0">
        <w:rPr>
          <w:rFonts w:ascii="Times" w:hAnsi="Times" w:cs="Helvetica"/>
        </w:rPr>
        <w:t>tudy</w:t>
      </w:r>
      <w:r>
        <w:rPr>
          <w:rFonts w:ascii="Times" w:hAnsi="Times" w:cs="Helvetica"/>
        </w:rPr>
        <w:t>.</w:t>
      </w:r>
    </w:p>
    <w:sectPr w:rsidR="001323D0" w:rsidSect="00E227C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7E"/>
    <w:rsid w:val="00005D59"/>
    <w:rsid w:val="000364F2"/>
    <w:rsid w:val="00060EE1"/>
    <w:rsid w:val="000712A6"/>
    <w:rsid w:val="000967C2"/>
    <w:rsid w:val="000F320A"/>
    <w:rsid w:val="001323D0"/>
    <w:rsid w:val="00194F8F"/>
    <w:rsid w:val="001A5DE1"/>
    <w:rsid w:val="00221A23"/>
    <w:rsid w:val="0023129F"/>
    <w:rsid w:val="00232065"/>
    <w:rsid w:val="00302F76"/>
    <w:rsid w:val="0031103D"/>
    <w:rsid w:val="00321083"/>
    <w:rsid w:val="00331552"/>
    <w:rsid w:val="00393019"/>
    <w:rsid w:val="003A0855"/>
    <w:rsid w:val="003A4E84"/>
    <w:rsid w:val="003A5F03"/>
    <w:rsid w:val="003C198B"/>
    <w:rsid w:val="003C66A2"/>
    <w:rsid w:val="00400BD1"/>
    <w:rsid w:val="004234B4"/>
    <w:rsid w:val="00447A8D"/>
    <w:rsid w:val="004700CD"/>
    <w:rsid w:val="00490FF4"/>
    <w:rsid w:val="004A1F51"/>
    <w:rsid w:val="004B5A5D"/>
    <w:rsid w:val="004C128B"/>
    <w:rsid w:val="004D25B7"/>
    <w:rsid w:val="004F6091"/>
    <w:rsid w:val="005203A3"/>
    <w:rsid w:val="00555129"/>
    <w:rsid w:val="00555827"/>
    <w:rsid w:val="00560229"/>
    <w:rsid w:val="0056120B"/>
    <w:rsid w:val="00583EF1"/>
    <w:rsid w:val="005C662E"/>
    <w:rsid w:val="005C7F9C"/>
    <w:rsid w:val="005D5292"/>
    <w:rsid w:val="005E7CDA"/>
    <w:rsid w:val="005F16CB"/>
    <w:rsid w:val="006220E4"/>
    <w:rsid w:val="00661824"/>
    <w:rsid w:val="006668C2"/>
    <w:rsid w:val="0068019F"/>
    <w:rsid w:val="0069423C"/>
    <w:rsid w:val="006D6FB5"/>
    <w:rsid w:val="006E368D"/>
    <w:rsid w:val="00724D5E"/>
    <w:rsid w:val="007500D9"/>
    <w:rsid w:val="007954D2"/>
    <w:rsid w:val="007B13C9"/>
    <w:rsid w:val="007D75ED"/>
    <w:rsid w:val="007E6E80"/>
    <w:rsid w:val="0081129A"/>
    <w:rsid w:val="00816589"/>
    <w:rsid w:val="00866353"/>
    <w:rsid w:val="008B087B"/>
    <w:rsid w:val="008B24DE"/>
    <w:rsid w:val="008C48F7"/>
    <w:rsid w:val="008F2557"/>
    <w:rsid w:val="008F329A"/>
    <w:rsid w:val="008F41E9"/>
    <w:rsid w:val="009153C8"/>
    <w:rsid w:val="00923110"/>
    <w:rsid w:val="00931AC0"/>
    <w:rsid w:val="009542A6"/>
    <w:rsid w:val="009607E6"/>
    <w:rsid w:val="009A4487"/>
    <w:rsid w:val="009B330C"/>
    <w:rsid w:val="009B7ECB"/>
    <w:rsid w:val="00A17B4D"/>
    <w:rsid w:val="00A3723E"/>
    <w:rsid w:val="00A44BD0"/>
    <w:rsid w:val="00A652E5"/>
    <w:rsid w:val="00AA14CF"/>
    <w:rsid w:val="00AE136F"/>
    <w:rsid w:val="00AF6AFB"/>
    <w:rsid w:val="00B258E1"/>
    <w:rsid w:val="00B41744"/>
    <w:rsid w:val="00B6274A"/>
    <w:rsid w:val="00B65C3E"/>
    <w:rsid w:val="00B7393A"/>
    <w:rsid w:val="00B97B23"/>
    <w:rsid w:val="00BA2EED"/>
    <w:rsid w:val="00BA75C8"/>
    <w:rsid w:val="00BB3A19"/>
    <w:rsid w:val="00BC36AD"/>
    <w:rsid w:val="00BE4DDF"/>
    <w:rsid w:val="00BE67D5"/>
    <w:rsid w:val="00C04CBC"/>
    <w:rsid w:val="00C0585D"/>
    <w:rsid w:val="00C30A2D"/>
    <w:rsid w:val="00C45346"/>
    <w:rsid w:val="00C46D61"/>
    <w:rsid w:val="00C56299"/>
    <w:rsid w:val="00CC442D"/>
    <w:rsid w:val="00D126C3"/>
    <w:rsid w:val="00D46B44"/>
    <w:rsid w:val="00D4798D"/>
    <w:rsid w:val="00D577A2"/>
    <w:rsid w:val="00D83A43"/>
    <w:rsid w:val="00DA0766"/>
    <w:rsid w:val="00DF48C7"/>
    <w:rsid w:val="00E0099A"/>
    <w:rsid w:val="00E227CC"/>
    <w:rsid w:val="00E45148"/>
    <w:rsid w:val="00E52F8C"/>
    <w:rsid w:val="00E55B82"/>
    <w:rsid w:val="00E971D7"/>
    <w:rsid w:val="00EF26CD"/>
    <w:rsid w:val="00EF591D"/>
    <w:rsid w:val="00F260FA"/>
    <w:rsid w:val="00F3207E"/>
    <w:rsid w:val="00F779B2"/>
    <w:rsid w:val="00FA150E"/>
    <w:rsid w:val="00FC53D1"/>
    <w:rsid w:val="00F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37DEF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129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129"/>
    <w:rPr>
      <w:rFonts w:ascii="ヒラギノ角ゴ ProN W3" w:eastAsia="ヒラギノ角ゴ ProN W3"/>
      <w:sz w:val="18"/>
      <w:szCs w:val="18"/>
    </w:rPr>
  </w:style>
  <w:style w:type="table" w:styleId="a5">
    <w:name w:val="Table Grid"/>
    <w:basedOn w:val="a1"/>
    <w:uiPriority w:val="59"/>
    <w:rsid w:val="00555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129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129"/>
    <w:rPr>
      <w:rFonts w:ascii="ヒラギノ角ゴ ProN W3" w:eastAsia="ヒラギノ角ゴ ProN W3"/>
      <w:sz w:val="18"/>
      <w:szCs w:val="18"/>
    </w:rPr>
  </w:style>
  <w:style w:type="table" w:styleId="a5">
    <w:name w:val="Table Grid"/>
    <w:basedOn w:val="a1"/>
    <w:uiPriority w:val="59"/>
    <w:rsid w:val="00555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theme" Target="theme/theme1.xml"/><Relationship Id="rId20" Type="http://schemas.openxmlformats.org/officeDocument/2006/relationships/image" Target="media/image15.jpg"/><Relationship Id="rId21" Type="http://schemas.openxmlformats.org/officeDocument/2006/relationships/image" Target="media/image16.jpg"/><Relationship Id="rId22" Type="http://schemas.openxmlformats.org/officeDocument/2006/relationships/image" Target="media/image17.jpg"/><Relationship Id="rId23" Type="http://schemas.openxmlformats.org/officeDocument/2006/relationships/image" Target="media/image18.jpg"/><Relationship Id="rId24" Type="http://schemas.openxmlformats.org/officeDocument/2006/relationships/image" Target="media/image19.jpg"/><Relationship Id="rId25" Type="http://schemas.openxmlformats.org/officeDocument/2006/relationships/image" Target="media/image20.jpg"/><Relationship Id="rId26" Type="http://schemas.openxmlformats.org/officeDocument/2006/relationships/image" Target="media/image21.jpg"/><Relationship Id="rId27" Type="http://schemas.openxmlformats.org/officeDocument/2006/relationships/image" Target="media/image22.jpg"/><Relationship Id="rId28" Type="http://schemas.openxmlformats.org/officeDocument/2006/relationships/image" Target="media/image23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5.jpg"/><Relationship Id="rId31" Type="http://schemas.openxmlformats.org/officeDocument/2006/relationships/image" Target="media/image26.jpg"/><Relationship Id="rId32" Type="http://schemas.openxmlformats.org/officeDocument/2006/relationships/image" Target="media/image27.jpg"/><Relationship Id="rId9" Type="http://schemas.openxmlformats.org/officeDocument/2006/relationships/image" Target="media/image4.jpg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33" Type="http://schemas.openxmlformats.org/officeDocument/2006/relationships/image" Target="media/image28.jpg"/><Relationship Id="rId34" Type="http://schemas.openxmlformats.org/officeDocument/2006/relationships/image" Target="media/image29.jpg"/><Relationship Id="rId35" Type="http://schemas.openxmlformats.org/officeDocument/2006/relationships/image" Target="media/image30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1" Type="http://schemas.openxmlformats.org/officeDocument/2006/relationships/image" Target="media/image6.jpg"/><Relationship Id="rId12" Type="http://schemas.openxmlformats.org/officeDocument/2006/relationships/image" Target="media/image7.jpg"/><Relationship Id="rId13" Type="http://schemas.openxmlformats.org/officeDocument/2006/relationships/image" Target="media/image8.jpg"/><Relationship Id="rId14" Type="http://schemas.openxmlformats.org/officeDocument/2006/relationships/image" Target="media/image9.jpg"/><Relationship Id="rId15" Type="http://schemas.openxmlformats.org/officeDocument/2006/relationships/image" Target="media/image10.jpg"/><Relationship Id="rId16" Type="http://schemas.openxmlformats.org/officeDocument/2006/relationships/image" Target="media/image11.jpg"/><Relationship Id="rId17" Type="http://schemas.openxmlformats.org/officeDocument/2006/relationships/image" Target="media/image12.jpg"/><Relationship Id="rId18" Type="http://schemas.openxmlformats.org/officeDocument/2006/relationships/image" Target="media/image13.jpg"/><Relationship Id="rId19" Type="http://schemas.openxmlformats.org/officeDocument/2006/relationships/image" Target="media/image14.jpg"/><Relationship Id="rId37" Type="http://schemas.openxmlformats.org/officeDocument/2006/relationships/image" Target="media/image32.jpg"/><Relationship Id="rId38" Type="http://schemas.openxmlformats.org/officeDocument/2006/relationships/image" Target="media/image33.jpg"/><Relationship Id="rId39" Type="http://schemas.openxmlformats.org/officeDocument/2006/relationships/image" Target="media/image34.jpg"/><Relationship Id="rId40" Type="http://schemas.openxmlformats.org/officeDocument/2006/relationships/image" Target="media/image35.jpg"/><Relationship Id="rId41" Type="http://schemas.openxmlformats.org/officeDocument/2006/relationships/image" Target="media/image36.jpg"/><Relationship Id="rId42" Type="http://schemas.openxmlformats.org/officeDocument/2006/relationships/image" Target="media/image37.jpg"/><Relationship Id="rId43" Type="http://schemas.openxmlformats.org/officeDocument/2006/relationships/image" Target="media/image38.jpg"/><Relationship Id="rId44" Type="http://schemas.openxmlformats.org/officeDocument/2006/relationships/image" Target="media/image39.jpg"/><Relationship Id="rId4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96DE04-FFFD-2340-AD0B-CE8B704B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1142</Words>
  <Characters>6515</Characters>
  <Application>Microsoft Macintosh Word</Application>
  <DocSecurity>0</DocSecurity>
  <Lines>54</Lines>
  <Paragraphs>15</Paragraphs>
  <ScaleCrop>false</ScaleCrop>
  <Company>東京医科歯科大学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相田 知海</dc:creator>
  <cp:keywords/>
  <dc:description/>
  <cp:lastModifiedBy>相田 知海</cp:lastModifiedBy>
  <cp:revision>2</cp:revision>
  <dcterms:created xsi:type="dcterms:W3CDTF">2015-04-06T06:02:00Z</dcterms:created>
  <dcterms:modified xsi:type="dcterms:W3CDTF">2015-04-06T06:02:00Z</dcterms:modified>
</cp:coreProperties>
</file>