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7F1BE" w14:textId="6F55E5CF" w:rsidR="00E0616F" w:rsidRPr="00A70CCB" w:rsidRDefault="00E0616F" w:rsidP="00FF5855">
      <w:pPr>
        <w:jc w:val="both"/>
        <w:rPr>
          <w:b/>
          <w:sz w:val="36"/>
          <w:szCs w:val="36"/>
        </w:rPr>
      </w:pPr>
      <w:r w:rsidRPr="00A70CCB">
        <w:rPr>
          <w:b/>
          <w:sz w:val="36"/>
          <w:szCs w:val="36"/>
        </w:rPr>
        <w:t>Genome sequencing of the extinct Eurasian wild aurochs</w:t>
      </w:r>
      <w:r w:rsidR="00582C52" w:rsidRPr="00A70CCB">
        <w:rPr>
          <w:b/>
          <w:sz w:val="36"/>
          <w:szCs w:val="36"/>
        </w:rPr>
        <w:t>,</w:t>
      </w:r>
      <w:r w:rsidRPr="00A70CCB">
        <w:rPr>
          <w:b/>
          <w:sz w:val="36"/>
          <w:szCs w:val="36"/>
        </w:rPr>
        <w:t xml:space="preserve"> </w:t>
      </w:r>
      <w:r w:rsidRPr="00A70CCB">
        <w:rPr>
          <w:b/>
          <w:i/>
          <w:sz w:val="36"/>
          <w:szCs w:val="36"/>
        </w:rPr>
        <w:t>Bos primigenius</w:t>
      </w:r>
      <w:r w:rsidR="00582C52" w:rsidRPr="00A70CCB">
        <w:rPr>
          <w:b/>
          <w:sz w:val="36"/>
          <w:szCs w:val="36"/>
        </w:rPr>
        <w:t>,</w:t>
      </w:r>
      <w:r w:rsidRPr="00A70CCB">
        <w:rPr>
          <w:b/>
          <w:sz w:val="36"/>
          <w:szCs w:val="36"/>
        </w:rPr>
        <w:t xml:space="preserve"> illuminates the phylogeography and evolution of cattle</w:t>
      </w:r>
    </w:p>
    <w:p w14:paraId="7F2FEB33" w14:textId="6C5F0F44" w:rsidR="00E0616F" w:rsidRPr="00A70CCB" w:rsidRDefault="00E0616F" w:rsidP="000B42D7">
      <w:pPr>
        <w:jc w:val="center"/>
        <w:rPr>
          <w:b/>
          <w:sz w:val="40"/>
          <w:szCs w:val="40"/>
        </w:rPr>
      </w:pPr>
      <w:r w:rsidRPr="00A70CCB">
        <w:rPr>
          <w:b/>
          <w:sz w:val="40"/>
          <w:szCs w:val="40"/>
        </w:rPr>
        <w:t>Supplementary Information</w:t>
      </w:r>
    </w:p>
    <w:p w14:paraId="15D99AC4" w14:textId="77777777" w:rsidR="00E0616F" w:rsidRPr="00A70CCB" w:rsidRDefault="00E0616F" w:rsidP="00E0616F">
      <w:pPr>
        <w:spacing w:after="0" w:line="360" w:lineRule="auto"/>
        <w:jc w:val="both"/>
        <w:rPr>
          <w:rFonts w:ascii="Times New Roman" w:hAnsi="Times New Roman" w:cs="Times New Roman"/>
          <w:sz w:val="24"/>
          <w:szCs w:val="24"/>
        </w:rPr>
      </w:pPr>
    </w:p>
    <w:p w14:paraId="4481EB40" w14:textId="2BCA0D86" w:rsidR="00E0616F" w:rsidRPr="00A70CCB" w:rsidRDefault="00E0616F" w:rsidP="00E0616F">
      <w:pPr>
        <w:spacing w:after="0" w:line="360" w:lineRule="auto"/>
        <w:jc w:val="both"/>
        <w:rPr>
          <w:rFonts w:ascii="Times New Roman" w:hAnsi="Times New Roman" w:cs="Times New Roman"/>
          <w:sz w:val="24"/>
          <w:szCs w:val="24"/>
          <w:vertAlign w:val="superscript"/>
        </w:rPr>
      </w:pPr>
      <w:r w:rsidRPr="00A70CCB">
        <w:rPr>
          <w:rFonts w:ascii="Times New Roman" w:hAnsi="Times New Roman" w:cs="Times New Roman"/>
          <w:sz w:val="24"/>
          <w:szCs w:val="24"/>
        </w:rPr>
        <w:t>Stephen D.E. Park</w:t>
      </w:r>
      <w:r w:rsidRPr="00A70CCB">
        <w:rPr>
          <w:rFonts w:ascii="Times New Roman" w:hAnsi="Times New Roman" w:cs="Times New Roman"/>
          <w:sz w:val="24"/>
          <w:szCs w:val="24"/>
          <w:vertAlign w:val="superscript"/>
        </w:rPr>
        <w:t>1</w:t>
      </w:r>
      <w:r w:rsidRPr="00A70CCB">
        <w:rPr>
          <w:rFonts w:ascii="Times New Roman" w:hAnsi="Times New Roman" w:cs="Times New Roman"/>
          <w:sz w:val="24"/>
          <w:szCs w:val="24"/>
        </w:rPr>
        <w:t>, David A. Magee</w:t>
      </w:r>
      <w:r w:rsidRPr="00A70CCB">
        <w:rPr>
          <w:rFonts w:ascii="Times New Roman" w:hAnsi="Times New Roman" w:cs="Times New Roman"/>
          <w:sz w:val="24"/>
          <w:szCs w:val="24"/>
          <w:vertAlign w:val="superscript"/>
        </w:rPr>
        <w:t>2,3</w:t>
      </w:r>
      <w:r w:rsidRPr="00A70CCB">
        <w:rPr>
          <w:rFonts w:ascii="Times New Roman" w:hAnsi="Times New Roman" w:cs="Times New Roman"/>
          <w:sz w:val="24"/>
          <w:szCs w:val="24"/>
        </w:rPr>
        <w:t>, Paul A. McGettigan</w:t>
      </w:r>
      <w:r w:rsidRPr="00A70CCB">
        <w:rPr>
          <w:rFonts w:ascii="Times New Roman" w:hAnsi="Times New Roman" w:cs="Times New Roman"/>
          <w:sz w:val="24"/>
          <w:szCs w:val="24"/>
          <w:vertAlign w:val="superscript"/>
        </w:rPr>
        <w:t>2</w:t>
      </w:r>
      <w:r w:rsidRPr="00A70CCB">
        <w:rPr>
          <w:rFonts w:ascii="Times New Roman" w:hAnsi="Times New Roman" w:cs="Times New Roman"/>
          <w:sz w:val="24"/>
          <w:szCs w:val="24"/>
        </w:rPr>
        <w:t>, Matthew D. Teasdale</w:t>
      </w:r>
      <w:r w:rsidRPr="00A70CCB">
        <w:rPr>
          <w:rFonts w:ascii="Times New Roman" w:hAnsi="Times New Roman" w:cs="Times New Roman"/>
          <w:sz w:val="24"/>
          <w:szCs w:val="24"/>
          <w:vertAlign w:val="superscript"/>
        </w:rPr>
        <w:t>4</w:t>
      </w:r>
      <w:r w:rsidRPr="00A70CCB">
        <w:rPr>
          <w:rFonts w:ascii="Times New Roman" w:hAnsi="Times New Roman" w:cs="Times New Roman"/>
          <w:sz w:val="24"/>
          <w:szCs w:val="24"/>
        </w:rPr>
        <w:t>, Ceiridwen J. Edwards</w:t>
      </w:r>
      <w:r w:rsidRPr="00A70CCB">
        <w:rPr>
          <w:rFonts w:ascii="Times New Roman" w:hAnsi="Times New Roman" w:cs="Times New Roman"/>
          <w:sz w:val="24"/>
          <w:szCs w:val="24"/>
          <w:vertAlign w:val="superscript"/>
        </w:rPr>
        <w:t>5</w:t>
      </w:r>
      <w:r w:rsidRPr="00A70CCB">
        <w:rPr>
          <w:rFonts w:ascii="Times New Roman" w:hAnsi="Times New Roman" w:cs="Times New Roman"/>
          <w:sz w:val="24"/>
          <w:szCs w:val="24"/>
        </w:rPr>
        <w:t>, Amanda J. Lohan</w:t>
      </w:r>
      <w:r w:rsidRPr="00A70CCB">
        <w:rPr>
          <w:rFonts w:ascii="Times New Roman" w:hAnsi="Times New Roman" w:cs="Times New Roman"/>
          <w:sz w:val="24"/>
          <w:szCs w:val="24"/>
          <w:vertAlign w:val="superscript"/>
        </w:rPr>
        <w:t>6</w:t>
      </w:r>
      <w:r w:rsidRPr="00A70CCB">
        <w:rPr>
          <w:rFonts w:ascii="Times New Roman" w:hAnsi="Times New Roman" w:cs="Times New Roman"/>
          <w:sz w:val="24"/>
          <w:szCs w:val="24"/>
        </w:rPr>
        <w:t>, Alison Murphy</w:t>
      </w:r>
      <w:r w:rsidRPr="00A70CCB">
        <w:rPr>
          <w:rFonts w:ascii="Times New Roman" w:hAnsi="Times New Roman" w:cs="Times New Roman"/>
          <w:sz w:val="24"/>
          <w:szCs w:val="24"/>
          <w:vertAlign w:val="superscript"/>
        </w:rPr>
        <w:t>6</w:t>
      </w:r>
      <w:r w:rsidRPr="00A70CCB">
        <w:rPr>
          <w:rFonts w:ascii="Times New Roman" w:hAnsi="Times New Roman" w:cs="Times New Roman"/>
          <w:sz w:val="24"/>
          <w:szCs w:val="24"/>
        </w:rPr>
        <w:t>, Martin Braud</w:t>
      </w:r>
      <w:r w:rsidRPr="00A70CCB">
        <w:rPr>
          <w:rFonts w:ascii="Times New Roman" w:hAnsi="Times New Roman" w:cs="Times New Roman"/>
          <w:sz w:val="24"/>
          <w:szCs w:val="24"/>
          <w:vertAlign w:val="superscript"/>
        </w:rPr>
        <w:t>7</w:t>
      </w:r>
      <w:r w:rsidRPr="00A70CCB">
        <w:rPr>
          <w:rFonts w:ascii="Times New Roman" w:hAnsi="Times New Roman" w:cs="Times New Roman"/>
          <w:sz w:val="24"/>
          <w:szCs w:val="24"/>
        </w:rPr>
        <w:t>, Mark T. Donoghue</w:t>
      </w:r>
      <w:r w:rsidRPr="00A70CCB">
        <w:rPr>
          <w:rFonts w:ascii="Times New Roman" w:hAnsi="Times New Roman" w:cs="Times New Roman"/>
          <w:sz w:val="24"/>
          <w:szCs w:val="24"/>
          <w:vertAlign w:val="superscript"/>
        </w:rPr>
        <w:t>7</w:t>
      </w:r>
      <w:r w:rsidRPr="00A70CCB">
        <w:rPr>
          <w:rFonts w:ascii="Times New Roman" w:hAnsi="Times New Roman" w:cs="Times New Roman"/>
          <w:sz w:val="24"/>
          <w:szCs w:val="24"/>
        </w:rPr>
        <w:t>,</w:t>
      </w:r>
      <w:r w:rsidRPr="00A70CCB">
        <w:rPr>
          <w:rFonts w:ascii="Times New Roman" w:hAnsi="Times New Roman" w:cs="Times New Roman"/>
          <w:sz w:val="24"/>
          <w:szCs w:val="24"/>
          <w:vertAlign w:val="superscript"/>
        </w:rPr>
        <w:t xml:space="preserve"> </w:t>
      </w:r>
      <w:r w:rsidRPr="00A70CCB">
        <w:rPr>
          <w:rFonts w:ascii="Times New Roman" w:hAnsi="Times New Roman" w:cs="Times New Roman"/>
          <w:sz w:val="24"/>
          <w:szCs w:val="24"/>
        </w:rPr>
        <w:t>Yuan Liu</w:t>
      </w:r>
      <w:r w:rsidRPr="00A70CCB">
        <w:rPr>
          <w:rFonts w:ascii="Times New Roman" w:hAnsi="Times New Roman" w:cs="Times New Roman"/>
          <w:sz w:val="24"/>
          <w:szCs w:val="24"/>
          <w:vertAlign w:val="superscript"/>
        </w:rPr>
        <w:t>8</w:t>
      </w:r>
      <w:r w:rsidRPr="00A70CCB">
        <w:rPr>
          <w:rFonts w:ascii="Times New Roman" w:hAnsi="Times New Roman" w:cs="Times New Roman"/>
          <w:sz w:val="24"/>
          <w:szCs w:val="24"/>
        </w:rPr>
        <w:t>, Andrew T. Chamberlain</w:t>
      </w:r>
      <w:r w:rsidRPr="00A70CCB">
        <w:rPr>
          <w:rFonts w:ascii="Times New Roman" w:hAnsi="Times New Roman" w:cs="Times New Roman"/>
          <w:sz w:val="24"/>
          <w:szCs w:val="24"/>
          <w:vertAlign w:val="superscript"/>
        </w:rPr>
        <w:t>9</w:t>
      </w:r>
      <w:r w:rsidRPr="00A70CCB">
        <w:rPr>
          <w:rFonts w:ascii="Times New Roman" w:hAnsi="Times New Roman" w:cs="Times New Roman"/>
          <w:sz w:val="24"/>
          <w:szCs w:val="24"/>
        </w:rPr>
        <w:t xml:space="preserve">, </w:t>
      </w:r>
      <w:proofErr w:type="spellStart"/>
      <w:r w:rsidRPr="00A70CCB">
        <w:rPr>
          <w:rFonts w:ascii="Times New Roman" w:hAnsi="Times New Roman" w:cs="Times New Roman"/>
          <w:sz w:val="24"/>
          <w:szCs w:val="24"/>
        </w:rPr>
        <w:t>Kévin</w:t>
      </w:r>
      <w:proofErr w:type="spellEnd"/>
      <w:r w:rsidRPr="00A70CCB">
        <w:rPr>
          <w:rFonts w:ascii="Times New Roman" w:hAnsi="Times New Roman" w:cs="Times New Roman"/>
          <w:sz w:val="24"/>
          <w:szCs w:val="24"/>
        </w:rPr>
        <w:t xml:space="preserve"> Rue-Albrecht</w:t>
      </w:r>
      <w:r w:rsidRPr="00A70CCB">
        <w:rPr>
          <w:rFonts w:ascii="Times New Roman" w:hAnsi="Times New Roman" w:cs="Times New Roman"/>
          <w:sz w:val="24"/>
          <w:szCs w:val="24"/>
          <w:vertAlign w:val="superscript"/>
        </w:rPr>
        <w:t>2</w:t>
      </w:r>
      <w:r w:rsidRPr="00A70CCB">
        <w:rPr>
          <w:rFonts w:ascii="Times New Roman" w:hAnsi="Times New Roman" w:cs="Times New Roman"/>
          <w:sz w:val="24"/>
          <w:szCs w:val="24"/>
        </w:rPr>
        <w:t>, Steven Schroeder</w:t>
      </w:r>
      <w:r w:rsidRPr="00A70CCB">
        <w:rPr>
          <w:rFonts w:ascii="Times New Roman" w:hAnsi="Times New Roman" w:cs="Times New Roman"/>
          <w:sz w:val="24"/>
          <w:szCs w:val="24"/>
          <w:vertAlign w:val="superscript"/>
        </w:rPr>
        <w:t>10</w:t>
      </w:r>
      <w:r w:rsidRPr="00A70CCB">
        <w:rPr>
          <w:rFonts w:ascii="Times New Roman" w:hAnsi="Times New Roman" w:cs="Times New Roman"/>
          <w:sz w:val="24"/>
          <w:szCs w:val="24"/>
        </w:rPr>
        <w:t>, Charles Spillane</w:t>
      </w:r>
      <w:r w:rsidRPr="00A70CCB">
        <w:rPr>
          <w:rFonts w:ascii="Times New Roman" w:hAnsi="Times New Roman" w:cs="Times New Roman"/>
          <w:sz w:val="24"/>
          <w:szCs w:val="24"/>
          <w:vertAlign w:val="superscript"/>
        </w:rPr>
        <w:t>7</w:t>
      </w:r>
      <w:r w:rsidRPr="00A70CCB">
        <w:rPr>
          <w:rFonts w:ascii="Times New Roman" w:hAnsi="Times New Roman" w:cs="Times New Roman"/>
          <w:sz w:val="24"/>
          <w:szCs w:val="24"/>
        </w:rPr>
        <w:t xml:space="preserve">, </w:t>
      </w:r>
      <w:proofErr w:type="spellStart"/>
      <w:r w:rsidRPr="00A70CCB">
        <w:rPr>
          <w:rFonts w:ascii="Times New Roman" w:hAnsi="Times New Roman" w:cs="Times New Roman"/>
          <w:sz w:val="24"/>
          <w:szCs w:val="24"/>
        </w:rPr>
        <w:t>Shuaishuai</w:t>
      </w:r>
      <w:proofErr w:type="spellEnd"/>
      <w:r w:rsidRPr="00A70CCB">
        <w:rPr>
          <w:rFonts w:ascii="Times New Roman" w:hAnsi="Times New Roman" w:cs="Times New Roman"/>
          <w:sz w:val="24"/>
          <w:szCs w:val="24"/>
        </w:rPr>
        <w:t xml:space="preserve"> Tai</w:t>
      </w:r>
      <w:r w:rsidRPr="00A70CCB">
        <w:rPr>
          <w:rFonts w:ascii="Times New Roman" w:hAnsi="Times New Roman" w:cs="Times New Roman"/>
          <w:sz w:val="24"/>
          <w:szCs w:val="24"/>
          <w:vertAlign w:val="superscript"/>
        </w:rPr>
        <w:t>8</w:t>
      </w:r>
      <w:r w:rsidRPr="00A70CCB">
        <w:rPr>
          <w:rFonts w:ascii="Times New Roman" w:hAnsi="Times New Roman" w:cs="Times New Roman"/>
          <w:sz w:val="24"/>
          <w:szCs w:val="24"/>
        </w:rPr>
        <w:t>, Daniel G. Bradley</w:t>
      </w:r>
      <w:r w:rsidRPr="00A70CCB">
        <w:rPr>
          <w:rFonts w:ascii="Times New Roman" w:hAnsi="Times New Roman" w:cs="Times New Roman"/>
          <w:sz w:val="24"/>
          <w:szCs w:val="24"/>
          <w:vertAlign w:val="superscript"/>
        </w:rPr>
        <w:t>4</w:t>
      </w:r>
      <w:r w:rsidRPr="00A70CCB">
        <w:rPr>
          <w:rFonts w:ascii="Times New Roman" w:hAnsi="Times New Roman" w:cs="Times New Roman"/>
          <w:sz w:val="24"/>
          <w:szCs w:val="24"/>
        </w:rPr>
        <w:t>, Tad S. Sonstegard</w:t>
      </w:r>
      <w:r w:rsidRPr="00A70CCB">
        <w:rPr>
          <w:rFonts w:ascii="Times New Roman" w:hAnsi="Times New Roman" w:cs="Times New Roman"/>
          <w:sz w:val="24"/>
          <w:szCs w:val="24"/>
          <w:vertAlign w:val="superscript"/>
        </w:rPr>
        <w:t>10</w:t>
      </w:r>
      <w:r w:rsidRPr="00A70CCB">
        <w:rPr>
          <w:rFonts w:ascii="Times New Roman" w:hAnsi="Times New Roman" w:cs="Times New Roman"/>
          <w:sz w:val="24"/>
          <w:szCs w:val="24"/>
        </w:rPr>
        <w:t>, Brendan J. Loftus</w:t>
      </w:r>
      <w:r w:rsidRPr="00A70CCB">
        <w:rPr>
          <w:rFonts w:ascii="Times New Roman" w:hAnsi="Times New Roman" w:cs="Times New Roman"/>
          <w:sz w:val="24"/>
          <w:szCs w:val="24"/>
          <w:vertAlign w:val="superscript"/>
        </w:rPr>
        <w:t>6</w:t>
      </w:r>
      <w:r w:rsidR="00E93E26" w:rsidRPr="00A70CCB">
        <w:rPr>
          <w:rFonts w:ascii="Times New Roman" w:hAnsi="Times New Roman" w:cs="Times New Roman"/>
          <w:sz w:val="24"/>
          <w:szCs w:val="24"/>
          <w:vertAlign w:val="superscript"/>
        </w:rPr>
        <w:t>,11</w:t>
      </w:r>
      <w:r w:rsidRPr="00A70CCB">
        <w:rPr>
          <w:rFonts w:ascii="Times New Roman" w:hAnsi="Times New Roman" w:cs="Times New Roman"/>
          <w:sz w:val="24"/>
          <w:szCs w:val="24"/>
        </w:rPr>
        <w:t xml:space="preserve"> and David E. MacHugh</w:t>
      </w:r>
      <w:r w:rsidRPr="00A70CCB">
        <w:rPr>
          <w:rFonts w:ascii="Times New Roman" w:hAnsi="Times New Roman" w:cs="Times New Roman"/>
          <w:sz w:val="24"/>
          <w:szCs w:val="24"/>
          <w:vertAlign w:val="superscript"/>
        </w:rPr>
        <w:t>2,6,*</w:t>
      </w:r>
    </w:p>
    <w:p w14:paraId="472ADF60" w14:textId="77777777" w:rsidR="00E0616F" w:rsidRPr="00A70CCB" w:rsidRDefault="00E0616F" w:rsidP="00E0616F">
      <w:pPr>
        <w:spacing w:after="120" w:line="360" w:lineRule="auto"/>
        <w:jc w:val="both"/>
        <w:rPr>
          <w:rFonts w:ascii="Times New Roman" w:hAnsi="Times New Roman" w:cs="Times New Roman"/>
          <w:sz w:val="24"/>
          <w:szCs w:val="24"/>
          <w:vertAlign w:val="superscript"/>
        </w:rPr>
      </w:pPr>
    </w:p>
    <w:p w14:paraId="52C839A5" w14:textId="77777777" w:rsidR="00E0616F" w:rsidRPr="00A70CCB" w:rsidRDefault="00E0616F" w:rsidP="00E0616F">
      <w:pPr>
        <w:spacing w:after="0" w:line="360" w:lineRule="auto"/>
        <w:jc w:val="both"/>
        <w:rPr>
          <w:rFonts w:cstheme="minorHAnsi"/>
          <w:b/>
          <w:sz w:val="24"/>
          <w:szCs w:val="24"/>
        </w:rPr>
      </w:pPr>
      <w:r w:rsidRPr="00A70CCB">
        <w:rPr>
          <w:rFonts w:cstheme="minorHAnsi"/>
          <w:b/>
          <w:sz w:val="24"/>
          <w:szCs w:val="24"/>
        </w:rPr>
        <w:t>Institutional addresses of authors:</w:t>
      </w:r>
    </w:p>
    <w:p w14:paraId="66584BA0" w14:textId="77777777" w:rsidR="00E0616F" w:rsidRPr="00A70CCB" w:rsidRDefault="00E0616F" w:rsidP="00E0616F">
      <w:pPr>
        <w:spacing w:after="0" w:line="360" w:lineRule="auto"/>
        <w:jc w:val="both"/>
        <w:rPr>
          <w:rFonts w:ascii="Times New Roman" w:hAnsi="Times New Roman" w:cs="Times New Roman"/>
          <w:sz w:val="24"/>
          <w:szCs w:val="24"/>
        </w:rPr>
      </w:pPr>
      <w:bookmarkStart w:id="0" w:name="_Hlk406690313"/>
      <w:r w:rsidRPr="00A70CCB">
        <w:rPr>
          <w:rFonts w:ascii="Times New Roman" w:hAnsi="Times New Roman" w:cs="Times New Roman"/>
          <w:sz w:val="24"/>
          <w:szCs w:val="24"/>
          <w:vertAlign w:val="superscript"/>
        </w:rPr>
        <w:t xml:space="preserve">1 </w:t>
      </w:r>
      <w:bookmarkEnd w:id="0"/>
      <w:proofErr w:type="spellStart"/>
      <w:r w:rsidRPr="00A70CCB">
        <w:rPr>
          <w:rFonts w:ascii="Times New Roman" w:hAnsi="Times New Roman" w:cs="Times New Roman"/>
          <w:sz w:val="24"/>
          <w:szCs w:val="24"/>
        </w:rPr>
        <w:t>IdentiGEN</w:t>
      </w:r>
      <w:proofErr w:type="spellEnd"/>
      <w:r w:rsidRPr="00A70CCB">
        <w:rPr>
          <w:rFonts w:ascii="Times New Roman" w:hAnsi="Times New Roman" w:cs="Times New Roman"/>
          <w:sz w:val="24"/>
          <w:szCs w:val="24"/>
        </w:rPr>
        <w:t xml:space="preserve"> Ltd., Unit 2, Trinity Enterprise Centre, </w:t>
      </w:r>
      <w:proofErr w:type="spellStart"/>
      <w:r w:rsidRPr="00A70CCB">
        <w:rPr>
          <w:rFonts w:ascii="Times New Roman" w:hAnsi="Times New Roman" w:cs="Times New Roman"/>
          <w:sz w:val="24"/>
          <w:szCs w:val="24"/>
        </w:rPr>
        <w:t>Pearse</w:t>
      </w:r>
      <w:proofErr w:type="spellEnd"/>
      <w:r w:rsidRPr="00A70CCB">
        <w:rPr>
          <w:rFonts w:ascii="Times New Roman" w:hAnsi="Times New Roman" w:cs="Times New Roman"/>
          <w:sz w:val="24"/>
          <w:szCs w:val="24"/>
        </w:rPr>
        <w:t xml:space="preserve"> Street, Dublin 2, Ireland;</w:t>
      </w:r>
    </w:p>
    <w:p w14:paraId="645A2D69"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2 </w:t>
      </w:r>
      <w:r w:rsidRPr="00A70CCB">
        <w:rPr>
          <w:rFonts w:ascii="Times New Roman" w:hAnsi="Times New Roman" w:cs="Times New Roman"/>
          <w:sz w:val="24"/>
          <w:szCs w:val="24"/>
        </w:rPr>
        <w:t>Animal Genomics Laboratory, UCD School of Agriculture and Food Science, University College Dublin, Belfield, Dublin 4, Ireland;</w:t>
      </w:r>
    </w:p>
    <w:p w14:paraId="728D11BF"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3 </w:t>
      </w:r>
      <w:r w:rsidRPr="00A70CCB">
        <w:rPr>
          <w:rFonts w:ascii="Times New Roman" w:hAnsi="Times New Roman" w:cs="Times New Roman"/>
          <w:sz w:val="24"/>
          <w:szCs w:val="24"/>
        </w:rPr>
        <w:t>Department of Animal Science, University of Connecticut, Storrs, Connecticut 06029, USA;</w:t>
      </w:r>
    </w:p>
    <w:p w14:paraId="28EECF37"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4 </w:t>
      </w:r>
      <w:r w:rsidRPr="00A70CCB">
        <w:rPr>
          <w:rFonts w:ascii="Times New Roman" w:hAnsi="Times New Roman" w:cs="Times New Roman"/>
          <w:sz w:val="24"/>
          <w:szCs w:val="24"/>
        </w:rPr>
        <w:t>Smurfit Institute of Genetics, Trinity College, Dublin 2, Ireland;</w:t>
      </w:r>
    </w:p>
    <w:p w14:paraId="6C902A00"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5 </w:t>
      </w:r>
      <w:r w:rsidRPr="00A70CCB">
        <w:rPr>
          <w:rFonts w:ascii="Times New Roman" w:hAnsi="Times New Roman" w:cs="Times New Roman"/>
          <w:sz w:val="24"/>
          <w:szCs w:val="24"/>
        </w:rPr>
        <w:t>Research Laboratory for Archaeology and the History of Art, Dyson Perrins Building, South Parks Rd, Oxford, OX1 3QY, United Kingdom;</w:t>
      </w:r>
    </w:p>
    <w:p w14:paraId="71A8249A"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6 </w:t>
      </w:r>
      <w:r w:rsidRPr="00A70CCB">
        <w:rPr>
          <w:rFonts w:ascii="Times New Roman" w:hAnsi="Times New Roman" w:cs="Times New Roman"/>
          <w:sz w:val="24"/>
          <w:szCs w:val="24"/>
        </w:rPr>
        <w:t>UCD Conway Institute of Biomolecular and Biomedical Research, University College Dublin, Dublin 4, Ireland;</w:t>
      </w:r>
    </w:p>
    <w:p w14:paraId="5A9129A5"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7 </w:t>
      </w:r>
      <w:r w:rsidRPr="00A70CCB">
        <w:rPr>
          <w:rFonts w:ascii="Times New Roman" w:hAnsi="Times New Roman" w:cs="Times New Roman"/>
          <w:sz w:val="24"/>
          <w:szCs w:val="24"/>
        </w:rPr>
        <w:t xml:space="preserve">Genetics and Biotechnology Laboratory, Plant and </w:t>
      </w:r>
      <w:proofErr w:type="spellStart"/>
      <w:r w:rsidRPr="00A70CCB">
        <w:rPr>
          <w:rFonts w:ascii="Times New Roman" w:hAnsi="Times New Roman" w:cs="Times New Roman"/>
          <w:sz w:val="24"/>
          <w:szCs w:val="24"/>
        </w:rPr>
        <w:t>AgriBiosciences</w:t>
      </w:r>
      <w:proofErr w:type="spellEnd"/>
      <w:r w:rsidRPr="00A70CCB">
        <w:rPr>
          <w:rFonts w:ascii="Times New Roman" w:hAnsi="Times New Roman" w:cs="Times New Roman"/>
          <w:sz w:val="24"/>
          <w:szCs w:val="24"/>
        </w:rPr>
        <w:t xml:space="preserve"> Research Centre (PABC), School of Natural Sciences, National University of Ireland Galway, University Road, Galway, Ireland;</w:t>
      </w:r>
    </w:p>
    <w:p w14:paraId="0DF788F8"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8 </w:t>
      </w:r>
      <w:r w:rsidRPr="00A70CCB">
        <w:rPr>
          <w:rFonts w:ascii="Times New Roman" w:hAnsi="Times New Roman" w:cs="Times New Roman"/>
          <w:sz w:val="24"/>
          <w:szCs w:val="24"/>
        </w:rPr>
        <w:t xml:space="preserve">BGI Shenzhen, Beishan Industrial Zone, </w:t>
      </w:r>
      <w:proofErr w:type="spellStart"/>
      <w:r w:rsidRPr="00A70CCB">
        <w:rPr>
          <w:rFonts w:ascii="Times New Roman" w:hAnsi="Times New Roman" w:cs="Times New Roman"/>
          <w:sz w:val="24"/>
          <w:szCs w:val="24"/>
        </w:rPr>
        <w:t>Yantian</w:t>
      </w:r>
      <w:proofErr w:type="spellEnd"/>
      <w:r w:rsidRPr="00A70CCB">
        <w:rPr>
          <w:rFonts w:ascii="Times New Roman" w:hAnsi="Times New Roman" w:cs="Times New Roman"/>
          <w:sz w:val="24"/>
          <w:szCs w:val="24"/>
        </w:rPr>
        <w:t xml:space="preserve"> District, Shenzhen, 518083, China;</w:t>
      </w:r>
    </w:p>
    <w:p w14:paraId="6C4E4664"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9 </w:t>
      </w:r>
      <w:r w:rsidRPr="00A70CCB">
        <w:rPr>
          <w:rFonts w:ascii="Times New Roman" w:hAnsi="Times New Roman" w:cs="Times New Roman"/>
          <w:sz w:val="24"/>
          <w:szCs w:val="24"/>
        </w:rPr>
        <w:t>Faculty of Life Sciences, University of Manchester, Oxford Road, Manchester, M13 9PT United Kingdom;</w:t>
      </w:r>
    </w:p>
    <w:p w14:paraId="4EC360E5" w14:textId="77777777" w:rsidR="00E93E26"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10 </w:t>
      </w:r>
      <w:r w:rsidRPr="00A70CCB">
        <w:rPr>
          <w:rFonts w:ascii="Times New Roman" w:hAnsi="Times New Roman" w:cs="Times New Roman"/>
          <w:sz w:val="24"/>
          <w:szCs w:val="24"/>
        </w:rPr>
        <w:t>Animal Genomics and Improvement Laboratory, Agricultural Research Service, USDA, Beltsville, MD 20705</w:t>
      </w:r>
      <w:r w:rsidRPr="00A70CCB">
        <w:rPr>
          <w:rFonts w:ascii="Cambria Math" w:hAnsi="Cambria Math" w:cs="Cambria Math"/>
          <w:sz w:val="24"/>
          <w:szCs w:val="24"/>
        </w:rPr>
        <w:t>‐</w:t>
      </w:r>
      <w:r w:rsidRPr="00A70CCB">
        <w:rPr>
          <w:rFonts w:ascii="Times New Roman" w:hAnsi="Times New Roman" w:cs="Times New Roman"/>
          <w:sz w:val="24"/>
          <w:szCs w:val="24"/>
        </w:rPr>
        <w:t>2350, USA</w:t>
      </w:r>
      <w:r w:rsidR="00E93E26" w:rsidRPr="00A70CCB">
        <w:rPr>
          <w:rFonts w:ascii="Times New Roman" w:hAnsi="Times New Roman" w:cs="Times New Roman"/>
          <w:sz w:val="24"/>
          <w:szCs w:val="24"/>
        </w:rPr>
        <w:t>;</w:t>
      </w:r>
    </w:p>
    <w:p w14:paraId="6CB9B7B8" w14:textId="77777777" w:rsidR="00E93E26" w:rsidRPr="00A70CCB" w:rsidRDefault="00E93E26" w:rsidP="00E93E26">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11 </w:t>
      </w:r>
      <w:r w:rsidRPr="00A70CCB">
        <w:rPr>
          <w:rFonts w:ascii="Times New Roman" w:hAnsi="Times New Roman" w:cs="Times New Roman"/>
          <w:sz w:val="24"/>
          <w:szCs w:val="24"/>
        </w:rPr>
        <w:t>UCD School of Medicine, University College Dublin, Belfield, Dublin 4, Ireland.</w:t>
      </w:r>
    </w:p>
    <w:p w14:paraId="11EF624B" w14:textId="2E816668" w:rsidR="00E0616F" w:rsidRPr="00A70CCB" w:rsidRDefault="00E0616F" w:rsidP="00E0616F">
      <w:pPr>
        <w:spacing w:after="0" w:line="360" w:lineRule="auto"/>
        <w:jc w:val="both"/>
        <w:rPr>
          <w:rFonts w:ascii="Times New Roman" w:hAnsi="Times New Roman" w:cs="Times New Roman"/>
          <w:sz w:val="24"/>
          <w:szCs w:val="24"/>
        </w:rPr>
      </w:pPr>
    </w:p>
    <w:p w14:paraId="279A8361" w14:textId="77777777" w:rsidR="00E0616F" w:rsidRPr="00A70CCB" w:rsidRDefault="00E0616F" w:rsidP="00E0616F">
      <w:pPr>
        <w:spacing w:after="0" w:line="360" w:lineRule="auto"/>
        <w:jc w:val="both"/>
        <w:rPr>
          <w:rFonts w:ascii="Times New Roman" w:hAnsi="Times New Roman" w:cs="Times New Roman"/>
          <w:sz w:val="24"/>
          <w:szCs w:val="24"/>
        </w:rPr>
      </w:pPr>
      <w:r w:rsidRPr="00A70CCB">
        <w:rPr>
          <w:rFonts w:ascii="Times New Roman" w:hAnsi="Times New Roman" w:cs="Times New Roman"/>
          <w:sz w:val="24"/>
          <w:szCs w:val="24"/>
          <w:vertAlign w:val="superscript"/>
        </w:rPr>
        <w:t xml:space="preserve">* </w:t>
      </w:r>
      <w:r w:rsidRPr="00A70CCB">
        <w:rPr>
          <w:rFonts w:ascii="Times New Roman" w:hAnsi="Times New Roman" w:cs="Times New Roman"/>
          <w:sz w:val="24"/>
          <w:szCs w:val="24"/>
        </w:rPr>
        <w:t>Correspondence and requests for materials should be addressed to D.E.M.</w:t>
      </w:r>
    </w:p>
    <w:p w14:paraId="56EC72AD" w14:textId="77777777" w:rsidR="005F3BF8" w:rsidRPr="00A70CCB" w:rsidRDefault="005F3BF8" w:rsidP="005F3BF8"/>
    <w:p w14:paraId="49658E07" w14:textId="7480FFEC" w:rsidR="00496A94" w:rsidRPr="00A70CCB" w:rsidRDefault="00496A94" w:rsidP="005E70F7">
      <w:pPr>
        <w:pStyle w:val="TOCHeading"/>
        <w:spacing w:before="0"/>
        <w:rPr>
          <w:rFonts w:asciiTheme="minorHAnsi" w:hAnsiTheme="minorHAnsi"/>
          <w:color w:val="auto"/>
          <w:sz w:val="32"/>
          <w:szCs w:val="32"/>
          <w:lang w:val="en-IE"/>
        </w:rPr>
      </w:pPr>
      <w:r w:rsidRPr="00A70CCB">
        <w:rPr>
          <w:rFonts w:asciiTheme="minorHAnsi" w:hAnsiTheme="minorHAnsi"/>
          <w:color w:val="auto"/>
          <w:sz w:val="32"/>
          <w:szCs w:val="32"/>
          <w:lang w:val="en-IE"/>
        </w:rPr>
        <w:lastRenderedPageBreak/>
        <w:t>Contents</w:t>
      </w:r>
    </w:p>
    <w:p w14:paraId="69FF5210" w14:textId="77777777" w:rsidR="007D5C67" w:rsidRDefault="00496A94">
      <w:pPr>
        <w:pStyle w:val="TOC1"/>
        <w:tabs>
          <w:tab w:val="right" w:leader="dot" w:pos="9628"/>
        </w:tabs>
        <w:rPr>
          <w:rFonts w:eastAsiaTheme="minorEastAsia"/>
          <w:noProof/>
          <w:lang w:eastAsia="en-IE"/>
        </w:rPr>
      </w:pPr>
      <w:r w:rsidRPr="00A70CCB">
        <w:fldChar w:fldCharType="begin"/>
      </w:r>
      <w:r w:rsidRPr="00A70CCB">
        <w:instrText xml:space="preserve"> TOC \o "1-3" \h \z \u </w:instrText>
      </w:r>
      <w:r w:rsidRPr="00A70CCB">
        <w:fldChar w:fldCharType="separate"/>
      </w:r>
      <w:hyperlink w:anchor="_Toc430893453" w:history="1">
        <w:r w:rsidR="007D5C67" w:rsidRPr="00971A89">
          <w:rPr>
            <w:rStyle w:val="Hyperlink"/>
            <w:noProof/>
            <w:lang w:bidi="en-US"/>
          </w:rPr>
          <w:t>Table of Supporting Figures</w:t>
        </w:r>
        <w:r w:rsidR="007D5C67">
          <w:rPr>
            <w:noProof/>
            <w:webHidden/>
          </w:rPr>
          <w:tab/>
        </w:r>
        <w:r w:rsidR="007D5C67">
          <w:rPr>
            <w:noProof/>
            <w:webHidden/>
          </w:rPr>
          <w:fldChar w:fldCharType="begin"/>
        </w:r>
        <w:r w:rsidR="007D5C67">
          <w:rPr>
            <w:noProof/>
            <w:webHidden/>
          </w:rPr>
          <w:instrText xml:space="preserve"> PAGEREF _Toc430893453 \h </w:instrText>
        </w:r>
        <w:r w:rsidR="007D5C67">
          <w:rPr>
            <w:noProof/>
            <w:webHidden/>
          </w:rPr>
        </w:r>
        <w:r w:rsidR="007D5C67">
          <w:rPr>
            <w:noProof/>
            <w:webHidden/>
          </w:rPr>
          <w:fldChar w:fldCharType="separate"/>
        </w:r>
        <w:r w:rsidR="007D5C67">
          <w:rPr>
            <w:noProof/>
            <w:webHidden/>
          </w:rPr>
          <w:t>3</w:t>
        </w:r>
        <w:r w:rsidR="007D5C67">
          <w:rPr>
            <w:noProof/>
            <w:webHidden/>
          </w:rPr>
          <w:fldChar w:fldCharType="end"/>
        </w:r>
      </w:hyperlink>
    </w:p>
    <w:p w14:paraId="02FC272D" w14:textId="77777777" w:rsidR="007D5C67" w:rsidRDefault="0022001A">
      <w:pPr>
        <w:pStyle w:val="TOC1"/>
        <w:tabs>
          <w:tab w:val="right" w:leader="dot" w:pos="9628"/>
        </w:tabs>
        <w:rPr>
          <w:rFonts w:eastAsiaTheme="minorEastAsia"/>
          <w:noProof/>
          <w:lang w:eastAsia="en-IE"/>
        </w:rPr>
      </w:pPr>
      <w:hyperlink w:anchor="_Toc430893454" w:history="1">
        <w:r w:rsidR="007D5C67" w:rsidRPr="00971A89">
          <w:rPr>
            <w:rStyle w:val="Hyperlink"/>
            <w:noProof/>
            <w:lang w:bidi="en-US"/>
          </w:rPr>
          <w:t>Table of Supporting Tables</w:t>
        </w:r>
        <w:r w:rsidR="007D5C67">
          <w:rPr>
            <w:noProof/>
            <w:webHidden/>
          </w:rPr>
          <w:tab/>
        </w:r>
        <w:r w:rsidR="007D5C67">
          <w:rPr>
            <w:noProof/>
            <w:webHidden/>
          </w:rPr>
          <w:fldChar w:fldCharType="begin"/>
        </w:r>
        <w:r w:rsidR="007D5C67">
          <w:rPr>
            <w:noProof/>
            <w:webHidden/>
          </w:rPr>
          <w:instrText xml:space="preserve"> PAGEREF _Toc430893454 \h </w:instrText>
        </w:r>
        <w:r w:rsidR="007D5C67">
          <w:rPr>
            <w:noProof/>
            <w:webHidden/>
          </w:rPr>
        </w:r>
        <w:r w:rsidR="007D5C67">
          <w:rPr>
            <w:noProof/>
            <w:webHidden/>
          </w:rPr>
          <w:fldChar w:fldCharType="separate"/>
        </w:r>
        <w:r w:rsidR="007D5C67">
          <w:rPr>
            <w:noProof/>
            <w:webHidden/>
          </w:rPr>
          <w:t>4</w:t>
        </w:r>
        <w:r w:rsidR="007D5C67">
          <w:rPr>
            <w:noProof/>
            <w:webHidden/>
          </w:rPr>
          <w:fldChar w:fldCharType="end"/>
        </w:r>
      </w:hyperlink>
    </w:p>
    <w:p w14:paraId="1E77AA63" w14:textId="77777777" w:rsidR="007D5C67" w:rsidRDefault="0022001A">
      <w:pPr>
        <w:pStyle w:val="TOC1"/>
        <w:tabs>
          <w:tab w:val="right" w:leader="dot" w:pos="9628"/>
        </w:tabs>
        <w:rPr>
          <w:rFonts w:eastAsiaTheme="minorEastAsia"/>
          <w:noProof/>
          <w:lang w:eastAsia="en-IE"/>
        </w:rPr>
      </w:pPr>
      <w:hyperlink w:anchor="_Toc430893455" w:history="1">
        <w:r w:rsidR="007D5C67" w:rsidRPr="00971A89">
          <w:rPr>
            <w:rStyle w:val="Hyperlink"/>
            <w:noProof/>
            <w:lang w:bidi="en-US"/>
          </w:rPr>
          <w:t>Supporting Figures</w:t>
        </w:r>
        <w:r w:rsidR="007D5C67">
          <w:rPr>
            <w:noProof/>
            <w:webHidden/>
          </w:rPr>
          <w:tab/>
        </w:r>
        <w:r w:rsidR="007D5C67">
          <w:rPr>
            <w:noProof/>
            <w:webHidden/>
          </w:rPr>
          <w:fldChar w:fldCharType="begin"/>
        </w:r>
        <w:r w:rsidR="007D5C67">
          <w:rPr>
            <w:noProof/>
            <w:webHidden/>
          </w:rPr>
          <w:instrText xml:space="preserve"> PAGEREF _Toc430893455 \h </w:instrText>
        </w:r>
        <w:r w:rsidR="007D5C67">
          <w:rPr>
            <w:noProof/>
            <w:webHidden/>
          </w:rPr>
        </w:r>
        <w:r w:rsidR="007D5C67">
          <w:rPr>
            <w:noProof/>
            <w:webHidden/>
          </w:rPr>
          <w:fldChar w:fldCharType="separate"/>
        </w:r>
        <w:r w:rsidR="007D5C67">
          <w:rPr>
            <w:noProof/>
            <w:webHidden/>
          </w:rPr>
          <w:t>5</w:t>
        </w:r>
        <w:r w:rsidR="007D5C67">
          <w:rPr>
            <w:noProof/>
            <w:webHidden/>
          </w:rPr>
          <w:fldChar w:fldCharType="end"/>
        </w:r>
      </w:hyperlink>
    </w:p>
    <w:p w14:paraId="6FD064EA" w14:textId="77777777" w:rsidR="007D5C67" w:rsidRDefault="0022001A">
      <w:pPr>
        <w:pStyle w:val="TOC1"/>
        <w:tabs>
          <w:tab w:val="right" w:leader="dot" w:pos="9628"/>
        </w:tabs>
        <w:rPr>
          <w:rFonts w:eastAsiaTheme="minorEastAsia"/>
          <w:noProof/>
          <w:lang w:eastAsia="en-IE"/>
        </w:rPr>
      </w:pPr>
      <w:hyperlink w:anchor="_Toc430893456" w:history="1">
        <w:r w:rsidR="007D5C67" w:rsidRPr="00971A89">
          <w:rPr>
            <w:rStyle w:val="Hyperlink"/>
            <w:noProof/>
            <w:lang w:bidi="en-US"/>
          </w:rPr>
          <w:t>Supporting Tables</w:t>
        </w:r>
        <w:r w:rsidR="007D5C67">
          <w:rPr>
            <w:noProof/>
            <w:webHidden/>
          </w:rPr>
          <w:tab/>
        </w:r>
        <w:r w:rsidR="007D5C67">
          <w:rPr>
            <w:noProof/>
            <w:webHidden/>
          </w:rPr>
          <w:fldChar w:fldCharType="begin"/>
        </w:r>
        <w:r w:rsidR="007D5C67">
          <w:rPr>
            <w:noProof/>
            <w:webHidden/>
          </w:rPr>
          <w:instrText xml:space="preserve"> PAGEREF _Toc430893456 \h </w:instrText>
        </w:r>
        <w:r w:rsidR="007D5C67">
          <w:rPr>
            <w:noProof/>
            <w:webHidden/>
          </w:rPr>
        </w:r>
        <w:r w:rsidR="007D5C67">
          <w:rPr>
            <w:noProof/>
            <w:webHidden/>
          </w:rPr>
          <w:fldChar w:fldCharType="separate"/>
        </w:r>
        <w:r w:rsidR="007D5C67">
          <w:rPr>
            <w:noProof/>
            <w:webHidden/>
          </w:rPr>
          <w:t>32</w:t>
        </w:r>
        <w:r w:rsidR="007D5C67">
          <w:rPr>
            <w:noProof/>
            <w:webHidden/>
          </w:rPr>
          <w:fldChar w:fldCharType="end"/>
        </w:r>
      </w:hyperlink>
    </w:p>
    <w:p w14:paraId="28BC6AC2" w14:textId="77777777" w:rsidR="007D5C67" w:rsidRDefault="0022001A">
      <w:pPr>
        <w:pStyle w:val="TOC1"/>
        <w:tabs>
          <w:tab w:val="right" w:leader="dot" w:pos="9628"/>
        </w:tabs>
        <w:rPr>
          <w:rFonts w:eastAsiaTheme="minorEastAsia"/>
          <w:noProof/>
          <w:lang w:eastAsia="en-IE"/>
        </w:rPr>
      </w:pPr>
      <w:hyperlink w:anchor="_Toc430893457" w:history="1">
        <w:r w:rsidR="007D5C67" w:rsidRPr="00971A89">
          <w:rPr>
            <w:rStyle w:val="Hyperlink"/>
            <w:noProof/>
            <w:lang w:bidi="en-US"/>
          </w:rPr>
          <w:t>Supplementary Methods</w:t>
        </w:r>
        <w:r w:rsidR="007D5C67">
          <w:rPr>
            <w:noProof/>
            <w:webHidden/>
          </w:rPr>
          <w:tab/>
        </w:r>
        <w:r w:rsidR="007D5C67">
          <w:rPr>
            <w:noProof/>
            <w:webHidden/>
          </w:rPr>
          <w:fldChar w:fldCharType="begin"/>
        </w:r>
        <w:r w:rsidR="007D5C67">
          <w:rPr>
            <w:noProof/>
            <w:webHidden/>
          </w:rPr>
          <w:instrText xml:space="preserve"> PAGEREF _Toc430893457 \h </w:instrText>
        </w:r>
        <w:r w:rsidR="007D5C67">
          <w:rPr>
            <w:noProof/>
            <w:webHidden/>
          </w:rPr>
        </w:r>
        <w:r w:rsidR="007D5C67">
          <w:rPr>
            <w:noProof/>
            <w:webHidden/>
          </w:rPr>
          <w:fldChar w:fldCharType="separate"/>
        </w:r>
        <w:r w:rsidR="007D5C67">
          <w:rPr>
            <w:noProof/>
            <w:webHidden/>
          </w:rPr>
          <w:t>82</w:t>
        </w:r>
        <w:r w:rsidR="007D5C67">
          <w:rPr>
            <w:noProof/>
            <w:webHidden/>
          </w:rPr>
          <w:fldChar w:fldCharType="end"/>
        </w:r>
      </w:hyperlink>
    </w:p>
    <w:p w14:paraId="5F5850CB" w14:textId="77777777" w:rsidR="007D5C67" w:rsidRDefault="0022001A">
      <w:pPr>
        <w:pStyle w:val="TOC1"/>
        <w:tabs>
          <w:tab w:val="left" w:pos="440"/>
          <w:tab w:val="right" w:leader="dot" w:pos="9628"/>
        </w:tabs>
        <w:rPr>
          <w:rFonts w:eastAsiaTheme="minorEastAsia"/>
          <w:noProof/>
          <w:lang w:eastAsia="en-IE"/>
        </w:rPr>
      </w:pPr>
      <w:hyperlink w:anchor="_Toc430893458" w:history="1">
        <w:r w:rsidR="007D5C67" w:rsidRPr="00971A89">
          <w:rPr>
            <w:rStyle w:val="Hyperlink"/>
            <w:noProof/>
            <w:lang w:bidi="en-US"/>
          </w:rPr>
          <w:t>1.</w:t>
        </w:r>
        <w:r w:rsidR="007D5C67">
          <w:rPr>
            <w:rFonts w:eastAsiaTheme="minorEastAsia"/>
            <w:noProof/>
            <w:lang w:eastAsia="en-IE"/>
          </w:rPr>
          <w:tab/>
        </w:r>
        <w:r w:rsidR="007D5C67" w:rsidRPr="00971A89">
          <w:rPr>
            <w:rStyle w:val="Hyperlink"/>
            <w:noProof/>
            <w:lang w:bidi="en-US"/>
          </w:rPr>
          <w:t>Aurochs CPC98 humerus bone DNA extraction</w:t>
        </w:r>
        <w:r w:rsidR="007D5C67">
          <w:rPr>
            <w:noProof/>
            <w:webHidden/>
          </w:rPr>
          <w:tab/>
        </w:r>
        <w:r w:rsidR="007D5C67">
          <w:rPr>
            <w:noProof/>
            <w:webHidden/>
          </w:rPr>
          <w:fldChar w:fldCharType="begin"/>
        </w:r>
        <w:r w:rsidR="007D5C67">
          <w:rPr>
            <w:noProof/>
            <w:webHidden/>
          </w:rPr>
          <w:instrText xml:space="preserve"> PAGEREF _Toc430893458 \h </w:instrText>
        </w:r>
        <w:r w:rsidR="007D5C67">
          <w:rPr>
            <w:noProof/>
            <w:webHidden/>
          </w:rPr>
        </w:r>
        <w:r w:rsidR="007D5C67">
          <w:rPr>
            <w:noProof/>
            <w:webHidden/>
          </w:rPr>
          <w:fldChar w:fldCharType="separate"/>
        </w:r>
        <w:r w:rsidR="007D5C67">
          <w:rPr>
            <w:noProof/>
            <w:webHidden/>
          </w:rPr>
          <w:t>82</w:t>
        </w:r>
        <w:r w:rsidR="007D5C67">
          <w:rPr>
            <w:noProof/>
            <w:webHidden/>
          </w:rPr>
          <w:fldChar w:fldCharType="end"/>
        </w:r>
      </w:hyperlink>
    </w:p>
    <w:p w14:paraId="5A205E0D" w14:textId="77777777" w:rsidR="007D5C67" w:rsidRDefault="0022001A">
      <w:pPr>
        <w:pStyle w:val="TOC1"/>
        <w:tabs>
          <w:tab w:val="left" w:pos="440"/>
          <w:tab w:val="right" w:leader="dot" w:pos="9628"/>
        </w:tabs>
        <w:rPr>
          <w:rFonts w:eastAsiaTheme="minorEastAsia"/>
          <w:noProof/>
          <w:lang w:eastAsia="en-IE"/>
        </w:rPr>
      </w:pPr>
      <w:hyperlink w:anchor="_Toc430893459" w:history="1">
        <w:r w:rsidR="007D5C67" w:rsidRPr="00971A89">
          <w:rPr>
            <w:rStyle w:val="Hyperlink"/>
            <w:noProof/>
            <w:lang w:bidi="en-US"/>
          </w:rPr>
          <w:t>2.</w:t>
        </w:r>
        <w:r w:rsidR="007D5C67">
          <w:rPr>
            <w:rFonts w:eastAsiaTheme="minorEastAsia"/>
            <w:noProof/>
            <w:lang w:eastAsia="en-IE"/>
          </w:rPr>
          <w:tab/>
        </w:r>
        <w:r w:rsidR="007D5C67" w:rsidRPr="00971A89">
          <w:rPr>
            <w:rStyle w:val="Hyperlink"/>
            <w:noProof/>
            <w:lang w:bidi="en-US"/>
          </w:rPr>
          <w:t>High-throughput sequencing of aurochs single-read libraries</w:t>
        </w:r>
        <w:r w:rsidR="007D5C67">
          <w:rPr>
            <w:noProof/>
            <w:webHidden/>
          </w:rPr>
          <w:tab/>
        </w:r>
        <w:r w:rsidR="007D5C67">
          <w:rPr>
            <w:noProof/>
            <w:webHidden/>
          </w:rPr>
          <w:fldChar w:fldCharType="begin"/>
        </w:r>
        <w:r w:rsidR="007D5C67">
          <w:rPr>
            <w:noProof/>
            <w:webHidden/>
          </w:rPr>
          <w:instrText xml:space="preserve"> PAGEREF _Toc430893459 \h </w:instrText>
        </w:r>
        <w:r w:rsidR="007D5C67">
          <w:rPr>
            <w:noProof/>
            <w:webHidden/>
          </w:rPr>
        </w:r>
        <w:r w:rsidR="007D5C67">
          <w:rPr>
            <w:noProof/>
            <w:webHidden/>
          </w:rPr>
          <w:fldChar w:fldCharType="separate"/>
        </w:r>
        <w:r w:rsidR="007D5C67">
          <w:rPr>
            <w:noProof/>
            <w:webHidden/>
          </w:rPr>
          <w:t>83</w:t>
        </w:r>
        <w:r w:rsidR="007D5C67">
          <w:rPr>
            <w:noProof/>
            <w:webHidden/>
          </w:rPr>
          <w:fldChar w:fldCharType="end"/>
        </w:r>
      </w:hyperlink>
    </w:p>
    <w:p w14:paraId="26C4FE8D" w14:textId="77777777" w:rsidR="007D5C67" w:rsidRDefault="0022001A">
      <w:pPr>
        <w:pStyle w:val="TOC1"/>
        <w:tabs>
          <w:tab w:val="left" w:pos="440"/>
          <w:tab w:val="right" w:leader="dot" w:pos="9628"/>
        </w:tabs>
        <w:rPr>
          <w:rFonts w:eastAsiaTheme="minorEastAsia"/>
          <w:noProof/>
          <w:lang w:eastAsia="en-IE"/>
        </w:rPr>
      </w:pPr>
      <w:hyperlink w:anchor="_Toc430893460" w:history="1">
        <w:r w:rsidR="007D5C67" w:rsidRPr="00971A89">
          <w:rPr>
            <w:rStyle w:val="Hyperlink"/>
            <w:noProof/>
            <w:lang w:bidi="en-US"/>
          </w:rPr>
          <w:t>3.</w:t>
        </w:r>
        <w:r w:rsidR="007D5C67">
          <w:rPr>
            <w:rFonts w:eastAsiaTheme="minorEastAsia"/>
            <w:noProof/>
            <w:lang w:eastAsia="en-IE"/>
          </w:rPr>
          <w:tab/>
        </w:r>
        <w:r w:rsidR="007D5C67" w:rsidRPr="00971A89">
          <w:rPr>
            <w:rStyle w:val="Hyperlink"/>
            <w:noProof/>
            <w:lang w:bidi="en-US"/>
          </w:rPr>
          <w:t>Paired-end aurochs library preparation and sequencing</w:t>
        </w:r>
        <w:r w:rsidR="007D5C67">
          <w:rPr>
            <w:noProof/>
            <w:webHidden/>
          </w:rPr>
          <w:tab/>
        </w:r>
        <w:r w:rsidR="007D5C67">
          <w:rPr>
            <w:noProof/>
            <w:webHidden/>
          </w:rPr>
          <w:fldChar w:fldCharType="begin"/>
        </w:r>
        <w:r w:rsidR="007D5C67">
          <w:rPr>
            <w:noProof/>
            <w:webHidden/>
          </w:rPr>
          <w:instrText xml:space="preserve"> PAGEREF _Toc430893460 \h </w:instrText>
        </w:r>
        <w:r w:rsidR="007D5C67">
          <w:rPr>
            <w:noProof/>
            <w:webHidden/>
          </w:rPr>
        </w:r>
        <w:r w:rsidR="007D5C67">
          <w:rPr>
            <w:noProof/>
            <w:webHidden/>
          </w:rPr>
          <w:fldChar w:fldCharType="separate"/>
        </w:r>
        <w:r w:rsidR="007D5C67">
          <w:rPr>
            <w:noProof/>
            <w:webHidden/>
          </w:rPr>
          <w:t>84</w:t>
        </w:r>
        <w:r w:rsidR="007D5C67">
          <w:rPr>
            <w:noProof/>
            <w:webHidden/>
          </w:rPr>
          <w:fldChar w:fldCharType="end"/>
        </w:r>
      </w:hyperlink>
    </w:p>
    <w:p w14:paraId="6E663B4A" w14:textId="77777777" w:rsidR="007D5C67" w:rsidRDefault="0022001A">
      <w:pPr>
        <w:pStyle w:val="TOC1"/>
        <w:tabs>
          <w:tab w:val="left" w:pos="660"/>
          <w:tab w:val="right" w:leader="dot" w:pos="9628"/>
        </w:tabs>
        <w:rPr>
          <w:rFonts w:eastAsiaTheme="minorEastAsia"/>
          <w:noProof/>
          <w:lang w:eastAsia="en-IE"/>
        </w:rPr>
      </w:pPr>
      <w:hyperlink w:anchor="_Toc430893461" w:history="1">
        <w:r w:rsidR="007D5C67" w:rsidRPr="00971A89">
          <w:rPr>
            <w:rStyle w:val="Hyperlink"/>
            <w:noProof/>
            <w:lang w:bidi="en-US"/>
          </w:rPr>
          <w:t>3.1.</w:t>
        </w:r>
        <w:r w:rsidR="007D5C67">
          <w:rPr>
            <w:rFonts w:eastAsiaTheme="minorEastAsia"/>
            <w:noProof/>
            <w:lang w:eastAsia="en-IE"/>
          </w:rPr>
          <w:tab/>
        </w:r>
        <w:r w:rsidR="007D5C67" w:rsidRPr="00971A89">
          <w:rPr>
            <w:rStyle w:val="Hyperlink"/>
            <w:noProof/>
            <w:lang w:bidi="en-US"/>
          </w:rPr>
          <w:t>Blunt end-repair of aurochs DNA extracts</w:t>
        </w:r>
        <w:r w:rsidR="007D5C67">
          <w:rPr>
            <w:noProof/>
            <w:webHidden/>
          </w:rPr>
          <w:tab/>
        </w:r>
        <w:r w:rsidR="007D5C67">
          <w:rPr>
            <w:noProof/>
            <w:webHidden/>
          </w:rPr>
          <w:fldChar w:fldCharType="begin"/>
        </w:r>
        <w:r w:rsidR="007D5C67">
          <w:rPr>
            <w:noProof/>
            <w:webHidden/>
          </w:rPr>
          <w:instrText xml:space="preserve"> PAGEREF _Toc430893461 \h </w:instrText>
        </w:r>
        <w:r w:rsidR="007D5C67">
          <w:rPr>
            <w:noProof/>
            <w:webHidden/>
          </w:rPr>
        </w:r>
        <w:r w:rsidR="007D5C67">
          <w:rPr>
            <w:noProof/>
            <w:webHidden/>
          </w:rPr>
          <w:fldChar w:fldCharType="separate"/>
        </w:r>
        <w:r w:rsidR="007D5C67">
          <w:rPr>
            <w:noProof/>
            <w:webHidden/>
          </w:rPr>
          <w:t>84</w:t>
        </w:r>
        <w:r w:rsidR="007D5C67">
          <w:rPr>
            <w:noProof/>
            <w:webHidden/>
          </w:rPr>
          <w:fldChar w:fldCharType="end"/>
        </w:r>
      </w:hyperlink>
    </w:p>
    <w:p w14:paraId="62FD7E71" w14:textId="77777777" w:rsidR="007D5C67" w:rsidRDefault="0022001A">
      <w:pPr>
        <w:pStyle w:val="TOC1"/>
        <w:tabs>
          <w:tab w:val="left" w:pos="660"/>
          <w:tab w:val="right" w:leader="dot" w:pos="9628"/>
        </w:tabs>
        <w:rPr>
          <w:rFonts w:eastAsiaTheme="minorEastAsia"/>
          <w:noProof/>
          <w:lang w:eastAsia="en-IE"/>
        </w:rPr>
      </w:pPr>
      <w:hyperlink w:anchor="_Toc430893462" w:history="1">
        <w:r w:rsidR="007D5C67" w:rsidRPr="00971A89">
          <w:rPr>
            <w:rStyle w:val="Hyperlink"/>
            <w:noProof/>
            <w:lang w:bidi="en-US"/>
          </w:rPr>
          <w:t>3.2.</w:t>
        </w:r>
        <w:r w:rsidR="007D5C67">
          <w:rPr>
            <w:rFonts w:eastAsiaTheme="minorEastAsia"/>
            <w:noProof/>
            <w:lang w:eastAsia="en-IE"/>
          </w:rPr>
          <w:tab/>
        </w:r>
        <w:r w:rsidR="007D5C67" w:rsidRPr="00971A89">
          <w:rPr>
            <w:rStyle w:val="Hyperlink"/>
            <w:noProof/>
            <w:lang w:bidi="en-US"/>
          </w:rPr>
          <w:t>Generation of 3'-dATP overhangs on the end-repaired aurochs DNA extracts</w:t>
        </w:r>
        <w:r w:rsidR="007D5C67">
          <w:rPr>
            <w:noProof/>
            <w:webHidden/>
          </w:rPr>
          <w:tab/>
        </w:r>
        <w:r w:rsidR="007D5C67">
          <w:rPr>
            <w:noProof/>
            <w:webHidden/>
          </w:rPr>
          <w:fldChar w:fldCharType="begin"/>
        </w:r>
        <w:r w:rsidR="007D5C67">
          <w:rPr>
            <w:noProof/>
            <w:webHidden/>
          </w:rPr>
          <w:instrText xml:space="preserve"> PAGEREF _Toc430893462 \h </w:instrText>
        </w:r>
        <w:r w:rsidR="007D5C67">
          <w:rPr>
            <w:noProof/>
            <w:webHidden/>
          </w:rPr>
        </w:r>
        <w:r w:rsidR="007D5C67">
          <w:rPr>
            <w:noProof/>
            <w:webHidden/>
          </w:rPr>
          <w:fldChar w:fldCharType="separate"/>
        </w:r>
        <w:r w:rsidR="007D5C67">
          <w:rPr>
            <w:noProof/>
            <w:webHidden/>
          </w:rPr>
          <w:t>84</w:t>
        </w:r>
        <w:r w:rsidR="007D5C67">
          <w:rPr>
            <w:noProof/>
            <w:webHidden/>
          </w:rPr>
          <w:fldChar w:fldCharType="end"/>
        </w:r>
      </w:hyperlink>
    </w:p>
    <w:p w14:paraId="31E898EE" w14:textId="77777777" w:rsidR="007D5C67" w:rsidRDefault="0022001A">
      <w:pPr>
        <w:pStyle w:val="TOC1"/>
        <w:tabs>
          <w:tab w:val="left" w:pos="660"/>
          <w:tab w:val="right" w:leader="dot" w:pos="9628"/>
        </w:tabs>
        <w:rPr>
          <w:rFonts w:eastAsiaTheme="minorEastAsia"/>
          <w:noProof/>
          <w:lang w:eastAsia="en-IE"/>
        </w:rPr>
      </w:pPr>
      <w:hyperlink w:anchor="_Toc430893463" w:history="1">
        <w:r w:rsidR="007D5C67" w:rsidRPr="00971A89">
          <w:rPr>
            <w:rStyle w:val="Hyperlink"/>
            <w:noProof/>
            <w:lang w:bidi="en-US"/>
          </w:rPr>
          <w:t>3.3.</w:t>
        </w:r>
        <w:r w:rsidR="007D5C67">
          <w:rPr>
            <w:rFonts w:eastAsiaTheme="minorEastAsia"/>
            <w:noProof/>
            <w:lang w:eastAsia="en-IE"/>
          </w:rPr>
          <w:tab/>
        </w:r>
        <w:r w:rsidR="007D5C67" w:rsidRPr="00971A89">
          <w:rPr>
            <w:rStyle w:val="Hyperlink"/>
            <w:noProof/>
            <w:lang w:bidi="en-US"/>
          </w:rPr>
          <w:t>Illumina® adaptor ligation</w:t>
        </w:r>
        <w:r w:rsidR="007D5C67">
          <w:rPr>
            <w:noProof/>
            <w:webHidden/>
          </w:rPr>
          <w:tab/>
        </w:r>
        <w:r w:rsidR="007D5C67">
          <w:rPr>
            <w:noProof/>
            <w:webHidden/>
          </w:rPr>
          <w:fldChar w:fldCharType="begin"/>
        </w:r>
        <w:r w:rsidR="007D5C67">
          <w:rPr>
            <w:noProof/>
            <w:webHidden/>
          </w:rPr>
          <w:instrText xml:space="preserve"> PAGEREF _Toc430893463 \h </w:instrText>
        </w:r>
        <w:r w:rsidR="007D5C67">
          <w:rPr>
            <w:noProof/>
            <w:webHidden/>
          </w:rPr>
        </w:r>
        <w:r w:rsidR="007D5C67">
          <w:rPr>
            <w:noProof/>
            <w:webHidden/>
          </w:rPr>
          <w:fldChar w:fldCharType="separate"/>
        </w:r>
        <w:r w:rsidR="007D5C67">
          <w:rPr>
            <w:noProof/>
            <w:webHidden/>
          </w:rPr>
          <w:t>84</w:t>
        </w:r>
        <w:r w:rsidR="007D5C67">
          <w:rPr>
            <w:noProof/>
            <w:webHidden/>
          </w:rPr>
          <w:fldChar w:fldCharType="end"/>
        </w:r>
      </w:hyperlink>
    </w:p>
    <w:p w14:paraId="433FC12C" w14:textId="77777777" w:rsidR="007D5C67" w:rsidRDefault="0022001A">
      <w:pPr>
        <w:pStyle w:val="TOC1"/>
        <w:tabs>
          <w:tab w:val="left" w:pos="660"/>
          <w:tab w:val="right" w:leader="dot" w:pos="9628"/>
        </w:tabs>
        <w:rPr>
          <w:rFonts w:eastAsiaTheme="minorEastAsia"/>
          <w:noProof/>
          <w:lang w:eastAsia="en-IE"/>
        </w:rPr>
      </w:pPr>
      <w:hyperlink w:anchor="_Toc430893464" w:history="1">
        <w:r w:rsidR="007D5C67" w:rsidRPr="00971A89">
          <w:rPr>
            <w:rStyle w:val="Hyperlink"/>
            <w:noProof/>
            <w:lang w:bidi="en-US"/>
          </w:rPr>
          <w:t>3.4.</w:t>
        </w:r>
        <w:r w:rsidR="007D5C67">
          <w:rPr>
            <w:rFonts w:eastAsiaTheme="minorEastAsia"/>
            <w:noProof/>
            <w:lang w:eastAsia="en-IE"/>
          </w:rPr>
          <w:tab/>
        </w:r>
        <w:r w:rsidR="007D5C67" w:rsidRPr="00971A89">
          <w:rPr>
            <w:rStyle w:val="Hyperlink"/>
            <w:noProof/>
            <w:lang w:bidi="en-US"/>
          </w:rPr>
          <w:t>PCR amplification of purified end-repaired, adaptor-ligated DNA templates</w:t>
        </w:r>
        <w:r w:rsidR="007D5C67">
          <w:rPr>
            <w:noProof/>
            <w:webHidden/>
          </w:rPr>
          <w:tab/>
        </w:r>
        <w:r w:rsidR="007D5C67">
          <w:rPr>
            <w:noProof/>
            <w:webHidden/>
          </w:rPr>
          <w:fldChar w:fldCharType="begin"/>
        </w:r>
        <w:r w:rsidR="007D5C67">
          <w:rPr>
            <w:noProof/>
            <w:webHidden/>
          </w:rPr>
          <w:instrText xml:space="preserve"> PAGEREF _Toc430893464 \h </w:instrText>
        </w:r>
        <w:r w:rsidR="007D5C67">
          <w:rPr>
            <w:noProof/>
            <w:webHidden/>
          </w:rPr>
        </w:r>
        <w:r w:rsidR="007D5C67">
          <w:rPr>
            <w:noProof/>
            <w:webHidden/>
          </w:rPr>
          <w:fldChar w:fldCharType="separate"/>
        </w:r>
        <w:r w:rsidR="007D5C67">
          <w:rPr>
            <w:noProof/>
            <w:webHidden/>
          </w:rPr>
          <w:t>85</w:t>
        </w:r>
        <w:r w:rsidR="007D5C67">
          <w:rPr>
            <w:noProof/>
            <w:webHidden/>
          </w:rPr>
          <w:fldChar w:fldCharType="end"/>
        </w:r>
      </w:hyperlink>
    </w:p>
    <w:p w14:paraId="7FE27F3C" w14:textId="77777777" w:rsidR="007D5C67" w:rsidRDefault="0022001A">
      <w:pPr>
        <w:pStyle w:val="TOC1"/>
        <w:tabs>
          <w:tab w:val="left" w:pos="660"/>
          <w:tab w:val="right" w:leader="dot" w:pos="9628"/>
        </w:tabs>
        <w:rPr>
          <w:rFonts w:eastAsiaTheme="minorEastAsia"/>
          <w:noProof/>
          <w:lang w:eastAsia="en-IE"/>
        </w:rPr>
      </w:pPr>
      <w:hyperlink w:anchor="_Toc430893465" w:history="1">
        <w:r w:rsidR="007D5C67" w:rsidRPr="00971A89">
          <w:rPr>
            <w:rStyle w:val="Hyperlink"/>
            <w:noProof/>
            <w:lang w:bidi="en-US"/>
          </w:rPr>
          <w:t>3.5.</w:t>
        </w:r>
        <w:r w:rsidR="007D5C67">
          <w:rPr>
            <w:rFonts w:eastAsiaTheme="minorEastAsia"/>
            <w:noProof/>
            <w:lang w:eastAsia="en-IE"/>
          </w:rPr>
          <w:tab/>
        </w:r>
        <w:r w:rsidR="007D5C67" w:rsidRPr="00971A89">
          <w:rPr>
            <w:rStyle w:val="Hyperlink"/>
            <w:noProof/>
            <w:lang w:bidi="en-US"/>
          </w:rPr>
          <w:t>High-throughput sequencing of aurochs paired-end libraries C4-C6</w:t>
        </w:r>
        <w:r w:rsidR="007D5C67">
          <w:rPr>
            <w:noProof/>
            <w:webHidden/>
          </w:rPr>
          <w:tab/>
        </w:r>
        <w:r w:rsidR="007D5C67">
          <w:rPr>
            <w:noProof/>
            <w:webHidden/>
          </w:rPr>
          <w:fldChar w:fldCharType="begin"/>
        </w:r>
        <w:r w:rsidR="007D5C67">
          <w:rPr>
            <w:noProof/>
            <w:webHidden/>
          </w:rPr>
          <w:instrText xml:space="preserve"> PAGEREF _Toc430893465 \h </w:instrText>
        </w:r>
        <w:r w:rsidR="007D5C67">
          <w:rPr>
            <w:noProof/>
            <w:webHidden/>
          </w:rPr>
        </w:r>
        <w:r w:rsidR="007D5C67">
          <w:rPr>
            <w:noProof/>
            <w:webHidden/>
          </w:rPr>
          <w:fldChar w:fldCharType="separate"/>
        </w:r>
        <w:r w:rsidR="007D5C67">
          <w:rPr>
            <w:noProof/>
            <w:webHidden/>
          </w:rPr>
          <w:t>85</w:t>
        </w:r>
        <w:r w:rsidR="007D5C67">
          <w:rPr>
            <w:noProof/>
            <w:webHidden/>
          </w:rPr>
          <w:fldChar w:fldCharType="end"/>
        </w:r>
      </w:hyperlink>
    </w:p>
    <w:p w14:paraId="2F38213A" w14:textId="77777777" w:rsidR="007D5C67" w:rsidRDefault="0022001A">
      <w:pPr>
        <w:pStyle w:val="TOC1"/>
        <w:tabs>
          <w:tab w:val="left" w:pos="440"/>
          <w:tab w:val="right" w:leader="dot" w:pos="9628"/>
        </w:tabs>
        <w:rPr>
          <w:rFonts w:eastAsiaTheme="minorEastAsia"/>
          <w:noProof/>
          <w:lang w:eastAsia="en-IE"/>
        </w:rPr>
      </w:pPr>
      <w:hyperlink w:anchor="_Toc430893466" w:history="1">
        <w:r w:rsidR="007D5C67" w:rsidRPr="00971A89">
          <w:rPr>
            <w:rStyle w:val="Hyperlink"/>
            <w:noProof/>
            <w:lang w:bidi="en-US"/>
          </w:rPr>
          <w:t>4.</w:t>
        </w:r>
        <w:r w:rsidR="007D5C67">
          <w:rPr>
            <w:rFonts w:eastAsiaTheme="minorEastAsia"/>
            <w:noProof/>
            <w:lang w:eastAsia="en-IE"/>
          </w:rPr>
          <w:tab/>
        </w:r>
        <w:r w:rsidR="007D5C67" w:rsidRPr="00971A89">
          <w:rPr>
            <w:rStyle w:val="Hyperlink"/>
            <w:noProof/>
            <w:lang w:bidi="en-US"/>
          </w:rPr>
          <w:t>Targeted enrichment of aurochs nuclear genes</w:t>
        </w:r>
        <w:r w:rsidR="007D5C67">
          <w:rPr>
            <w:noProof/>
            <w:webHidden/>
          </w:rPr>
          <w:tab/>
        </w:r>
        <w:r w:rsidR="007D5C67">
          <w:rPr>
            <w:noProof/>
            <w:webHidden/>
          </w:rPr>
          <w:fldChar w:fldCharType="begin"/>
        </w:r>
        <w:r w:rsidR="007D5C67">
          <w:rPr>
            <w:noProof/>
            <w:webHidden/>
          </w:rPr>
          <w:instrText xml:space="preserve"> PAGEREF _Toc430893466 \h </w:instrText>
        </w:r>
        <w:r w:rsidR="007D5C67">
          <w:rPr>
            <w:noProof/>
            <w:webHidden/>
          </w:rPr>
        </w:r>
        <w:r w:rsidR="007D5C67">
          <w:rPr>
            <w:noProof/>
            <w:webHidden/>
          </w:rPr>
          <w:fldChar w:fldCharType="separate"/>
        </w:r>
        <w:r w:rsidR="007D5C67">
          <w:rPr>
            <w:noProof/>
            <w:webHidden/>
          </w:rPr>
          <w:t>86</w:t>
        </w:r>
        <w:r w:rsidR="007D5C67">
          <w:rPr>
            <w:noProof/>
            <w:webHidden/>
          </w:rPr>
          <w:fldChar w:fldCharType="end"/>
        </w:r>
      </w:hyperlink>
    </w:p>
    <w:p w14:paraId="175F6E70" w14:textId="77777777" w:rsidR="007D5C67" w:rsidRDefault="0022001A">
      <w:pPr>
        <w:pStyle w:val="TOC1"/>
        <w:tabs>
          <w:tab w:val="left" w:pos="440"/>
          <w:tab w:val="right" w:leader="dot" w:pos="9628"/>
        </w:tabs>
        <w:rPr>
          <w:rFonts w:eastAsiaTheme="minorEastAsia"/>
          <w:noProof/>
          <w:lang w:eastAsia="en-IE"/>
        </w:rPr>
      </w:pPr>
      <w:hyperlink w:anchor="_Toc430893467" w:history="1">
        <w:r w:rsidR="007D5C67" w:rsidRPr="00971A89">
          <w:rPr>
            <w:rStyle w:val="Hyperlink"/>
            <w:noProof/>
            <w:lang w:bidi="en-US"/>
          </w:rPr>
          <w:t>5.</w:t>
        </w:r>
        <w:r w:rsidR="007D5C67">
          <w:rPr>
            <w:rFonts w:eastAsiaTheme="minorEastAsia"/>
            <w:noProof/>
            <w:lang w:eastAsia="en-IE"/>
          </w:rPr>
          <w:tab/>
        </w:r>
        <w:r w:rsidR="007D5C67" w:rsidRPr="00971A89">
          <w:rPr>
            <w:rStyle w:val="Hyperlink"/>
            <w:noProof/>
            <w:lang w:bidi="en-US"/>
          </w:rPr>
          <w:t>Bovine genome template sequence</w:t>
        </w:r>
        <w:r w:rsidR="007D5C67">
          <w:rPr>
            <w:noProof/>
            <w:webHidden/>
          </w:rPr>
          <w:tab/>
        </w:r>
        <w:r w:rsidR="007D5C67">
          <w:rPr>
            <w:noProof/>
            <w:webHidden/>
          </w:rPr>
          <w:fldChar w:fldCharType="begin"/>
        </w:r>
        <w:r w:rsidR="007D5C67">
          <w:rPr>
            <w:noProof/>
            <w:webHidden/>
          </w:rPr>
          <w:instrText xml:space="preserve"> PAGEREF _Toc430893467 \h </w:instrText>
        </w:r>
        <w:r w:rsidR="007D5C67">
          <w:rPr>
            <w:noProof/>
            <w:webHidden/>
          </w:rPr>
        </w:r>
        <w:r w:rsidR="007D5C67">
          <w:rPr>
            <w:noProof/>
            <w:webHidden/>
          </w:rPr>
          <w:fldChar w:fldCharType="separate"/>
        </w:r>
        <w:r w:rsidR="007D5C67">
          <w:rPr>
            <w:noProof/>
            <w:webHidden/>
          </w:rPr>
          <w:t>87</w:t>
        </w:r>
        <w:r w:rsidR="007D5C67">
          <w:rPr>
            <w:noProof/>
            <w:webHidden/>
          </w:rPr>
          <w:fldChar w:fldCharType="end"/>
        </w:r>
      </w:hyperlink>
    </w:p>
    <w:p w14:paraId="431C734A" w14:textId="77777777" w:rsidR="007D5C67" w:rsidRDefault="0022001A">
      <w:pPr>
        <w:pStyle w:val="TOC1"/>
        <w:tabs>
          <w:tab w:val="left" w:pos="440"/>
          <w:tab w:val="right" w:leader="dot" w:pos="9628"/>
        </w:tabs>
        <w:rPr>
          <w:rFonts w:eastAsiaTheme="minorEastAsia"/>
          <w:noProof/>
          <w:lang w:eastAsia="en-IE"/>
        </w:rPr>
      </w:pPr>
      <w:hyperlink w:anchor="_Toc430893468" w:history="1">
        <w:r w:rsidR="007D5C67" w:rsidRPr="00971A89">
          <w:rPr>
            <w:rStyle w:val="Hyperlink"/>
            <w:noProof/>
            <w:lang w:bidi="en-US"/>
          </w:rPr>
          <w:t>6.</w:t>
        </w:r>
        <w:r w:rsidR="007D5C67">
          <w:rPr>
            <w:rFonts w:eastAsiaTheme="minorEastAsia"/>
            <w:noProof/>
            <w:lang w:eastAsia="en-IE"/>
          </w:rPr>
          <w:tab/>
        </w:r>
        <w:r w:rsidR="007D5C67" w:rsidRPr="00971A89">
          <w:rPr>
            <w:rStyle w:val="Hyperlink"/>
            <w:noProof/>
            <w:lang w:bidi="en-US"/>
          </w:rPr>
          <w:t>Alignment of Illumina sequence reads to genome sequences</w:t>
        </w:r>
        <w:r w:rsidR="007D5C67">
          <w:rPr>
            <w:noProof/>
            <w:webHidden/>
          </w:rPr>
          <w:tab/>
        </w:r>
        <w:r w:rsidR="007D5C67">
          <w:rPr>
            <w:noProof/>
            <w:webHidden/>
          </w:rPr>
          <w:fldChar w:fldCharType="begin"/>
        </w:r>
        <w:r w:rsidR="007D5C67">
          <w:rPr>
            <w:noProof/>
            <w:webHidden/>
          </w:rPr>
          <w:instrText xml:space="preserve"> PAGEREF _Toc430893468 \h </w:instrText>
        </w:r>
        <w:r w:rsidR="007D5C67">
          <w:rPr>
            <w:noProof/>
            <w:webHidden/>
          </w:rPr>
        </w:r>
        <w:r w:rsidR="007D5C67">
          <w:rPr>
            <w:noProof/>
            <w:webHidden/>
          </w:rPr>
          <w:fldChar w:fldCharType="separate"/>
        </w:r>
        <w:r w:rsidR="007D5C67">
          <w:rPr>
            <w:noProof/>
            <w:webHidden/>
          </w:rPr>
          <w:t>88</w:t>
        </w:r>
        <w:r w:rsidR="007D5C67">
          <w:rPr>
            <w:noProof/>
            <w:webHidden/>
          </w:rPr>
          <w:fldChar w:fldCharType="end"/>
        </w:r>
      </w:hyperlink>
    </w:p>
    <w:p w14:paraId="357FA4FE" w14:textId="77777777" w:rsidR="007D5C67" w:rsidRDefault="0022001A">
      <w:pPr>
        <w:pStyle w:val="TOC1"/>
        <w:tabs>
          <w:tab w:val="left" w:pos="440"/>
          <w:tab w:val="right" w:leader="dot" w:pos="9628"/>
        </w:tabs>
        <w:rPr>
          <w:rFonts w:eastAsiaTheme="minorEastAsia"/>
          <w:noProof/>
          <w:lang w:eastAsia="en-IE"/>
        </w:rPr>
      </w:pPr>
      <w:hyperlink w:anchor="_Toc430893469" w:history="1">
        <w:r w:rsidR="007D5C67" w:rsidRPr="00971A89">
          <w:rPr>
            <w:rStyle w:val="Hyperlink"/>
            <w:noProof/>
            <w:lang w:bidi="en-US"/>
          </w:rPr>
          <w:t>7.</w:t>
        </w:r>
        <w:r w:rsidR="007D5C67">
          <w:rPr>
            <w:rFonts w:eastAsiaTheme="minorEastAsia"/>
            <w:noProof/>
            <w:lang w:eastAsia="en-IE"/>
          </w:rPr>
          <w:tab/>
        </w:r>
        <w:r w:rsidR="007D5C67" w:rsidRPr="00971A89">
          <w:rPr>
            <w:rStyle w:val="Hyperlink"/>
            <w:noProof/>
            <w:lang w:bidi="en-US"/>
          </w:rPr>
          <w:t>Assessment of aurochs genome sequence authenticity</w:t>
        </w:r>
        <w:r w:rsidR="007D5C67">
          <w:rPr>
            <w:noProof/>
            <w:webHidden/>
          </w:rPr>
          <w:tab/>
        </w:r>
        <w:r w:rsidR="007D5C67">
          <w:rPr>
            <w:noProof/>
            <w:webHidden/>
          </w:rPr>
          <w:fldChar w:fldCharType="begin"/>
        </w:r>
        <w:r w:rsidR="007D5C67">
          <w:rPr>
            <w:noProof/>
            <w:webHidden/>
          </w:rPr>
          <w:instrText xml:space="preserve"> PAGEREF _Toc430893469 \h </w:instrText>
        </w:r>
        <w:r w:rsidR="007D5C67">
          <w:rPr>
            <w:noProof/>
            <w:webHidden/>
          </w:rPr>
        </w:r>
        <w:r w:rsidR="007D5C67">
          <w:rPr>
            <w:noProof/>
            <w:webHidden/>
          </w:rPr>
          <w:fldChar w:fldCharType="separate"/>
        </w:r>
        <w:r w:rsidR="007D5C67">
          <w:rPr>
            <w:noProof/>
            <w:webHidden/>
          </w:rPr>
          <w:t>89</w:t>
        </w:r>
        <w:r w:rsidR="007D5C67">
          <w:rPr>
            <w:noProof/>
            <w:webHidden/>
          </w:rPr>
          <w:fldChar w:fldCharType="end"/>
        </w:r>
      </w:hyperlink>
    </w:p>
    <w:p w14:paraId="7CE96635" w14:textId="77777777" w:rsidR="007D5C67" w:rsidRDefault="0022001A">
      <w:pPr>
        <w:pStyle w:val="TOC1"/>
        <w:tabs>
          <w:tab w:val="left" w:pos="440"/>
          <w:tab w:val="right" w:leader="dot" w:pos="9628"/>
        </w:tabs>
        <w:rPr>
          <w:rFonts w:eastAsiaTheme="minorEastAsia"/>
          <w:noProof/>
          <w:lang w:eastAsia="en-IE"/>
        </w:rPr>
      </w:pPr>
      <w:hyperlink w:anchor="_Toc430893470" w:history="1">
        <w:r w:rsidR="007D5C67" w:rsidRPr="00971A89">
          <w:rPr>
            <w:rStyle w:val="Hyperlink"/>
            <w:noProof/>
            <w:lang w:bidi="en-US"/>
          </w:rPr>
          <w:t>8.</w:t>
        </w:r>
        <w:r w:rsidR="007D5C67">
          <w:rPr>
            <w:rFonts w:eastAsiaTheme="minorEastAsia"/>
            <w:noProof/>
            <w:lang w:eastAsia="en-IE"/>
          </w:rPr>
          <w:tab/>
        </w:r>
        <w:r w:rsidR="007D5C67" w:rsidRPr="00971A89">
          <w:rPr>
            <w:rStyle w:val="Hyperlink"/>
            <w:noProof/>
            <w:lang w:bidi="en-US"/>
          </w:rPr>
          <w:t>Population genomics, phylogenetics and functional analyses</w:t>
        </w:r>
        <w:r w:rsidR="007D5C67">
          <w:rPr>
            <w:noProof/>
            <w:webHidden/>
          </w:rPr>
          <w:tab/>
        </w:r>
        <w:r w:rsidR="007D5C67">
          <w:rPr>
            <w:noProof/>
            <w:webHidden/>
          </w:rPr>
          <w:fldChar w:fldCharType="begin"/>
        </w:r>
        <w:r w:rsidR="007D5C67">
          <w:rPr>
            <w:noProof/>
            <w:webHidden/>
          </w:rPr>
          <w:instrText xml:space="preserve"> PAGEREF _Toc430893470 \h </w:instrText>
        </w:r>
        <w:r w:rsidR="007D5C67">
          <w:rPr>
            <w:noProof/>
            <w:webHidden/>
          </w:rPr>
        </w:r>
        <w:r w:rsidR="007D5C67">
          <w:rPr>
            <w:noProof/>
            <w:webHidden/>
          </w:rPr>
          <w:fldChar w:fldCharType="separate"/>
        </w:r>
        <w:r w:rsidR="007D5C67">
          <w:rPr>
            <w:noProof/>
            <w:webHidden/>
          </w:rPr>
          <w:t>90</w:t>
        </w:r>
        <w:r w:rsidR="007D5C67">
          <w:rPr>
            <w:noProof/>
            <w:webHidden/>
          </w:rPr>
          <w:fldChar w:fldCharType="end"/>
        </w:r>
      </w:hyperlink>
    </w:p>
    <w:p w14:paraId="2102F977" w14:textId="77777777" w:rsidR="007D5C67" w:rsidRDefault="0022001A">
      <w:pPr>
        <w:pStyle w:val="TOC1"/>
        <w:tabs>
          <w:tab w:val="left" w:pos="660"/>
          <w:tab w:val="right" w:leader="dot" w:pos="9628"/>
        </w:tabs>
        <w:rPr>
          <w:rFonts w:eastAsiaTheme="minorEastAsia"/>
          <w:noProof/>
          <w:lang w:eastAsia="en-IE"/>
        </w:rPr>
      </w:pPr>
      <w:hyperlink w:anchor="_Toc430893471" w:history="1">
        <w:r w:rsidR="007D5C67" w:rsidRPr="00971A89">
          <w:rPr>
            <w:rStyle w:val="Hyperlink"/>
            <w:noProof/>
            <w:lang w:bidi="en-US"/>
          </w:rPr>
          <w:t>8.1.</w:t>
        </w:r>
        <w:r w:rsidR="007D5C67">
          <w:rPr>
            <w:rFonts w:eastAsiaTheme="minorEastAsia"/>
            <w:noProof/>
            <w:lang w:eastAsia="en-IE"/>
          </w:rPr>
          <w:tab/>
        </w:r>
        <w:r w:rsidR="007D5C67" w:rsidRPr="00971A89">
          <w:rPr>
            <w:rStyle w:val="Hyperlink"/>
            <w:noProof/>
            <w:lang w:bidi="en-US"/>
          </w:rPr>
          <w:t>Identification of SNP and indel variation</w:t>
        </w:r>
        <w:r w:rsidR="007D5C67">
          <w:rPr>
            <w:noProof/>
            <w:webHidden/>
          </w:rPr>
          <w:tab/>
        </w:r>
        <w:r w:rsidR="007D5C67">
          <w:rPr>
            <w:noProof/>
            <w:webHidden/>
          </w:rPr>
          <w:fldChar w:fldCharType="begin"/>
        </w:r>
        <w:r w:rsidR="007D5C67">
          <w:rPr>
            <w:noProof/>
            <w:webHidden/>
          </w:rPr>
          <w:instrText xml:space="preserve"> PAGEREF _Toc430893471 \h </w:instrText>
        </w:r>
        <w:r w:rsidR="007D5C67">
          <w:rPr>
            <w:noProof/>
            <w:webHidden/>
          </w:rPr>
        </w:r>
        <w:r w:rsidR="007D5C67">
          <w:rPr>
            <w:noProof/>
            <w:webHidden/>
          </w:rPr>
          <w:fldChar w:fldCharType="separate"/>
        </w:r>
        <w:r w:rsidR="007D5C67">
          <w:rPr>
            <w:noProof/>
            <w:webHidden/>
          </w:rPr>
          <w:t>91</w:t>
        </w:r>
        <w:r w:rsidR="007D5C67">
          <w:rPr>
            <w:noProof/>
            <w:webHidden/>
          </w:rPr>
          <w:fldChar w:fldCharType="end"/>
        </w:r>
      </w:hyperlink>
    </w:p>
    <w:p w14:paraId="0A29079A" w14:textId="77777777" w:rsidR="007D5C67" w:rsidRDefault="0022001A">
      <w:pPr>
        <w:pStyle w:val="TOC1"/>
        <w:tabs>
          <w:tab w:val="left" w:pos="660"/>
          <w:tab w:val="right" w:leader="dot" w:pos="9628"/>
        </w:tabs>
        <w:rPr>
          <w:rFonts w:eastAsiaTheme="minorEastAsia"/>
          <w:noProof/>
          <w:lang w:eastAsia="en-IE"/>
        </w:rPr>
      </w:pPr>
      <w:hyperlink w:anchor="_Toc430893472" w:history="1">
        <w:r w:rsidR="007D5C67" w:rsidRPr="00971A89">
          <w:rPr>
            <w:rStyle w:val="Hyperlink"/>
            <w:noProof/>
            <w:lang w:bidi="en-US"/>
          </w:rPr>
          <w:t>8.2.</w:t>
        </w:r>
        <w:r w:rsidR="007D5C67">
          <w:rPr>
            <w:rFonts w:eastAsiaTheme="minorEastAsia"/>
            <w:noProof/>
            <w:lang w:eastAsia="en-IE"/>
          </w:rPr>
          <w:tab/>
        </w:r>
        <w:r w:rsidR="007D5C67" w:rsidRPr="00971A89">
          <w:rPr>
            <w:rStyle w:val="Hyperlink"/>
            <w:noProof/>
            <w:lang w:bidi="en-US"/>
          </w:rPr>
          <w:t>Comparative sequence and SNP data from shallow cattle genome sequencing</w:t>
        </w:r>
        <w:r w:rsidR="007D5C67">
          <w:rPr>
            <w:noProof/>
            <w:webHidden/>
          </w:rPr>
          <w:tab/>
        </w:r>
        <w:r w:rsidR="007D5C67">
          <w:rPr>
            <w:noProof/>
            <w:webHidden/>
          </w:rPr>
          <w:fldChar w:fldCharType="begin"/>
        </w:r>
        <w:r w:rsidR="007D5C67">
          <w:rPr>
            <w:noProof/>
            <w:webHidden/>
          </w:rPr>
          <w:instrText xml:space="preserve"> PAGEREF _Toc430893472 \h </w:instrText>
        </w:r>
        <w:r w:rsidR="007D5C67">
          <w:rPr>
            <w:noProof/>
            <w:webHidden/>
          </w:rPr>
        </w:r>
        <w:r w:rsidR="007D5C67">
          <w:rPr>
            <w:noProof/>
            <w:webHidden/>
          </w:rPr>
          <w:fldChar w:fldCharType="separate"/>
        </w:r>
        <w:r w:rsidR="007D5C67">
          <w:rPr>
            <w:noProof/>
            <w:webHidden/>
          </w:rPr>
          <w:t>92</w:t>
        </w:r>
        <w:r w:rsidR="007D5C67">
          <w:rPr>
            <w:noProof/>
            <w:webHidden/>
          </w:rPr>
          <w:fldChar w:fldCharType="end"/>
        </w:r>
      </w:hyperlink>
    </w:p>
    <w:p w14:paraId="6315495A" w14:textId="77777777" w:rsidR="007D5C67" w:rsidRDefault="0022001A">
      <w:pPr>
        <w:pStyle w:val="TOC1"/>
        <w:tabs>
          <w:tab w:val="left" w:pos="660"/>
          <w:tab w:val="right" w:leader="dot" w:pos="9628"/>
        </w:tabs>
        <w:rPr>
          <w:rFonts w:eastAsiaTheme="minorEastAsia"/>
          <w:noProof/>
          <w:lang w:eastAsia="en-IE"/>
        </w:rPr>
      </w:pPr>
      <w:hyperlink w:anchor="_Toc430893473" w:history="1">
        <w:r w:rsidR="007D5C67" w:rsidRPr="00971A89">
          <w:rPr>
            <w:rStyle w:val="Hyperlink"/>
            <w:noProof/>
            <w:lang w:bidi="en-US"/>
          </w:rPr>
          <w:t>8.3.</w:t>
        </w:r>
        <w:r w:rsidR="007D5C67">
          <w:rPr>
            <w:rFonts w:eastAsiaTheme="minorEastAsia"/>
            <w:noProof/>
            <w:lang w:eastAsia="en-IE"/>
          </w:rPr>
          <w:tab/>
        </w:r>
        <w:r w:rsidR="007D5C67" w:rsidRPr="00971A89">
          <w:rPr>
            <w:rStyle w:val="Hyperlink"/>
            <w:noProof/>
            <w:lang w:bidi="en-US"/>
          </w:rPr>
          <w:t>Assembly of BovineSNP50 SNP reference data set</w:t>
        </w:r>
        <w:r w:rsidR="007D5C67">
          <w:rPr>
            <w:noProof/>
            <w:webHidden/>
          </w:rPr>
          <w:tab/>
        </w:r>
        <w:r w:rsidR="007D5C67">
          <w:rPr>
            <w:noProof/>
            <w:webHidden/>
          </w:rPr>
          <w:fldChar w:fldCharType="begin"/>
        </w:r>
        <w:r w:rsidR="007D5C67">
          <w:rPr>
            <w:noProof/>
            <w:webHidden/>
          </w:rPr>
          <w:instrText xml:space="preserve"> PAGEREF _Toc430893473 \h </w:instrText>
        </w:r>
        <w:r w:rsidR="007D5C67">
          <w:rPr>
            <w:noProof/>
            <w:webHidden/>
          </w:rPr>
        </w:r>
        <w:r w:rsidR="007D5C67">
          <w:rPr>
            <w:noProof/>
            <w:webHidden/>
          </w:rPr>
          <w:fldChar w:fldCharType="separate"/>
        </w:r>
        <w:r w:rsidR="007D5C67">
          <w:rPr>
            <w:noProof/>
            <w:webHidden/>
          </w:rPr>
          <w:t>92</w:t>
        </w:r>
        <w:r w:rsidR="007D5C67">
          <w:rPr>
            <w:noProof/>
            <w:webHidden/>
          </w:rPr>
          <w:fldChar w:fldCharType="end"/>
        </w:r>
      </w:hyperlink>
    </w:p>
    <w:p w14:paraId="42ABFA8E" w14:textId="77777777" w:rsidR="007D5C67" w:rsidRDefault="0022001A">
      <w:pPr>
        <w:pStyle w:val="TOC1"/>
        <w:tabs>
          <w:tab w:val="left" w:pos="660"/>
          <w:tab w:val="right" w:leader="dot" w:pos="9628"/>
        </w:tabs>
        <w:rPr>
          <w:rFonts w:eastAsiaTheme="minorEastAsia"/>
          <w:noProof/>
          <w:lang w:eastAsia="en-IE"/>
        </w:rPr>
      </w:pPr>
      <w:hyperlink w:anchor="_Toc430893474" w:history="1">
        <w:r w:rsidR="007D5C67" w:rsidRPr="00971A89">
          <w:rPr>
            <w:rStyle w:val="Hyperlink"/>
            <w:noProof/>
            <w:lang w:bidi="en-US"/>
          </w:rPr>
          <w:t>8.4.</w:t>
        </w:r>
        <w:r w:rsidR="007D5C67">
          <w:rPr>
            <w:rFonts w:eastAsiaTheme="minorEastAsia"/>
            <w:noProof/>
            <w:lang w:eastAsia="en-IE"/>
          </w:rPr>
          <w:tab/>
        </w:r>
        <w:r w:rsidR="007D5C67" w:rsidRPr="00971A89">
          <w:rPr>
            <w:rStyle w:val="Hyperlink"/>
            <w:noProof/>
            <w:lang w:bidi="en-US"/>
          </w:rPr>
          <w:t>STRUCTURE analysis</w:t>
        </w:r>
        <w:r w:rsidR="007D5C67">
          <w:rPr>
            <w:noProof/>
            <w:webHidden/>
          </w:rPr>
          <w:tab/>
        </w:r>
        <w:r w:rsidR="007D5C67">
          <w:rPr>
            <w:noProof/>
            <w:webHidden/>
          </w:rPr>
          <w:fldChar w:fldCharType="begin"/>
        </w:r>
        <w:r w:rsidR="007D5C67">
          <w:rPr>
            <w:noProof/>
            <w:webHidden/>
          </w:rPr>
          <w:instrText xml:space="preserve"> PAGEREF _Toc430893474 \h </w:instrText>
        </w:r>
        <w:r w:rsidR="007D5C67">
          <w:rPr>
            <w:noProof/>
            <w:webHidden/>
          </w:rPr>
        </w:r>
        <w:r w:rsidR="007D5C67">
          <w:rPr>
            <w:noProof/>
            <w:webHidden/>
          </w:rPr>
          <w:fldChar w:fldCharType="separate"/>
        </w:r>
        <w:r w:rsidR="007D5C67">
          <w:rPr>
            <w:noProof/>
            <w:webHidden/>
          </w:rPr>
          <w:t>93</w:t>
        </w:r>
        <w:r w:rsidR="007D5C67">
          <w:rPr>
            <w:noProof/>
            <w:webHidden/>
          </w:rPr>
          <w:fldChar w:fldCharType="end"/>
        </w:r>
      </w:hyperlink>
    </w:p>
    <w:p w14:paraId="5AB7F2E6" w14:textId="77777777" w:rsidR="007D5C67" w:rsidRDefault="0022001A">
      <w:pPr>
        <w:pStyle w:val="TOC1"/>
        <w:tabs>
          <w:tab w:val="left" w:pos="660"/>
          <w:tab w:val="right" w:leader="dot" w:pos="9628"/>
        </w:tabs>
        <w:rPr>
          <w:rFonts w:eastAsiaTheme="minorEastAsia"/>
          <w:noProof/>
          <w:lang w:eastAsia="en-IE"/>
        </w:rPr>
      </w:pPr>
      <w:hyperlink w:anchor="_Toc430893475" w:history="1">
        <w:r w:rsidR="007D5C67" w:rsidRPr="00971A89">
          <w:rPr>
            <w:rStyle w:val="Hyperlink"/>
            <w:noProof/>
            <w:lang w:bidi="en-US"/>
          </w:rPr>
          <w:t>8.5.</w:t>
        </w:r>
        <w:r w:rsidR="007D5C67">
          <w:rPr>
            <w:rFonts w:eastAsiaTheme="minorEastAsia"/>
            <w:noProof/>
            <w:lang w:eastAsia="en-IE"/>
          </w:rPr>
          <w:tab/>
        </w:r>
        <w:r w:rsidR="007D5C67" w:rsidRPr="00971A89">
          <w:rPr>
            <w:rStyle w:val="Hyperlink"/>
            <w:noProof/>
            <w:lang w:bidi="en-US"/>
          </w:rPr>
          <w:t>Phylogenetic tree construction</w:t>
        </w:r>
        <w:r w:rsidR="007D5C67">
          <w:rPr>
            <w:noProof/>
            <w:webHidden/>
          </w:rPr>
          <w:tab/>
        </w:r>
        <w:r w:rsidR="007D5C67">
          <w:rPr>
            <w:noProof/>
            <w:webHidden/>
          </w:rPr>
          <w:fldChar w:fldCharType="begin"/>
        </w:r>
        <w:r w:rsidR="007D5C67">
          <w:rPr>
            <w:noProof/>
            <w:webHidden/>
          </w:rPr>
          <w:instrText xml:space="preserve"> PAGEREF _Toc430893475 \h </w:instrText>
        </w:r>
        <w:r w:rsidR="007D5C67">
          <w:rPr>
            <w:noProof/>
            <w:webHidden/>
          </w:rPr>
        </w:r>
        <w:r w:rsidR="007D5C67">
          <w:rPr>
            <w:noProof/>
            <w:webHidden/>
          </w:rPr>
          <w:fldChar w:fldCharType="separate"/>
        </w:r>
        <w:r w:rsidR="007D5C67">
          <w:rPr>
            <w:noProof/>
            <w:webHidden/>
          </w:rPr>
          <w:t>94</w:t>
        </w:r>
        <w:r w:rsidR="007D5C67">
          <w:rPr>
            <w:noProof/>
            <w:webHidden/>
          </w:rPr>
          <w:fldChar w:fldCharType="end"/>
        </w:r>
      </w:hyperlink>
    </w:p>
    <w:p w14:paraId="5DEE4F2C" w14:textId="77777777" w:rsidR="007D5C67" w:rsidRDefault="0022001A">
      <w:pPr>
        <w:pStyle w:val="TOC1"/>
        <w:tabs>
          <w:tab w:val="left" w:pos="660"/>
          <w:tab w:val="right" w:leader="dot" w:pos="9628"/>
        </w:tabs>
        <w:rPr>
          <w:rFonts w:eastAsiaTheme="minorEastAsia"/>
          <w:noProof/>
          <w:lang w:eastAsia="en-IE"/>
        </w:rPr>
      </w:pPr>
      <w:hyperlink w:anchor="_Toc430893476" w:history="1">
        <w:r w:rsidR="007D5C67" w:rsidRPr="00971A89">
          <w:rPr>
            <w:rStyle w:val="Hyperlink"/>
            <w:noProof/>
            <w:lang w:bidi="en-US"/>
          </w:rPr>
          <w:t>8.6.</w:t>
        </w:r>
        <w:r w:rsidR="007D5C67">
          <w:rPr>
            <w:rFonts w:eastAsiaTheme="minorEastAsia"/>
            <w:noProof/>
            <w:lang w:eastAsia="en-IE"/>
          </w:rPr>
          <w:tab/>
        </w:r>
        <w:r w:rsidR="007D5C67" w:rsidRPr="00971A89">
          <w:rPr>
            <w:rStyle w:val="Hyperlink"/>
            <w:noProof/>
            <w:lang w:bidi="en-US"/>
          </w:rPr>
          <w:t>Principal components analysis</w:t>
        </w:r>
        <w:r w:rsidR="007D5C67">
          <w:rPr>
            <w:noProof/>
            <w:webHidden/>
          </w:rPr>
          <w:tab/>
        </w:r>
        <w:r w:rsidR="007D5C67">
          <w:rPr>
            <w:noProof/>
            <w:webHidden/>
          </w:rPr>
          <w:fldChar w:fldCharType="begin"/>
        </w:r>
        <w:r w:rsidR="007D5C67">
          <w:rPr>
            <w:noProof/>
            <w:webHidden/>
          </w:rPr>
          <w:instrText xml:space="preserve"> PAGEREF _Toc430893476 \h </w:instrText>
        </w:r>
        <w:r w:rsidR="007D5C67">
          <w:rPr>
            <w:noProof/>
            <w:webHidden/>
          </w:rPr>
        </w:r>
        <w:r w:rsidR="007D5C67">
          <w:rPr>
            <w:noProof/>
            <w:webHidden/>
          </w:rPr>
          <w:fldChar w:fldCharType="separate"/>
        </w:r>
        <w:r w:rsidR="007D5C67">
          <w:rPr>
            <w:noProof/>
            <w:webHidden/>
          </w:rPr>
          <w:t>96</w:t>
        </w:r>
        <w:r w:rsidR="007D5C67">
          <w:rPr>
            <w:noProof/>
            <w:webHidden/>
          </w:rPr>
          <w:fldChar w:fldCharType="end"/>
        </w:r>
      </w:hyperlink>
    </w:p>
    <w:p w14:paraId="1A604139" w14:textId="77777777" w:rsidR="007D5C67" w:rsidRDefault="0022001A">
      <w:pPr>
        <w:pStyle w:val="TOC1"/>
        <w:tabs>
          <w:tab w:val="left" w:pos="660"/>
          <w:tab w:val="right" w:leader="dot" w:pos="9628"/>
        </w:tabs>
        <w:rPr>
          <w:rFonts w:eastAsiaTheme="minorEastAsia"/>
          <w:noProof/>
          <w:lang w:eastAsia="en-IE"/>
        </w:rPr>
      </w:pPr>
      <w:hyperlink w:anchor="_Toc430893477" w:history="1">
        <w:r w:rsidR="007D5C67" w:rsidRPr="00971A89">
          <w:rPr>
            <w:rStyle w:val="Hyperlink"/>
            <w:noProof/>
            <w:lang w:bidi="en-US"/>
          </w:rPr>
          <w:t>8.7.</w:t>
        </w:r>
        <w:r w:rsidR="007D5C67">
          <w:rPr>
            <w:rFonts w:eastAsiaTheme="minorEastAsia"/>
            <w:noProof/>
            <w:lang w:eastAsia="en-IE"/>
          </w:rPr>
          <w:tab/>
        </w:r>
        <w:r w:rsidR="007D5C67" w:rsidRPr="00971A89">
          <w:rPr>
            <w:rStyle w:val="Hyperlink"/>
            <w:noProof/>
            <w:lang w:bidi="en-US"/>
          </w:rPr>
          <w:t>ABBA/BABA test for genomic admixture</w:t>
        </w:r>
        <w:r w:rsidR="007D5C67">
          <w:rPr>
            <w:noProof/>
            <w:webHidden/>
          </w:rPr>
          <w:tab/>
        </w:r>
        <w:r w:rsidR="007D5C67">
          <w:rPr>
            <w:noProof/>
            <w:webHidden/>
          </w:rPr>
          <w:fldChar w:fldCharType="begin"/>
        </w:r>
        <w:r w:rsidR="007D5C67">
          <w:rPr>
            <w:noProof/>
            <w:webHidden/>
          </w:rPr>
          <w:instrText xml:space="preserve"> PAGEREF _Toc430893477 \h </w:instrText>
        </w:r>
        <w:r w:rsidR="007D5C67">
          <w:rPr>
            <w:noProof/>
            <w:webHidden/>
          </w:rPr>
        </w:r>
        <w:r w:rsidR="007D5C67">
          <w:rPr>
            <w:noProof/>
            <w:webHidden/>
          </w:rPr>
          <w:fldChar w:fldCharType="separate"/>
        </w:r>
        <w:r w:rsidR="007D5C67">
          <w:rPr>
            <w:noProof/>
            <w:webHidden/>
          </w:rPr>
          <w:t>96</w:t>
        </w:r>
        <w:r w:rsidR="007D5C67">
          <w:rPr>
            <w:noProof/>
            <w:webHidden/>
          </w:rPr>
          <w:fldChar w:fldCharType="end"/>
        </w:r>
      </w:hyperlink>
    </w:p>
    <w:p w14:paraId="79B2F34E" w14:textId="77777777" w:rsidR="007D5C67" w:rsidRDefault="0022001A">
      <w:pPr>
        <w:pStyle w:val="TOC1"/>
        <w:tabs>
          <w:tab w:val="left" w:pos="660"/>
          <w:tab w:val="right" w:leader="dot" w:pos="9628"/>
        </w:tabs>
        <w:rPr>
          <w:rFonts w:eastAsiaTheme="minorEastAsia"/>
          <w:noProof/>
          <w:lang w:eastAsia="en-IE"/>
        </w:rPr>
      </w:pPr>
      <w:hyperlink w:anchor="_Toc430893478" w:history="1">
        <w:r w:rsidR="007D5C67" w:rsidRPr="00971A89">
          <w:rPr>
            <w:rStyle w:val="Hyperlink"/>
            <w:noProof/>
            <w:lang w:bidi="en-US"/>
          </w:rPr>
          <w:t>8.8.</w:t>
        </w:r>
        <w:r w:rsidR="007D5C67">
          <w:rPr>
            <w:rFonts w:eastAsiaTheme="minorEastAsia"/>
            <w:noProof/>
            <w:lang w:eastAsia="en-IE"/>
          </w:rPr>
          <w:tab/>
        </w:r>
        <w:r w:rsidR="007D5C67" w:rsidRPr="00971A89">
          <w:rPr>
            <w:rStyle w:val="Hyperlink"/>
            <w:noProof/>
            <w:lang w:bidi="en-US"/>
          </w:rPr>
          <w:t>Variant effect predictor analyses applied to CPC98 and modern animal SNPs and indels</w:t>
        </w:r>
        <w:r w:rsidR="007D5C67">
          <w:rPr>
            <w:noProof/>
            <w:webHidden/>
          </w:rPr>
          <w:tab/>
        </w:r>
        <w:r w:rsidR="007D5C67">
          <w:rPr>
            <w:noProof/>
            <w:webHidden/>
          </w:rPr>
          <w:fldChar w:fldCharType="begin"/>
        </w:r>
        <w:r w:rsidR="007D5C67">
          <w:rPr>
            <w:noProof/>
            <w:webHidden/>
          </w:rPr>
          <w:instrText xml:space="preserve"> PAGEREF _Toc430893478 \h </w:instrText>
        </w:r>
        <w:r w:rsidR="007D5C67">
          <w:rPr>
            <w:noProof/>
            <w:webHidden/>
          </w:rPr>
        </w:r>
        <w:r w:rsidR="007D5C67">
          <w:rPr>
            <w:noProof/>
            <w:webHidden/>
          </w:rPr>
          <w:fldChar w:fldCharType="separate"/>
        </w:r>
        <w:r w:rsidR="007D5C67">
          <w:rPr>
            <w:noProof/>
            <w:webHidden/>
          </w:rPr>
          <w:t>97</w:t>
        </w:r>
        <w:r w:rsidR="007D5C67">
          <w:rPr>
            <w:noProof/>
            <w:webHidden/>
          </w:rPr>
          <w:fldChar w:fldCharType="end"/>
        </w:r>
      </w:hyperlink>
    </w:p>
    <w:p w14:paraId="612D021A" w14:textId="77777777" w:rsidR="007D5C67" w:rsidRDefault="0022001A">
      <w:pPr>
        <w:pStyle w:val="TOC1"/>
        <w:tabs>
          <w:tab w:val="left" w:pos="660"/>
          <w:tab w:val="right" w:leader="dot" w:pos="9628"/>
        </w:tabs>
        <w:rPr>
          <w:rFonts w:eastAsiaTheme="minorEastAsia"/>
          <w:noProof/>
          <w:lang w:eastAsia="en-IE"/>
        </w:rPr>
      </w:pPr>
      <w:hyperlink w:anchor="_Toc430893479" w:history="1">
        <w:r w:rsidR="007D5C67" w:rsidRPr="00971A89">
          <w:rPr>
            <w:rStyle w:val="Hyperlink"/>
            <w:noProof/>
            <w:lang w:bidi="en-US"/>
          </w:rPr>
          <w:t>8.9.</w:t>
        </w:r>
        <w:r w:rsidR="007D5C67">
          <w:rPr>
            <w:rFonts w:eastAsiaTheme="minorEastAsia"/>
            <w:noProof/>
            <w:lang w:eastAsia="en-IE"/>
          </w:rPr>
          <w:tab/>
        </w:r>
        <w:r w:rsidR="007D5C67" w:rsidRPr="00971A89">
          <w:rPr>
            <w:rStyle w:val="Hyperlink"/>
            <w:noProof/>
            <w:lang w:bidi="en-US"/>
          </w:rPr>
          <w:t>HKA test for detection of selective sweeps</w:t>
        </w:r>
        <w:r w:rsidR="007D5C67">
          <w:rPr>
            <w:noProof/>
            <w:webHidden/>
          </w:rPr>
          <w:tab/>
        </w:r>
        <w:r w:rsidR="007D5C67">
          <w:rPr>
            <w:noProof/>
            <w:webHidden/>
          </w:rPr>
          <w:fldChar w:fldCharType="begin"/>
        </w:r>
        <w:r w:rsidR="007D5C67">
          <w:rPr>
            <w:noProof/>
            <w:webHidden/>
          </w:rPr>
          <w:instrText xml:space="preserve"> PAGEREF _Toc430893479 \h </w:instrText>
        </w:r>
        <w:r w:rsidR="007D5C67">
          <w:rPr>
            <w:noProof/>
            <w:webHidden/>
          </w:rPr>
        </w:r>
        <w:r w:rsidR="007D5C67">
          <w:rPr>
            <w:noProof/>
            <w:webHidden/>
          </w:rPr>
          <w:fldChar w:fldCharType="separate"/>
        </w:r>
        <w:r w:rsidR="007D5C67">
          <w:rPr>
            <w:noProof/>
            <w:webHidden/>
          </w:rPr>
          <w:t>98</w:t>
        </w:r>
        <w:r w:rsidR="007D5C67">
          <w:rPr>
            <w:noProof/>
            <w:webHidden/>
          </w:rPr>
          <w:fldChar w:fldCharType="end"/>
        </w:r>
      </w:hyperlink>
    </w:p>
    <w:p w14:paraId="16B68893" w14:textId="77777777" w:rsidR="007D5C67" w:rsidRDefault="0022001A">
      <w:pPr>
        <w:pStyle w:val="TOC1"/>
        <w:tabs>
          <w:tab w:val="left" w:pos="880"/>
          <w:tab w:val="right" w:leader="dot" w:pos="9628"/>
        </w:tabs>
        <w:rPr>
          <w:rFonts w:eastAsiaTheme="minorEastAsia"/>
          <w:noProof/>
          <w:lang w:eastAsia="en-IE"/>
        </w:rPr>
      </w:pPr>
      <w:hyperlink w:anchor="_Toc430893480" w:history="1">
        <w:r w:rsidR="007D5C67" w:rsidRPr="00971A89">
          <w:rPr>
            <w:rStyle w:val="Hyperlink"/>
            <w:noProof/>
            <w:lang w:bidi="en-US"/>
          </w:rPr>
          <w:t>8.10.</w:t>
        </w:r>
        <w:r w:rsidR="007D5C67">
          <w:rPr>
            <w:rFonts w:eastAsiaTheme="minorEastAsia"/>
            <w:noProof/>
            <w:lang w:eastAsia="en-IE"/>
          </w:rPr>
          <w:tab/>
        </w:r>
        <w:r w:rsidR="007D5C67" w:rsidRPr="00971A89">
          <w:rPr>
            <w:rStyle w:val="Hyperlink"/>
            <w:noProof/>
            <w:lang w:bidi="en-US"/>
          </w:rPr>
          <w:t>Identification and ranking of miRNA targets in cattle and aurochs</w:t>
        </w:r>
        <w:r w:rsidR="007D5C67">
          <w:rPr>
            <w:noProof/>
            <w:webHidden/>
          </w:rPr>
          <w:tab/>
        </w:r>
        <w:r w:rsidR="007D5C67">
          <w:rPr>
            <w:noProof/>
            <w:webHidden/>
          </w:rPr>
          <w:fldChar w:fldCharType="begin"/>
        </w:r>
        <w:r w:rsidR="007D5C67">
          <w:rPr>
            <w:noProof/>
            <w:webHidden/>
          </w:rPr>
          <w:instrText xml:space="preserve"> PAGEREF _Toc430893480 \h </w:instrText>
        </w:r>
        <w:r w:rsidR="007D5C67">
          <w:rPr>
            <w:noProof/>
            <w:webHidden/>
          </w:rPr>
        </w:r>
        <w:r w:rsidR="007D5C67">
          <w:rPr>
            <w:noProof/>
            <w:webHidden/>
          </w:rPr>
          <w:fldChar w:fldCharType="separate"/>
        </w:r>
        <w:r w:rsidR="007D5C67">
          <w:rPr>
            <w:noProof/>
            <w:webHidden/>
          </w:rPr>
          <w:t>99</w:t>
        </w:r>
        <w:r w:rsidR="007D5C67">
          <w:rPr>
            <w:noProof/>
            <w:webHidden/>
          </w:rPr>
          <w:fldChar w:fldCharType="end"/>
        </w:r>
      </w:hyperlink>
    </w:p>
    <w:p w14:paraId="73A21CCE" w14:textId="77777777" w:rsidR="007D5C67" w:rsidRDefault="0022001A">
      <w:pPr>
        <w:pStyle w:val="TOC1"/>
        <w:tabs>
          <w:tab w:val="right" w:leader="dot" w:pos="9628"/>
        </w:tabs>
        <w:rPr>
          <w:rFonts w:eastAsiaTheme="minorEastAsia"/>
          <w:noProof/>
          <w:lang w:eastAsia="en-IE"/>
        </w:rPr>
      </w:pPr>
      <w:hyperlink w:anchor="_Toc430893481" w:history="1">
        <w:r w:rsidR="007D5C67" w:rsidRPr="00971A89">
          <w:rPr>
            <w:rStyle w:val="Hyperlink"/>
            <w:noProof/>
            <w:lang w:bidi="en-US"/>
          </w:rPr>
          <w:t>References</w:t>
        </w:r>
        <w:r w:rsidR="007D5C67">
          <w:rPr>
            <w:noProof/>
            <w:webHidden/>
          </w:rPr>
          <w:tab/>
        </w:r>
        <w:r w:rsidR="007D5C67">
          <w:rPr>
            <w:noProof/>
            <w:webHidden/>
          </w:rPr>
          <w:fldChar w:fldCharType="begin"/>
        </w:r>
        <w:r w:rsidR="007D5C67">
          <w:rPr>
            <w:noProof/>
            <w:webHidden/>
          </w:rPr>
          <w:instrText xml:space="preserve"> PAGEREF _Toc430893481 \h </w:instrText>
        </w:r>
        <w:r w:rsidR="007D5C67">
          <w:rPr>
            <w:noProof/>
            <w:webHidden/>
          </w:rPr>
        </w:r>
        <w:r w:rsidR="007D5C67">
          <w:rPr>
            <w:noProof/>
            <w:webHidden/>
          </w:rPr>
          <w:fldChar w:fldCharType="separate"/>
        </w:r>
        <w:r w:rsidR="007D5C67">
          <w:rPr>
            <w:noProof/>
            <w:webHidden/>
          </w:rPr>
          <w:t>101</w:t>
        </w:r>
        <w:r w:rsidR="007D5C67">
          <w:rPr>
            <w:noProof/>
            <w:webHidden/>
          </w:rPr>
          <w:fldChar w:fldCharType="end"/>
        </w:r>
      </w:hyperlink>
    </w:p>
    <w:p w14:paraId="7722FDA7" w14:textId="15AEF887" w:rsidR="005F3BF8" w:rsidRPr="00A70CCB" w:rsidRDefault="00496A94" w:rsidP="00E546EC">
      <w:pPr>
        <w:spacing w:after="120"/>
        <w:rPr>
          <w:b/>
          <w:sz w:val="50"/>
          <w:szCs w:val="36"/>
        </w:rPr>
        <w:sectPr w:rsidR="005F3BF8" w:rsidRPr="00A70CCB" w:rsidSect="00BD002F">
          <w:footerReference w:type="default" r:id="rId8"/>
          <w:pgSz w:w="11906" w:h="16838"/>
          <w:pgMar w:top="1134" w:right="1134" w:bottom="1134" w:left="1134" w:header="709" w:footer="709" w:gutter="0"/>
          <w:cols w:space="708"/>
          <w:docGrid w:linePitch="360"/>
        </w:sectPr>
      </w:pPr>
      <w:r w:rsidRPr="00A70CCB">
        <w:rPr>
          <w:b/>
          <w:bCs/>
        </w:rPr>
        <w:fldChar w:fldCharType="end"/>
      </w:r>
    </w:p>
    <w:p w14:paraId="2F0D6E3F" w14:textId="2B722E90" w:rsidR="00EE2747" w:rsidRPr="00A70CCB" w:rsidRDefault="00EE2747" w:rsidP="005E70F7">
      <w:pPr>
        <w:pStyle w:val="AurHead1"/>
        <w:spacing w:after="0"/>
      </w:pPr>
      <w:bookmarkStart w:id="1" w:name="_Toc430893453"/>
      <w:r w:rsidRPr="00A70CCB">
        <w:lastRenderedPageBreak/>
        <w:t xml:space="preserve">Table of </w:t>
      </w:r>
      <w:r w:rsidR="007519BE" w:rsidRPr="00A70CCB">
        <w:t>Supporting</w:t>
      </w:r>
      <w:r w:rsidR="007C3C4C" w:rsidRPr="00A70CCB">
        <w:t xml:space="preserve"> </w:t>
      </w:r>
      <w:r w:rsidRPr="00A70CCB">
        <w:t>Figures</w:t>
      </w:r>
      <w:bookmarkEnd w:id="1"/>
    </w:p>
    <w:p w14:paraId="4D9DA682" w14:textId="77777777" w:rsidR="007D5C67" w:rsidRDefault="00676CCB">
      <w:pPr>
        <w:pStyle w:val="TableofFigures"/>
        <w:tabs>
          <w:tab w:val="right" w:leader="dot" w:pos="9628"/>
        </w:tabs>
        <w:rPr>
          <w:rFonts w:eastAsiaTheme="minorEastAsia"/>
          <w:noProof/>
          <w:lang w:eastAsia="en-IE"/>
        </w:rPr>
      </w:pPr>
      <w:r w:rsidRPr="00A70CCB">
        <w:fldChar w:fldCharType="begin"/>
      </w:r>
      <w:r w:rsidRPr="00A70CCB">
        <w:instrText xml:space="preserve"> TOC \h \z \c "Supplementary Figure" </w:instrText>
      </w:r>
      <w:r w:rsidRPr="00A70CCB">
        <w:fldChar w:fldCharType="separate"/>
      </w:r>
      <w:hyperlink w:anchor="_Toc430893436" w:history="1">
        <w:r w:rsidR="007D5C67" w:rsidRPr="00B7594C">
          <w:rPr>
            <w:rStyle w:val="Hyperlink"/>
            <w:noProof/>
          </w:rPr>
          <w:t>Figure S1</w:t>
        </w:r>
        <w:r w:rsidR="007D5C67" w:rsidRPr="00B7594C">
          <w:rPr>
            <w:rStyle w:val="Hyperlink"/>
            <w:rFonts w:cs="Times New Roman"/>
            <w:noProof/>
          </w:rPr>
          <w:t>. Schematic of the DNA extracts and Illumina® single read and paired-end sequencing libraries used for the generation of the CPC98 genome sequence.</w:t>
        </w:r>
        <w:r w:rsidR="007D5C67">
          <w:rPr>
            <w:noProof/>
            <w:webHidden/>
          </w:rPr>
          <w:tab/>
        </w:r>
        <w:r w:rsidR="007D5C67">
          <w:rPr>
            <w:noProof/>
            <w:webHidden/>
          </w:rPr>
          <w:fldChar w:fldCharType="begin"/>
        </w:r>
        <w:r w:rsidR="007D5C67">
          <w:rPr>
            <w:noProof/>
            <w:webHidden/>
          </w:rPr>
          <w:instrText xml:space="preserve"> PAGEREF _Toc430893436 \h </w:instrText>
        </w:r>
        <w:r w:rsidR="007D5C67">
          <w:rPr>
            <w:noProof/>
            <w:webHidden/>
          </w:rPr>
        </w:r>
        <w:r w:rsidR="007D5C67">
          <w:rPr>
            <w:noProof/>
            <w:webHidden/>
          </w:rPr>
          <w:fldChar w:fldCharType="separate"/>
        </w:r>
        <w:r w:rsidR="007D5C67">
          <w:rPr>
            <w:noProof/>
            <w:webHidden/>
          </w:rPr>
          <w:t>5</w:t>
        </w:r>
        <w:r w:rsidR="007D5C67">
          <w:rPr>
            <w:noProof/>
            <w:webHidden/>
          </w:rPr>
          <w:fldChar w:fldCharType="end"/>
        </w:r>
      </w:hyperlink>
    </w:p>
    <w:p w14:paraId="34099607" w14:textId="77777777" w:rsidR="007D5C67" w:rsidRDefault="0022001A">
      <w:pPr>
        <w:pStyle w:val="TableofFigures"/>
        <w:tabs>
          <w:tab w:val="right" w:leader="dot" w:pos="9628"/>
        </w:tabs>
        <w:rPr>
          <w:rFonts w:eastAsiaTheme="minorEastAsia"/>
          <w:noProof/>
          <w:lang w:eastAsia="en-IE"/>
        </w:rPr>
      </w:pPr>
      <w:hyperlink w:anchor="_Toc430893437" w:history="1">
        <w:r w:rsidR="007D5C67" w:rsidRPr="00B7594C">
          <w:rPr>
            <w:rStyle w:val="Hyperlink"/>
            <w:noProof/>
          </w:rPr>
          <w:t>Figure S2</w:t>
        </w:r>
        <w:r w:rsidR="007D5C67" w:rsidRPr="00B7594C">
          <w:rPr>
            <w:rStyle w:val="Hyperlink"/>
            <w:rFonts w:cs="Times New Roman"/>
            <w:noProof/>
          </w:rPr>
          <w:t>. CPC98 aurochs sequence reads aligned to individual bovine chromosomes.</w:t>
        </w:r>
        <w:r w:rsidR="007D5C67">
          <w:rPr>
            <w:noProof/>
            <w:webHidden/>
          </w:rPr>
          <w:tab/>
        </w:r>
        <w:r w:rsidR="007D5C67">
          <w:rPr>
            <w:noProof/>
            <w:webHidden/>
          </w:rPr>
          <w:fldChar w:fldCharType="begin"/>
        </w:r>
        <w:r w:rsidR="007D5C67">
          <w:rPr>
            <w:noProof/>
            <w:webHidden/>
          </w:rPr>
          <w:instrText xml:space="preserve"> PAGEREF _Toc430893437 \h </w:instrText>
        </w:r>
        <w:r w:rsidR="007D5C67">
          <w:rPr>
            <w:noProof/>
            <w:webHidden/>
          </w:rPr>
        </w:r>
        <w:r w:rsidR="007D5C67">
          <w:rPr>
            <w:noProof/>
            <w:webHidden/>
          </w:rPr>
          <w:fldChar w:fldCharType="separate"/>
        </w:r>
        <w:r w:rsidR="007D5C67">
          <w:rPr>
            <w:noProof/>
            <w:webHidden/>
          </w:rPr>
          <w:t>6</w:t>
        </w:r>
        <w:r w:rsidR="007D5C67">
          <w:rPr>
            <w:noProof/>
            <w:webHidden/>
          </w:rPr>
          <w:fldChar w:fldCharType="end"/>
        </w:r>
      </w:hyperlink>
    </w:p>
    <w:p w14:paraId="6ECD6B59" w14:textId="77777777" w:rsidR="007D5C67" w:rsidRDefault="0022001A">
      <w:pPr>
        <w:pStyle w:val="TableofFigures"/>
        <w:tabs>
          <w:tab w:val="right" w:leader="dot" w:pos="9628"/>
        </w:tabs>
        <w:rPr>
          <w:rFonts w:eastAsiaTheme="minorEastAsia"/>
          <w:noProof/>
          <w:lang w:eastAsia="en-IE"/>
        </w:rPr>
      </w:pPr>
      <w:hyperlink w:anchor="_Toc430893438" w:history="1">
        <w:r w:rsidR="007D5C67" w:rsidRPr="00B7594C">
          <w:rPr>
            <w:rStyle w:val="Hyperlink"/>
            <w:noProof/>
          </w:rPr>
          <w:t>Figure S3</w:t>
        </w:r>
        <w:r w:rsidR="007D5C67" w:rsidRPr="00B7594C">
          <w:rPr>
            <w:rStyle w:val="Hyperlink"/>
            <w:rFonts w:cs="Times New Roman"/>
            <w:noProof/>
          </w:rPr>
          <w:t>. Cumulative distribution of CPC98 insert sizes for read pairs aligning to the bovine reference genome (UMD3.1).</w:t>
        </w:r>
        <w:r w:rsidR="007D5C67">
          <w:rPr>
            <w:noProof/>
            <w:webHidden/>
          </w:rPr>
          <w:tab/>
        </w:r>
        <w:r w:rsidR="007D5C67">
          <w:rPr>
            <w:noProof/>
            <w:webHidden/>
          </w:rPr>
          <w:fldChar w:fldCharType="begin"/>
        </w:r>
        <w:r w:rsidR="007D5C67">
          <w:rPr>
            <w:noProof/>
            <w:webHidden/>
          </w:rPr>
          <w:instrText xml:space="preserve"> PAGEREF _Toc430893438 \h </w:instrText>
        </w:r>
        <w:r w:rsidR="007D5C67">
          <w:rPr>
            <w:noProof/>
            <w:webHidden/>
          </w:rPr>
        </w:r>
        <w:r w:rsidR="007D5C67">
          <w:rPr>
            <w:noProof/>
            <w:webHidden/>
          </w:rPr>
          <w:fldChar w:fldCharType="separate"/>
        </w:r>
        <w:r w:rsidR="007D5C67">
          <w:rPr>
            <w:noProof/>
            <w:webHidden/>
          </w:rPr>
          <w:t>7</w:t>
        </w:r>
        <w:r w:rsidR="007D5C67">
          <w:rPr>
            <w:noProof/>
            <w:webHidden/>
          </w:rPr>
          <w:fldChar w:fldCharType="end"/>
        </w:r>
      </w:hyperlink>
    </w:p>
    <w:p w14:paraId="599C293F" w14:textId="77777777" w:rsidR="007D5C67" w:rsidRDefault="0022001A">
      <w:pPr>
        <w:pStyle w:val="TableofFigures"/>
        <w:tabs>
          <w:tab w:val="right" w:leader="dot" w:pos="9628"/>
        </w:tabs>
        <w:rPr>
          <w:rFonts w:eastAsiaTheme="minorEastAsia"/>
          <w:noProof/>
          <w:lang w:eastAsia="en-IE"/>
        </w:rPr>
      </w:pPr>
      <w:hyperlink w:anchor="_Toc430893439" w:history="1">
        <w:r w:rsidR="007D5C67" w:rsidRPr="00B7594C">
          <w:rPr>
            <w:rStyle w:val="Hyperlink"/>
            <w:noProof/>
          </w:rPr>
          <w:t>Figure S4</w:t>
        </w:r>
        <w:r w:rsidR="007D5C67" w:rsidRPr="00B7594C">
          <w:rPr>
            <w:rStyle w:val="Hyperlink"/>
            <w:rFonts w:cs="Times New Roman"/>
            <w:noProof/>
          </w:rPr>
          <w:t>. mapDamage 2.0 analyses of CPC98 sequence reads.</w:t>
        </w:r>
        <w:r w:rsidR="007D5C67">
          <w:rPr>
            <w:noProof/>
            <w:webHidden/>
          </w:rPr>
          <w:tab/>
        </w:r>
        <w:r w:rsidR="007D5C67">
          <w:rPr>
            <w:noProof/>
            <w:webHidden/>
          </w:rPr>
          <w:fldChar w:fldCharType="begin"/>
        </w:r>
        <w:r w:rsidR="007D5C67">
          <w:rPr>
            <w:noProof/>
            <w:webHidden/>
          </w:rPr>
          <w:instrText xml:space="preserve"> PAGEREF _Toc430893439 \h </w:instrText>
        </w:r>
        <w:r w:rsidR="007D5C67">
          <w:rPr>
            <w:noProof/>
            <w:webHidden/>
          </w:rPr>
        </w:r>
        <w:r w:rsidR="007D5C67">
          <w:rPr>
            <w:noProof/>
            <w:webHidden/>
          </w:rPr>
          <w:fldChar w:fldCharType="separate"/>
        </w:r>
        <w:r w:rsidR="007D5C67">
          <w:rPr>
            <w:noProof/>
            <w:webHidden/>
          </w:rPr>
          <w:t>8</w:t>
        </w:r>
        <w:r w:rsidR="007D5C67">
          <w:rPr>
            <w:noProof/>
            <w:webHidden/>
          </w:rPr>
          <w:fldChar w:fldCharType="end"/>
        </w:r>
      </w:hyperlink>
    </w:p>
    <w:p w14:paraId="56E72FBA" w14:textId="77777777" w:rsidR="007D5C67" w:rsidRDefault="0022001A">
      <w:pPr>
        <w:pStyle w:val="TableofFigures"/>
        <w:tabs>
          <w:tab w:val="right" w:leader="dot" w:pos="9628"/>
        </w:tabs>
        <w:rPr>
          <w:rFonts w:eastAsiaTheme="minorEastAsia"/>
          <w:noProof/>
          <w:lang w:eastAsia="en-IE"/>
        </w:rPr>
      </w:pPr>
      <w:hyperlink w:anchor="_Toc430893440" w:history="1">
        <w:r w:rsidR="007D5C67" w:rsidRPr="00B7594C">
          <w:rPr>
            <w:rStyle w:val="Hyperlink"/>
            <w:noProof/>
          </w:rPr>
          <w:t>Figure S5</w:t>
        </w:r>
        <w:r w:rsidR="007D5C67" w:rsidRPr="00B7594C">
          <w:rPr>
            <w:rStyle w:val="Hyperlink"/>
            <w:rFonts w:cs="Times New Roman"/>
            <w:noProof/>
          </w:rPr>
          <w:t>. ML phylogeny constructed for a reduced panel of 278 individuals using 10,923 high-quality SNPs and Bayesian-based support for each branch.</w:t>
        </w:r>
        <w:r w:rsidR="007D5C67">
          <w:rPr>
            <w:noProof/>
            <w:webHidden/>
          </w:rPr>
          <w:tab/>
        </w:r>
        <w:r w:rsidR="007D5C67">
          <w:rPr>
            <w:noProof/>
            <w:webHidden/>
          </w:rPr>
          <w:fldChar w:fldCharType="begin"/>
        </w:r>
        <w:r w:rsidR="007D5C67">
          <w:rPr>
            <w:noProof/>
            <w:webHidden/>
          </w:rPr>
          <w:instrText xml:space="preserve"> PAGEREF _Toc430893440 \h </w:instrText>
        </w:r>
        <w:r w:rsidR="007D5C67">
          <w:rPr>
            <w:noProof/>
            <w:webHidden/>
          </w:rPr>
        </w:r>
        <w:r w:rsidR="007D5C67">
          <w:rPr>
            <w:noProof/>
            <w:webHidden/>
          </w:rPr>
          <w:fldChar w:fldCharType="separate"/>
        </w:r>
        <w:r w:rsidR="007D5C67">
          <w:rPr>
            <w:noProof/>
            <w:webHidden/>
          </w:rPr>
          <w:t>9</w:t>
        </w:r>
        <w:r w:rsidR="007D5C67">
          <w:rPr>
            <w:noProof/>
            <w:webHidden/>
          </w:rPr>
          <w:fldChar w:fldCharType="end"/>
        </w:r>
      </w:hyperlink>
    </w:p>
    <w:p w14:paraId="7E1EC43D" w14:textId="77777777" w:rsidR="007D5C67" w:rsidRDefault="0022001A">
      <w:pPr>
        <w:pStyle w:val="TableofFigures"/>
        <w:tabs>
          <w:tab w:val="right" w:leader="dot" w:pos="9628"/>
        </w:tabs>
        <w:rPr>
          <w:rFonts w:eastAsiaTheme="minorEastAsia"/>
          <w:noProof/>
          <w:lang w:eastAsia="en-IE"/>
        </w:rPr>
      </w:pPr>
      <w:hyperlink w:anchor="_Toc430893441" w:history="1">
        <w:r w:rsidR="007D5C67" w:rsidRPr="00B7594C">
          <w:rPr>
            <w:rStyle w:val="Hyperlink"/>
            <w:noProof/>
          </w:rPr>
          <w:t>Figure S6</w:t>
        </w:r>
        <w:r w:rsidR="007D5C67" w:rsidRPr="00B7594C">
          <w:rPr>
            <w:rStyle w:val="Hyperlink"/>
            <w:rFonts w:cs="Times New Roman"/>
            <w:noProof/>
          </w:rPr>
          <w:t>. Unsupervised hierarchical clustering of 1,226 cattle using STRUCTURE.</w:t>
        </w:r>
        <w:r w:rsidR="007D5C67">
          <w:rPr>
            <w:noProof/>
            <w:webHidden/>
          </w:rPr>
          <w:tab/>
        </w:r>
        <w:r w:rsidR="007D5C67">
          <w:rPr>
            <w:noProof/>
            <w:webHidden/>
          </w:rPr>
          <w:fldChar w:fldCharType="begin"/>
        </w:r>
        <w:r w:rsidR="007D5C67">
          <w:rPr>
            <w:noProof/>
            <w:webHidden/>
          </w:rPr>
          <w:instrText xml:space="preserve"> PAGEREF _Toc430893441 \h </w:instrText>
        </w:r>
        <w:r w:rsidR="007D5C67">
          <w:rPr>
            <w:noProof/>
            <w:webHidden/>
          </w:rPr>
        </w:r>
        <w:r w:rsidR="007D5C67">
          <w:rPr>
            <w:noProof/>
            <w:webHidden/>
          </w:rPr>
          <w:fldChar w:fldCharType="separate"/>
        </w:r>
        <w:r w:rsidR="007D5C67">
          <w:rPr>
            <w:noProof/>
            <w:webHidden/>
          </w:rPr>
          <w:t>10</w:t>
        </w:r>
        <w:r w:rsidR="007D5C67">
          <w:rPr>
            <w:noProof/>
            <w:webHidden/>
          </w:rPr>
          <w:fldChar w:fldCharType="end"/>
        </w:r>
      </w:hyperlink>
    </w:p>
    <w:p w14:paraId="7D5B57E9" w14:textId="77777777" w:rsidR="007D5C67" w:rsidRDefault="0022001A">
      <w:pPr>
        <w:pStyle w:val="TableofFigures"/>
        <w:tabs>
          <w:tab w:val="right" w:leader="dot" w:pos="9628"/>
        </w:tabs>
        <w:rPr>
          <w:rFonts w:eastAsiaTheme="minorEastAsia"/>
          <w:noProof/>
          <w:lang w:eastAsia="en-IE"/>
        </w:rPr>
      </w:pPr>
      <w:hyperlink w:anchor="_Toc430893442" w:history="1">
        <w:r w:rsidR="007D5C67" w:rsidRPr="00B7594C">
          <w:rPr>
            <w:rStyle w:val="Hyperlink"/>
            <w:noProof/>
          </w:rPr>
          <w:t>Figure S7. TreeMix ML phylogeny constructed using genotype data (15,498 SNPs) from 50 European and American taurine breeds, the single CPC98 aurochs specimen and the Brahman zebu breed.</w:t>
        </w:r>
        <w:r w:rsidR="007D5C67">
          <w:rPr>
            <w:noProof/>
            <w:webHidden/>
          </w:rPr>
          <w:tab/>
        </w:r>
        <w:r w:rsidR="007D5C67">
          <w:rPr>
            <w:noProof/>
            <w:webHidden/>
          </w:rPr>
          <w:fldChar w:fldCharType="begin"/>
        </w:r>
        <w:r w:rsidR="007D5C67">
          <w:rPr>
            <w:noProof/>
            <w:webHidden/>
          </w:rPr>
          <w:instrText xml:space="preserve"> PAGEREF _Toc430893442 \h </w:instrText>
        </w:r>
        <w:r w:rsidR="007D5C67">
          <w:rPr>
            <w:noProof/>
            <w:webHidden/>
          </w:rPr>
        </w:r>
        <w:r w:rsidR="007D5C67">
          <w:rPr>
            <w:noProof/>
            <w:webHidden/>
          </w:rPr>
          <w:fldChar w:fldCharType="separate"/>
        </w:r>
        <w:r w:rsidR="007D5C67">
          <w:rPr>
            <w:noProof/>
            <w:webHidden/>
          </w:rPr>
          <w:t>11</w:t>
        </w:r>
        <w:r w:rsidR="007D5C67">
          <w:rPr>
            <w:noProof/>
            <w:webHidden/>
          </w:rPr>
          <w:fldChar w:fldCharType="end"/>
        </w:r>
      </w:hyperlink>
    </w:p>
    <w:p w14:paraId="34487A4F" w14:textId="77777777" w:rsidR="007D5C67" w:rsidRDefault="0022001A">
      <w:pPr>
        <w:pStyle w:val="TableofFigures"/>
        <w:tabs>
          <w:tab w:val="right" w:leader="dot" w:pos="9628"/>
        </w:tabs>
        <w:rPr>
          <w:rFonts w:eastAsiaTheme="minorEastAsia"/>
          <w:noProof/>
          <w:lang w:eastAsia="en-IE"/>
        </w:rPr>
      </w:pPr>
      <w:hyperlink w:anchor="_Toc430893443" w:history="1">
        <w:r w:rsidR="007D5C67" w:rsidRPr="00B7594C">
          <w:rPr>
            <w:rStyle w:val="Hyperlink"/>
            <w:noProof/>
          </w:rPr>
          <w:t>Figure S8. TreeMix ML phylogeny constructed using genotype data (15,498 SNPs) from eight European and American regional cattle population groups and the single CPC98 aurochs specimen.</w:t>
        </w:r>
        <w:r w:rsidR="007D5C67">
          <w:rPr>
            <w:noProof/>
            <w:webHidden/>
          </w:rPr>
          <w:tab/>
        </w:r>
        <w:r w:rsidR="007D5C67">
          <w:rPr>
            <w:noProof/>
            <w:webHidden/>
          </w:rPr>
          <w:fldChar w:fldCharType="begin"/>
        </w:r>
        <w:r w:rsidR="007D5C67">
          <w:rPr>
            <w:noProof/>
            <w:webHidden/>
          </w:rPr>
          <w:instrText xml:space="preserve"> PAGEREF _Toc430893443 \h </w:instrText>
        </w:r>
        <w:r w:rsidR="007D5C67">
          <w:rPr>
            <w:noProof/>
            <w:webHidden/>
          </w:rPr>
        </w:r>
        <w:r w:rsidR="007D5C67">
          <w:rPr>
            <w:noProof/>
            <w:webHidden/>
          </w:rPr>
          <w:fldChar w:fldCharType="separate"/>
        </w:r>
        <w:r w:rsidR="007D5C67">
          <w:rPr>
            <w:noProof/>
            <w:webHidden/>
          </w:rPr>
          <w:t>12</w:t>
        </w:r>
        <w:r w:rsidR="007D5C67">
          <w:rPr>
            <w:noProof/>
            <w:webHidden/>
          </w:rPr>
          <w:fldChar w:fldCharType="end"/>
        </w:r>
      </w:hyperlink>
    </w:p>
    <w:p w14:paraId="5B88FB7E" w14:textId="77777777" w:rsidR="007D5C67" w:rsidRDefault="0022001A">
      <w:pPr>
        <w:pStyle w:val="TableofFigures"/>
        <w:tabs>
          <w:tab w:val="right" w:leader="dot" w:pos="9628"/>
        </w:tabs>
        <w:rPr>
          <w:rFonts w:eastAsiaTheme="minorEastAsia"/>
          <w:noProof/>
          <w:lang w:eastAsia="en-IE"/>
        </w:rPr>
      </w:pPr>
      <w:hyperlink w:anchor="_Toc430893444" w:history="1">
        <w:r w:rsidR="007D5C67" w:rsidRPr="00B7594C">
          <w:rPr>
            <w:rStyle w:val="Hyperlink"/>
            <w:noProof/>
          </w:rPr>
          <w:t xml:space="preserve">Figure S9 </w:t>
        </w:r>
        <w:r w:rsidR="007D5C67" w:rsidRPr="00B7594C">
          <w:rPr>
            <w:rStyle w:val="Hyperlink"/>
            <w:rFonts w:cs="Times New Roman"/>
            <w:noProof/>
          </w:rPr>
          <w:t xml:space="preserve">(pages 13–27). Detection of selective sweeps in the </w:t>
        </w:r>
        <w:r w:rsidR="007D5C67" w:rsidRPr="00B7594C">
          <w:rPr>
            <w:rStyle w:val="Hyperlink"/>
            <w:rFonts w:cs="Times New Roman"/>
            <w:i/>
            <w:noProof/>
          </w:rPr>
          <w:t>B. taurus</w:t>
        </w:r>
        <w:r w:rsidR="007D5C67" w:rsidRPr="00B7594C">
          <w:rPr>
            <w:rStyle w:val="Hyperlink"/>
            <w:rFonts w:cs="Times New Roman"/>
            <w:noProof/>
          </w:rPr>
          <w:t xml:space="preserve"> lineage.</w:t>
        </w:r>
        <w:r w:rsidR="007D5C67">
          <w:rPr>
            <w:noProof/>
            <w:webHidden/>
          </w:rPr>
          <w:tab/>
        </w:r>
        <w:r w:rsidR="007D5C67">
          <w:rPr>
            <w:noProof/>
            <w:webHidden/>
          </w:rPr>
          <w:fldChar w:fldCharType="begin"/>
        </w:r>
        <w:r w:rsidR="007D5C67">
          <w:rPr>
            <w:noProof/>
            <w:webHidden/>
          </w:rPr>
          <w:instrText xml:space="preserve"> PAGEREF _Toc430893444 \h </w:instrText>
        </w:r>
        <w:r w:rsidR="007D5C67">
          <w:rPr>
            <w:noProof/>
            <w:webHidden/>
          </w:rPr>
        </w:r>
        <w:r w:rsidR="007D5C67">
          <w:rPr>
            <w:noProof/>
            <w:webHidden/>
          </w:rPr>
          <w:fldChar w:fldCharType="separate"/>
        </w:r>
        <w:r w:rsidR="007D5C67">
          <w:rPr>
            <w:noProof/>
            <w:webHidden/>
          </w:rPr>
          <w:t>28</w:t>
        </w:r>
        <w:r w:rsidR="007D5C67">
          <w:rPr>
            <w:noProof/>
            <w:webHidden/>
          </w:rPr>
          <w:fldChar w:fldCharType="end"/>
        </w:r>
      </w:hyperlink>
    </w:p>
    <w:p w14:paraId="312505F6" w14:textId="77777777" w:rsidR="007D5C67" w:rsidRDefault="0022001A">
      <w:pPr>
        <w:pStyle w:val="TableofFigures"/>
        <w:tabs>
          <w:tab w:val="right" w:leader="dot" w:pos="9628"/>
        </w:tabs>
        <w:rPr>
          <w:rFonts w:eastAsiaTheme="minorEastAsia"/>
          <w:noProof/>
          <w:lang w:eastAsia="en-IE"/>
        </w:rPr>
      </w:pPr>
      <w:hyperlink w:anchor="_Toc430893445" w:history="1">
        <w:r w:rsidR="007D5C67" w:rsidRPr="00B7594C">
          <w:rPr>
            <w:rStyle w:val="Hyperlink"/>
            <w:noProof/>
          </w:rPr>
          <w:t>Figure S10</w:t>
        </w:r>
        <w:r w:rsidR="007D5C67" w:rsidRPr="00B7594C">
          <w:rPr>
            <w:rStyle w:val="Hyperlink"/>
            <w:rFonts w:cs="Times New Roman"/>
            <w:noProof/>
          </w:rPr>
          <w:t>. Alignment of bta-mir-2893 and bpr-mir-2893 sequences.</w:t>
        </w:r>
        <w:r w:rsidR="007D5C67">
          <w:rPr>
            <w:noProof/>
            <w:webHidden/>
          </w:rPr>
          <w:tab/>
        </w:r>
        <w:r w:rsidR="007D5C67">
          <w:rPr>
            <w:noProof/>
            <w:webHidden/>
          </w:rPr>
          <w:fldChar w:fldCharType="begin"/>
        </w:r>
        <w:r w:rsidR="007D5C67">
          <w:rPr>
            <w:noProof/>
            <w:webHidden/>
          </w:rPr>
          <w:instrText xml:space="preserve"> PAGEREF _Toc430893445 \h </w:instrText>
        </w:r>
        <w:r w:rsidR="007D5C67">
          <w:rPr>
            <w:noProof/>
            <w:webHidden/>
          </w:rPr>
        </w:r>
        <w:r w:rsidR="007D5C67">
          <w:rPr>
            <w:noProof/>
            <w:webHidden/>
          </w:rPr>
          <w:fldChar w:fldCharType="separate"/>
        </w:r>
        <w:r w:rsidR="007D5C67">
          <w:rPr>
            <w:noProof/>
            <w:webHidden/>
          </w:rPr>
          <w:t>29</w:t>
        </w:r>
        <w:r w:rsidR="007D5C67">
          <w:rPr>
            <w:noProof/>
            <w:webHidden/>
          </w:rPr>
          <w:fldChar w:fldCharType="end"/>
        </w:r>
      </w:hyperlink>
    </w:p>
    <w:p w14:paraId="74628B80" w14:textId="77777777" w:rsidR="007D5C67" w:rsidRDefault="0022001A">
      <w:pPr>
        <w:pStyle w:val="TableofFigures"/>
        <w:tabs>
          <w:tab w:val="right" w:leader="dot" w:pos="9628"/>
        </w:tabs>
        <w:rPr>
          <w:rFonts w:eastAsiaTheme="minorEastAsia"/>
          <w:noProof/>
          <w:lang w:eastAsia="en-IE"/>
        </w:rPr>
      </w:pPr>
      <w:hyperlink w:anchor="_Toc430893446" w:history="1">
        <w:r w:rsidR="007D5C67" w:rsidRPr="00B7594C">
          <w:rPr>
            <w:rStyle w:val="Hyperlink"/>
            <w:noProof/>
          </w:rPr>
          <w:t>Figure S11</w:t>
        </w:r>
        <w:r w:rsidR="007D5C67" w:rsidRPr="00B7594C">
          <w:rPr>
            <w:rStyle w:val="Hyperlink"/>
            <w:rFonts w:cs="Times New Roman"/>
            <w:noProof/>
          </w:rPr>
          <w:t>. Pathway analysis results for bta-mir-2893 and bpr-mir-2893 targets.</w:t>
        </w:r>
        <w:r w:rsidR="007D5C67">
          <w:rPr>
            <w:noProof/>
            <w:webHidden/>
          </w:rPr>
          <w:tab/>
        </w:r>
        <w:r w:rsidR="007D5C67">
          <w:rPr>
            <w:noProof/>
            <w:webHidden/>
          </w:rPr>
          <w:fldChar w:fldCharType="begin"/>
        </w:r>
        <w:r w:rsidR="007D5C67">
          <w:rPr>
            <w:noProof/>
            <w:webHidden/>
          </w:rPr>
          <w:instrText xml:space="preserve"> PAGEREF _Toc430893446 \h </w:instrText>
        </w:r>
        <w:r w:rsidR="007D5C67">
          <w:rPr>
            <w:noProof/>
            <w:webHidden/>
          </w:rPr>
        </w:r>
        <w:r w:rsidR="007D5C67">
          <w:rPr>
            <w:noProof/>
            <w:webHidden/>
          </w:rPr>
          <w:fldChar w:fldCharType="separate"/>
        </w:r>
        <w:r w:rsidR="007D5C67">
          <w:rPr>
            <w:noProof/>
            <w:webHidden/>
          </w:rPr>
          <w:t>30</w:t>
        </w:r>
        <w:r w:rsidR="007D5C67">
          <w:rPr>
            <w:noProof/>
            <w:webHidden/>
          </w:rPr>
          <w:fldChar w:fldCharType="end"/>
        </w:r>
      </w:hyperlink>
    </w:p>
    <w:p w14:paraId="038EA53D" w14:textId="77777777" w:rsidR="007D5C67" w:rsidRDefault="0022001A">
      <w:pPr>
        <w:pStyle w:val="TableofFigures"/>
        <w:tabs>
          <w:tab w:val="right" w:leader="dot" w:pos="9628"/>
        </w:tabs>
        <w:rPr>
          <w:rFonts w:eastAsiaTheme="minorEastAsia"/>
          <w:noProof/>
          <w:lang w:eastAsia="en-IE"/>
        </w:rPr>
      </w:pPr>
      <w:hyperlink w:anchor="_Toc430893447" w:history="1">
        <w:r w:rsidR="007D5C67" w:rsidRPr="00B7594C">
          <w:rPr>
            <w:rStyle w:val="Hyperlink"/>
            <w:noProof/>
          </w:rPr>
          <w:t>Figure S12</w:t>
        </w:r>
        <w:r w:rsidR="007D5C67" w:rsidRPr="00B7594C">
          <w:rPr>
            <w:rStyle w:val="Hyperlink"/>
            <w:rFonts w:cs="Times New Roman"/>
            <w:noProof/>
          </w:rPr>
          <w:t>. Agarose gel-based removal of Illumina® GA sequencing adaptor sequence from the C1 and C2 CPC98 single read libraries.</w:t>
        </w:r>
        <w:r w:rsidR="007D5C67">
          <w:rPr>
            <w:noProof/>
            <w:webHidden/>
          </w:rPr>
          <w:tab/>
        </w:r>
        <w:r w:rsidR="007D5C67">
          <w:rPr>
            <w:noProof/>
            <w:webHidden/>
          </w:rPr>
          <w:fldChar w:fldCharType="begin"/>
        </w:r>
        <w:r w:rsidR="007D5C67">
          <w:rPr>
            <w:noProof/>
            <w:webHidden/>
          </w:rPr>
          <w:instrText xml:space="preserve"> PAGEREF _Toc430893447 \h </w:instrText>
        </w:r>
        <w:r w:rsidR="007D5C67">
          <w:rPr>
            <w:noProof/>
            <w:webHidden/>
          </w:rPr>
        </w:r>
        <w:r w:rsidR="007D5C67">
          <w:rPr>
            <w:noProof/>
            <w:webHidden/>
          </w:rPr>
          <w:fldChar w:fldCharType="separate"/>
        </w:r>
        <w:r w:rsidR="007D5C67">
          <w:rPr>
            <w:noProof/>
            <w:webHidden/>
          </w:rPr>
          <w:t>31</w:t>
        </w:r>
        <w:r w:rsidR="007D5C67">
          <w:rPr>
            <w:noProof/>
            <w:webHidden/>
          </w:rPr>
          <w:fldChar w:fldCharType="end"/>
        </w:r>
      </w:hyperlink>
    </w:p>
    <w:p w14:paraId="6B8199C8" w14:textId="77777777" w:rsidR="00676CCB" w:rsidRPr="00A70CCB" w:rsidRDefault="00676CCB" w:rsidP="00E546EC">
      <w:pPr>
        <w:pStyle w:val="AurHead1"/>
        <w:spacing w:after="120"/>
        <w:sectPr w:rsidR="00676CCB" w:rsidRPr="00A70CCB" w:rsidSect="00BD002F">
          <w:pgSz w:w="11906" w:h="16838"/>
          <w:pgMar w:top="1134" w:right="1134" w:bottom="1134" w:left="1134" w:header="709" w:footer="709" w:gutter="0"/>
          <w:cols w:space="708"/>
          <w:docGrid w:linePitch="360"/>
        </w:sectPr>
      </w:pPr>
      <w:r w:rsidRPr="00A70CCB">
        <w:rPr>
          <w:sz w:val="22"/>
          <w:szCs w:val="22"/>
        </w:rPr>
        <w:fldChar w:fldCharType="end"/>
      </w:r>
    </w:p>
    <w:p w14:paraId="07A3B9C6" w14:textId="7609A555" w:rsidR="00315707" w:rsidRPr="00A70CCB" w:rsidRDefault="00315707" w:rsidP="005E70F7">
      <w:pPr>
        <w:pStyle w:val="AurHead1"/>
        <w:spacing w:after="0"/>
      </w:pPr>
      <w:bookmarkStart w:id="2" w:name="_Toc430893454"/>
      <w:r w:rsidRPr="00A70CCB">
        <w:lastRenderedPageBreak/>
        <w:t xml:space="preserve">Table of </w:t>
      </w:r>
      <w:r w:rsidR="007519BE" w:rsidRPr="00A70CCB">
        <w:t>Supporting</w:t>
      </w:r>
      <w:r w:rsidRPr="00A70CCB">
        <w:t xml:space="preserve"> Tables</w:t>
      </w:r>
      <w:bookmarkEnd w:id="2"/>
    </w:p>
    <w:p w14:paraId="7D7D82F9" w14:textId="77777777" w:rsidR="007D5C67" w:rsidRDefault="00755A2F">
      <w:pPr>
        <w:pStyle w:val="TableofFigures"/>
        <w:tabs>
          <w:tab w:val="right" w:leader="dot" w:pos="9628"/>
        </w:tabs>
        <w:rPr>
          <w:rFonts w:eastAsiaTheme="minorEastAsia"/>
          <w:noProof/>
          <w:lang w:eastAsia="en-IE"/>
        </w:rPr>
      </w:pPr>
      <w:r w:rsidRPr="00A70CCB">
        <w:rPr>
          <w:b/>
        </w:rPr>
        <w:fldChar w:fldCharType="begin"/>
      </w:r>
      <w:r w:rsidRPr="00A70CCB">
        <w:rPr>
          <w:b/>
        </w:rPr>
        <w:instrText xml:space="preserve"> TOC \h \z \c "Supplementary Table" </w:instrText>
      </w:r>
      <w:r w:rsidRPr="00A70CCB">
        <w:rPr>
          <w:b/>
        </w:rPr>
        <w:fldChar w:fldCharType="separate"/>
      </w:r>
      <w:hyperlink w:anchor="_Toc430893413" w:history="1">
        <w:r w:rsidR="007D5C67" w:rsidRPr="0042651D">
          <w:rPr>
            <w:rStyle w:val="Hyperlink"/>
            <w:noProof/>
          </w:rPr>
          <w:t>Table S1. Number of flow cell lanes used for six CPC98 Aurochs libraries sequenced at three different centres, using two Illumina® sequencing platforms.</w:t>
        </w:r>
        <w:r w:rsidR="007D5C67">
          <w:rPr>
            <w:noProof/>
            <w:webHidden/>
          </w:rPr>
          <w:tab/>
        </w:r>
        <w:r w:rsidR="007D5C67">
          <w:rPr>
            <w:noProof/>
            <w:webHidden/>
          </w:rPr>
          <w:fldChar w:fldCharType="begin"/>
        </w:r>
        <w:r w:rsidR="007D5C67">
          <w:rPr>
            <w:noProof/>
            <w:webHidden/>
          </w:rPr>
          <w:instrText xml:space="preserve"> PAGEREF _Toc430893413 \h </w:instrText>
        </w:r>
        <w:r w:rsidR="007D5C67">
          <w:rPr>
            <w:noProof/>
            <w:webHidden/>
          </w:rPr>
        </w:r>
        <w:r w:rsidR="007D5C67">
          <w:rPr>
            <w:noProof/>
            <w:webHidden/>
          </w:rPr>
          <w:fldChar w:fldCharType="separate"/>
        </w:r>
        <w:r w:rsidR="007D5C67">
          <w:rPr>
            <w:noProof/>
            <w:webHidden/>
          </w:rPr>
          <w:t>32</w:t>
        </w:r>
        <w:r w:rsidR="007D5C67">
          <w:rPr>
            <w:noProof/>
            <w:webHidden/>
          </w:rPr>
          <w:fldChar w:fldCharType="end"/>
        </w:r>
      </w:hyperlink>
    </w:p>
    <w:p w14:paraId="5316778D" w14:textId="77777777" w:rsidR="007D5C67" w:rsidRDefault="0022001A">
      <w:pPr>
        <w:pStyle w:val="TableofFigures"/>
        <w:tabs>
          <w:tab w:val="right" w:leader="dot" w:pos="9628"/>
        </w:tabs>
        <w:rPr>
          <w:rFonts w:eastAsiaTheme="minorEastAsia"/>
          <w:noProof/>
          <w:lang w:eastAsia="en-IE"/>
        </w:rPr>
      </w:pPr>
      <w:hyperlink w:anchor="_Toc430893414" w:history="1">
        <w:r w:rsidR="007D5C67" w:rsidRPr="0042651D">
          <w:rPr>
            <w:rStyle w:val="Hyperlink"/>
            <w:noProof/>
          </w:rPr>
          <w:t>Table S2</w:t>
        </w:r>
        <w:r w:rsidR="007D5C67" w:rsidRPr="0042651D">
          <w:rPr>
            <w:rStyle w:val="Hyperlink"/>
            <w:rFonts w:ascii="Calibri" w:hAnsi="Calibri"/>
            <w:noProof/>
          </w:rPr>
          <w:t>. Summary of sequencing lane data obtained for six CPC98 Aurochs libraries sequenced at three different centres, using two Illumina</w:t>
        </w:r>
        <w:r w:rsidR="007D5C67" w:rsidRPr="0042651D">
          <w:rPr>
            <w:rStyle w:val="Hyperlink"/>
            <w:rFonts w:ascii="Calibri" w:hAnsi="Calibri"/>
            <w:noProof/>
            <w:vertAlign w:val="superscript"/>
          </w:rPr>
          <w:t>®</w:t>
        </w:r>
        <w:r w:rsidR="007D5C67" w:rsidRPr="0042651D">
          <w:rPr>
            <w:rStyle w:val="Hyperlink"/>
            <w:rFonts w:ascii="Calibri" w:hAnsi="Calibri"/>
            <w:noProof/>
          </w:rPr>
          <w:t xml:space="preserve"> sequencing platforms.</w:t>
        </w:r>
        <w:r w:rsidR="007D5C67">
          <w:rPr>
            <w:noProof/>
            <w:webHidden/>
          </w:rPr>
          <w:tab/>
        </w:r>
        <w:r w:rsidR="007D5C67">
          <w:rPr>
            <w:noProof/>
            <w:webHidden/>
          </w:rPr>
          <w:fldChar w:fldCharType="begin"/>
        </w:r>
        <w:r w:rsidR="007D5C67">
          <w:rPr>
            <w:noProof/>
            <w:webHidden/>
          </w:rPr>
          <w:instrText xml:space="preserve"> PAGEREF _Toc430893414 \h </w:instrText>
        </w:r>
        <w:r w:rsidR="007D5C67">
          <w:rPr>
            <w:noProof/>
            <w:webHidden/>
          </w:rPr>
        </w:r>
        <w:r w:rsidR="007D5C67">
          <w:rPr>
            <w:noProof/>
            <w:webHidden/>
          </w:rPr>
          <w:fldChar w:fldCharType="separate"/>
        </w:r>
        <w:r w:rsidR="007D5C67">
          <w:rPr>
            <w:noProof/>
            <w:webHidden/>
          </w:rPr>
          <w:t>33</w:t>
        </w:r>
        <w:r w:rsidR="007D5C67">
          <w:rPr>
            <w:noProof/>
            <w:webHidden/>
          </w:rPr>
          <w:fldChar w:fldCharType="end"/>
        </w:r>
      </w:hyperlink>
    </w:p>
    <w:p w14:paraId="1FF5480C" w14:textId="77777777" w:rsidR="007D5C67" w:rsidRDefault="0022001A">
      <w:pPr>
        <w:pStyle w:val="TableofFigures"/>
        <w:tabs>
          <w:tab w:val="right" w:leader="dot" w:pos="9628"/>
        </w:tabs>
        <w:rPr>
          <w:rFonts w:eastAsiaTheme="minorEastAsia"/>
          <w:noProof/>
          <w:lang w:eastAsia="en-IE"/>
        </w:rPr>
      </w:pPr>
      <w:hyperlink w:anchor="_Toc430893415" w:history="1">
        <w:r w:rsidR="007D5C67" w:rsidRPr="0042651D">
          <w:rPr>
            <w:rStyle w:val="Hyperlink"/>
            <w:noProof/>
          </w:rPr>
          <w:t>Table S3</w:t>
        </w:r>
        <w:r w:rsidR="007D5C67" w:rsidRPr="0042651D">
          <w:rPr>
            <w:rStyle w:val="Hyperlink"/>
            <w:rFonts w:ascii="Calibri" w:hAnsi="Calibri"/>
            <w:noProof/>
          </w:rPr>
          <w:t xml:space="preserve">. Filtered CPC98 Aurochs sequence reads aligned to chromosomes in the </w:t>
        </w:r>
        <w:r w:rsidR="007D5C67" w:rsidRPr="0042651D">
          <w:rPr>
            <w:rStyle w:val="Hyperlink"/>
            <w:rFonts w:ascii="Calibri" w:hAnsi="Calibri"/>
            <w:i/>
            <w:noProof/>
          </w:rPr>
          <w:t>B. taurus</w:t>
        </w:r>
        <w:r w:rsidR="007D5C67" w:rsidRPr="0042651D">
          <w:rPr>
            <w:rStyle w:val="Hyperlink"/>
            <w:rFonts w:ascii="Calibri" w:hAnsi="Calibri"/>
            <w:noProof/>
          </w:rPr>
          <w:t xml:space="preserve"> genome build UMD3.1 categorized by different Phred-scaled mapping quality (MAPQ) scores.</w:t>
        </w:r>
        <w:r w:rsidR="007D5C67">
          <w:rPr>
            <w:noProof/>
            <w:webHidden/>
          </w:rPr>
          <w:tab/>
        </w:r>
        <w:r w:rsidR="007D5C67">
          <w:rPr>
            <w:noProof/>
            <w:webHidden/>
          </w:rPr>
          <w:fldChar w:fldCharType="begin"/>
        </w:r>
        <w:r w:rsidR="007D5C67">
          <w:rPr>
            <w:noProof/>
            <w:webHidden/>
          </w:rPr>
          <w:instrText xml:space="preserve"> PAGEREF _Toc430893415 \h </w:instrText>
        </w:r>
        <w:r w:rsidR="007D5C67">
          <w:rPr>
            <w:noProof/>
            <w:webHidden/>
          </w:rPr>
        </w:r>
        <w:r w:rsidR="007D5C67">
          <w:rPr>
            <w:noProof/>
            <w:webHidden/>
          </w:rPr>
          <w:fldChar w:fldCharType="separate"/>
        </w:r>
        <w:r w:rsidR="007D5C67">
          <w:rPr>
            <w:noProof/>
            <w:webHidden/>
          </w:rPr>
          <w:t>39</w:t>
        </w:r>
        <w:r w:rsidR="007D5C67">
          <w:rPr>
            <w:noProof/>
            <w:webHidden/>
          </w:rPr>
          <w:fldChar w:fldCharType="end"/>
        </w:r>
      </w:hyperlink>
    </w:p>
    <w:p w14:paraId="1FD9B673" w14:textId="77777777" w:rsidR="007D5C67" w:rsidRDefault="0022001A">
      <w:pPr>
        <w:pStyle w:val="TableofFigures"/>
        <w:tabs>
          <w:tab w:val="right" w:leader="dot" w:pos="9628"/>
        </w:tabs>
        <w:rPr>
          <w:rFonts w:eastAsiaTheme="minorEastAsia"/>
          <w:noProof/>
          <w:lang w:eastAsia="en-IE"/>
        </w:rPr>
      </w:pPr>
      <w:hyperlink w:anchor="_Toc430893416" w:history="1">
        <w:r w:rsidR="007D5C67" w:rsidRPr="0042651D">
          <w:rPr>
            <w:rStyle w:val="Hyperlink"/>
            <w:noProof/>
          </w:rPr>
          <w:t xml:space="preserve">Table S4. CPC98 Aurochs sequence reads aligned to </w:t>
        </w:r>
        <w:r w:rsidR="007D5C67" w:rsidRPr="0042651D">
          <w:rPr>
            <w:rStyle w:val="Hyperlink"/>
            <w:i/>
            <w:noProof/>
          </w:rPr>
          <w:t xml:space="preserve">Btau </w:t>
        </w:r>
        <w:r w:rsidR="007D5C67" w:rsidRPr="0042651D">
          <w:rPr>
            <w:rStyle w:val="Hyperlink"/>
            <w:noProof/>
          </w:rPr>
          <w:t>UMD3.1 reference genome chromosomes.</w:t>
        </w:r>
        <w:r w:rsidR="007D5C67">
          <w:rPr>
            <w:noProof/>
            <w:webHidden/>
          </w:rPr>
          <w:tab/>
        </w:r>
        <w:r w:rsidR="007D5C67">
          <w:rPr>
            <w:noProof/>
            <w:webHidden/>
          </w:rPr>
          <w:fldChar w:fldCharType="begin"/>
        </w:r>
        <w:r w:rsidR="007D5C67">
          <w:rPr>
            <w:noProof/>
            <w:webHidden/>
          </w:rPr>
          <w:instrText xml:space="preserve"> PAGEREF _Toc430893416 \h </w:instrText>
        </w:r>
        <w:r w:rsidR="007D5C67">
          <w:rPr>
            <w:noProof/>
            <w:webHidden/>
          </w:rPr>
        </w:r>
        <w:r w:rsidR="007D5C67">
          <w:rPr>
            <w:noProof/>
            <w:webHidden/>
          </w:rPr>
          <w:fldChar w:fldCharType="separate"/>
        </w:r>
        <w:r w:rsidR="007D5C67">
          <w:rPr>
            <w:noProof/>
            <w:webHidden/>
          </w:rPr>
          <w:t>41</w:t>
        </w:r>
        <w:r w:rsidR="007D5C67">
          <w:rPr>
            <w:noProof/>
            <w:webHidden/>
          </w:rPr>
          <w:fldChar w:fldCharType="end"/>
        </w:r>
      </w:hyperlink>
    </w:p>
    <w:p w14:paraId="7E391531" w14:textId="77777777" w:rsidR="007D5C67" w:rsidRDefault="0022001A">
      <w:pPr>
        <w:pStyle w:val="TableofFigures"/>
        <w:tabs>
          <w:tab w:val="right" w:leader="dot" w:pos="9628"/>
        </w:tabs>
        <w:rPr>
          <w:rFonts w:eastAsiaTheme="minorEastAsia"/>
          <w:noProof/>
          <w:lang w:eastAsia="en-IE"/>
        </w:rPr>
      </w:pPr>
      <w:hyperlink w:anchor="_Toc430893417" w:history="1">
        <w:r w:rsidR="007D5C67" w:rsidRPr="0042651D">
          <w:rPr>
            <w:rStyle w:val="Hyperlink"/>
            <w:noProof/>
          </w:rPr>
          <w:t>Table S5. Estimating contamination from modern cattle mtDNA using mtDNA haplotype information and CPC98 Aurochs sequence reads.</w:t>
        </w:r>
        <w:r w:rsidR="007D5C67">
          <w:rPr>
            <w:noProof/>
            <w:webHidden/>
          </w:rPr>
          <w:tab/>
        </w:r>
        <w:r w:rsidR="007D5C67">
          <w:rPr>
            <w:noProof/>
            <w:webHidden/>
          </w:rPr>
          <w:fldChar w:fldCharType="begin"/>
        </w:r>
        <w:r w:rsidR="007D5C67">
          <w:rPr>
            <w:noProof/>
            <w:webHidden/>
          </w:rPr>
          <w:instrText xml:space="preserve"> PAGEREF _Toc430893417 \h </w:instrText>
        </w:r>
        <w:r w:rsidR="007D5C67">
          <w:rPr>
            <w:noProof/>
            <w:webHidden/>
          </w:rPr>
        </w:r>
        <w:r w:rsidR="007D5C67">
          <w:rPr>
            <w:noProof/>
            <w:webHidden/>
          </w:rPr>
          <w:fldChar w:fldCharType="separate"/>
        </w:r>
        <w:r w:rsidR="007D5C67">
          <w:rPr>
            <w:noProof/>
            <w:webHidden/>
          </w:rPr>
          <w:t>43</w:t>
        </w:r>
        <w:r w:rsidR="007D5C67">
          <w:rPr>
            <w:noProof/>
            <w:webHidden/>
          </w:rPr>
          <w:fldChar w:fldCharType="end"/>
        </w:r>
      </w:hyperlink>
    </w:p>
    <w:p w14:paraId="6EEEFA93" w14:textId="77777777" w:rsidR="007D5C67" w:rsidRDefault="0022001A">
      <w:pPr>
        <w:pStyle w:val="TableofFigures"/>
        <w:tabs>
          <w:tab w:val="right" w:leader="dot" w:pos="9628"/>
        </w:tabs>
        <w:rPr>
          <w:rFonts w:eastAsiaTheme="minorEastAsia"/>
          <w:noProof/>
          <w:lang w:eastAsia="en-IE"/>
        </w:rPr>
      </w:pPr>
      <w:hyperlink w:anchor="_Toc430893418" w:history="1">
        <w:r w:rsidR="007D5C67" w:rsidRPr="0042651D">
          <w:rPr>
            <w:rStyle w:val="Hyperlink"/>
            <w:noProof/>
          </w:rPr>
          <w:t>Table S6</w:t>
        </w:r>
        <w:r w:rsidR="007D5C67" w:rsidRPr="0042651D">
          <w:rPr>
            <w:rStyle w:val="Hyperlink"/>
            <w:rFonts w:ascii="Calibri" w:hAnsi="Calibri"/>
            <w:noProof/>
          </w:rPr>
          <w:t>. Cattle breed and population information for 1,228 animals with Illumina</w:t>
        </w:r>
        <w:r w:rsidR="007D5C67" w:rsidRPr="0042651D">
          <w:rPr>
            <w:rStyle w:val="Hyperlink"/>
            <w:rFonts w:ascii="Calibri" w:hAnsi="Calibri"/>
            <w:noProof/>
            <w:vertAlign w:val="superscript"/>
          </w:rPr>
          <w:t>®</w:t>
        </w:r>
        <w:r w:rsidR="007D5C67" w:rsidRPr="0042651D">
          <w:rPr>
            <w:rStyle w:val="Hyperlink"/>
            <w:rFonts w:ascii="Calibri" w:hAnsi="Calibri"/>
            <w:noProof/>
          </w:rPr>
          <w:t xml:space="preserve"> BovineSNP50 SNP genotype data used for phylogenetic and population genomics analyses.</w:t>
        </w:r>
        <w:r w:rsidR="007D5C67">
          <w:rPr>
            <w:noProof/>
            <w:webHidden/>
          </w:rPr>
          <w:tab/>
        </w:r>
        <w:r w:rsidR="007D5C67">
          <w:rPr>
            <w:noProof/>
            <w:webHidden/>
          </w:rPr>
          <w:fldChar w:fldCharType="begin"/>
        </w:r>
        <w:r w:rsidR="007D5C67">
          <w:rPr>
            <w:noProof/>
            <w:webHidden/>
          </w:rPr>
          <w:instrText xml:space="preserve"> PAGEREF _Toc430893418 \h </w:instrText>
        </w:r>
        <w:r w:rsidR="007D5C67">
          <w:rPr>
            <w:noProof/>
            <w:webHidden/>
          </w:rPr>
        </w:r>
        <w:r w:rsidR="007D5C67">
          <w:rPr>
            <w:noProof/>
            <w:webHidden/>
          </w:rPr>
          <w:fldChar w:fldCharType="separate"/>
        </w:r>
        <w:r w:rsidR="007D5C67">
          <w:rPr>
            <w:noProof/>
            <w:webHidden/>
          </w:rPr>
          <w:t>44</w:t>
        </w:r>
        <w:r w:rsidR="007D5C67">
          <w:rPr>
            <w:noProof/>
            <w:webHidden/>
          </w:rPr>
          <w:fldChar w:fldCharType="end"/>
        </w:r>
      </w:hyperlink>
    </w:p>
    <w:p w14:paraId="610FCA51" w14:textId="77777777" w:rsidR="007D5C67" w:rsidRDefault="0022001A">
      <w:pPr>
        <w:pStyle w:val="TableofFigures"/>
        <w:tabs>
          <w:tab w:val="right" w:leader="dot" w:pos="9628"/>
        </w:tabs>
        <w:rPr>
          <w:rFonts w:eastAsiaTheme="minorEastAsia"/>
          <w:noProof/>
          <w:lang w:eastAsia="en-IE"/>
        </w:rPr>
      </w:pPr>
      <w:hyperlink w:anchor="_Toc430893419" w:history="1">
        <w:r w:rsidR="007D5C67" w:rsidRPr="0042651D">
          <w:rPr>
            <w:rStyle w:val="Hyperlink"/>
            <w:noProof/>
          </w:rPr>
          <w:t>Table S7</w:t>
        </w:r>
        <w:r w:rsidR="007D5C67" w:rsidRPr="0042651D">
          <w:rPr>
            <w:rStyle w:val="Hyperlink"/>
            <w:rFonts w:cs="Arial"/>
            <w:noProof/>
          </w:rPr>
          <w:t xml:space="preserve">. Mean ABBA/BABA test </w:t>
        </w:r>
        <w:r w:rsidR="007D5C67" w:rsidRPr="0042651D">
          <w:rPr>
            <w:rStyle w:val="Hyperlink"/>
            <w:rFonts w:cs="Arial"/>
            <w:i/>
            <w:noProof/>
          </w:rPr>
          <w:t xml:space="preserve">D </w:t>
        </w:r>
        <w:r w:rsidR="007D5C67" w:rsidRPr="0042651D">
          <w:rPr>
            <w:rStyle w:val="Hyperlink"/>
            <w:rFonts w:cs="Arial"/>
            <w:noProof/>
          </w:rPr>
          <w:t>statistics of admixture with British aurochs (recent outgroup O1) for individual European cattle breeds (P1) estimated using seven West African taurine populations (P2).</w:t>
        </w:r>
        <w:r w:rsidR="007D5C67">
          <w:rPr>
            <w:noProof/>
            <w:webHidden/>
          </w:rPr>
          <w:tab/>
        </w:r>
        <w:r w:rsidR="007D5C67">
          <w:rPr>
            <w:noProof/>
            <w:webHidden/>
          </w:rPr>
          <w:fldChar w:fldCharType="begin"/>
        </w:r>
        <w:r w:rsidR="007D5C67">
          <w:rPr>
            <w:noProof/>
            <w:webHidden/>
          </w:rPr>
          <w:instrText xml:space="preserve"> PAGEREF _Toc430893419 \h </w:instrText>
        </w:r>
        <w:r w:rsidR="007D5C67">
          <w:rPr>
            <w:noProof/>
            <w:webHidden/>
          </w:rPr>
        </w:r>
        <w:r w:rsidR="007D5C67">
          <w:rPr>
            <w:noProof/>
            <w:webHidden/>
          </w:rPr>
          <w:fldChar w:fldCharType="separate"/>
        </w:r>
        <w:r w:rsidR="007D5C67">
          <w:rPr>
            <w:noProof/>
            <w:webHidden/>
          </w:rPr>
          <w:t>49</w:t>
        </w:r>
        <w:r w:rsidR="007D5C67">
          <w:rPr>
            <w:noProof/>
            <w:webHidden/>
          </w:rPr>
          <w:fldChar w:fldCharType="end"/>
        </w:r>
      </w:hyperlink>
    </w:p>
    <w:p w14:paraId="35D17B70" w14:textId="77777777" w:rsidR="007D5C67" w:rsidRDefault="0022001A">
      <w:pPr>
        <w:pStyle w:val="TableofFigures"/>
        <w:tabs>
          <w:tab w:val="right" w:leader="dot" w:pos="9628"/>
        </w:tabs>
        <w:rPr>
          <w:rFonts w:eastAsiaTheme="minorEastAsia"/>
          <w:noProof/>
          <w:lang w:eastAsia="en-IE"/>
        </w:rPr>
      </w:pPr>
      <w:hyperlink w:anchor="_Toc430893420" w:history="1">
        <w:r w:rsidR="007D5C67" w:rsidRPr="0042651D">
          <w:rPr>
            <w:rStyle w:val="Hyperlink"/>
            <w:noProof/>
          </w:rPr>
          <w:t>Table S8</w:t>
        </w:r>
        <w:r w:rsidR="007D5C67" w:rsidRPr="0042651D">
          <w:rPr>
            <w:rStyle w:val="Hyperlink"/>
            <w:rFonts w:ascii="Calibri" w:hAnsi="Calibri"/>
            <w:noProof/>
          </w:rPr>
          <w:t xml:space="preserve">. Mean jackknifed </w:t>
        </w:r>
        <w:r w:rsidR="007D5C67" w:rsidRPr="0042651D">
          <w:rPr>
            <w:rStyle w:val="Hyperlink"/>
            <w:rFonts w:ascii="Calibri" w:hAnsi="Calibri"/>
            <w:i/>
            <w:noProof/>
          </w:rPr>
          <w:t>D</w:t>
        </w:r>
        <w:r w:rsidR="007D5C67" w:rsidRPr="0042651D">
          <w:rPr>
            <w:rStyle w:val="Hyperlink"/>
            <w:rFonts w:ascii="Calibri" w:hAnsi="Calibri"/>
            <w:noProof/>
          </w:rPr>
          <w:t xml:space="preserve"> statistics (lower triangular matrix) and standard errors (upper triangular matrix) for pairwise comparisons between cattle breeds from different geographical regions.</w:t>
        </w:r>
        <w:r w:rsidR="007D5C67">
          <w:rPr>
            <w:noProof/>
            <w:webHidden/>
          </w:rPr>
          <w:tab/>
        </w:r>
        <w:r w:rsidR="007D5C67">
          <w:rPr>
            <w:noProof/>
            <w:webHidden/>
          </w:rPr>
          <w:fldChar w:fldCharType="begin"/>
        </w:r>
        <w:r w:rsidR="007D5C67">
          <w:rPr>
            <w:noProof/>
            <w:webHidden/>
          </w:rPr>
          <w:instrText xml:space="preserve"> PAGEREF _Toc430893420 \h </w:instrText>
        </w:r>
        <w:r w:rsidR="007D5C67">
          <w:rPr>
            <w:noProof/>
            <w:webHidden/>
          </w:rPr>
        </w:r>
        <w:r w:rsidR="007D5C67">
          <w:rPr>
            <w:noProof/>
            <w:webHidden/>
          </w:rPr>
          <w:fldChar w:fldCharType="separate"/>
        </w:r>
        <w:r w:rsidR="007D5C67">
          <w:rPr>
            <w:noProof/>
            <w:webHidden/>
          </w:rPr>
          <w:t>52</w:t>
        </w:r>
        <w:r w:rsidR="007D5C67">
          <w:rPr>
            <w:noProof/>
            <w:webHidden/>
          </w:rPr>
          <w:fldChar w:fldCharType="end"/>
        </w:r>
      </w:hyperlink>
    </w:p>
    <w:p w14:paraId="407954C0" w14:textId="77777777" w:rsidR="007D5C67" w:rsidRDefault="0022001A">
      <w:pPr>
        <w:pStyle w:val="TableofFigures"/>
        <w:tabs>
          <w:tab w:val="right" w:leader="dot" w:pos="9628"/>
        </w:tabs>
        <w:rPr>
          <w:rFonts w:eastAsiaTheme="minorEastAsia"/>
          <w:noProof/>
          <w:lang w:eastAsia="en-IE"/>
        </w:rPr>
      </w:pPr>
      <w:hyperlink w:anchor="_Toc430893421" w:history="1">
        <w:r w:rsidR="007D5C67" w:rsidRPr="0042651D">
          <w:rPr>
            <w:rStyle w:val="Hyperlink"/>
            <w:noProof/>
          </w:rPr>
          <w:t xml:space="preserve">Table S9. Ensembl VEP (build 78) predicted effects for 263 SNPs and indels potentially selected post-domestication in European </w:t>
        </w:r>
        <w:r w:rsidR="007D5C67" w:rsidRPr="0042651D">
          <w:rPr>
            <w:rStyle w:val="Hyperlink"/>
            <w:i/>
            <w:noProof/>
          </w:rPr>
          <w:t>B. taurus</w:t>
        </w:r>
        <w:r w:rsidR="007D5C67" w:rsidRPr="0042651D">
          <w:rPr>
            <w:rStyle w:val="Hyperlink"/>
            <w:noProof/>
          </w:rPr>
          <w:t xml:space="preserve"> cattle.</w:t>
        </w:r>
        <w:r w:rsidR="007D5C67">
          <w:rPr>
            <w:noProof/>
            <w:webHidden/>
          </w:rPr>
          <w:tab/>
        </w:r>
        <w:r w:rsidR="007D5C67">
          <w:rPr>
            <w:noProof/>
            <w:webHidden/>
          </w:rPr>
          <w:fldChar w:fldCharType="begin"/>
        </w:r>
        <w:r w:rsidR="007D5C67">
          <w:rPr>
            <w:noProof/>
            <w:webHidden/>
          </w:rPr>
          <w:instrText xml:space="preserve"> PAGEREF _Toc430893421 \h </w:instrText>
        </w:r>
        <w:r w:rsidR="007D5C67">
          <w:rPr>
            <w:noProof/>
            <w:webHidden/>
          </w:rPr>
        </w:r>
        <w:r w:rsidR="007D5C67">
          <w:rPr>
            <w:noProof/>
            <w:webHidden/>
          </w:rPr>
          <w:fldChar w:fldCharType="separate"/>
        </w:r>
        <w:r w:rsidR="007D5C67">
          <w:rPr>
            <w:noProof/>
            <w:webHidden/>
          </w:rPr>
          <w:t>53</w:t>
        </w:r>
        <w:r w:rsidR="007D5C67">
          <w:rPr>
            <w:noProof/>
            <w:webHidden/>
          </w:rPr>
          <w:fldChar w:fldCharType="end"/>
        </w:r>
      </w:hyperlink>
    </w:p>
    <w:p w14:paraId="09B51428" w14:textId="77777777" w:rsidR="007D5C67" w:rsidRDefault="0022001A">
      <w:pPr>
        <w:pStyle w:val="TableofFigures"/>
        <w:tabs>
          <w:tab w:val="right" w:leader="dot" w:pos="9628"/>
        </w:tabs>
        <w:rPr>
          <w:rFonts w:eastAsiaTheme="minorEastAsia"/>
          <w:noProof/>
          <w:lang w:eastAsia="en-IE"/>
        </w:rPr>
      </w:pPr>
      <w:hyperlink w:anchor="_Toc430893422" w:history="1">
        <w:r w:rsidR="007D5C67" w:rsidRPr="0042651D">
          <w:rPr>
            <w:rStyle w:val="Hyperlink"/>
            <w:noProof/>
          </w:rPr>
          <w:t xml:space="preserve">Table S10. Details of eight missense mutations potentially selected post-domestication in European </w:t>
        </w:r>
        <w:r w:rsidR="007D5C67" w:rsidRPr="0042651D">
          <w:rPr>
            <w:rStyle w:val="Hyperlink"/>
            <w:i/>
            <w:noProof/>
          </w:rPr>
          <w:t>B.</w:t>
        </w:r>
        <w:r w:rsidR="007D5C67" w:rsidRPr="0042651D">
          <w:rPr>
            <w:rStyle w:val="Hyperlink"/>
            <w:noProof/>
          </w:rPr>
          <w:t xml:space="preserve"> </w:t>
        </w:r>
        <w:r w:rsidR="007D5C67" w:rsidRPr="0042651D">
          <w:rPr>
            <w:rStyle w:val="Hyperlink"/>
            <w:i/>
            <w:noProof/>
          </w:rPr>
          <w:t>taurus</w:t>
        </w:r>
        <w:r w:rsidR="007D5C67" w:rsidRPr="0042651D">
          <w:rPr>
            <w:rStyle w:val="Hyperlink"/>
            <w:noProof/>
          </w:rPr>
          <w:t xml:space="preserve"> cattle.</w:t>
        </w:r>
        <w:r w:rsidR="007D5C67">
          <w:rPr>
            <w:noProof/>
            <w:webHidden/>
          </w:rPr>
          <w:tab/>
        </w:r>
        <w:r w:rsidR="007D5C67">
          <w:rPr>
            <w:noProof/>
            <w:webHidden/>
          </w:rPr>
          <w:fldChar w:fldCharType="begin"/>
        </w:r>
        <w:r w:rsidR="007D5C67">
          <w:rPr>
            <w:noProof/>
            <w:webHidden/>
          </w:rPr>
          <w:instrText xml:space="preserve"> PAGEREF _Toc430893422 \h </w:instrText>
        </w:r>
        <w:r w:rsidR="007D5C67">
          <w:rPr>
            <w:noProof/>
            <w:webHidden/>
          </w:rPr>
        </w:r>
        <w:r w:rsidR="007D5C67">
          <w:rPr>
            <w:noProof/>
            <w:webHidden/>
          </w:rPr>
          <w:fldChar w:fldCharType="separate"/>
        </w:r>
        <w:r w:rsidR="007D5C67">
          <w:rPr>
            <w:noProof/>
            <w:webHidden/>
          </w:rPr>
          <w:t>54</w:t>
        </w:r>
        <w:r w:rsidR="007D5C67">
          <w:rPr>
            <w:noProof/>
            <w:webHidden/>
          </w:rPr>
          <w:fldChar w:fldCharType="end"/>
        </w:r>
      </w:hyperlink>
    </w:p>
    <w:p w14:paraId="02D3042C" w14:textId="77777777" w:rsidR="007D5C67" w:rsidRDefault="0022001A">
      <w:pPr>
        <w:pStyle w:val="TableofFigures"/>
        <w:tabs>
          <w:tab w:val="right" w:leader="dot" w:pos="9628"/>
        </w:tabs>
        <w:rPr>
          <w:rFonts w:eastAsiaTheme="minorEastAsia"/>
          <w:noProof/>
          <w:lang w:eastAsia="en-IE"/>
        </w:rPr>
      </w:pPr>
      <w:hyperlink w:anchor="_Toc430893423" w:history="1">
        <w:r w:rsidR="007D5C67" w:rsidRPr="0042651D">
          <w:rPr>
            <w:rStyle w:val="Hyperlink"/>
            <w:noProof/>
          </w:rPr>
          <w:t>Table S11. Top 25-ranking IPA gene categories enriched for 166 out of 193 genes associated with post-domestic DNA sequence variants (VEP analysis) that mapped to molecules in the IPA Knowledge Base (see also Additional File 2).</w:t>
        </w:r>
        <w:r w:rsidR="007D5C67">
          <w:rPr>
            <w:noProof/>
            <w:webHidden/>
          </w:rPr>
          <w:tab/>
        </w:r>
        <w:r w:rsidR="007D5C67">
          <w:rPr>
            <w:noProof/>
            <w:webHidden/>
          </w:rPr>
          <w:fldChar w:fldCharType="begin"/>
        </w:r>
        <w:r w:rsidR="007D5C67">
          <w:rPr>
            <w:noProof/>
            <w:webHidden/>
          </w:rPr>
          <w:instrText xml:space="preserve"> PAGEREF _Toc430893423 \h </w:instrText>
        </w:r>
        <w:r w:rsidR="007D5C67">
          <w:rPr>
            <w:noProof/>
            <w:webHidden/>
          </w:rPr>
        </w:r>
        <w:r w:rsidR="007D5C67">
          <w:rPr>
            <w:noProof/>
            <w:webHidden/>
          </w:rPr>
          <w:fldChar w:fldCharType="separate"/>
        </w:r>
        <w:r w:rsidR="007D5C67">
          <w:rPr>
            <w:noProof/>
            <w:webHidden/>
          </w:rPr>
          <w:t>55</w:t>
        </w:r>
        <w:r w:rsidR="007D5C67">
          <w:rPr>
            <w:noProof/>
            <w:webHidden/>
          </w:rPr>
          <w:fldChar w:fldCharType="end"/>
        </w:r>
      </w:hyperlink>
    </w:p>
    <w:p w14:paraId="7453C3F4" w14:textId="77777777" w:rsidR="007D5C67" w:rsidRDefault="0022001A">
      <w:pPr>
        <w:pStyle w:val="TableofFigures"/>
        <w:tabs>
          <w:tab w:val="right" w:leader="dot" w:pos="9628"/>
        </w:tabs>
        <w:rPr>
          <w:rFonts w:eastAsiaTheme="minorEastAsia"/>
          <w:noProof/>
          <w:lang w:eastAsia="en-IE"/>
        </w:rPr>
      </w:pPr>
      <w:hyperlink w:anchor="_Toc430893424" w:history="1">
        <w:r w:rsidR="007D5C67" w:rsidRPr="0042651D">
          <w:rPr>
            <w:rStyle w:val="Hyperlink"/>
            <w:noProof/>
          </w:rPr>
          <w:t>Table S12. The 16 top-ranking significant IPA canonical pathways (</w:t>
        </w:r>
        <w:r w:rsidR="007D5C67" w:rsidRPr="0042651D">
          <w:rPr>
            <w:rStyle w:val="Hyperlink"/>
            <w:i/>
            <w:noProof/>
          </w:rPr>
          <w:t xml:space="preserve">P </w:t>
        </w:r>
        <w:r w:rsidR="007D5C67" w:rsidRPr="0042651D">
          <w:rPr>
            <w:rStyle w:val="Hyperlink"/>
            <w:noProof/>
          </w:rPr>
          <w:t>≤ 0.05) enriched for 166 out of 193 genes associated with post-domestic DNA sequence variants (VEP analysis) that mapped to molecules in the IPA Knowledge Base  (see also Additional File 2).</w:t>
        </w:r>
        <w:r w:rsidR="007D5C67">
          <w:rPr>
            <w:noProof/>
            <w:webHidden/>
          </w:rPr>
          <w:tab/>
        </w:r>
        <w:r w:rsidR="007D5C67">
          <w:rPr>
            <w:noProof/>
            <w:webHidden/>
          </w:rPr>
          <w:fldChar w:fldCharType="begin"/>
        </w:r>
        <w:r w:rsidR="007D5C67">
          <w:rPr>
            <w:noProof/>
            <w:webHidden/>
          </w:rPr>
          <w:instrText xml:space="preserve"> PAGEREF _Toc430893424 \h </w:instrText>
        </w:r>
        <w:r w:rsidR="007D5C67">
          <w:rPr>
            <w:noProof/>
            <w:webHidden/>
          </w:rPr>
        </w:r>
        <w:r w:rsidR="007D5C67">
          <w:rPr>
            <w:noProof/>
            <w:webHidden/>
          </w:rPr>
          <w:fldChar w:fldCharType="separate"/>
        </w:r>
        <w:r w:rsidR="007D5C67">
          <w:rPr>
            <w:noProof/>
            <w:webHidden/>
          </w:rPr>
          <w:t>58</w:t>
        </w:r>
        <w:r w:rsidR="007D5C67">
          <w:rPr>
            <w:noProof/>
            <w:webHidden/>
          </w:rPr>
          <w:fldChar w:fldCharType="end"/>
        </w:r>
      </w:hyperlink>
    </w:p>
    <w:p w14:paraId="4C915BC8" w14:textId="77777777" w:rsidR="007D5C67" w:rsidRDefault="0022001A">
      <w:pPr>
        <w:pStyle w:val="TableofFigures"/>
        <w:tabs>
          <w:tab w:val="right" w:leader="dot" w:pos="9628"/>
        </w:tabs>
        <w:rPr>
          <w:rFonts w:eastAsiaTheme="minorEastAsia"/>
          <w:noProof/>
          <w:lang w:eastAsia="en-IE"/>
        </w:rPr>
      </w:pPr>
      <w:hyperlink w:anchor="_Toc430893425" w:history="1">
        <w:r w:rsidR="007D5C67" w:rsidRPr="0042651D">
          <w:rPr>
            <w:rStyle w:val="Hyperlink"/>
            <w:noProof/>
          </w:rPr>
          <w:t xml:space="preserve">Table S13. </w:t>
        </w:r>
        <w:r w:rsidR="007D5C67" w:rsidRPr="0042651D">
          <w:rPr>
            <w:rStyle w:val="Hyperlink"/>
            <w:rFonts w:ascii="Calibri" w:hAnsi="Calibri"/>
            <w:noProof/>
          </w:rPr>
          <w:t xml:space="preserve">Genes within genomic windows with evidence for positive selection in the </w:t>
        </w:r>
        <w:r w:rsidR="007D5C67" w:rsidRPr="0042651D">
          <w:rPr>
            <w:rStyle w:val="Hyperlink"/>
            <w:rFonts w:ascii="Calibri" w:hAnsi="Calibri"/>
            <w:i/>
            <w:noProof/>
          </w:rPr>
          <w:t xml:space="preserve">B. taurus </w:t>
        </w:r>
        <w:r w:rsidR="007D5C67" w:rsidRPr="0042651D">
          <w:rPr>
            <w:rStyle w:val="Hyperlink"/>
            <w:rFonts w:ascii="Calibri" w:hAnsi="Calibri"/>
            <w:noProof/>
          </w:rPr>
          <w:t xml:space="preserve">lineage identified using the HKA test (colour-coding highlights uncorrected </w:t>
        </w:r>
        <w:r w:rsidR="007D5C67" w:rsidRPr="0042651D">
          <w:rPr>
            <w:rStyle w:val="Hyperlink"/>
            <w:rFonts w:ascii="Calibri" w:hAnsi="Calibri"/>
            <w:i/>
            <w:noProof/>
          </w:rPr>
          <w:t>P</w:t>
        </w:r>
        <w:r w:rsidR="007D5C67" w:rsidRPr="0042651D">
          <w:rPr>
            <w:rStyle w:val="Hyperlink"/>
            <w:rFonts w:ascii="Calibri" w:hAnsi="Calibri"/>
            <w:noProof/>
          </w:rPr>
          <w:t>-value significance thresholds).</w:t>
        </w:r>
        <w:r w:rsidR="007D5C67">
          <w:rPr>
            <w:noProof/>
            <w:webHidden/>
          </w:rPr>
          <w:tab/>
        </w:r>
        <w:r w:rsidR="007D5C67">
          <w:rPr>
            <w:noProof/>
            <w:webHidden/>
          </w:rPr>
          <w:fldChar w:fldCharType="begin"/>
        </w:r>
        <w:r w:rsidR="007D5C67">
          <w:rPr>
            <w:noProof/>
            <w:webHidden/>
          </w:rPr>
          <w:instrText xml:space="preserve"> PAGEREF _Toc430893425 \h </w:instrText>
        </w:r>
        <w:r w:rsidR="007D5C67">
          <w:rPr>
            <w:noProof/>
            <w:webHidden/>
          </w:rPr>
        </w:r>
        <w:r w:rsidR="007D5C67">
          <w:rPr>
            <w:noProof/>
            <w:webHidden/>
          </w:rPr>
          <w:fldChar w:fldCharType="separate"/>
        </w:r>
        <w:r w:rsidR="007D5C67">
          <w:rPr>
            <w:noProof/>
            <w:webHidden/>
          </w:rPr>
          <w:t>59</w:t>
        </w:r>
        <w:r w:rsidR="007D5C67">
          <w:rPr>
            <w:noProof/>
            <w:webHidden/>
          </w:rPr>
          <w:fldChar w:fldCharType="end"/>
        </w:r>
      </w:hyperlink>
    </w:p>
    <w:p w14:paraId="7F7AE709" w14:textId="77777777" w:rsidR="007D5C67" w:rsidRDefault="0022001A">
      <w:pPr>
        <w:pStyle w:val="TableofFigures"/>
        <w:tabs>
          <w:tab w:val="right" w:leader="dot" w:pos="9628"/>
        </w:tabs>
        <w:rPr>
          <w:rFonts w:eastAsiaTheme="minorEastAsia"/>
          <w:noProof/>
          <w:lang w:eastAsia="en-IE"/>
        </w:rPr>
      </w:pPr>
      <w:hyperlink w:anchor="_Toc430893426" w:history="1">
        <w:r w:rsidR="007D5C67" w:rsidRPr="0042651D">
          <w:rPr>
            <w:rStyle w:val="Hyperlink"/>
            <w:noProof/>
          </w:rPr>
          <w:t xml:space="preserve">Table S14. Top 25-ranking IPA gene categories enriched for 96 unique genes mapping to IPA Knowledge Base molecules and within genomic windows under positive selection in the </w:t>
        </w:r>
        <w:r w:rsidR="007D5C67" w:rsidRPr="0042651D">
          <w:rPr>
            <w:rStyle w:val="Hyperlink"/>
            <w:i/>
            <w:noProof/>
          </w:rPr>
          <w:t>B. taurus</w:t>
        </w:r>
        <w:r w:rsidR="007D5C67" w:rsidRPr="0042651D">
          <w:rPr>
            <w:rStyle w:val="Hyperlink"/>
            <w:noProof/>
          </w:rPr>
          <w:t xml:space="preserve"> lineage according to the HKA analysis.</w:t>
        </w:r>
        <w:r w:rsidR="007D5C67">
          <w:rPr>
            <w:noProof/>
            <w:webHidden/>
          </w:rPr>
          <w:tab/>
        </w:r>
        <w:r w:rsidR="007D5C67">
          <w:rPr>
            <w:noProof/>
            <w:webHidden/>
          </w:rPr>
          <w:fldChar w:fldCharType="begin"/>
        </w:r>
        <w:r w:rsidR="007D5C67">
          <w:rPr>
            <w:noProof/>
            <w:webHidden/>
          </w:rPr>
          <w:instrText xml:space="preserve"> PAGEREF _Toc430893426 \h </w:instrText>
        </w:r>
        <w:r w:rsidR="007D5C67">
          <w:rPr>
            <w:noProof/>
            <w:webHidden/>
          </w:rPr>
        </w:r>
        <w:r w:rsidR="007D5C67">
          <w:rPr>
            <w:noProof/>
            <w:webHidden/>
          </w:rPr>
          <w:fldChar w:fldCharType="separate"/>
        </w:r>
        <w:r w:rsidR="007D5C67">
          <w:rPr>
            <w:noProof/>
            <w:webHidden/>
          </w:rPr>
          <w:t>68</w:t>
        </w:r>
        <w:r w:rsidR="007D5C67">
          <w:rPr>
            <w:noProof/>
            <w:webHidden/>
          </w:rPr>
          <w:fldChar w:fldCharType="end"/>
        </w:r>
      </w:hyperlink>
    </w:p>
    <w:p w14:paraId="28FE4D3D" w14:textId="77777777" w:rsidR="007D5C67" w:rsidRDefault="0022001A">
      <w:pPr>
        <w:pStyle w:val="TableofFigures"/>
        <w:tabs>
          <w:tab w:val="right" w:leader="dot" w:pos="9628"/>
        </w:tabs>
        <w:rPr>
          <w:rFonts w:eastAsiaTheme="minorEastAsia"/>
          <w:noProof/>
          <w:lang w:eastAsia="en-IE"/>
        </w:rPr>
      </w:pPr>
      <w:hyperlink w:anchor="_Toc430893427" w:history="1">
        <w:r w:rsidR="007D5C67" w:rsidRPr="0042651D">
          <w:rPr>
            <w:rStyle w:val="Hyperlink"/>
            <w:noProof/>
          </w:rPr>
          <w:t xml:space="preserve">Table S15. The top 25-ranking IPA canonical pathways enriched for 96 unique genes mapping to IPA Knowledge Base molecules and within genomic windows under positive selection in the </w:t>
        </w:r>
        <w:r w:rsidR="007D5C67" w:rsidRPr="0042651D">
          <w:rPr>
            <w:rStyle w:val="Hyperlink"/>
            <w:i/>
            <w:noProof/>
          </w:rPr>
          <w:t>B. taurus</w:t>
        </w:r>
        <w:r w:rsidR="007D5C67" w:rsidRPr="0042651D">
          <w:rPr>
            <w:rStyle w:val="Hyperlink"/>
            <w:noProof/>
          </w:rPr>
          <w:t xml:space="preserve"> lineage according to the HKA analysis.</w:t>
        </w:r>
        <w:r w:rsidR="007D5C67">
          <w:rPr>
            <w:noProof/>
            <w:webHidden/>
          </w:rPr>
          <w:tab/>
        </w:r>
        <w:r w:rsidR="007D5C67">
          <w:rPr>
            <w:noProof/>
            <w:webHidden/>
          </w:rPr>
          <w:fldChar w:fldCharType="begin"/>
        </w:r>
        <w:r w:rsidR="007D5C67">
          <w:rPr>
            <w:noProof/>
            <w:webHidden/>
          </w:rPr>
          <w:instrText xml:space="preserve"> PAGEREF _Toc430893427 \h </w:instrText>
        </w:r>
        <w:r w:rsidR="007D5C67">
          <w:rPr>
            <w:noProof/>
            <w:webHidden/>
          </w:rPr>
        </w:r>
        <w:r w:rsidR="007D5C67">
          <w:rPr>
            <w:noProof/>
            <w:webHidden/>
          </w:rPr>
          <w:fldChar w:fldCharType="separate"/>
        </w:r>
        <w:r w:rsidR="007D5C67">
          <w:rPr>
            <w:noProof/>
            <w:webHidden/>
          </w:rPr>
          <w:t>71</w:t>
        </w:r>
        <w:r w:rsidR="007D5C67">
          <w:rPr>
            <w:noProof/>
            <w:webHidden/>
          </w:rPr>
          <w:fldChar w:fldCharType="end"/>
        </w:r>
      </w:hyperlink>
    </w:p>
    <w:p w14:paraId="3EE5F880" w14:textId="77777777" w:rsidR="007D5C67" w:rsidRDefault="0022001A">
      <w:pPr>
        <w:pStyle w:val="TableofFigures"/>
        <w:tabs>
          <w:tab w:val="right" w:leader="dot" w:pos="9628"/>
        </w:tabs>
        <w:rPr>
          <w:rFonts w:eastAsiaTheme="minorEastAsia"/>
          <w:noProof/>
          <w:lang w:eastAsia="en-IE"/>
        </w:rPr>
      </w:pPr>
      <w:hyperlink w:anchor="_Toc430893428" w:history="1">
        <w:r w:rsidR="007D5C67" w:rsidRPr="0042651D">
          <w:rPr>
            <w:rStyle w:val="Hyperlink"/>
            <w:noProof/>
          </w:rPr>
          <w:t xml:space="preserve">Table S16. </w:t>
        </w:r>
        <w:r w:rsidR="007D5C67" w:rsidRPr="0042651D">
          <w:rPr>
            <w:rStyle w:val="Hyperlink"/>
            <w:rFonts w:ascii="Calibri" w:hAnsi="Calibri"/>
            <w:noProof/>
          </w:rPr>
          <w:t xml:space="preserve">Number of genes targeted by the five miRNAs containing polymorphisms (in the mature miRNA sequence) between </w:t>
        </w:r>
        <w:r w:rsidR="007D5C67" w:rsidRPr="0042651D">
          <w:rPr>
            <w:rStyle w:val="Hyperlink"/>
            <w:rFonts w:ascii="Calibri" w:hAnsi="Calibri"/>
            <w:i/>
            <w:noProof/>
          </w:rPr>
          <w:t>B. primigenius</w:t>
        </w:r>
        <w:r w:rsidR="007D5C67" w:rsidRPr="0042651D">
          <w:rPr>
            <w:rStyle w:val="Hyperlink"/>
            <w:rFonts w:ascii="Calibri" w:hAnsi="Calibri"/>
            <w:noProof/>
          </w:rPr>
          <w:t xml:space="preserve"> and </w:t>
        </w:r>
        <w:r w:rsidR="007D5C67" w:rsidRPr="0042651D">
          <w:rPr>
            <w:rStyle w:val="Hyperlink"/>
            <w:rFonts w:ascii="Calibri" w:hAnsi="Calibri"/>
            <w:i/>
            <w:noProof/>
          </w:rPr>
          <w:t>B. taurus.</w:t>
        </w:r>
        <w:r w:rsidR="007D5C67">
          <w:rPr>
            <w:noProof/>
            <w:webHidden/>
          </w:rPr>
          <w:tab/>
        </w:r>
        <w:r w:rsidR="007D5C67">
          <w:rPr>
            <w:noProof/>
            <w:webHidden/>
          </w:rPr>
          <w:fldChar w:fldCharType="begin"/>
        </w:r>
        <w:r w:rsidR="007D5C67">
          <w:rPr>
            <w:noProof/>
            <w:webHidden/>
          </w:rPr>
          <w:instrText xml:space="preserve"> PAGEREF _Toc430893428 \h </w:instrText>
        </w:r>
        <w:r w:rsidR="007D5C67">
          <w:rPr>
            <w:noProof/>
            <w:webHidden/>
          </w:rPr>
        </w:r>
        <w:r w:rsidR="007D5C67">
          <w:rPr>
            <w:noProof/>
            <w:webHidden/>
          </w:rPr>
          <w:fldChar w:fldCharType="separate"/>
        </w:r>
        <w:r w:rsidR="007D5C67">
          <w:rPr>
            <w:noProof/>
            <w:webHidden/>
          </w:rPr>
          <w:t>73</w:t>
        </w:r>
        <w:r w:rsidR="007D5C67">
          <w:rPr>
            <w:noProof/>
            <w:webHidden/>
          </w:rPr>
          <w:fldChar w:fldCharType="end"/>
        </w:r>
      </w:hyperlink>
    </w:p>
    <w:p w14:paraId="177B0A17" w14:textId="77777777" w:rsidR="007D5C67" w:rsidRDefault="0022001A">
      <w:pPr>
        <w:pStyle w:val="TableofFigures"/>
        <w:tabs>
          <w:tab w:val="right" w:leader="dot" w:pos="9628"/>
        </w:tabs>
        <w:rPr>
          <w:rFonts w:eastAsiaTheme="minorEastAsia"/>
          <w:noProof/>
          <w:lang w:eastAsia="en-IE"/>
        </w:rPr>
      </w:pPr>
      <w:hyperlink w:anchor="_Toc430893429" w:history="1">
        <w:r w:rsidR="007D5C67" w:rsidRPr="0042651D">
          <w:rPr>
            <w:rStyle w:val="Hyperlink"/>
            <w:noProof/>
          </w:rPr>
          <w:t xml:space="preserve">Table S17. </w:t>
        </w:r>
        <w:r w:rsidR="007D5C67" w:rsidRPr="0042651D">
          <w:rPr>
            <w:rStyle w:val="Hyperlink"/>
            <w:i/>
            <w:noProof/>
          </w:rPr>
          <w:t>B. taurus</w:t>
        </w:r>
        <w:r w:rsidR="007D5C67" w:rsidRPr="0042651D">
          <w:rPr>
            <w:rStyle w:val="Hyperlink"/>
            <w:noProof/>
          </w:rPr>
          <w:t xml:space="preserve"> genes selected for Agilent SureSelect target enrichment.</w:t>
        </w:r>
        <w:r w:rsidR="007D5C67">
          <w:rPr>
            <w:noProof/>
            <w:webHidden/>
          </w:rPr>
          <w:tab/>
        </w:r>
        <w:r w:rsidR="007D5C67">
          <w:rPr>
            <w:noProof/>
            <w:webHidden/>
          </w:rPr>
          <w:fldChar w:fldCharType="begin"/>
        </w:r>
        <w:r w:rsidR="007D5C67">
          <w:rPr>
            <w:noProof/>
            <w:webHidden/>
          </w:rPr>
          <w:instrText xml:space="preserve"> PAGEREF _Toc430893429 \h </w:instrText>
        </w:r>
        <w:r w:rsidR="007D5C67">
          <w:rPr>
            <w:noProof/>
            <w:webHidden/>
          </w:rPr>
        </w:r>
        <w:r w:rsidR="007D5C67">
          <w:rPr>
            <w:noProof/>
            <w:webHidden/>
          </w:rPr>
          <w:fldChar w:fldCharType="separate"/>
        </w:r>
        <w:r w:rsidR="007D5C67">
          <w:rPr>
            <w:noProof/>
            <w:webHidden/>
          </w:rPr>
          <w:t>74</w:t>
        </w:r>
        <w:r w:rsidR="007D5C67">
          <w:rPr>
            <w:noProof/>
            <w:webHidden/>
          </w:rPr>
          <w:fldChar w:fldCharType="end"/>
        </w:r>
      </w:hyperlink>
    </w:p>
    <w:p w14:paraId="47C96DF3" w14:textId="2A571CB1" w:rsidR="00A511A1" w:rsidRPr="00A70CCB" w:rsidRDefault="00755A2F" w:rsidP="00E546EC">
      <w:pPr>
        <w:pStyle w:val="AurHead1"/>
        <w:spacing w:after="120"/>
        <w:rPr>
          <w:b w:val="0"/>
          <w:sz w:val="22"/>
          <w:szCs w:val="22"/>
        </w:rPr>
      </w:pPr>
      <w:r w:rsidRPr="00A70CCB">
        <w:rPr>
          <w:b w:val="0"/>
          <w:sz w:val="22"/>
          <w:szCs w:val="22"/>
        </w:rPr>
        <w:fldChar w:fldCharType="end"/>
      </w:r>
    </w:p>
    <w:p w14:paraId="12454CE5" w14:textId="77777777" w:rsidR="00315707" w:rsidRPr="00A70CCB" w:rsidRDefault="00315707" w:rsidP="00315707">
      <w:pPr>
        <w:pStyle w:val="AurHead1"/>
        <w:sectPr w:rsidR="00315707" w:rsidRPr="00A70CCB" w:rsidSect="00BD002F">
          <w:pgSz w:w="11906" w:h="16838"/>
          <w:pgMar w:top="1134" w:right="1134" w:bottom="1134" w:left="1134" w:header="709" w:footer="709" w:gutter="0"/>
          <w:cols w:space="708"/>
          <w:docGrid w:linePitch="360"/>
        </w:sectPr>
      </w:pPr>
    </w:p>
    <w:p w14:paraId="5EEE512A" w14:textId="5A112A5F" w:rsidR="005F3BF8" w:rsidRPr="00A70CCB" w:rsidRDefault="007519BE" w:rsidP="00A81CB0">
      <w:pPr>
        <w:pStyle w:val="AurHead1"/>
        <w:spacing w:after="0"/>
      </w:pPr>
      <w:bookmarkStart w:id="3" w:name="_Toc430893455"/>
      <w:r w:rsidRPr="00A70CCB">
        <w:lastRenderedPageBreak/>
        <w:t>Supporting</w:t>
      </w:r>
      <w:r w:rsidR="00496A94" w:rsidRPr="00A70CCB">
        <w:t xml:space="preserve"> </w:t>
      </w:r>
      <w:r w:rsidR="002133D1" w:rsidRPr="00A70CCB">
        <w:t>Figures</w:t>
      </w:r>
      <w:bookmarkEnd w:id="3"/>
    </w:p>
    <w:p w14:paraId="77ACAEDE" w14:textId="3BFAD785" w:rsidR="005F3BF8" w:rsidRPr="00A70CCB" w:rsidRDefault="005F3BF8" w:rsidP="00BD002F">
      <w:pPr>
        <w:keepNext/>
      </w:pPr>
    </w:p>
    <w:p w14:paraId="799509F1" w14:textId="6C542C1A" w:rsidR="00EE2747" w:rsidRPr="00A70CCB" w:rsidRDefault="00CF333F" w:rsidP="00EE2747">
      <w:pPr>
        <w:keepNext/>
        <w:spacing w:before="240" w:after="0" w:line="360" w:lineRule="auto"/>
        <w:jc w:val="both"/>
      </w:pPr>
      <w:r>
        <w:rPr>
          <w:noProof/>
          <w:lang w:eastAsia="en-IE"/>
        </w:rPr>
        <w:drawing>
          <wp:inline distT="0" distB="0" distL="0" distR="0" wp14:anchorId="01C4EBD3" wp14:editId="1EB6F7FB">
            <wp:extent cx="6120130" cy="51676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_Fig_01_new.png"/>
                    <pic:cNvPicPr/>
                  </pic:nvPicPr>
                  <pic:blipFill>
                    <a:blip r:embed="rId9">
                      <a:extLst>
                        <a:ext uri="{28A0092B-C50C-407E-A947-70E740481C1C}">
                          <a14:useLocalDpi xmlns:a14="http://schemas.microsoft.com/office/drawing/2010/main" val="0"/>
                        </a:ext>
                      </a:extLst>
                    </a:blip>
                    <a:stretch>
                      <a:fillRect/>
                    </a:stretch>
                  </pic:blipFill>
                  <pic:spPr>
                    <a:xfrm>
                      <a:off x="0" y="0"/>
                      <a:ext cx="6120130" cy="5167630"/>
                    </a:xfrm>
                    <a:prstGeom prst="rect">
                      <a:avLst/>
                    </a:prstGeom>
                  </pic:spPr>
                </pic:pic>
              </a:graphicData>
            </a:graphic>
          </wp:inline>
        </w:drawing>
      </w:r>
    </w:p>
    <w:p w14:paraId="07C8ABB2" w14:textId="0ADD83BC" w:rsidR="005F3BF8" w:rsidRPr="00A70CCB" w:rsidRDefault="00B170B2" w:rsidP="00BD002F">
      <w:pPr>
        <w:pStyle w:val="Caption"/>
      </w:pPr>
      <w:bookmarkStart w:id="4" w:name="_Toc430893436"/>
      <w:r w:rsidRPr="00A70CCB">
        <w:t>Figure</w:t>
      </w:r>
      <w:r w:rsidR="00EE2747" w:rsidRPr="00A70CCB">
        <w:t xml:space="preserve"> </w:t>
      </w:r>
      <w:r w:rsidR="00E60849" w:rsidRPr="00A70CCB">
        <w:t>S</w:t>
      </w:r>
      <w:r w:rsidR="0022001A">
        <w:fldChar w:fldCharType="begin"/>
      </w:r>
      <w:r w:rsidR="0022001A">
        <w:instrText xml:space="preserve"> SEQ Supplementary_Figure \* ARABIC </w:instrText>
      </w:r>
      <w:r w:rsidR="0022001A">
        <w:fldChar w:fldCharType="separate"/>
      </w:r>
      <w:r w:rsidR="00B014F9" w:rsidRPr="00A70CCB">
        <w:t>1</w:t>
      </w:r>
      <w:r w:rsidR="0022001A">
        <w:fldChar w:fldCharType="end"/>
      </w:r>
      <w:bookmarkStart w:id="5" w:name="_Toc412016033"/>
      <w:r w:rsidR="005F3BF8" w:rsidRPr="00A70CCB">
        <w:rPr>
          <w:rFonts w:cs="Times New Roman"/>
        </w:rPr>
        <w:t>.</w:t>
      </w:r>
      <w:r w:rsidR="005F3BF8" w:rsidRPr="00A70CCB">
        <w:rPr>
          <w:rFonts w:cs="Times New Roman"/>
          <w:b w:val="0"/>
        </w:rPr>
        <w:t xml:space="preserve"> Schematic of the DNA extracts and Illumina® single read and paired-end sequencing libraries used for the generation of the CPC98 genome sequence.</w:t>
      </w:r>
      <w:bookmarkEnd w:id="4"/>
      <w:bookmarkEnd w:id="5"/>
    </w:p>
    <w:p w14:paraId="386F8596" w14:textId="2DD031D7" w:rsidR="005F3BF8" w:rsidRPr="00A70CCB" w:rsidRDefault="00EE2747" w:rsidP="00BD002F">
      <w:pPr>
        <w:pStyle w:val="Caption"/>
        <w:spacing w:before="0"/>
        <w:rPr>
          <w:rFonts w:cs="Times New Roman"/>
          <w:b w:val="0"/>
        </w:rPr>
      </w:pPr>
      <w:r w:rsidRPr="00A70CCB">
        <w:rPr>
          <w:rFonts w:cs="Times New Roman"/>
          <w:b w:val="0"/>
        </w:rPr>
        <w:t>S</w:t>
      </w:r>
      <w:r w:rsidR="002F0358" w:rsidRPr="00A70CCB">
        <w:rPr>
          <w:rFonts w:cs="Times New Roman"/>
          <w:b w:val="0"/>
        </w:rPr>
        <w:t xml:space="preserve">equencing </w:t>
      </w:r>
      <w:r w:rsidR="005A4A95" w:rsidRPr="00A70CCB">
        <w:rPr>
          <w:rFonts w:cs="Times New Roman"/>
          <w:b w:val="0"/>
        </w:rPr>
        <w:t>centres</w:t>
      </w:r>
      <w:r w:rsidR="005F3BF8" w:rsidRPr="00A70CCB">
        <w:rPr>
          <w:rFonts w:cs="Times New Roman"/>
          <w:b w:val="0"/>
        </w:rPr>
        <w:t xml:space="preserve"> used </w:t>
      </w:r>
      <w:r w:rsidRPr="00A70CCB">
        <w:rPr>
          <w:rFonts w:cs="Times New Roman"/>
          <w:b w:val="0"/>
        </w:rPr>
        <w:t>for</w:t>
      </w:r>
      <w:r w:rsidR="005F3BF8" w:rsidRPr="00A70CCB">
        <w:rPr>
          <w:rFonts w:cs="Times New Roman"/>
          <w:b w:val="0"/>
        </w:rPr>
        <w:t xml:space="preserve"> this study are indicated (BGI, UCD or USDA). </w:t>
      </w:r>
      <w:r w:rsidRPr="00A70CCB">
        <w:rPr>
          <w:rFonts w:cs="Times New Roman"/>
          <w:b w:val="0"/>
        </w:rPr>
        <w:t>T</w:t>
      </w:r>
      <w:r w:rsidR="005F3BF8" w:rsidRPr="00A70CCB">
        <w:rPr>
          <w:rFonts w:cs="Times New Roman"/>
          <w:b w:val="0"/>
        </w:rPr>
        <w:t xml:space="preserve">he single-end libraries C1 and C2 were also used for Agilent </w:t>
      </w:r>
      <w:proofErr w:type="spellStart"/>
      <w:r w:rsidR="005F3BF8" w:rsidRPr="00A70CCB">
        <w:rPr>
          <w:rFonts w:cs="Times New Roman"/>
          <w:b w:val="0"/>
        </w:rPr>
        <w:t>SureSelect</w:t>
      </w:r>
      <w:proofErr w:type="spellEnd"/>
      <w:r w:rsidR="005F3BF8" w:rsidRPr="00A70CCB">
        <w:rPr>
          <w:rFonts w:cs="Times New Roman"/>
          <w:b w:val="0"/>
        </w:rPr>
        <w:t xml:space="preserve"> target enrichment followed by single read sequencing.</w:t>
      </w:r>
      <w:r w:rsidR="005F3BF8" w:rsidRPr="00A70CCB">
        <w:rPr>
          <w:rFonts w:cs="Times New Roman"/>
        </w:rPr>
        <w:br w:type="page"/>
      </w:r>
    </w:p>
    <w:p w14:paraId="5EFF2EFD" w14:textId="77777777" w:rsidR="00EE2747" w:rsidRPr="00A70CCB" w:rsidRDefault="005F3BF8" w:rsidP="00EE2747">
      <w:pPr>
        <w:keepNext/>
        <w:spacing w:before="240" w:after="0" w:line="360" w:lineRule="auto"/>
        <w:jc w:val="both"/>
      </w:pPr>
      <w:r w:rsidRPr="00A70CCB">
        <w:rPr>
          <w:rFonts w:cs="Times New Roman"/>
          <w:noProof/>
          <w:sz w:val="24"/>
          <w:szCs w:val="24"/>
          <w:lang w:eastAsia="en-IE"/>
        </w:rPr>
        <w:lastRenderedPageBreak/>
        <w:drawing>
          <wp:inline distT="0" distB="0" distL="0" distR="0" wp14:anchorId="565C81C3" wp14:editId="35EAFE4A">
            <wp:extent cx="6120130" cy="32702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_Fig_03.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3270250"/>
                    </a:xfrm>
                    <a:prstGeom prst="rect">
                      <a:avLst/>
                    </a:prstGeom>
                  </pic:spPr>
                </pic:pic>
              </a:graphicData>
            </a:graphic>
          </wp:inline>
        </w:drawing>
      </w:r>
    </w:p>
    <w:p w14:paraId="5B80472F" w14:textId="538D5A24" w:rsidR="00EE2747" w:rsidRPr="00A70CCB" w:rsidRDefault="00B170B2" w:rsidP="00EE2747">
      <w:pPr>
        <w:pStyle w:val="Caption"/>
        <w:rPr>
          <w:rFonts w:cs="Times New Roman"/>
          <w:b w:val="0"/>
        </w:rPr>
      </w:pPr>
      <w:bookmarkStart w:id="6" w:name="_Toc430893437"/>
      <w:r w:rsidRPr="00A70CCB">
        <w:t>Figure</w:t>
      </w:r>
      <w:r w:rsidR="00EE2747" w:rsidRPr="00A70CCB">
        <w:t xml:space="preserve"> </w:t>
      </w:r>
      <w:r w:rsidR="00E60849" w:rsidRPr="00A70CCB">
        <w:t>S</w:t>
      </w:r>
      <w:r w:rsidR="0022001A">
        <w:fldChar w:fldCharType="begin"/>
      </w:r>
      <w:r w:rsidR="0022001A">
        <w:instrText xml:space="preserve"> SEQ Supplementary_Figure \* ARABIC </w:instrText>
      </w:r>
      <w:r w:rsidR="0022001A">
        <w:fldChar w:fldCharType="separate"/>
      </w:r>
      <w:r w:rsidR="00B014F9" w:rsidRPr="00A70CCB">
        <w:t>2</w:t>
      </w:r>
      <w:r w:rsidR="0022001A">
        <w:fldChar w:fldCharType="end"/>
      </w:r>
      <w:r w:rsidR="005F3BF8" w:rsidRPr="00A70CCB">
        <w:rPr>
          <w:rFonts w:cs="Times New Roman"/>
        </w:rPr>
        <w:t xml:space="preserve">. </w:t>
      </w:r>
      <w:r w:rsidR="005F3BF8" w:rsidRPr="00A70CCB">
        <w:rPr>
          <w:rFonts w:cs="Times New Roman"/>
          <w:b w:val="0"/>
        </w:rPr>
        <w:t>CPC98 aurochs sequence reads aligned to individual bovine chromosomes</w:t>
      </w:r>
      <w:r w:rsidR="00EE2747" w:rsidRPr="00A70CCB">
        <w:rPr>
          <w:rFonts w:cs="Times New Roman"/>
          <w:b w:val="0"/>
        </w:rPr>
        <w:t>.</w:t>
      </w:r>
      <w:bookmarkEnd w:id="6"/>
    </w:p>
    <w:p w14:paraId="11C086BD" w14:textId="750D90B8" w:rsidR="005F3BF8" w:rsidRPr="00A70CCB" w:rsidRDefault="00EE2747" w:rsidP="00EE2747">
      <w:pPr>
        <w:spacing w:after="0" w:line="360" w:lineRule="auto"/>
        <w:jc w:val="both"/>
        <w:rPr>
          <w:rFonts w:cs="Times New Roman"/>
          <w:sz w:val="24"/>
          <w:szCs w:val="24"/>
        </w:rPr>
      </w:pPr>
      <w:r w:rsidRPr="00A70CCB">
        <w:rPr>
          <w:rFonts w:cs="Times New Roman"/>
          <w:sz w:val="24"/>
          <w:szCs w:val="24"/>
        </w:rPr>
        <w:t>U</w:t>
      </w:r>
      <w:r w:rsidR="005F3BF8" w:rsidRPr="00A70CCB">
        <w:rPr>
          <w:rFonts w:cs="Times New Roman"/>
          <w:sz w:val="24"/>
          <w:szCs w:val="24"/>
        </w:rPr>
        <w:t>niform representation of autosomes by size</w:t>
      </w:r>
      <w:r w:rsidRPr="00A70CCB">
        <w:rPr>
          <w:rFonts w:cs="Times New Roman"/>
          <w:sz w:val="24"/>
          <w:szCs w:val="24"/>
        </w:rPr>
        <w:t xml:space="preserve"> is evident and</w:t>
      </w:r>
      <w:r w:rsidR="005F3BF8" w:rsidRPr="00A70CCB">
        <w:rPr>
          <w:rFonts w:cs="Times New Roman"/>
          <w:sz w:val="24"/>
          <w:szCs w:val="24"/>
        </w:rPr>
        <w:t xml:space="preserve"> </w:t>
      </w:r>
      <w:r w:rsidRPr="00A70CCB">
        <w:rPr>
          <w:rFonts w:cs="Times New Roman"/>
          <w:sz w:val="24"/>
          <w:szCs w:val="24"/>
        </w:rPr>
        <w:t>t</w:t>
      </w:r>
      <w:r w:rsidR="005F3BF8" w:rsidRPr="00A70CCB">
        <w:rPr>
          <w:rFonts w:cs="Times New Roman"/>
          <w:sz w:val="24"/>
          <w:szCs w:val="24"/>
        </w:rPr>
        <w:t xml:space="preserve">he density of reads mapping to the X chromosome is approximately 50% of the autosomal read density, </w:t>
      </w:r>
      <w:r w:rsidRPr="00A70CCB">
        <w:rPr>
          <w:rFonts w:cs="Times New Roman"/>
          <w:sz w:val="24"/>
          <w:szCs w:val="24"/>
        </w:rPr>
        <w:t>demonstrating</w:t>
      </w:r>
      <w:r w:rsidR="005F3BF8" w:rsidRPr="00A70CCB">
        <w:rPr>
          <w:rFonts w:cs="Times New Roman"/>
          <w:sz w:val="24"/>
          <w:szCs w:val="24"/>
        </w:rPr>
        <w:t xml:space="preserve"> that the CPC98 bone </w:t>
      </w:r>
      <w:r w:rsidR="005E3796" w:rsidRPr="00A70CCB">
        <w:rPr>
          <w:rFonts w:cs="Times New Roman"/>
          <w:sz w:val="24"/>
          <w:szCs w:val="24"/>
        </w:rPr>
        <w:t>specimen</w:t>
      </w:r>
      <w:r w:rsidR="005F3BF8" w:rsidRPr="00A70CCB">
        <w:rPr>
          <w:rFonts w:cs="Times New Roman"/>
          <w:sz w:val="24"/>
          <w:szCs w:val="24"/>
        </w:rPr>
        <w:t xml:space="preserve"> is from a male animal.</w:t>
      </w:r>
    </w:p>
    <w:p w14:paraId="21FDC8BE" w14:textId="77777777" w:rsidR="005F3BF8" w:rsidRPr="00A70CCB" w:rsidRDefault="005F3BF8" w:rsidP="00BD002F">
      <w:pPr>
        <w:spacing w:before="240" w:after="0" w:line="360" w:lineRule="auto"/>
        <w:jc w:val="both"/>
        <w:rPr>
          <w:rFonts w:cs="Times New Roman"/>
          <w:sz w:val="24"/>
          <w:szCs w:val="24"/>
        </w:rPr>
      </w:pPr>
    </w:p>
    <w:p w14:paraId="200AF0D3" w14:textId="77777777" w:rsidR="005F3BF8" w:rsidRPr="00A70CCB" w:rsidRDefault="005F3BF8" w:rsidP="00BD002F">
      <w:pPr>
        <w:spacing w:before="240" w:after="0" w:line="360" w:lineRule="auto"/>
        <w:jc w:val="both"/>
        <w:rPr>
          <w:rFonts w:cs="Times New Roman"/>
          <w:sz w:val="24"/>
          <w:szCs w:val="24"/>
        </w:rPr>
        <w:sectPr w:rsidR="005F3BF8" w:rsidRPr="00A70CCB" w:rsidSect="00BD002F">
          <w:pgSz w:w="11906" w:h="16838"/>
          <w:pgMar w:top="1134" w:right="1134" w:bottom="1134" w:left="1134" w:header="708" w:footer="708" w:gutter="0"/>
          <w:cols w:space="708"/>
          <w:docGrid w:linePitch="360"/>
        </w:sectPr>
      </w:pPr>
    </w:p>
    <w:p w14:paraId="0C409350" w14:textId="4EE7CE76" w:rsidR="00EE2747" w:rsidRPr="00A70CCB" w:rsidRDefault="004954A3" w:rsidP="00EE2747">
      <w:pPr>
        <w:keepNext/>
        <w:spacing w:before="240" w:after="0" w:line="360" w:lineRule="auto"/>
        <w:jc w:val="both"/>
      </w:pPr>
      <w:r w:rsidRPr="00A70CCB">
        <w:rPr>
          <w:noProof/>
          <w:lang w:eastAsia="en-IE"/>
        </w:rPr>
        <w:lastRenderedPageBreak/>
        <w:drawing>
          <wp:inline distT="0" distB="0" distL="0" distR="0" wp14:anchorId="2DE85771" wp14:editId="3F52D8AD">
            <wp:extent cx="6120130" cy="46031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_Fig_03.png"/>
                    <pic:cNvPicPr/>
                  </pic:nvPicPr>
                  <pic:blipFill>
                    <a:blip r:embed="rId11">
                      <a:extLst>
                        <a:ext uri="{28A0092B-C50C-407E-A947-70E740481C1C}">
                          <a14:useLocalDpi xmlns:a14="http://schemas.microsoft.com/office/drawing/2010/main" val="0"/>
                        </a:ext>
                      </a:extLst>
                    </a:blip>
                    <a:stretch>
                      <a:fillRect/>
                    </a:stretch>
                  </pic:blipFill>
                  <pic:spPr>
                    <a:xfrm>
                      <a:off x="0" y="0"/>
                      <a:ext cx="6120130" cy="4603115"/>
                    </a:xfrm>
                    <a:prstGeom prst="rect">
                      <a:avLst/>
                    </a:prstGeom>
                  </pic:spPr>
                </pic:pic>
              </a:graphicData>
            </a:graphic>
          </wp:inline>
        </w:drawing>
      </w:r>
    </w:p>
    <w:p w14:paraId="377C200E" w14:textId="72F81B04" w:rsidR="00EE2747" w:rsidRPr="00A70CCB" w:rsidRDefault="00B170B2" w:rsidP="00EE2747">
      <w:pPr>
        <w:pStyle w:val="Caption"/>
        <w:rPr>
          <w:rFonts w:cs="Times New Roman"/>
          <w:b w:val="0"/>
        </w:rPr>
      </w:pPr>
      <w:bookmarkStart w:id="7" w:name="_Toc430893438"/>
      <w:r w:rsidRPr="00A70CCB">
        <w:t>Figure</w:t>
      </w:r>
      <w:r w:rsidR="00EE2747" w:rsidRPr="00A70CCB">
        <w:t xml:space="preserve"> </w:t>
      </w:r>
      <w:r w:rsidR="00E60849" w:rsidRPr="00A70CCB">
        <w:t>S</w:t>
      </w:r>
      <w:r w:rsidR="0022001A">
        <w:fldChar w:fldCharType="begin"/>
      </w:r>
      <w:r w:rsidR="0022001A">
        <w:instrText xml:space="preserve"> SEQ Supplementary_Figure \* ARABIC </w:instrText>
      </w:r>
      <w:r w:rsidR="0022001A">
        <w:fldChar w:fldCharType="separate"/>
      </w:r>
      <w:r w:rsidR="00B014F9" w:rsidRPr="00A70CCB">
        <w:t>3</w:t>
      </w:r>
      <w:r w:rsidR="0022001A">
        <w:fldChar w:fldCharType="end"/>
      </w:r>
      <w:r w:rsidR="005F3BF8" w:rsidRPr="00A70CCB">
        <w:rPr>
          <w:rFonts w:cs="Times New Roman"/>
        </w:rPr>
        <w:t xml:space="preserve">. </w:t>
      </w:r>
      <w:r w:rsidR="005F3BF8" w:rsidRPr="00A70CCB">
        <w:rPr>
          <w:rFonts w:cs="Times New Roman"/>
          <w:b w:val="0"/>
        </w:rPr>
        <w:t xml:space="preserve">Cumulative distribution of CPC98 </w:t>
      </w:r>
      <w:r w:rsidR="00BA1592" w:rsidRPr="00A70CCB">
        <w:rPr>
          <w:rFonts w:cs="Times New Roman"/>
          <w:b w:val="0"/>
        </w:rPr>
        <w:t xml:space="preserve">insert sizes for </w:t>
      </w:r>
      <w:r w:rsidR="005F3BF8" w:rsidRPr="00A70CCB">
        <w:rPr>
          <w:rFonts w:cs="Times New Roman"/>
          <w:b w:val="0"/>
        </w:rPr>
        <w:t>read</w:t>
      </w:r>
      <w:r w:rsidR="00BA1592" w:rsidRPr="00A70CCB">
        <w:rPr>
          <w:rFonts w:cs="Times New Roman"/>
          <w:b w:val="0"/>
        </w:rPr>
        <w:t xml:space="preserve"> pairs</w:t>
      </w:r>
      <w:r w:rsidR="005F3BF8" w:rsidRPr="00A70CCB">
        <w:rPr>
          <w:rFonts w:cs="Times New Roman"/>
          <w:b w:val="0"/>
        </w:rPr>
        <w:t xml:space="preserve"> aligning to the bo</w:t>
      </w:r>
      <w:r w:rsidR="00EE2747" w:rsidRPr="00A70CCB">
        <w:rPr>
          <w:rFonts w:cs="Times New Roman"/>
          <w:b w:val="0"/>
        </w:rPr>
        <w:t>vine reference genome (UMD3.1).</w:t>
      </w:r>
      <w:bookmarkEnd w:id="7"/>
    </w:p>
    <w:p w14:paraId="5CB0400B" w14:textId="7BD461AD" w:rsidR="005F3BF8" w:rsidRPr="00A70CCB" w:rsidRDefault="005F3BF8" w:rsidP="00EE2747">
      <w:pPr>
        <w:spacing w:after="0" w:line="360" w:lineRule="auto"/>
        <w:jc w:val="both"/>
        <w:rPr>
          <w:rFonts w:cs="Times New Roman"/>
          <w:sz w:val="24"/>
          <w:szCs w:val="24"/>
        </w:rPr>
      </w:pPr>
      <w:r w:rsidRPr="00A70CCB">
        <w:rPr>
          <w:rFonts w:cs="Times New Roman"/>
          <w:sz w:val="24"/>
          <w:szCs w:val="24"/>
        </w:rPr>
        <w:t>Analysis was performed using 17.8 million high-quality (</w:t>
      </w:r>
      <w:bookmarkStart w:id="8" w:name="OLE_LINK102"/>
      <w:bookmarkStart w:id="9" w:name="OLE_LINK103"/>
      <w:bookmarkStart w:id="10" w:name="OLE_LINK104"/>
      <w:r w:rsidRPr="00A70CCB">
        <w:rPr>
          <w:rFonts w:cs="Times New Roman"/>
          <w:sz w:val="24"/>
          <w:szCs w:val="24"/>
        </w:rPr>
        <w:t>MAPQ scores ≥ 30</w:t>
      </w:r>
      <w:bookmarkEnd w:id="8"/>
      <w:bookmarkEnd w:id="9"/>
      <w:bookmarkEnd w:id="10"/>
      <w:r w:rsidRPr="00A70CCB">
        <w:rPr>
          <w:rFonts w:cs="Times New Roman"/>
          <w:sz w:val="24"/>
          <w:szCs w:val="24"/>
        </w:rPr>
        <w:t>) PE read</w:t>
      </w:r>
      <w:r w:rsidR="00BA1592" w:rsidRPr="00A70CCB">
        <w:rPr>
          <w:rFonts w:cs="Times New Roman"/>
          <w:sz w:val="24"/>
          <w:szCs w:val="24"/>
        </w:rPr>
        <w:t xml:space="preserve"> pairs</w:t>
      </w:r>
      <w:r w:rsidRPr="00A70CCB">
        <w:rPr>
          <w:rFonts w:cs="Times New Roman"/>
          <w:sz w:val="24"/>
          <w:szCs w:val="24"/>
        </w:rPr>
        <w:t xml:space="preserve"> from the C4-C6 libraries. The median CPC98 DNA insert size was estimated at 50 </w:t>
      </w:r>
      <w:proofErr w:type="spellStart"/>
      <w:r w:rsidRPr="00A70CCB">
        <w:rPr>
          <w:rFonts w:cs="Times New Roman"/>
          <w:sz w:val="24"/>
          <w:szCs w:val="24"/>
        </w:rPr>
        <w:t>bp</w:t>
      </w:r>
      <w:proofErr w:type="spellEnd"/>
      <w:r w:rsidRPr="00A70CCB">
        <w:rPr>
          <w:rFonts w:cs="Times New Roman"/>
          <w:sz w:val="24"/>
          <w:szCs w:val="24"/>
        </w:rPr>
        <w:t>, with 99.99% of read</w:t>
      </w:r>
      <w:r w:rsidR="00BA1592" w:rsidRPr="00A70CCB">
        <w:rPr>
          <w:rFonts w:cs="Times New Roman"/>
          <w:sz w:val="24"/>
          <w:szCs w:val="24"/>
        </w:rPr>
        <w:t xml:space="preserve"> pairs</w:t>
      </w:r>
      <w:r w:rsidRPr="00A70CCB">
        <w:rPr>
          <w:rFonts w:cs="Times New Roman"/>
          <w:sz w:val="24"/>
          <w:szCs w:val="24"/>
        </w:rPr>
        <w:t xml:space="preserve"> having an insert size between 16-150 </w:t>
      </w:r>
      <w:proofErr w:type="spellStart"/>
      <w:r w:rsidRPr="00A70CCB">
        <w:rPr>
          <w:rFonts w:cs="Times New Roman"/>
          <w:sz w:val="24"/>
          <w:szCs w:val="24"/>
        </w:rPr>
        <w:t>bp.</w:t>
      </w:r>
      <w:proofErr w:type="spellEnd"/>
      <w:r w:rsidRPr="00A70CCB">
        <w:rPr>
          <w:rFonts w:cs="Times New Roman"/>
          <w:sz w:val="24"/>
          <w:szCs w:val="24"/>
        </w:rPr>
        <w:br w:type="page"/>
      </w:r>
    </w:p>
    <w:p w14:paraId="38F2BA4E" w14:textId="2D1061D9" w:rsidR="00553EC1" w:rsidRPr="00A70CCB" w:rsidRDefault="00F01DB1" w:rsidP="00553EC1">
      <w:pPr>
        <w:keepNext/>
        <w:spacing w:before="240" w:after="0" w:line="360" w:lineRule="auto"/>
        <w:jc w:val="both"/>
      </w:pPr>
      <w:r w:rsidRPr="00A70CCB">
        <w:rPr>
          <w:noProof/>
          <w:lang w:eastAsia="en-IE"/>
        </w:rPr>
        <w:lastRenderedPageBreak/>
        <w:drawing>
          <wp:inline distT="0" distB="0" distL="0" distR="0" wp14:anchorId="1AF0C6A7" wp14:editId="34B03CE4">
            <wp:extent cx="6120130" cy="6788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_Fig_04_new.png"/>
                    <pic:cNvPicPr/>
                  </pic:nvPicPr>
                  <pic:blipFill>
                    <a:blip r:embed="rId12">
                      <a:extLst>
                        <a:ext uri="{28A0092B-C50C-407E-A947-70E740481C1C}">
                          <a14:useLocalDpi xmlns:a14="http://schemas.microsoft.com/office/drawing/2010/main" val="0"/>
                        </a:ext>
                      </a:extLst>
                    </a:blip>
                    <a:stretch>
                      <a:fillRect/>
                    </a:stretch>
                  </pic:blipFill>
                  <pic:spPr>
                    <a:xfrm>
                      <a:off x="0" y="0"/>
                      <a:ext cx="6120130" cy="6788150"/>
                    </a:xfrm>
                    <a:prstGeom prst="rect">
                      <a:avLst/>
                    </a:prstGeom>
                  </pic:spPr>
                </pic:pic>
              </a:graphicData>
            </a:graphic>
          </wp:inline>
        </w:drawing>
      </w:r>
    </w:p>
    <w:p w14:paraId="7718C53E" w14:textId="57866FC1" w:rsidR="00553EC1" w:rsidRPr="00A70CCB" w:rsidRDefault="00B170B2" w:rsidP="00553EC1">
      <w:pPr>
        <w:pStyle w:val="Caption"/>
        <w:rPr>
          <w:rFonts w:cs="Times New Roman"/>
          <w:b w:val="0"/>
        </w:rPr>
      </w:pPr>
      <w:bookmarkStart w:id="11" w:name="_Toc430893439"/>
      <w:r w:rsidRPr="00A70CCB">
        <w:t>Figure</w:t>
      </w:r>
      <w:r w:rsidR="00553EC1" w:rsidRPr="00A70CCB">
        <w:t xml:space="preserve"> </w:t>
      </w:r>
      <w:r w:rsidR="00E60849" w:rsidRPr="00A70CCB">
        <w:t>S</w:t>
      </w:r>
      <w:r w:rsidR="0022001A">
        <w:fldChar w:fldCharType="begin"/>
      </w:r>
      <w:r w:rsidR="0022001A">
        <w:instrText xml:space="preserve"> SEQ Supplementary_Figure \* ARABIC </w:instrText>
      </w:r>
      <w:r w:rsidR="0022001A">
        <w:fldChar w:fldCharType="separate"/>
      </w:r>
      <w:r w:rsidR="00B014F9" w:rsidRPr="00A70CCB">
        <w:t>4</w:t>
      </w:r>
      <w:r w:rsidR="0022001A">
        <w:fldChar w:fldCharType="end"/>
      </w:r>
      <w:r w:rsidR="005F3BF8" w:rsidRPr="00A70CCB">
        <w:rPr>
          <w:rFonts w:cs="Times New Roman"/>
        </w:rPr>
        <w:t xml:space="preserve">. </w:t>
      </w:r>
      <w:proofErr w:type="spellStart"/>
      <w:proofErr w:type="gramStart"/>
      <w:r w:rsidR="00ED7285" w:rsidRPr="00A70CCB">
        <w:rPr>
          <w:rFonts w:cs="Times New Roman"/>
          <w:b w:val="0"/>
        </w:rPr>
        <w:t>mapDamage</w:t>
      </w:r>
      <w:proofErr w:type="spellEnd"/>
      <w:proofErr w:type="gramEnd"/>
      <w:r w:rsidR="00ED7285" w:rsidRPr="00A70CCB">
        <w:rPr>
          <w:rFonts w:cs="Times New Roman"/>
          <w:b w:val="0"/>
        </w:rPr>
        <w:t xml:space="preserve"> 2.0 analyses of CPC98 sequence reads</w:t>
      </w:r>
      <w:r w:rsidR="00553EC1" w:rsidRPr="00A70CCB">
        <w:rPr>
          <w:rFonts w:cs="Times New Roman"/>
          <w:b w:val="0"/>
        </w:rPr>
        <w:t>.</w:t>
      </w:r>
      <w:bookmarkEnd w:id="11"/>
    </w:p>
    <w:p w14:paraId="3E294CAE" w14:textId="758327DA" w:rsidR="005F3BF8" w:rsidRPr="00A70CCB" w:rsidRDefault="001B67B7" w:rsidP="00553EC1">
      <w:pPr>
        <w:spacing w:after="0" w:line="360" w:lineRule="auto"/>
        <w:jc w:val="both"/>
        <w:rPr>
          <w:rFonts w:cs="Times New Roman"/>
          <w:sz w:val="24"/>
          <w:szCs w:val="24"/>
        </w:rPr>
      </w:pPr>
      <w:r w:rsidRPr="00A70CCB">
        <w:rPr>
          <w:rFonts w:cs="Times New Roman"/>
          <w:sz w:val="24"/>
          <w:szCs w:val="24"/>
        </w:rPr>
        <w:t xml:space="preserve">One percent </w:t>
      </w:r>
      <w:bookmarkStart w:id="12" w:name="OLE_LINK130"/>
      <w:bookmarkStart w:id="13" w:name="OLE_LINK131"/>
      <w:r w:rsidRPr="00A70CCB">
        <w:rPr>
          <w:rFonts w:cs="Times New Roman"/>
          <w:sz w:val="24"/>
          <w:szCs w:val="24"/>
        </w:rPr>
        <w:t>(4.7 million) of the uniquely mapped reads</w:t>
      </w:r>
      <w:r w:rsidR="005F3BF8" w:rsidRPr="00A70CCB">
        <w:rPr>
          <w:rFonts w:cs="Times New Roman"/>
          <w:sz w:val="24"/>
          <w:szCs w:val="24"/>
        </w:rPr>
        <w:t xml:space="preserve"> </w:t>
      </w:r>
      <w:bookmarkEnd w:id="12"/>
      <w:bookmarkEnd w:id="13"/>
      <w:r w:rsidR="00553EC1" w:rsidRPr="00A70CCB">
        <w:rPr>
          <w:rFonts w:cs="Times New Roman"/>
          <w:sz w:val="24"/>
          <w:szCs w:val="24"/>
        </w:rPr>
        <w:t xml:space="preserve">were </w:t>
      </w:r>
      <w:proofErr w:type="spellStart"/>
      <w:r w:rsidR="005F3BF8" w:rsidRPr="00A70CCB">
        <w:rPr>
          <w:rFonts w:cs="Times New Roman"/>
          <w:sz w:val="24"/>
          <w:szCs w:val="24"/>
        </w:rPr>
        <w:t>subsetted</w:t>
      </w:r>
      <w:proofErr w:type="spellEnd"/>
      <w:r w:rsidR="005F3BF8" w:rsidRPr="00A70CCB">
        <w:rPr>
          <w:rFonts w:cs="Times New Roman"/>
          <w:sz w:val="24"/>
          <w:szCs w:val="24"/>
        </w:rPr>
        <w:t xml:space="preserve"> from the CPC98 aurochs genome </w:t>
      </w:r>
      <w:r w:rsidR="00553EC1" w:rsidRPr="00A70CCB">
        <w:rPr>
          <w:rFonts w:cs="Times New Roman"/>
          <w:sz w:val="24"/>
          <w:szCs w:val="24"/>
        </w:rPr>
        <w:t>alignment</w:t>
      </w:r>
      <w:r w:rsidR="00F01DB1" w:rsidRPr="00A70CCB">
        <w:rPr>
          <w:rFonts w:cs="Times New Roman"/>
          <w:sz w:val="24"/>
          <w:szCs w:val="24"/>
        </w:rPr>
        <w:t>.</w:t>
      </w:r>
      <w:r w:rsidR="00553EC1" w:rsidRPr="00A70CCB">
        <w:rPr>
          <w:rFonts w:cs="Times New Roman"/>
          <w:sz w:val="24"/>
          <w:szCs w:val="24"/>
        </w:rPr>
        <w:t xml:space="preserve"> </w:t>
      </w:r>
      <w:r w:rsidR="00ED7285" w:rsidRPr="00A70CCB">
        <w:rPr>
          <w:rFonts w:cs="Times New Roman"/>
          <w:sz w:val="24"/>
          <w:szCs w:val="24"/>
        </w:rPr>
        <w:t xml:space="preserve">A) </w:t>
      </w:r>
      <w:bookmarkStart w:id="14" w:name="OLE_LINK121"/>
      <w:bookmarkStart w:id="15" w:name="OLE_LINK122"/>
      <w:bookmarkStart w:id="16" w:name="OLE_LINK123"/>
      <w:r w:rsidR="00ED7285" w:rsidRPr="00A70CCB">
        <w:rPr>
          <w:rFonts w:cs="Times New Roman"/>
          <w:sz w:val="24"/>
          <w:szCs w:val="24"/>
        </w:rPr>
        <w:t xml:space="preserve">Nucleotide </w:t>
      </w:r>
      <w:proofErr w:type="spellStart"/>
      <w:r w:rsidR="00ED7285" w:rsidRPr="00A70CCB">
        <w:rPr>
          <w:rFonts w:cs="Times New Roman"/>
          <w:sz w:val="24"/>
          <w:szCs w:val="24"/>
        </w:rPr>
        <w:t>misincorporation</w:t>
      </w:r>
      <w:proofErr w:type="spellEnd"/>
      <w:r w:rsidR="00ED7285" w:rsidRPr="00A70CCB">
        <w:rPr>
          <w:rFonts w:cs="Times New Roman"/>
          <w:sz w:val="24"/>
          <w:szCs w:val="24"/>
        </w:rPr>
        <w:t xml:space="preserve"> patterns</w:t>
      </w:r>
      <w:bookmarkEnd w:id="14"/>
      <w:bookmarkEnd w:id="15"/>
      <w:bookmarkEnd w:id="16"/>
      <w:r w:rsidR="00ED7285" w:rsidRPr="00A70CCB">
        <w:rPr>
          <w:rFonts w:cs="Times New Roman"/>
          <w:sz w:val="24"/>
          <w:szCs w:val="24"/>
        </w:rPr>
        <w:t xml:space="preserve">: positions </w:t>
      </w:r>
      <w:r w:rsidR="005F3BF8" w:rsidRPr="00A70CCB">
        <w:rPr>
          <w:rFonts w:cs="Times New Roman"/>
          <w:sz w:val="24"/>
          <w:szCs w:val="24"/>
        </w:rPr>
        <w:t>1 to 25 from the 5</w:t>
      </w:r>
      <w:r w:rsidR="00964A3A" w:rsidRPr="00A70CCB">
        <w:rPr>
          <w:rFonts w:cs="Times New Roman"/>
          <w:sz w:val="24"/>
          <w:szCs w:val="24"/>
        </w:rPr>
        <w:t>'</w:t>
      </w:r>
      <w:r w:rsidR="005F3BF8" w:rsidRPr="00A70CCB">
        <w:rPr>
          <w:rFonts w:cs="Times New Roman"/>
          <w:sz w:val="24"/>
          <w:szCs w:val="24"/>
        </w:rPr>
        <w:t xml:space="preserve"> and 3</w:t>
      </w:r>
      <w:r w:rsidR="00964A3A" w:rsidRPr="00A70CCB">
        <w:rPr>
          <w:rFonts w:cs="Times New Roman"/>
          <w:sz w:val="24"/>
          <w:szCs w:val="24"/>
        </w:rPr>
        <w:t>'</w:t>
      </w:r>
      <w:r w:rsidR="005F3BF8" w:rsidRPr="00A70CCB">
        <w:rPr>
          <w:rFonts w:cs="Times New Roman"/>
          <w:sz w:val="24"/>
          <w:szCs w:val="24"/>
        </w:rPr>
        <w:t xml:space="preserve"> ends of reads are shown</w:t>
      </w:r>
      <w:r w:rsidR="00ED7285" w:rsidRPr="00A70CCB">
        <w:rPr>
          <w:rFonts w:cs="Times New Roman"/>
          <w:sz w:val="24"/>
          <w:szCs w:val="24"/>
        </w:rPr>
        <w:t xml:space="preserve"> and</w:t>
      </w:r>
      <w:r w:rsidR="005F3BF8" w:rsidRPr="00A70CCB">
        <w:rPr>
          <w:rFonts w:cs="Times New Roman"/>
          <w:sz w:val="24"/>
          <w:szCs w:val="24"/>
        </w:rPr>
        <w:t xml:space="preserve"> </w:t>
      </w:r>
      <w:r w:rsidR="00ED7285" w:rsidRPr="00A70CCB">
        <w:rPr>
          <w:rFonts w:cs="Times New Roman"/>
          <w:sz w:val="24"/>
          <w:szCs w:val="24"/>
        </w:rPr>
        <w:t xml:space="preserve">an </w:t>
      </w:r>
      <w:proofErr w:type="spellStart"/>
      <w:r w:rsidR="005F3BF8" w:rsidRPr="00A70CCB">
        <w:rPr>
          <w:rFonts w:cs="Times New Roman"/>
          <w:sz w:val="24"/>
          <w:szCs w:val="24"/>
        </w:rPr>
        <w:t>aDNA</w:t>
      </w:r>
      <w:proofErr w:type="spellEnd"/>
      <w:r w:rsidR="005F3BF8" w:rsidRPr="00A70CCB">
        <w:rPr>
          <w:rFonts w:cs="Times New Roman"/>
          <w:sz w:val="24"/>
          <w:szCs w:val="24"/>
        </w:rPr>
        <w:t>-characteristic increase in C</w:t>
      </w:r>
      <w:r w:rsidR="005F3BF8" w:rsidRPr="00A70CCB">
        <w:sym w:font="Symbol" w:char="F0AE"/>
      </w:r>
      <w:r w:rsidR="005F3BF8" w:rsidRPr="00A70CCB">
        <w:rPr>
          <w:rFonts w:cs="Times New Roman"/>
          <w:sz w:val="24"/>
          <w:szCs w:val="24"/>
        </w:rPr>
        <w:t>T (red) and G</w:t>
      </w:r>
      <w:r w:rsidR="005F3BF8" w:rsidRPr="00A70CCB">
        <w:sym w:font="Symbol" w:char="F0AE"/>
      </w:r>
      <w:proofErr w:type="gramStart"/>
      <w:r w:rsidR="005F3BF8" w:rsidRPr="00A70CCB">
        <w:rPr>
          <w:rFonts w:cs="Times New Roman"/>
          <w:sz w:val="24"/>
          <w:szCs w:val="24"/>
        </w:rPr>
        <w:t>A</w:t>
      </w:r>
      <w:proofErr w:type="gramEnd"/>
      <w:r w:rsidR="005F3BF8" w:rsidRPr="00A70CCB">
        <w:rPr>
          <w:rFonts w:cs="Times New Roman"/>
          <w:sz w:val="24"/>
          <w:szCs w:val="24"/>
        </w:rPr>
        <w:t xml:space="preserve"> transitions (blue) was observed for the CPC98 sequence reads. </w:t>
      </w:r>
      <w:r w:rsidR="00ED7285" w:rsidRPr="00A70CCB">
        <w:rPr>
          <w:rFonts w:cs="Times New Roman"/>
          <w:sz w:val="24"/>
          <w:szCs w:val="24"/>
        </w:rPr>
        <w:t xml:space="preserve">B) </w:t>
      </w:r>
      <w:bookmarkStart w:id="17" w:name="OLE_LINK132"/>
      <w:bookmarkStart w:id="18" w:name="OLE_LINK133"/>
      <w:r w:rsidR="00ED7285" w:rsidRPr="00A70CCB">
        <w:rPr>
          <w:rFonts w:cs="Times New Roman"/>
          <w:sz w:val="24"/>
          <w:szCs w:val="24"/>
        </w:rPr>
        <w:t xml:space="preserve">Nucleotide frequencies of the aligned reference sequence: the </w:t>
      </w:r>
      <w:proofErr w:type="spellStart"/>
      <w:r w:rsidR="00ED7285" w:rsidRPr="00A70CCB">
        <w:rPr>
          <w:rFonts w:cs="Times New Roman"/>
          <w:sz w:val="24"/>
          <w:szCs w:val="24"/>
        </w:rPr>
        <w:t>aDNA</w:t>
      </w:r>
      <w:proofErr w:type="spellEnd"/>
      <w:r w:rsidR="00ED7285" w:rsidRPr="00A70CCB">
        <w:rPr>
          <w:rFonts w:cs="Times New Roman"/>
          <w:sz w:val="24"/>
          <w:szCs w:val="24"/>
        </w:rPr>
        <w:t xml:space="preserve"> characteristic enrichment in purines at genomic positions preceding read starts is evident for CPC98 sequence reads.</w:t>
      </w:r>
      <w:bookmarkEnd w:id="17"/>
      <w:bookmarkEnd w:id="18"/>
      <w:r w:rsidR="005F3BF8" w:rsidRPr="00A70CCB">
        <w:rPr>
          <w:rFonts w:cs="Times New Roman"/>
          <w:sz w:val="24"/>
          <w:szCs w:val="24"/>
        </w:rPr>
        <w:br w:type="page"/>
      </w:r>
    </w:p>
    <w:p w14:paraId="2F36BD03" w14:textId="608B8BC8" w:rsidR="00553EC1" w:rsidRPr="00A70CCB" w:rsidRDefault="00E95B6F" w:rsidP="007077BD">
      <w:pPr>
        <w:keepNext/>
        <w:spacing w:before="120" w:after="0" w:line="360" w:lineRule="auto"/>
        <w:jc w:val="center"/>
      </w:pPr>
      <w:r w:rsidRPr="00A70CCB">
        <w:rPr>
          <w:noProof/>
          <w:lang w:eastAsia="en-IE"/>
        </w:rPr>
        <w:lastRenderedPageBreak/>
        <w:drawing>
          <wp:inline distT="0" distB="0" distL="0" distR="0" wp14:anchorId="647E5A90" wp14:editId="13243CE4">
            <wp:extent cx="6120130" cy="7068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_Fig_05_new.png"/>
                    <pic:cNvPicPr/>
                  </pic:nvPicPr>
                  <pic:blipFill>
                    <a:blip r:embed="rId13">
                      <a:extLst>
                        <a:ext uri="{28A0092B-C50C-407E-A947-70E740481C1C}">
                          <a14:useLocalDpi xmlns:a14="http://schemas.microsoft.com/office/drawing/2010/main" val="0"/>
                        </a:ext>
                      </a:extLst>
                    </a:blip>
                    <a:stretch>
                      <a:fillRect/>
                    </a:stretch>
                  </pic:blipFill>
                  <pic:spPr>
                    <a:xfrm>
                      <a:off x="0" y="0"/>
                      <a:ext cx="6120130" cy="7068820"/>
                    </a:xfrm>
                    <a:prstGeom prst="rect">
                      <a:avLst/>
                    </a:prstGeom>
                  </pic:spPr>
                </pic:pic>
              </a:graphicData>
            </a:graphic>
          </wp:inline>
        </w:drawing>
      </w:r>
    </w:p>
    <w:p w14:paraId="42853186" w14:textId="67ED277D" w:rsidR="00553EC1" w:rsidRPr="00A70CCB" w:rsidRDefault="00B170B2" w:rsidP="00553EC1">
      <w:pPr>
        <w:pStyle w:val="Caption"/>
        <w:rPr>
          <w:rFonts w:ascii="Times New Roman" w:hAnsi="Times New Roman" w:cs="Times New Roman"/>
        </w:rPr>
      </w:pPr>
      <w:bookmarkStart w:id="19" w:name="_Toc430893440"/>
      <w:bookmarkStart w:id="20" w:name="_Hlk425094106"/>
      <w:r w:rsidRPr="00A70CCB">
        <w:t>Figure</w:t>
      </w:r>
      <w:r w:rsidR="00553EC1" w:rsidRPr="00A70CCB">
        <w:t xml:space="preserve"> </w:t>
      </w:r>
      <w:r w:rsidR="00E60849" w:rsidRPr="00A70CCB">
        <w:t>S</w:t>
      </w:r>
      <w:bookmarkStart w:id="21" w:name="_Hlk425094996"/>
      <w:r w:rsidR="005A46A4" w:rsidRPr="00A70CCB">
        <w:fldChar w:fldCharType="begin"/>
      </w:r>
      <w:r w:rsidR="005A46A4" w:rsidRPr="00A70CCB">
        <w:instrText xml:space="preserve"> SEQ Supplementary_Figure \* ARABIC </w:instrText>
      </w:r>
      <w:r w:rsidR="005A46A4" w:rsidRPr="00A70CCB">
        <w:fldChar w:fldCharType="separate"/>
      </w:r>
      <w:r w:rsidR="00261D87" w:rsidRPr="00A70CCB">
        <w:t>5</w:t>
      </w:r>
      <w:r w:rsidR="005A46A4" w:rsidRPr="00A70CCB">
        <w:fldChar w:fldCharType="end"/>
      </w:r>
      <w:bookmarkEnd w:id="21"/>
      <w:r w:rsidR="005F3BF8" w:rsidRPr="00A70CCB">
        <w:rPr>
          <w:rFonts w:cs="Times New Roman"/>
        </w:rPr>
        <w:t xml:space="preserve">. </w:t>
      </w:r>
      <w:r w:rsidR="005F3BF8" w:rsidRPr="00A70CCB">
        <w:rPr>
          <w:rFonts w:cs="Times New Roman"/>
          <w:b w:val="0"/>
        </w:rPr>
        <w:t>ML phylogeny constructed for a reduced panel of 278 individuals using 10,923 high-quality SNPs and Bayesian</w:t>
      </w:r>
      <w:r w:rsidR="00553EC1" w:rsidRPr="00A70CCB">
        <w:rPr>
          <w:rFonts w:cs="Times New Roman"/>
          <w:b w:val="0"/>
        </w:rPr>
        <w:t>-based support for each branch.</w:t>
      </w:r>
      <w:bookmarkEnd w:id="19"/>
    </w:p>
    <w:p w14:paraId="0222D0F1" w14:textId="224BB9F6" w:rsidR="00191F27" w:rsidRPr="00A70CCB" w:rsidRDefault="00916BAB" w:rsidP="00553EC1">
      <w:pPr>
        <w:spacing w:after="0" w:line="360" w:lineRule="auto"/>
        <w:jc w:val="both"/>
        <w:rPr>
          <w:rFonts w:cs="Times New Roman"/>
          <w:sz w:val="24"/>
          <w:szCs w:val="24"/>
        </w:rPr>
        <w:sectPr w:rsidR="00191F27" w:rsidRPr="00A70CCB" w:rsidSect="00BD002F">
          <w:pgSz w:w="11906" w:h="16838"/>
          <w:pgMar w:top="1134" w:right="1134" w:bottom="1134" w:left="1134" w:header="708" w:footer="708" w:gutter="0"/>
          <w:cols w:space="708"/>
          <w:docGrid w:linePitch="360"/>
        </w:sectPr>
      </w:pPr>
      <w:r w:rsidRPr="00A70CCB">
        <w:rPr>
          <w:rFonts w:cs="Times New Roman"/>
          <w:sz w:val="24"/>
          <w:szCs w:val="24"/>
        </w:rPr>
        <w:t>Only those branches that gave a Bayesian-based support &lt; 0.99 are labelled; all other branches yielded a Bayesian-based support ≥ 0.99</w:t>
      </w:r>
      <w:bookmarkEnd w:id="20"/>
      <w:r w:rsidR="005F3BF8" w:rsidRPr="00A70CCB">
        <w:rPr>
          <w:rFonts w:cs="Times New Roman"/>
          <w:sz w:val="24"/>
          <w:szCs w:val="24"/>
        </w:rPr>
        <w:t xml:space="preserve">. </w:t>
      </w:r>
      <w:r w:rsidR="0031737F" w:rsidRPr="00A70CCB">
        <w:rPr>
          <w:rFonts w:cs="Times New Roman"/>
          <w:sz w:val="24"/>
          <w:szCs w:val="24"/>
        </w:rPr>
        <w:t xml:space="preserve">The branch separating </w:t>
      </w:r>
      <w:r w:rsidR="0031737F" w:rsidRPr="00A70CCB">
        <w:rPr>
          <w:rFonts w:cs="Times New Roman"/>
          <w:i/>
          <w:sz w:val="24"/>
          <w:szCs w:val="24"/>
        </w:rPr>
        <w:t>B. indicus</w:t>
      </w:r>
      <w:r w:rsidR="0031737F" w:rsidRPr="00A70CCB">
        <w:rPr>
          <w:rFonts w:cs="Times New Roman"/>
          <w:sz w:val="24"/>
          <w:szCs w:val="24"/>
        </w:rPr>
        <w:t xml:space="preserve"> from all other cattle and the branch separating CPC98 aurochs and the </w:t>
      </w:r>
      <w:r w:rsidR="0031737F" w:rsidRPr="00A70CCB">
        <w:rPr>
          <w:rFonts w:cs="Times New Roman"/>
          <w:i/>
          <w:sz w:val="24"/>
          <w:szCs w:val="24"/>
        </w:rPr>
        <w:t xml:space="preserve">B. </w:t>
      </w:r>
      <w:proofErr w:type="gramStart"/>
      <w:r w:rsidR="0031737F" w:rsidRPr="00A70CCB">
        <w:rPr>
          <w:rFonts w:cs="Times New Roman"/>
          <w:i/>
          <w:sz w:val="24"/>
          <w:szCs w:val="24"/>
        </w:rPr>
        <w:t>taurus</w:t>
      </w:r>
      <w:proofErr w:type="gramEnd"/>
      <w:r w:rsidR="0031737F" w:rsidRPr="00A70CCB">
        <w:rPr>
          <w:rFonts w:cs="Times New Roman"/>
          <w:sz w:val="24"/>
          <w:szCs w:val="24"/>
        </w:rPr>
        <w:t xml:space="preserve"> group both exhibited Bayesian-based supports of 1.00.</w:t>
      </w:r>
      <w:r w:rsidR="005F3BF8" w:rsidRPr="00A70CCB">
        <w:rPr>
          <w:rFonts w:cs="Times New Roman"/>
          <w:sz w:val="24"/>
          <w:szCs w:val="24"/>
        </w:rPr>
        <w:t xml:space="preserve"> Evolutionary distances for this tree are based on the model of DNA sequence evolution described previously by </w:t>
      </w:r>
      <w:proofErr w:type="spellStart"/>
      <w:r w:rsidR="005F3BF8" w:rsidRPr="00A70CCB">
        <w:rPr>
          <w:rFonts w:cs="Times New Roman"/>
          <w:sz w:val="24"/>
          <w:szCs w:val="24"/>
        </w:rPr>
        <w:t>Gascuel</w:t>
      </w:r>
      <w:proofErr w:type="spellEnd"/>
      <w:r w:rsidR="005F3BF8" w:rsidRPr="00A70CCB">
        <w:rPr>
          <w:rFonts w:cs="Times New Roman"/>
          <w:sz w:val="24"/>
          <w:szCs w:val="24"/>
        </w:rPr>
        <w:t xml:space="preserve"> </w:t>
      </w:r>
      <w:r w:rsidR="005F3BF8" w:rsidRPr="00A70CCB">
        <w:rPr>
          <w:rFonts w:cs="Times New Roman"/>
          <w:sz w:val="24"/>
          <w:szCs w:val="24"/>
        </w:rPr>
        <w:fldChar w:fldCharType="begin"/>
      </w:r>
      <w:r w:rsidR="008C55B7" w:rsidRPr="00A70CCB">
        <w:rPr>
          <w:rFonts w:cs="Times New Roman"/>
          <w:sz w:val="24"/>
          <w:szCs w:val="24"/>
        </w:rPr>
        <w:instrText xml:space="preserve"> ADDIN EN.CITE &lt;EndNote&gt;&lt;Cite&gt;&lt;Author&gt;Gascuel&lt;/Author&gt;&lt;Year&gt;1997&lt;/Year&gt;&lt;RecNum&gt;456&lt;/RecNum&gt;&lt;DisplayText&gt;[1]&lt;/DisplayText&gt;&lt;record&gt;&lt;rec-number&gt;456&lt;/rec-number&gt;&lt;foreign-keys&gt;&lt;key app="EN" db-id="wrwwwv9v2dwrtnefsx45axtaf2r0tst0e2r9" timestamp="1421941310"&gt;456&lt;/key&gt;&lt;/foreign-keys&gt;&lt;ref-type name="Journal Article"&gt;17&lt;/ref-type&gt;&lt;contributors&gt;&lt;authors&gt;&lt;author&gt;Gascuel, O.&lt;/author&gt;&lt;/authors&gt;&lt;/contributors&gt;&lt;auth-address&gt;GERAD, Ecole des HEC, Montreal, Quebec, Canada. gascuel@lirmm.fr&lt;/auth-address&gt;&lt;titles&gt;&lt;title&gt;BIONJ: an improved version of the NJ algorithm based on a simple model of sequence data&lt;/title&gt;&lt;secondary-title&gt;Mol Biol Evol&lt;/secondary-title&gt;&lt;alt-title&gt;Molecular biology and evolution&lt;/alt-title&gt;&lt;/titles&gt;&lt;periodical&gt;&lt;full-title&gt;Molecular Biology and Evolution&lt;/full-title&gt;&lt;abbr-1&gt;Mol. Biol. Evol.&lt;/abbr-1&gt;&lt;abbr-2&gt;Mol Biol Evol&lt;/abbr-2&gt;&lt;abbr-3&gt;Molecular Biology &amp;amp; Evolution&lt;/abbr-3&gt;&lt;/periodical&gt;&lt;alt-periodical&gt;&lt;full-title&gt;Molecular Biology and Evolution&lt;/full-title&gt;&lt;abbr-1&gt;Mol. Biol. Evol.&lt;/abbr-1&gt;&lt;abbr-2&gt;Mol Biol Evol&lt;/abbr-2&gt;&lt;abbr-3&gt;Molecular Biology &amp;amp; Evolution&lt;/abbr-3&gt;&lt;/alt-periodical&gt;&lt;pages&gt;685-95&lt;/pages&gt;&lt;volume&gt;14&lt;/volume&gt;&lt;number&gt;7&lt;/number&gt;&lt;keywords&gt;&lt;keyword&gt;Algorithms&lt;/keyword&gt;&lt;keyword&gt;*Biological Evolution&lt;/keyword&gt;&lt;keyword&gt;Models, Biological&lt;/keyword&gt;&lt;keyword&gt;*Phylogeny&lt;/keyword&gt;&lt;keyword&gt;Sequence Analysis/*methods&lt;/keyword&gt;&lt;keyword&gt;Software&lt;/keyword&gt;&lt;/keywords&gt;&lt;dates&gt;&lt;year&gt;1997&lt;/year&gt;&lt;pub-dates&gt;&lt;date&gt;Jul&lt;/date&gt;&lt;/pub-dates&gt;&lt;/dates&gt;&lt;isbn&gt;0737-4038 (Print)&amp;#xD;0737-4038 (Linking)&lt;/isbn&gt;&lt;accession-num&gt;9254330&lt;/accession-num&gt;&lt;urls&gt;&lt;related-urls&gt;&lt;url&gt;http://www.ncbi.nlm.nih.gov/pubmed/9254330&lt;/url&gt;&lt;/related-urls&gt;&lt;/urls&gt;&lt;/record&gt;&lt;/Cite&gt;&lt;/EndNote&gt;</w:instrText>
      </w:r>
      <w:r w:rsidR="005F3BF8" w:rsidRPr="00A70CCB">
        <w:rPr>
          <w:rFonts w:cs="Times New Roman"/>
          <w:sz w:val="24"/>
          <w:szCs w:val="24"/>
        </w:rPr>
        <w:fldChar w:fldCharType="separate"/>
      </w:r>
      <w:r w:rsidR="008C55B7" w:rsidRPr="00A70CCB">
        <w:rPr>
          <w:rFonts w:cs="Times New Roman"/>
          <w:sz w:val="24"/>
          <w:szCs w:val="24"/>
        </w:rPr>
        <w:t>[1]</w:t>
      </w:r>
      <w:r w:rsidR="005F3BF8" w:rsidRPr="00A70CCB">
        <w:rPr>
          <w:rFonts w:cs="Times New Roman"/>
          <w:sz w:val="24"/>
          <w:szCs w:val="24"/>
        </w:rPr>
        <w:fldChar w:fldCharType="end"/>
      </w:r>
      <w:r w:rsidR="005F3BF8" w:rsidRPr="00A70CCB">
        <w:rPr>
          <w:rFonts w:cs="Times New Roman"/>
          <w:sz w:val="24"/>
          <w:szCs w:val="24"/>
        </w:rPr>
        <w:t>.</w:t>
      </w:r>
    </w:p>
    <w:p w14:paraId="216ED6C7" w14:textId="77777777" w:rsidR="0067745A" w:rsidRPr="00A70CCB" w:rsidRDefault="0067745A" w:rsidP="0067745A">
      <w:pPr>
        <w:spacing w:before="120" w:after="0" w:line="360" w:lineRule="auto"/>
        <w:jc w:val="both"/>
        <w:rPr>
          <w:rFonts w:ascii="Times New Roman" w:hAnsi="Times New Roman" w:cs="Times New Roman"/>
          <w:sz w:val="24"/>
          <w:szCs w:val="24"/>
        </w:rPr>
      </w:pPr>
    </w:p>
    <w:p w14:paraId="343247BE" w14:textId="77777777" w:rsidR="0067745A" w:rsidRPr="00A70CCB" w:rsidRDefault="0067745A" w:rsidP="0067745A">
      <w:pPr>
        <w:keepNext/>
        <w:spacing w:before="120" w:after="0" w:line="360" w:lineRule="auto"/>
        <w:jc w:val="both"/>
      </w:pPr>
      <w:r w:rsidRPr="00A70CCB">
        <w:rPr>
          <w:rFonts w:ascii="Times New Roman" w:hAnsi="Times New Roman" w:cs="Times New Roman"/>
          <w:noProof/>
          <w:sz w:val="24"/>
          <w:szCs w:val="24"/>
          <w:lang w:eastAsia="en-IE"/>
        </w:rPr>
        <w:drawing>
          <wp:inline distT="0" distB="0" distL="0" distR="0" wp14:anchorId="66461131" wp14:editId="290E7C17">
            <wp:extent cx="9251950" cy="465518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_Fig_07.png"/>
                    <pic:cNvPicPr/>
                  </pic:nvPicPr>
                  <pic:blipFill>
                    <a:blip r:embed="rId14">
                      <a:extLst>
                        <a:ext uri="{28A0092B-C50C-407E-A947-70E740481C1C}">
                          <a14:useLocalDpi xmlns:a14="http://schemas.microsoft.com/office/drawing/2010/main" val="0"/>
                        </a:ext>
                      </a:extLst>
                    </a:blip>
                    <a:stretch>
                      <a:fillRect/>
                    </a:stretch>
                  </pic:blipFill>
                  <pic:spPr>
                    <a:xfrm>
                      <a:off x="0" y="0"/>
                      <a:ext cx="9251950" cy="4655185"/>
                    </a:xfrm>
                    <a:prstGeom prst="rect">
                      <a:avLst/>
                    </a:prstGeom>
                  </pic:spPr>
                </pic:pic>
              </a:graphicData>
            </a:graphic>
          </wp:inline>
        </w:drawing>
      </w:r>
    </w:p>
    <w:p w14:paraId="07F70763" w14:textId="6CB73EAD" w:rsidR="0067745A" w:rsidRPr="00A70CCB" w:rsidRDefault="0067745A" w:rsidP="0067745A">
      <w:pPr>
        <w:pStyle w:val="Caption"/>
        <w:rPr>
          <w:rFonts w:ascii="Times New Roman" w:hAnsi="Times New Roman" w:cs="Times New Roman"/>
        </w:rPr>
      </w:pPr>
      <w:bookmarkStart w:id="22" w:name="_Toc430893441"/>
      <w:r w:rsidRPr="00A70CCB">
        <w:t>Figure S</w:t>
      </w:r>
      <w:r w:rsidR="0022001A">
        <w:fldChar w:fldCharType="begin"/>
      </w:r>
      <w:r w:rsidR="0022001A">
        <w:instrText xml:space="preserve"> SEQ Supplementary_Figure \* ARABIC </w:instrText>
      </w:r>
      <w:r w:rsidR="0022001A">
        <w:fldChar w:fldCharType="separate"/>
      </w:r>
      <w:r w:rsidRPr="00A70CCB">
        <w:t>6</w:t>
      </w:r>
      <w:r w:rsidR="0022001A">
        <w:fldChar w:fldCharType="end"/>
      </w:r>
      <w:r w:rsidRPr="00A70CCB">
        <w:rPr>
          <w:rFonts w:cs="Times New Roman"/>
        </w:rPr>
        <w:t xml:space="preserve">. </w:t>
      </w:r>
      <w:r w:rsidRPr="00A70CCB">
        <w:rPr>
          <w:rFonts w:cs="Times New Roman"/>
          <w:b w:val="0"/>
        </w:rPr>
        <w:t>Unsupervised hierarchical clustering of 1,226 cattle using STRUCTURE.</w:t>
      </w:r>
      <w:bookmarkEnd w:id="22"/>
    </w:p>
    <w:p w14:paraId="3F39AAE7" w14:textId="16FC69F5" w:rsidR="0067745A" w:rsidRPr="00A70CCB" w:rsidRDefault="0067745A" w:rsidP="00553EC1">
      <w:pPr>
        <w:spacing w:after="0" w:line="360" w:lineRule="auto"/>
        <w:jc w:val="both"/>
        <w:rPr>
          <w:rFonts w:cs="Times New Roman"/>
          <w:sz w:val="24"/>
          <w:szCs w:val="24"/>
        </w:rPr>
        <w:sectPr w:rsidR="0067745A" w:rsidRPr="00A70CCB" w:rsidSect="0067745A">
          <w:pgSz w:w="16838" w:h="11906" w:orient="landscape"/>
          <w:pgMar w:top="1134" w:right="1134" w:bottom="1134" w:left="1134" w:header="708" w:footer="708" w:gutter="0"/>
          <w:cols w:space="708"/>
          <w:docGrid w:linePitch="360"/>
        </w:sectPr>
      </w:pPr>
      <w:r w:rsidRPr="00A70CCB">
        <w:rPr>
          <w:rFonts w:cs="Times New Roman"/>
          <w:sz w:val="24"/>
          <w:szCs w:val="24"/>
        </w:rPr>
        <w:t xml:space="preserve">The data set comprises 73 populations, where the African </w:t>
      </w:r>
      <w:proofErr w:type="spellStart"/>
      <w:r w:rsidRPr="00A70CCB">
        <w:rPr>
          <w:rFonts w:cs="Times New Roman"/>
          <w:sz w:val="24"/>
          <w:szCs w:val="24"/>
        </w:rPr>
        <w:t>N’Dama</w:t>
      </w:r>
      <w:proofErr w:type="spellEnd"/>
      <w:r w:rsidRPr="00A70CCB">
        <w:rPr>
          <w:rFonts w:cs="Times New Roman"/>
          <w:sz w:val="24"/>
          <w:szCs w:val="24"/>
        </w:rPr>
        <w:t xml:space="preserve"> taurine cattle from Burkina Faso were considered as two distinct populations. Genotype data for 7,749 SNPs was used and separate results for an inferred number of clusters </w:t>
      </w:r>
      <w:r w:rsidRPr="00A70CCB">
        <w:rPr>
          <w:rFonts w:cs="Times New Roman"/>
          <w:i/>
          <w:sz w:val="24"/>
          <w:szCs w:val="24"/>
        </w:rPr>
        <w:t>K</w:t>
      </w:r>
      <w:r w:rsidRPr="00A70CCB">
        <w:rPr>
          <w:rFonts w:cs="Times New Roman"/>
          <w:sz w:val="24"/>
          <w:szCs w:val="24"/>
        </w:rPr>
        <w:t xml:space="preserve"> = 3 to 5 are shown.</w:t>
      </w:r>
      <w:r w:rsidRPr="00A70CCB" w:rsidDel="0067745A">
        <w:rPr>
          <w:rFonts w:cs="Times New Roman"/>
          <w:sz w:val="24"/>
          <w:szCs w:val="24"/>
        </w:rPr>
        <w:t xml:space="preserve"> </w:t>
      </w:r>
    </w:p>
    <w:p w14:paraId="66054E51" w14:textId="77777777" w:rsidR="005F3BF8" w:rsidRPr="00A70CCB" w:rsidRDefault="005F3BF8" w:rsidP="00553EC1">
      <w:pPr>
        <w:spacing w:after="0" w:line="360" w:lineRule="auto"/>
        <w:jc w:val="both"/>
        <w:rPr>
          <w:rFonts w:cs="Times New Roman"/>
          <w:sz w:val="24"/>
          <w:szCs w:val="24"/>
        </w:rPr>
      </w:pPr>
    </w:p>
    <w:p w14:paraId="55D2DABB" w14:textId="228AC9F9" w:rsidR="005F3BF8" w:rsidRPr="00A70CCB" w:rsidRDefault="00CE1E86" w:rsidP="003705F1">
      <w:pPr>
        <w:spacing w:before="240" w:after="0" w:line="360" w:lineRule="auto"/>
        <w:jc w:val="center"/>
        <w:rPr>
          <w:rFonts w:cs="Times New Roman"/>
          <w:sz w:val="24"/>
          <w:szCs w:val="24"/>
        </w:rPr>
      </w:pPr>
      <w:r w:rsidRPr="00A70CCB">
        <w:rPr>
          <w:rFonts w:cs="Times New Roman"/>
          <w:noProof/>
          <w:sz w:val="24"/>
          <w:szCs w:val="24"/>
          <w:lang w:eastAsia="en-IE"/>
        </w:rPr>
        <w:drawing>
          <wp:inline distT="0" distB="0" distL="0" distR="0" wp14:anchorId="3F404475" wp14:editId="0550E21B">
            <wp:extent cx="6120000" cy="664005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S6_new.png"/>
                    <pic:cNvPicPr/>
                  </pic:nvPicPr>
                  <pic:blipFill>
                    <a:blip r:embed="rId15">
                      <a:extLst>
                        <a:ext uri="{28A0092B-C50C-407E-A947-70E740481C1C}">
                          <a14:useLocalDpi xmlns:a14="http://schemas.microsoft.com/office/drawing/2010/main" val="0"/>
                        </a:ext>
                      </a:extLst>
                    </a:blip>
                    <a:stretch>
                      <a:fillRect/>
                    </a:stretch>
                  </pic:blipFill>
                  <pic:spPr>
                    <a:xfrm>
                      <a:off x="0" y="0"/>
                      <a:ext cx="6120000" cy="6640053"/>
                    </a:xfrm>
                    <a:prstGeom prst="rect">
                      <a:avLst/>
                    </a:prstGeom>
                  </pic:spPr>
                </pic:pic>
              </a:graphicData>
            </a:graphic>
          </wp:inline>
        </w:drawing>
      </w:r>
    </w:p>
    <w:p w14:paraId="1F151214" w14:textId="6C79A5BB" w:rsidR="00097876" w:rsidRPr="00A70CCB" w:rsidRDefault="00CE1E86">
      <w:pPr>
        <w:pStyle w:val="Caption"/>
      </w:pPr>
      <w:bookmarkStart w:id="23" w:name="_Toc430893442"/>
      <w:bookmarkStart w:id="24" w:name="_Hlk425095757"/>
      <w:r w:rsidRPr="00A70CCB">
        <w:t>Figure S</w:t>
      </w:r>
      <w:r w:rsidR="0022001A">
        <w:fldChar w:fldCharType="begin"/>
      </w:r>
      <w:r w:rsidR="0022001A">
        <w:instrText xml:space="preserve"> SEQ Supplementary_Figure \* ARABIC </w:instrText>
      </w:r>
      <w:r w:rsidR="0022001A">
        <w:fldChar w:fldCharType="separate"/>
      </w:r>
      <w:r w:rsidR="0067745A" w:rsidRPr="00A70CCB">
        <w:t>7</w:t>
      </w:r>
      <w:r w:rsidR="0022001A">
        <w:fldChar w:fldCharType="end"/>
      </w:r>
      <w:r w:rsidRPr="00A70CCB">
        <w:t>.</w:t>
      </w:r>
      <w:r w:rsidRPr="00A70CCB">
        <w:rPr>
          <w:b w:val="0"/>
        </w:rPr>
        <w:t xml:space="preserve"> </w:t>
      </w:r>
      <w:proofErr w:type="spellStart"/>
      <w:r w:rsidR="00261D87" w:rsidRPr="00A70CCB">
        <w:rPr>
          <w:b w:val="0"/>
        </w:rPr>
        <w:t>Tree</w:t>
      </w:r>
      <w:r w:rsidR="003705F1" w:rsidRPr="00A70CCB">
        <w:rPr>
          <w:b w:val="0"/>
        </w:rPr>
        <w:t>M</w:t>
      </w:r>
      <w:r w:rsidR="00261D87" w:rsidRPr="00A70CCB">
        <w:rPr>
          <w:b w:val="0"/>
        </w:rPr>
        <w:t>ix</w:t>
      </w:r>
      <w:proofErr w:type="spellEnd"/>
      <w:r w:rsidR="00261D87" w:rsidRPr="00A70CCB">
        <w:rPr>
          <w:b w:val="0"/>
        </w:rPr>
        <w:t xml:space="preserve"> </w:t>
      </w:r>
      <w:r w:rsidRPr="00A70CCB">
        <w:rPr>
          <w:b w:val="0"/>
        </w:rPr>
        <w:t xml:space="preserve">ML phylogeny constructed </w:t>
      </w:r>
      <w:r w:rsidR="00261D87" w:rsidRPr="00A70CCB">
        <w:rPr>
          <w:b w:val="0"/>
        </w:rPr>
        <w:t>using genotype data (15,498 SNPs) from 50 European and American taurine breeds, the single CPC98 aurochs specimen</w:t>
      </w:r>
      <w:r w:rsidR="00097876" w:rsidRPr="00A70CCB">
        <w:rPr>
          <w:b w:val="0"/>
        </w:rPr>
        <w:t xml:space="preserve"> and the Brahman zebu breed.</w:t>
      </w:r>
      <w:bookmarkEnd w:id="23"/>
    </w:p>
    <w:p w14:paraId="3A7F8899" w14:textId="0D3E0113" w:rsidR="00097876" w:rsidRPr="00A70CCB" w:rsidRDefault="00097876" w:rsidP="003705F1">
      <w:pPr>
        <w:spacing w:after="0" w:line="360" w:lineRule="auto"/>
        <w:jc w:val="both"/>
        <w:rPr>
          <w:rFonts w:ascii="Times New Roman" w:hAnsi="Times New Roman"/>
          <w:sz w:val="24"/>
          <w:szCs w:val="24"/>
        </w:rPr>
      </w:pPr>
      <w:r w:rsidRPr="00A70CCB">
        <w:rPr>
          <w:sz w:val="24"/>
          <w:szCs w:val="24"/>
        </w:rPr>
        <w:t xml:space="preserve">This phylogeny was generated with no migration edges to illustrate the base phylogeny of European breeds and the CPC98 aurochs specimen using a </w:t>
      </w:r>
      <w:r w:rsidRPr="00A70CCB">
        <w:rPr>
          <w:i/>
          <w:sz w:val="24"/>
          <w:szCs w:val="24"/>
        </w:rPr>
        <w:t>B. indicus</w:t>
      </w:r>
      <w:r w:rsidRPr="00A70CCB">
        <w:rPr>
          <w:sz w:val="24"/>
          <w:szCs w:val="24"/>
        </w:rPr>
        <w:t xml:space="preserve"> population as </w:t>
      </w:r>
      <w:proofErr w:type="gramStart"/>
      <w:r w:rsidRPr="00A70CCB">
        <w:rPr>
          <w:sz w:val="24"/>
          <w:szCs w:val="24"/>
        </w:rPr>
        <w:t>an outgroup</w:t>
      </w:r>
      <w:proofErr w:type="gramEnd"/>
      <w:r w:rsidRPr="00A70CCB">
        <w:rPr>
          <w:sz w:val="24"/>
          <w:szCs w:val="24"/>
        </w:rPr>
        <w:t xml:space="preserve">. The colour coding corresponds to the regional breed grouping shown in </w:t>
      </w:r>
      <w:r w:rsidRPr="00A70CCB">
        <w:rPr>
          <w:b/>
          <w:sz w:val="24"/>
          <w:szCs w:val="24"/>
        </w:rPr>
        <w:t>Figures S</w:t>
      </w:r>
      <w:r w:rsidR="00700F7A" w:rsidRPr="00A70CCB">
        <w:rPr>
          <w:b/>
          <w:sz w:val="24"/>
          <w:szCs w:val="24"/>
        </w:rPr>
        <w:t>8</w:t>
      </w:r>
      <w:r w:rsidRPr="00A70CCB">
        <w:rPr>
          <w:sz w:val="24"/>
          <w:szCs w:val="24"/>
        </w:rPr>
        <w:t xml:space="preserve"> and </w:t>
      </w:r>
      <w:r w:rsidR="00976C79" w:rsidRPr="00A70CCB">
        <w:rPr>
          <w:b/>
          <w:sz w:val="24"/>
          <w:szCs w:val="24"/>
        </w:rPr>
        <w:t>Figure 6</w:t>
      </w:r>
      <w:r w:rsidRPr="00A70CCB">
        <w:rPr>
          <w:sz w:val="24"/>
          <w:szCs w:val="24"/>
        </w:rPr>
        <w:t>. The scale bar shows 10 times the mean standard error of the estimated entries in the sample covariance matrix.</w:t>
      </w:r>
      <w:r w:rsidRPr="00A70CCB" w:rsidDel="00097876">
        <w:rPr>
          <w:rFonts w:ascii="Times New Roman" w:hAnsi="Times New Roman"/>
          <w:sz w:val="24"/>
          <w:szCs w:val="24"/>
        </w:rPr>
        <w:t xml:space="preserve"> </w:t>
      </w:r>
      <w:bookmarkEnd w:id="24"/>
      <w:r w:rsidRPr="00A70CCB">
        <w:rPr>
          <w:rFonts w:ascii="Times New Roman" w:hAnsi="Times New Roman"/>
          <w:sz w:val="24"/>
          <w:szCs w:val="24"/>
        </w:rPr>
        <w:br w:type="page"/>
      </w:r>
    </w:p>
    <w:p w14:paraId="1D0262E2" w14:textId="2A4C6E09" w:rsidR="00097876" w:rsidRPr="00A70CCB" w:rsidRDefault="00097876" w:rsidP="003705F1">
      <w:pPr>
        <w:jc w:val="center"/>
        <w:rPr>
          <w:rFonts w:ascii="Times New Roman" w:hAnsi="Times New Roman"/>
        </w:rPr>
      </w:pPr>
      <w:r w:rsidRPr="00A70CCB">
        <w:rPr>
          <w:rFonts w:ascii="Times New Roman" w:hAnsi="Times New Roman"/>
          <w:noProof/>
          <w:sz w:val="24"/>
          <w:szCs w:val="24"/>
          <w:lang w:eastAsia="en-IE"/>
        </w:rPr>
        <w:lastRenderedPageBreak/>
        <w:drawing>
          <wp:inline distT="0" distB="0" distL="0" distR="0" wp14:anchorId="7AD49F73" wp14:editId="1840ED45">
            <wp:extent cx="6120130" cy="62376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S7_new.png"/>
                    <pic:cNvPicPr/>
                  </pic:nvPicPr>
                  <pic:blipFill>
                    <a:blip r:embed="rId16">
                      <a:extLst>
                        <a:ext uri="{28A0092B-C50C-407E-A947-70E740481C1C}">
                          <a14:useLocalDpi xmlns:a14="http://schemas.microsoft.com/office/drawing/2010/main" val="0"/>
                        </a:ext>
                      </a:extLst>
                    </a:blip>
                    <a:stretch>
                      <a:fillRect/>
                    </a:stretch>
                  </pic:blipFill>
                  <pic:spPr>
                    <a:xfrm>
                      <a:off x="0" y="0"/>
                      <a:ext cx="6120130" cy="6237605"/>
                    </a:xfrm>
                    <a:prstGeom prst="rect">
                      <a:avLst/>
                    </a:prstGeom>
                  </pic:spPr>
                </pic:pic>
              </a:graphicData>
            </a:graphic>
          </wp:inline>
        </w:drawing>
      </w:r>
    </w:p>
    <w:p w14:paraId="0BEC5405" w14:textId="614351DA" w:rsidR="00097876" w:rsidRPr="00A70CCB" w:rsidRDefault="00097876" w:rsidP="00097876">
      <w:pPr>
        <w:pStyle w:val="Caption"/>
      </w:pPr>
      <w:bookmarkStart w:id="25" w:name="_Toc430893443"/>
      <w:bookmarkStart w:id="26" w:name="_Hlk425096097"/>
      <w:r w:rsidRPr="00A70CCB">
        <w:t>Figure S</w:t>
      </w:r>
      <w:r w:rsidR="0022001A">
        <w:fldChar w:fldCharType="begin"/>
      </w:r>
      <w:r w:rsidR="0022001A">
        <w:instrText xml:space="preserve"> SEQ Supplementary_Figure \* ARABIC </w:instrText>
      </w:r>
      <w:r w:rsidR="0022001A">
        <w:fldChar w:fldCharType="separate"/>
      </w:r>
      <w:r w:rsidR="0067745A" w:rsidRPr="00A70CCB">
        <w:t>8</w:t>
      </w:r>
      <w:r w:rsidR="0022001A">
        <w:fldChar w:fldCharType="end"/>
      </w:r>
      <w:r w:rsidRPr="00A70CCB">
        <w:t>.</w:t>
      </w:r>
      <w:r w:rsidRPr="00A70CCB">
        <w:rPr>
          <w:b w:val="0"/>
        </w:rPr>
        <w:t xml:space="preserve"> </w:t>
      </w:r>
      <w:proofErr w:type="spellStart"/>
      <w:r w:rsidR="003705F1" w:rsidRPr="00A70CCB">
        <w:rPr>
          <w:b w:val="0"/>
        </w:rPr>
        <w:t>TreeMix</w:t>
      </w:r>
      <w:proofErr w:type="spellEnd"/>
      <w:r w:rsidR="003705F1" w:rsidRPr="00A70CCB">
        <w:rPr>
          <w:b w:val="0"/>
        </w:rPr>
        <w:t xml:space="preserve"> </w:t>
      </w:r>
      <w:r w:rsidRPr="00A70CCB">
        <w:rPr>
          <w:b w:val="0"/>
        </w:rPr>
        <w:t xml:space="preserve">ML phylogeny constructed using genotype data (15,498 SNPs) from </w:t>
      </w:r>
      <w:r w:rsidR="007A1353" w:rsidRPr="00A70CCB">
        <w:rPr>
          <w:b w:val="0"/>
        </w:rPr>
        <w:t xml:space="preserve">eight </w:t>
      </w:r>
      <w:r w:rsidRPr="00A70CCB">
        <w:rPr>
          <w:b w:val="0"/>
        </w:rPr>
        <w:t xml:space="preserve">European and American </w:t>
      </w:r>
      <w:r w:rsidR="007A1353" w:rsidRPr="00A70CCB">
        <w:rPr>
          <w:b w:val="0"/>
        </w:rPr>
        <w:t>regional cattle population groups and</w:t>
      </w:r>
      <w:r w:rsidRPr="00A70CCB">
        <w:rPr>
          <w:b w:val="0"/>
        </w:rPr>
        <w:t xml:space="preserve"> the single CPC98 aurochs specimen.</w:t>
      </w:r>
      <w:bookmarkEnd w:id="25"/>
    </w:p>
    <w:p w14:paraId="7BC4A0CD" w14:textId="1FF18062" w:rsidR="007A1353" w:rsidRPr="00A70CCB" w:rsidRDefault="00097876" w:rsidP="00D93A29">
      <w:pPr>
        <w:spacing w:after="0" w:line="360" w:lineRule="auto"/>
        <w:jc w:val="both"/>
        <w:rPr>
          <w:rFonts w:ascii="Times New Roman" w:hAnsi="Times New Roman"/>
        </w:rPr>
      </w:pPr>
      <w:r w:rsidRPr="00A70CCB">
        <w:rPr>
          <w:sz w:val="24"/>
          <w:szCs w:val="24"/>
        </w:rPr>
        <w:t xml:space="preserve">This phylogeny was generated with no migration edges to demonstrate the base phylogeny of </w:t>
      </w:r>
      <w:r w:rsidR="007A1353" w:rsidRPr="00A70CCB">
        <w:rPr>
          <w:sz w:val="24"/>
          <w:szCs w:val="24"/>
        </w:rPr>
        <w:t>the regional taurine cattle groups</w:t>
      </w:r>
      <w:r w:rsidRPr="00A70CCB">
        <w:rPr>
          <w:sz w:val="24"/>
          <w:szCs w:val="24"/>
        </w:rPr>
        <w:t xml:space="preserve"> </w:t>
      </w:r>
      <w:r w:rsidR="007A1353" w:rsidRPr="00A70CCB">
        <w:rPr>
          <w:sz w:val="24"/>
          <w:szCs w:val="24"/>
        </w:rPr>
        <w:t xml:space="preserve">with </w:t>
      </w:r>
      <w:r w:rsidRPr="00A70CCB">
        <w:rPr>
          <w:sz w:val="24"/>
          <w:szCs w:val="24"/>
        </w:rPr>
        <w:t>the CPC98 aurochs specimen</w:t>
      </w:r>
      <w:r w:rsidR="007A1353" w:rsidRPr="00A70CCB">
        <w:rPr>
          <w:sz w:val="24"/>
          <w:szCs w:val="24"/>
        </w:rPr>
        <w:t xml:space="preserve"> </w:t>
      </w:r>
      <w:r w:rsidRPr="00A70CCB">
        <w:rPr>
          <w:sz w:val="24"/>
          <w:szCs w:val="24"/>
        </w:rPr>
        <w:t xml:space="preserve">as </w:t>
      </w:r>
      <w:proofErr w:type="gramStart"/>
      <w:r w:rsidRPr="00A70CCB">
        <w:rPr>
          <w:sz w:val="24"/>
          <w:szCs w:val="24"/>
        </w:rPr>
        <w:t>an outgroup</w:t>
      </w:r>
      <w:proofErr w:type="gramEnd"/>
      <w:r w:rsidRPr="00A70CCB">
        <w:rPr>
          <w:sz w:val="24"/>
          <w:szCs w:val="24"/>
        </w:rPr>
        <w:t>.</w:t>
      </w:r>
      <w:r w:rsidR="007A1353" w:rsidRPr="00A70CCB">
        <w:rPr>
          <w:sz w:val="24"/>
          <w:szCs w:val="24"/>
        </w:rPr>
        <w:t xml:space="preserve"> </w:t>
      </w:r>
      <w:r w:rsidRPr="00A70CCB">
        <w:rPr>
          <w:sz w:val="24"/>
          <w:szCs w:val="24"/>
        </w:rPr>
        <w:t>The scale bar shows 10 times the mean standard error of the estimated entries in the sample covariance matrix.</w:t>
      </w:r>
      <w:bookmarkEnd w:id="26"/>
    </w:p>
    <w:p w14:paraId="1E6ECE3B" w14:textId="77777777" w:rsidR="00E77F9E" w:rsidRPr="00A70CCB" w:rsidRDefault="005F3BF8" w:rsidP="00E77F9E">
      <w:pPr>
        <w:keepNext/>
        <w:jc w:val="center"/>
      </w:pPr>
      <w:r w:rsidRPr="00A70CCB">
        <w:rPr>
          <w:noProof/>
          <w:lang w:eastAsia="en-IE"/>
        </w:rPr>
        <w:lastRenderedPageBreak/>
        <w:drawing>
          <wp:inline distT="0" distB="0" distL="0" distR="0" wp14:anchorId="1D8B6D58" wp14:editId="08EE8F68">
            <wp:extent cx="5628640" cy="92519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TA_01-02_HKA_map.png"/>
                    <pic:cNvPicPr/>
                  </pic:nvPicPr>
                  <pic:blipFill>
                    <a:blip r:embed="rId17">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4300325E" wp14:editId="799912B7">
            <wp:extent cx="5628640" cy="92519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TA_03-04_HKA_map.png"/>
                    <pic:cNvPicPr/>
                  </pic:nvPicPr>
                  <pic:blipFill>
                    <a:blip r:embed="rId18">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006FFD21" wp14:editId="634E9E32">
            <wp:extent cx="5628640" cy="92519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TA_05-06_HKA_map.png"/>
                    <pic:cNvPicPr/>
                  </pic:nvPicPr>
                  <pic:blipFill>
                    <a:blip r:embed="rId19">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5A17E1BE" wp14:editId="613C2BCF">
            <wp:extent cx="5628640" cy="92519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TA_07-08_HKA_map.png"/>
                    <pic:cNvPicPr/>
                  </pic:nvPicPr>
                  <pic:blipFill>
                    <a:blip r:embed="rId20">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5C6992B8" wp14:editId="592E739C">
            <wp:extent cx="5628640" cy="92519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TA_09-10_HKA_map.png"/>
                    <pic:cNvPicPr/>
                  </pic:nvPicPr>
                  <pic:blipFill>
                    <a:blip r:embed="rId21">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66160E8C" wp14:editId="7738F9C2">
            <wp:extent cx="5628640" cy="925195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TA_11-12_HKA_map.png"/>
                    <pic:cNvPicPr/>
                  </pic:nvPicPr>
                  <pic:blipFill>
                    <a:blip r:embed="rId22">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5FD26CB4" wp14:editId="26A11E84">
            <wp:extent cx="5628640" cy="92519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TA_13-14_HKA_map.png"/>
                    <pic:cNvPicPr/>
                  </pic:nvPicPr>
                  <pic:blipFill>
                    <a:blip r:embed="rId23">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0E1C81BA" wp14:editId="76A972E4">
            <wp:extent cx="5628640" cy="925195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TA_15-16_HKA_map.png"/>
                    <pic:cNvPicPr/>
                  </pic:nvPicPr>
                  <pic:blipFill>
                    <a:blip r:embed="rId24">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5DA9891E" wp14:editId="4BFE1A24">
            <wp:extent cx="5628640" cy="92519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TA_17-18_HKA_map.png"/>
                    <pic:cNvPicPr/>
                  </pic:nvPicPr>
                  <pic:blipFill>
                    <a:blip r:embed="rId25">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6E3DB38A" wp14:editId="501D9484">
            <wp:extent cx="5628640" cy="92519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TA_19-20_HKA_map.png"/>
                    <pic:cNvPicPr/>
                  </pic:nvPicPr>
                  <pic:blipFill>
                    <a:blip r:embed="rId26">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19D76EA3" wp14:editId="78BC1F28">
            <wp:extent cx="5662930" cy="92519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TA_21-22_HKA_map.png"/>
                    <pic:cNvPicPr/>
                  </pic:nvPicPr>
                  <pic:blipFill>
                    <a:blip r:embed="rId27">
                      <a:extLst>
                        <a:ext uri="{28A0092B-C50C-407E-A947-70E740481C1C}">
                          <a14:useLocalDpi xmlns:a14="http://schemas.microsoft.com/office/drawing/2010/main" val="0"/>
                        </a:ext>
                      </a:extLst>
                    </a:blip>
                    <a:stretch>
                      <a:fillRect/>
                    </a:stretch>
                  </pic:blipFill>
                  <pic:spPr>
                    <a:xfrm>
                      <a:off x="0" y="0"/>
                      <a:ext cx="5662930" cy="9251950"/>
                    </a:xfrm>
                    <a:prstGeom prst="rect">
                      <a:avLst/>
                    </a:prstGeom>
                  </pic:spPr>
                </pic:pic>
              </a:graphicData>
            </a:graphic>
          </wp:inline>
        </w:drawing>
      </w:r>
      <w:r w:rsidRPr="00A70CCB">
        <w:rPr>
          <w:noProof/>
          <w:lang w:eastAsia="en-IE"/>
        </w:rPr>
        <w:lastRenderedPageBreak/>
        <w:drawing>
          <wp:inline distT="0" distB="0" distL="0" distR="0" wp14:anchorId="6404275B" wp14:editId="0E66C892">
            <wp:extent cx="5628640" cy="92519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TA_23-24_HKA_map.png"/>
                    <pic:cNvPicPr/>
                  </pic:nvPicPr>
                  <pic:blipFill>
                    <a:blip r:embed="rId28">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18293BD8" wp14:editId="00E986CB">
            <wp:extent cx="5628640" cy="92519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TA_25-26_HKA_map.png"/>
                    <pic:cNvPicPr/>
                  </pic:nvPicPr>
                  <pic:blipFill>
                    <a:blip r:embed="rId29">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19E4CB80" wp14:editId="795FB85A">
            <wp:extent cx="5628640" cy="92519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TA_27-28_HKA_map.png"/>
                    <pic:cNvPicPr/>
                  </pic:nvPicPr>
                  <pic:blipFill>
                    <a:blip r:embed="rId30">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r w:rsidRPr="00A70CCB">
        <w:rPr>
          <w:noProof/>
          <w:lang w:eastAsia="en-IE"/>
        </w:rPr>
        <w:lastRenderedPageBreak/>
        <w:drawing>
          <wp:inline distT="0" distB="0" distL="0" distR="0" wp14:anchorId="68304BA4" wp14:editId="1FD2CD3D">
            <wp:extent cx="5628640" cy="92519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TA_29-X_HKA_map.png"/>
                    <pic:cNvPicPr/>
                  </pic:nvPicPr>
                  <pic:blipFill>
                    <a:blip r:embed="rId31">
                      <a:extLst>
                        <a:ext uri="{28A0092B-C50C-407E-A947-70E740481C1C}">
                          <a14:useLocalDpi xmlns:a14="http://schemas.microsoft.com/office/drawing/2010/main" val="0"/>
                        </a:ext>
                      </a:extLst>
                    </a:blip>
                    <a:stretch>
                      <a:fillRect/>
                    </a:stretch>
                  </pic:blipFill>
                  <pic:spPr>
                    <a:xfrm>
                      <a:off x="0" y="0"/>
                      <a:ext cx="5628640" cy="9251950"/>
                    </a:xfrm>
                    <a:prstGeom prst="rect">
                      <a:avLst/>
                    </a:prstGeom>
                  </pic:spPr>
                </pic:pic>
              </a:graphicData>
            </a:graphic>
          </wp:inline>
        </w:drawing>
      </w:r>
    </w:p>
    <w:p w14:paraId="02835DEC" w14:textId="5F56F827" w:rsidR="00E77F9E" w:rsidRPr="00A70CCB" w:rsidRDefault="00B170B2" w:rsidP="00E60849">
      <w:pPr>
        <w:pStyle w:val="Caption"/>
      </w:pPr>
      <w:bookmarkStart w:id="27" w:name="_Toc430893444"/>
      <w:r w:rsidRPr="00A70CCB">
        <w:lastRenderedPageBreak/>
        <w:t>Figure</w:t>
      </w:r>
      <w:r w:rsidR="00E77F9E" w:rsidRPr="00A70CCB">
        <w:t xml:space="preserve"> </w:t>
      </w:r>
      <w:r w:rsidR="00664F1D" w:rsidRPr="00A70CCB">
        <w:t>S</w:t>
      </w:r>
      <w:r w:rsidR="0022001A">
        <w:fldChar w:fldCharType="begin"/>
      </w:r>
      <w:r w:rsidR="0022001A">
        <w:instrText xml:space="preserve"> SEQ Supplementary_Figure \* ARABIC </w:instrText>
      </w:r>
      <w:r w:rsidR="0022001A">
        <w:fldChar w:fldCharType="separate"/>
      </w:r>
      <w:r w:rsidR="00C1487E" w:rsidRPr="00A70CCB">
        <w:t>9</w:t>
      </w:r>
      <w:r w:rsidR="0022001A">
        <w:fldChar w:fldCharType="end"/>
      </w:r>
      <w:r w:rsidR="00E77F9E" w:rsidRPr="00A70CCB">
        <w:t xml:space="preserve"> </w:t>
      </w:r>
      <w:r w:rsidR="00E77F9E" w:rsidRPr="00A70CCB">
        <w:rPr>
          <w:rFonts w:cs="Times New Roman"/>
        </w:rPr>
        <w:t>(</w:t>
      </w:r>
      <w:r w:rsidR="00EF4BA1" w:rsidRPr="00A70CCB">
        <w:rPr>
          <w:rFonts w:cs="Times New Roman"/>
        </w:rPr>
        <w:t xml:space="preserve">pages </w:t>
      </w:r>
      <w:r w:rsidR="00C1487E" w:rsidRPr="00A70CCB">
        <w:rPr>
          <w:rFonts w:cs="Times New Roman"/>
        </w:rPr>
        <w:t>13</w:t>
      </w:r>
      <w:r w:rsidR="00EF4BA1" w:rsidRPr="00A70CCB">
        <w:rPr>
          <w:rFonts w:cs="Times New Roman"/>
        </w:rPr>
        <w:t>–</w:t>
      </w:r>
      <w:r w:rsidR="00C1487E" w:rsidRPr="00A70CCB">
        <w:rPr>
          <w:rFonts w:cs="Times New Roman"/>
        </w:rPr>
        <w:t>27</w:t>
      </w:r>
      <w:r w:rsidR="00E77F9E" w:rsidRPr="00A70CCB">
        <w:rPr>
          <w:rFonts w:cs="Times New Roman"/>
        </w:rPr>
        <w:t>)</w:t>
      </w:r>
      <w:r w:rsidR="005F3BF8" w:rsidRPr="00A70CCB">
        <w:rPr>
          <w:rFonts w:cs="Times New Roman"/>
        </w:rPr>
        <w:t>.</w:t>
      </w:r>
      <w:r w:rsidR="005F3BF8" w:rsidRPr="00A70CCB">
        <w:rPr>
          <w:rFonts w:cs="Times New Roman"/>
          <w:b w:val="0"/>
        </w:rPr>
        <w:t xml:space="preserve"> Detection of selective sweeps in the </w:t>
      </w:r>
      <w:r w:rsidR="005F3BF8" w:rsidRPr="00A70CCB">
        <w:rPr>
          <w:rFonts w:cs="Times New Roman"/>
          <w:b w:val="0"/>
          <w:i/>
        </w:rPr>
        <w:t xml:space="preserve">B. </w:t>
      </w:r>
      <w:proofErr w:type="gramStart"/>
      <w:r w:rsidR="005F3BF8" w:rsidRPr="00A70CCB">
        <w:rPr>
          <w:rFonts w:cs="Times New Roman"/>
          <w:b w:val="0"/>
          <w:i/>
        </w:rPr>
        <w:t>taurus</w:t>
      </w:r>
      <w:proofErr w:type="gramEnd"/>
      <w:r w:rsidR="00E77F9E" w:rsidRPr="00A70CCB">
        <w:rPr>
          <w:rFonts w:cs="Times New Roman"/>
          <w:b w:val="0"/>
        </w:rPr>
        <w:t xml:space="preserve"> lineage.</w:t>
      </w:r>
      <w:bookmarkEnd w:id="27"/>
    </w:p>
    <w:p w14:paraId="217E31A2" w14:textId="157246A1" w:rsidR="005F3BF8" w:rsidRPr="00A70CCB" w:rsidRDefault="005F3BF8" w:rsidP="00E77F9E">
      <w:pPr>
        <w:spacing w:after="0" w:line="360" w:lineRule="auto"/>
        <w:jc w:val="both"/>
        <w:rPr>
          <w:rFonts w:cs="Times New Roman"/>
          <w:sz w:val="24"/>
          <w:szCs w:val="24"/>
        </w:rPr>
      </w:pPr>
      <w:r w:rsidRPr="00A70CCB">
        <w:rPr>
          <w:rFonts w:cs="Times New Roman"/>
          <w:sz w:val="24"/>
          <w:szCs w:val="24"/>
        </w:rPr>
        <w:t xml:space="preserve">Bovine chromosomes showing the results of the genome-wide </w:t>
      </w:r>
      <w:proofErr w:type="spellStart"/>
      <w:r w:rsidRPr="00A70CCB">
        <w:rPr>
          <w:rFonts w:cs="Times New Roman"/>
          <w:sz w:val="24"/>
          <w:szCs w:val="24"/>
        </w:rPr>
        <w:t>multilocus</w:t>
      </w:r>
      <w:proofErr w:type="spellEnd"/>
      <w:r w:rsidRPr="00A70CCB">
        <w:rPr>
          <w:rFonts w:cs="Times New Roman"/>
          <w:sz w:val="24"/>
          <w:szCs w:val="24"/>
        </w:rPr>
        <w:t xml:space="preserve"> partial HKA tests for 50 kb, 100 kb or 200 kb overlapping windows that were moved by 10% of the window length every iteration. For the </w:t>
      </w:r>
      <w:proofErr w:type="spellStart"/>
      <w:r w:rsidRPr="00A70CCB">
        <w:rPr>
          <w:rFonts w:cs="Times New Roman"/>
          <w:sz w:val="24"/>
          <w:szCs w:val="24"/>
        </w:rPr>
        <w:t>ingroup</w:t>
      </w:r>
      <w:proofErr w:type="spellEnd"/>
      <w:r w:rsidRPr="00A70CCB">
        <w:rPr>
          <w:rFonts w:cs="Times New Roman"/>
          <w:sz w:val="24"/>
          <w:szCs w:val="24"/>
        </w:rPr>
        <w:t xml:space="preserve"> </w:t>
      </w:r>
      <w:r w:rsidRPr="00A70CCB">
        <w:rPr>
          <w:rFonts w:cs="Times New Roman"/>
          <w:i/>
          <w:sz w:val="24"/>
          <w:szCs w:val="24"/>
        </w:rPr>
        <w:t>n</w:t>
      </w:r>
      <w:r w:rsidRPr="00A70CCB">
        <w:rPr>
          <w:rFonts w:cs="Times New Roman"/>
          <w:sz w:val="24"/>
          <w:szCs w:val="24"/>
        </w:rPr>
        <w:t xml:space="preserve"> = 20 or </w:t>
      </w:r>
      <w:r w:rsidRPr="00A70CCB">
        <w:rPr>
          <w:rFonts w:cs="Times New Roman"/>
          <w:i/>
          <w:sz w:val="24"/>
          <w:szCs w:val="24"/>
        </w:rPr>
        <w:t>n</w:t>
      </w:r>
      <w:r w:rsidRPr="00A70CCB">
        <w:rPr>
          <w:rFonts w:cs="Times New Roman"/>
          <w:sz w:val="24"/>
          <w:szCs w:val="24"/>
        </w:rPr>
        <w:t xml:space="preserve"> = 25 </w:t>
      </w:r>
      <w:proofErr w:type="spellStart"/>
      <w:r w:rsidRPr="00A70CCB">
        <w:rPr>
          <w:rFonts w:cs="Times New Roman"/>
          <w:sz w:val="24"/>
          <w:szCs w:val="24"/>
        </w:rPr>
        <w:t>resequenced</w:t>
      </w:r>
      <w:proofErr w:type="spellEnd"/>
      <w:r w:rsidRPr="00A70CCB">
        <w:rPr>
          <w:rFonts w:cs="Times New Roman"/>
          <w:sz w:val="24"/>
          <w:szCs w:val="24"/>
        </w:rPr>
        <w:t xml:space="preserve"> European cattle were used and the CPC98 aurochs genome was used for </w:t>
      </w:r>
      <w:proofErr w:type="gramStart"/>
      <w:r w:rsidRPr="00A70CCB">
        <w:rPr>
          <w:rFonts w:cs="Times New Roman"/>
          <w:sz w:val="24"/>
          <w:szCs w:val="24"/>
        </w:rPr>
        <w:t>the outgroup</w:t>
      </w:r>
      <w:proofErr w:type="gramEnd"/>
      <w:r w:rsidRPr="00A70CCB">
        <w:rPr>
          <w:rFonts w:cs="Times New Roman"/>
          <w:sz w:val="24"/>
          <w:szCs w:val="24"/>
        </w:rPr>
        <w:t>. Results are shown for bovine chromosomes 1</w:t>
      </w:r>
      <w:r w:rsidR="003C55A7" w:rsidRPr="00A70CCB">
        <w:rPr>
          <w:rFonts w:cs="Times New Roman"/>
          <w:sz w:val="24"/>
          <w:szCs w:val="24"/>
        </w:rPr>
        <w:t>–</w:t>
      </w:r>
      <w:r w:rsidRPr="00A70CCB">
        <w:rPr>
          <w:rFonts w:cs="Times New Roman"/>
          <w:sz w:val="24"/>
          <w:szCs w:val="24"/>
        </w:rPr>
        <w:t xml:space="preserve">29 and the X chromosome. For each plot, the red horizontal line and the purple horizontal line indicate the </w:t>
      </w:r>
      <w:r w:rsidR="003A51F3" w:rsidRPr="00A70CCB">
        <w:rPr>
          <w:rFonts w:cs="Times New Roman"/>
          <w:sz w:val="24"/>
          <w:szCs w:val="24"/>
        </w:rPr>
        <w:t xml:space="preserve">uncorrected </w:t>
      </w:r>
      <w:r w:rsidRPr="00A70CCB">
        <w:rPr>
          <w:rFonts w:cs="Times New Roman"/>
          <w:i/>
          <w:sz w:val="24"/>
          <w:szCs w:val="24"/>
        </w:rPr>
        <w:t xml:space="preserve">P </w:t>
      </w:r>
      <w:r w:rsidRPr="00A70CCB">
        <w:rPr>
          <w:rFonts w:cs="Times New Roman"/>
          <w:sz w:val="24"/>
          <w:szCs w:val="24"/>
        </w:rPr>
        <w:t xml:space="preserve">≤ 0.05 and </w:t>
      </w:r>
      <w:r w:rsidRPr="00A70CCB">
        <w:rPr>
          <w:rFonts w:cs="Times New Roman"/>
          <w:i/>
          <w:sz w:val="24"/>
          <w:szCs w:val="24"/>
        </w:rPr>
        <w:t xml:space="preserve">P </w:t>
      </w:r>
      <w:r w:rsidRPr="00A70CCB">
        <w:rPr>
          <w:rFonts w:cs="Times New Roman"/>
          <w:sz w:val="24"/>
          <w:szCs w:val="24"/>
        </w:rPr>
        <w:t>≤ 0.01 significance thresholds, respectively. Individual chromosomal plots are shown on preceding pages.</w:t>
      </w:r>
    </w:p>
    <w:p w14:paraId="0142D1E6" w14:textId="77777777" w:rsidR="005F3BF8" w:rsidRPr="00A70CCB" w:rsidRDefault="005F3BF8" w:rsidP="00BD002F">
      <w:pPr>
        <w:jc w:val="center"/>
      </w:pPr>
    </w:p>
    <w:p w14:paraId="7B7B0C73" w14:textId="77777777" w:rsidR="005F3BF8" w:rsidRPr="00A70CCB" w:rsidRDefault="005F3BF8" w:rsidP="00BD002F">
      <w:pPr>
        <w:jc w:val="center"/>
      </w:pPr>
    </w:p>
    <w:p w14:paraId="3A99A090" w14:textId="77777777" w:rsidR="005F3BF8" w:rsidRPr="00A70CCB" w:rsidRDefault="005F3BF8" w:rsidP="00BD002F">
      <w:pPr>
        <w:jc w:val="center"/>
      </w:pPr>
    </w:p>
    <w:p w14:paraId="32B176A0" w14:textId="77777777" w:rsidR="005F3BF8" w:rsidRPr="00A70CCB" w:rsidRDefault="005F3BF8" w:rsidP="00BD002F">
      <w:pPr>
        <w:jc w:val="center"/>
      </w:pPr>
    </w:p>
    <w:p w14:paraId="5D20A872" w14:textId="77777777" w:rsidR="005F3BF8" w:rsidRPr="00A70CCB" w:rsidRDefault="005F3BF8" w:rsidP="00BD002F">
      <w:pPr>
        <w:jc w:val="center"/>
      </w:pPr>
    </w:p>
    <w:p w14:paraId="48EB12D4" w14:textId="77777777" w:rsidR="005F3BF8" w:rsidRPr="00A70CCB" w:rsidRDefault="005F3BF8" w:rsidP="00BD002F">
      <w:pPr>
        <w:jc w:val="center"/>
      </w:pPr>
    </w:p>
    <w:p w14:paraId="7D3E1AB1" w14:textId="77777777" w:rsidR="005F3BF8" w:rsidRPr="00A70CCB" w:rsidRDefault="005F3BF8" w:rsidP="00BD002F">
      <w:pPr>
        <w:jc w:val="center"/>
      </w:pPr>
    </w:p>
    <w:p w14:paraId="5292E3AC" w14:textId="77777777" w:rsidR="005F3BF8" w:rsidRPr="00A70CCB" w:rsidRDefault="005F3BF8" w:rsidP="00BD002F">
      <w:pPr>
        <w:jc w:val="center"/>
      </w:pPr>
    </w:p>
    <w:p w14:paraId="6835228F" w14:textId="77777777" w:rsidR="005F3BF8" w:rsidRPr="00A70CCB" w:rsidRDefault="005F3BF8" w:rsidP="00BD002F">
      <w:pPr>
        <w:jc w:val="center"/>
      </w:pPr>
    </w:p>
    <w:p w14:paraId="597BC96D" w14:textId="77777777" w:rsidR="005F3BF8" w:rsidRPr="00A70CCB" w:rsidRDefault="005F3BF8" w:rsidP="00BD002F">
      <w:pPr>
        <w:jc w:val="center"/>
      </w:pPr>
    </w:p>
    <w:p w14:paraId="7CEB2FA3" w14:textId="77777777" w:rsidR="005F3BF8" w:rsidRPr="00A70CCB" w:rsidRDefault="005F3BF8" w:rsidP="00BD002F">
      <w:pPr>
        <w:jc w:val="center"/>
      </w:pPr>
    </w:p>
    <w:p w14:paraId="658F86A2" w14:textId="77777777" w:rsidR="005F3BF8" w:rsidRPr="00A70CCB" w:rsidRDefault="005F3BF8" w:rsidP="00BD002F">
      <w:pPr>
        <w:jc w:val="center"/>
      </w:pPr>
    </w:p>
    <w:p w14:paraId="4E2CEFF5" w14:textId="77777777" w:rsidR="005F3BF8" w:rsidRPr="00A70CCB" w:rsidRDefault="005F3BF8" w:rsidP="00BD002F">
      <w:pPr>
        <w:jc w:val="center"/>
      </w:pPr>
    </w:p>
    <w:p w14:paraId="2CFE748E" w14:textId="77777777" w:rsidR="005F3BF8" w:rsidRPr="00A70CCB" w:rsidRDefault="005F3BF8" w:rsidP="00BD002F">
      <w:pPr>
        <w:jc w:val="center"/>
      </w:pPr>
    </w:p>
    <w:p w14:paraId="38CA2A4D" w14:textId="77777777" w:rsidR="005F3BF8" w:rsidRPr="00A70CCB" w:rsidRDefault="005F3BF8" w:rsidP="00BD002F">
      <w:pPr>
        <w:jc w:val="center"/>
      </w:pPr>
    </w:p>
    <w:p w14:paraId="3EC5A716" w14:textId="77777777" w:rsidR="005F3BF8" w:rsidRPr="00A70CCB" w:rsidRDefault="005F3BF8" w:rsidP="00BD002F">
      <w:pPr>
        <w:jc w:val="center"/>
      </w:pPr>
    </w:p>
    <w:p w14:paraId="3FA7CC09" w14:textId="77777777" w:rsidR="005F3BF8" w:rsidRPr="00A70CCB" w:rsidRDefault="005F3BF8" w:rsidP="00BD002F">
      <w:pPr>
        <w:jc w:val="center"/>
      </w:pPr>
    </w:p>
    <w:p w14:paraId="234B5554" w14:textId="77777777" w:rsidR="005F3BF8" w:rsidRPr="00A70CCB" w:rsidRDefault="005F3BF8" w:rsidP="00BD002F">
      <w:pPr>
        <w:jc w:val="center"/>
      </w:pPr>
    </w:p>
    <w:p w14:paraId="1C154C1D" w14:textId="77777777" w:rsidR="005F3BF8" w:rsidRPr="00A70CCB" w:rsidRDefault="005F3BF8" w:rsidP="00BD002F">
      <w:pPr>
        <w:jc w:val="center"/>
      </w:pPr>
    </w:p>
    <w:p w14:paraId="7815AAC8" w14:textId="77777777" w:rsidR="005F3BF8" w:rsidRPr="00A70CCB" w:rsidRDefault="005F3BF8" w:rsidP="00BD002F">
      <w:pPr>
        <w:jc w:val="center"/>
      </w:pPr>
    </w:p>
    <w:p w14:paraId="7245A7F9" w14:textId="77777777" w:rsidR="005F3BF8" w:rsidRPr="00A70CCB" w:rsidRDefault="005F3BF8" w:rsidP="00BD002F">
      <w:pPr>
        <w:jc w:val="center"/>
      </w:pPr>
    </w:p>
    <w:p w14:paraId="7549FC41" w14:textId="77777777" w:rsidR="005F3BF8" w:rsidRPr="00A70CCB" w:rsidRDefault="005F3BF8" w:rsidP="00BD002F">
      <w:pPr>
        <w:jc w:val="center"/>
      </w:pPr>
    </w:p>
    <w:p w14:paraId="325F531C" w14:textId="77777777" w:rsidR="005F3BF8" w:rsidRPr="00A70CCB" w:rsidRDefault="005F3BF8" w:rsidP="00BD002F">
      <w:pPr>
        <w:jc w:val="center"/>
      </w:pPr>
    </w:p>
    <w:p w14:paraId="0E0418A4" w14:textId="77777777" w:rsidR="005F3BF8" w:rsidRPr="00A70CCB" w:rsidRDefault="005F3BF8"/>
    <w:p w14:paraId="1BB0F14D" w14:textId="77777777" w:rsidR="00E77F9E" w:rsidRPr="00A70CCB" w:rsidRDefault="005F3BF8" w:rsidP="00E77F9E">
      <w:pPr>
        <w:keepNext/>
      </w:pPr>
      <w:r w:rsidRPr="00A70CCB">
        <w:rPr>
          <w:rFonts w:cstheme="minorHAnsi"/>
          <w:noProof/>
          <w:sz w:val="24"/>
          <w:szCs w:val="24"/>
          <w:lang w:eastAsia="en-IE"/>
        </w:rPr>
        <w:drawing>
          <wp:inline distT="0" distB="0" distL="0" distR="0" wp14:anchorId="75185DE5" wp14:editId="2627447F">
            <wp:extent cx="6065520" cy="1559190"/>
            <wp:effectExtent l="0" t="0" r="0" b="3175"/>
            <wp:docPr id="3" name="Picture 2" descr="Figure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pdf"/>
                    <pic:cNvPicPr/>
                  </pic:nvPicPr>
                  <pic:blipFill rotWithShape="1">
                    <a:blip r:embed="rId32"/>
                    <a:srcRect l="7471" t="17443" r="8736" b="13974"/>
                    <a:stretch/>
                  </pic:blipFill>
                  <pic:spPr bwMode="auto">
                    <a:xfrm>
                      <a:off x="0" y="0"/>
                      <a:ext cx="6082686" cy="156360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F64A1D5" w14:textId="1C4361EB" w:rsidR="00E77F9E" w:rsidRPr="00A70CCB" w:rsidRDefault="00B170B2" w:rsidP="00E77F9E">
      <w:pPr>
        <w:pStyle w:val="Caption"/>
        <w:jc w:val="left"/>
      </w:pPr>
      <w:bookmarkStart w:id="28" w:name="_Toc430893445"/>
      <w:r w:rsidRPr="00A70CCB">
        <w:t>Figure</w:t>
      </w:r>
      <w:r w:rsidR="00E77F9E" w:rsidRPr="00A70CCB">
        <w:t xml:space="preserve"> </w:t>
      </w:r>
      <w:r w:rsidR="00664F1D" w:rsidRPr="00A70CCB">
        <w:t>S</w:t>
      </w:r>
      <w:r w:rsidR="0022001A">
        <w:fldChar w:fldCharType="begin"/>
      </w:r>
      <w:r w:rsidR="0022001A">
        <w:instrText xml:space="preserve"> SEQ Supplementary_Figure \* ARABIC </w:instrText>
      </w:r>
      <w:r w:rsidR="0022001A">
        <w:fldChar w:fldCharType="separate"/>
      </w:r>
      <w:r w:rsidR="00C1487E" w:rsidRPr="00A70CCB">
        <w:t>10</w:t>
      </w:r>
      <w:r w:rsidR="0022001A">
        <w:fldChar w:fldCharType="end"/>
      </w:r>
      <w:r w:rsidR="005F3BF8" w:rsidRPr="00A70CCB">
        <w:rPr>
          <w:rFonts w:cs="Times New Roman"/>
        </w:rPr>
        <w:t xml:space="preserve">. </w:t>
      </w:r>
      <w:r w:rsidR="00E77F9E" w:rsidRPr="00A70CCB">
        <w:rPr>
          <w:rFonts w:cs="Times New Roman"/>
          <w:b w:val="0"/>
        </w:rPr>
        <w:t>Alignment of bta-mir-2893 and bpr-mir-2893</w:t>
      </w:r>
      <w:r w:rsidR="00D85813" w:rsidRPr="00A70CCB">
        <w:rPr>
          <w:rFonts w:cs="Times New Roman"/>
          <w:b w:val="0"/>
        </w:rPr>
        <w:t xml:space="preserve"> sequences</w:t>
      </w:r>
      <w:r w:rsidR="00E77F9E" w:rsidRPr="00A70CCB">
        <w:rPr>
          <w:rFonts w:cs="Times New Roman"/>
          <w:b w:val="0"/>
        </w:rPr>
        <w:t>.</w:t>
      </w:r>
      <w:bookmarkEnd w:id="28"/>
    </w:p>
    <w:p w14:paraId="6E3537B7" w14:textId="32A15AF2" w:rsidR="005F3BF8" w:rsidRPr="00A70CCB" w:rsidRDefault="005F3BF8" w:rsidP="00E77F9E">
      <w:pPr>
        <w:spacing w:after="0" w:line="360" w:lineRule="auto"/>
        <w:jc w:val="both"/>
        <w:rPr>
          <w:rFonts w:cs="Times New Roman"/>
          <w:sz w:val="24"/>
          <w:szCs w:val="24"/>
        </w:rPr>
      </w:pPr>
      <w:r w:rsidRPr="00A70CCB">
        <w:rPr>
          <w:rFonts w:cs="Times New Roman"/>
          <w:sz w:val="24"/>
          <w:szCs w:val="24"/>
        </w:rPr>
        <w:t xml:space="preserve">Alignment of the mature sequence of mir-2893 of </w:t>
      </w:r>
      <w:r w:rsidRPr="00A70CCB">
        <w:rPr>
          <w:rFonts w:cs="Times New Roman"/>
          <w:i/>
          <w:sz w:val="24"/>
          <w:szCs w:val="24"/>
        </w:rPr>
        <w:t xml:space="preserve">B. </w:t>
      </w:r>
      <w:proofErr w:type="gramStart"/>
      <w:r w:rsidRPr="00A70CCB">
        <w:rPr>
          <w:rFonts w:cs="Times New Roman"/>
          <w:i/>
          <w:sz w:val="24"/>
          <w:szCs w:val="24"/>
        </w:rPr>
        <w:t>taurus</w:t>
      </w:r>
      <w:proofErr w:type="gramEnd"/>
      <w:r w:rsidRPr="00A70CCB">
        <w:rPr>
          <w:rFonts w:cs="Times New Roman"/>
          <w:sz w:val="24"/>
          <w:szCs w:val="24"/>
        </w:rPr>
        <w:t xml:space="preserve"> (bta-mir-2893) and </w:t>
      </w:r>
      <w:r w:rsidRPr="00A70CCB">
        <w:rPr>
          <w:rFonts w:cs="Times New Roman"/>
          <w:i/>
          <w:sz w:val="24"/>
          <w:szCs w:val="24"/>
        </w:rPr>
        <w:t>B. primigenius</w:t>
      </w:r>
      <w:r w:rsidRPr="00A70CCB">
        <w:rPr>
          <w:rFonts w:cs="Times New Roman"/>
          <w:sz w:val="24"/>
          <w:szCs w:val="24"/>
        </w:rPr>
        <w:t xml:space="preserve"> (bpr-mir-2893) showing a transversion (A </w:t>
      </w:r>
      <w:r w:rsidRPr="00A70CCB">
        <w:sym w:font="Symbol" w:char="F0AE"/>
      </w:r>
      <w:r w:rsidRPr="00A70CCB">
        <w:rPr>
          <w:rFonts w:cs="Times New Roman"/>
          <w:sz w:val="24"/>
          <w:szCs w:val="24"/>
        </w:rPr>
        <w:t xml:space="preserve"> C) in the seed region of the mature miRNA. </w:t>
      </w:r>
    </w:p>
    <w:p w14:paraId="0AA74B4A" w14:textId="77777777" w:rsidR="005F3BF8" w:rsidRPr="00A70CCB" w:rsidRDefault="005F3BF8" w:rsidP="00BD002F">
      <w:pPr>
        <w:spacing w:before="240" w:after="0" w:line="360" w:lineRule="auto"/>
        <w:jc w:val="both"/>
        <w:rPr>
          <w:rFonts w:cs="Times New Roman"/>
          <w:sz w:val="24"/>
          <w:szCs w:val="24"/>
        </w:rPr>
      </w:pPr>
    </w:p>
    <w:p w14:paraId="4F000743" w14:textId="77777777" w:rsidR="005F3BF8" w:rsidRPr="00A70CCB" w:rsidRDefault="005F3BF8" w:rsidP="00BD002F">
      <w:pPr>
        <w:spacing w:before="240" w:after="0" w:line="360" w:lineRule="auto"/>
        <w:jc w:val="both"/>
        <w:rPr>
          <w:rFonts w:cs="Times New Roman"/>
          <w:sz w:val="24"/>
          <w:szCs w:val="24"/>
        </w:rPr>
      </w:pPr>
    </w:p>
    <w:p w14:paraId="4F2363B7" w14:textId="77777777" w:rsidR="005F3BF8" w:rsidRPr="00A70CCB" w:rsidRDefault="005F3BF8" w:rsidP="00BD002F">
      <w:pPr>
        <w:spacing w:before="240" w:after="0" w:line="360" w:lineRule="auto"/>
        <w:jc w:val="both"/>
        <w:rPr>
          <w:rFonts w:cs="Times New Roman"/>
          <w:sz w:val="24"/>
          <w:szCs w:val="24"/>
        </w:rPr>
      </w:pPr>
    </w:p>
    <w:p w14:paraId="1BB53D2C" w14:textId="77777777" w:rsidR="005F3BF8" w:rsidRPr="00A70CCB" w:rsidRDefault="005F3BF8" w:rsidP="00BD002F">
      <w:pPr>
        <w:spacing w:before="240" w:after="0" w:line="360" w:lineRule="auto"/>
        <w:jc w:val="both"/>
        <w:rPr>
          <w:rFonts w:cs="Times New Roman"/>
          <w:sz w:val="24"/>
          <w:szCs w:val="24"/>
        </w:rPr>
      </w:pPr>
    </w:p>
    <w:p w14:paraId="12F884B9" w14:textId="77777777" w:rsidR="005F3BF8" w:rsidRPr="00A70CCB" w:rsidRDefault="005F3BF8" w:rsidP="00BD002F">
      <w:pPr>
        <w:spacing w:before="240" w:after="0" w:line="360" w:lineRule="auto"/>
        <w:jc w:val="both"/>
        <w:rPr>
          <w:rFonts w:cs="Times New Roman"/>
          <w:sz w:val="24"/>
          <w:szCs w:val="24"/>
        </w:rPr>
      </w:pPr>
    </w:p>
    <w:p w14:paraId="63086879" w14:textId="77777777" w:rsidR="005F3BF8" w:rsidRPr="00A70CCB" w:rsidRDefault="005F3BF8" w:rsidP="00BD002F">
      <w:pPr>
        <w:spacing w:before="240" w:after="0" w:line="360" w:lineRule="auto"/>
        <w:jc w:val="both"/>
        <w:rPr>
          <w:rFonts w:cs="Times New Roman"/>
          <w:sz w:val="24"/>
          <w:szCs w:val="24"/>
        </w:rPr>
      </w:pPr>
    </w:p>
    <w:p w14:paraId="549CDDCC" w14:textId="77777777" w:rsidR="005F3BF8" w:rsidRPr="00A70CCB" w:rsidRDefault="005F3BF8" w:rsidP="00BD002F">
      <w:pPr>
        <w:spacing w:before="240" w:after="0" w:line="360" w:lineRule="auto"/>
        <w:jc w:val="both"/>
        <w:rPr>
          <w:rFonts w:cs="Times New Roman"/>
          <w:sz w:val="24"/>
          <w:szCs w:val="24"/>
        </w:rPr>
      </w:pPr>
    </w:p>
    <w:p w14:paraId="20F5ADE8" w14:textId="77777777" w:rsidR="005F3BF8" w:rsidRPr="00A70CCB" w:rsidRDefault="005F3BF8" w:rsidP="00BD002F">
      <w:pPr>
        <w:spacing w:before="240" w:after="0" w:line="360" w:lineRule="auto"/>
        <w:jc w:val="both"/>
        <w:rPr>
          <w:rFonts w:cs="Times New Roman"/>
          <w:sz w:val="24"/>
          <w:szCs w:val="24"/>
        </w:rPr>
      </w:pPr>
    </w:p>
    <w:p w14:paraId="0C1D6C1C" w14:textId="77777777" w:rsidR="005F3BF8" w:rsidRPr="00A70CCB" w:rsidRDefault="005F3BF8" w:rsidP="00BD002F">
      <w:pPr>
        <w:spacing w:before="240" w:after="0" w:line="360" w:lineRule="auto"/>
        <w:jc w:val="both"/>
        <w:rPr>
          <w:rFonts w:cs="Times New Roman"/>
          <w:sz w:val="24"/>
          <w:szCs w:val="24"/>
        </w:rPr>
      </w:pPr>
    </w:p>
    <w:p w14:paraId="5FC924F1" w14:textId="77777777" w:rsidR="005F3BF8" w:rsidRPr="00A70CCB" w:rsidRDefault="005F3BF8" w:rsidP="00BD002F">
      <w:pPr>
        <w:spacing w:before="240" w:after="0" w:line="360" w:lineRule="auto"/>
        <w:jc w:val="both"/>
        <w:rPr>
          <w:rFonts w:cs="Times New Roman"/>
          <w:sz w:val="24"/>
          <w:szCs w:val="24"/>
        </w:rPr>
      </w:pPr>
    </w:p>
    <w:p w14:paraId="429B2949" w14:textId="77777777" w:rsidR="005F3BF8" w:rsidRPr="00A70CCB" w:rsidRDefault="005F3BF8" w:rsidP="00BD002F">
      <w:pPr>
        <w:spacing w:before="240" w:after="0" w:line="360" w:lineRule="auto"/>
        <w:jc w:val="both"/>
        <w:rPr>
          <w:rFonts w:cs="Times New Roman"/>
          <w:sz w:val="24"/>
          <w:szCs w:val="24"/>
        </w:rPr>
      </w:pPr>
    </w:p>
    <w:p w14:paraId="558BB966" w14:textId="77777777" w:rsidR="005F3BF8" w:rsidRPr="00A70CCB" w:rsidRDefault="005F3BF8" w:rsidP="00BD002F">
      <w:pPr>
        <w:spacing w:before="240" w:after="0" w:line="360" w:lineRule="auto"/>
        <w:jc w:val="both"/>
        <w:rPr>
          <w:rFonts w:cs="Times New Roman"/>
          <w:sz w:val="24"/>
          <w:szCs w:val="24"/>
        </w:rPr>
      </w:pPr>
    </w:p>
    <w:p w14:paraId="6C545CC3" w14:textId="77777777" w:rsidR="005F3BF8" w:rsidRPr="00A70CCB" w:rsidRDefault="005F3BF8" w:rsidP="00BD002F">
      <w:pPr>
        <w:spacing w:before="240" w:after="0" w:line="360" w:lineRule="auto"/>
        <w:jc w:val="both"/>
        <w:rPr>
          <w:rFonts w:cs="Times New Roman"/>
          <w:sz w:val="24"/>
          <w:szCs w:val="24"/>
        </w:rPr>
      </w:pPr>
    </w:p>
    <w:p w14:paraId="7B779574" w14:textId="4E939375" w:rsidR="005F3BF8" w:rsidRPr="00A70CCB" w:rsidRDefault="005F3BF8" w:rsidP="00BD002F">
      <w:pPr>
        <w:spacing w:before="240" w:after="0" w:line="360" w:lineRule="auto"/>
        <w:jc w:val="both"/>
        <w:sectPr w:rsidR="005F3BF8" w:rsidRPr="00A70CCB" w:rsidSect="00BD002F">
          <w:pgSz w:w="11906" w:h="16838"/>
          <w:pgMar w:top="1134" w:right="1134" w:bottom="1134" w:left="1134" w:header="708" w:footer="708" w:gutter="0"/>
          <w:cols w:space="708"/>
          <w:docGrid w:linePitch="360"/>
        </w:sectPr>
      </w:pPr>
    </w:p>
    <w:p w14:paraId="10E079ED" w14:textId="77777777" w:rsidR="00D85813" w:rsidRPr="00A70CCB" w:rsidRDefault="005F3BF8" w:rsidP="00D85813">
      <w:pPr>
        <w:keepNext/>
        <w:spacing w:before="240" w:after="0" w:line="360" w:lineRule="auto"/>
        <w:jc w:val="both"/>
      </w:pPr>
      <w:r w:rsidRPr="00A70CCB">
        <w:rPr>
          <w:rFonts w:cs="Times New Roman"/>
          <w:noProof/>
          <w:sz w:val="24"/>
          <w:szCs w:val="24"/>
          <w:lang w:eastAsia="en-IE"/>
        </w:rPr>
        <w:lastRenderedPageBreak/>
        <w:drawing>
          <wp:inline distT="0" distB="0" distL="0" distR="0" wp14:anchorId="50C06A93" wp14:editId="00C57A8C">
            <wp:extent cx="6120130" cy="51447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upp_Fig_10.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5144770"/>
                    </a:xfrm>
                    <a:prstGeom prst="rect">
                      <a:avLst/>
                    </a:prstGeom>
                  </pic:spPr>
                </pic:pic>
              </a:graphicData>
            </a:graphic>
          </wp:inline>
        </w:drawing>
      </w:r>
    </w:p>
    <w:p w14:paraId="07DE54CB" w14:textId="4DF19FEA" w:rsidR="00D85813" w:rsidRPr="00A70CCB" w:rsidRDefault="00B170B2" w:rsidP="00D85813">
      <w:pPr>
        <w:pStyle w:val="Caption"/>
        <w:rPr>
          <w:rFonts w:cs="Times New Roman"/>
        </w:rPr>
      </w:pPr>
      <w:bookmarkStart w:id="29" w:name="_Toc430893446"/>
      <w:r w:rsidRPr="00A70CCB">
        <w:t>Figure</w:t>
      </w:r>
      <w:r w:rsidR="00D85813" w:rsidRPr="00A70CCB">
        <w:t xml:space="preserve"> </w:t>
      </w:r>
      <w:r w:rsidR="00664F1D" w:rsidRPr="00A70CCB">
        <w:t>S</w:t>
      </w:r>
      <w:r w:rsidR="0022001A">
        <w:fldChar w:fldCharType="begin"/>
      </w:r>
      <w:r w:rsidR="0022001A">
        <w:instrText xml:space="preserve"> SEQ Supplementary_Figure \* ARABIC </w:instrText>
      </w:r>
      <w:r w:rsidR="0022001A">
        <w:fldChar w:fldCharType="separate"/>
      </w:r>
      <w:r w:rsidR="00C1487E" w:rsidRPr="00A70CCB">
        <w:t>11</w:t>
      </w:r>
      <w:r w:rsidR="0022001A">
        <w:fldChar w:fldCharType="end"/>
      </w:r>
      <w:r w:rsidR="005F3BF8" w:rsidRPr="00A70CCB">
        <w:rPr>
          <w:rFonts w:cs="Times New Roman"/>
          <w:b w:val="0"/>
        </w:rPr>
        <w:t xml:space="preserve">. </w:t>
      </w:r>
      <w:r w:rsidR="00D85813" w:rsidRPr="00A70CCB">
        <w:rPr>
          <w:rFonts w:cs="Times New Roman"/>
          <w:b w:val="0"/>
        </w:rPr>
        <w:t>Pathway analysis results for bta-mir-2893 and bpr-mir-2893 targets.</w:t>
      </w:r>
      <w:bookmarkEnd w:id="29"/>
    </w:p>
    <w:p w14:paraId="04CD2C68" w14:textId="779DFA75" w:rsidR="005F3BF8" w:rsidRPr="00A70CCB" w:rsidRDefault="005F3BF8" w:rsidP="00964A3A">
      <w:pPr>
        <w:spacing w:after="0" w:line="360" w:lineRule="auto"/>
        <w:jc w:val="both"/>
        <w:rPr>
          <w:rFonts w:cs="Times New Roman"/>
          <w:b/>
          <w:sz w:val="24"/>
          <w:szCs w:val="24"/>
        </w:rPr>
        <w:sectPr w:rsidR="005F3BF8" w:rsidRPr="00A70CCB" w:rsidSect="00BD002F">
          <w:pgSz w:w="11906" w:h="16838"/>
          <w:pgMar w:top="1134" w:right="1134" w:bottom="1134" w:left="1134" w:header="708" w:footer="708" w:gutter="0"/>
          <w:cols w:space="708"/>
          <w:docGrid w:linePitch="360"/>
        </w:sectPr>
      </w:pPr>
      <w:r w:rsidRPr="00A70CCB">
        <w:rPr>
          <w:rFonts w:cs="Times New Roman"/>
          <w:sz w:val="24"/>
          <w:szCs w:val="24"/>
        </w:rPr>
        <w:t xml:space="preserve">Pathways significantly enriched for </w:t>
      </w:r>
      <w:r w:rsidRPr="00A70CCB">
        <w:rPr>
          <w:rFonts w:cs="Times New Roman"/>
          <w:i/>
          <w:sz w:val="24"/>
          <w:szCs w:val="24"/>
        </w:rPr>
        <w:t xml:space="preserve">B. </w:t>
      </w:r>
      <w:proofErr w:type="gramStart"/>
      <w:r w:rsidRPr="00A70CCB">
        <w:rPr>
          <w:rFonts w:cs="Times New Roman"/>
          <w:i/>
          <w:sz w:val="24"/>
          <w:szCs w:val="24"/>
        </w:rPr>
        <w:t>taurus</w:t>
      </w:r>
      <w:proofErr w:type="gramEnd"/>
      <w:r w:rsidRPr="00A70CCB">
        <w:rPr>
          <w:rFonts w:cs="Times New Roman"/>
          <w:sz w:val="24"/>
          <w:szCs w:val="24"/>
        </w:rPr>
        <w:t xml:space="preserve"> mir-2893 (A) and </w:t>
      </w:r>
      <w:r w:rsidRPr="00A70CCB">
        <w:rPr>
          <w:rFonts w:cs="Times New Roman"/>
          <w:i/>
          <w:sz w:val="24"/>
          <w:szCs w:val="24"/>
        </w:rPr>
        <w:t>B. primigenius</w:t>
      </w:r>
      <w:r w:rsidRPr="00A70CCB">
        <w:rPr>
          <w:rFonts w:cs="Times New Roman"/>
          <w:sz w:val="24"/>
          <w:szCs w:val="24"/>
        </w:rPr>
        <w:t xml:space="preserve"> (B) gene targets (</w:t>
      </w:r>
      <w:r w:rsidRPr="00A70CCB">
        <w:rPr>
          <w:rFonts w:cs="Times New Roman"/>
          <w:i/>
          <w:sz w:val="24"/>
          <w:szCs w:val="24"/>
        </w:rPr>
        <w:t>P</w:t>
      </w:r>
      <w:r w:rsidR="00964A3A" w:rsidRPr="00A70CCB">
        <w:rPr>
          <w:rFonts w:cs="Times New Roman"/>
          <w:sz w:val="24"/>
          <w:szCs w:val="24"/>
        </w:rPr>
        <w:t> ≤ </w:t>
      </w:r>
      <w:r w:rsidRPr="00A70CCB">
        <w:rPr>
          <w:rFonts w:cs="Times New Roman"/>
          <w:sz w:val="24"/>
          <w:szCs w:val="24"/>
        </w:rPr>
        <w:t xml:space="preserve">0.05). Pathways are ranked by the sum of individual target </w:t>
      </w:r>
      <w:proofErr w:type="spellStart"/>
      <w:r w:rsidRPr="00A70CCB">
        <w:rPr>
          <w:rFonts w:cs="Times New Roman"/>
          <w:i/>
          <w:sz w:val="24"/>
          <w:szCs w:val="24"/>
        </w:rPr>
        <w:t>SSr</w:t>
      </w:r>
      <w:proofErr w:type="spellEnd"/>
      <w:r w:rsidRPr="00A70CCB">
        <w:rPr>
          <w:rFonts w:cs="Times New Roman"/>
          <w:sz w:val="24"/>
          <w:szCs w:val="24"/>
        </w:rPr>
        <w:t xml:space="preserve"> scores (shown above each bar) derived from </w:t>
      </w:r>
      <w:proofErr w:type="spellStart"/>
      <w:r w:rsidRPr="00A70CCB">
        <w:rPr>
          <w:rFonts w:cs="Times New Roman"/>
          <w:sz w:val="24"/>
          <w:szCs w:val="24"/>
        </w:rPr>
        <w:t>Targetscan</w:t>
      </w:r>
      <w:proofErr w:type="spellEnd"/>
      <w:r w:rsidRPr="00A70CCB">
        <w:rPr>
          <w:rFonts w:cs="Times New Roman"/>
          <w:sz w:val="24"/>
          <w:szCs w:val="24"/>
        </w:rPr>
        <w:t xml:space="preserve">. </w:t>
      </w:r>
      <w:r w:rsidR="00964A3A" w:rsidRPr="00A70CCB">
        <w:rPr>
          <w:rFonts w:cs="Times New Roman"/>
          <w:sz w:val="24"/>
          <w:szCs w:val="24"/>
        </w:rPr>
        <w:t xml:space="preserve">The </w:t>
      </w:r>
      <w:r w:rsidRPr="00A70CCB">
        <w:rPr>
          <w:rFonts w:cs="Times New Roman"/>
          <w:sz w:val="24"/>
          <w:szCs w:val="24"/>
        </w:rPr>
        <w:t>X axes show the names of the biological pathways and the Y axes shows the –</w:t>
      </w:r>
      <w:proofErr w:type="gramStart"/>
      <w:r w:rsidRPr="00A70CCB">
        <w:rPr>
          <w:rFonts w:cs="Times New Roman"/>
          <w:sz w:val="24"/>
          <w:szCs w:val="24"/>
        </w:rPr>
        <w:t>log(</w:t>
      </w:r>
      <w:proofErr w:type="gramEnd"/>
      <w:r w:rsidRPr="00A70CCB">
        <w:rPr>
          <w:rFonts w:cs="Times New Roman"/>
          <w:i/>
          <w:sz w:val="24"/>
          <w:szCs w:val="24"/>
        </w:rPr>
        <w:t>P</w:t>
      </w:r>
      <w:r w:rsidRPr="00A70CCB">
        <w:rPr>
          <w:rFonts w:cs="Times New Roman"/>
          <w:sz w:val="24"/>
          <w:szCs w:val="24"/>
        </w:rPr>
        <w:t>-value) of the Fisher’s exact test for enrichment of the miR</w:t>
      </w:r>
      <w:r w:rsidR="00964A3A" w:rsidRPr="00A70CCB">
        <w:rPr>
          <w:rFonts w:cs="Times New Roman"/>
          <w:sz w:val="24"/>
          <w:szCs w:val="24"/>
        </w:rPr>
        <w:t>NA target genes in the pathway.</w:t>
      </w:r>
    </w:p>
    <w:p w14:paraId="668EE651" w14:textId="77777777" w:rsidR="00D85813" w:rsidRPr="00A70CCB" w:rsidRDefault="005F3BF8" w:rsidP="00D85813">
      <w:pPr>
        <w:keepNext/>
        <w:spacing w:before="240" w:after="0" w:line="360" w:lineRule="auto"/>
        <w:jc w:val="center"/>
      </w:pPr>
      <w:r w:rsidRPr="00A70CCB">
        <w:rPr>
          <w:rFonts w:cstheme="minorHAnsi"/>
          <w:noProof/>
          <w:sz w:val="24"/>
          <w:szCs w:val="24"/>
          <w:lang w:eastAsia="en-IE"/>
        </w:rPr>
        <w:lastRenderedPageBreak/>
        <w:drawing>
          <wp:inline distT="0" distB="0" distL="0" distR="0" wp14:anchorId="32FB0AFA" wp14:editId="63E0E28D">
            <wp:extent cx="3191934" cy="6695433"/>
            <wp:effectExtent l="0" t="0" r="889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upp_Fig_11.png"/>
                    <pic:cNvPicPr/>
                  </pic:nvPicPr>
                  <pic:blipFill>
                    <a:blip r:embed="rId34">
                      <a:extLst>
                        <a:ext uri="{28A0092B-C50C-407E-A947-70E740481C1C}">
                          <a14:useLocalDpi xmlns:a14="http://schemas.microsoft.com/office/drawing/2010/main" val="0"/>
                        </a:ext>
                      </a:extLst>
                    </a:blip>
                    <a:stretch>
                      <a:fillRect/>
                    </a:stretch>
                  </pic:blipFill>
                  <pic:spPr>
                    <a:xfrm>
                      <a:off x="0" y="0"/>
                      <a:ext cx="3196779" cy="6705595"/>
                    </a:xfrm>
                    <a:prstGeom prst="rect">
                      <a:avLst/>
                    </a:prstGeom>
                  </pic:spPr>
                </pic:pic>
              </a:graphicData>
            </a:graphic>
          </wp:inline>
        </w:drawing>
      </w:r>
    </w:p>
    <w:p w14:paraId="15E470DC" w14:textId="6FACFA64" w:rsidR="00D85813" w:rsidRPr="00A70CCB" w:rsidRDefault="00B170B2" w:rsidP="00D85813">
      <w:pPr>
        <w:pStyle w:val="Caption"/>
        <w:rPr>
          <w:rFonts w:cstheme="minorHAnsi"/>
        </w:rPr>
      </w:pPr>
      <w:bookmarkStart w:id="30" w:name="_Toc430893447"/>
      <w:r w:rsidRPr="00A70CCB">
        <w:t>Figure</w:t>
      </w:r>
      <w:r w:rsidR="00D85813" w:rsidRPr="00A70CCB">
        <w:t xml:space="preserve"> </w:t>
      </w:r>
      <w:r w:rsidR="00664F1D" w:rsidRPr="00A70CCB">
        <w:t>S</w:t>
      </w:r>
      <w:r w:rsidR="0022001A">
        <w:fldChar w:fldCharType="begin"/>
      </w:r>
      <w:r w:rsidR="0022001A">
        <w:instrText xml:space="preserve"> SEQ Supplementary_Figure \* ARABIC </w:instrText>
      </w:r>
      <w:r w:rsidR="0022001A">
        <w:fldChar w:fldCharType="separate"/>
      </w:r>
      <w:r w:rsidR="00C1487E" w:rsidRPr="00A70CCB">
        <w:t>12</w:t>
      </w:r>
      <w:r w:rsidR="0022001A">
        <w:fldChar w:fldCharType="end"/>
      </w:r>
      <w:r w:rsidR="005F3BF8" w:rsidRPr="00A70CCB">
        <w:rPr>
          <w:rFonts w:cs="Times New Roman"/>
        </w:rPr>
        <w:t xml:space="preserve">. </w:t>
      </w:r>
      <w:r w:rsidR="005F3BF8" w:rsidRPr="00A70CCB">
        <w:rPr>
          <w:rFonts w:cs="Times New Roman"/>
          <w:b w:val="0"/>
        </w:rPr>
        <w:t xml:space="preserve">Agarose gel-based removal of Illumina® GA sequencing adaptor sequence from the C1 and </w:t>
      </w:r>
      <w:r w:rsidR="00D85813" w:rsidRPr="00A70CCB">
        <w:rPr>
          <w:rFonts w:cs="Times New Roman"/>
          <w:b w:val="0"/>
        </w:rPr>
        <w:t>C2 CPC98 single read libraries.</w:t>
      </w:r>
      <w:bookmarkEnd w:id="30"/>
    </w:p>
    <w:p w14:paraId="37A49F39" w14:textId="672136EE" w:rsidR="005F3BF8" w:rsidRPr="00A70CCB" w:rsidRDefault="005F3BF8" w:rsidP="00D85813">
      <w:pPr>
        <w:spacing w:after="0" w:line="360" w:lineRule="auto"/>
        <w:jc w:val="both"/>
        <w:rPr>
          <w:rFonts w:cs="Times New Roman"/>
          <w:sz w:val="24"/>
          <w:szCs w:val="24"/>
        </w:rPr>
      </w:pPr>
      <w:r w:rsidRPr="00A70CCB">
        <w:rPr>
          <w:rFonts w:cs="Times New Roman"/>
          <w:sz w:val="24"/>
          <w:szCs w:val="24"/>
        </w:rPr>
        <w:t xml:space="preserve">The C1 and C2 libraries were electrophoresed on 4% agarose gels and DNA fragments ranging between 120-250 </w:t>
      </w:r>
      <w:proofErr w:type="spellStart"/>
      <w:r w:rsidRPr="00A70CCB">
        <w:rPr>
          <w:rFonts w:cs="Times New Roman"/>
          <w:sz w:val="24"/>
          <w:szCs w:val="24"/>
        </w:rPr>
        <w:t>bp</w:t>
      </w:r>
      <w:proofErr w:type="spellEnd"/>
      <w:r w:rsidRPr="00A70CCB">
        <w:rPr>
          <w:rFonts w:cs="Times New Roman"/>
          <w:sz w:val="24"/>
          <w:szCs w:val="24"/>
        </w:rPr>
        <w:t xml:space="preserve"> were excised and purified. The</w:t>
      </w:r>
      <w:r w:rsidR="002F0358" w:rsidRPr="00A70CCB">
        <w:rPr>
          <w:rFonts w:cs="Times New Roman"/>
          <w:sz w:val="24"/>
          <w:szCs w:val="24"/>
        </w:rPr>
        <w:t xml:space="preserve"> C1 and C2 libraries were </w:t>
      </w:r>
      <w:r w:rsidR="005A4A95" w:rsidRPr="00A70CCB">
        <w:rPr>
          <w:rFonts w:cs="Times New Roman"/>
          <w:sz w:val="24"/>
          <w:szCs w:val="24"/>
        </w:rPr>
        <w:t>analysed</w:t>
      </w:r>
      <w:r w:rsidRPr="00A70CCB">
        <w:rPr>
          <w:rFonts w:cs="Times New Roman"/>
          <w:sz w:val="24"/>
          <w:szCs w:val="24"/>
        </w:rPr>
        <w:t xml:space="preserve"> pre- and post-gel purification on an Agilent </w:t>
      </w:r>
      <w:proofErr w:type="spellStart"/>
      <w:r w:rsidRPr="00A70CCB">
        <w:rPr>
          <w:rFonts w:cs="Times New Roman"/>
          <w:sz w:val="24"/>
          <w:szCs w:val="24"/>
        </w:rPr>
        <w:t>Bioanalyzer</w:t>
      </w:r>
      <w:proofErr w:type="spellEnd"/>
      <w:r w:rsidRPr="00A70CCB">
        <w:rPr>
          <w:rFonts w:cs="Times New Roman"/>
          <w:sz w:val="24"/>
          <w:szCs w:val="24"/>
        </w:rPr>
        <w:t xml:space="preserve"> using an Agilent DNA 7500 </w:t>
      </w:r>
      <w:proofErr w:type="spellStart"/>
      <w:r w:rsidRPr="00A70CCB">
        <w:rPr>
          <w:rFonts w:cs="Times New Roman"/>
          <w:sz w:val="24"/>
          <w:szCs w:val="24"/>
        </w:rPr>
        <w:t>Labchip</w:t>
      </w:r>
      <w:proofErr w:type="spellEnd"/>
      <w:r w:rsidRPr="00A70CCB">
        <w:rPr>
          <w:rFonts w:cs="Times New Roman"/>
          <w:sz w:val="24"/>
          <w:szCs w:val="24"/>
        </w:rPr>
        <w:t xml:space="preserve"> to confirm the removal/reduction of the 99 </w:t>
      </w:r>
      <w:proofErr w:type="spellStart"/>
      <w:r w:rsidRPr="00A70CCB">
        <w:rPr>
          <w:rFonts w:cs="Times New Roman"/>
          <w:sz w:val="24"/>
          <w:szCs w:val="24"/>
        </w:rPr>
        <w:t>bp</w:t>
      </w:r>
      <w:proofErr w:type="spellEnd"/>
      <w:r w:rsidRPr="00A70CCB">
        <w:rPr>
          <w:rFonts w:cs="Times New Roman"/>
          <w:sz w:val="24"/>
          <w:szCs w:val="24"/>
        </w:rPr>
        <w:t xml:space="preserve"> Illumina® GA sequencing adaptor dimers prior to sequencing. ‘M’ denotes gel lanes loaded with Quick-Load® 50 </w:t>
      </w:r>
      <w:proofErr w:type="spellStart"/>
      <w:r w:rsidRPr="00A70CCB">
        <w:rPr>
          <w:rFonts w:cs="Times New Roman"/>
          <w:sz w:val="24"/>
          <w:szCs w:val="24"/>
        </w:rPr>
        <w:t>bp</w:t>
      </w:r>
      <w:proofErr w:type="spellEnd"/>
      <w:r w:rsidRPr="00A70CCB">
        <w:rPr>
          <w:rFonts w:cs="Times New Roman"/>
          <w:sz w:val="24"/>
          <w:szCs w:val="24"/>
        </w:rPr>
        <w:t xml:space="preserve"> DNA Ladder (New England </w:t>
      </w:r>
      <w:proofErr w:type="spellStart"/>
      <w:r w:rsidRPr="00A70CCB">
        <w:rPr>
          <w:rFonts w:cs="Times New Roman"/>
          <w:sz w:val="24"/>
          <w:szCs w:val="24"/>
        </w:rPr>
        <w:t>Biolabs</w:t>
      </w:r>
      <w:proofErr w:type="spellEnd"/>
      <w:r w:rsidRPr="00A70CCB">
        <w:rPr>
          <w:rFonts w:cs="Times New Roman"/>
          <w:sz w:val="24"/>
          <w:szCs w:val="24"/>
        </w:rPr>
        <w:t xml:space="preserve"> Inc., Ipswich, MA, USA).</w:t>
      </w:r>
      <w:r w:rsidR="00B170B2" w:rsidRPr="00A70CCB">
        <w:rPr>
          <w:rFonts w:cs="Times New Roman"/>
          <w:sz w:val="24"/>
          <w:szCs w:val="24"/>
        </w:rPr>
        <w:t xml:space="preserve"> See Supplementary Methods, Section 2 in </w:t>
      </w:r>
      <w:r w:rsidR="00B170B2" w:rsidRPr="00A70CCB">
        <w:rPr>
          <w:rFonts w:cs="Times New Roman"/>
          <w:b/>
          <w:sz w:val="24"/>
          <w:szCs w:val="24"/>
        </w:rPr>
        <w:t>Additional File 1</w:t>
      </w:r>
      <w:r w:rsidR="00B170B2" w:rsidRPr="00A70CCB">
        <w:rPr>
          <w:rFonts w:cs="Times New Roman"/>
          <w:sz w:val="24"/>
          <w:szCs w:val="24"/>
        </w:rPr>
        <w:t xml:space="preserve"> for further details.  </w:t>
      </w:r>
      <w:r w:rsidRPr="00A70CCB">
        <w:rPr>
          <w:rFonts w:cs="Times New Roman"/>
          <w:sz w:val="24"/>
          <w:szCs w:val="24"/>
        </w:rPr>
        <w:t xml:space="preserve"> </w:t>
      </w:r>
    </w:p>
    <w:p w14:paraId="46A17F0A" w14:textId="2DE755FA" w:rsidR="005F3BF8" w:rsidRPr="00A70CCB" w:rsidRDefault="005F3BF8" w:rsidP="00377D8C">
      <w:pPr>
        <w:spacing w:after="120"/>
        <w:jc w:val="both"/>
        <w:rPr>
          <w:b/>
          <w:sz w:val="24"/>
          <w:szCs w:val="24"/>
        </w:rPr>
        <w:sectPr w:rsidR="005F3BF8" w:rsidRPr="00A70CCB" w:rsidSect="005F3BF8">
          <w:footerReference w:type="default" r:id="rId35"/>
          <w:pgSz w:w="11906" w:h="16838"/>
          <w:pgMar w:top="1134" w:right="1134" w:bottom="1134" w:left="1134" w:header="709" w:footer="709" w:gutter="0"/>
          <w:cols w:space="708"/>
          <w:docGrid w:linePitch="360"/>
        </w:sectPr>
      </w:pPr>
    </w:p>
    <w:p w14:paraId="33BCE1B3" w14:textId="5FEB2B0B" w:rsidR="007F26DD" w:rsidRPr="00A70CCB" w:rsidRDefault="007519BE" w:rsidP="007F26DD">
      <w:pPr>
        <w:pStyle w:val="AurHead1"/>
      </w:pPr>
      <w:bookmarkStart w:id="31" w:name="_Toc430893456"/>
      <w:r w:rsidRPr="00A70CCB">
        <w:lastRenderedPageBreak/>
        <w:t>Supporting</w:t>
      </w:r>
      <w:r w:rsidR="007F26DD" w:rsidRPr="00A70CCB">
        <w:t xml:space="preserve"> Tables</w:t>
      </w:r>
      <w:bookmarkEnd w:id="31"/>
    </w:p>
    <w:p w14:paraId="2732A5AE" w14:textId="08458A24" w:rsidR="004C4E7A" w:rsidRPr="00A70CCB" w:rsidRDefault="00674014" w:rsidP="00144A7F">
      <w:pPr>
        <w:pStyle w:val="Caption"/>
        <w:keepNext/>
        <w:spacing w:before="0" w:after="120" w:line="276" w:lineRule="auto"/>
        <w:rPr>
          <w:b w:val="0"/>
        </w:rPr>
      </w:pPr>
      <w:bookmarkStart w:id="32" w:name="_Toc430893413"/>
      <w:r w:rsidRPr="00A70CCB">
        <w:t xml:space="preserve">Table </w:t>
      </w:r>
      <w:r w:rsidR="00664F1D" w:rsidRPr="00A70CCB">
        <w:t>S</w:t>
      </w:r>
      <w:r w:rsidR="0022001A">
        <w:fldChar w:fldCharType="begin"/>
      </w:r>
      <w:r w:rsidR="0022001A">
        <w:instrText xml:space="preserve"> SEQ Supplementary_Table \* ARABIC </w:instrText>
      </w:r>
      <w:r w:rsidR="0022001A">
        <w:fldChar w:fldCharType="separate"/>
      </w:r>
      <w:r w:rsidR="00B014F9" w:rsidRPr="00A70CCB">
        <w:t>1</w:t>
      </w:r>
      <w:r w:rsidR="0022001A">
        <w:fldChar w:fldCharType="end"/>
      </w:r>
      <w:r w:rsidR="00B61FB9" w:rsidRPr="00A70CCB">
        <w:t>.</w:t>
      </w:r>
      <w:r w:rsidR="008861AE" w:rsidRPr="00A70CCB">
        <w:t xml:space="preserve"> </w:t>
      </w:r>
      <w:r w:rsidR="008861AE" w:rsidRPr="00A70CCB">
        <w:rPr>
          <w:b w:val="0"/>
        </w:rPr>
        <w:t>Number of flow</w:t>
      </w:r>
      <w:r w:rsidR="00E269FC" w:rsidRPr="00A70CCB">
        <w:rPr>
          <w:b w:val="0"/>
        </w:rPr>
        <w:t xml:space="preserve"> </w:t>
      </w:r>
      <w:r w:rsidR="008861AE" w:rsidRPr="00A70CCB">
        <w:rPr>
          <w:b w:val="0"/>
        </w:rPr>
        <w:t>cell lanes used for six CPC98 Aurochs libraries seque</w:t>
      </w:r>
      <w:r w:rsidR="002F0358" w:rsidRPr="00A70CCB">
        <w:rPr>
          <w:b w:val="0"/>
        </w:rPr>
        <w:t xml:space="preserve">nced at three different </w:t>
      </w:r>
      <w:r w:rsidR="005A4A95" w:rsidRPr="00A70CCB">
        <w:rPr>
          <w:b w:val="0"/>
        </w:rPr>
        <w:t>centres</w:t>
      </w:r>
      <w:r w:rsidR="008861AE" w:rsidRPr="00A70CCB">
        <w:rPr>
          <w:b w:val="0"/>
        </w:rPr>
        <w:t>, using two Illumina® sequencing platforms.</w:t>
      </w:r>
      <w:bookmarkEnd w:id="32"/>
    </w:p>
    <w:tbl>
      <w:tblPr>
        <w:tblStyle w:val="TableGrid"/>
        <w:tblW w:w="0" w:type="auto"/>
        <w:tblInd w:w="-142" w:type="dxa"/>
        <w:tblLook w:val="04A0" w:firstRow="1" w:lastRow="0" w:firstColumn="1" w:lastColumn="0" w:noHBand="0" w:noVBand="1"/>
      </w:tblPr>
      <w:tblGrid>
        <w:gridCol w:w="1135"/>
        <w:gridCol w:w="1295"/>
        <w:gridCol w:w="1004"/>
        <w:gridCol w:w="1113"/>
        <w:gridCol w:w="1005"/>
        <w:gridCol w:w="1113"/>
        <w:gridCol w:w="1005"/>
        <w:gridCol w:w="1005"/>
        <w:gridCol w:w="1005"/>
        <w:gridCol w:w="1005"/>
        <w:gridCol w:w="1005"/>
        <w:gridCol w:w="1005"/>
        <w:gridCol w:w="1197"/>
        <w:gridCol w:w="820"/>
      </w:tblGrid>
      <w:tr w:rsidR="007130DD" w:rsidRPr="00A70CCB" w14:paraId="2FB994D1" w14:textId="77777777" w:rsidTr="00052DDE">
        <w:trPr>
          <w:trHeight w:val="567"/>
        </w:trPr>
        <w:tc>
          <w:tcPr>
            <w:tcW w:w="1135" w:type="dxa"/>
            <w:tcBorders>
              <w:top w:val="nil"/>
              <w:left w:val="nil"/>
              <w:bottom w:val="nil"/>
              <w:right w:val="nil"/>
            </w:tcBorders>
            <w:vAlign w:val="center"/>
          </w:tcPr>
          <w:p w14:paraId="5D0AC8D8" w14:textId="77777777" w:rsidR="007130DD" w:rsidRPr="00A70CCB" w:rsidRDefault="007130DD" w:rsidP="001D6D3C">
            <w:pPr>
              <w:rPr>
                <w:sz w:val="18"/>
                <w:szCs w:val="18"/>
              </w:rPr>
            </w:pPr>
          </w:p>
        </w:tc>
        <w:tc>
          <w:tcPr>
            <w:tcW w:w="1295" w:type="dxa"/>
            <w:tcBorders>
              <w:top w:val="nil"/>
              <w:left w:val="nil"/>
              <w:bottom w:val="nil"/>
              <w:right w:val="single" w:sz="12" w:space="0" w:color="auto"/>
            </w:tcBorders>
            <w:vAlign w:val="center"/>
          </w:tcPr>
          <w:p w14:paraId="01C7EEFF" w14:textId="77777777" w:rsidR="007130DD" w:rsidRPr="00A70CCB" w:rsidRDefault="007130DD" w:rsidP="001D6D3C">
            <w:pPr>
              <w:rPr>
                <w:sz w:val="18"/>
                <w:szCs w:val="18"/>
              </w:rPr>
            </w:pPr>
          </w:p>
        </w:tc>
        <w:tc>
          <w:tcPr>
            <w:tcW w:w="5240" w:type="dxa"/>
            <w:gridSpan w:val="5"/>
            <w:tcBorders>
              <w:top w:val="single" w:sz="12" w:space="0" w:color="auto"/>
              <w:left w:val="single" w:sz="12" w:space="0" w:color="auto"/>
              <w:bottom w:val="single" w:sz="4" w:space="0" w:color="FFFFFF" w:themeColor="background1"/>
              <w:right w:val="single" w:sz="12" w:space="0" w:color="FFFFFF" w:themeColor="background1"/>
            </w:tcBorders>
            <w:shd w:val="clear" w:color="auto" w:fill="000000" w:themeFill="text1"/>
            <w:vAlign w:val="center"/>
          </w:tcPr>
          <w:p w14:paraId="6E286F05" w14:textId="77777777" w:rsidR="007130DD" w:rsidRPr="00A70CCB" w:rsidRDefault="007E40ED" w:rsidP="001D6D3C">
            <w:pPr>
              <w:jc w:val="center"/>
              <w:rPr>
                <w:b/>
                <w:sz w:val="20"/>
                <w:szCs w:val="20"/>
              </w:rPr>
            </w:pPr>
            <w:r w:rsidRPr="00A70CCB">
              <w:rPr>
                <w:b/>
                <w:sz w:val="20"/>
                <w:szCs w:val="20"/>
              </w:rPr>
              <w:t>Single-read (SR)</w:t>
            </w:r>
            <w:r w:rsidR="007130DD" w:rsidRPr="00A70CCB">
              <w:rPr>
                <w:b/>
                <w:sz w:val="20"/>
                <w:szCs w:val="20"/>
              </w:rPr>
              <w:t xml:space="preserve"> libraries</w:t>
            </w:r>
          </w:p>
        </w:tc>
        <w:tc>
          <w:tcPr>
            <w:tcW w:w="6222" w:type="dxa"/>
            <w:gridSpan w:val="6"/>
            <w:tcBorders>
              <w:top w:val="single" w:sz="12" w:space="0" w:color="auto"/>
              <w:left w:val="single" w:sz="12" w:space="0" w:color="FFFFFF" w:themeColor="background1"/>
              <w:bottom w:val="single" w:sz="4" w:space="0" w:color="FFFFFF" w:themeColor="background1"/>
              <w:right w:val="single" w:sz="12" w:space="0" w:color="auto"/>
            </w:tcBorders>
            <w:shd w:val="clear" w:color="auto" w:fill="000000" w:themeFill="text1"/>
            <w:vAlign w:val="center"/>
          </w:tcPr>
          <w:p w14:paraId="2038107A" w14:textId="77777777" w:rsidR="007130DD" w:rsidRPr="00A70CCB" w:rsidRDefault="007130DD" w:rsidP="001D6D3C">
            <w:pPr>
              <w:jc w:val="center"/>
              <w:rPr>
                <w:b/>
                <w:sz w:val="20"/>
                <w:szCs w:val="20"/>
              </w:rPr>
            </w:pPr>
            <w:r w:rsidRPr="00A70CCB">
              <w:rPr>
                <w:b/>
                <w:sz w:val="20"/>
                <w:szCs w:val="20"/>
              </w:rPr>
              <w:t xml:space="preserve">Paired-end </w:t>
            </w:r>
            <w:r w:rsidR="007E40ED" w:rsidRPr="00A70CCB">
              <w:rPr>
                <w:b/>
                <w:sz w:val="20"/>
                <w:szCs w:val="20"/>
              </w:rPr>
              <w:t xml:space="preserve">(PE) </w:t>
            </w:r>
            <w:r w:rsidRPr="00A70CCB">
              <w:rPr>
                <w:b/>
                <w:sz w:val="20"/>
                <w:szCs w:val="20"/>
              </w:rPr>
              <w:t>libraries</w:t>
            </w:r>
          </w:p>
        </w:tc>
        <w:tc>
          <w:tcPr>
            <w:tcW w:w="820" w:type="dxa"/>
            <w:tcBorders>
              <w:top w:val="nil"/>
              <w:left w:val="single" w:sz="12" w:space="0" w:color="auto"/>
              <w:bottom w:val="nil"/>
              <w:right w:val="nil"/>
            </w:tcBorders>
            <w:vAlign w:val="center"/>
          </w:tcPr>
          <w:p w14:paraId="21DCD3E4" w14:textId="77777777" w:rsidR="007130DD" w:rsidRPr="00A70CCB" w:rsidRDefault="007130DD" w:rsidP="001D6D3C">
            <w:pPr>
              <w:jc w:val="center"/>
              <w:rPr>
                <w:b/>
                <w:sz w:val="18"/>
                <w:szCs w:val="18"/>
              </w:rPr>
            </w:pPr>
          </w:p>
        </w:tc>
      </w:tr>
      <w:tr w:rsidR="00792893" w:rsidRPr="00A70CCB" w14:paraId="2D632282" w14:textId="77777777" w:rsidTr="00052DDE">
        <w:trPr>
          <w:trHeight w:val="567"/>
        </w:trPr>
        <w:tc>
          <w:tcPr>
            <w:tcW w:w="1135" w:type="dxa"/>
            <w:tcBorders>
              <w:top w:val="nil"/>
              <w:left w:val="nil"/>
              <w:bottom w:val="single" w:sz="12" w:space="0" w:color="auto"/>
              <w:right w:val="nil"/>
            </w:tcBorders>
            <w:vAlign w:val="center"/>
          </w:tcPr>
          <w:p w14:paraId="7D8ED83C" w14:textId="77777777" w:rsidR="001D6D3C" w:rsidRPr="00A70CCB" w:rsidRDefault="001D6D3C" w:rsidP="001D6D3C">
            <w:pPr>
              <w:rPr>
                <w:sz w:val="18"/>
                <w:szCs w:val="18"/>
              </w:rPr>
            </w:pPr>
          </w:p>
        </w:tc>
        <w:tc>
          <w:tcPr>
            <w:tcW w:w="1295" w:type="dxa"/>
            <w:tcBorders>
              <w:top w:val="nil"/>
              <w:left w:val="nil"/>
              <w:bottom w:val="single" w:sz="12" w:space="0" w:color="auto"/>
              <w:right w:val="single" w:sz="12" w:space="0" w:color="auto"/>
            </w:tcBorders>
            <w:vAlign w:val="center"/>
          </w:tcPr>
          <w:p w14:paraId="6C0A6C7B" w14:textId="77777777" w:rsidR="001D6D3C" w:rsidRPr="00A70CCB" w:rsidRDefault="001D6D3C" w:rsidP="001D6D3C">
            <w:pPr>
              <w:rPr>
                <w:sz w:val="18"/>
                <w:szCs w:val="18"/>
              </w:rPr>
            </w:pPr>
          </w:p>
        </w:tc>
        <w:tc>
          <w:tcPr>
            <w:tcW w:w="1004" w:type="dxa"/>
            <w:tcBorders>
              <w:top w:val="single" w:sz="4" w:space="0" w:color="FFFFFF" w:themeColor="background1"/>
              <w:left w:val="single" w:sz="12" w:space="0" w:color="auto"/>
              <w:bottom w:val="single" w:sz="4" w:space="0" w:color="FFFFFF" w:themeColor="background1"/>
              <w:right w:val="single" w:sz="4" w:space="0" w:color="FFFFFF" w:themeColor="background1"/>
            </w:tcBorders>
            <w:shd w:val="clear" w:color="auto" w:fill="000000" w:themeFill="text1"/>
            <w:vAlign w:val="center"/>
          </w:tcPr>
          <w:p w14:paraId="66F0A018" w14:textId="77777777" w:rsidR="001D6D3C" w:rsidRPr="00A70CCB" w:rsidRDefault="001D6D3C" w:rsidP="001D6D3C">
            <w:pPr>
              <w:jc w:val="center"/>
              <w:rPr>
                <w:b/>
                <w:sz w:val="18"/>
                <w:szCs w:val="18"/>
              </w:rPr>
            </w:pPr>
            <w:r w:rsidRPr="00A70CCB">
              <w:rPr>
                <w:b/>
                <w:sz w:val="18"/>
                <w:szCs w:val="18"/>
              </w:rPr>
              <w:t>C1</w:t>
            </w:r>
          </w:p>
        </w:tc>
        <w:tc>
          <w:tcPr>
            <w:tcW w:w="1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83AAAD6" w14:textId="77777777" w:rsidR="001D6D3C" w:rsidRPr="00A70CCB" w:rsidRDefault="007E40ED" w:rsidP="001D6D3C">
            <w:pPr>
              <w:jc w:val="center"/>
              <w:rPr>
                <w:b/>
                <w:sz w:val="18"/>
                <w:szCs w:val="18"/>
              </w:rPr>
            </w:pPr>
            <w:r w:rsidRPr="00A70CCB">
              <w:rPr>
                <w:b/>
                <w:sz w:val="18"/>
                <w:szCs w:val="18"/>
              </w:rPr>
              <w:t>C1 (</w:t>
            </w:r>
            <w:proofErr w:type="spellStart"/>
            <w:r w:rsidRPr="00A70CCB">
              <w:rPr>
                <w:b/>
                <w:sz w:val="18"/>
                <w:szCs w:val="18"/>
              </w:rPr>
              <w:t>SureSelect</w:t>
            </w:r>
            <w:proofErr w:type="spellEnd"/>
            <w:r w:rsidR="001D6D3C" w:rsidRPr="00A70CCB">
              <w:rPr>
                <w:b/>
                <w:sz w:val="18"/>
                <w:szCs w:val="18"/>
              </w:rPr>
              <w:t>)</w:t>
            </w:r>
          </w:p>
        </w:tc>
        <w:tc>
          <w:tcPr>
            <w:tcW w:w="1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DB89FB8" w14:textId="77777777" w:rsidR="001D6D3C" w:rsidRPr="00A70CCB" w:rsidRDefault="001D6D3C" w:rsidP="001D6D3C">
            <w:pPr>
              <w:jc w:val="center"/>
              <w:rPr>
                <w:b/>
                <w:sz w:val="18"/>
                <w:szCs w:val="18"/>
              </w:rPr>
            </w:pPr>
            <w:r w:rsidRPr="00A70CCB">
              <w:rPr>
                <w:b/>
                <w:sz w:val="18"/>
                <w:szCs w:val="18"/>
              </w:rPr>
              <w:t>C2</w:t>
            </w:r>
          </w:p>
        </w:tc>
        <w:tc>
          <w:tcPr>
            <w:tcW w:w="11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ED436B9" w14:textId="77777777" w:rsidR="001D6D3C" w:rsidRPr="00A70CCB" w:rsidRDefault="001D6D3C" w:rsidP="001D6D3C">
            <w:pPr>
              <w:jc w:val="center"/>
              <w:rPr>
                <w:b/>
                <w:sz w:val="18"/>
                <w:szCs w:val="18"/>
              </w:rPr>
            </w:pPr>
            <w:r w:rsidRPr="00A70CCB">
              <w:rPr>
                <w:b/>
                <w:sz w:val="18"/>
                <w:szCs w:val="18"/>
              </w:rPr>
              <w:t>C2 (</w:t>
            </w:r>
            <w:proofErr w:type="spellStart"/>
            <w:r w:rsidR="007E40ED" w:rsidRPr="00A70CCB">
              <w:rPr>
                <w:b/>
                <w:sz w:val="18"/>
                <w:szCs w:val="18"/>
              </w:rPr>
              <w:t>SureSelect</w:t>
            </w:r>
            <w:proofErr w:type="spellEnd"/>
            <w:r w:rsidRPr="00A70CCB">
              <w:rPr>
                <w:b/>
                <w:sz w:val="18"/>
                <w:szCs w:val="18"/>
              </w:rPr>
              <w:t>)</w:t>
            </w:r>
          </w:p>
        </w:tc>
        <w:tc>
          <w:tcPr>
            <w:tcW w:w="1005" w:type="dxa"/>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000000" w:themeFill="text1"/>
            <w:vAlign w:val="center"/>
          </w:tcPr>
          <w:p w14:paraId="5E445217" w14:textId="77777777" w:rsidR="001D6D3C" w:rsidRPr="00A70CCB" w:rsidRDefault="001D6D3C" w:rsidP="001D6D3C">
            <w:pPr>
              <w:jc w:val="center"/>
              <w:rPr>
                <w:b/>
                <w:sz w:val="18"/>
                <w:szCs w:val="18"/>
              </w:rPr>
            </w:pPr>
            <w:r w:rsidRPr="00A70CCB">
              <w:rPr>
                <w:b/>
                <w:sz w:val="18"/>
                <w:szCs w:val="18"/>
              </w:rPr>
              <w:t>C3</w:t>
            </w:r>
          </w:p>
        </w:tc>
        <w:tc>
          <w:tcPr>
            <w:tcW w:w="2010" w:type="dxa"/>
            <w:gridSpan w:val="2"/>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E0E11FF" w14:textId="77777777" w:rsidR="001D6D3C" w:rsidRPr="00A70CCB" w:rsidRDefault="001D6D3C" w:rsidP="001D6D3C">
            <w:pPr>
              <w:jc w:val="center"/>
              <w:rPr>
                <w:b/>
                <w:sz w:val="18"/>
                <w:szCs w:val="18"/>
              </w:rPr>
            </w:pPr>
            <w:r w:rsidRPr="00A70CCB">
              <w:rPr>
                <w:b/>
                <w:sz w:val="18"/>
                <w:szCs w:val="18"/>
              </w:rPr>
              <w:t>C4</w:t>
            </w:r>
          </w:p>
        </w:tc>
        <w:tc>
          <w:tcPr>
            <w:tcW w:w="201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CD55513" w14:textId="77777777" w:rsidR="001D6D3C" w:rsidRPr="00A70CCB" w:rsidRDefault="001D6D3C" w:rsidP="001D6D3C">
            <w:pPr>
              <w:jc w:val="center"/>
              <w:rPr>
                <w:b/>
                <w:sz w:val="18"/>
                <w:szCs w:val="18"/>
              </w:rPr>
            </w:pPr>
            <w:r w:rsidRPr="00A70CCB">
              <w:rPr>
                <w:b/>
                <w:sz w:val="18"/>
                <w:szCs w:val="18"/>
              </w:rPr>
              <w:t>C5</w:t>
            </w:r>
          </w:p>
        </w:tc>
        <w:tc>
          <w:tcPr>
            <w:tcW w:w="2202" w:type="dxa"/>
            <w:gridSpan w:val="2"/>
            <w:tcBorders>
              <w:top w:val="single" w:sz="4" w:space="0" w:color="FFFFFF" w:themeColor="background1"/>
              <w:left w:val="single" w:sz="4" w:space="0" w:color="FFFFFF" w:themeColor="background1"/>
              <w:bottom w:val="single" w:sz="4" w:space="0" w:color="FFFFFF" w:themeColor="background1"/>
              <w:right w:val="single" w:sz="12" w:space="0" w:color="auto"/>
            </w:tcBorders>
            <w:shd w:val="clear" w:color="auto" w:fill="000000" w:themeFill="text1"/>
            <w:vAlign w:val="center"/>
          </w:tcPr>
          <w:p w14:paraId="1F2DBA68" w14:textId="77777777" w:rsidR="001D6D3C" w:rsidRPr="00A70CCB" w:rsidRDefault="001D6D3C" w:rsidP="001D6D3C">
            <w:pPr>
              <w:jc w:val="center"/>
              <w:rPr>
                <w:b/>
                <w:sz w:val="18"/>
                <w:szCs w:val="18"/>
              </w:rPr>
            </w:pPr>
            <w:r w:rsidRPr="00A70CCB">
              <w:rPr>
                <w:b/>
                <w:sz w:val="18"/>
                <w:szCs w:val="18"/>
              </w:rPr>
              <w:t>C6</w:t>
            </w:r>
          </w:p>
        </w:tc>
        <w:tc>
          <w:tcPr>
            <w:tcW w:w="820" w:type="dxa"/>
            <w:tcBorders>
              <w:top w:val="nil"/>
              <w:left w:val="single" w:sz="12" w:space="0" w:color="auto"/>
              <w:bottom w:val="single" w:sz="12" w:space="0" w:color="auto"/>
              <w:right w:val="nil"/>
            </w:tcBorders>
            <w:vAlign w:val="center"/>
          </w:tcPr>
          <w:p w14:paraId="3854EF0A" w14:textId="77777777" w:rsidR="001D6D3C" w:rsidRPr="00A70CCB" w:rsidRDefault="001D6D3C" w:rsidP="001D6D3C">
            <w:pPr>
              <w:jc w:val="center"/>
              <w:rPr>
                <w:b/>
                <w:sz w:val="18"/>
                <w:szCs w:val="18"/>
              </w:rPr>
            </w:pPr>
          </w:p>
        </w:tc>
      </w:tr>
      <w:tr w:rsidR="00E269FC" w:rsidRPr="00A70CCB" w14:paraId="74ACCF99" w14:textId="77777777" w:rsidTr="00052DDE">
        <w:trPr>
          <w:trHeight w:val="567"/>
        </w:trPr>
        <w:tc>
          <w:tcPr>
            <w:tcW w:w="1135" w:type="dxa"/>
            <w:tcBorders>
              <w:top w:val="single" w:sz="12" w:space="0" w:color="auto"/>
              <w:left w:val="single" w:sz="12" w:space="0" w:color="auto"/>
            </w:tcBorders>
            <w:shd w:val="clear" w:color="auto" w:fill="F2F2F2" w:themeFill="background1" w:themeFillShade="F2"/>
            <w:vAlign w:val="center"/>
          </w:tcPr>
          <w:p w14:paraId="4F2FA0D4" w14:textId="20738788" w:rsidR="007130DD" w:rsidRPr="00A70CCB" w:rsidRDefault="005A4A95" w:rsidP="00E269FC">
            <w:pPr>
              <w:jc w:val="center"/>
              <w:rPr>
                <w:b/>
                <w:sz w:val="18"/>
                <w:szCs w:val="18"/>
              </w:rPr>
            </w:pPr>
            <w:r w:rsidRPr="00A70CCB">
              <w:rPr>
                <w:b/>
                <w:sz w:val="18"/>
                <w:szCs w:val="18"/>
              </w:rPr>
              <w:t>Centre</w:t>
            </w:r>
            <w:r w:rsidR="007130DD" w:rsidRPr="00A70CCB">
              <w:rPr>
                <w:b/>
                <w:sz w:val="18"/>
                <w:szCs w:val="18"/>
              </w:rPr>
              <w:t>, platform</w:t>
            </w:r>
          </w:p>
        </w:tc>
        <w:tc>
          <w:tcPr>
            <w:tcW w:w="1295" w:type="dxa"/>
            <w:tcBorders>
              <w:top w:val="single" w:sz="12" w:space="0" w:color="auto"/>
              <w:right w:val="single" w:sz="12" w:space="0" w:color="auto"/>
            </w:tcBorders>
            <w:shd w:val="clear" w:color="auto" w:fill="F2F2F2" w:themeFill="background1" w:themeFillShade="F2"/>
            <w:vAlign w:val="center"/>
          </w:tcPr>
          <w:p w14:paraId="7139C96B" w14:textId="77777777" w:rsidR="007130DD" w:rsidRPr="00A70CCB" w:rsidRDefault="007130DD" w:rsidP="00E269FC">
            <w:pPr>
              <w:jc w:val="center"/>
              <w:rPr>
                <w:b/>
                <w:sz w:val="18"/>
                <w:szCs w:val="18"/>
              </w:rPr>
            </w:pPr>
            <w:r w:rsidRPr="00A70CCB">
              <w:rPr>
                <w:b/>
                <w:sz w:val="18"/>
                <w:szCs w:val="18"/>
              </w:rPr>
              <w:t>Run code</w:t>
            </w:r>
          </w:p>
        </w:tc>
        <w:tc>
          <w:tcPr>
            <w:tcW w:w="1004" w:type="dxa"/>
            <w:tcBorders>
              <w:top w:val="single" w:sz="4" w:space="0" w:color="FFFFFF" w:themeColor="background1"/>
              <w:left w:val="single" w:sz="12" w:space="0" w:color="auto"/>
              <w:right w:val="single" w:sz="4" w:space="0" w:color="FFFFFF" w:themeColor="background1"/>
            </w:tcBorders>
            <w:shd w:val="clear" w:color="auto" w:fill="000000" w:themeFill="text1"/>
            <w:vAlign w:val="center"/>
          </w:tcPr>
          <w:p w14:paraId="50F0F6FF" w14:textId="77777777" w:rsidR="007130DD" w:rsidRPr="00A70CCB" w:rsidRDefault="007E40ED" w:rsidP="007130DD">
            <w:pPr>
              <w:jc w:val="center"/>
              <w:rPr>
                <w:b/>
                <w:sz w:val="18"/>
                <w:szCs w:val="18"/>
              </w:rPr>
            </w:pPr>
            <w:r w:rsidRPr="00A70CCB">
              <w:rPr>
                <w:b/>
                <w:sz w:val="18"/>
                <w:szCs w:val="18"/>
              </w:rPr>
              <w:t>SR</w:t>
            </w:r>
            <w:r w:rsidR="007130DD" w:rsidRPr="00A70CCB">
              <w:rPr>
                <w:b/>
                <w:sz w:val="18"/>
                <w:szCs w:val="18"/>
              </w:rPr>
              <w:t xml:space="preserve"> run</w:t>
            </w:r>
          </w:p>
        </w:tc>
        <w:tc>
          <w:tcPr>
            <w:tcW w:w="1113"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740687B" w14:textId="77777777" w:rsidR="007130DD" w:rsidRPr="00A70CCB" w:rsidRDefault="007E40ED" w:rsidP="007130DD">
            <w:pPr>
              <w:jc w:val="center"/>
              <w:rPr>
                <w:b/>
              </w:rPr>
            </w:pPr>
            <w:r w:rsidRPr="00A70CCB">
              <w:rPr>
                <w:b/>
                <w:sz w:val="18"/>
                <w:szCs w:val="18"/>
              </w:rPr>
              <w:t>SR</w:t>
            </w:r>
            <w:r w:rsidR="007130DD" w:rsidRPr="00A70CCB">
              <w:rPr>
                <w:b/>
                <w:sz w:val="18"/>
                <w:szCs w:val="18"/>
              </w:rPr>
              <w:t xml:space="preserve"> run</w:t>
            </w:r>
          </w:p>
        </w:tc>
        <w:tc>
          <w:tcPr>
            <w:tcW w:w="1005"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0CF51A57" w14:textId="77777777" w:rsidR="007130DD" w:rsidRPr="00A70CCB" w:rsidRDefault="007E40ED" w:rsidP="007E40ED">
            <w:pPr>
              <w:jc w:val="center"/>
              <w:rPr>
                <w:b/>
              </w:rPr>
            </w:pPr>
            <w:r w:rsidRPr="00A70CCB">
              <w:rPr>
                <w:b/>
                <w:sz w:val="18"/>
                <w:szCs w:val="18"/>
              </w:rPr>
              <w:t xml:space="preserve">SR </w:t>
            </w:r>
            <w:r w:rsidR="007130DD" w:rsidRPr="00A70CCB">
              <w:rPr>
                <w:b/>
                <w:sz w:val="18"/>
                <w:szCs w:val="18"/>
              </w:rPr>
              <w:t>run</w:t>
            </w:r>
          </w:p>
        </w:tc>
        <w:tc>
          <w:tcPr>
            <w:tcW w:w="1113"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2004569" w14:textId="77777777" w:rsidR="007130DD" w:rsidRPr="00A70CCB" w:rsidRDefault="007E40ED" w:rsidP="007130DD">
            <w:pPr>
              <w:jc w:val="center"/>
              <w:rPr>
                <w:b/>
              </w:rPr>
            </w:pPr>
            <w:r w:rsidRPr="00A70CCB">
              <w:rPr>
                <w:b/>
                <w:sz w:val="18"/>
                <w:szCs w:val="18"/>
              </w:rPr>
              <w:t>SR</w:t>
            </w:r>
            <w:r w:rsidR="007130DD" w:rsidRPr="00A70CCB">
              <w:rPr>
                <w:b/>
                <w:sz w:val="18"/>
                <w:szCs w:val="18"/>
              </w:rPr>
              <w:t xml:space="preserve"> run</w:t>
            </w:r>
          </w:p>
        </w:tc>
        <w:tc>
          <w:tcPr>
            <w:tcW w:w="1005" w:type="dxa"/>
            <w:tcBorders>
              <w:top w:val="single" w:sz="4" w:space="0" w:color="FFFFFF" w:themeColor="background1"/>
              <w:left w:val="single" w:sz="4" w:space="0" w:color="FFFFFF" w:themeColor="background1"/>
              <w:bottom w:val="single" w:sz="4" w:space="0" w:color="auto"/>
              <w:right w:val="single" w:sz="12" w:space="0" w:color="FFFFFF" w:themeColor="background1"/>
            </w:tcBorders>
            <w:shd w:val="clear" w:color="auto" w:fill="000000" w:themeFill="text1"/>
            <w:vAlign w:val="center"/>
          </w:tcPr>
          <w:p w14:paraId="4F73A3C3" w14:textId="77777777" w:rsidR="007130DD" w:rsidRPr="00A70CCB" w:rsidRDefault="007E40ED" w:rsidP="007130DD">
            <w:pPr>
              <w:jc w:val="center"/>
              <w:rPr>
                <w:b/>
              </w:rPr>
            </w:pPr>
            <w:r w:rsidRPr="00A70CCB">
              <w:rPr>
                <w:b/>
                <w:sz w:val="18"/>
                <w:szCs w:val="18"/>
              </w:rPr>
              <w:t>SR</w:t>
            </w:r>
            <w:r w:rsidR="007130DD" w:rsidRPr="00A70CCB">
              <w:rPr>
                <w:b/>
                <w:sz w:val="18"/>
                <w:szCs w:val="18"/>
              </w:rPr>
              <w:t xml:space="preserve"> run</w:t>
            </w:r>
          </w:p>
        </w:tc>
        <w:tc>
          <w:tcPr>
            <w:tcW w:w="1005" w:type="dxa"/>
            <w:tcBorders>
              <w:top w:val="single" w:sz="4" w:space="0" w:color="FFFFFF" w:themeColor="background1"/>
              <w:left w:val="single" w:sz="12" w:space="0" w:color="FFFFFF" w:themeColor="background1"/>
              <w:right w:val="single" w:sz="4" w:space="0" w:color="FFFFFF" w:themeColor="background1"/>
            </w:tcBorders>
            <w:shd w:val="clear" w:color="auto" w:fill="000000" w:themeFill="text1"/>
            <w:vAlign w:val="center"/>
          </w:tcPr>
          <w:p w14:paraId="225E48C8" w14:textId="77777777" w:rsidR="007130DD" w:rsidRPr="00A70CCB" w:rsidRDefault="007E40ED" w:rsidP="001D6D3C">
            <w:pPr>
              <w:jc w:val="center"/>
              <w:rPr>
                <w:b/>
              </w:rPr>
            </w:pPr>
            <w:r w:rsidRPr="00A70CCB">
              <w:rPr>
                <w:b/>
                <w:sz w:val="18"/>
                <w:szCs w:val="18"/>
              </w:rPr>
              <w:t>SR</w:t>
            </w:r>
            <w:r w:rsidR="007130DD" w:rsidRPr="00A70CCB">
              <w:rPr>
                <w:b/>
                <w:sz w:val="18"/>
                <w:szCs w:val="18"/>
              </w:rPr>
              <w:t xml:space="preserve"> run</w:t>
            </w:r>
          </w:p>
        </w:tc>
        <w:tc>
          <w:tcPr>
            <w:tcW w:w="1005"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161AEB70" w14:textId="77777777" w:rsidR="007130DD" w:rsidRPr="00A70CCB" w:rsidRDefault="007130DD" w:rsidP="001D6D3C">
            <w:pPr>
              <w:jc w:val="center"/>
              <w:rPr>
                <w:b/>
                <w:sz w:val="18"/>
                <w:szCs w:val="18"/>
              </w:rPr>
            </w:pPr>
            <w:r w:rsidRPr="00A70CCB">
              <w:rPr>
                <w:b/>
                <w:sz w:val="18"/>
                <w:szCs w:val="18"/>
              </w:rPr>
              <w:t>PE-run</w:t>
            </w:r>
          </w:p>
        </w:tc>
        <w:tc>
          <w:tcPr>
            <w:tcW w:w="1005"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21C6E5CE" w14:textId="77777777" w:rsidR="007130DD" w:rsidRPr="00A70CCB" w:rsidRDefault="007E40ED" w:rsidP="001D6D3C">
            <w:pPr>
              <w:jc w:val="center"/>
              <w:rPr>
                <w:b/>
              </w:rPr>
            </w:pPr>
            <w:r w:rsidRPr="00A70CCB">
              <w:rPr>
                <w:b/>
                <w:sz w:val="18"/>
                <w:szCs w:val="18"/>
              </w:rPr>
              <w:t>SR</w:t>
            </w:r>
            <w:r w:rsidR="007130DD" w:rsidRPr="00A70CCB">
              <w:rPr>
                <w:b/>
                <w:sz w:val="18"/>
                <w:szCs w:val="18"/>
              </w:rPr>
              <w:t xml:space="preserve"> run</w:t>
            </w:r>
          </w:p>
        </w:tc>
        <w:tc>
          <w:tcPr>
            <w:tcW w:w="1005"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666AD990" w14:textId="77777777" w:rsidR="007130DD" w:rsidRPr="00A70CCB" w:rsidRDefault="007E40ED" w:rsidP="001D6D3C">
            <w:pPr>
              <w:jc w:val="center"/>
              <w:rPr>
                <w:b/>
                <w:sz w:val="18"/>
                <w:szCs w:val="18"/>
              </w:rPr>
            </w:pPr>
            <w:r w:rsidRPr="00A70CCB">
              <w:rPr>
                <w:b/>
                <w:sz w:val="18"/>
                <w:szCs w:val="18"/>
              </w:rPr>
              <w:t xml:space="preserve">PE </w:t>
            </w:r>
            <w:r w:rsidR="007130DD" w:rsidRPr="00A70CCB">
              <w:rPr>
                <w:b/>
                <w:sz w:val="18"/>
                <w:szCs w:val="18"/>
              </w:rPr>
              <w:t>run</w:t>
            </w:r>
          </w:p>
        </w:tc>
        <w:tc>
          <w:tcPr>
            <w:tcW w:w="1005"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2C295F53" w14:textId="77777777" w:rsidR="007130DD" w:rsidRPr="00A70CCB" w:rsidRDefault="007E40ED" w:rsidP="001D6D3C">
            <w:pPr>
              <w:jc w:val="center"/>
              <w:rPr>
                <w:b/>
              </w:rPr>
            </w:pPr>
            <w:r w:rsidRPr="00A70CCB">
              <w:rPr>
                <w:b/>
                <w:sz w:val="18"/>
                <w:szCs w:val="18"/>
              </w:rPr>
              <w:t>SR</w:t>
            </w:r>
            <w:r w:rsidR="007130DD" w:rsidRPr="00A70CCB">
              <w:rPr>
                <w:b/>
                <w:sz w:val="18"/>
                <w:szCs w:val="18"/>
              </w:rPr>
              <w:t xml:space="preserve"> run</w:t>
            </w:r>
          </w:p>
        </w:tc>
        <w:tc>
          <w:tcPr>
            <w:tcW w:w="1197" w:type="dxa"/>
            <w:tcBorders>
              <w:top w:val="single" w:sz="4" w:space="0" w:color="FFFFFF" w:themeColor="background1"/>
              <w:left w:val="single" w:sz="4" w:space="0" w:color="FFFFFF" w:themeColor="background1"/>
              <w:bottom w:val="single" w:sz="4" w:space="0" w:color="auto"/>
              <w:right w:val="single" w:sz="12" w:space="0" w:color="FFFFFF" w:themeColor="background1"/>
            </w:tcBorders>
            <w:shd w:val="clear" w:color="auto" w:fill="000000" w:themeFill="text1"/>
            <w:vAlign w:val="center"/>
          </w:tcPr>
          <w:p w14:paraId="4A3AD037" w14:textId="77777777" w:rsidR="007130DD" w:rsidRPr="00A70CCB" w:rsidRDefault="007E40ED" w:rsidP="001D6D3C">
            <w:pPr>
              <w:jc w:val="center"/>
              <w:rPr>
                <w:b/>
                <w:sz w:val="18"/>
                <w:szCs w:val="18"/>
              </w:rPr>
            </w:pPr>
            <w:r w:rsidRPr="00A70CCB">
              <w:rPr>
                <w:b/>
                <w:sz w:val="18"/>
                <w:szCs w:val="18"/>
              </w:rPr>
              <w:t xml:space="preserve">PE </w:t>
            </w:r>
            <w:r w:rsidR="007130DD" w:rsidRPr="00A70CCB">
              <w:rPr>
                <w:b/>
                <w:sz w:val="18"/>
                <w:szCs w:val="18"/>
              </w:rPr>
              <w:t>run</w:t>
            </w:r>
          </w:p>
        </w:tc>
        <w:tc>
          <w:tcPr>
            <w:tcW w:w="820" w:type="dxa"/>
            <w:tcBorders>
              <w:top w:val="single" w:sz="12" w:space="0" w:color="auto"/>
              <w:left w:val="single" w:sz="12" w:space="0" w:color="FFFFFF" w:themeColor="background1"/>
              <w:bottom w:val="single" w:sz="4" w:space="0" w:color="auto"/>
              <w:right w:val="single" w:sz="12" w:space="0" w:color="auto"/>
            </w:tcBorders>
            <w:shd w:val="clear" w:color="auto" w:fill="000000" w:themeFill="text1"/>
            <w:vAlign w:val="center"/>
          </w:tcPr>
          <w:p w14:paraId="4D529862" w14:textId="77777777" w:rsidR="007130DD" w:rsidRPr="00A70CCB" w:rsidRDefault="007130DD" w:rsidP="001D6D3C">
            <w:pPr>
              <w:jc w:val="center"/>
              <w:rPr>
                <w:b/>
                <w:sz w:val="18"/>
                <w:szCs w:val="18"/>
              </w:rPr>
            </w:pPr>
            <w:r w:rsidRPr="00A70CCB">
              <w:rPr>
                <w:b/>
                <w:sz w:val="18"/>
                <w:szCs w:val="18"/>
              </w:rPr>
              <w:t>Total</w:t>
            </w:r>
          </w:p>
        </w:tc>
      </w:tr>
      <w:tr w:rsidR="00402625" w:rsidRPr="00A70CCB" w14:paraId="1618DE9E" w14:textId="77777777" w:rsidTr="00052DDE">
        <w:trPr>
          <w:trHeight w:val="454"/>
        </w:trPr>
        <w:tc>
          <w:tcPr>
            <w:tcW w:w="1135" w:type="dxa"/>
            <w:tcBorders>
              <w:left w:val="single" w:sz="12" w:space="0" w:color="auto"/>
            </w:tcBorders>
            <w:shd w:val="clear" w:color="auto" w:fill="F2F2F2" w:themeFill="background1" w:themeFillShade="F2"/>
            <w:vAlign w:val="center"/>
          </w:tcPr>
          <w:p w14:paraId="24A52548" w14:textId="124C493C" w:rsidR="00402625" w:rsidRPr="00A70CCB" w:rsidRDefault="00402625" w:rsidP="007D5C67">
            <w:pPr>
              <w:rPr>
                <w:sz w:val="18"/>
                <w:szCs w:val="18"/>
              </w:rPr>
            </w:pPr>
            <w:r w:rsidRPr="00A70CCB">
              <w:rPr>
                <w:sz w:val="18"/>
                <w:szCs w:val="18"/>
              </w:rPr>
              <w:t>UCD-</w:t>
            </w:r>
            <w:r w:rsidR="007D5C67" w:rsidRPr="00A70CCB">
              <w:rPr>
                <w:sz w:val="18"/>
                <w:szCs w:val="18"/>
              </w:rPr>
              <w:t>GA</w:t>
            </w:r>
            <w:r w:rsidR="007D5C67">
              <w:rPr>
                <w:sz w:val="18"/>
                <w:szCs w:val="18"/>
              </w:rPr>
              <w:t xml:space="preserve"> </w:t>
            </w:r>
            <w:proofErr w:type="spellStart"/>
            <w:r w:rsidR="007D5C67">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6E940901" w14:textId="77777777" w:rsidR="00402625" w:rsidRPr="00A70CCB" w:rsidRDefault="00402625" w:rsidP="00402625">
            <w:pPr>
              <w:rPr>
                <w:sz w:val="18"/>
                <w:szCs w:val="18"/>
              </w:rPr>
            </w:pPr>
            <w:r w:rsidRPr="00A70CCB">
              <w:rPr>
                <w:sz w:val="18"/>
                <w:szCs w:val="18"/>
              </w:rPr>
              <w:t>UCD-RUN-01</w:t>
            </w:r>
          </w:p>
        </w:tc>
        <w:tc>
          <w:tcPr>
            <w:tcW w:w="1004" w:type="dxa"/>
            <w:tcBorders>
              <w:left w:val="single" w:sz="12" w:space="0" w:color="auto"/>
            </w:tcBorders>
            <w:vAlign w:val="center"/>
          </w:tcPr>
          <w:p w14:paraId="402A6100" w14:textId="77777777" w:rsidR="00402625" w:rsidRPr="00A70CCB" w:rsidRDefault="00402625" w:rsidP="007130DD">
            <w:pPr>
              <w:jc w:val="center"/>
              <w:rPr>
                <w:sz w:val="20"/>
                <w:szCs w:val="20"/>
              </w:rPr>
            </w:pPr>
            <w:r w:rsidRPr="00A70CCB">
              <w:rPr>
                <w:sz w:val="20"/>
                <w:szCs w:val="20"/>
              </w:rPr>
              <w:t>1</w:t>
            </w:r>
          </w:p>
        </w:tc>
        <w:tc>
          <w:tcPr>
            <w:tcW w:w="1113" w:type="dxa"/>
            <w:vAlign w:val="center"/>
          </w:tcPr>
          <w:p w14:paraId="34D81DBC" w14:textId="77777777" w:rsidR="00402625" w:rsidRPr="00A70CCB" w:rsidRDefault="00402625" w:rsidP="007130DD">
            <w:pPr>
              <w:jc w:val="center"/>
              <w:rPr>
                <w:sz w:val="20"/>
                <w:szCs w:val="20"/>
              </w:rPr>
            </w:pPr>
          </w:p>
        </w:tc>
        <w:tc>
          <w:tcPr>
            <w:tcW w:w="1005" w:type="dxa"/>
            <w:vAlign w:val="center"/>
          </w:tcPr>
          <w:p w14:paraId="61F97BE1" w14:textId="77777777" w:rsidR="00402625" w:rsidRPr="00A70CCB" w:rsidRDefault="00402625" w:rsidP="007130DD">
            <w:pPr>
              <w:jc w:val="center"/>
              <w:rPr>
                <w:sz w:val="20"/>
                <w:szCs w:val="20"/>
              </w:rPr>
            </w:pPr>
            <w:r w:rsidRPr="00A70CCB">
              <w:rPr>
                <w:sz w:val="20"/>
                <w:szCs w:val="20"/>
              </w:rPr>
              <w:t>1</w:t>
            </w:r>
          </w:p>
        </w:tc>
        <w:tc>
          <w:tcPr>
            <w:tcW w:w="1113" w:type="dxa"/>
            <w:vAlign w:val="center"/>
          </w:tcPr>
          <w:p w14:paraId="3B1244A0" w14:textId="77777777" w:rsidR="00402625" w:rsidRPr="00A70CCB" w:rsidRDefault="00402625" w:rsidP="007130DD">
            <w:pPr>
              <w:jc w:val="center"/>
              <w:rPr>
                <w:sz w:val="20"/>
                <w:szCs w:val="20"/>
              </w:rPr>
            </w:pPr>
          </w:p>
        </w:tc>
        <w:tc>
          <w:tcPr>
            <w:tcW w:w="1005" w:type="dxa"/>
            <w:tcBorders>
              <w:right w:val="single" w:sz="12" w:space="0" w:color="auto"/>
            </w:tcBorders>
            <w:vAlign w:val="center"/>
          </w:tcPr>
          <w:p w14:paraId="46DF7874" w14:textId="77777777" w:rsidR="00402625" w:rsidRPr="00A70CCB" w:rsidRDefault="00402625" w:rsidP="007130DD">
            <w:pPr>
              <w:jc w:val="center"/>
              <w:rPr>
                <w:sz w:val="20"/>
                <w:szCs w:val="20"/>
              </w:rPr>
            </w:pPr>
            <w:r w:rsidRPr="00A70CCB">
              <w:rPr>
                <w:sz w:val="20"/>
                <w:szCs w:val="20"/>
              </w:rPr>
              <w:t>1</w:t>
            </w:r>
          </w:p>
        </w:tc>
        <w:tc>
          <w:tcPr>
            <w:tcW w:w="1005" w:type="dxa"/>
            <w:tcBorders>
              <w:left w:val="single" w:sz="12" w:space="0" w:color="auto"/>
            </w:tcBorders>
            <w:vAlign w:val="center"/>
          </w:tcPr>
          <w:p w14:paraId="061CDB2D" w14:textId="77777777" w:rsidR="00402625" w:rsidRPr="00A70CCB" w:rsidRDefault="00402625" w:rsidP="00CF5602">
            <w:pPr>
              <w:jc w:val="center"/>
              <w:rPr>
                <w:sz w:val="20"/>
                <w:szCs w:val="20"/>
              </w:rPr>
            </w:pPr>
          </w:p>
        </w:tc>
        <w:tc>
          <w:tcPr>
            <w:tcW w:w="1005" w:type="dxa"/>
            <w:vAlign w:val="center"/>
          </w:tcPr>
          <w:p w14:paraId="1C110971" w14:textId="77777777" w:rsidR="00402625" w:rsidRPr="00A70CCB" w:rsidRDefault="00402625" w:rsidP="00CF5602">
            <w:pPr>
              <w:jc w:val="center"/>
              <w:rPr>
                <w:sz w:val="20"/>
                <w:szCs w:val="20"/>
              </w:rPr>
            </w:pPr>
          </w:p>
        </w:tc>
        <w:tc>
          <w:tcPr>
            <w:tcW w:w="1005" w:type="dxa"/>
            <w:vAlign w:val="center"/>
          </w:tcPr>
          <w:p w14:paraId="54A40173" w14:textId="77777777" w:rsidR="00402625" w:rsidRPr="00A70CCB" w:rsidRDefault="00402625" w:rsidP="00CF5602">
            <w:pPr>
              <w:jc w:val="center"/>
              <w:rPr>
                <w:sz w:val="20"/>
                <w:szCs w:val="20"/>
              </w:rPr>
            </w:pPr>
          </w:p>
        </w:tc>
        <w:tc>
          <w:tcPr>
            <w:tcW w:w="1005" w:type="dxa"/>
            <w:vAlign w:val="center"/>
          </w:tcPr>
          <w:p w14:paraId="32D88AF8" w14:textId="77777777" w:rsidR="00402625" w:rsidRPr="00A70CCB" w:rsidRDefault="00402625" w:rsidP="00CF5602">
            <w:pPr>
              <w:jc w:val="center"/>
              <w:rPr>
                <w:sz w:val="20"/>
                <w:szCs w:val="20"/>
              </w:rPr>
            </w:pPr>
          </w:p>
        </w:tc>
        <w:tc>
          <w:tcPr>
            <w:tcW w:w="1005" w:type="dxa"/>
            <w:vAlign w:val="center"/>
          </w:tcPr>
          <w:p w14:paraId="38581F0A" w14:textId="77777777" w:rsidR="00402625" w:rsidRPr="00A70CCB" w:rsidRDefault="00402625" w:rsidP="00CF5602">
            <w:pPr>
              <w:jc w:val="center"/>
              <w:rPr>
                <w:sz w:val="20"/>
                <w:szCs w:val="20"/>
              </w:rPr>
            </w:pPr>
          </w:p>
        </w:tc>
        <w:tc>
          <w:tcPr>
            <w:tcW w:w="1197" w:type="dxa"/>
            <w:tcBorders>
              <w:right w:val="single" w:sz="12" w:space="0" w:color="auto"/>
            </w:tcBorders>
            <w:vAlign w:val="center"/>
          </w:tcPr>
          <w:p w14:paraId="27AB9F65" w14:textId="77777777" w:rsidR="00402625" w:rsidRPr="00A70CCB" w:rsidRDefault="00402625" w:rsidP="00CF5602">
            <w:pPr>
              <w:jc w:val="center"/>
              <w:rPr>
                <w:sz w:val="20"/>
                <w:szCs w:val="20"/>
              </w:rPr>
            </w:pPr>
          </w:p>
        </w:tc>
        <w:tc>
          <w:tcPr>
            <w:tcW w:w="820" w:type="dxa"/>
            <w:tcBorders>
              <w:left w:val="single" w:sz="12" w:space="0" w:color="auto"/>
              <w:right w:val="single" w:sz="12" w:space="0" w:color="auto"/>
            </w:tcBorders>
            <w:vAlign w:val="center"/>
          </w:tcPr>
          <w:p w14:paraId="7E0EBA95" w14:textId="77777777" w:rsidR="00402625" w:rsidRPr="00A70CCB" w:rsidRDefault="00402625" w:rsidP="00402625">
            <w:pPr>
              <w:jc w:val="center"/>
              <w:rPr>
                <w:sz w:val="20"/>
                <w:szCs w:val="20"/>
              </w:rPr>
            </w:pPr>
            <w:r w:rsidRPr="00A70CCB">
              <w:rPr>
                <w:sz w:val="20"/>
                <w:szCs w:val="20"/>
              </w:rPr>
              <w:t>3</w:t>
            </w:r>
          </w:p>
        </w:tc>
      </w:tr>
      <w:tr w:rsidR="00402625" w:rsidRPr="00A70CCB" w14:paraId="3ED80E6D" w14:textId="77777777" w:rsidTr="00052DDE">
        <w:trPr>
          <w:trHeight w:val="454"/>
        </w:trPr>
        <w:tc>
          <w:tcPr>
            <w:tcW w:w="1135" w:type="dxa"/>
            <w:tcBorders>
              <w:left w:val="single" w:sz="12" w:space="0" w:color="auto"/>
            </w:tcBorders>
            <w:shd w:val="clear" w:color="auto" w:fill="F2F2F2" w:themeFill="background1" w:themeFillShade="F2"/>
            <w:vAlign w:val="center"/>
          </w:tcPr>
          <w:p w14:paraId="532109DF" w14:textId="13A23779" w:rsidR="00402625"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35848BE0" w14:textId="77777777" w:rsidR="00402625" w:rsidRPr="00A70CCB" w:rsidRDefault="00402625" w:rsidP="00402625">
            <w:pPr>
              <w:rPr>
                <w:sz w:val="18"/>
                <w:szCs w:val="18"/>
              </w:rPr>
            </w:pPr>
            <w:r w:rsidRPr="00A70CCB">
              <w:rPr>
                <w:sz w:val="18"/>
                <w:szCs w:val="18"/>
              </w:rPr>
              <w:t>UCD-RUN-02</w:t>
            </w:r>
          </w:p>
        </w:tc>
        <w:tc>
          <w:tcPr>
            <w:tcW w:w="1004" w:type="dxa"/>
            <w:tcBorders>
              <w:left w:val="single" w:sz="12" w:space="0" w:color="auto"/>
            </w:tcBorders>
            <w:vAlign w:val="center"/>
          </w:tcPr>
          <w:p w14:paraId="38F6DE60" w14:textId="77777777" w:rsidR="00402625" w:rsidRPr="00A70CCB" w:rsidRDefault="00402625" w:rsidP="007130DD">
            <w:pPr>
              <w:jc w:val="center"/>
              <w:rPr>
                <w:sz w:val="20"/>
                <w:szCs w:val="20"/>
              </w:rPr>
            </w:pPr>
            <w:r w:rsidRPr="00A70CCB">
              <w:rPr>
                <w:sz w:val="20"/>
                <w:szCs w:val="20"/>
              </w:rPr>
              <w:t>3</w:t>
            </w:r>
          </w:p>
        </w:tc>
        <w:tc>
          <w:tcPr>
            <w:tcW w:w="1113" w:type="dxa"/>
            <w:vAlign w:val="center"/>
          </w:tcPr>
          <w:p w14:paraId="71BDE615" w14:textId="77777777" w:rsidR="00402625" w:rsidRPr="00A70CCB" w:rsidRDefault="00402625" w:rsidP="007130DD">
            <w:pPr>
              <w:jc w:val="center"/>
              <w:rPr>
                <w:sz w:val="20"/>
                <w:szCs w:val="20"/>
              </w:rPr>
            </w:pPr>
          </w:p>
        </w:tc>
        <w:tc>
          <w:tcPr>
            <w:tcW w:w="1005" w:type="dxa"/>
            <w:vAlign w:val="center"/>
          </w:tcPr>
          <w:p w14:paraId="1D30B256" w14:textId="77777777" w:rsidR="00402625" w:rsidRPr="00A70CCB" w:rsidRDefault="00402625" w:rsidP="007130DD">
            <w:pPr>
              <w:jc w:val="center"/>
              <w:rPr>
                <w:sz w:val="20"/>
                <w:szCs w:val="20"/>
              </w:rPr>
            </w:pPr>
            <w:r w:rsidRPr="00A70CCB">
              <w:rPr>
                <w:sz w:val="20"/>
                <w:szCs w:val="20"/>
              </w:rPr>
              <w:t>3</w:t>
            </w:r>
          </w:p>
        </w:tc>
        <w:tc>
          <w:tcPr>
            <w:tcW w:w="1113" w:type="dxa"/>
            <w:vAlign w:val="center"/>
          </w:tcPr>
          <w:p w14:paraId="703646B6" w14:textId="77777777" w:rsidR="00402625" w:rsidRPr="00A70CCB" w:rsidRDefault="00402625" w:rsidP="007130DD">
            <w:pPr>
              <w:jc w:val="center"/>
              <w:rPr>
                <w:sz w:val="20"/>
                <w:szCs w:val="20"/>
              </w:rPr>
            </w:pPr>
          </w:p>
        </w:tc>
        <w:tc>
          <w:tcPr>
            <w:tcW w:w="1005" w:type="dxa"/>
            <w:tcBorders>
              <w:right w:val="single" w:sz="12" w:space="0" w:color="auto"/>
            </w:tcBorders>
            <w:vAlign w:val="center"/>
          </w:tcPr>
          <w:p w14:paraId="6D439A2B" w14:textId="77777777" w:rsidR="00402625" w:rsidRPr="00A70CCB" w:rsidRDefault="00402625" w:rsidP="007130DD">
            <w:pPr>
              <w:jc w:val="center"/>
              <w:rPr>
                <w:sz w:val="20"/>
                <w:szCs w:val="20"/>
              </w:rPr>
            </w:pPr>
            <w:r w:rsidRPr="00A70CCB">
              <w:rPr>
                <w:sz w:val="20"/>
                <w:szCs w:val="20"/>
              </w:rPr>
              <w:t>1</w:t>
            </w:r>
          </w:p>
        </w:tc>
        <w:tc>
          <w:tcPr>
            <w:tcW w:w="1005" w:type="dxa"/>
            <w:tcBorders>
              <w:left w:val="single" w:sz="12" w:space="0" w:color="auto"/>
            </w:tcBorders>
            <w:vAlign w:val="center"/>
          </w:tcPr>
          <w:p w14:paraId="557E4CBF" w14:textId="77777777" w:rsidR="00402625" w:rsidRPr="00A70CCB" w:rsidRDefault="00402625" w:rsidP="00CF5602">
            <w:pPr>
              <w:jc w:val="center"/>
              <w:rPr>
                <w:sz w:val="20"/>
                <w:szCs w:val="20"/>
              </w:rPr>
            </w:pPr>
          </w:p>
        </w:tc>
        <w:tc>
          <w:tcPr>
            <w:tcW w:w="1005" w:type="dxa"/>
            <w:vAlign w:val="center"/>
          </w:tcPr>
          <w:p w14:paraId="69530F3B" w14:textId="77777777" w:rsidR="00402625" w:rsidRPr="00A70CCB" w:rsidRDefault="00402625" w:rsidP="00CF5602">
            <w:pPr>
              <w:jc w:val="center"/>
              <w:rPr>
                <w:sz w:val="20"/>
                <w:szCs w:val="20"/>
              </w:rPr>
            </w:pPr>
          </w:p>
        </w:tc>
        <w:tc>
          <w:tcPr>
            <w:tcW w:w="1005" w:type="dxa"/>
            <w:vAlign w:val="center"/>
          </w:tcPr>
          <w:p w14:paraId="327C2E17" w14:textId="77777777" w:rsidR="00402625" w:rsidRPr="00A70CCB" w:rsidRDefault="00402625" w:rsidP="00CF5602">
            <w:pPr>
              <w:jc w:val="center"/>
              <w:rPr>
                <w:sz w:val="20"/>
                <w:szCs w:val="20"/>
              </w:rPr>
            </w:pPr>
          </w:p>
        </w:tc>
        <w:tc>
          <w:tcPr>
            <w:tcW w:w="1005" w:type="dxa"/>
            <w:vAlign w:val="center"/>
          </w:tcPr>
          <w:p w14:paraId="6100F228" w14:textId="77777777" w:rsidR="00402625" w:rsidRPr="00A70CCB" w:rsidRDefault="00402625" w:rsidP="00CF5602">
            <w:pPr>
              <w:jc w:val="center"/>
              <w:rPr>
                <w:sz w:val="20"/>
                <w:szCs w:val="20"/>
              </w:rPr>
            </w:pPr>
          </w:p>
        </w:tc>
        <w:tc>
          <w:tcPr>
            <w:tcW w:w="1005" w:type="dxa"/>
            <w:vAlign w:val="center"/>
          </w:tcPr>
          <w:p w14:paraId="7C56E582" w14:textId="77777777" w:rsidR="00402625" w:rsidRPr="00A70CCB" w:rsidRDefault="00402625" w:rsidP="00CF5602">
            <w:pPr>
              <w:jc w:val="center"/>
              <w:rPr>
                <w:sz w:val="20"/>
                <w:szCs w:val="20"/>
              </w:rPr>
            </w:pPr>
          </w:p>
        </w:tc>
        <w:tc>
          <w:tcPr>
            <w:tcW w:w="1197" w:type="dxa"/>
            <w:tcBorders>
              <w:right w:val="single" w:sz="12" w:space="0" w:color="auto"/>
            </w:tcBorders>
            <w:vAlign w:val="center"/>
          </w:tcPr>
          <w:p w14:paraId="2CAFAB88" w14:textId="77777777" w:rsidR="00402625" w:rsidRPr="00A70CCB" w:rsidRDefault="00402625" w:rsidP="00CF5602">
            <w:pPr>
              <w:jc w:val="center"/>
              <w:rPr>
                <w:sz w:val="20"/>
                <w:szCs w:val="20"/>
              </w:rPr>
            </w:pPr>
          </w:p>
        </w:tc>
        <w:tc>
          <w:tcPr>
            <w:tcW w:w="820" w:type="dxa"/>
            <w:tcBorders>
              <w:left w:val="single" w:sz="12" w:space="0" w:color="auto"/>
              <w:right w:val="single" w:sz="12" w:space="0" w:color="auto"/>
            </w:tcBorders>
            <w:vAlign w:val="center"/>
          </w:tcPr>
          <w:p w14:paraId="6A544B42" w14:textId="77777777" w:rsidR="00402625" w:rsidRPr="00A70CCB" w:rsidRDefault="00402625" w:rsidP="00402625">
            <w:pPr>
              <w:jc w:val="center"/>
              <w:rPr>
                <w:sz w:val="20"/>
                <w:szCs w:val="20"/>
              </w:rPr>
            </w:pPr>
            <w:r w:rsidRPr="00A70CCB">
              <w:rPr>
                <w:sz w:val="20"/>
                <w:szCs w:val="20"/>
              </w:rPr>
              <w:t>7</w:t>
            </w:r>
          </w:p>
        </w:tc>
      </w:tr>
      <w:tr w:rsidR="00402625" w:rsidRPr="00A70CCB" w14:paraId="79A2694C" w14:textId="77777777" w:rsidTr="00052DDE">
        <w:trPr>
          <w:trHeight w:val="454"/>
        </w:trPr>
        <w:tc>
          <w:tcPr>
            <w:tcW w:w="1135" w:type="dxa"/>
            <w:tcBorders>
              <w:left w:val="single" w:sz="12" w:space="0" w:color="auto"/>
            </w:tcBorders>
            <w:shd w:val="clear" w:color="auto" w:fill="F2F2F2" w:themeFill="background1" w:themeFillShade="F2"/>
            <w:vAlign w:val="center"/>
          </w:tcPr>
          <w:p w14:paraId="01AE3136" w14:textId="5136EB08" w:rsidR="00402625"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12A28E48" w14:textId="77777777" w:rsidR="00402625" w:rsidRPr="00A70CCB" w:rsidRDefault="00402625" w:rsidP="00402625">
            <w:pPr>
              <w:rPr>
                <w:sz w:val="18"/>
                <w:szCs w:val="18"/>
              </w:rPr>
            </w:pPr>
            <w:r w:rsidRPr="00A70CCB">
              <w:rPr>
                <w:sz w:val="18"/>
                <w:szCs w:val="18"/>
              </w:rPr>
              <w:t>UCD-RUN-03</w:t>
            </w:r>
          </w:p>
        </w:tc>
        <w:tc>
          <w:tcPr>
            <w:tcW w:w="1004" w:type="dxa"/>
            <w:tcBorders>
              <w:left w:val="single" w:sz="12" w:space="0" w:color="auto"/>
            </w:tcBorders>
            <w:vAlign w:val="center"/>
          </w:tcPr>
          <w:p w14:paraId="01391357" w14:textId="77777777" w:rsidR="00402625" w:rsidRPr="00A70CCB" w:rsidRDefault="00402625" w:rsidP="007130DD">
            <w:pPr>
              <w:jc w:val="center"/>
              <w:rPr>
                <w:sz w:val="20"/>
                <w:szCs w:val="20"/>
              </w:rPr>
            </w:pPr>
            <w:r w:rsidRPr="00A70CCB">
              <w:rPr>
                <w:sz w:val="20"/>
                <w:szCs w:val="20"/>
              </w:rPr>
              <w:t>2</w:t>
            </w:r>
          </w:p>
        </w:tc>
        <w:tc>
          <w:tcPr>
            <w:tcW w:w="1113" w:type="dxa"/>
            <w:vAlign w:val="center"/>
          </w:tcPr>
          <w:p w14:paraId="05A7970C" w14:textId="77777777" w:rsidR="00402625" w:rsidRPr="00A70CCB" w:rsidRDefault="00402625" w:rsidP="007130DD">
            <w:pPr>
              <w:jc w:val="center"/>
              <w:rPr>
                <w:sz w:val="20"/>
                <w:szCs w:val="20"/>
              </w:rPr>
            </w:pPr>
          </w:p>
        </w:tc>
        <w:tc>
          <w:tcPr>
            <w:tcW w:w="1005" w:type="dxa"/>
            <w:vAlign w:val="center"/>
          </w:tcPr>
          <w:p w14:paraId="095A61CF" w14:textId="77777777" w:rsidR="00402625" w:rsidRPr="00A70CCB" w:rsidRDefault="00402625" w:rsidP="007130DD">
            <w:pPr>
              <w:jc w:val="center"/>
              <w:rPr>
                <w:sz w:val="20"/>
                <w:szCs w:val="20"/>
              </w:rPr>
            </w:pPr>
            <w:r w:rsidRPr="00A70CCB">
              <w:rPr>
                <w:sz w:val="20"/>
                <w:szCs w:val="20"/>
              </w:rPr>
              <w:t>2</w:t>
            </w:r>
          </w:p>
        </w:tc>
        <w:tc>
          <w:tcPr>
            <w:tcW w:w="1113" w:type="dxa"/>
            <w:vAlign w:val="center"/>
          </w:tcPr>
          <w:p w14:paraId="6B66F4E2" w14:textId="77777777" w:rsidR="00402625" w:rsidRPr="00A70CCB" w:rsidRDefault="00402625" w:rsidP="007130DD">
            <w:pPr>
              <w:jc w:val="center"/>
              <w:rPr>
                <w:sz w:val="20"/>
                <w:szCs w:val="20"/>
              </w:rPr>
            </w:pPr>
          </w:p>
        </w:tc>
        <w:tc>
          <w:tcPr>
            <w:tcW w:w="1005" w:type="dxa"/>
            <w:tcBorders>
              <w:right w:val="single" w:sz="12" w:space="0" w:color="auto"/>
            </w:tcBorders>
            <w:vAlign w:val="center"/>
          </w:tcPr>
          <w:p w14:paraId="67CD62E3" w14:textId="77777777" w:rsidR="00402625" w:rsidRPr="00A70CCB" w:rsidRDefault="00402625" w:rsidP="007130DD">
            <w:pPr>
              <w:jc w:val="center"/>
              <w:rPr>
                <w:sz w:val="20"/>
                <w:szCs w:val="20"/>
              </w:rPr>
            </w:pPr>
          </w:p>
        </w:tc>
        <w:tc>
          <w:tcPr>
            <w:tcW w:w="1005" w:type="dxa"/>
            <w:tcBorders>
              <w:left w:val="single" w:sz="12" w:space="0" w:color="auto"/>
            </w:tcBorders>
            <w:vAlign w:val="center"/>
          </w:tcPr>
          <w:p w14:paraId="4D579A52" w14:textId="77777777" w:rsidR="00402625" w:rsidRPr="00A70CCB" w:rsidRDefault="00402625" w:rsidP="00CF5602">
            <w:pPr>
              <w:jc w:val="center"/>
              <w:rPr>
                <w:sz w:val="20"/>
                <w:szCs w:val="20"/>
              </w:rPr>
            </w:pPr>
          </w:p>
        </w:tc>
        <w:tc>
          <w:tcPr>
            <w:tcW w:w="1005" w:type="dxa"/>
            <w:vAlign w:val="center"/>
          </w:tcPr>
          <w:p w14:paraId="34C81F4B" w14:textId="77777777" w:rsidR="00402625" w:rsidRPr="00A70CCB" w:rsidRDefault="00402625" w:rsidP="00CF5602">
            <w:pPr>
              <w:jc w:val="center"/>
              <w:rPr>
                <w:sz w:val="20"/>
                <w:szCs w:val="20"/>
              </w:rPr>
            </w:pPr>
          </w:p>
        </w:tc>
        <w:tc>
          <w:tcPr>
            <w:tcW w:w="1005" w:type="dxa"/>
            <w:vAlign w:val="center"/>
          </w:tcPr>
          <w:p w14:paraId="7C656279" w14:textId="77777777" w:rsidR="00402625" w:rsidRPr="00A70CCB" w:rsidRDefault="00402625" w:rsidP="00CF5602">
            <w:pPr>
              <w:jc w:val="center"/>
              <w:rPr>
                <w:sz w:val="20"/>
                <w:szCs w:val="20"/>
              </w:rPr>
            </w:pPr>
          </w:p>
        </w:tc>
        <w:tc>
          <w:tcPr>
            <w:tcW w:w="1005" w:type="dxa"/>
            <w:vAlign w:val="center"/>
          </w:tcPr>
          <w:p w14:paraId="587FC12E" w14:textId="77777777" w:rsidR="00402625" w:rsidRPr="00A70CCB" w:rsidRDefault="00402625" w:rsidP="00CF5602">
            <w:pPr>
              <w:jc w:val="center"/>
              <w:rPr>
                <w:sz w:val="20"/>
                <w:szCs w:val="20"/>
              </w:rPr>
            </w:pPr>
          </w:p>
        </w:tc>
        <w:tc>
          <w:tcPr>
            <w:tcW w:w="1005" w:type="dxa"/>
            <w:vAlign w:val="center"/>
          </w:tcPr>
          <w:p w14:paraId="3822DA0D" w14:textId="77777777" w:rsidR="00402625" w:rsidRPr="00A70CCB" w:rsidRDefault="00402625" w:rsidP="00CF5602">
            <w:pPr>
              <w:jc w:val="center"/>
              <w:rPr>
                <w:sz w:val="20"/>
                <w:szCs w:val="20"/>
              </w:rPr>
            </w:pPr>
          </w:p>
        </w:tc>
        <w:tc>
          <w:tcPr>
            <w:tcW w:w="1197" w:type="dxa"/>
            <w:tcBorders>
              <w:right w:val="single" w:sz="12" w:space="0" w:color="auto"/>
            </w:tcBorders>
            <w:vAlign w:val="center"/>
          </w:tcPr>
          <w:p w14:paraId="2C14047C" w14:textId="77777777" w:rsidR="00402625" w:rsidRPr="00A70CCB" w:rsidRDefault="00402625" w:rsidP="00CF5602">
            <w:pPr>
              <w:jc w:val="center"/>
              <w:rPr>
                <w:sz w:val="20"/>
                <w:szCs w:val="20"/>
              </w:rPr>
            </w:pPr>
          </w:p>
        </w:tc>
        <w:tc>
          <w:tcPr>
            <w:tcW w:w="820" w:type="dxa"/>
            <w:tcBorders>
              <w:left w:val="single" w:sz="12" w:space="0" w:color="auto"/>
              <w:right w:val="single" w:sz="12" w:space="0" w:color="auto"/>
            </w:tcBorders>
            <w:vAlign w:val="center"/>
          </w:tcPr>
          <w:p w14:paraId="16FCC1C5" w14:textId="77777777" w:rsidR="00402625" w:rsidRPr="00A70CCB" w:rsidRDefault="00402625" w:rsidP="00402625">
            <w:pPr>
              <w:jc w:val="center"/>
              <w:rPr>
                <w:sz w:val="20"/>
                <w:szCs w:val="20"/>
              </w:rPr>
            </w:pPr>
            <w:r w:rsidRPr="00A70CCB">
              <w:rPr>
                <w:sz w:val="20"/>
                <w:szCs w:val="20"/>
              </w:rPr>
              <w:t>4</w:t>
            </w:r>
          </w:p>
        </w:tc>
      </w:tr>
      <w:tr w:rsidR="00402625" w:rsidRPr="00A70CCB" w14:paraId="6881BA19" w14:textId="77777777" w:rsidTr="00052DDE">
        <w:trPr>
          <w:trHeight w:val="454"/>
        </w:trPr>
        <w:tc>
          <w:tcPr>
            <w:tcW w:w="1135" w:type="dxa"/>
            <w:tcBorders>
              <w:left w:val="single" w:sz="12" w:space="0" w:color="auto"/>
            </w:tcBorders>
            <w:shd w:val="clear" w:color="auto" w:fill="F2F2F2" w:themeFill="background1" w:themeFillShade="F2"/>
            <w:vAlign w:val="center"/>
          </w:tcPr>
          <w:p w14:paraId="66AE746E" w14:textId="42E37616" w:rsidR="00402625"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4DB5887C" w14:textId="77777777" w:rsidR="00402625" w:rsidRPr="00A70CCB" w:rsidRDefault="00402625" w:rsidP="00402625">
            <w:pPr>
              <w:rPr>
                <w:sz w:val="18"/>
                <w:szCs w:val="18"/>
              </w:rPr>
            </w:pPr>
            <w:r w:rsidRPr="00A70CCB">
              <w:rPr>
                <w:sz w:val="18"/>
                <w:szCs w:val="18"/>
              </w:rPr>
              <w:t>UCD-RUN-04</w:t>
            </w:r>
          </w:p>
        </w:tc>
        <w:tc>
          <w:tcPr>
            <w:tcW w:w="1004" w:type="dxa"/>
            <w:tcBorders>
              <w:left w:val="single" w:sz="12" w:space="0" w:color="auto"/>
            </w:tcBorders>
            <w:vAlign w:val="center"/>
          </w:tcPr>
          <w:p w14:paraId="4841E5CC" w14:textId="77777777" w:rsidR="00402625" w:rsidRPr="00A70CCB" w:rsidRDefault="00402625" w:rsidP="007130DD">
            <w:pPr>
              <w:jc w:val="center"/>
              <w:rPr>
                <w:sz w:val="20"/>
                <w:szCs w:val="20"/>
              </w:rPr>
            </w:pPr>
          </w:p>
        </w:tc>
        <w:tc>
          <w:tcPr>
            <w:tcW w:w="1113" w:type="dxa"/>
            <w:vAlign w:val="center"/>
          </w:tcPr>
          <w:p w14:paraId="23199A67" w14:textId="77777777" w:rsidR="00402625" w:rsidRPr="00A70CCB" w:rsidRDefault="00402625" w:rsidP="007130DD">
            <w:pPr>
              <w:jc w:val="center"/>
              <w:rPr>
                <w:sz w:val="20"/>
                <w:szCs w:val="20"/>
              </w:rPr>
            </w:pPr>
          </w:p>
        </w:tc>
        <w:tc>
          <w:tcPr>
            <w:tcW w:w="1005" w:type="dxa"/>
            <w:vAlign w:val="center"/>
          </w:tcPr>
          <w:p w14:paraId="28452C59" w14:textId="77777777" w:rsidR="00402625" w:rsidRPr="00A70CCB" w:rsidRDefault="00402625" w:rsidP="007130DD">
            <w:pPr>
              <w:jc w:val="center"/>
              <w:rPr>
                <w:sz w:val="20"/>
                <w:szCs w:val="20"/>
              </w:rPr>
            </w:pPr>
          </w:p>
        </w:tc>
        <w:tc>
          <w:tcPr>
            <w:tcW w:w="1113" w:type="dxa"/>
            <w:vAlign w:val="center"/>
          </w:tcPr>
          <w:p w14:paraId="00C31E63" w14:textId="77777777" w:rsidR="00402625" w:rsidRPr="00A70CCB" w:rsidRDefault="00402625" w:rsidP="007130DD">
            <w:pPr>
              <w:jc w:val="center"/>
              <w:rPr>
                <w:sz w:val="20"/>
                <w:szCs w:val="20"/>
              </w:rPr>
            </w:pPr>
          </w:p>
        </w:tc>
        <w:tc>
          <w:tcPr>
            <w:tcW w:w="1005" w:type="dxa"/>
            <w:tcBorders>
              <w:right w:val="single" w:sz="12" w:space="0" w:color="auto"/>
            </w:tcBorders>
            <w:vAlign w:val="center"/>
          </w:tcPr>
          <w:p w14:paraId="58717D73" w14:textId="77777777" w:rsidR="00402625" w:rsidRPr="00A70CCB" w:rsidRDefault="00402625" w:rsidP="007130DD">
            <w:pPr>
              <w:jc w:val="center"/>
              <w:rPr>
                <w:sz w:val="20"/>
                <w:szCs w:val="20"/>
              </w:rPr>
            </w:pPr>
          </w:p>
        </w:tc>
        <w:tc>
          <w:tcPr>
            <w:tcW w:w="1005" w:type="dxa"/>
            <w:tcBorders>
              <w:left w:val="single" w:sz="12" w:space="0" w:color="auto"/>
            </w:tcBorders>
            <w:vAlign w:val="center"/>
          </w:tcPr>
          <w:p w14:paraId="14E69B8B" w14:textId="77777777" w:rsidR="00402625" w:rsidRPr="00A70CCB" w:rsidRDefault="00402625" w:rsidP="00CF5602">
            <w:pPr>
              <w:jc w:val="center"/>
              <w:rPr>
                <w:sz w:val="20"/>
                <w:szCs w:val="20"/>
              </w:rPr>
            </w:pPr>
            <w:r w:rsidRPr="00A70CCB">
              <w:rPr>
                <w:sz w:val="20"/>
                <w:szCs w:val="20"/>
              </w:rPr>
              <w:t>7</w:t>
            </w:r>
          </w:p>
        </w:tc>
        <w:tc>
          <w:tcPr>
            <w:tcW w:w="1005" w:type="dxa"/>
            <w:vAlign w:val="center"/>
          </w:tcPr>
          <w:p w14:paraId="6DE9DE9D" w14:textId="77777777" w:rsidR="00402625" w:rsidRPr="00A70CCB" w:rsidRDefault="00402625" w:rsidP="00CF5602">
            <w:pPr>
              <w:jc w:val="center"/>
              <w:rPr>
                <w:sz w:val="20"/>
                <w:szCs w:val="20"/>
              </w:rPr>
            </w:pPr>
          </w:p>
        </w:tc>
        <w:tc>
          <w:tcPr>
            <w:tcW w:w="1005" w:type="dxa"/>
            <w:vAlign w:val="center"/>
          </w:tcPr>
          <w:p w14:paraId="400E12F0" w14:textId="77777777" w:rsidR="00402625" w:rsidRPr="00A70CCB" w:rsidRDefault="00402625" w:rsidP="00CF5602">
            <w:pPr>
              <w:jc w:val="center"/>
              <w:rPr>
                <w:sz w:val="20"/>
                <w:szCs w:val="20"/>
              </w:rPr>
            </w:pPr>
          </w:p>
        </w:tc>
        <w:tc>
          <w:tcPr>
            <w:tcW w:w="1005" w:type="dxa"/>
            <w:vAlign w:val="center"/>
          </w:tcPr>
          <w:p w14:paraId="76F95C39" w14:textId="77777777" w:rsidR="00402625" w:rsidRPr="00A70CCB" w:rsidRDefault="00402625" w:rsidP="00CF5602">
            <w:pPr>
              <w:jc w:val="center"/>
              <w:rPr>
                <w:sz w:val="20"/>
                <w:szCs w:val="20"/>
              </w:rPr>
            </w:pPr>
          </w:p>
        </w:tc>
        <w:tc>
          <w:tcPr>
            <w:tcW w:w="1005" w:type="dxa"/>
            <w:vAlign w:val="center"/>
          </w:tcPr>
          <w:p w14:paraId="5753EB25" w14:textId="77777777" w:rsidR="00402625" w:rsidRPr="00A70CCB" w:rsidRDefault="00402625" w:rsidP="00CF5602">
            <w:pPr>
              <w:jc w:val="center"/>
              <w:rPr>
                <w:sz w:val="20"/>
                <w:szCs w:val="20"/>
              </w:rPr>
            </w:pPr>
          </w:p>
        </w:tc>
        <w:tc>
          <w:tcPr>
            <w:tcW w:w="1197" w:type="dxa"/>
            <w:tcBorders>
              <w:right w:val="single" w:sz="12" w:space="0" w:color="auto"/>
            </w:tcBorders>
            <w:vAlign w:val="center"/>
          </w:tcPr>
          <w:p w14:paraId="4970CEC5" w14:textId="77777777" w:rsidR="00402625" w:rsidRPr="00A70CCB" w:rsidRDefault="00402625" w:rsidP="00CF5602">
            <w:pPr>
              <w:jc w:val="center"/>
              <w:rPr>
                <w:sz w:val="20"/>
                <w:szCs w:val="20"/>
              </w:rPr>
            </w:pPr>
          </w:p>
        </w:tc>
        <w:tc>
          <w:tcPr>
            <w:tcW w:w="820" w:type="dxa"/>
            <w:tcBorders>
              <w:left w:val="single" w:sz="12" w:space="0" w:color="auto"/>
              <w:right w:val="single" w:sz="12" w:space="0" w:color="auto"/>
            </w:tcBorders>
            <w:vAlign w:val="center"/>
          </w:tcPr>
          <w:p w14:paraId="07B93DBA" w14:textId="77777777" w:rsidR="00402625" w:rsidRPr="00A70CCB" w:rsidRDefault="00402625" w:rsidP="00402625">
            <w:pPr>
              <w:jc w:val="center"/>
              <w:rPr>
                <w:sz w:val="20"/>
                <w:szCs w:val="20"/>
              </w:rPr>
            </w:pPr>
            <w:r w:rsidRPr="00A70CCB">
              <w:rPr>
                <w:sz w:val="20"/>
                <w:szCs w:val="20"/>
              </w:rPr>
              <w:t>7</w:t>
            </w:r>
          </w:p>
        </w:tc>
      </w:tr>
      <w:tr w:rsidR="00402625" w:rsidRPr="00A70CCB" w14:paraId="3840AA80" w14:textId="77777777" w:rsidTr="00052DDE">
        <w:trPr>
          <w:trHeight w:val="454"/>
        </w:trPr>
        <w:tc>
          <w:tcPr>
            <w:tcW w:w="1135" w:type="dxa"/>
            <w:tcBorders>
              <w:left w:val="single" w:sz="12" w:space="0" w:color="auto"/>
            </w:tcBorders>
            <w:shd w:val="clear" w:color="auto" w:fill="F2F2F2" w:themeFill="background1" w:themeFillShade="F2"/>
            <w:vAlign w:val="center"/>
          </w:tcPr>
          <w:p w14:paraId="53CD2D65" w14:textId="2B35FE37" w:rsidR="00402625"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01534D25" w14:textId="77777777" w:rsidR="00402625" w:rsidRPr="00A70CCB" w:rsidRDefault="00402625" w:rsidP="00402625">
            <w:pPr>
              <w:rPr>
                <w:sz w:val="18"/>
                <w:szCs w:val="18"/>
              </w:rPr>
            </w:pPr>
            <w:r w:rsidRPr="00A70CCB">
              <w:rPr>
                <w:sz w:val="18"/>
                <w:szCs w:val="18"/>
              </w:rPr>
              <w:t>UCD-RUN-05</w:t>
            </w:r>
          </w:p>
        </w:tc>
        <w:tc>
          <w:tcPr>
            <w:tcW w:w="1004" w:type="dxa"/>
            <w:tcBorders>
              <w:left w:val="single" w:sz="12" w:space="0" w:color="auto"/>
            </w:tcBorders>
            <w:vAlign w:val="center"/>
          </w:tcPr>
          <w:p w14:paraId="73C3228F" w14:textId="77777777" w:rsidR="00402625" w:rsidRPr="00A70CCB" w:rsidRDefault="00402625" w:rsidP="007130DD">
            <w:pPr>
              <w:jc w:val="center"/>
              <w:rPr>
                <w:sz w:val="20"/>
                <w:szCs w:val="20"/>
              </w:rPr>
            </w:pPr>
            <w:r w:rsidRPr="00A70CCB">
              <w:rPr>
                <w:sz w:val="20"/>
                <w:szCs w:val="20"/>
              </w:rPr>
              <w:t>3</w:t>
            </w:r>
          </w:p>
        </w:tc>
        <w:tc>
          <w:tcPr>
            <w:tcW w:w="1113" w:type="dxa"/>
            <w:vAlign w:val="center"/>
          </w:tcPr>
          <w:p w14:paraId="2011C8E7" w14:textId="77777777" w:rsidR="00402625" w:rsidRPr="00A70CCB" w:rsidRDefault="00402625" w:rsidP="007130DD">
            <w:pPr>
              <w:jc w:val="center"/>
              <w:rPr>
                <w:sz w:val="20"/>
                <w:szCs w:val="20"/>
              </w:rPr>
            </w:pPr>
          </w:p>
        </w:tc>
        <w:tc>
          <w:tcPr>
            <w:tcW w:w="1005" w:type="dxa"/>
            <w:vAlign w:val="center"/>
          </w:tcPr>
          <w:p w14:paraId="65551C29" w14:textId="77777777" w:rsidR="00402625" w:rsidRPr="00A70CCB" w:rsidRDefault="00402625" w:rsidP="007130DD">
            <w:pPr>
              <w:jc w:val="center"/>
              <w:rPr>
                <w:sz w:val="20"/>
                <w:szCs w:val="20"/>
              </w:rPr>
            </w:pPr>
            <w:r w:rsidRPr="00A70CCB">
              <w:rPr>
                <w:sz w:val="20"/>
                <w:szCs w:val="20"/>
              </w:rPr>
              <w:t>3</w:t>
            </w:r>
          </w:p>
        </w:tc>
        <w:tc>
          <w:tcPr>
            <w:tcW w:w="1113" w:type="dxa"/>
            <w:vAlign w:val="center"/>
          </w:tcPr>
          <w:p w14:paraId="0D262D5C" w14:textId="77777777" w:rsidR="00402625" w:rsidRPr="00A70CCB" w:rsidRDefault="00402625" w:rsidP="007130DD">
            <w:pPr>
              <w:jc w:val="center"/>
              <w:rPr>
                <w:sz w:val="20"/>
                <w:szCs w:val="20"/>
              </w:rPr>
            </w:pPr>
          </w:p>
        </w:tc>
        <w:tc>
          <w:tcPr>
            <w:tcW w:w="1005" w:type="dxa"/>
            <w:tcBorders>
              <w:right w:val="single" w:sz="12" w:space="0" w:color="auto"/>
            </w:tcBorders>
            <w:vAlign w:val="center"/>
          </w:tcPr>
          <w:p w14:paraId="0CA6DB72" w14:textId="77777777" w:rsidR="00402625" w:rsidRPr="00A70CCB" w:rsidRDefault="00402625" w:rsidP="007130DD">
            <w:pPr>
              <w:jc w:val="center"/>
              <w:rPr>
                <w:sz w:val="20"/>
                <w:szCs w:val="20"/>
              </w:rPr>
            </w:pPr>
          </w:p>
        </w:tc>
        <w:tc>
          <w:tcPr>
            <w:tcW w:w="1005" w:type="dxa"/>
            <w:tcBorders>
              <w:left w:val="single" w:sz="12" w:space="0" w:color="auto"/>
            </w:tcBorders>
            <w:vAlign w:val="center"/>
          </w:tcPr>
          <w:p w14:paraId="783D60A7" w14:textId="77777777" w:rsidR="00402625" w:rsidRPr="00A70CCB" w:rsidRDefault="00402625" w:rsidP="00CF5602">
            <w:pPr>
              <w:jc w:val="center"/>
              <w:rPr>
                <w:sz w:val="20"/>
                <w:szCs w:val="20"/>
              </w:rPr>
            </w:pPr>
          </w:p>
        </w:tc>
        <w:tc>
          <w:tcPr>
            <w:tcW w:w="1005" w:type="dxa"/>
            <w:vAlign w:val="center"/>
          </w:tcPr>
          <w:p w14:paraId="65B1E85E" w14:textId="77777777" w:rsidR="00402625" w:rsidRPr="00A70CCB" w:rsidRDefault="00402625" w:rsidP="00CF5602">
            <w:pPr>
              <w:jc w:val="center"/>
              <w:rPr>
                <w:sz w:val="20"/>
                <w:szCs w:val="20"/>
              </w:rPr>
            </w:pPr>
          </w:p>
        </w:tc>
        <w:tc>
          <w:tcPr>
            <w:tcW w:w="1005" w:type="dxa"/>
            <w:vAlign w:val="center"/>
          </w:tcPr>
          <w:p w14:paraId="752C482B" w14:textId="77777777" w:rsidR="00402625" w:rsidRPr="00A70CCB" w:rsidRDefault="00402625" w:rsidP="00CF5602">
            <w:pPr>
              <w:jc w:val="center"/>
              <w:rPr>
                <w:sz w:val="20"/>
                <w:szCs w:val="20"/>
              </w:rPr>
            </w:pPr>
          </w:p>
        </w:tc>
        <w:tc>
          <w:tcPr>
            <w:tcW w:w="1005" w:type="dxa"/>
            <w:vAlign w:val="center"/>
          </w:tcPr>
          <w:p w14:paraId="3ED99AA6" w14:textId="77777777" w:rsidR="00402625" w:rsidRPr="00A70CCB" w:rsidRDefault="00402625" w:rsidP="00CF5602">
            <w:pPr>
              <w:jc w:val="center"/>
              <w:rPr>
                <w:sz w:val="20"/>
                <w:szCs w:val="20"/>
              </w:rPr>
            </w:pPr>
          </w:p>
        </w:tc>
        <w:tc>
          <w:tcPr>
            <w:tcW w:w="1005" w:type="dxa"/>
            <w:vAlign w:val="center"/>
          </w:tcPr>
          <w:p w14:paraId="3D0EA40D" w14:textId="77777777" w:rsidR="00402625" w:rsidRPr="00A70CCB" w:rsidRDefault="00402625" w:rsidP="00CF5602">
            <w:pPr>
              <w:jc w:val="center"/>
              <w:rPr>
                <w:sz w:val="20"/>
                <w:szCs w:val="20"/>
              </w:rPr>
            </w:pPr>
          </w:p>
        </w:tc>
        <w:tc>
          <w:tcPr>
            <w:tcW w:w="1197" w:type="dxa"/>
            <w:tcBorders>
              <w:right w:val="single" w:sz="12" w:space="0" w:color="auto"/>
            </w:tcBorders>
            <w:vAlign w:val="center"/>
          </w:tcPr>
          <w:p w14:paraId="75B86714" w14:textId="77777777" w:rsidR="00402625" w:rsidRPr="00A70CCB" w:rsidRDefault="00402625" w:rsidP="00CF5602">
            <w:pPr>
              <w:jc w:val="center"/>
              <w:rPr>
                <w:sz w:val="20"/>
                <w:szCs w:val="20"/>
              </w:rPr>
            </w:pPr>
          </w:p>
        </w:tc>
        <w:tc>
          <w:tcPr>
            <w:tcW w:w="820" w:type="dxa"/>
            <w:tcBorders>
              <w:left w:val="single" w:sz="12" w:space="0" w:color="auto"/>
              <w:right w:val="single" w:sz="12" w:space="0" w:color="auto"/>
            </w:tcBorders>
            <w:vAlign w:val="center"/>
          </w:tcPr>
          <w:p w14:paraId="3E575ABC" w14:textId="77777777" w:rsidR="00402625" w:rsidRPr="00A70CCB" w:rsidRDefault="00402625" w:rsidP="00402625">
            <w:pPr>
              <w:jc w:val="center"/>
              <w:rPr>
                <w:sz w:val="20"/>
                <w:szCs w:val="20"/>
              </w:rPr>
            </w:pPr>
            <w:r w:rsidRPr="00A70CCB">
              <w:rPr>
                <w:sz w:val="20"/>
                <w:szCs w:val="20"/>
              </w:rPr>
              <w:t>6</w:t>
            </w:r>
          </w:p>
        </w:tc>
      </w:tr>
      <w:tr w:rsidR="00402625" w:rsidRPr="00A70CCB" w14:paraId="09D95774" w14:textId="77777777" w:rsidTr="00052DDE">
        <w:trPr>
          <w:trHeight w:val="454"/>
        </w:trPr>
        <w:tc>
          <w:tcPr>
            <w:tcW w:w="1135" w:type="dxa"/>
            <w:tcBorders>
              <w:left w:val="single" w:sz="12" w:space="0" w:color="auto"/>
            </w:tcBorders>
            <w:shd w:val="clear" w:color="auto" w:fill="F2F2F2" w:themeFill="background1" w:themeFillShade="F2"/>
            <w:vAlign w:val="center"/>
          </w:tcPr>
          <w:p w14:paraId="23D9BFED" w14:textId="51663DC0" w:rsidR="00402625"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73A4AF40" w14:textId="77777777" w:rsidR="00402625" w:rsidRPr="00A70CCB" w:rsidRDefault="00402625" w:rsidP="00402625">
            <w:pPr>
              <w:rPr>
                <w:sz w:val="18"/>
                <w:szCs w:val="18"/>
              </w:rPr>
            </w:pPr>
            <w:r w:rsidRPr="00A70CCB">
              <w:rPr>
                <w:sz w:val="18"/>
                <w:szCs w:val="18"/>
              </w:rPr>
              <w:t>UCD-RUN-06</w:t>
            </w:r>
          </w:p>
        </w:tc>
        <w:tc>
          <w:tcPr>
            <w:tcW w:w="1004" w:type="dxa"/>
            <w:tcBorders>
              <w:left w:val="single" w:sz="12" w:space="0" w:color="auto"/>
            </w:tcBorders>
            <w:vAlign w:val="center"/>
          </w:tcPr>
          <w:p w14:paraId="0FE42762" w14:textId="77777777" w:rsidR="00402625" w:rsidRPr="00A70CCB" w:rsidRDefault="00402625" w:rsidP="007130DD">
            <w:pPr>
              <w:jc w:val="center"/>
              <w:rPr>
                <w:sz w:val="20"/>
                <w:szCs w:val="20"/>
              </w:rPr>
            </w:pPr>
          </w:p>
        </w:tc>
        <w:tc>
          <w:tcPr>
            <w:tcW w:w="1113" w:type="dxa"/>
            <w:vAlign w:val="center"/>
          </w:tcPr>
          <w:p w14:paraId="3EC79B44" w14:textId="77777777" w:rsidR="00402625" w:rsidRPr="00A70CCB" w:rsidRDefault="00402625" w:rsidP="007130DD">
            <w:pPr>
              <w:jc w:val="center"/>
              <w:rPr>
                <w:sz w:val="20"/>
                <w:szCs w:val="20"/>
              </w:rPr>
            </w:pPr>
            <w:r w:rsidRPr="00A70CCB">
              <w:rPr>
                <w:sz w:val="20"/>
                <w:szCs w:val="20"/>
              </w:rPr>
              <w:t>1</w:t>
            </w:r>
          </w:p>
        </w:tc>
        <w:tc>
          <w:tcPr>
            <w:tcW w:w="1005" w:type="dxa"/>
            <w:vAlign w:val="center"/>
          </w:tcPr>
          <w:p w14:paraId="0A9C502E" w14:textId="77777777" w:rsidR="00402625" w:rsidRPr="00A70CCB" w:rsidRDefault="00402625" w:rsidP="007130DD">
            <w:pPr>
              <w:jc w:val="center"/>
              <w:rPr>
                <w:sz w:val="20"/>
                <w:szCs w:val="20"/>
              </w:rPr>
            </w:pPr>
          </w:p>
        </w:tc>
        <w:tc>
          <w:tcPr>
            <w:tcW w:w="1113" w:type="dxa"/>
            <w:vAlign w:val="center"/>
          </w:tcPr>
          <w:p w14:paraId="29BCAB56" w14:textId="77777777" w:rsidR="00402625" w:rsidRPr="00A70CCB" w:rsidRDefault="00402625" w:rsidP="007130DD">
            <w:pPr>
              <w:jc w:val="center"/>
              <w:rPr>
                <w:sz w:val="20"/>
                <w:szCs w:val="20"/>
              </w:rPr>
            </w:pPr>
            <w:r w:rsidRPr="00A70CCB">
              <w:rPr>
                <w:sz w:val="20"/>
                <w:szCs w:val="20"/>
              </w:rPr>
              <w:t>1</w:t>
            </w:r>
          </w:p>
        </w:tc>
        <w:tc>
          <w:tcPr>
            <w:tcW w:w="1005" w:type="dxa"/>
            <w:tcBorders>
              <w:right w:val="single" w:sz="12" w:space="0" w:color="auto"/>
            </w:tcBorders>
            <w:vAlign w:val="center"/>
          </w:tcPr>
          <w:p w14:paraId="4605C5AD" w14:textId="77777777" w:rsidR="00402625" w:rsidRPr="00A70CCB" w:rsidRDefault="00402625" w:rsidP="007130DD">
            <w:pPr>
              <w:jc w:val="center"/>
              <w:rPr>
                <w:sz w:val="20"/>
                <w:szCs w:val="20"/>
              </w:rPr>
            </w:pPr>
          </w:p>
        </w:tc>
        <w:tc>
          <w:tcPr>
            <w:tcW w:w="1005" w:type="dxa"/>
            <w:tcBorders>
              <w:left w:val="single" w:sz="12" w:space="0" w:color="auto"/>
            </w:tcBorders>
            <w:vAlign w:val="center"/>
          </w:tcPr>
          <w:p w14:paraId="667D69F8" w14:textId="77777777" w:rsidR="00402625" w:rsidRPr="00A70CCB" w:rsidRDefault="00402625" w:rsidP="00CF5602">
            <w:pPr>
              <w:jc w:val="center"/>
              <w:rPr>
                <w:sz w:val="20"/>
                <w:szCs w:val="20"/>
              </w:rPr>
            </w:pPr>
          </w:p>
        </w:tc>
        <w:tc>
          <w:tcPr>
            <w:tcW w:w="1005" w:type="dxa"/>
            <w:vAlign w:val="center"/>
          </w:tcPr>
          <w:p w14:paraId="74572D0D" w14:textId="77777777" w:rsidR="00402625" w:rsidRPr="00A70CCB" w:rsidRDefault="00402625" w:rsidP="00CF5602">
            <w:pPr>
              <w:jc w:val="center"/>
              <w:rPr>
                <w:sz w:val="20"/>
                <w:szCs w:val="20"/>
              </w:rPr>
            </w:pPr>
          </w:p>
        </w:tc>
        <w:tc>
          <w:tcPr>
            <w:tcW w:w="1005" w:type="dxa"/>
            <w:vAlign w:val="center"/>
          </w:tcPr>
          <w:p w14:paraId="4F684362" w14:textId="77777777" w:rsidR="00402625" w:rsidRPr="00A70CCB" w:rsidRDefault="00402625" w:rsidP="00CF5602">
            <w:pPr>
              <w:jc w:val="center"/>
              <w:rPr>
                <w:sz w:val="20"/>
                <w:szCs w:val="20"/>
              </w:rPr>
            </w:pPr>
          </w:p>
        </w:tc>
        <w:tc>
          <w:tcPr>
            <w:tcW w:w="1005" w:type="dxa"/>
            <w:vAlign w:val="center"/>
          </w:tcPr>
          <w:p w14:paraId="6DEDE396" w14:textId="77777777" w:rsidR="00402625" w:rsidRPr="00A70CCB" w:rsidRDefault="00402625" w:rsidP="00CF5602">
            <w:pPr>
              <w:jc w:val="center"/>
              <w:rPr>
                <w:sz w:val="20"/>
                <w:szCs w:val="20"/>
              </w:rPr>
            </w:pPr>
          </w:p>
        </w:tc>
        <w:tc>
          <w:tcPr>
            <w:tcW w:w="1005" w:type="dxa"/>
            <w:vAlign w:val="center"/>
          </w:tcPr>
          <w:p w14:paraId="5A40DB4A" w14:textId="77777777" w:rsidR="00402625" w:rsidRPr="00A70CCB" w:rsidRDefault="00402625" w:rsidP="00CF5602">
            <w:pPr>
              <w:jc w:val="center"/>
              <w:rPr>
                <w:sz w:val="20"/>
                <w:szCs w:val="20"/>
              </w:rPr>
            </w:pPr>
          </w:p>
        </w:tc>
        <w:tc>
          <w:tcPr>
            <w:tcW w:w="1197" w:type="dxa"/>
            <w:tcBorders>
              <w:right w:val="single" w:sz="12" w:space="0" w:color="auto"/>
            </w:tcBorders>
            <w:vAlign w:val="center"/>
          </w:tcPr>
          <w:p w14:paraId="05299202" w14:textId="77777777" w:rsidR="00402625" w:rsidRPr="00A70CCB" w:rsidRDefault="00402625" w:rsidP="00CF5602">
            <w:pPr>
              <w:jc w:val="center"/>
              <w:rPr>
                <w:sz w:val="20"/>
                <w:szCs w:val="20"/>
              </w:rPr>
            </w:pPr>
          </w:p>
        </w:tc>
        <w:tc>
          <w:tcPr>
            <w:tcW w:w="820" w:type="dxa"/>
            <w:tcBorders>
              <w:left w:val="single" w:sz="12" w:space="0" w:color="auto"/>
              <w:right w:val="single" w:sz="12" w:space="0" w:color="auto"/>
            </w:tcBorders>
            <w:vAlign w:val="center"/>
          </w:tcPr>
          <w:p w14:paraId="26D30E53" w14:textId="77777777" w:rsidR="00402625" w:rsidRPr="00A70CCB" w:rsidRDefault="00402625" w:rsidP="00402625">
            <w:pPr>
              <w:jc w:val="center"/>
              <w:rPr>
                <w:sz w:val="20"/>
                <w:szCs w:val="20"/>
              </w:rPr>
            </w:pPr>
            <w:r w:rsidRPr="00A70CCB">
              <w:rPr>
                <w:sz w:val="20"/>
                <w:szCs w:val="20"/>
              </w:rPr>
              <w:t>2</w:t>
            </w:r>
          </w:p>
        </w:tc>
      </w:tr>
      <w:tr w:rsidR="004E4A56" w:rsidRPr="00A70CCB" w14:paraId="5A142FDE" w14:textId="77777777" w:rsidTr="00052DDE">
        <w:trPr>
          <w:trHeight w:val="454"/>
        </w:trPr>
        <w:tc>
          <w:tcPr>
            <w:tcW w:w="1135" w:type="dxa"/>
            <w:tcBorders>
              <w:left w:val="single" w:sz="12" w:space="0" w:color="auto"/>
            </w:tcBorders>
            <w:shd w:val="clear" w:color="auto" w:fill="F2F2F2" w:themeFill="background1" w:themeFillShade="F2"/>
            <w:vAlign w:val="center"/>
          </w:tcPr>
          <w:p w14:paraId="71FCB3B0" w14:textId="5A5BCA50" w:rsidR="004E4A56"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068649C6" w14:textId="77777777" w:rsidR="004E4A56" w:rsidRPr="00A70CCB" w:rsidRDefault="004E4A56" w:rsidP="00402625">
            <w:pPr>
              <w:rPr>
                <w:sz w:val="18"/>
                <w:szCs w:val="18"/>
              </w:rPr>
            </w:pPr>
            <w:r w:rsidRPr="00A70CCB">
              <w:rPr>
                <w:sz w:val="18"/>
                <w:szCs w:val="18"/>
              </w:rPr>
              <w:t>USDA-RUN-01</w:t>
            </w:r>
          </w:p>
        </w:tc>
        <w:tc>
          <w:tcPr>
            <w:tcW w:w="1004" w:type="dxa"/>
            <w:tcBorders>
              <w:left w:val="single" w:sz="12" w:space="0" w:color="auto"/>
            </w:tcBorders>
            <w:vAlign w:val="center"/>
          </w:tcPr>
          <w:p w14:paraId="68C8D485" w14:textId="77777777" w:rsidR="004E4A56" w:rsidRPr="00A70CCB" w:rsidRDefault="004E4A56" w:rsidP="001D6D3C">
            <w:pPr>
              <w:jc w:val="center"/>
              <w:rPr>
                <w:sz w:val="20"/>
                <w:szCs w:val="20"/>
              </w:rPr>
            </w:pPr>
          </w:p>
        </w:tc>
        <w:tc>
          <w:tcPr>
            <w:tcW w:w="1113" w:type="dxa"/>
            <w:vAlign w:val="center"/>
          </w:tcPr>
          <w:p w14:paraId="7B8DD6DE" w14:textId="77777777" w:rsidR="004E4A56" w:rsidRPr="00A70CCB" w:rsidRDefault="004E4A56" w:rsidP="001D6D3C">
            <w:pPr>
              <w:jc w:val="center"/>
              <w:rPr>
                <w:sz w:val="20"/>
                <w:szCs w:val="20"/>
              </w:rPr>
            </w:pPr>
          </w:p>
        </w:tc>
        <w:tc>
          <w:tcPr>
            <w:tcW w:w="1005" w:type="dxa"/>
            <w:vAlign w:val="center"/>
          </w:tcPr>
          <w:p w14:paraId="0B78F9B7" w14:textId="77777777" w:rsidR="004E4A56" w:rsidRPr="00A70CCB" w:rsidRDefault="004E4A56" w:rsidP="001D6D3C">
            <w:pPr>
              <w:jc w:val="center"/>
              <w:rPr>
                <w:sz w:val="20"/>
                <w:szCs w:val="20"/>
              </w:rPr>
            </w:pPr>
          </w:p>
        </w:tc>
        <w:tc>
          <w:tcPr>
            <w:tcW w:w="1113" w:type="dxa"/>
            <w:vAlign w:val="center"/>
          </w:tcPr>
          <w:p w14:paraId="3B1086B8" w14:textId="77777777" w:rsidR="004E4A56" w:rsidRPr="00A70CCB" w:rsidRDefault="004E4A56" w:rsidP="001D6D3C">
            <w:pPr>
              <w:jc w:val="center"/>
              <w:rPr>
                <w:sz w:val="20"/>
                <w:szCs w:val="20"/>
              </w:rPr>
            </w:pPr>
          </w:p>
        </w:tc>
        <w:tc>
          <w:tcPr>
            <w:tcW w:w="1005" w:type="dxa"/>
            <w:tcBorders>
              <w:right w:val="single" w:sz="12" w:space="0" w:color="auto"/>
            </w:tcBorders>
            <w:vAlign w:val="center"/>
          </w:tcPr>
          <w:p w14:paraId="040D2540" w14:textId="77777777" w:rsidR="004E4A56" w:rsidRPr="00A70CCB" w:rsidRDefault="004E4A56" w:rsidP="001D6D3C">
            <w:pPr>
              <w:jc w:val="center"/>
              <w:rPr>
                <w:sz w:val="20"/>
                <w:szCs w:val="20"/>
              </w:rPr>
            </w:pPr>
          </w:p>
        </w:tc>
        <w:tc>
          <w:tcPr>
            <w:tcW w:w="1005" w:type="dxa"/>
            <w:tcBorders>
              <w:left w:val="single" w:sz="12" w:space="0" w:color="auto"/>
            </w:tcBorders>
            <w:vAlign w:val="center"/>
          </w:tcPr>
          <w:p w14:paraId="075ACB04" w14:textId="77777777" w:rsidR="004E4A56" w:rsidRPr="00A70CCB" w:rsidRDefault="004E4A56" w:rsidP="004E4A56">
            <w:pPr>
              <w:jc w:val="center"/>
              <w:rPr>
                <w:sz w:val="20"/>
                <w:szCs w:val="20"/>
              </w:rPr>
            </w:pPr>
            <w:r w:rsidRPr="00A70CCB">
              <w:rPr>
                <w:sz w:val="20"/>
                <w:szCs w:val="20"/>
              </w:rPr>
              <w:t>3</w:t>
            </w:r>
          </w:p>
        </w:tc>
        <w:tc>
          <w:tcPr>
            <w:tcW w:w="1005" w:type="dxa"/>
            <w:vAlign w:val="center"/>
          </w:tcPr>
          <w:p w14:paraId="412B05DC" w14:textId="77777777" w:rsidR="004E4A56" w:rsidRPr="00A70CCB" w:rsidRDefault="004E4A56" w:rsidP="004E4A56">
            <w:pPr>
              <w:jc w:val="center"/>
              <w:rPr>
                <w:sz w:val="20"/>
                <w:szCs w:val="20"/>
              </w:rPr>
            </w:pPr>
          </w:p>
        </w:tc>
        <w:tc>
          <w:tcPr>
            <w:tcW w:w="1005" w:type="dxa"/>
            <w:vAlign w:val="center"/>
          </w:tcPr>
          <w:p w14:paraId="2A8CA59C" w14:textId="77777777" w:rsidR="004E4A56" w:rsidRPr="00A70CCB" w:rsidRDefault="004E4A56" w:rsidP="004E4A56">
            <w:pPr>
              <w:jc w:val="center"/>
              <w:rPr>
                <w:sz w:val="20"/>
                <w:szCs w:val="20"/>
              </w:rPr>
            </w:pPr>
            <w:r w:rsidRPr="00A70CCB">
              <w:rPr>
                <w:sz w:val="20"/>
                <w:szCs w:val="20"/>
              </w:rPr>
              <w:t>2</w:t>
            </w:r>
          </w:p>
        </w:tc>
        <w:tc>
          <w:tcPr>
            <w:tcW w:w="1005" w:type="dxa"/>
            <w:vAlign w:val="center"/>
          </w:tcPr>
          <w:p w14:paraId="70BA1F98" w14:textId="77777777" w:rsidR="004E4A56" w:rsidRPr="00A70CCB" w:rsidRDefault="004E4A56" w:rsidP="004E4A56">
            <w:pPr>
              <w:jc w:val="center"/>
              <w:rPr>
                <w:sz w:val="20"/>
                <w:szCs w:val="20"/>
              </w:rPr>
            </w:pPr>
          </w:p>
        </w:tc>
        <w:tc>
          <w:tcPr>
            <w:tcW w:w="1005" w:type="dxa"/>
            <w:vAlign w:val="center"/>
          </w:tcPr>
          <w:p w14:paraId="2F5B06D3" w14:textId="77777777" w:rsidR="004E4A56" w:rsidRPr="00A70CCB" w:rsidRDefault="004E4A56" w:rsidP="004E4A56">
            <w:pPr>
              <w:jc w:val="center"/>
              <w:rPr>
                <w:sz w:val="20"/>
                <w:szCs w:val="20"/>
              </w:rPr>
            </w:pPr>
            <w:r w:rsidRPr="00A70CCB">
              <w:rPr>
                <w:sz w:val="20"/>
                <w:szCs w:val="20"/>
              </w:rPr>
              <w:t>2</w:t>
            </w:r>
          </w:p>
        </w:tc>
        <w:tc>
          <w:tcPr>
            <w:tcW w:w="1197" w:type="dxa"/>
            <w:tcBorders>
              <w:right w:val="single" w:sz="12" w:space="0" w:color="auto"/>
            </w:tcBorders>
            <w:vAlign w:val="center"/>
          </w:tcPr>
          <w:p w14:paraId="5221A930" w14:textId="77777777" w:rsidR="004E4A56" w:rsidRPr="00A70CCB" w:rsidRDefault="004E4A56" w:rsidP="004E4A56">
            <w:pPr>
              <w:jc w:val="center"/>
              <w:rPr>
                <w:sz w:val="20"/>
                <w:szCs w:val="20"/>
              </w:rPr>
            </w:pPr>
          </w:p>
        </w:tc>
        <w:tc>
          <w:tcPr>
            <w:tcW w:w="820" w:type="dxa"/>
            <w:tcBorders>
              <w:left w:val="single" w:sz="12" w:space="0" w:color="auto"/>
              <w:right w:val="single" w:sz="12" w:space="0" w:color="auto"/>
            </w:tcBorders>
            <w:vAlign w:val="center"/>
          </w:tcPr>
          <w:p w14:paraId="70647CC9" w14:textId="77777777" w:rsidR="004E4A56" w:rsidRPr="00A70CCB" w:rsidRDefault="004E4A56" w:rsidP="004E4A56">
            <w:pPr>
              <w:jc w:val="center"/>
              <w:rPr>
                <w:sz w:val="20"/>
                <w:szCs w:val="20"/>
              </w:rPr>
            </w:pPr>
            <w:r w:rsidRPr="00A70CCB">
              <w:rPr>
                <w:sz w:val="20"/>
                <w:szCs w:val="20"/>
              </w:rPr>
              <w:t>7</w:t>
            </w:r>
          </w:p>
        </w:tc>
      </w:tr>
      <w:tr w:rsidR="004E4A56" w:rsidRPr="00A70CCB" w14:paraId="52DAD38F" w14:textId="77777777" w:rsidTr="00052DDE">
        <w:trPr>
          <w:trHeight w:val="454"/>
        </w:trPr>
        <w:tc>
          <w:tcPr>
            <w:tcW w:w="1135" w:type="dxa"/>
            <w:tcBorders>
              <w:left w:val="single" w:sz="12" w:space="0" w:color="auto"/>
            </w:tcBorders>
            <w:shd w:val="clear" w:color="auto" w:fill="F2F2F2" w:themeFill="background1" w:themeFillShade="F2"/>
            <w:vAlign w:val="center"/>
          </w:tcPr>
          <w:p w14:paraId="537D336F" w14:textId="0E6D378E" w:rsidR="004E4A56"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052B16B9" w14:textId="77777777" w:rsidR="004E4A56" w:rsidRPr="00A70CCB" w:rsidRDefault="004E4A56" w:rsidP="00402625">
            <w:pPr>
              <w:rPr>
                <w:sz w:val="18"/>
                <w:szCs w:val="18"/>
              </w:rPr>
            </w:pPr>
            <w:r w:rsidRPr="00A70CCB">
              <w:rPr>
                <w:sz w:val="18"/>
                <w:szCs w:val="18"/>
              </w:rPr>
              <w:t>USDA-RUN-02</w:t>
            </w:r>
          </w:p>
        </w:tc>
        <w:tc>
          <w:tcPr>
            <w:tcW w:w="1004" w:type="dxa"/>
            <w:tcBorders>
              <w:left w:val="single" w:sz="12" w:space="0" w:color="auto"/>
            </w:tcBorders>
            <w:vAlign w:val="center"/>
          </w:tcPr>
          <w:p w14:paraId="6113722D" w14:textId="77777777" w:rsidR="004E4A56" w:rsidRPr="00A70CCB" w:rsidRDefault="004E4A56" w:rsidP="001D6D3C">
            <w:pPr>
              <w:jc w:val="center"/>
              <w:rPr>
                <w:sz w:val="20"/>
                <w:szCs w:val="20"/>
              </w:rPr>
            </w:pPr>
          </w:p>
        </w:tc>
        <w:tc>
          <w:tcPr>
            <w:tcW w:w="1113" w:type="dxa"/>
            <w:vAlign w:val="center"/>
          </w:tcPr>
          <w:p w14:paraId="42100050" w14:textId="77777777" w:rsidR="004E4A56" w:rsidRPr="00A70CCB" w:rsidRDefault="004E4A56" w:rsidP="001D6D3C">
            <w:pPr>
              <w:jc w:val="center"/>
              <w:rPr>
                <w:sz w:val="20"/>
                <w:szCs w:val="20"/>
              </w:rPr>
            </w:pPr>
          </w:p>
        </w:tc>
        <w:tc>
          <w:tcPr>
            <w:tcW w:w="1005" w:type="dxa"/>
            <w:vAlign w:val="center"/>
          </w:tcPr>
          <w:p w14:paraId="7AE8E057" w14:textId="77777777" w:rsidR="004E4A56" w:rsidRPr="00A70CCB" w:rsidRDefault="004E4A56" w:rsidP="001D6D3C">
            <w:pPr>
              <w:jc w:val="center"/>
              <w:rPr>
                <w:sz w:val="20"/>
                <w:szCs w:val="20"/>
              </w:rPr>
            </w:pPr>
          </w:p>
        </w:tc>
        <w:tc>
          <w:tcPr>
            <w:tcW w:w="1113" w:type="dxa"/>
            <w:vAlign w:val="center"/>
          </w:tcPr>
          <w:p w14:paraId="52F35D4B" w14:textId="77777777" w:rsidR="004E4A56" w:rsidRPr="00A70CCB" w:rsidRDefault="004E4A56" w:rsidP="001D6D3C">
            <w:pPr>
              <w:jc w:val="center"/>
              <w:rPr>
                <w:sz w:val="20"/>
                <w:szCs w:val="20"/>
              </w:rPr>
            </w:pPr>
          </w:p>
        </w:tc>
        <w:tc>
          <w:tcPr>
            <w:tcW w:w="1005" w:type="dxa"/>
            <w:tcBorders>
              <w:right w:val="single" w:sz="12" w:space="0" w:color="auto"/>
            </w:tcBorders>
            <w:vAlign w:val="center"/>
          </w:tcPr>
          <w:p w14:paraId="5D4EF178" w14:textId="77777777" w:rsidR="004E4A56" w:rsidRPr="00A70CCB" w:rsidRDefault="004E4A56" w:rsidP="001D6D3C">
            <w:pPr>
              <w:jc w:val="center"/>
              <w:rPr>
                <w:sz w:val="20"/>
                <w:szCs w:val="20"/>
              </w:rPr>
            </w:pPr>
          </w:p>
        </w:tc>
        <w:tc>
          <w:tcPr>
            <w:tcW w:w="1005" w:type="dxa"/>
            <w:tcBorders>
              <w:left w:val="single" w:sz="12" w:space="0" w:color="auto"/>
            </w:tcBorders>
            <w:vAlign w:val="center"/>
          </w:tcPr>
          <w:p w14:paraId="38925FA9" w14:textId="77777777" w:rsidR="004E4A56" w:rsidRPr="00A70CCB" w:rsidRDefault="004E4A56" w:rsidP="004E4A56">
            <w:pPr>
              <w:jc w:val="center"/>
              <w:rPr>
                <w:sz w:val="20"/>
                <w:szCs w:val="20"/>
              </w:rPr>
            </w:pPr>
          </w:p>
        </w:tc>
        <w:tc>
          <w:tcPr>
            <w:tcW w:w="1005" w:type="dxa"/>
            <w:vAlign w:val="center"/>
          </w:tcPr>
          <w:p w14:paraId="626CB2C8" w14:textId="77777777" w:rsidR="004E4A56" w:rsidRPr="00A70CCB" w:rsidRDefault="004E4A56" w:rsidP="004E4A56">
            <w:pPr>
              <w:jc w:val="center"/>
              <w:rPr>
                <w:sz w:val="20"/>
                <w:szCs w:val="20"/>
              </w:rPr>
            </w:pPr>
            <w:r w:rsidRPr="00A70CCB">
              <w:rPr>
                <w:sz w:val="20"/>
                <w:szCs w:val="20"/>
              </w:rPr>
              <w:t>14</w:t>
            </w:r>
          </w:p>
        </w:tc>
        <w:tc>
          <w:tcPr>
            <w:tcW w:w="1005" w:type="dxa"/>
            <w:vAlign w:val="center"/>
          </w:tcPr>
          <w:p w14:paraId="7F137B11" w14:textId="77777777" w:rsidR="004E4A56" w:rsidRPr="00A70CCB" w:rsidRDefault="004E4A56" w:rsidP="004E4A56">
            <w:pPr>
              <w:jc w:val="center"/>
              <w:rPr>
                <w:sz w:val="20"/>
                <w:szCs w:val="20"/>
              </w:rPr>
            </w:pPr>
          </w:p>
        </w:tc>
        <w:tc>
          <w:tcPr>
            <w:tcW w:w="1005" w:type="dxa"/>
            <w:vAlign w:val="center"/>
          </w:tcPr>
          <w:p w14:paraId="29654844" w14:textId="77777777" w:rsidR="004E4A56" w:rsidRPr="00A70CCB" w:rsidRDefault="004E4A56" w:rsidP="004E4A56">
            <w:pPr>
              <w:jc w:val="center"/>
              <w:rPr>
                <w:sz w:val="20"/>
                <w:szCs w:val="20"/>
              </w:rPr>
            </w:pPr>
          </w:p>
        </w:tc>
        <w:tc>
          <w:tcPr>
            <w:tcW w:w="1005" w:type="dxa"/>
            <w:vAlign w:val="center"/>
          </w:tcPr>
          <w:p w14:paraId="2D9233BE" w14:textId="77777777" w:rsidR="004E4A56" w:rsidRPr="00A70CCB" w:rsidRDefault="004E4A56" w:rsidP="004E4A56">
            <w:pPr>
              <w:jc w:val="center"/>
              <w:rPr>
                <w:sz w:val="20"/>
                <w:szCs w:val="20"/>
              </w:rPr>
            </w:pPr>
          </w:p>
        </w:tc>
        <w:tc>
          <w:tcPr>
            <w:tcW w:w="1197" w:type="dxa"/>
            <w:tcBorders>
              <w:right w:val="single" w:sz="12" w:space="0" w:color="auto"/>
            </w:tcBorders>
            <w:vAlign w:val="center"/>
          </w:tcPr>
          <w:p w14:paraId="5CD7CE19" w14:textId="77777777" w:rsidR="004E4A56" w:rsidRPr="00A70CCB" w:rsidRDefault="004E4A56" w:rsidP="004E4A56">
            <w:pPr>
              <w:jc w:val="center"/>
              <w:rPr>
                <w:sz w:val="20"/>
                <w:szCs w:val="20"/>
              </w:rPr>
            </w:pPr>
          </w:p>
        </w:tc>
        <w:tc>
          <w:tcPr>
            <w:tcW w:w="820" w:type="dxa"/>
            <w:tcBorders>
              <w:left w:val="single" w:sz="12" w:space="0" w:color="auto"/>
              <w:right w:val="single" w:sz="12" w:space="0" w:color="auto"/>
            </w:tcBorders>
            <w:vAlign w:val="center"/>
          </w:tcPr>
          <w:p w14:paraId="5E0A7942" w14:textId="77777777" w:rsidR="004E4A56" w:rsidRPr="00A70CCB" w:rsidRDefault="004E4A56" w:rsidP="004E4A56">
            <w:pPr>
              <w:jc w:val="center"/>
              <w:rPr>
                <w:sz w:val="20"/>
                <w:szCs w:val="20"/>
              </w:rPr>
            </w:pPr>
            <w:r w:rsidRPr="00A70CCB">
              <w:rPr>
                <w:sz w:val="20"/>
                <w:szCs w:val="20"/>
              </w:rPr>
              <w:t>14</w:t>
            </w:r>
          </w:p>
        </w:tc>
      </w:tr>
      <w:tr w:rsidR="004E4A56" w:rsidRPr="00A70CCB" w14:paraId="3A0BAC74" w14:textId="77777777" w:rsidTr="00052DDE">
        <w:trPr>
          <w:trHeight w:val="454"/>
        </w:trPr>
        <w:tc>
          <w:tcPr>
            <w:tcW w:w="1135" w:type="dxa"/>
            <w:tcBorders>
              <w:left w:val="single" w:sz="12" w:space="0" w:color="auto"/>
            </w:tcBorders>
            <w:shd w:val="clear" w:color="auto" w:fill="F2F2F2" w:themeFill="background1" w:themeFillShade="F2"/>
            <w:vAlign w:val="center"/>
          </w:tcPr>
          <w:p w14:paraId="2FF2F515" w14:textId="0EF909EC" w:rsidR="004E4A56"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16B10232" w14:textId="77777777" w:rsidR="004E4A56" w:rsidRPr="00A70CCB" w:rsidRDefault="004E4A56" w:rsidP="00402625">
            <w:pPr>
              <w:rPr>
                <w:sz w:val="18"/>
                <w:szCs w:val="18"/>
              </w:rPr>
            </w:pPr>
            <w:r w:rsidRPr="00A70CCB">
              <w:rPr>
                <w:sz w:val="18"/>
                <w:szCs w:val="18"/>
              </w:rPr>
              <w:t>USDA-RUN-03</w:t>
            </w:r>
          </w:p>
        </w:tc>
        <w:tc>
          <w:tcPr>
            <w:tcW w:w="1004" w:type="dxa"/>
            <w:tcBorders>
              <w:left w:val="single" w:sz="12" w:space="0" w:color="auto"/>
            </w:tcBorders>
            <w:vAlign w:val="center"/>
          </w:tcPr>
          <w:p w14:paraId="1FADEA4B" w14:textId="77777777" w:rsidR="004E4A56" w:rsidRPr="00A70CCB" w:rsidRDefault="004E4A56" w:rsidP="001D6D3C">
            <w:pPr>
              <w:jc w:val="center"/>
              <w:rPr>
                <w:sz w:val="20"/>
                <w:szCs w:val="20"/>
              </w:rPr>
            </w:pPr>
          </w:p>
        </w:tc>
        <w:tc>
          <w:tcPr>
            <w:tcW w:w="1113" w:type="dxa"/>
            <w:vAlign w:val="center"/>
          </w:tcPr>
          <w:p w14:paraId="6E020693" w14:textId="77777777" w:rsidR="004E4A56" w:rsidRPr="00A70CCB" w:rsidRDefault="004E4A56" w:rsidP="001D6D3C">
            <w:pPr>
              <w:jc w:val="center"/>
              <w:rPr>
                <w:sz w:val="20"/>
                <w:szCs w:val="20"/>
              </w:rPr>
            </w:pPr>
          </w:p>
        </w:tc>
        <w:tc>
          <w:tcPr>
            <w:tcW w:w="1005" w:type="dxa"/>
            <w:vAlign w:val="center"/>
          </w:tcPr>
          <w:p w14:paraId="5EC3329B" w14:textId="77777777" w:rsidR="004E4A56" w:rsidRPr="00A70CCB" w:rsidRDefault="004E4A56" w:rsidP="001D6D3C">
            <w:pPr>
              <w:jc w:val="center"/>
              <w:rPr>
                <w:sz w:val="20"/>
                <w:szCs w:val="20"/>
              </w:rPr>
            </w:pPr>
          </w:p>
        </w:tc>
        <w:tc>
          <w:tcPr>
            <w:tcW w:w="1113" w:type="dxa"/>
            <w:vAlign w:val="center"/>
          </w:tcPr>
          <w:p w14:paraId="0179523C" w14:textId="77777777" w:rsidR="004E4A56" w:rsidRPr="00A70CCB" w:rsidRDefault="004E4A56" w:rsidP="001D6D3C">
            <w:pPr>
              <w:jc w:val="center"/>
              <w:rPr>
                <w:sz w:val="20"/>
                <w:szCs w:val="20"/>
              </w:rPr>
            </w:pPr>
          </w:p>
        </w:tc>
        <w:tc>
          <w:tcPr>
            <w:tcW w:w="1005" w:type="dxa"/>
            <w:tcBorders>
              <w:right w:val="single" w:sz="12" w:space="0" w:color="auto"/>
            </w:tcBorders>
            <w:vAlign w:val="center"/>
          </w:tcPr>
          <w:p w14:paraId="265466D2" w14:textId="77777777" w:rsidR="004E4A56" w:rsidRPr="00A70CCB" w:rsidRDefault="004E4A56" w:rsidP="001D6D3C">
            <w:pPr>
              <w:jc w:val="center"/>
              <w:rPr>
                <w:sz w:val="20"/>
                <w:szCs w:val="20"/>
              </w:rPr>
            </w:pPr>
          </w:p>
        </w:tc>
        <w:tc>
          <w:tcPr>
            <w:tcW w:w="1005" w:type="dxa"/>
            <w:tcBorders>
              <w:left w:val="single" w:sz="12" w:space="0" w:color="auto"/>
            </w:tcBorders>
            <w:vAlign w:val="center"/>
          </w:tcPr>
          <w:p w14:paraId="0EF94169" w14:textId="77777777" w:rsidR="004E4A56" w:rsidRPr="00A70CCB" w:rsidRDefault="004E4A56" w:rsidP="004E4A56">
            <w:pPr>
              <w:jc w:val="center"/>
              <w:rPr>
                <w:sz w:val="20"/>
                <w:szCs w:val="20"/>
              </w:rPr>
            </w:pPr>
          </w:p>
        </w:tc>
        <w:tc>
          <w:tcPr>
            <w:tcW w:w="1005" w:type="dxa"/>
            <w:vAlign w:val="center"/>
          </w:tcPr>
          <w:p w14:paraId="0B4F2430" w14:textId="77777777" w:rsidR="004E4A56" w:rsidRPr="00A70CCB" w:rsidRDefault="004E4A56" w:rsidP="004E4A56">
            <w:pPr>
              <w:jc w:val="center"/>
              <w:rPr>
                <w:sz w:val="20"/>
                <w:szCs w:val="20"/>
              </w:rPr>
            </w:pPr>
          </w:p>
        </w:tc>
        <w:tc>
          <w:tcPr>
            <w:tcW w:w="1005" w:type="dxa"/>
            <w:vAlign w:val="center"/>
          </w:tcPr>
          <w:p w14:paraId="762C08C2" w14:textId="77777777" w:rsidR="004E4A56" w:rsidRPr="00A70CCB" w:rsidRDefault="004E4A56" w:rsidP="004E4A56">
            <w:pPr>
              <w:jc w:val="center"/>
              <w:rPr>
                <w:sz w:val="20"/>
                <w:szCs w:val="20"/>
              </w:rPr>
            </w:pPr>
          </w:p>
        </w:tc>
        <w:tc>
          <w:tcPr>
            <w:tcW w:w="1005" w:type="dxa"/>
            <w:vAlign w:val="center"/>
          </w:tcPr>
          <w:p w14:paraId="1258EF55" w14:textId="77777777" w:rsidR="004E4A56" w:rsidRPr="00A70CCB" w:rsidRDefault="004E4A56" w:rsidP="004E4A56">
            <w:pPr>
              <w:jc w:val="center"/>
              <w:rPr>
                <w:sz w:val="20"/>
                <w:szCs w:val="20"/>
              </w:rPr>
            </w:pPr>
          </w:p>
        </w:tc>
        <w:tc>
          <w:tcPr>
            <w:tcW w:w="1005" w:type="dxa"/>
            <w:vAlign w:val="center"/>
          </w:tcPr>
          <w:p w14:paraId="78E23A83" w14:textId="77777777" w:rsidR="004E4A56" w:rsidRPr="00A70CCB" w:rsidRDefault="004E4A56" w:rsidP="004E4A56">
            <w:pPr>
              <w:jc w:val="center"/>
              <w:rPr>
                <w:sz w:val="20"/>
                <w:szCs w:val="20"/>
              </w:rPr>
            </w:pPr>
          </w:p>
        </w:tc>
        <w:tc>
          <w:tcPr>
            <w:tcW w:w="1197" w:type="dxa"/>
            <w:tcBorders>
              <w:right w:val="single" w:sz="12" w:space="0" w:color="auto"/>
            </w:tcBorders>
            <w:vAlign w:val="center"/>
          </w:tcPr>
          <w:p w14:paraId="19EB9AFE" w14:textId="77777777" w:rsidR="004E4A56" w:rsidRPr="00A70CCB" w:rsidRDefault="00FE6E8E" w:rsidP="004E4A56">
            <w:pPr>
              <w:jc w:val="center"/>
              <w:rPr>
                <w:sz w:val="20"/>
                <w:szCs w:val="20"/>
              </w:rPr>
            </w:pPr>
            <w:r w:rsidRPr="00A70CCB">
              <w:rPr>
                <w:sz w:val="20"/>
                <w:szCs w:val="20"/>
              </w:rPr>
              <w:t>14</w:t>
            </w:r>
          </w:p>
        </w:tc>
        <w:tc>
          <w:tcPr>
            <w:tcW w:w="820" w:type="dxa"/>
            <w:tcBorders>
              <w:left w:val="single" w:sz="12" w:space="0" w:color="auto"/>
              <w:right w:val="single" w:sz="12" w:space="0" w:color="auto"/>
            </w:tcBorders>
            <w:vAlign w:val="center"/>
          </w:tcPr>
          <w:p w14:paraId="7EA5CF39" w14:textId="77777777" w:rsidR="004E4A56" w:rsidRPr="00A70CCB" w:rsidRDefault="00FE6E8E" w:rsidP="004E4A56">
            <w:pPr>
              <w:jc w:val="center"/>
              <w:rPr>
                <w:sz w:val="20"/>
                <w:szCs w:val="20"/>
              </w:rPr>
            </w:pPr>
            <w:r w:rsidRPr="00A70CCB">
              <w:rPr>
                <w:sz w:val="20"/>
                <w:szCs w:val="20"/>
              </w:rPr>
              <w:t>14</w:t>
            </w:r>
          </w:p>
        </w:tc>
      </w:tr>
      <w:tr w:rsidR="004E4A56" w:rsidRPr="00A70CCB" w14:paraId="20C5527B" w14:textId="77777777" w:rsidTr="00052DDE">
        <w:trPr>
          <w:trHeight w:val="454"/>
        </w:trPr>
        <w:tc>
          <w:tcPr>
            <w:tcW w:w="1135" w:type="dxa"/>
            <w:tcBorders>
              <w:left w:val="single" w:sz="12" w:space="0" w:color="auto"/>
            </w:tcBorders>
            <w:shd w:val="clear" w:color="auto" w:fill="F2F2F2" w:themeFill="background1" w:themeFillShade="F2"/>
            <w:vAlign w:val="center"/>
          </w:tcPr>
          <w:p w14:paraId="6CE3A399" w14:textId="02FE5338" w:rsidR="004E4A56"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74080D07" w14:textId="77777777" w:rsidR="004E4A56" w:rsidRPr="00A70CCB" w:rsidRDefault="00FE6E8E" w:rsidP="00402625">
            <w:pPr>
              <w:rPr>
                <w:sz w:val="18"/>
                <w:szCs w:val="18"/>
              </w:rPr>
            </w:pPr>
            <w:r w:rsidRPr="00A70CCB">
              <w:rPr>
                <w:sz w:val="18"/>
                <w:szCs w:val="18"/>
              </w:rPr>
              <w:t>USDA-RUN-04</w:t>
            </w:r>
          </w:p>
        </w:tc>
        <w:tc>
          <w:tcPr>
            <w:tcW w:w="1004" w:type="dxa"/>
            <w:tcBorders>
              <w:left w:val="single" w:sz="12" w:space="0" w:color="auto"/>
            </w:tcBorders>
            <w:vAlign w:val="center"/>
          </w:tcPr>
          <w:p w14:paraId="73E8CDD6" w14:textId="77777777" w:rsidR="004E4A56" w:rsidRPr="00A70CCB" w:rsidRDefault="004E4A56" w:rsidP="001D6D3C">
            <w:pPr>
              <w:jc w:val="center"/>
              <w:rPr>
                <w:sz w:val="20"/>
                <w:szCs w:val="20"/>
              </w:rPr>
            </w:pPr>
          </w:p>
        </w:tc>
        <w:tc>
          <w:tcPr>
            <w:tcW w:w="1113" w:type="dxa"/>
            <w:vAlign w:val="center"/>
          </w:tcPr>
          <w:p w14:paraId="452D742B" w14:textId="77777777" w:rsidR="004E4A56" w:rsidRPr="00A70CCB" w:rsidRDefault="004E4A56" w:rsidP="001D6D3C">
            <w:pPr>
              <w:jc w:val="center"/>
              <w:rPr>
                <w:sz w:val="20"/>
                <w:szCs w:val="20"/>
              </w:rPr>
            </w:pPr>
          </w:p>
        </w:tc>
        <w:tc>
          <w:tcPr>
            <w:tcW w:w="1005" w:type="dxa"/>
            <w:vAlign w:val="center"/>
          </w:tcPr>
          <w:p w14:paraId="7BCE5EF9" w14:textId="77777777" w:rsidR="004E4A56" w:rsidRPr="00A70CCB" w:rsidRDefault="004E4A56" w:rsidP="001D6D3C">
            <w:pPr>
              <w:jc w:val="center"/>
              <w:rPr>
                <w:sz w:val="20"/>
                <w:szCs w:val="20"/>
              </w:rPr>
            </w:pPr>
          </w:p>
        </w:tc>
        <w:tc>
          <w:tcPr>
            <w:tcW w:w="1113" w:type="dxa"/>
            <w:vAlign w:val="center"/>
          </w:tcPr>
          <w:p w14:paraId="371E6FFE" w14:textId="77777777" w:rsidR="004E4A56" w:rsidRPr="00A70CCB" w:rsidRDefault="004E4A56" w:rsidP="001D6D3C">
            <w:pPr>
              <w:jc w:val="center"/>
              <w:rPr>
                <w:sz w:val="20"/>
                <w:szCs w:val="20"/>
              </w:rPr>
            </w:pPr>
          </w:p>
        </w:tc>
        <w:tc>
          <w:tcPr>
            <w:tcW w:w="1005" w:type="dxa"/>
            <w:tcBorders>
              <w:right w:val="single" w:sz="12" w:space="0" w:color="auto"/>
            </w:tcBorders>
            <w:vAlign w:val="center"/>
          </w:tcPr>
          <w:p w14:paraId="25BB2EBA" w14:textId="77777777" w:rsidR="004E4A56" w:rsidRPr="00A70CCB" w:rsidRDefault="004E4A56" w:rsidP="001D6D3C">
            <w:pPr>
              <w:jc w:val="center"/>
              <w:rPr>
                <w:sz w:val="20"/>
                <w:szCs w:val="20"/>
              </w:rPr>
            </w:pPr>
          </w:p>
        </w:tc>
        <w:tc>
          <w:tcPr>
            <w:tcW w:w="1005" w:type="dxa"/>
            <w:tcBorders>
              <w:left w:val="single" w:sz="12" w:space="0" w:color="auto"/>
            </w:tcBorders>
            <w:vAlign w:val="center"/>
          </w:tcPr>
          <w:p w14:paraId="18FC6C0A" w14:textId="77777777" w:rsidR="004E4A56" w:rsidRPr="00A70CCB" w:rsidRDefault="004E4A56" w:rsidP="004E4A56">
            <w:pPr>
              <w:jc w:val="center"/>
              <w:rPr>
                <w:sz w:val="20"/>
                <w:szCs w:val="20"/>
              </w:rPr>
            </w:pPr>
          </w:p>
        </w:tc>
        <w:tc>
          <w:tcPr>
            <w:tcW w:w="1005" w:type="dxa"/>
            <w:vAlign w:val="center"/>
          </w:tcPr>
          <w:p w14:paraId="26C986A3" w14:textId="77777777" w:rsidR="004E4A56" w:rsidRPr="00A70CCB" w:rsidRDefault="004E4A56" w:rsidP="004E4A56">
            <w:pPr>
              <w:jc w:val="center"/>
              <w:rPr>
                <w:sz w:val="20"/>
                <w:szCs w:val="20"/>
              </w:rPr>
            </w:pPr>
          </w:p>
        </w:tc>
        <w:tc>
          <w:tcPr>
            <w:tcW w:w="1005" w:type="dxa"/>
            <w:vAlign w:val="center"/>
          </w:tcPr>
          <w:p w14:paraId="1C3EEE3D" w14:textId="77777777" w:rsidR="004E4A56" w:rsidRPr="00A70CCB" w:rsidRDefault="004E4A56" w:rsidP="004E4A56">
            <w:pPr>
              <w:jc w:val="center"/>
              <w:rPr>
                <w:sz w:val="20"/>
                <w:szCs w:val="20"/>
              </w:rPr>
            </w:pPr>
          </w:p>
        </w:tc>
        <w:tc>
          <w:tcPr>
            <w:tcW w:w="1005" w:type="dxa"/>
            <w:vAlign w:val="center"/>
          </w:tcPr>
          <w:p w14:paraId="35465787" w14:textId="77777777" w:rsidR="004E4A56" w:rsidRPr="00A70CCB" w:rsidRDefault="004E4A56" w:rsidP="004E4A56">
            <w:pPr>
              <w:jc w:val="center"/>
              <w:rPr>
                <w:sz w:val="20"/>
                <w:szCs w:val="20"/>
              </w:rPr>
            </w:pPr>
            <w:r w:rsidRPr="00A70CCB">
              <w:rPr>
                <w:sz w:val="20"/>
                <w:szCs w:val="20"/>
              </w:rPr>
              <w:t>14</w:t>
            </w:r>
          </w:p>
        </w:tc>
        <w:tc>
          <w:tcPr>
            <w:tcW w:w="1005" w:type="dxa"/>
            <w:vAlign w:val="center"/>
          </w:tcPr>
          <w:p w14:paraId="6698A6D0" w14:textId="77777777" w:rsidR="004E4A56" w:rsidRPr="00A70CCB" w:rsidRDefault="004E4A56" w:rsidP="004E4A56">
            <w:pPr>
              <w:jc w:val="center"/>
              <w:rPr>
                <w:sz w:val="20"/>
                <w:szCs w:val="20"/>
              </w:rPr>
            </w:pPr>
          </w:p>
        </w:tc>
        <w:tc>
          <w:tcPr>
            <w:tcW w:w="1197" w:type="dxa"/>
            <w:tcBorders>
              <w:right w:val="single" w:sz="12" w:space="0" w:color="auto"/>
            </w:tcBorders>
            <w:vAlign w:val="center"/>
          </w:tcPr>
          <w:p w14:paraId="0944726D" w14:textId="77777777" w:rsidR="004E4A56" w:rsidRPr="00A70CCB" w:rsidRDefault="004E4A56" w:rsidP="004E4A56">
            <w:pPr>
              <w:jc w:val="center"/>
              <w:rPr>
                <w:sz w:val="20"/>
                <w:szCs w:val="20"/>
              </w:rPr>
            </w:pPr>
          </w:p>
        </w:tc>
        <w:tc>
          <w:tcPr>
            <w:tcW w:w="820" w:type="dxa"/>
            <w:tcBorders>
              <w:left w:val="single" w:sz="12" w:space="0" w:color="auto"/>
              <w:right w:val="single" w:sz="12" w:space="0" w:color="auto"/>
            </w:tcBorders>
            <w:vAlign w:val="center"/>
          </w:tcPr>
          <w:p w14:paraId="21E6728D" w14:textId="77777777" w:rsidR="004E4A56" w:rsidRPr="00A70CCB" w:rsidRDefault="004E4A56" w:rsidP="004E4A56">
            <w:pPr>
              <w:jc w:val="center"/>
              <w:rPr>
                <w:sz w:val="20"/>
                <w:szCs w:val="20"/>
              </w:rPr>
            </w:pPr>
            <w:r w:rsidRPr="00A70CCB">
              <w:rPr>
                <w:sz w:val="20"/>
                <w:szCs w:val="20"/>
              </w:rPr>
              <w:t>14</w:t>
            </w:r>
          </w:p>
        </w:tc>
      </w:tr>
      <w:tr w:rsidR="004E4A56" w:rsidRPr="00A70CCB" w14:paraId="40AB09C6" w14:textId="77777777" w:rsidTr="00052DDE">
        <w:trPr>
          <w:trHeight w:val="454"/>
        </w:trPr>
        <w:tc>
          <w:tcPr>
            <w:tcW w:w="1135" w:type="dxa"/>
            <w:tcBorders>
              <w:left w:val="single" w:sz="12" w:space="0" w:color="auto"/>
            </w:tcBorders>
            <w:shd w:val="clear" w:color="auto" w:fill="F2F2F2" w:themeFill="background1" w:themeFillShade="F2"/>
            <w:vAlign w:val="center"/>
          </w:tcPr>
          <w:p w14:paraId="4CFA088F" w14:textId="71CB2C76" w:rsidR="004E4A56" w:rsidRPr="00A70CCB" w:rsidRDefault="007D5C67" w:rsidP="0040262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2F27218E" w14:textId="77777777" w:rsidR="004E4A56" w:rsidRPr="00A70CCB" w:rsidRDefault="00FE6E8E" w:rsidP="00402625">
            <w:pPr>
              <w:rPr>
                <w:sz w:val="18"/>
                <w:szCs w:val="18"/>
              </w:rPr>
            </w:pPr>
            <w:r w:rsidRPr="00A70CCB">
              <w:rPr>
                <w:sz w:val="18"/>
                <w:szCs w:val="18"/>
              </w:rPr>
              <w:t>USDA-RUN-05</w:t>
            </w:r>
          </w:p>
        </w:tc>
        <w:tc>
          <w:tcPr>
            <w:tcW w:w="1004" w:type="dxa"/>
            <w:tcBorders>
              <w:left w:val="single" w:sz="12" w:space="0" w:color="auto"/>
            </w:tcBorders>
            <w:vAlign w:val="center"/>
          </w:tcPr>
          <w:p w14:paraId="0B3F02A1" w14:textId="77777777" w:rsidR="004E4A56" w:rsidRPr="00A70CCB" w:rsidRDefault="004E4A56" w:rsidP="001D6D3C">
            <w:pPr>
              <w:jc w:val="center"/>
              <w:rPr>
                <w:sz w:val="20"/>
                <w:szCs w:val="20"/>
              </w:rPr>
            </w:pPr>
          </w:p>
        </w:tc>
        <w:tc>
          <w:tcPr>
            <w:tcW w:w="1113" w:type="dxa"/>
            <w:vAlign w:val="center"/>
          </w:tcPr>
          <w:p w14:paraId="0B549D41" w14:textId="77777777" w:rsidR="004E4A56" w:rsidRPr="00A70CCB" w:rsidRDefault="004E4A56" w:rsidP="001D6D3C">
            <w:pPr>
              <w:jc w:val="center"/>
              <w:rPr>
                <w:sz w:val="20"/>
                <w:szCs w:val="20"/>
              </w:rPr>
            </w:pPr>
          </w:p>
        </w:tc>
        <w:tc>
          <w:tcPr>
            <w:tcW w:w="1005" w:type="dxa"/>
            <w:vAlign w:val="center"/>
          </w:tcPr>
          <w:p w14:paraId="48217405" w14:textId="77777777" w:rsidR="004E4A56" w:rsidRPr="00A70CCB" w:rsidRDefault="004E4A56" w:rsidP="001D6D3C">
            <w:pPr>
              <w:jc w:val="center"/>
              <w:rPr>
                <w:sz w:val="20"/>
                <w:szCs w:val="20"/>
              </w:rPr>
            </w:pPr>
          </w:p>
        </w:tc>
        <w:tc>
          <w:tcPr>
            <w:tcW w:w="1113" w:type="dxa"/>
            <w:vAlign w:val="center"/>
          </w:tcPr>
          <w:p w14:paraId="466CC081" w14:textId="77777777" w:rsidR="004E4A56" w:rsidRPr="00A70CCB" w:rsidRDefault="004E4A56" w:rsidP="001D6D3C">
            <w:pPr>
              <w:jc w:val="center"/>
              <w:rPr>
                <w:sz w:val="20"/>
                <w:szCs w:val="20"/>
              </w:rPr>
            </w:pPr>
          </w:p>
        </w:tc>
        <w:tc>
          <w:tcPr>
            <w:tcW w:w="1005" w:type="dxa"/>
            <w:tcBorders>
              <w:right w:val="single" w:sz="12" w:space="0" w:color="auto"/>
            </w:tcBorders>
            <w:vAlign w:val="center"/>
          </w:tcPr>
          <w:p w14:paraId="5521E2CA" w14:textId="77777777" w:rsidR="004E4A56" w:rsidRPr="00A70CCB" w:rsidRDefault="004E4A56" w:rsidP="001D6D3C">
            <w:pPr>
              <w:jc w:val="center"/>
              <w:rPr>
                <w:sz w:val="20"/>
                <w:szCs w:val="20"/>
              </w:rPr>
            </w:pPr>
          </w:p>
        </w:tc>
        <w:tc>
          <w:tcPr>
            <w:tcW w:w="1005" w:type="dxa"/>
            <w:tcBorders>
              <w:left w:val="single" w:sz="12" w:space="0" w:color="auto"/>
            </w:tcBorders>
            <w:vAlign w:val="center"/>
          </w:tcPr>
          <w:p w14:paraId="100635A1" w14:textId="77777777" w:rsidR="004E4A56" w:rsidRPr="00A70CCB" w:rsidRDefault="004E4A56" w:rsidP="004E4A56">
            <w:pPr>
              <w:jc w:val="center"/>
              <w:rPr>
                <w:sz w:val="20"/>
                <w:szCs w:val="20"/>
              </w:rPr>
            </w:pPr>
          </w:p>
        </w:tc>
        <w:tc>
          <w:tcPr>
            <w:tcW w:w="1005" w:type="dxa"/>
            <w:vAlign w:val="center"/>
          </w:tcPr>
          <w:p w14:paraId="59441796" w14:textId="77777777" w:rsidR="004E4A56" w:rsidRPr="00A70CCB" w:rsidRDefault="004E4A56" w:rsidP="004E4A56">
            <w:pPr>
              <w:jc w:val="center"/>
              <w:rPr>
                <w:sz w:val="20"/>
                <w:szCs w:val="20"/>
              </w:rPr>
            </w:pPr>
          </w:p>
        </w:tc>
        <w:tc>
          <w:tcPr>
            <w:tcW w:w="1005" w:type="dxa"/>
            <w:vAlign w:val="center"/>
          </w:tcPr>
          <w:p w14:paraId="2449B4E1" w14:textId="77777777" w:rsidR="004E4A56" w:rsidRPr="00A70CCB" w:rsidRDefault="004E4A56" w:rsidP="004E4A56">
            <w:pPr>
              <w:jc w:val="center"/>
              <w:rPr>
                <w:sz w:val="20"/>
                <w:szCs w:val="20"/>
              </w:rPr>
            </w:pPr>
          </w:p>
        </w:tc>
        <w:tc>
          <w:tcPr>
            <w:tcW w:w="1005" w:type="dxa"/>
            <w:vAlign w:val="center"/>
          </w:tcPr>
          <w:p w14:paraId="3AACD7FB" w14:textId="77777777" w:rsidR="004E4A56" w:rsidRPr="00A70CCB" w:rsidRDefault="004E4A56" w:rsidP="004E4A56">
            <w:pPr>
              <w:jc w:val="center"/>
              <w:rPr>
                <w:sz w:val="20"/>
                <w:szCs w:val="20"/>
              </w:rPr>
            </w:pPr>
            <w:r w:rsidRPr="00A70CCB">
              <w:rPr>
                <w:sz w:val="20"/>
                <w:szCs w:val="20"/>
              </w:rPr>
              <w:t>14</w:t>
            </w:r>
          </w:p>
        </w:tc>
        <w:tc>
          <w:tcPr>
            <w:tcW w:w="1005" w:type="dxa"/>
            <w:vAlign w:val="center"/>
          </w:tcPr>
          <w:p w14:paraId="13E69386" w14:textId="77777777" w:rsidR="004E4A56" w:rsidRPr="00A70CCB" w:rsidRDefault="004E4A56" w:rsidP="004E4A56">
            <w:pPr>
              <w:jc w:val="center"/>
              <w:rPr>
                <w:sz w:val="20"/>
                <w:szCs w:val="20"/>
              </w:rPr>
            </w:pPr>
          </w:p>
        </w:tc>
        <w:tc>
          <w:tcPr>
            <w:tcW w:w="1197" w:type="dxa"/>
            <w:tcBorders>
              <w:right w:val="single" w:sz="12" w:space="0" w:color="auto"/>
            </w:tcBorders>
            <w:vAlign w:val="center"/>
          </w:tcPr>
          <w:p w14:paraId="0FB63F45" w14:textId="77777777" w:rsidR="004E4A56" w:rsidRPr="00A70CCB" w:rsidRDefault="004E4A56" w:rsidP="004E4A56">
            <w:pPr>
              <w:jc w:val="center"/>
              <w:rPr>
                <w:sz w:val="20"/>
                <w:szCs w:val="20"/>
              </w:rPr>
            </w:pPr>
          </w:p>
        </w:tc>
        <w:tc>
          <w:tcPr>
            <w:tcW w:w="820" w:type="dxa"/>
            <w:tcBorders>
              <w:left w:val="single" w:sz="12" w:space="0" w:color="auto"/>
              <w:right w:val="single" w:sz="12" w:space="0" w:color="auto"/>
            </w:tcBorders>
            <w:vAlign w:val="center"/>
          </w:tcPr>
          <w:p w14:paraId="5DA5E766" w14:textId="77777777" w:rsidR="004E4A56" w:rsidRPr="00A70CCB" w:rsidRDefault="004E4A56" w:rsidP="004E4A56">
            <w:pPr>
              <w:jc w:val="center"/>
              <w:rPr>
                <w:sz w:val="20"/>
                <w:szCs w:val="20"/>
              </w:rPr>
            </w:pPr>
            <w:r w:rsidRPr="00A70CCB">
              <w:rPr>
                <w:sz w:val="20"/>
                <w:szCs w:val="20"/>
              </w:rPr>
              <w:t>14</w:t>
            </w:r>
          </w:p>
        </w:tc>
      </w:tr>
      <w:tr w:rsidR="004E4A56" w:rsidRPr="00A70CCB" w14:paraId="4286092B" w14:textId="77777777" w:rsidTr="00052DDE">
        <w:trPr>
          <w:trHeight w:val="454"/>
        </w:trPr>
        <w:tc>
          <w:tcPr>
            <w:tcW w:w="1135" w:type="dxa"/>
            <w:tcBorders>
              <w:left w:val="single" w:sz="12" w:space="0" w:color="auto"/>
            </w:tcBorders>
            <w:shd w:val="clear" w:color="auto" w:fill="F2F2F2" w:themeFill="background1" w:themeFillShade="F2"/>
            <w:vAlign w:val="center"/>
          </w:tcPr>
          <w:p w14:paraId="7CA2C2F9" w14:textId="1A758FA7" w:rsidR="004E4A56" w:rsidRPr="00A70CCB" w:rsidRDefault="007D5C67" w:rsidP="00A75975">
            <w:pPr>
              <w:rPr>
                <w:sz w:val="18"/>
                <w:szCs w:val="18"/>
              </w:rPr>
            </w:pPr>
            <w:r w:rsidRPr="00A70CCB">
              <w:rPr>
                <w:sz w:val="18"/>
                <w:szCs w:val="18"/>
              </w:rPr>
              <w:t>UCD-GA</w:t>
            </w:r>
            <w:r>
              <w:rPr>
                <w:sz w:val="18"/>
                <w:szCs w:val="18"/>
              </w:rPr>
              <w:t xml:space="preserve"> </w:t>
            </w:r>
            <w:proofErr w:type="spellStart"/>
            <w:r>
              <w:rPr>
                <w:sz w:val="18"/>
                <w:szCs w:val="18"/>
              </w:rPr>
              <w:t>IIx</w:t>
            </w:r>
            <w:proofErr w:type="spellEnd"/>
          </w:p>
        </w:tc>
        <w:tc>
          <w:tcPr>
            <w:tcW w:w="1295" w:type="dxa"/>
            <w:tcBorders>
              <w:right w:val="single" w:sz="12" w:space="0" w:color="auto"/>
            </w:tcBorders>
            <w:shd w:val="clear" w:color="auto" w:fill="F2F2F2" w:themeFill="background1" w:themeFillShade="F2"/>
            <w:vAlign w:val="center"/>
          </w:tcPr>
          <w:p w14:paraId="0B1EC6B1" w14:textId="77777777" w:rsidR="004E4A56" w:rsidRPr="00A70CCB" w:rsidRDefault="004E4A56" w:rsidP="004E4A56">
            <w:pPr>
              <w:rPr>
                <w:sz w:val="18"/>
                <w:szCs w:val="18"/>
              </w:rPr>
            </w:pPr>
            <w:r w:rsidRPr="00A70CCB">
              <w:rPr>
                <w:sz w:val="18"/>
                <w:szCs w:val="18"/>
              </w:rPr>
              <w:t>USDA-RUN-0</w:t>
            </w:r>
            <w:r w:rsidR="00FE6E8E" w:rsidRPr="00A70CCB">
              <w:rPr>
                <w:sz w:val="18"/>
                <w:szCs w:val="18"/>
              </w:rPr>
              <w:t>6</w:t>
            </w:r>
          </w:p>
        </w:tc>
        <w:tc>
          <w:tcPr>
            <w:tcW w:w="1004" w:type="dxa"/>
            <w:tcBorders>
              <w:left w:val="single" w:sz="12" w:space="0" w:color="auto"/>
            </w:tcBorders>
            <w:vAlign w:val="center"/>
          </w:tcPr>
          <w:p w14:paraId="36B92E12" w14:textId="77777777" w:rsidR="004E4A56" w:rsidRPr="00A70CCB" w:rsidRDefault="004E4A56" w:rsidP="001D6D3C">
            <w:pPr>
              <w:jc w:val="center"/>
              <w:rPr>
                <w:sz w:val="20"/>
                <w:szCs w:val="20"/>
              </w:rPr>
            </w:pPr>
          </w:p>
        </w:tc>
        <w:tc>
          <w:tcPr>
            <w:tcW w:w="1113" w:type="dxa"/>
            <w:vAlign w:val="center"/>
          </w:tcPr>
          <w:p w14:paraId="79294419" w14:textId="77777777" w:rsidR="004E4A56" w:rsidRPr="00A70CCB" w:rsidRDefault="004E4A56" w:rsidP="001D6D3C">
            <w:pPr>
              <w:jc w:val="center"/>
              <w:rPr>
                <w:sz w:val="20"/>
                <w:szCs w:val="20"/>
              </w:rPr>
            </w:pPr>
          </w:p>
        </w:tc>
        <w:tc>
          <w:tcPr>
            <w:tcW w:w="1005" w:type="dxa"/>
            <w:vAlign w:val="center"/>
          </w:tcPr>
          <w:p w14:paraId="3F2671F0" w14:textId="77777777" w:rsidR="004E4A56" w:rsidRPr="00A70CCB" w:rsidRDefault="004E4A56" w:rsidP="001D6D3C">
            <w:pPr>
              <w:jc w:val="center"/>
              <w:rPr>
                <w:sz w:val="20"/>
                <w:szCs w:val="20"/>
              </w:rPr>
            </w:pPr>
          </w:p>
        </w:tc>
        <w:tc>
          <w:tcPr>
            <w:tcW w:w="1113" w:type="dxa"/>
            <w:vAlign w:val="center"/>
          </w:tcPr>
          <w:p w14:paraId="40EDCB98" w14:textId="77777777" w:rsidR="004E4A56" w:rsidRPr="00A70CCB" w:rsidRDefault="004E4A56" w:rsidP="001D6D3C">
            <w:pPr>
              <w:jc w:val="center"/>
              <w:rPr>
                <w:sz w:val="20"/>
                <w:szCs w:val="20"/>
              </w:rPr>
            </w:pPr>
          </w:p>
        </w:tc>
        <w:tc>
          <w:tcPr>
            <w:tcW w:w="1005" w:type="dxa"/>
            <w:tcBorders>
              <w:right w:val="single" w:sz="12" w:space="0" w:color="auto"/>
            </w:tcBorders>
            <w:vAlign w:val="center"/>
          </w:tcPr>
          <w:p w14:paraId="7DA86407" w14:textId="77777777" w:rsidR="004E4A56" w:rsidRPr="00A70CCB" w:rsidRDefault="004E4A56" w:rsidP="001D6D3C">
            <w:pPr>
              <w:jc w:val="center"/>
              <w:rPr>
                <w:sz w:val="20"/>
                <w:szCs w:val="20"/>
              </w:rPr>
            </w:pPr>
          </w:p>
        </w:tc>
        <w:tc>
          <w:tcPr>
            <w:tcW w:w="1005" w:type="dxa"/>
            <w:tcBorders>
              <w:left w:val="single" w:sz="12" w:space="0" w:color="auto"/>
            </w:tcBorders>
            <w:vAlign w:val="center"/>
          </w:tcPr>
          <w:p w14:paraId="40124A44" w14:textId="77777777" w:rsidR="004E4A56" w:rsidRPr="00A70CCB" w:rsidRDefault="004E4A56" w:rsidP="004E4A56">
            <w:pPr>
              <w:jc w:val="center"/>
              <w:rPr>
                <w:sz w:val="20"/>
                <w:szCs w:val="20"/>
              </w:rPr>
            </w:pPr>
          </w:p>
        </w:tc>
        <w:tc>
          <w:tcPr>
            <w:tcW w:w="1005" w:type="dxa"/>
            <w:vAlign w:val="center"/>
          </w:tcPr>
          <w:p w14:paraId="18B7F7EF" w14:textId="77777777" w:rsidR="004E4A56" w:rsidRPr="00A70CCB" w:rsidRDefault="004E4A56" w:rsidP="004E4A56">
            <w:pPr>
              <w:jc w:val="center"/>
              <w:rPr>
                <w:sz w:val="20"/>
                <w:szCs w:val="20"/>
              </w:rPr>
            </w:pPr>
          </w:p>
        </w:tc>
        <w:tc>
          <w:tcPr>
            <w:tcW w:w="1005" w:type="dxa"/>
            <w:vAlign w:val="center"/>
          </w:tcPr>
          <w:p w14:paraId="64AF4E82" w14:textId="77777777" w:rsidR="004E4A56" w:rsidRPr="00A70CCB" w:rsidRDefault="004E4A56" w:rsidP="004E4A56">
            <w:pPr>
              <w:jc w:val="center"/>
              <w:rPr>
                <w:sz w:val="20"/>
                <w:szCs w:val="20"/>
              </w:rPr>
            </w:pPr>
            <w:r w:rsidRPr="00A70CCB">
              <w:rPr>
                <w:sz w:val="20"/>
                <w:szCs w:val="20"/>
              </w:rPr>
              <w:t>7</w:t>
            </w:r>
          </w:p>
        </w:tc>
        <w:tc>
          <w:tcPr>
            <w:tcW w:w="1005" w:type="dxa"/>
            <w:vAlign w:val="center"/>
          </w:tcPr>
          <w:p w14:paraId="3463C464" w14:textId="77777777" w:rsidR="004E4A56" w:rsidRPr="00A70CCB" w:rsidRDefault="004E4A56" w:rsidP="004E4A56">
            <w:pPr>
              <w:jc w:val="center"/>
              <w:rPr>
                <w:sz w:val="20"/>
                <w:szCs w:val="20"/>
              </w:rPr>
            </w:pPr>
          </w:p>
        </w:tc>
        <w:tc>
          <w:tcPr>
            <w:tcW w:w="1005" w:type="dxa"/>
            <w:vAlign w:val="center"/>
          </w:tcPr>
          <w:p w14:paraId="72721122" w14:textId="77777777" w:rsidR="004E4A56" w:rsidRPr="00A70CCB" w:rsidRDefault="004E4A56" w:rsidP="004E4A56">
            <w:pPr>
              <w:jc w:val="center"/>
              <w:rPr>
                <w:sz w:val="20"/>
                <w:szCs w:val="20"/>
              </w:rPr>
            </w:pPr>
          </w:p>
        </w:tc>
        <w:tc>
          <w:tcPr>
            <w:tcW w:w="1197" w:type="dxa"/>
            <w:tcBorders>
              <w:right w:val="single" w:sz="12" w:space="0" w:color="auto"/>
            </w:tcBorders>
            <w:vAlign w:val="center"/>
          </w:tcPr>
          <w:p w14:paraId="1D083945" w14:textId="77777777" w:rsidR="004E4A56" w:rsidRPr="00A70CCB" w:rsidRDefault="004E4A56" w:rsidP="004E4A56">
            <w:pPr>
              <w:jc w:val="center"/>
              <w:rPr>
                <w:sz w:val="20"/>
                <w:szCs w:val="20"/>
              </w:rPr>
            </w:pPr>
          </w:p>
        </w:tc>
        <w:tc>
          <w:tcPr>
            <w:tcW w:w="820" w:type="dxa"/>
            <w:tcBorders>
              <w:left w:val="single" w:sz="12" w:space="0" w:color="auto"/>
              <w:right w:val="single" w:sz="12" w:space="0" w:color="auto"/>
            </w:tcBorders>
            <w:vAlign w:val="center"/>
          </w:tcPr>
          <w:p w14:paraId="5F89BF8A" w14:textId="77777777" w:rsidR="004E4A56" w:rsidRPr="00A70CCB" w:rsidRDefault="004E4A56" w:rsidP="004E4A56">
            <w:pPr>
              <w:jc w:val="center"/>
              <w:rPr>
                <w:sz w:val="20"/>
                <w:szCs w:val="20"/>
              </w:rPr>
            </w:pPr>
            <w:r w:rsidRPr="00A70CCB">
              <w:rPr>
                <w:sz w:val="20"/>
                <w:szCs w:val="20"/>
              </w:rPr>
              <w:t>7</w:t>
            </w:r>
          </w:p>
        </w:tc>
      </w:tr>
      <w:tr w:rsidR="00402625" w:rsidRPr="00A70CCB" w14:paraId="61E0A5F1" w14:textId="77777777" w:rsidTr="006F3931">
        <w:trPr>
          <w:trHeight w:val="454"/>
        </w:trPr>
        <w:tc>
          <w:tcPr>
            <w:tcW w:w="1135" w:type="dxa"/>
            <w:tcBorders>
              <w:left w:val="single" w:sz="12" w:space="0" w:color="auto"/>
              <w:bottom w:val="single" w:sz="12" w:space="0" w:color="auto"/>
            </w:tcBorders>
            <w:shd w:val="clear" w:color="auto" w:fill="F2F2F2" w:themeFill="background1" w:themeFillShade="F2"/>
            <w:vAlign w:val="center"/>
          </w:tcPr>
          <w:p w14:paraId="2B1A9003" w14:textId="77777777" w:rsidR="00402625" w:rsidRPr="00A70CCB" w:rsidRDefault="00402625" w:rsidP="00402625">
            <w:pPr>
              <w:rPr>
                <w:sz w:val="18"/>
                <w:szCs w:val="18"/>
              </w:rPr>
            </w:pPr>
            <w:r w:rsidRPr="00A70CCB">
              <w:rPr>
                <w:sz w:val="18"/>
                <w:szCs w:val="18"/>
              </w:rPr>
              <w:t>BGI-</w:t>
            </w:r>
            <w:proofErr w:type="spellStart"/>
            <w:r w:rsidRPr="00A70CCB">
              <w:rPr>
                <w:sz w:val="18"/>
                <w:szCs w:val="18"/>
              </w:rPr>
              <w:t>HiSeq</w:t>
            </w:r>
            <w:proofErr w:type="spellEnd"/>
          </w:p>
        </w:tc>
        <w:tc>
          <w:tcPr>
            <w:tcW w:w="1295" w:type="dxa"/>
            <w:tcBorders>
              <w:bottom w:val="single" w:sz="12" w:space="0" w:color="auto"/>
              <w:right w:val="single" w:sz="12" w:space="0" w:color="auto"/>
            </w:tcBorders>
            <w:shd w:val="clear" w:color="auto" w:fill="F2F2F2" w:themeFill="background1" w:themeFillShade="F2"/>
            <w:vAlign w:val="center"/>
          </w:tcPr>
          <w:p w14:paraId="35139151" w14:textId="77777777" w:rsidR="00402625" w:rsidRPr="00A70CCB" w:rsidRDefault="00402625" w:rsidP="00402625">
            <w:pPr>
              <w:rPr>
                <w:sz w:val="18"/>
                <w:szCs w:val="18"/>
              </w:rPr>
            </w:pPr>
            <w:r w:rsidRPr="00A70CCB">
              <w:rPr>
                <w:sz w:val="18"/>
                <w:szCs w:val="18"/>
              </w:rPr>
              <w:t>BGI-RUN-01</w:t>
            </w:r>
          </w:p>
        </w:tc>
        <w:tc>
          <w:tcPr>
            <w:tcW w:w="1004" w:type="dxa"/>
            <w:tcBorders>
              <w:left w:val="single" w:sz="12" w:space="0" w:color="auto"/>
              <w:bottom w:val="single" w:sz="12" w:space="0" w:color="auto"/>
            </w:tcBorders>
            <w:vAlign w:val="center"/>
          </w:tcPr>
          <w:p w14:paraId="4ABA9C2E" w14:textId="77777777" w:rsidR="00402625" w:rsidRPr="00A70CCB" w:rsidRDefault="00402625" w:rsidP="001D6D3C">
            <w:pPr>
              <w:jc w:val="center"/>
              <w:rPr>
                <w:sz w:val="20"/>
                <w:szCs w:val="20"/>
              </w:rPr>
            </w:pPr>
            <w:r w:rsidRPr="00A70CCB">
              <w:rPr>
                <w:sz w:val="20"/>
                <w:szCs w:val="20"/>
              </w:rPr>
              <w:t>15</w:t>
            </w:r>
          </w:p>
        </w:tc>
        <w:tc>
          <w:tcPr>
            <w:tcW w:w="1113" w:type="dxa"/>
            <w:tcBorders>
              <w:bottom w:val="single" w:sz="12" w:space="0" w:color="auto"/>
            </w:tcBorders>
            <w:vAlign w:val="center"/>
          </w:tcPr>
          <w:p w14:paraId="74065CAF" w14:textId="77777777" w:rsidR="00402625" w:rsidRPr="00A70CCB" w:rsidRDefault="00402625" w:rsidP="001D6D3C">
            <w:pPr>
              <w:jc w:val="center"/>
              <w:rPr>
                <w:sz w:val="20"/>
                <w:szCs w:val="20"/>
              </w:rPr>
            </w:pPr>
          </w:p>
        </w:tc>
        <w:tc>
          <w:tcPr>
            <w:tcW w:w="1005" w:type="dxa"/>
            <w:tcBorders>
              <w:bottom w:val="single" w:sz="12" w:space="0" w:color="auto"/>
            </w:tcBorders>
            <w:vAlign w:val="center"/>
          </w:tcPr>
          <w:p w14:paraId="331EACD2" w14:textId="77777777" w:rsidR="00402625" w:rsidRPr="00A70CCB" w:rsidRDefault="00402625" w:rsidP="001D6D3C">
            <w:pPr>
              <w:jc w:val="center"/>
              <w:rPr>
                <w:sz w:val="20"/>
                <w:szCs w:val="20"/>
              </w:rPr>
            </w:pPr>
            <w:r w:rsidRPr="00A70CCB">
              <w:rPr>
                <w:sz w:val="20"/>
                <w:szCs w:val="20"/>
              </w:rPr>
              <w:t>15</w:t>
            </w:r>
          </w:p>
        </w:tc>
        <w:tc>
          <w:tcPr>
            <w:tcW w:w="1113" w:type="dxa"/>
            <w:tcBorders>
              <w:bottom w:val="single" w:sz="12" w:space="0" w:color="auto"/>
            </w:tcBorders>
            <w:vAlign w:val="center"/>
          </w:tcPr>
          <w:p w14:paraId="3AD8C8E2" w14:textId="77777777" w:rsidR="00402625" w:rsidRPr="00A70CCB" w:rsidRDefault="00402625" w:rsidP="001D6D3C">
            <w:pPr>
              <w:jc w:val="center"/>
              <w:rPr>
                <w:sz w:val="20"/>
                <w:szCs w:val="20"/>
              </w:rPr>
            </w:pPr>
          </w:p>
        </w:tc>
        <w:tc>
          <w:tcPr>
            <w:tcW w:w="1005" w:type="dxa"/>
            <w:tcBorders>
              <w:bottom w:val="single" w:sz="12" w:space="0" w:color="auto"/>
              <w:right w:val="single" w:sz="12" w:space="0" w:color="auto"/>
            </w:tcBorders>
            <w:vAlign w:val="center"/>
          </w:tcPr>
          <w:p w14:paraId="299F62B7" w14:textId="77777777" w:rsidR="00402625" w:rsidRPr="00A70CCB" w:rsidRDefault="00402625" w:rsidP="001D6D3C">
            <w:pPr>
              <w:jc w:val="center"/>
              <w:rPr>
                <w:sz w:val="20"/>
                <w:szCs w:val="20"/>
              </w:rPr>
            </w:pPr>
          </w:p>
        </w:tc>
        <w:tc>
          <w:tcPr>
            <w:tcW w:w="1005" w:type="dxa"/>
            <w:tcBorders>
              <w:left w:val="single" w:sz="12" w:space="0" w:color="auto"/>
              <w:bottom w:val="single" w:sz="12" w:space="0" w:color="auto"/>
            </w:tcBorders>
            <w:vAlign w:val="center"/>
          </w:tcPr>
          <w:p w14:paraId="629ACD70" w14:textId="77777777" w:rsidR="00402625" w:rsidRPr="00A70CCB" w:rsidRDefault="00402625" w:rsidP="00402625">
            <w:pPr>
              <w:jc w:val="center"/>
              <w:rPr>
                <w:sz w:val="20"/>
                <w:szCs w:val="20"/>
              </w:rPr>
            </w:pPr>
          </w:p>
        </w:tc>
        <w:tc>
          <w:tcPr>
            <w:tcW w:w="1005" w:type="dxa"/>
            <w:tcBorders>
              <w:bottom w:val="single" w:sz="12" w:space="0" w:color="auto"/>
            </w:tcBorders>
            <w:vAlign w:val="center"/>
          </w:tcPr>
          <w:p w14:paraId="67C81C0D" w14:textId="77777777" w:rsidR="00402625" w:rsidRPr="00A70CCB" w:rsidRDefault="00402625" w:rsidP="00402625">
            <w:pPr>
              <w:jc w:val="center"/>
              <w:rPr>
                <w:sz w:val="20"/>
                <w:szCs w:val="20"/>
              </w:rPr>
            </w:pPr>
          </w:p>
        </w:tc>
        <w:tc>
          <w:tcPr>
            <w:tcW w:w="1005" w:type="dxa"/>
            <w:tcBorders>
              <w:bottom w:val="single" w:sz="12" w:space="0" w:color="auto"/>
            </w:tcBorders>
            <w:vAlign w:val="center"/>
          </w:tcPr>
          <w:p w14:paraId="02E8FAD0" w14:textId="77777777" w:rsidR="00402625" w:rsidRPr="00A70CCB" w:rsidRDefault="00402625" w:rsidP="00402625">
            <w:pPr>
              <w:jc w:val="center"/>
              <w:rPr>
                <w:sz w:val="20"/>
                <w:szCs w:val="20"/>
              </w:rPr>
            </w:pPr>
          </w:p>
        </w:tc>
        <w:tc>
          <w:tcPr>
            <w:tcW w:w="1005" w:type="dxa"/>
            <w:tcBorders>
              <w:bottom w:val="single" w:sz="12" w:space="0" w:color="auto"/>
            </w:tcBorders>
            <w:vAlign w:val="center"/>
          </w:tcPr>
          <w:p w14:paraId="3EEABA1B" w14:textId="77777777" w:rsidR="00402625" w:rsidRPr="00A70CCB" w:rsidRDefault="00402625" w:rsidP="00402625">
            <w:pPr>
              <w:jc w:val="center"/>
              <w:rPr>
                <w:sz w:val="20"/>
                <w:szCs w:val="20"/>
              </w:rPr>
            </w:pPr>
          </w:p>
        </w:tc>
        <w:tc>
          <w:tcPr>
            <w:tcW w:w="1005" w:type="dxa"/>
            <w:tcBorders>
              <w:bottom w:val="single" w:sz="12" w:space="0" w:color="auto"/>
            </w:tcBorders>
            <w:vAlign w:val="center"/>
          </w:tcPr>
          <w:p w14:paraId="4DF26EA8" w14:textId="77777777" w:rsidR="00402625" w:rsidRPr="00A70CCB" w:rsidRDefault="00402625" w:rsidP="00402625">
            <w:pPr>
              <w:jc w:val="center"/>
              <w:rPr>
                <w:sz w:val="20"/>
                <w:szCs w:val="20"/>
              </w:rPr>
            </w:pPr>
          </w:p>
        </w:tc>
        <w:tc>
          <w:tcPr>
            <w:tcW w:w="1197" w:type="dxa"/>
            <w:tcBorders>
              <w:bottom w:val="single" w:sz="12" w:space="0" w:color="auto"/>
              <w:right w:val="single" w:sz="12" w:space="0" w:color="auto"/>
            </w:tcBorders>
            <w:vAlign w:val="center"/>
          </w:tcPr>
          <w:p w14:paraId="688C137F" w14:textId="77777777" w:rsidR="00402625" w:rsidRPr="00A70CCB" w:rsidRDefault="00402625" w:rsidP="00402625">
            <w:pPr>
              <w:jc w:val="center"/>
              <w:rPr>
                <w:sz w:val="20"/>
                <w:szCs w:val="20"/>
              </w:rPr>
            </w:pPr>
          </w:p>
        </w:tc>
        <w:tc>
          <w:tcPr>
            <w:tcW w:w="820" w:type="dxa"/>
            <w:tcBorders>
              <w:left w:val="single" w:sz="12" w:space="0" w:color="auto"/>
              <w:bottom w:val="single" w:sz="12" w:space="0" w:color="auto"/>
              <w:right w:val="single" w:sz="12" w:space="0" w:color="auto"/>
            </w:tcBorders>
            <w:vAlign w:val="center"/>
          </w:tcPr>
          <w:p w14:paraId="60D4E1A0" w14:textId="77777777" w:rsidR="00402625" w:rsidRPr="00A70CCB" w:rsidRDefault="004E4A56" w:rsidP="001D6D3C">
            <w:pPr>
              <w:jc w:val="center"/>
              <w:rPr>
                <w:sz w:val="20"/>
                <w:szCs w:val="20"/>
              </w:rPr>
            </w:pPr>
            <w:r w:rsidRPr="00A70CCB">
              <w:rPr>
                <w:sz w:val="20"/>
                <w:szCs w:val="20"/>
              </w:rPr>
              <w:t>30</w:t>
            </w:r>
          </w:p>
        </w:tc>
      </w:tr>
      <w:tr w:rsidR="00402625" w:rsidRPr="00A70CCB" w14:paraId="37797722" w14:textId="77777777" w:rsidTr="00052DDE">
        <w:trPr>
          <w:trHeight w:val="454"/>
        </w:trPr>
        <w:tc>
          <w:tcPr>
            <w:tcW w:w="243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24B0132" w14:textId="77777777" w:rsidR="00402625" w:rsidRPr="00A70CCB" w:rsidRDefault="00402625" w:rsidP="00402625">
            <w:pPr>
              <w:jc w:val="right"/>
              <w:rPr>
                <w:b/>
                <w:sz w:val="18"/>
                <w:szCs w:val="18"/>
              </w:rPr>
            </w:pPr>
            <w:r w:rsidRPr="00A70CCB">
              <w:rPr>
                <w:b/>
                <w:sz w:val="18"/>
                <w:szCs w:val="18"/>
              </w:rPr>
              <w:t>Total</w:t>
            </w:r>
          </w:p>
        </w:tc>
        <w:tc>
          <w:tcPr>
            <w:tcW w:w="1004" w:type="dxa"/>
            <w:tcBorders>
              <w:top w:val="single" w:sz="12" w:space="0" w:color="auto"/>
              <w:left w:val="single" w:sz="12" w:space="0" w:color="auto"/>
              <w:bottom w:val="single" w:sz="12" w:space="0" w:color="auto"/>
            </w:tcBorders>
            <w:vAlign w:val="center"/>
          </w:tcPr>
          <w:p w14:paraId="12798B32" w14:textId="77777777" w:rsidR="00402625" w:rsidRPr="00A70CCB" w:rsidRDefault="00402625" w:rsidP="00402625">
            <w:pPr>
              <w:jc w:val="center"/>
              <w:rPr>
                <w:sz w:val="20"/>
                <w:szCs w:val="20"/>
              </w:rPr>
            </w:pPr>
            <w:r w:rsidRPr="00A70CCB">
              <w:rPr>
                <w:sz w:val="20"/>
                <w:szCs w:val="20"/>
              </w:rPr>
              <w:t>24</w:t>
            </w:r>
          </w:p>
        </w:tc>
        <w:tc>
          <w:tcPr>
            <w:tcW w:w="1113" w:type="dxa"/>
            <w:tcBorders>
              <w:top w:val="single" w:sz="12" w:space="0" w:color="auto"/>
              <w:bottom w:val="single" w:sz="12" w:space="0" w:color="auto"/>
            </w:tcBorders>
            <w:vAlign w:val="center"/>
          </w:tcPr>
          <w:p w14:paraId="5BDDC133" w14:textId="77777777" w:rsidR="00402625" w:rsidRPr="00A70CCB" w:rsidRDefault="00402625" w:rsidP="00402625">
            <w:pPr>
              <w:jc w:val="center"/>
              <w:rPr>
                <w:sz w:val="20"/>
                <w:szCs w:val="20"/>
              </w:rPr>
            </w:pPr>
            <w:r w:rsidRPr="00A70CCB">
              <w:rPr>
                <w:sz w:val="20"/>
                <w:szCs w:val="20"/>
              </w:rPr>
              <w:t>1</w:t>
            </w:r>
          </w:p>
        </w:tc>
        <w:tc>
          <w:tcPr>
            <w:tcW w:w="1005" w:type="dxa"/>
            <w:tcBorders>
              <w:top w:val="single" w:sz="12" w:space="0" w:color="auto"/>
              <w:bottom w:val="single" w:sz="12" w:space="0" w:color="auto"/>
            </w:tcBorders>
            <w:vAlign w:val="center"/>
          </w:tcPr>
          <w:p w14:paraId="6549AFAC" w14:textId="77777777" w:rsidR="00402625" w:rsidRPr="00A70CCB" w:rsidRDefault="00402625" w:rsidP="00402625">
            <w:pPr>
              <w:jc w:val="center"/>
              <w:rPr>
                <w:sz w:val="20"/>
                <w:szCs w:val="20"/>
              </w:rPr>
            </w:pPr>
            <w:r w:rsidRPr="00A70CCB">
              <w:rPr>
                <w:sz w:val="20"/>
                <w:szCs w:val="20"/>
              </w:rPr>
              <w:t>24</w:t>
            </w:r>
          </w:p>
        </w:tc>
        <w:tc>
          <w:tcPr>
            <w:tcW w:w="1113" w:type="dxa"/>
            <w:tcBorders>
              <w:top w:val="single" w:sz="12" w:space="0" w:color="auto"/>
              <w:bottom w:val="single" w:sz="12" w:space="0" w:color="auto"/>
            </w:tcBorders>
            <w:vAlign w:val="center"/>
          </w:tcPr>
          <w:p w14:paraId="56E533C6" w14:textId="77777777" w:rsidR="00402625" w:rsidRPr="00A70CCB" w:rsidRDefault="00402625" w:rsidP="00402625">
            <w:pPr>
              <w:jc w:val="center"/>
              <w:rPr>
                <w:sz w:val="20"/>
                <w:szCs w:val="20"/>
              </w:rPr>
            </w:pPr>
            <w:r w:rsidRPr="00A70CCB">
              <w:rPr>
                <w:sz w:val="20"/>
                <w:szCs w:val="20"/>
              </w:rPr>
              <w:t>1</w:t>
            </w:r>
          </w:p>
        </w:tc>
        <w:tc>
          <w:tcPr>
            <w:tcW w:w="1005" w:type="dxa"/>
            <w:tcBorders>
              <w:top w:val="single" w:sz="12" w:space="0" w:color="auto"/>
              <w:bottom w:val="single" w:sz="12" w:space="0" w:color="auto"/>
              <w:right w:val="single" w:sz="12" w:space="0" w:color="auto"/>
            </w:tcBorders>
            <w:vAlign w:val="center"/>
          </w:tcPr>
          <w:p w14:paraId="3200080D" w14:textId="77777777" w:rsidR="00402625" w:rsidRPr="00A70CCB" w:rsidRDefault="00402625" w:rsidP="00402625">
            <w:pPr>
              <w:jc w:val="center"/>
              <w:rPr>
                <w:sz w:val="20"/>
                <w:szCs w:val="20"/>
              </w:rPr>
            </w:pPr>
            <w:r w:rsidRPr="00A70CCB">
              <w:rPr>
                <w:sz w:val="20"/>
                <w:szCs w:val="20"/>
              </w:rPr>
              <w:t>2</w:t>
            </w:r>
          </w:p>
        </w:tc>
        <w:tc>
          <w:tcPr>
            <w:tcW w:w="1005" w:type="dxa"/>
            <w:tcBorders>
              <w:top w:val="single" w:sz="12" w:space="0" w:color="auto"/>
              <w:left w:val="single" w:sz="12" w:space="0" w:color="auto"/>
              <w:bottom w:val="single" w:sz="12" w:space="0" w:color="auto"/>
            </w:tcBorders>
            <w:vAlign w:val="center"/>
          </w:tcPr>
          <w:p w14:paraId="46419B63" w14:textId="77777777" w:rsidR="00402625" w:rsidRPr="00A70CCB" w:rsidRDefault="00402625" w:rsidP="00402625">
            <w:pPr>
              <w:jc w:val="center"/>
              <w:rPr>
                <w:sz w:val="20"/>
                <w:szCs w:val="20"/>
              </w:rPr>
            </w:pPr>
            <w:r w:rsidRPr="00A70CCB">
              <w:rPr>
                <w:sz w:val="20"/>
                <w:szCs w:val="20"/>
              </w:rPr>
              <w:t>10</w:t>
            </w:r>
          </w:p>
        </w:tc>
        <w:tc>
          <w:tcPr>
            <w:tcW w:w="1005" w:type="dxa"/>
            <w:tcBorders>
              <w:top w:val="single" w:sz="12" w:space="0" w:color="auto"/>
              <w:bottom w:val="single" w:sz="12" w:space="0" w:color="auto"/>
            </w:tcBorders>
            <w:vAlign w:val="center"/>
          </w:tcPr>
          <w:p w14:paraId="5DF2F570" w14:textId="77777777" w:rsidR="00402625" w:rsidRPr="00A70CCB" w:rsidRDefault="00402625" w:rsidP="00402625">
            <w:pPr>
              <w:jc w:val="center"/>
              <w:rPr>
                <w:sz w:val="20"/>
                <w:szCs w:val="20"/>
              </w:rPr>
            </w:pPr>
            <w:r w:rsidRPr="00A70CCB">
              <w:rPr>
                <w:sz w:val="20"/>
                <w:szCs w:val="20"/>
              </w:rPr>
              <w:t>14</w:t>
            </w:r>
          </w:p>
        </w:tc>
        <w:tc>
          <w:tcPr>
            <w:tcW w:w="1005" w:type="dxa"/>
            <w:tcBorders>
              <w:top w:val="single" w:sz="12" w:space="0" w:color="auto"/>
              <w:bottom w:val="single" w:sz="12" w:space="0" w:color="auto"/>
            </w:tcBorders>
            <w:vAlign w:val="center"/>
          </w:tcPr>
          <w:p w14:paraId="4CBEA6AC" w14:textId="77777777" w:rsidR="00402625" w:rsidRPr="00A70CCB" w:rsidRDefault="00402625" w:rsidP="00402625">
            <w:pPr>
              <w:jc w:val="center"/>
              <w:rPr>
                <w:sz w:val="20"/>
                <w:szCs w:val="20"/>
              </w:rPr>
            </w:pPr>
            <w:r w:rsidRPr="00A70CCB">
              <w:rPr>
                <w:sz w:val="20"/>
                <w:szCs w:val="20"/>
              </w:rPr>
              <w:t>9</w:t>
            </w:r>
          </w:p>
        </w:tc>
        <w:tc>
          <w:tcPr>
            <w:tcW w:w="1005" w:type="dxa"/>
            <w:tcBorders>
              <w:top w:val="single" w:sz="12" w:space="0" w:color="auto"/>
              <w:bottom w:val="single" w:sz="12" w:space="0" w:color="auto"/>
            </w:tcBorders>
            <w:vAlign w:val="center"/>
          </w:tcPr>
          <w:p w14:paraId="490CFE48" w14:textId="77777777" w:rsidR="00402625" w:rsidRPr="00A70CCB" w:rsidRDefault="00402625" w:rsidP="00402625">
            <w:pPr>
              <w:jc w:val="center"/>
              <w:rPr>
                <w:sz w:val="20"/>
                <w:szCs w:val="20"/>
              </w:rPr>
            </w:pPr>
            <w:r w:rsidRPr="00A70CCB">
              <w:rPr>
                <w:sz w:val="20"/>
                <w:szCs w:val="20"/>
              </w:rPr>
              <w:t>28</w:t>
            </w:r>
          </w:p>
        </w:tc>
        <w:tc>
          <w:tcPr>
            <w:tcW w:w="1005" w:type="dxa"/>
            <w:tcBorders>
              <w:top w:val="single" w:sz="12" w:space="0" w:color="auto"/>
              <w:bottom w:val="single" w:sz="12" w:space="0" w:color="auto"/>
            </w:tcBorders>
            <w:vAlign w:val="center"/>
          </w:tcPr>
          <w:p w14:paraId="1283FC48" w14:textId="77777777" w:rsidR="00402625" w:rsidRPr="00A70CCB" w:rsidRDefault="00402625" w:rsidP="00402625">
            <w:pPr>
              <w:jc w:val="center"/>
              <w:rPr>
                <w:sz w:val="20"/>
                <w:szCs w:val="20"/>
              </w:rPr>
            </w:pPr>
            <w:r w:rsidRPr="00A70CCB">
              <w:rPr>
                <w:sz w:val="20"/>
                <w:szCs w:val="20"/>
              </w:rPr>
              <w:t>2</w:t>
            </w:r>
          </w:p>
        </w:tc>
        <w:tc>
          <w:tcPr>
            <w:tcW w:w="1197" w:type="dxa"/>
            <w:tcBorders>
              <w:top w:val="single" w:sz="12" w:space="0" w:color="auto"/>
              <w:bottom w:val="single" w:sz="12" w:space="0" w:color="auto"/>
              <w:right w:val="single" w:sz="12" w:space="0" w:color="auto"/>
            </w:tcBorders>
            <w:vAlign w:val="center"/>
          </w:tcPr>
          <w:p w14:paraId="6C720DC0" w14:textId="77777777" w:rsidR="00402625" w:rsidRPr="00A70CCB" w:rsidRDefault="00402625" w:rsidP="00402625">
            <w:pPr>
              <w:jc w:val="center"/>
              <w:rPr>
                <w:sz w:val="20"/>
                <w:szCs w:val="20"/>
              </w:rPr>
            </w:pPr>
            <w:r w:rsidRPr="00A70CCB">
              <w:rPr>
                <w:sz w:val="20"/>
                <w:szCs w:val="20"/>
              </w:rPr>
              <w:t>14</w:t>
            </w:r>
          </w:p>
        </w:tc>
        <w:tc>
          <w:tcPr>
            <w:tcW w:w="820" w:type="dxa"/>
            <w:tcBorders>
              <w:top w:val="single" w:sz="12" w:space="0" w:color="auto"/>
              <w:left w:val="single" w:sz="12" w:space="0" w:color="auto"/>
              <w:bottom w:val="single" w:sz="12" w:space="0" w:color="auto"/>
              <w:right w:val="single" w:sz="12" w:space="0" w:color="auto"/>
            </w:tcBorders>
            <w:vAlign w:val="center"/>
          </w:tcPr>
          <w:p w14:paraId="6E867668" w14:textId="77777777" w:rsidR="00402625" w:rsidRPr="00A70CCB" w:rsidRDefault="00402625" w:rsidP="00402625">
            <w:pPr>
              <w:jc w:val="center"/>
              <w:rPr>
                <w:b/>
                <w:sz w:val="20"/>
                <w:szCs w:val="20"/>
              </w:rPr>
            </w:pPr>
            <w:r w:rsidRPr="00A70CCB">
              <w:rPr>
                <w:b/>
                <w:sz w:val="20"/>
                <w:szCs w:val="20"/>
              </w:rPr>
              <w:t>129</w:t>
            </w:r>
          </w:p>
        </w:tc>
      </w:tr>
    </w:tbl>
    <w:p w14:paraId="49DC16DD" w14:textId="716D3B2F" w:rsidR="00DA2E7A" w:rsidRPr="00A70CCB" w:rsidRDefault="00DA2E7A">
      <w:r w:rsidRPr="00A70CCB">
        <w:br w:type="page"/>
      </w:r>
    </w:p>
    <w:p w14:paraId="22A18F8F" w14:textId="6D9252CB" w:rsidR="00DA2E7A" w:rsidRPr="00A70CCB" w:rsidRDefault="00A511A1" w:rsidP="00144A7F">
      <w:pPr>
        <w:pStyle w:val="Caption"/>
        <w:keepNext/>
        <w:spacing w:before="0" w:after="120" w:line="276" w:lineRule="auto"/>
      </w:pPr>
      <w:bookmarkStart w:id="33" w:name="_Toc430893414"/>
      <w:r w:rsidRPr="00A70CCB">
        <w:lastRenderedPageBreak/>
        <w:t xml:space="preserve">Table </w:t>
      </w:r>
      <w:r w:rsidR="00664F1D" w:rsidRPr="00A70CCB">
        <w:t>S</w:t>
      </w:r>
      <w:r w:rsidR="0022001A">
        <w:fldChar w:fldCharType="begin"/>
      </w:r>
      <w:r w:rsidR="0022001A">
        <w:instrText xml:space="preserve"> SEQ Supplementary_Table \* ARABIC </w:instrText>
      </w:r>
      <w:r w:rsidR="0022001A">
        <w:fldChar w:fldCharType="separate"/>
      </w:r>
      <w:r w:rsidR="00B014F9" w:rsidRPr="00A70CCB">
        <w:t>2</w:t>
      </w:r>
      <w:r w:rsidR="0022001A">
        <w:fldChar w:fldCharType="end"/>
      </w:r>
      <w:r w:rsidR="00DA2E7A" w:rsidRPr="00A70CCB">
        <w:rPr>
          <w:rFonts w:ascii="Calibri" w:hAnsi="Calibri"/>
        </w:rPr>
        <w:t xml:space="preserve">. </w:t>
      </w:r>
      <w:r w:rsidR="00DA2E7A" w:rsidRPr="00A70CCB">
        <w:rPr>
          <w:rFonts w:ascii="Calibri" w:hAnsi="Calibri"/>
          <w:b w:val="0"/>
        </w:rPr>
        <w:t>Summary of sequencing lane data obtained for six CPC98 Aurochs libraries se</w:t>
      </w:r>
      <w:r w:rsidR="002F0358" w:rsidRPr="00A70CCB">
        <w:rPr>
          <w:rFonts w:ascii="Calibri" w:hAnsi="Calibri"/>
          <w:b w:val="0"/>
        </w:rPr>
        <w:t xml:space="preserve">quenced at three different </w:t>
      </w:r>
      <w:r w:rsidR="005A4A95" w:rsidRPr="00A70CCB">
        <w:rPr>
          <w:rFonts w:ascii="Calibri" w:hAnsi="Calibri"/>
          <w:b w:val="0"/>
        </w:rPr>
        <w:t>centres</w:t>
      </w:r>
      <w:r w:rsidR="00DA2E7A" w:rsidRPr="00A70CCB">
        <w:rPr>
          <w:rFonts w:ascii="Calibri" w:hAnsi="Calibri"/>
          <w:b w:val="0"/>
        </w:rPr>
        <w:t>, using two Illumina</w:t>
      </w:r>
      <w:r w:rsidR="00DA2E7A" w:rsidRPr="00A70CCB">
        <w:rPr>
          <w:rFonts w:ascii="Calibri" w:hAnsi="Calibri"/>
          <w:b w:val="0"/>
          <w:vertAlign w:val="superscript"/>
        </w:rPr>
        <w:t>®</w:t>
      </w:r>
      <w:r w:rsidR="00DA2E7A" w:rsidRPr="00A70CCB">
        <w:rPr>
          <w:rFonts w:ascii="Calibri" w:hAnsi="Calibri"/>
          <w:b w:val="0"/>
        </w:rPr>
        <w:t xml:space="preserve"> sequencing platforms.</w:t>
      </w:r>
      <w:bookmarkEnd w:id="33"/>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531"/>
        <w:gridCol w:w="1531"/>
        <w:gridCol w:w="1531"/>
        <w:gridCol w:w="2157"/>
        <w:gridCol w:w="2157"/>
        <w:gridCol w:w="2157"/>
        <w:gridCol w:w="1903"/>
      </w:tblGrid>
      <w:tr w:rsidR="00DA2E7A" w:rsidRPr="00A70CCB" w14:paraId="5BA66792" w14:textId="77777777" w:rsidTr="00F24CAD">
        <w:trPr>
          <w:trHeight w:val="900"/>
          <w:tblHeader/>
        </w:trPr>
        <w:tc>
          <w:tcPr>
            <w:tcW w:w="1634" w:type="dxa"/>
            <w:tcBorders>
              <w:top w:val="single" w:sz="8" w:space="0" w:color="auto"/>
              <w:left w:val="single" w:sz="8" w:space="0" w:color="auto"/>
              <w:bottom w:val="single" w:sz="4" w:space="0" w:color="auto"/>
              <w:right w:val="single" w:sz="4" w:space="0" w:color="FFFFFF" w:themeColor="background1"/>
            </w:tcBorders>
            <w:shd w:val="clear" w:color="auto" w:fill="000000" w:themeFill="text1"/>
            <w:vAlign w:val="center"/>
            <w:hideMark/>
          </w:tcPr>
          <w:p w14:paraId="2B0D3445"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Sequencing lane number</w:t>
            </w:r>
          </w:p>
        </w:tc>
        <w:tc>
          <w:tcPr>
            <w:tcW w:w="1531"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349B144F"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Aurochs</w:t>
            </w:r>
          </w:p>
          <w:p w14:paraId="3C66DAFD"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sequencing library</w:t>
            </w:r>
          </w:p>
        </w:tc>
        <w:tc>
          <w:tcPr>
            <w:tcW w:w="1531"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50EBEFE7" w14:textId="3EEBFB5B" w:rsidR="00DA2E7A" w:rsidRPr="00A70CCB" w:rsidRDefault="002F0358"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 xml:space="preserve">Sequencing </w:t>
            </w:r>
            <w:r w:rsidR="005A4A95" w:rsidRPr="00A70CCB">
              <w:rPr>
                <w:rFonts w:ascii="Calibri" w:eastAsia="Times New Roman" w:hAnsi="Calibri"/>
                <w:b/>
                <w:color w:val="FFFFFF" w:themeColor="background1"/>
                <w:lang w:eastAsia="en-IE"/>
              </w:rPr>
              <w:t>centre</w:t>
            </w:r>
          </w:p>
        </w:tc>
        <w:tc>
          <w:tcPr>
            <w:tcW w:w="1531"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065F6283"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Sequencing</w:t>
            </w:r>
          </w:p>
          <w:p w14:paraId="1452FD28"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platform</w:t>
            </w:r>
          </w:p>
        </w:tc>
        <w:tc>
          <w:tcPr>
            <w:tcW w:w="2157"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4EC69889"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Sequence read type</w:t>
            </w:r>
          </w:p>
          <w:p w14:paraId="33D691AB"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paired end: PE</w:t>
            </w:r>
          </w:p>
          <w:p w14:paraId="499F150D"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single read: SR</w:t>
            </w:r>
          </w:p>
        </w:tc>
        <w:tc>
          <w:tcPr>
            <w:tcW w:w="2157"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76F77BF2"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Read length</w:t>
            </w:r>
          </w:p>
          <w:p w14:paraId="0F5AE628"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(pre-trimming)</w:t>
            </w:r>
          </w:p>
        </w:tc>
        <w:tc>
          <w:tcPr>
            <w:tcW w:w="2157"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2D3C4E18"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Mean read length</w:t>
            </w:r>
          </w:p>
          <w:p w14:paraId="7D8CC615"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(post-trimming)</w:t>
            </w:r>
          </w:p>
        </w:tc>
        <w:tc>
          <w:tcPr>
            <w:tcW w:w="1903" w:type="dxa"/>
            <w:tcBorders>
              <w:top w:val="single" w:sz="8" w:space="0" w:color="auto"/>
              <w:left w:val="single" w:sz="4" w:space="0" w:color="FFFFFF" w:themeColor="background1"/>
              <w:bottom w:val="single" w:sz="4" w:space="0" w:color="auto"/>
              <w:right w:val="single" w:sz="8" w:space="0" w:color="auto"/>
            </w:tcBorders>
            <w:shd w:val="clear" w:color="auto" w:fill="000000" w:themeFill="text1"/>
            <w:vAlign w:val="center"/>
            <w:hideMark/>
          </w:tcPr>
          <w:p w14:paraId="1C980BE4"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Median read length</w:t>
            </w:r>
          </w:p>
          <w:p w14:paraId="100CF1D6" w14:textId="77777777" w:rsidR="00DA2E7A" w:rsidRPr="00A70CCB" w:rsidRDefault="00DA2E7A"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(post-trimming)</w:t>
            </w:r>
          </w:p>
        </w:tc>
      </w:tr>
      <w:tr w:rsidR="00DA2E7A" w:rsidRPr="00A70CCB" w14:paraId="45405D83" w14:textId="77777777" w:rsidTr="00F24CAD">
        <w:trPr>
          <w:trHeight w:val="397"/>
        </w:trPr>
        <w:tc>
          <w:tcPr>
            <w:tcW w:w="1634" w:type="dxa"/>
            <w:tcBorders>
              <w:top w:val="single" w:sz="4" w:space="0" w:color="auto"/>
              <w:left w:val="single" w:sz="8" w:space="0" w:color="auto"/>
            </w:tcBorders>
            <w:shd w:val="clear" w:color="auto" w:fill="auto"/>
            <w:noWrap/>
            <w:vAlign w:val="center"/>
            <w:hideMark/>
          </w:tcPr>
          <w:p w14:paraId="19E03B2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w:t>
            </w:r>
          </w:p>
        </w:tc>
        <w:tc>
          <w:tcPr>
            <w:tcW w:w="1531" w:type="dxa"/>
            <w:tcBorders>
              <w:top w:val="single" w:sz="4" w:space="0" w:color="auto"/>
            </w:tcBorders>
            <w:shd w:val="clear" w:color="auto" w:fill="auto"/>
            <w:noWrap/>
            <w:vAlign w:val="center"/>
            <w:hideMark/>
          </w:tcPr>
          <w:p w14:paraId="4A4A55A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tcBorders>
              <w:top w:val="single" w:sz="4" w:space="0" w:color="auto"/>
            </w:tcBorders>
            <w:shd w:val="clear" w:color="auto" w:fill="auto"/>
            <w:noWrap/>
            <w:vAlign w:val="center"/>
            <w:hideMark/>
          </w:tcPr>
          <w:p w14:paraId="20C5E07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tcBorders>
              <w:top w:val="single" w:sz="4" w:space="0" w:color="auto"/>
            </w:tcBorders>
            <w:shd w:val="clear" w:color="auto" w:fill="auto"/>
            <w:noWrap/>
            <w:vAlign w:val="center"/>
            <w:hideMark/>
          </w:tcPr>
          <w:p w14:paraId="6241BA94" w14:textId="4CE3BE04" w:rsidR="00DA2E7A" w:rsidRPr="00A70CCB" w:rsidRDefault="00DA2E7A" w:rsidP="00A75975">
            <w:pPr>
              <w:spacing w:after="0" w:line="240" w:lineRule="auto"/>
              <w:jc w:val="center"/>
              <w:rPr>
                <w:rFonts w:ascii="Calibri" w:eastAsia="Times New Roman" w:hAnsi="Calibri"/>
                <w:color w:val="000000"/>
                <w:lang w:eastAsia="en-IE"/>
              </w:rPr>
            </w:pPr>
            <w:proofErr w:type="spellStart"/>
            <w:r w:rsidRPr="00A70CCB">
              <w:rPr>
                <w:rFonts w:ascii="Calibri" w:eastAsia="Times New Roman" w:hAnsi="Calibri"/>
                <w:color w:val="000000"/>
                <w:lang w:eastAsia="en-IE"/>
              </w:rPr>
              <w:t>HiSeq</w:t>
            </w:r>
            <w:proofErr w:type="spellEnd"/>
            <w:r w:rsidR="001A6179">
              <w:rPr>
                <w:rFonts w:ascii="Calibri" w:eastAsia="Times New Roman" w:hAnsi="Calibri"/>
                <w:color w:val="000000"/>
                <w:lang w:eastAsia="en-IE"/>
              </w:rPr>
              <w:t xml:space="preserve"> 2000</w:t>
            </w:r>
          </w:p>
        </w:tc>
        <w:tc>
          <w:tcPr>
            <w:tcW w:w="2157" w:type="dxa"/>
            <w:tcBorders>
              <w:top w:val="single" w:sz="4" w:space="0" w:color="auto"/>
            </w:tcBorders>
            <w:shd w:val="clear" w:color="auto" w:fill="auto"/>
            <w:noWrap/>
            <w:vAlign w:val="center"/>
            <w:hideMark/>
          </w:tcPr>
          <w:p w14:paraId="0E9FAF3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tcBorders>
              <w:top w:val="single" w:sz="4" w:space="0" w:color="auto"/>
            </w:tcBorders>
            <w:shd w:val="clear" w:color="auto" w:fill="auto"/>
            <w:noWrap/>
            <w:vAlign w:val="center"/>
            <w:hideMark/>
          </w:tcPr>
          <w:p w14:paraId="1F107BB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tcBorders>
              <w:top w:val="single" w:sz="4" w:space="0" w:color="auto"/>
            </w:tcBorders>
            <w:shd w:val="clear" w:color="auto" w:fill="auto"/>
            <w:noWrap/>
            <w:vAlign w:val="center"/>
            <w:hideMark/>
          </w:tcPr>
          <w:p w14:paraId="5667B71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40.99</w:t>
            </w:r>
          </w:p>
        </w:tc>
        <w:tc>
          <w:tcPr>
            <w:tcW w:w="1903" w:type="dxa"/>
            <w:tcBorders>
              <w:top w:val="single" w:sz="4" w:space="0" w:color="auto"/>
              <w:right w:val="single" w:sz="8" w:space="0" w:color="auto"/>
            </w:tcBorders>
            <w:shd w:val="clear" w:color="auto" w:fill="auto"/>
            <w:noWrap/>
            <w:vAlign w:val="center"/>
            <w:hideMark/>
          </w:tcPr>
          <w:p w14:paraId="63E78E0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066E2CA9" w14:textId="77777777" w:rsidTr="00F24CAD">
        <w:trPr>
          <w:trHeight w:val="397"/>
        </w:trPr>
        <w:tc>
          <w:tcPr>
            <w:tcW w:w="1634" w:type="dxa"/>
            <w:tcBorders>
              <w:left w:val="single" w:sz="8" w:space="0" w:color="auto"/>
            </w:tcBorders>
            <w:shd w:val="clear" w:color="auto" w:fill="DDDDDD"/>
            <w:noWrap/>
            <w:vAlign w:val="center"/>
            <w:hideMark/>
          </w:tcPr>
          <w:p w14:paraId="515042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w:t>
            </w:r>
          </w:p>
        </w:tc>
        <w:tc>
          <w:tcPr>
            <w:tcW w:w="1531" w:type="dxa"/>
            <w:shd w:val="clear" w:color="auto" w:fill="DDDDDD"/>
            <w:noWrap/>
            <w:vAlign w:val="center"/>
            <w:hideMark/>
          </w:tcPr>
          <w:p w14:paraId="0F1624D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5F9125F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5E6AACAE" w14:textId="2B14A98C"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3D6F664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75B38E2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0462532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40.97</w:t>
            </w:r>
          </w:p>
        </w:tc>
        <w:tc>
          <w:tcPr>
            <w:tcW w:w="1903" w:type="dxa"/>
            <w:tcBorders>
              <w:right w:val="single" w:sz="8" w:space="0" w:color="auto"/>
            </w:tcBorders>
            <w:shd w:val="clear" w:color="auto" w:fill="DDDDDD"/>
            <w:noWrap/>
            <w:vAlign w:val="center"/>
            <w:hideMark/>
          </w:tcPr>
          <w:p w14:paraId="4B1BD95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5C46E9DA" w14:textId="77777777" w:rsidTr="00F24CAD">
        <w:trPr>
          <w:trHeight w:val="397"/>
        </w:trPr>
        <w:tc>
          <w:tcPr>
            <w:tcW w:w="1634" w:type="dxa"/>
            <w:tcBorders>
              <w:left w:val="single" w:sz="8" w:space="0" w:color="auto"/>
            </w:tcBorders>
            <w:shd w:val="clear" w:color="auto" w:fill="auto"/>
            <w:noWrap/>
            <w:vAlign w:val="center"/>
            <w:hideMark/>
          </w:tcPr>
          <w:p w14:paraId="4BB4168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w:t>
            </w:r>
          </w:p>
        </w:tc>
        <w:tc>
          <w:tcPr>
            <w:tcW w:w="1531" w:type="dxa"/>
            <w:shd w:val="clear" w:color="auto" w:fill="auto"/>
            <w:noWrap/>
            <w:vAlign w:val="center"/>
            <w:hideMark/>
          </w:tcPr>
          <w:p w14:paraId="56D014C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07BAD05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24D69715" w14:textId="52B93C52"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576ECA6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5058DAF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7BD4287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40.97</w:t>
            </w:r>
          </w:p>
        </w:tc>
        <w:tc>
          <w:tcPr>
            <w:tcW w:w="1903" w:type="dxa"/>
            <w:tcBorders>
              <w:right w:val="single" w:sz="8" w:space="0" w:color="auto"/>
            </w:tcBorders>
            <w:shd w:val="clear" w:color="auto" w:fill="auto"/>
            <w:noWrap/>
            <w:vAlign w:val="center"/>
            <w:hideMark/>
          </w:tcPr>
          <w:p w14:paraId="152234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751E9B50" w14:textId="77777777" w:rsidTr="00F24CAD">
        <w:trPr>
          <w:trHeight w:val="397"/>
        </w:trPr>
        <w:tc>
          <w:tcPr>
            <w:tcW w:w="1634" w:type="dxa"/>
            <w:tcBorders>
              <w:left w:val="single" w:sz="8" w:space="0" w:color="auto"/>
            </w:tcBorders>
            <w:shd w:val="clear" w:color="auto" w:fill="DDDDDD"/>
            <w:noWrap/>
            <w:vAlign w:val="center"/>
            <w:hideMark/>
          </w:tcPr>
          <w:p w14:paraId="278627D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w:t>
            </w:r>
          </w:p>
        </w:tc>
        <w:tc>
          <w:tcPr>
            <w:tcW w:w="1531" w:type="dxa"/>
            <w:shd w:val="clear" w:color="auto" w:fill="DDDDDD"/>
            <w:noWrap/>
            <w:vAlign w:val="center"/>
            <w:hideMark/>
          </w:tcPr>
          <w:p w14:paraId="60B410B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76F1341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1E68FFE6" w14:textId="274BF52D"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3D2DD96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2FAC6E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09AE188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40.99</w:t>
            </w:r>
          </w:p>
        </w:tc>
        <w:tc>
          <w:tcPr>
            <w:tcW w:w="1903" w:type="dxa"/>
            <w:tcBorders>
              <w:right w:val="single" w:sz="8" w:space="0" w:color="auto"/>
            </w:tcBorders>
            <w:shd w:val="clear" w:color="auto" w:fill="DDDDDD"/>
            <w:noWrap/>
            <w:vAlign w:val="center"/>
            <w:hideMark/>
          </w:tcPr>
          <w:p w14:paraId="76F0209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6720C81C" w14:textId="77777777" w:rsidTr="00F24CAD">
        <w:trPr>
          <w:trHeight w:val="397"/>
        </w:trPr>
        <w:tc>
          <w:tcPr>
            <w:tcW w:w="1634" w:type="dxa"/>
            <w:tcBorders>
              <w:left w:val="single" w:sz="8" w:space="0" w:color="auto"/>
            </w:tcBorders>
            <w:shd w:val="clear" w:color="auto" w:fill="auto"/>
            <w:noWrap/>
            <w:vAlign w:val="center"/>
            <w:hideMark/>
          </w:tcPr>
          <w:p w14:paraId="32394C4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w:t>
            </w:r>
          </w:p>
        </w:tc>
        <w:tc>
          <w:tcPr>
            <w:tcW w:w="1531" w:type="dxa"/>
            <w:shd w:val="clear" w:color="auto" w:fill="auto"/>
            <w:noWrap/>
            <w:vAlign w:val="center"/>
            <w:hideMark/>
          </w:tcPr>
          <w:p w14:paraId="5B2F9E7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4CDE82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0F3342D2" w14:textId="28097B97"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3C973E6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114257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391CFDC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40.99</w:t>
            </w:r>
          </w:p>
        </w:tc>
        <w:tc>
          <w:tcPr>
            <w:tcW w:w="1903" w:type="dxa"/>
            <w:tcBorders>
              <w:right w:val="single" w:sz="8" w:space="0" w:color="auto"/>
            </w:tcBorders>
            <w:shd w:val="clear" w:color="auto" w:fill="auto"/>
            <w:noWrap/>
            <w:vAlign w:val="center"/>
            <w:hideMark/>
          </w:tcPr>
          <w:p w14:paraId="28412B2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0C974A64" w14:textId="77777777" w:rsidTr="00F24CAD">
        <w:trPr>
          <w:trHeight w:val="397"/>
        </w:trPr>
        <w:tc>
          <w:tcPr>
            <w:tcW w:w="1634" w:type="dxa"/>
            <w:tcBorders>
              <w:left w:val="single" w:sz="8" w:space="0" w:color="auto"/>
            </w:tcBorders>
            <w:shd w:val="clear" w:color="auto" w:fill="DDDDDD"/>
            <w:noWrap/>
            <w:vAlign w:val="center"/>
            <w:hideMark/>
          </w:tcPr>
          <w:p w14:paraId="6FA9D7A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w:t>
            </w:r>
          </w:p>
        </w:tc>
        <w:tc>
          <w:tcPr>
            <w:tcW w:w="1531" w:type="dxa"/>
            <w:shd w:val="clear" w:color="auto" w:fill="DDDDDD"/>
            <w:noWrap/>
            <w:vAlign w:val="center"/>
            <w:hideMark/>
          </w:tcPr>
          <w:p w14:paraId="61C3EB3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3422FE5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3D83F7EB" w14:textId="0ED72B32"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0ACAC19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1F70D7A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470E04C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40.99</w:t>
            </w:r>
          </w:p>
        </w:tc>
        <w:tc>
          <w:tcPr>
            <w:tcW w:w="1903" w:type="dxa"/>
            <w:tcBorders>
              <w:right w:val="single" w:sz="8" w:space="0" w:color="auto"/>
            </w:tcBorders>
            <w:shd w:val="clear" w:color="auto" w:fill="DDDDDD"/>
            <w:noWrap/>
            <w:vAlign w:val="center"/>
            <w:hideMark/>
          </w:tcPr>
          <w:p w14:paraId="7FDAEBD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2E85FC48" w14:textId="77777777" w:rsidTr="00F24CAD">
        <w:trPr>
          <w:trHeight w:val="397"/>
        </w:trPr>
        <w:tc>
          <w:tcPr>
            <w:tcW w:w="1634" w:type="dxa"/>
            <w:tcBorders>
              <w:left w:val="single" w:sz="8" w:space="0" w:color="auto"/>
            </w:tcBorders>
            <w:shd w:val="clear" w:color="auto" w:fill="auto"/>
            <w:noWrap/>
            <w:vAlign w:val="center"/>
            <w:hideMark/>
          </w:tcPr>
          <w:p w14:paraId="230D8E5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w:t>
            </w:r>
          </w:p>
        </w:tc>
        <w:tc>
          <w:tcPr>
            <w:tcW w:w="1531" w:type="dxa"/>
            <w:shd w:val="clear" w:color="auto" w:fill="auto"/>
            <w:noWrap/>
            <w:vAlign w:val="center"/>
            <w:hideMark/>
          </w:tcPr>
          <w:p w14:paraId="5A1B237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5E2C16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5C6D9B4B" w14:textId="6FA0E0BF"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73EB86E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2DA3330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68E91E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41.04</w:t>
            </w:r>
          </w:p>
        </w:tc>
        <w:tc>
          <w:tcPr>
            <w:tcW w:w="1903" w:type="dxa"/>
            <w:tcBorders>
              <w:right w:val="single" w:sz="8" w:space="0" w:color="auto"/>
            </w:tcBorders>
            <w:shd w:val="clear" w:color="auto" w:fill="auto"/>
            <w:noWrap/>
            <w:vAlign w:val="center"/>
            <w:hideMark/>
          </w:tcPr>
          <w:p w14:paraId="523AA2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744D30D8" w14:textId="77777777" w:rsidTr="00F24CAD">
        <w:trPr>
          <w:trHeight w:val="397"/>
        </w:trPr>
        <w:tc>
          <w:tcPr>
            <w:tcW w:w="1634" w:type="dxa"/>
            <w:tcBorders>
              <w:left w:val="single" w:sz="8" w:space="0" w:color="auto"/>
            </w:tcBorders>
            <w:shd w:val="clear" w:color="auto" w:fill="DDDDDD"/>
            <w:noWrap/>
            <w:vAlign w:val="center"/>
            <w:hideMark/>
          </w:tcPr>
          <w:p w14:paraId="652C186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w:t>
            </w:r>
          </w:p>
        </w:tc>
        <w:tc>
          <w:tcPr>
            <w:tcW w:w="1531" w:type="dxa"/>
            <w:shd w:val="clear" w:color="auto" w:fill="DDDDDD"/>
            <w:noWrap/>
            <w:vAlign w:val="center"/>
            <w:hideMark/>
          </w:tcPr>
          <w:p w14:paraId="67B0A40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7E92338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49CFB3B5" w14:textId="09DAF973"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402E15B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4304346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135BE16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41.02</w:t>
            </w:r>
          </w:p>
        </w:tc>
        <w:tc>
          <w:tcPr>
            <w:tcW w:w="1903" w:type="dxa"/>
            <w:tcBorders>
              <w:right w:val="single" w:sz="8" w:space="0" w:color="auto"/>
            </w:tcBorders>
            <w:shd w:val="clear" w:color="auto" w:fill="DDDDDD"/>
            <w:noWrap/>
            <w:vAlign w:val="center"/>
            <w:hideMark/>
          </w:tcPr>
          <w:p w14:paraId="46E257C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31BCC29B" w14:textId="77777777" w:rsidTr="00F24CAD">
        <w:trPr>
          <w:trHeight w:val="397"/>
        </w:trPr>
        <w:tc>
          <w:tcPr>
            <w:tcW w:w="1634" w:type="dxa"/>
            <w:tcBorders>
              <w:left w:val="single" w:sz="8" w:space="0" w:color="auto"/>
            </w:tcBorders>
            <w:shd w:val="clear" w:color="auto" w:fill="auto"/>
            <w:noWrap/>
            <w:vAlign w:val="center"/>
            <w:hideMark/>
          </w:tcPr>
          <w:p w14:paraId="5057D55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w:t>
            </w:r>
          </w:p>
        </w:tc>
        <w:tc>
          <w:tcPr>
            <w:tcW w:w="1531" w:type="dxa"/>
            <w:shd w:val="clear" w:color="auto" w:fill="auto"/>
            <w:noWrap/>
            <w:vAlign w:val="center"/>
            <w:hideMark/>
          </w:tcPr>
          <w:p w14:paraId="54A042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23299E3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0EA68702" w14:textId="30A06035"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25961CF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0AE1DCE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15E4C4C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41.04</w:t>
            </w:r>
          </w:p>
        </w:tc>
        <w:tc>
          <w:tcPr>
            <w:tcW w:w="1903" w:type="dxa"/>
            <w:tcBorders>
              <w:right w:val="single" w:sz="8" w:space="0" w:color="auto"/>
            </w:tcBorders>
            <w:shd w:val="clear" w:color="auto" w:fill="auto"/>
            <w:noWrap/>
            <w:vAlign w:val="center"/>
            <w:hideMark/>
          </w:tcPr>
          <w:p w14:paraId="045E53A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0CC4E12A" w14:textId="77777777" w:rsidTr="00F24CAD">
        <w:trPr>
          <w:trHeight w:val="397"/>
        </w:trPr>
        <w:tc>
          <w:tcPr>
            <w:tcW w:w="1634" w:type="dxa"/>
            <w:tcBorders>
              <w:left w:val="single" w:sz="8" w:space="0" w:color="auto"/>
            </w:tcBorders>
            <w:shd w:val="clear" w:color="auto" w:fill="DDDDDD"/>
            <w:noWrap/>
            <w:vAlign w:val="center"/>
            <w:hideMark/>
          </w:tcPr>
          <w:p w14:paraId="318274F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w:t>
            </w:r>
          </w:p>
        </w:tc>
        <w:tc>
          <w:tcPr>
            <w:tcW w:w="1531" w:type="dxa"/>
            <w:shd w:val="clear" w:color="auto" w:fill="DDDDDD"/>
            <w:noWrap/>
            <w:vAlign w:val="center"/>
            <w:hideMark/>
          </w:tcPr>
          <w:p w14:paraId="74CE44E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28373B7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69F06E49" w14:textId="131C0DEC"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47C3D99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3F800F8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2EDFE64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41.04</w:t>
            </w:r>
          </w:p>
        </w:tc>
        <w:tc>
          <w:tcPr>
            <w:tcW w:w="1903" w:type="dxa"/>
            <w:tcBorders>
              <w:right w:val="single" w:sz="8" w:space="0" w:color="auto"/>
            </w:tcBorders>
            <w:shd w:val="clear" w:color="auto" w:fill="DDDDDD"/>
            <w:noWrap/>
            <w:vAlign w:val="center"/>
            <w:hideMark/>
          </w:tcPr>
          <w:p w14:paraId="5E9171B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6693BAD2" w14:textId="77777777" w:rsidTr="00F24CAD">
        <w:trPr>
          <w:trHeight w:val="397"/>
        </w:trPr>
        <w:tc>
          <w:tcPr>
            <w:tcW w:w="1634" w:type="dxa"/>
            <w:tcBorders>
              <w:left w:val="single" w:sz="8" w:space="0" w:color="auto"/>
            </w:tcBorders>
            <w:shd w:val="clear" w:color="auto" w:fill="auto"/>
            <w:noWrap/>
            <w:vAlign w:val="center"/>
            <w:hideMark/>
          </w:tcPr>
          <w:p w14:paraId="77FEAD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w:t>
            </w:r>
          </w:p>
        </w:tc>
        <w:tc>
          <w:tcPr>
            <w:tcW w:w="1531" w:type="dxa"/>
            <w:shd w:val="clear" w:color="auto" w:fill="auto"/>
            <w:noWrap/>
            <w:vAlign w:val="center"/>
            <w:hideMark/>
          </w:tcPr>
          <w:p w14:paraId="0058854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5EFDFC3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50C09FE5" w14:textId="364EE0D7"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08C2EFF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397D37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13BC1A5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41.01</w:t>
            </w:r>
          </w:p>
        </w:tc>
        <w:tc>
          <w:tcPr>
            <w:tcW w:w="1903" w:type="dxa"/>
            <w:tcBorders>
              <w:right w:val="single" w:sz="8" w:space="0" w:color="auto"/>
            </w:tcBorders>
            <w:shd w:val="clear" w:color="auto" w:fill="auto"/>
            <w:noWrap/>
            <w:vAlign w:val="center"/>
            <w:hideMark/>
          </w:tcPr>
          <w:p w14:paraId="324A470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273F4B3E" w14:textId="77777777" w:rsidTr="00F24CAD">
        <w:trPr>
          <w:trHeight w:val="397"/>
        </w:trPr>
        <w:tc>
          <w:tcPr>
            <w:tcW w:w="1634" w:type="dxa"/>
            <w:tcBorders>
              <w:left w:val="single" w:sz="8" w:space="0" w:color="auto"/>
            </w:tcBorders>
            <w:shd w:val="clear" w:color="auto" w:fill="DDDDDD"/>
            <w:noWrap/>
            <w:vAlign w:val="center"/>
            <w:hideMark/>
          </w:tcPr>
          <w:p w14:paraId="4C72FDF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w:t>
            </w:r>
          </w:p>
        </w:tc>
        <w:tc>
          <w:tcPr>
            <w:tcW w:w="1531" w:type="dxa"/>
            <w:shd w:val="clear" w:color="auto" w:fill="DDDDDD"/>
            <w:noWrap/>
            <w:vAlign w:val="center"/>
            <w:hideMark/>
          </w:tcPr>
          <w:p w14:paraId="72864B0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24F9BC1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1BB08E5A" w14:textId="0B14643C"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5F51D2A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610C620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331AB52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41.03</w:t>
            </w:r>
          </w:p>
        </w:tc>
        <w:tc>
          <w:tcPr>
            <w:tcW w:w="1903" w:type="dxa"/>
            <w:tcBorders>
              <w:right w:val="single" w:sz="8" w:space="0" w:color="auto"/>
            </w:tcBorders>
            <w:shd w:val="clear" w:color="auto" w:fill="DDDDDD"/>
            <w:noWrap/>
            <w:vAlign w:val="center"/>
            <w:hideMark/>
          </w:tcPr>
          <w:p w14:paraId="22A4CC5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68BC5B68" w14:textId="77777777" w:rsidTr="00F24CAD">
        <w:trPr>
          <w:trHeight w:val="397"/>
        </w:trPr>
        <w:tc>
          <w:tcPr>
            <w:tcW w:w="1634" w:type="dxa"/>
            <w:tcBorders>
              <w:left w:val="single" w:sz="8" w:space="0" w:color="auto"/>
            </w:tcBorders>
            <w:shd w:val="clear" w:color="auto" w:fill="auto"/>
            <w:noWrap/>
            <w:vAlign w:val="center"/>
            <w:hideMark/>
          </w:tcPr>
          <w:p w14:paraId="4236611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13</w:t>
            </w:r>
          </w:p>
        </w:tc>
        <w:tc>
          <w:tcPr>
            <w:tcW w:w="1531" w:type="dxa"/>
            <w:shd w:val="clear" w:color="auto" w:fill="auto"/>
            <w:noWrap/>
            <w:vAlign w:val="center"/>
            <w:hideMark/>
          </w:tcPr>
          <w:p w14:paraId="3B387C5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0106D12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7D936E55" w14:textId="28561A41"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1BFC9B8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44E8728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247E53A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41.02</w:t>
            </w:r>
          </w:p>
        </w:tc>
        <w:tc>
          <w:tcPr>
            <w:tcW w:w="1903" w:type="dxa"/>
            <w:tcBorders>
              <w:right w:val="single" w:sz="8" w:space="0" w:color="auto"/>
            </w:tcBorders>
            <w:shd w:val="clear" w:color="auto" w:fill="auto"/>
            <w:noWrap/>
            <w:vAlign w:val="center"/>
            <w:hideMark/>
          </w:tcPr>
          <w:p w14:paraId="1D5BE06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36FF47F4" w14:textId="77777777" w:rsidTr="00F24CAD">
        <w:trPr>
          <w:trHeight w:val="397"/>
        </w:trPr>
        <w:tc>
          <w:tcPr>
            <w:tcW w:w="1634" w:type="dxa"/>
            <w:tcBorders>
              <w:left w:val="single" w:sz="8" w:space="0" w:color="auto"/>
            </w:tcBorders>
            <w:shd w:val="clear" w:color="auto" w:fill="DDDDDD"/>
            <w:noWrap/>
            <w:vAlign w:val="center"/>
            <w:hideMark/>
          </w:tcPr>
          <w:p w14:paraId="1D0B810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14</w:t>
            </w:r>
          </w:p>
        </w:tc>
        <w:tc>
          <w:tcPr>
            <w:tcW w:w="1531" w:type="dxa"/>
            <w:shd w:val="clear" w:color="auto" w:fill="DDDDDD"/>
            <w:noWrap/>
            <w:vAlign w:val="center"/>
            <w:hideMark/>
          </w:tcPr>
          <w:p w14:paraId="5D61674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7CC497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1CE9F332" w14:textId="0A39FBE5"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5623935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DD74F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38069AB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40.97</w:t>
            </w:r>
          </w:p>
        </w:tc>
        <w:tc>
          <w:tcPr>
            <w:tcW w:w="1903" w:type="dxa"/>
            <w:tcBorders>
              <w:right w:val="single" w:sz="8" w:space="0" w:color="auto"/>
            </w:tcBorders>
            <w:shd w:val="clear" w:color="auto" w:fill="DDDDDD"/>
            <w:noWrap/>
            <w:vAlign w:val="center"/>
            <w:hideMark/>
          </w:tcPr>
          <w:p w14:paraId="706A3EF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5220D507" w14:textId="77777777" w:rsidTr="00F24CAD">
        <w:trPr>
          <w:trHeight w:val="397"/>
        </w:trPr>
        <w:tc>
          <w:tcPr>
            <w:tcW w:w="1634" w:type="dxa"/>
            <w:tcBorders>
              <w:left w:val="single" w:sz="8" w:space="0" w:color="auto"/>
            </w:tcBorders>
            <w:shd w:val="clear" w:color="auto" w:fill="auto"/>
            <w:noWrap/>
            <w:vAlign w:val="center"/>
            <w:hideMark/>
          </w:tcPr>
          <w:p w14:paraId="7A781F9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15</w:t>
            </w:r>
          </w:p>
        </w:tc>
        <w:tc>
          <w:tcPr>
            <w:tcW w:w="1531" w:type="dxa"/>
            <w:shd w:val="clear" w:color="auto" w:fill="auto"/>
            <w:noWrap/>
            <w:vAlign w:val="center"/>
            <w:hideMark/>
          </w:tcPr>
          <w:p w14:paraId="6D61271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4326918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39A9A39D" w14:textId="6D813038"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3BF6810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7AC0857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46CE031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41.00</w:t>
            </w:r>
          </w:p>
        </w:tc>
        <w:tc>
          <w:tcPr>
            <w:tcW w:w="1903" w:type="dxa"/>
            <w:tcBorders>
              <w:right w:val="single" w:sz="8" w:space="0" w:color="auto"/>
            </w:tcBorders>
            <w:shd w:val="clear" w:color="auto" w:fill="auto"/>
            <w:noWrap/>
            <w:vAlign w:val="center"/>
            <w:hideMark/>
          </w:tcPr>
          <w:p w14:paraId="6859A52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r>
      <w:tr w:rsidR="00DA2E7A" w:rsidRPr="00A70CCB" w14:paraId="66A765BF" w14:textId="77777777" w:rsidTr="00F24CAD">
        <w:trPr>
          <w:trHeight w:val="397"/>
        </w:trPr>
        <w:tc>
          <w:tcPr>
            <w:tcW w:w="1634" w:type="dxa"/>
            <w:tcBorders>
              <w:left w:val="single" w:sz="8" w:space="0" w:color="auto"/>
            </w:tcBorders>
            <w:shd w:val="clear" w:color="auto" w:fill="DDDDDD"/>
            <w:noWrap/>
            <w:vAlign w:val="center"/>
            <w:hideMark/>
          </w:tcPr>
          <w:p w14:paraId="509958E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16</w:t>
            </w:r>
          </w:p>
        </w:tc>
        <w:tc>
          <w:tcPr>
            <w:tcW w:w="1531" w:type="dxa"/>
            <w:shd w:val="clear" w:color="auto" w:fill="DDDDDD"/>
            <w:noWrap/>
            <w:vAlign w:val="center"/>
            <w:hideMark/>
          </w:tcPr>
          <w:p w14:paraId="25F4EE0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405BBD3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1A777FF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574E00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1FC42A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43AC44F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31.91</w:t>
            </w:r>
          </w:p>
        </w:tc>
        <w:tc>
          <w:tcPr>
            <w:tcW w:w="1903" w:type="dxa"/>
            <w:tcBorders>
              <w:right w:val="single" w:sz="8" w:space="0" w:color="auto"/>
            </w:tcBorders>
            <w:shd w:val="clear" w:color="auto" w:fill="DDDDDD"/>
            <w:noWrap/>
            <w:vAlign w:val="center"/>
            <w:hideMark/>
          </w:tcPr>
          <w:p w14:paraId="42DE567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7E0D721F" w14:textId="77777777" w:rsidTr="00F24CAD">
        <w:trPr>
          <w:trHeight w:val="397"/>
        </w:trPr>
        <w:tc>
          <w:tcPr>
            <w:tcW w:w="1634" w:type="dxa"/>
            <w:tcBorders>
              <w:left w:val="single" w:sz="8" w:space="0" w:color="auto"/>
            </w:tcBorders>
            <w:shd w:val="clear" w:color="auto" w:fill="auto"/>
            <w:noWrap/>
            <w:vAlign w:val="center"/>
            <w:hideMark/>
          </w:tcPr>
          <w:p w14:paraId="3EF746C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17</w:t>
            </w:r>
          </w:p>
        </w:tc>
        <w:tc>
          <w:tcPr>
            <w:tcW w:w="1531" w:type="dxa"/>
            <w:shd w:val="clear" w:color="auto" w:fill="auto"/>
            <w:noWrap/>
            <w:vAlign w:val="center"/>
            <w:hideMark/>
          </w:tcPr>
          <w:p w14:paraId="2F62F37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02231EC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185FBBF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BBBA5A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58CE4F0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7DBBBB0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32.13</w:t>
            </w:r>
          </w:p>
        </w:tc>
        <w:tc>
          <w:tcPr>
            <w:tcW w:w="1903" w:type="dxa"/>
            <w:tcBorders>
              <w:right w:val="single" w:sz="8" w:space="0" w:color="auto"/>
            </w:tcBorders>
            <w:shd w:val="clear" w:color="auto" w:fill="auto"/>
            <w:noWrap/>
            <w:vAlign w:val="center"/>
            <w:hideMark/>
          </w:tcPr>
          <w:p w14:paraId="2603E24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24F1E8F5" w14:textId="77777777" w:rsidTr="00F24CAD">
        <w:trPr>
          <w:trHeight w:val="397"/>
        </w:trPr>
        <w:tc>
          <w:tcPr>
            <w:tcW w:w="1634" w:type="dxa"/>
            <w:tcBorders>
              <w:left w:val="single" w:sz="8" w:space="0" w:color="auto"/>
            </w:tcBorders>
            <w:shd w:val="clear" w:color="auto" w:fill="DDDDDD"/>
            <w:noWrap/>
            <w:vAlign w:val="center"/>
            <w:hideMark/>
          </w:tcPr>
          <w:p w14:paraId="64DFFA6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18</w:t>
            </w:r>
          </w:p>
        </w:tc>
        <w:tc>
          <w:tcPr>
            <w:tcW w:w="1531" w:type="dxa"/>
            <w:shd w:val="clear" w:color="auto" w:fill="DDDDDD"/>
            <w:noWrap/>
            <w:vAlign w:val="center"/>
            <w:hideMark/>
          </w:tcPr>
          <w:p w14:paraId="7F965E6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46B010C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6B804BE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33EBC94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7796BC2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6CBC356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32.34</w:t>
            </w:r>
          </w:p>
        </w:tc>
        <w:tc>
          <w:tcPr>
            <w:tcW w:w="1903" w:type="dxa"/>
            <w:tcBorders>
              <w:right w:val="single" w:sz="8" w:space="0" w:color="auto"/>
            </w:tcBorders>
            <w:shd w:val="clear" w:color="auto" w:fill="DDDDDD"/>
            <w:noWrap/>
            <w:vAlign w:val="center"/>
            <w:hideMark/>
          </w:tcPr>
          <w:p w14:paraId="0B5A5EC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2EDC8829" w14:textId="77777777" w:rsidTr="00F24CAD">
        <w:trPr>
          <w:trHeight w:val="397"/>
        </w:trPr>
        <w:tc>
          <w:tcPr>
            <w:tcW w:w="1634" w:type="dxa"/>
            <w:tcBorders>
              <w:left w:val="single" w:sz="8" w:space="0" w:color="auto"/>
            </w:tcBorders>
            <w:shd w:val="clear" w:color="auto" w:fill="auto"/>
            <w:noWrap/>
            <w:vAlign w:val="center"/>
            <w:hideMark/>
          </w:tcPr>
          <w:p w14:paraId="6F82C67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19</w:t>
            </w:r>
          </w:p>
        </w:tc>
        <w:tc>
          <w:tcPr>
            <w:tcW w:w="1531" w:type="dxa"/>
            <w:shd w:val="clear" w:color="auto" w:fill="auto"/>
            <w:noWrap/>
            <w:vAlign w:val="center"/>
            <w:hideMark/>
          </w:tcPr>
          <w:p w14:paraId="070567D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756CEF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6F26560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CBE8B8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24FB9D2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63C986B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32.66</w:t>
            </w:r>
          </w:p>
        </w:tc>
        <w:tc>
          <w:tcPr>
            <w:tcW w:w="1903" w:type="dxa"/>
            <w:tcBorders>
              <w:right w:val="single" w:sz="8" w:space="0" w:color="auto"/>
            </w:tcBorders>
            <w:shd w:val="clear" w:color="auto" w:fill="auto"/>
            <w:noWrap/>
            <w:vAlign w:val="center"/>
            <w:hideMark/>
          </w:tcPr>
          <w:p w14:paraId="4542CDC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6E5D4E4A" w14:textId="77777777" w:rsidTr="00F24CAD">
        <w:trPr>
          <w:trHeight w:val="397"/>
        </w:trPr>
        <w:tc>
          <w:tcPr>
            <w:tcW w:w="1634" w:type="dxa"/>
            <w:tcBorders>
              <w:left w:val="single" w:sz="8" w:space="0" w:color="auto"/>
            </w:tcBorders>
            <w:shd w:val="clear" w:color="auto" w:fill="DDDDDD"/>
            <w:noWrap/>
            <w:vAlign w:val="center"/>
            <w:hideMark/>
          </w:tcPr>
          <w:p w14:paraId="5D6049F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20</w:t>
            </w:r>
          </w:p>
        </w:tc>
        <w:tc>
          <w:tcPr>
            <w:tcW w:w="1531" w:type="dxa"/>
            <w:shd w:val="clear" w:color="auto" w:fill="DDDDDD"/>
            <w:noWrap/>
            <w:vAlign w:val="center"/>
            <w:hideMark/>
          </w:tcPr>
          <w:p w14:paraId="52023DA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3B032C7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03CDCF6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099AC47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1170C4F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2E41954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31.92</w:t>
            </w:r>
          </w:p>
        </w:tc>
        <w:tc>
          <w:tcPr>
            <w:tcW w:w="1903" w:type="dxa"/>
            <w:tcBorders>
              <w:right w:val="single" w:sz="8" w:space="0" w:color="auto"/>
            </w:tcBorders>
            <w:shd w:val="clear" w:color="auto" w:fill="DDDDDD"/>
            <w:noWrap/>
            <w:vAlign w:val="center"/>
            <w:hideMark/>
          </w:tcPr>
          <w:p w14:paraId="25093C5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2546590F" w14:textId="77777777" w:rsidTr="00F24CAD">
        <w:trPr>
          <w:trHeight w:val="397"/>
        </w:trPr>
        <w:tc>
          <w:tcPr>
            <w:tcW w:w="1634" w:type="dxa"/>
            <w:tcBorders>
              <w:left w:val="single" w:sz="8" w:space="0" w:color="auto"/>
            </w:tcBorders>
            <w:shd w:val="clear" w:color="auto" w:fill="auto"/>
            <w:noWrap/>
            <w:vAlign w:val="center"/>
            <w:hideMark/>
          </w:tcPr>
          <w:p w14:paraId="0C9167E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lastRenderedPageBreak/>
              <w:t>21</w:t>
            </w:r>
          </w:p>
        </w:tc>
        <w:tc>
          <w:tcPr>
            <w:tcW w:w="1531" w:type="dxa"/>
            <w:shd w:val="clear" w:color="auto" w:fill="auto"/>
            <w:noWrap/>
            <w:vAlign w:val="center"/>
            <w:hideMark/>
          </w:tcPr>
          <w:p w14:paraId="414C5FB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2A01A66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1C5AC2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60F0CB9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10BFC09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274B4A8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31.93</w:t>
            </w:r>
          </w:p>
        </w:tc>
        <w:tc>
          <w:tcPr>
            <w:tcW w:w="1903" w:type="dxa"/>
            <w:tcBorders>
              <w:right w:val="single" w:sz="8" w:space="0" w:color="auto"/>
            </w:tcBorders>
            <w:shd w:val="clear" w:color="auto" w:fill="auto"/>
            <w:noWrap/>
            <w:vAlign w:val="center"/>
            <w:hideMark/>
          </w:tcPr>
          <w:p w14:paraId="0E77CED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2C07173C" w14:textId="77777777" w:rsidTr="00F24CAD">
        <w:trPr>
          <w:trHeight w:val="397"/>
        </w:trPr>
        <w:tc>
          <w:tcPr>
            <w:tcW w:w="1634" w:type="dxa"/>
            <w:tcBorders>
              <w:left w:val="single" w:sz="8" w:space="0" w:color="auto"/>
            </w:tcBorders>
            <w:shd w:val="clear" w:color="auto" w:fill="DDDDDD"/>
            <w:noWrap/>
            <w:vAlign w:val="center"/>
            <w:hideMark/>
          </w:tcPr>
          <w:p w14:paraId="16D357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22</w:t>
            </w:r>
          </w:p>
        </w:tc>
        <w:tc>
          <w:tcPr>
            <w:tcW w:w="1531" w:type="dxa"/>
            <w:shd w:val="clear" w:color="auto" w:fill="DDDDDD"/>
            <w:noWrap/>
            <w:vAlign w:val="center"/>
            <w:hideMark/>
          </w:tcPr>
          <w:p w14:paraId="44C5866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68C160A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5DA5B49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390E017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695AE8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5F8FBDE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36.71</w:t>
            </w:r>
          </w:p>
        </w:tc>
        <w:tc>
          <w:tcPr>
            <w:tcW w:w="1903" w:type="dxa"/>
            <w:tcBorders>
              <w:right w:val="single" w:sz="8" w:space="0" w:color="auto"/>
            </w:tcBorders>
            <w:shd w:val="clear" w:color="auto" w:fill="DDDDDD"/>
            <w:noWrap/>
            <w:vAlign w:val="center"/>
            <w:hideMark/>
          </w:tcPr>
          <w:p w14:paraId="2875032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r>
      <w:tr w:rsidR="00DA2E7A" w:rsidRPr="00A70CCB" w14:paraId="3604D4D1" w14:textId="77777777" w:rsidTr="00F24CAD">
        <w:trPr>
          <w:trHeight w:val="397"/>
        </w:trPr>
        <w:tc>
          <w:tcPr>
            <w:tcW w:w="1634" w:type="dxa"/>
            <w:tcBorders>
              <w:left w:val="single" w:sz="8" w:space="0" w:color="auto"/>
            </w:tcBorders>
            <w:shd w:val="clear" w:color="auto" w:fill="auto"/>
            <w:noWrap/>
            <w:vAlign w:val="center"/>
            <w:hideMark/>
          </w:tcPr>
          <w:p w14:paraId="27131C6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23</w:t>
            </w:r>
          </w:p>
        </w:tc>
        <w:tc>
          <w:tcPr>
            <w:tcW w:w="1531" w:type="dxa"/>
            <w:shd w:val="clear" w:color="auto" w:fill="auto"/>
            <w:noWrap/>
            <w:vAlign w:val="center"/>
            <w:hideMark/>
          </w:tcPr>
          <w:p w14:paraId="2334AF4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auto"/>
            <w:noWrap/>
            <w:vAlign w:val="center"/>
            <w:hideMark/>
          </w:tcPr>
          <w:p w14:paraId="3735CC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25EC849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7DA65E2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7277EAB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D737C5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36.98</w:t>
            </w:r>
          </w:p>
        </w:tc>
        <w:tc>
          <w:tcPr>
            <w:tcW w:w="1903" w:type="dxa"/>
            <w:tcBorders>
              <w:right w:val="single" w:sz="8" w:space="0" w:color="auto"/>
            </w:tcBorders>
            <w:shd w:val="clear" w:color="auto" w:fill="auto"/>
            <w:noWrap/>
            <w:vAlign w:val="center"/>
            <w:hideMark/>
          </w:tcPr>
          <w:p w14:paraId="5276E38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50B35170" w14:textId="77777777" w:rsidTr="00F24CAD">
        <w:trPr>
          <w:trHeight w:val="397"/>
        </w:trPr>
        <w:tc>
          <w:tcPr>
            <w:tcW w:w="1634" w:type="dxa"/>
            <w:tcBorders>
              <w:left w:val="single" w:sz="8" w:space="0" w:color="auto"/>
            </w:tcBorders>
            <w:shd w:val="clear" w:color="auto" w:fill="DDDDDD"/>
            <w:noWrap/>
            <w:vAlign w:val="center"/>
            <w:hideMark/>
          </w:tcPr>
          <w:p w14:paraId="7265370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24</w:t>
            </w:r>
          </w:p>
        </w:tc>
        <w:tc>
          <w:tcPr>
            <w:tcW w:w="1531" w:type="dxa"/>
            <w:shd w:val="clear" w:color="auto" w:fill="DDDDDD"/>
            <w:noWrap/>
            <w:vAlign w:val="center"/>
            <w:hideMark/>
          </w:tcPr>
          <w:p w14:paraId="2FFD175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w:t>
            </w:r>
          </w:p>
        </w:tc>
        <w:tc>
          <w:tcPr>
            <w:tcW w:w="1531" w:type="dxa"/>
            <w:shd w:val="clear" w:color="auto" w:fill="DDDDDD"/>
            <w:noWrap/>
            <w:vAlign w:val="center"/>
            <w:hideMark/>
          </w:tcPr>
          <w:p w14:paraId="1B74E13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6DF18DF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66E02E6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4160C7A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38D8789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37.06</w:t>
            </w:r>
          </w:p>
        </w:tc>
        <w:tc>
          <w:tcPr>
            <w:tcW w:w="1903" w:type="dxa"/>
            <w:tcBorders>
              <w:right w:val="single" w:sz="8" w:space="0" w:color="auto"/>
            </w:tcBorders>
            <w:shd w:val="clear" w:color="auto" w:fill="DDDDDD"/>
            <w:noWrap/>
            <w:vAlign w:val="center"/>
            <w:hideMark/>
          </w:tcPr>
          <w:p w14:paraId="6397C6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15AB36E9" w14:textId="77777777" w:rsidTr="00F24CAD">
        <w:trPr>
          <w:trHeight w:val="397"/>
        </w:trPr>
        <w:tc>
          <w:tcPr>
            <w:tcW w:w="1634" w:type="dxa"/>
            <w:tcBorders>
              <w:left w:val="single" w:sz="8" w:space="0" w:color="auto"/>
            </w:tcBorders>
            <w:shd w:val="clear" w:color="auto" w:fill="auto"/>
            <w:noWrap/>
            <w:vAlign w:val="center"/>
            <w:hideMark/>
          </w:tcPr>
          <w:p w14:paraId="0A4805C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25</w:t>
            </w:r>
          </w:p>
        </w:tc>
        <w:tc>
          <w:tcPr>
            <w:tcW w:w="1531" w:type="dxa"/>
            <w:shd w:val="clear" w:color="auto" w:fill="auto"/>
            <w:noWrap/>
            <w:vAlign w:val="center"/>
            <w:hideMark/>
          </w:tcPr>
          <w:p w14:paraId="0812D08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C1 (captured)</w:t>
            </w:r>
          </w:p>
        </w:tc>
        <w:tc>
          <w:tcPr>
            <w:tcW w:w="1531" w:type="dxa"/>
            <w:shd w:val="clear" w:color="auto" w:fill="auto"/>
            <w:noWrap/>
            <w:vAlign w:val="center"/>
            <w:hideMark/>
          </w:tcPr>
          <w:p w14:paraId="54D6A31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493B46E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021AEEF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5E4D7F2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5E13A85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36.33</w:t>
            </w:r>
          </w:p>
        </w:tc>
        <w:tc>
          <w:tcPr>
            <w:tcW w:w="1903" w:type="dxa"/>
            <w:tcBorders>
              <w:right w:val="single" w:sz="8" w:space="0" w:color="auto"/>
            </w:tcBorders>
            <w:shd w:val="clear" w:color="auto" w:fill="auto"/>
            <w:noWrap/>
            <w:vAlign w:val="center"/>
            <w:hideMark/>
          </w:tcPr>
          <w:p w14:paraId="332E637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r>
      <w:tr w:rsidR="00DA2E7A" w:rsidRPr="00A70CCB" w14:paraId="72141785" w14:textId="77777777" w:rsidTr="00F24CAD">
        <w:trPr>
          <w:trHeight w:val="397"/>
        </w:trPr>
        <w:tc>
          <w:tcPr>
            <w:tcW w:w="1634" w:type="dxa"/>
            <w:tcBorders>
              <w:left w:val="single" w:sz="8" w:space="0" w:color="auto"/>
            </w:tcBorders>
            <w:shd w:val="clear" w:color="auto" w:fill="DDDDDD"/>
            <w:noWrap/>
            <w:vAlign w:val="center"/>
            <w:hideMark/>
          </w:tcPr>
          <w:p w14:paraId="646638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26</w:t>
            </w:r>
          </w:p>
        </w:tc>
        <w:tc>
          <w:tcPr>
            <w:tcW w:w="1531" w:type="dxa"/>
            <w:shd w:val="clear" w:color="auto" w:fill="DDDDDD"/>
            <w:noWrap/>
            <w:vAlign w:val="center"/>
            <w:hideMark/>
          </w:tcPr>
          <w:p w14:paraId="4087C9A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345021E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013155AA" w14:textId="1023BEBF"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5CB01DD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6B74CA9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7A8C1AB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38.39</w:t>
            </w:r>
          </w:p>
        </w:tc>
        <w:tc>
          <w:tcPr>
            <w:tcW w:w="1903" w:type="dxa"/>
            <w:tcBorders>
              <w:right w:val="single" w:sz="8" w:space="0" w:color="auto"/>
            </w:tcBorders>
            <w:shd w:val="clear" w:color="auto" w:fill="DDDDDD"/>
            <w:noWrap/>
            <w:vAlign w:val="center"/>
            <w:hideMark/>
          </w:tcPr>
          <w:p w14:paraId="6BE9594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w:t>
            </w:r>
          </w:p>
        </w:tc>
      </w:tr>
      <w:tr w:rsidR="00DA2E7A" w:rsidRPr="00A70CCB" w14:paraId="65193DE0" w14:textId="77777777" w:rsidTr="00F24CAD">
        <w:trPr>
          <w:trHeight w:val="397"/>
        </w:trPr>
        <w:tc>
          <w:tcPr>
            <w:tcW w:w="1634" w:type="dxa"/>
            <w:tcBorders>
              <w:left w:val="single" w:sz="8" w:space="0" w:color="auto"/>
            </w:tcBorders>
            <w:shd w:val="clear" w:color="auto" w:fill="auto"/>
            <w:noWrap/>
            <w:vAlign w:val="center"/>
            <w:hideMark/>
          </w:tcPr>
          <w:p w14:paraId="07D731D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27</w:t>
            </w:r>
          </w:p>
        </w:tc>
        <w:tc>
          <w:tcPr>
            <w:tcW w:w="1531" w:type="dxa"/>
            <w:shd w:val="clear" w:color="auto" w:fill="auto"/>
            <w:noWrap/>
            <w:vAlign w:val="center"/>
            <w:hideMark/>
          </w:tcPr>
          <w:p w14:paraId="659FEDE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4377A1B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5F83FD03" w14:textId="4659562A"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658E4EE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1F74F21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647758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38.18</w:t>
            </w:r>
          </w:p>
        </w:tc>
        <w:tc>
          <w:tcPr>
            <w:tcW w:w="1903" w:type="dxa"/>
            <w:tcBorders>
              <w:right w:val="single" w:sz="8" w:space="0" w:color="auto"/>
            </w:tcBorders>
            <w:shd w:val="clear" w:color="auto" w:fill="auto"/>
            <w:noWrap/>
            <w:vAlign w:val="center"/>
            <w:hideMark/>
          </w:tcPr>
          <w:p w14:paraId="51848CC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69837225" w14:textId="77777777" w:rsidTr="00F24CAD">
        <w:trPr>
          <w:trHeight w:val="397"/>
        </w:trPr>
        <w:tc>
          <w:tcPr>
            <w:tcW w:w="1634" w:type="dxa"/>
            <w:tcBorders>
              <w:left w:val="single" w:sz="8" w:space="0" w:color="auto"/>
            </w:tcBorders>
            <w:shd w:val="clear" w:color="auto" w:fill="DDDDDD"/>
            <w:noWrap/>
            <w:vAlign w:val="center"/>
            <w:hideMark/>
          </w:tcPr>
          <w:p w14:paraId="1467B23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28</w:t>
            </w:r>
          </w:p>
        </w:tc>
        <w:tc>
          <w:tcPr>
            <w:tcW w:w="1531" w:type="dxa"/>
            <w:shd w:val="clear" w:color="auto" w:fill="DDDDDD"/>
            <w:noWrap/>
            <w:vAlign w:val="center"/>
            <w:hideMark/>
          </w:tcPr>
          <w:p w14:paraId="692B9FE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49A2FB5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0C9069C9" w14:textId="6C4B6C9C"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1B36F43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6431A8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775C6F6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38.18</w:t>
            </w:r>
          </w:p>
        </w:tc>
        <w:tc>
          <w:tcPr>
            <w:tcW w:w="1903" w:type="dxa"/>
            <w:tcBorders>
              <w:right w:val="single" w:sz="8" w:space="0" w:color="auto"/>
            </w:tcBorders>
            <w:shd w:val="clear" w:color="auto" w:fill="DDDDDD"/>
            <w:noWrap/>
            <w:vAlign w:val="center"/>
            <w:hideMark/>
          </w:tcPr>
          <w:p w14:paraId="302A802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147D66C3" w14:textId="77777777" w:rsidTr="00F24CAD">
        <w:trPr>
          <w:trHeight w:val="397"/>
        </w:trPr>
        <w:tc>
          <w:tcPr>
            <w:tcW w:w="1634" w:type="dxa"/>
            <w:tcBorders>
              <w:left w:val="single" w:sz="8" w:space="0" w:color="auto"/>
            </w:tcBorders>
            <w:shd w:val="clear" w:color="auto" w:fill="auto"/>
            <w:noWrap/>
            <w:vAlign w:val="center"/>
            <w:hideMark/>
          </w:tcPr>
          <w:p w14:paraId="72BED9B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w:t>
            </w:r>
          </w:p>
        </w:tc>
        <w:tc>
          <w:tcPr>
            <w:tcW w:w="1531" w:type="dxa"/>
            <w:shd w:val="clear" w:color="auto" w:fill="auto"/>
            <w:noWrap/>
            <w:vAlign w:val="center"/>
            <w:hideMark/>
          </w:tcPr>
          <w:p w14:paraId="1EB25CD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3BA0F34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28A1F410" w14:textId="24929755"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681CDAA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35FD5ED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542CF31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38.15</w:t>
            </w:r>
          </w:p>
        </w:tc>
        <w:tc>
          <w:tcPr>
            <w:tcW w:w="1903" w:type="dxa"/>
            <w:tcBorders>
              <w:right w:val="single" w:sz="8" w:space="0" w:color="auto"/>
            </w:tcBorders>
            <w:shd w:val="clear" w:color="auto" w:fill="auto"/>
            <w:noWrap/>
            <w:vAlign w:val="center"/>
            <w:hideMark/>
          </w:tcPr>
          <w:p w14:paraId="5B778D8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ACEB9DE" w14:textId="77777777" w:rsidTr="00F24CAD">
        <w:trPr>
          <w:trHeight w:val="397"/>
        </w:trPr>
        <w:tc>
          <w:tcPr>
            <w:tcW w:w="1634" w:type="dxa"/>
            <w:tcBorders>
              <w:left w:val="single" w:sz="8" w:space="0" w:color="auto"/>
            </w:tcBorders>
            <w:shd w:val="clear" w:color="auto" w:fill="DDDDDD"/>
            <w:noWrap/>
            <w:vAlign w:val="center"/>
            <w:hideMark/>
          </w:tcPr>
          <w:p w14:paraId="29DBFD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30</w:t>
            </w:r>
          </w:p>
        </w:tc>
        <w:tc>
          <w:tcPr>
            <w:tcW w:w="1531" w:type="dxa"/>
            <w:shd w:val="clear" w:color="auto" w:fill="DDDDDD"/>
            <w:noWrap/>
            <w:vAlign w:val="center"/>
            <w:hideMark/>
          </w:tcPr>
          <w:p w14:paraId="77A5E10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31B6545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3ACE20B6" w14:textId="26C458B2"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10C9CC2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8AA769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2E94916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38.17</w:t>
            </w:r>
          </w:p>
        </w:tc>
        <w:tc>
          <w:tcPr>
            <w:tcW w:w="1903" w:type="dxa"/>
            <w:tcBorders>
              <w:right w:val="single" w:sz="8" w:space="0" w:color="auto"/>
            </w:tcBorders>
            <w:shd w:val="clear" w:color="auto" w:fill="DDDDDD"/>
            <w:noWrap/>
            <w:vAlign w:val="center"/>
            <w:hideMark/>
          </w:tcPr>
          <w:p w14:paraId="149B747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82A1EFD" w14:textId="77777777" w:rsidTr="00F24CAD">
        <w:trPr>
          <w:trHeight w:val="397"/>
        </w:trPr>
        <w:tc>
          <w:tcPr>
            <w:tcW w:w="1634" w:type="dxa"/>
            <w:tcBorders>
              <w:left w:val="single" w:sz="8" w:space="0" w:color="auto"/>
            </w:tcBorders>
            <w:shd w:val="clear" w:color="auto" w:fill="auto"/>
            <w:noWrap/>
            <w:vAlign w:val="center"/>
            <w:hideMark/>
          </w:tcPr>
          <w:p w14:paraId="57BD309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w:t>
            </w:r>
          </w:p>
        </w:tc>
        <w:tc>
          <w:tcPr>
            <w:tcW w:w="1531" w:type="dxa"/>
            <w:shd w:val="clear" w:color="auto" w:fill="auto"/>
            <w:noWrap/>
            <w:vAlign w:val="center"/>
            <w:hideMark/>
          </w:tcPr>
          <w:p w14:paraId="0FFD305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7F34A1F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2136868E" w14:textId="558B5CB6"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43D4B8F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52C8011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5DDDCB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38.17</w:t>
            </w:r>
          </w:p>
        </w:tc>
        <w:tc>
          <w:tcPr>
            <w:tcW w:w="1903" w:type="dxa"/>
            <w:tcBorders>
              <w:right w:val="single" w:sz="8" w:space="0" w:color="auto"/>
            </w:tcBorders>
            <w:shd w:val="clear" w:color="auto" w:fill="auto"/>
            <w:noWrap/>
            <w:vAlign w:val="center"/>
            <w:hideMark/>
          </w:tcPr>
          <w:p w14:paraId="20CB73E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41CD7FD4" w14:textId="77777777" w:rsidTr="00F24CAD">
        <w:trPr>
          <w:trHeight w:val="397"/>
        </w:trPr>
        <w:tc>
          <w:tcPr>
            <w:tcW w:w="1634" w:type="dxa"/>
            <w:tcBorders>
              <w:left w:val="single" w:sz="8" w:space="0" w:color="auto"/>
            </w:tcBorders>
            <w:shd w:val="clear" w:color="auto" w:fill="DDDDDD"/>
            <w:noWrap/>
            <w:vAlign w:val="center"/>
            <w:hideMark/>
          </w:tcPr>
          <w:p w14:paraId="42F3A0F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32</w:t>
            </w:r>
          </w:p>
        </w:tc>
        <w:tc>
          <w:tcPr>
            <w:tcW w:w="1531" w:type="dxa"/>
            <w:shd w:val="clear" w:color="auto" w:fill="DDDDDD"/>
            <w:noWrap/>
            <w:vAlign w:val="center"/>
            <w:hideMark/>
          </w:tcPr>
          <w:p w14:paraId="1773AB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4B892F6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68ECE4A0" w14:textId="5E7086DC"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630BB64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535C87B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1FCEC9E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38.16</w:t>
            </w:r>
          </w:p>
        </w:tc>
        <w:tc>
          <w:tcPr>
            <w:tcW w:w="1903" w:type="dxa"/>
            <w:tcBorders>
              <w:right w:val="single" w:sz="8" w:space="0" w:color="auto"/>
            </w:tcBorders>
            <w:shd w:val="clear" w:color="auto" w:fill="DDDDDD"/>
            <w:noWrap/>
            <w:vAlign w:val="center"/>
            <w:hideMark/>
          </w:tcPr>
          <w:p w14:paraId="5B25522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D74CE0C" w14:textId="77777777" w:rsidTr="00F24CAD">
        <w:trPr>
          <w:trHeight w:val="397"/>
        </w:trPr>
        <w:tc>
          <w:tcPr>
            <w:tcW w:w="1634" w:type="dxa"/>
            <w:tcBorders>
              <w:left w:val="single" w:sz="8" w:space="0" w:color="auto"/>
            </w:tcBorders>
            <w:shd w:val="clear" w:color="auto" w:fill="auto"/>
            <w:noWrap/>
            <w:vAlign w:val="center"/>
            <w:hideMark/>
          </w:tcPr>
          <w:p w14:paraId="03ADC3C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c>
          <w:tcPr>
            <w:tcW w:w="1531" w:type="dxa"/>
            <w:shd w:val="clear" w:color="auto" w:fill="auto"/>
            <w:noWrap/>
            <w:vAlign w:val="center"/>
            <w:hideMark/>
          </w:tcPr>
          <w:p w14:paraId="3C3D7CD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1DEC31F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09464227" w14:textId="1DF29079"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67648F1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17D20C5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702F6A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38.27</w:t>
            </w:r>
          </w:p>
        </w:tc>
        <w:tc>
          <w:tcPr>
            <w:tcW w:w="1903" w:type="dxa"/>
            <w:tcBorders>
              <w:right w:val="single" w:sz="8" w:space="0" w:color="auto"/>
            </w:tcBorders>
            <w:shd w:val="clear" w:color="auto" w:fill="auto"/>
            <w:noWrap/>
            <w:vAlign w:val="center"/>
            <w:hideMark/>
          </w:tcPr>
          <w:p w14:paraId="661B395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5E29D0BC" w14:textId="77777777" w:rsidTr="00F24CAD">
        <w:trPr>
          <w:trHeight w:val="397"/>
        </w:trPr>
        <w:tc>
          <w:tcPr>
            <w:tcW w:w="1634" w:type="dxa"/>
            <w:tcBorders>
              <w:left w:val="single" w:sz="8" w:space="0" w:color="auto"/>
            </w:tcBorders>
            <w:shd w:val="clear" w:color="auto" w:fill="DDDDDD"/>
            <w:noWrap/>
            <w:vAlign w:val="center"/>
            <w:hideMark/>
          </w:tcPr>
          <w:p w14:paraId="451188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c>
          <w:tcPr>
            <w:tcW w:w="1531" w:type="dxa"/>
            <w:shd w:val="clear" w:color="auto" w:fill="DDDDDD"/>
            <w:noWrap/>
            <w:vAlign w:val="center"/>
            <w:hideMark/>
          </w:tcPr>
          <w:p w14:paraId="4CB68C9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123CCBA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415DD275" w14:textId="7D9D30AB"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475FB7F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3E21099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1479F30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38.31</w:t>
            </w:r>
          </w:p>
        </w:tc>
        <w:tc>
          <w:tcPr>
            <w:tcW w:w="1903" w:type="dxa"/>
            <w:tcBorders>
              <w:right w:val="single" w:sz="8" w:space="0" w:color="auto"/>
            </w:tcBorders>
            <w:shd w:val="clear" w:color="auto" w:fill="DDDDDD"/>
            <w:noWrap/>
            <w:vAlign w:val="center"/>
            <w:hideMark/>
          </w:tcPr>
          <w:p w14:paraId="256CE8C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2390318" w14:textId="77777777" w:rsidTr="00F24CAD">
        <w:trPr>
          <w:trHeight w:val="397"/>
        </w:trPr>
        <w:tc>
          <w:tcPr>
            <w:tcW w:w="1634" w:type="dxa"/>
            <w:tcBorders>
              <w:left w:val="single" w:sz="8" w:space="0" w:color="auto"/>
            </w:tcBorders>
            <w:shd w:val="clear" w:color="auto" w:fill="auto"/>
            <w:noWrap/>
            <w:vAlign w:val="center"/>
            <w:hideMark/>
          </w:tcPr>
          <w:p w14:paraId="0539A4F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35</w:t>
            </w:r>
          </w:p>
        </w:tc>
        <w:tc>
          <w:tcPr>
            <w:tcW w:w="1531" w:type="dxa"/>
            <w:shd w:val="clear" w:color="auto" w:fill="auto"/>
            <w:noWrap/>
            <w:vAlign w:val="center"/>
            <w:hideMark/>
          </w:tcPr>
          <w:p w14:paraId="0F7AB4C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71762BB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5D778A6E" w14:textId="1261119A"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4E06897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6BD5269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6B37940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38.29</w:t>
            </w:r>
          </w:p>
        </w:tc>
        <w:tc>
          <w:tcPr>
            <w:tcW w:w="1903" w:type="dxa"/>
            <w:tcBorders>
              <w:right w:val="single" w:sz="8" w:space="0" w:color="auto"/>
            </w:tcBorders>
            <w:shd w:val="clear" w:color="auto" w:fill="auto"/>
            <w:noWrap/>
            <w:vAlign w:val="center"/>
            <w:hideMark/>
          </w:tcPr>
          <w:p w14:paraId="4E36AA8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B7D84AC" w14:textId="77777777" w:rsidTr="00F24CAD">
        <w:trPr>
          <w:trHeight w:val="397"/>
        </w:trPr>
        <w:tc>
          <w:tcPr>
            <w:tcW w:w="1634" w:type="dxa"/>
            <w:tcBorders>
              <w:left w:val="single" w:sz="8" w:space="0" w:color="auto"/>
            </w:tcBorders>
            <w:shd w:val="clear" w:color="auto" w:fill="DDDDDD"/>
            <w:noWrap/>
            <w:vAlign w:val="center"/>
            <w:hideMark/>
          </w:tcPr>
          <w:p w14:paraId="0038617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1531" w:type="dxa"/>
            <w:shd w:val="clear" w:color="auto" w:fill="DDDDDD"/>
            <w:noWrap/>
            <w:vAlign w:val="center"/>
            <w:hideMark/>
          </w:tcPr>
          <w:p w14:paraId="0E0029D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3750D5A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33211548" w14:textId="30ECEFA0"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173A3E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307307F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4804C1E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38.28</w:t>
            </w:r>
          </w:p>
        </w:tc>
        <w:tc>
          <w:tcPr>
            <w:tcW w:w="1903" w:type="dxa"/>
            <w:tcBorders>
              <w:right w:val="single" w:sz="8" w:space="0" w:color="auto"/>
            </w:tcBorders>
            <w:shd w:val="clear" w:color="auto" w:fill="DDDDDD"/>
            <w:noWrap/>
            <w:vAlign w:val="center"/>
            <w:hideMark/>
          </w:tcPr>
          <w:p w14:paraId="79909A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D81FA98" w14:textId="77777777" w:rsidTr="00F24CAD">
        <w:trPr>
          <w:trHeight w:val="397"/>
        </w:trPr>
        <w:tc>
          <w:tcPr>
            <w:tcW w:w="1634" w:type="dxa"/>
            <w:tcBorders>
              <w:left w:val="single" w:sz="8" w:space="0" w:color="auto"/>
            </w:tcBorders>
            <w:shd w:val="clear" w:color="auto" w:fill="auto"/>
            <w:noWrap/>
            <w:vAlign w:val="center"/>
            <w:hideMark/>
          </w:tcPr>
          <w:p w14:paraId="5957939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w:t>
            </w:r>
          </w:p>
        </w:tc>
        <w:tc>
          <w:tcPr>
            <w:tcW w:w="1531" w:type="dxa"/>
            <w:shd w:val="clear" w:color="auto" w:fill="auto"/>
            <w:noWrap/>
            <w:vAlign w:val="center"/>
            <w:hideMark/>
          </w:tcPr>
          <w:p w14:paraId="0FC5471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1E46262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0431D733" w14:textId="0CB1AD30"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071961C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73C89CC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723372C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38.29</w:t>
            </w:r>
          </w:p>
        </w:tc>
        <w:tc>
          <w:tcPr>
            <w:tcW w:w="1903" w:type="dxa"/>
            <w:tcBorders>
              <w:right w:val="single" w:sz="8" w:space="0" w:color="auto"/>
            </w:tcBorders>
            <w:shd w:val="clear" w:color="auto" w:fill="auto"/>
            <w:noWrap/>
            <w:vAlign w:val="center"/>
            <w:hideMark/>
          </w:tcPr>
          <w:p w14:paraId="3AC8340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140F380" w14:textId="77777777" w:rsidTr="00F24CAD">
        <w:trPr>
          <w:trHeight w:val="397"/>
        </w:trPr>
        <w:tc>
          <w:tcPr>
            <w:tcW w:w="1634" w:type="dxa"/>
            <w:tcBorders>
              <w:left w:val="single" w:sz="8" w:space="0" w:color="auto"/>
            </w:tcBorders>
            <w:shd w:val="clear" w:color="auto" w:fill="DDDDDD"/>
            <w:noWrap/>
            <w:vAlign w:val="center"/>
            <w:hideMark/>
          </w:tcPr>
          <w:p w14:paraId="6E77563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c>
          <w:tcPr>
            <w:tcW w:w="1531" w:type="dxa"/>
            <w:shd w:val="clear" w:color="auto" w:fill="DDDDDD"/>
            <w:noWrap/>
            <w:vAlign w:val="center"/>
            <w:hideMark/>
          </w:tcPr>
          <w:p w14:paraId="733329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0CDBB6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640174C6" w14:textId="174DB8AC"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26E9AB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6D6A990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2D7CA0D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38.27</w:t>
            </w:r>
          </w:p>
        </w:tc>
        <w:tc>
          <w:tcPr>
            <w:tcW w:w="1903" w:type="dxa"/>
            <w:tcBorders>
              <w:right w:val="single" w:sz="8" w:space="0" w:color="auto"/>
            </w:tcBorders>
            <w:shd w:val="clear" w:color="auto" w:fill="DDDDDD"/>
            <w:noWrap/>
            <w:vAlign w:val="center"/>
            <w:hideMark/>
          </w:tcPr>
          <w:p w14:paraId="213249A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14335CCC" w14:textId="77777777" w:rsidTr="00F24CAD">
        <w:trPr>
          <w:trHeight w:val="397"/>
        </w:trPr>
        <w:tc>
          <w:tcPr>
            <w:tcW w:w="1634" w:type="dxa"/>
            <w:tcBorders>
              <w:left w:val="single" w:sz="8" w:space="0" w:color="auto"/>
            </w:tcBorders>
            <w:shd w:val="clear" w:color="auto" w:fill="auto"/>
            <w:noWrap/>
            <w:vAlign w:val="center"/>
            <w:hideMark/>
          </w:tcPr>
          <w:p w14:paraId="53CA28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c>
          <w:tcPr>
            <w:tcW w:w="1531" w:type="dxa"/>
            <w:shd w:val="clear" w:color="auto" w:fill="auto"/>
            <w:noWrap/>
            <w:vAlign w:val="center"/>
            <w:hideMark/>
          </w:tcPr>
          <w:p w14:paraId="0D8D10C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77C8776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auto"/>
            <w:noWrap/>
            <w:vAlign w:val="center"/>
            <w:hideMark/>
          </w:tcPr>
          <w:p w14:paraId="6098B813" w14:textId="1BB254BC"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auto"/>
            <w:noWrap/>
            <w:vAlign w:val="center"/>
            <w:hideMark/>
          </w:tcPr>
          <w:p w14:paraId="5DDAAA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28C0B66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auto"/>
            <w:noWrap/>
            <w:vAlign w:val="center"/>
            <w:hideMark/>
          </w:tcPr>
          <w:p w14:paraId="04217C2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38.31</w:t>
            </w:r>
          </w:p>
        </w:tc>
        <w:tc>
          <w:tcPr>
            <w:tcW w:w="1903" w:type="dxa"/>
            <w:tcBorders>
              <w:right w:val="single" w:sz="8" w:space="0" w:color="auto"/>
            </w:tcBorders>
            <w:shd w:val="clear" w:color="auto" w:fill="auto"/>
            <w:noWrap/>
            <w:vAlign w:val="center"/>
            <w:hideMark/>
          </w:tcPr>
          <w:p w14:paraId="13A3F67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6CBEB74" w14:textId="77777777" w:rsidTr="00F24CAD">
        <w:trPr>
          <w:trHeight w:val="397"/>
        </w:trPr>
        <w:tc>
          <w:tcPr>
            <w:tcW w:w="1634" w:type="dxa"/>
            <w:tcBorders>
              <w:left w:val="single" w:sz="8" w:space="0" w:color="auto"/>
            </w:tcBorders>
            <w:shd w:val="clear" w:color="auto" w:fill="DDDDDD"/>
            <w:noWrap/>
            <w:vAlign w:val="center"/>
            <w:hideMark/>
          </w:tcPr>
          <w:p w14:paraId="117BB39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c>
          <w:tcPr>
            <w:tcW w:w="1531" w:type="dxa"/>
            <w:shd w:val="clear" w:color="auto" w:fill="DDDDDD"/>
            <w:noWrap/>
            <w:vAlign w:val="center"/>
            <w:hideMark/>
          </w:tcPr>
          <w:p w14:paraId="51A635A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7065E4B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BGI</w:t>
            </w:r>
          </w:p>
        </w:tc>
        <w:tc>
          <w:tcPr>
            <w:tcW w:w="1531" w:type="dxa"/>
            <w:shd w:val="clear" w:color="auto" w:fill="DDDDDD"/>
            <w:noWrap/>
            <w:vAlign w:val="center"/>
            <w:hideMark/>
          </w:tcPr>
          <w:p w14:paraId="10035902" w14:textId="23697742" w:rsidR="00DA2E7A" w:rsidRPr="00A70CCB" w:rsidRDefault="001A6179" w:rsidP="00A75975">
            <w:pPr>
              <w:spacing w:after="0" w:line="240" w:lineRule="auto"/>
              <w:jc w:val="center"/>
              <w:rPr>
                <w:rFonts w:ascii="Calibri" w:eastAsia="Times New Roman" w:hAnsi="Calibri"/>
                <w:color w:val="000000"/>
                <w:lang w:eastAsia="en-IE"/>
              </w:rPr>
            </w:pPr>
            <w:proofErr w:type="spellStart"/>
            <w:r>
              <w:rPr>
                <w:rFonts w:ascii="Calibri" w:eastAsia="Times New Roman" w:hAnsi="Calibri"/>
                <w:color w:val="000000"/>
                <w:lang w:eastAsia="en-IE"/>
              </w:rPr>
              <w:t>HiSeq</w:t>
            </w:r>
            <w:proofErr w:type="spellEnd"/>
            <w:r>
              <w:rPr>
                <w:rFonts w:ascii="Calibri" w:eastAsia="Times New Roman" w:hAnsi="Calibri"/>
                <w:color w:val="000000"/>
                <w:lang w:eastAsia="en-IE"/>
              </w:rPr>
              <w:t xml:space="preserve"> 2000</w:t>
            </w:r>
          </w:p>
        </w:tc>
        <w:tc>
          <w:tcPr>
            <w:tcW w:w="2157" w:type="dxa"/>
            <w:shd w:val="clear" w:color="auto" w:fill="DDDDDD"/>
            <w:noWrap/>
            <w:vAlign w:val="center"/>
            <w:hideMark/>
          </w:tcPr>
          <w:p w14:paraId="6B7A5B3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500973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2157" w:type="dxa"/>
            <w:shd w:val="clear" w:color="auto" w:fill="DDDDDD"/>
            <w:noWrap/>
            <w:vAlign w:val="center"/>
            <w:hideMark/>
          </w:tcPr>
          <w:p w14:paraId="1595EE1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38.20</w:t>
            </w:r>
          </w:p>
        </w:tc>
        <w:tc>
          <w:tcPr>
            <w:tcW w:w="1903" w:type="dxa"/>
            <w:tcBorders>
              <w:right w:val="single" w:sz="8" w:space="0" w:color="auto"/>
            </w:tcBorders>
            <w:shd w:val="clear" w:color="auto" w:fill="DDDDDD"/>
            <w:noWrap/>
            <w:vAlign w:val="center"/>
            <w:hideMark/>
          </w:tcPr>
          <w:p w14:paraId="33DC559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5690A94" w14:textId="77777777" w:rsidTr="00F24CAD">
        <w:trPr>
          <w:trHeight w:val="397"/>
        </w:trPr>
        <w:tc>
          <w:tcPr>
            <w:tcW w:w="1634" w:type="dxa"/>
            <w:tcBorders>
              <w:left w:val="single" w:sz="8" w:space="0" w:color="auto"/>
            </w:tcBorders>
            <w:shd w:val="clear" w:color="auto" w:fill="auto"/>
            <w:noWrap/>
            <w:vAlign w:val="center"/>
            <w:hideMark/>
          </w:tcPr>
          <w:p w14:paraId="78148F1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w:t>
            </w:r>
          </w:p>
        </w:tc>
        <w:tc>
          <w:tcPr>
            <w:tcW w:w="1531" w:type="dxa"/>
            <w:shd w:val="clear" w:color="auto" w:fill="auto"/>
            <w:noWrap/>
            <w:vAlign w:val="center"/>
            <w:hideMark/>
          </w:tcPr>
          <w:p w14:paraId="47C1556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5EF6C66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3C266A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8C278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47A2857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40E6999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31.47</w:t>
            </w:r>
          </w:p>
        </w:tc>
        <w:tc>
          <w:tcPr>
            <w:tcW w:w="1903" w:type="dxa"/>
            <w:tcBorders>
              <w:right w:val="single" w:sz="8" w:space="0" w:color="auto"/>
            </w:tcBorders>
            <w:shd w:val="clear" w:color="auto" w:fill="auto"/>
            <w:noWrap/>
            <w:vAlign w:val="center"/>
            <w:hideMark/>
          </w:tcPr>
          <w:p w14:paraId="699E352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0E618202" w14:textId="77777777" w:rsidTr="00F24CAD">
        <w:trPr>
          <w:trHeight w:val="397"/>
        </w:trPr>
        <w:tc>
          <w:tcPr>
            <w:tcW w:w="1634" w:type="dxa"/>
            <w:tcBorders>
              <w:left w:val="single" w:sz="8" w:space="0" w:color="auto"/>
            </w:tcBorders>
            <w:shd w:val="clear" w:color="auto" w:fill="DDDDDD"/>
            <w:noWrap/>
            <w:vAlign w:val="center"/>
            <w:hideMark/>
          </w:tcPr>
          <w:p w14:paraId="59C7B69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1531" w:type="dxa"/>
            <w:shd w:val="clear" w:color="auto" w:fill="DDDDDD"/>
            <w:noWrap/>
            <w:vAlign w:val="center"/>
            <w:hideMark/>
          </w:tcPr>
          <w:p w14:paraId="5DB3BA9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530AB5A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5CE7D6B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4524AE1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B37045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78AD631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32.73</w:t>
            </w:r>
          </w:p>
        </w:tc>
        <w:tc>
          <w:tcPr>
            <w:tcW w:w="1903" w:type="dxa"/>
            <w:tcBorders>
              <w:right w:val="single" w:sz="8" w:space="0" w:color="auto"/>
            </w:tcBorders>
            <w:shd w:val="clear" w:color="auto" w:fill="DDDDDD"/>
            <w:noWrap/>
            <w:vAlign w:val="center"/>
            <w:hideMark/>
          </w:tcPr>
          <w:p w14:paraId="2EBFC7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666F81B0" w14:textId="77777777" w:rsidTr="00F24CAD">
        <w:trPr>
          <w:trHeight w:val="397"/>
        </w:trPr>
        <w:tc>
          <w:tcPr>
            <w:tcW w:w="1634" w:type="dxa"/>
            <w:tcBorders>
              <w:left w:val="single" w:sz="8" w:space="0" w:color="auto"/>
            </w:tcBorders>
            <w:shd w:val="clear" w:color="auto" w:fill="auto"/>
            <w:noWrap/>
            <w:vAlign w:val="center"/>
            <w:hideMark/>
          </w:tcPr>
          <w:p w14:paraId="4DC53B7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lastRenderedPageBreak/>
              <w:t>43</w:t>
            </w:r>
          </w:p>
        </w:tc>
        <w:tc>
          <w:tcPr>
            <w:tcW w:w="1531" w:type="dxa"/>
            <w:shd w:val="clear" w:color="auto" w:fill="auto"/>
            <w:noWrap/>
            <w:vAlign w:val="center"/>
            <w:hideMark/>
          </w:tcPr>
          <w:p w14:paraId="22878C5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4520ABD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116D521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9F20C6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45D378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5CC4B9F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32.55</w:t>
            </w:r>
          </w:p>
        </w:tc>
        <w:tc>
          <w:tcPr>
            <w:tcW w:w="1903" w:type="dxa"/>
            <w:tcBorders>
              <w:right w:val="single" w:sz="8" w:space="0" w:color="auto"/>
            </w:tcBorders>
            <w:shd w:val="clear" w:color="auto" w:fill="auto"/>
            <w:noWrap/>
            <w:vAlign w:val="center"/>
            <w:hideMark/>
          </w:tcPr>
          <w:p w14:paraId="021E7B5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265C1717" w14:textId="77777777" w:rsidTr="00F24CAD">
        <w:trPr>
          <w:trHeight w:val="397"/>
        </w:trPr>
        <w:tc>
          <w:tcPr>
            <w:tcW w:w="1634" w:type="dxa"/>
            <w:tcBorders>
              <w:left w:val="single" w:sz="8" w:space="0" w:color="auto"/>
            </w:tcBorders>
            <w:shd w:val="clear" w:color="auto" w:fill="DDDDDD"/>
            <w:noWrap/>
            <w:vAlign w:val="center"/>
            <w:hideMark/>
          </w:tcPr>
          <w:p w14:paraId="5ECF342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44</w:t>
            </w:r>
          </w:p>
        </w:tc>
        <w:tc>
          <w:tcPr>
            <w:tcW w:w="1531" w:type="dxa"/>
            <w:shd w:val="clear" w:color="auto" w:fill="DDDDDD"/>
            <w:noWrap/>
            <w:vAlign w:val="center"/>
            <w:hideMark/>
          </w:tcPr>
          <w:p w14:paraId="4E10864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6AFBF7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5F54F16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58BDEF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098BC8B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529FD46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31.90</w:t>
            </w:r>
          </w:p>
        </w:tc>
        <w:tc>
          <w:tcPr>
            <w:tcW w:w="1903" w:type="dxa"/>
            <w:tcBorders>
              <w:right w:val="single" w:sz="8" w:space="0" w:color="auto"/>
            </w:tcBorders>
            <w:shd w:val="clear" w:color="auto" w:fill="DDDDDD"/>
            <w:noWrap/>
            <w:vAlign w:val="center"/>
            <w:hideMark/>
          </w:tcPr>
          <w:p w14:paraId="58A3FE3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348973D5" w14:textId="77777777" w:rsidTr="00F24CAD">
        <w:trPr>
          <w:trHeight w:val="397"/>
        </w:trPr>
        <w:tc>
          <w:tcPr>
            <w:tcW w:w="1634" w:type="dxa"/>
            <w:tcBorders>
              <w:left w:val="single" w:sz="8" w:space="0" w:color="auto"/>
            </w:tcBorders>
            <w:shd w:val="clear" w:color="auto" w:fill="auto"/>
            <w:noWrap/>
            <w:vAlign w:val="center"/>
            <w:hideMark/>
          </w:tcPr>
          <w:p w14:paraId="35EE8D0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w:t>
            </w:r>
          </w:p>
        </w:tc>
        <w:tc>
          <w:tcPr>
            <w:tcW w:w="1531" w:type="dxa"/>
            <w:shd w:val="clear" w:color="auto" w:fill="auto"/>
            <w:noWrap/>
            <w:vAlign w:val="center"/>
            <w:hideMark/>
          </w:tcPr>
          <w:p w14:paraId="1BA5C7F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41F5614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7DA238C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36A50B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30A8401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41AFC5F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31.61</w:t>
            </w:r>
          </w:p>
        </w:tc>
        <w:tc>
          <w:tcPr>
            <w:tcW w:w="1903" w:type="dxa"/>
            <w:tcBorders>
              <w:right w:val="single" w:sz="8" w:space="0" w:color="auto"/>
            </w:tcBorders>
            <w:shd w:val="clear" w:color="auto" w:fill="auto"/>
            <w:noWrap/>
            <w:vAlign w:val="center"/>
            <w:hideMark/>
          </w:tcPr>
          <w:p w14:paraId="0F4A682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228F5431" w14:textId="77777777" w:rsidTr="00F24CAD">
        <w:trPr>
          <w:trHeight w:val="397"/>
        </w:trPr>
        <w:tc>
          <w:tcPr>
            <w:tcW w:w="1634" w:type="dxa"/>
            <w:tcBorders>
              <w:left w:val="single" w:sz="8" w:space="0" w:color="auto"/>
            </w:tcBorders>
            <w:shd w:val="clear" w:color="auto" w:fill="DDDDDD"/>
            <w:noWrap/>
            <w:vAlign w:val="center"/>
            <w:hideMark/>
          </w:tcPr>
          <w:p w14:paraId="182D94E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46</w:t>
            </w:r>
          </w:p>
        </w:tc>
        <w:tc>
          <w:tcPr>
            <w:tcW w:w="1531" w:type="dxa"/>
            <w:shd w:val="clear" w:color="auto" w:fill="DDDDDD"/>
            <w:noWrap/>
            <w:vAlign w:val="center"/>
            <w:hideMark/>
          </w:tcPr>
          <w:p w14:paraId="27B6830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1FCCF82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155910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14CFE7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06E6360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48B24BA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31.65</w:t>
            </w:r>
          </w:p>
        </w:tc>
        <w:tc>
          <w:tcPr>
            <w:tcW w:w="1903" w:type="dxa"/>
            <w:tcBorders>
              <w:right w:val="single" w:sz="8" w:space="0" w:color="auto"/>
            </w:tcBorders>
            <w:shd w:val="clear" w:color="auto" w:fill="DDDDDD"/>
            <w:noWrap/>
            <w:vAlign w:val="center"/>
            <w:hideMark/>
          </w:tcPr>
          <w:p w14:paraId="7B0C511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w:t>
            </w:r>
          </w:p>
        </w:tc>
      </w:tr>
      <w:tr w:rsidR="00DA2E7A" w:rsidRPr="00A70CCB" w14:paraId="1E0D277F" w14:textId="77777777" w:rsidTr="00F24CAD">
        <w:trPr>
          <w:trHeight w:val="397"/>
        </w:trPr>
        <w:tc>
          <w:tcPr>
            <w:tcW w:w="1634" w:type="dxa"/>
            <w:tcBorders>
              <w:left w:val="single" w:sz="8" w:space="0" w:color="auto"/>
            </w:tcBorders>
            <w:shd w:val="clear" w:color="auto" w:fill="auto"/>
            <w:noWrap/>
            <w:vAlign w:val="center"/>
            <w:hideMark/>
          </w:tcPr>
          <w:p w14:paraId="6F9DB33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47</w:t>
            </w:r>
          </w:p>
        </w:tc>
        <w:tc>
          <w:tcPr>
            <w:tcW w:w="1531" w:type="dxa"/>
            <w:shd w:val="clear" w:color="auto" w:fill="auto"/>
            <w:noWrap/>
            <w:vAlign w:val="center"/>
            <w:hideMark/>
          </w:tcPr>
          <w:p w14:paraId="0FF22A6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5851024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36D1A10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31C7D9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1709D13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6EACAF0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35.53</w:t>
            </w:r>
          </w:p>
        </w:tc>
        <w:tc>
          <w:tcPr>
            <w:tcW w:w="1903" w:type="dxa"/>
            <w:tcBorders>
              <w:right w:val="single" w:sz="8" w:space="0" w:color="auto"/>
            </w:tcBorders>
            <w:shd w:val="clear" w:color="auto" w:fill="auto"/>
            <w:noWrap/>
            <w:vAlign w:val="center"/>
            <w:hideMark/>
          </w:tcPr>
          <w:p w14:paraId="71C4982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r>
      <w:tr w:rsidR="00DA2E7A" w:rsidRPr="00A70CCB" w14:paraId="41E1169A" w14:textId="77777777" w:rsidTr="00F24CAD">
        <w:trPr>
          <w:trHeight w:val="397"/>
        </w:trPr>
        <w:tc>
          <w:tcPr>
            <w:tcW w:w="1634" w:type="dxa"/>
            <w:tcBorders>
              <w:left w:val="single" w:sz="8" w:space="0" w:color="auto"/>
            </w:tcBorders>
            <w:shd w:val="clear" w:color="auto" w:fill="DDDDDD"/>
            <w:noWrap/>
            <w:vAlign w:val="center"/>
            <w:hideMark/>
          </w:tcPr>
          <w:p w14:paraId="79B0F03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48</w:t>
            </w:r>
          </w:p>
        </w:tc>
        <w:tc>
          <w:tcPr>
            <w:tcW w:w="1531" w:type="dxa"/>
            <w:shd w:val="clear" w:color="auto" w:fill="DDDDDD"/>
            <w:noWrap/>
            <w:vAlign w:val="center"/>
            <w:hideMark/>
          </w:tcPr>
          <w:p w14:paraId="13FBD62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DDDDDD"/>
            <w:noWrap/>
            <w:vAlign w:val="center"/>
            <w:hideMark/>
          </w:tcPr>
          <w:p w14:paraId="3F53794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00613E5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2DA242E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44ECD4C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4CABEE7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35.71</w:t>
            </w:r>
          </w:p>
        </w:tc>
        <w:tc>
          <w:tcPr>
            <w:tcW w:w="1903" w:type="dxa"/>
            <w:tcBorders>
              <w:right w:val="single" w:sz="8" w:space="0" w:color="auto"/>
            </w:tcBorders>
            <w:shd w:val="clear" w:color="auto" w:fill="DDDDDD"/>
            <w:noWrap/>
            <w:vAlign w:val="center"/>
            <w:hideMark/>
          </w:tcPr>
          <w:p w14:paraId="7AE86E6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r>
      <w:tr w:rsidR="00DA2E7A" w:rsidRPr="00A70CCB" w14:paraId="7C10CB0D" w14:textId="77777777" w:rsidTr="00F24CAD">
        <w:trPr>
          <w:trHeight w:val="397"/>
        </w:trPr>
        <w:tc>
          <w:tcPr>
            <w:tcW w:w="1634" w:type="dxa"/>
            <w:tcBorders>
              <w:left w:val="single" w:sz="8" w:space="0" w:color="auto"/>
            </w:tcBorders>
            <w:shd w:val="clear" w:color="auto" w:fill="auto"/>
            <w:noWrap/>
            <w:vAlign w:val="center"/>
            <w:hideMark/>
          </w:tcPr>
          <w:p w14:paraId="732CE50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c>
          <w:tcPr>
            <w:tcW w:w="1531" w:type="dxa"/>
            <w:shd w:val="clear" w:color="auto" w:fill="auto"/>
            <w:noWrap/>
            <w:vAlign w:val="center"/>
            <w:hideMark/>
          </w:tcPr>
          <w:p w14:paraId="1C5B9B5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w:t>
            </w:r>
          </w:p>
        </w:tc>
        <w:tc>
          <w:tcPr>
            <w:tcW w:w="1531" w:type="dxa"/>
            <w:shd w:val="clear" w:color="auto" w:fill="auto"/>
            <w:noWrap/>
            <w:vAlign w:val="center"/>
            <w:hideMark/>
          </w:tcPr>
          <w:p w14:paraId="0162D88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4819AC4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1BF2F59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52C45FF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52A29D3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36.11</w:t>
            </w:r>
          </w:p>
        </w:tc>
        <w:tc>
          <w:tcPr>
            <w:tcW w:w="1903" w:type="dxa"/>
            <w:tcBorders>
              <w:right w:val="single" w:sz="8" w:space="0" w:color="auto"/>
            </w:tcBorders>
            <w:shd w:val="clear" w:color="auto" w:fill="auto"/>
            <w:noWrap/>
            <w:vAlign w:val="center"/>
            <w:hideMark/>
          </w:tcPr>
          <w:p w14:paraId="43750A1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r>
      <w:tr w:rsidR="00DA2E7A" w:rsidRPr="00A70CCB" w14:paraId="6CD8650B" w14:textId="77777777" w:rsidTr="00F24CAD">
        <w:trPr>
          <w:trHeight w:val="397"/>
        </w:trPr>
        <w:tc>
          <w:tcPr>
            <w:tcW w:w="1634" w:type="dxa"/>
            <w:tcBorders>
              <w:left w:val="single" w:sz="8" w:space="0" w:color="auto"/>
            </w:tcBorders>
            <w:shd w:val="clear" w:color="auto" w:fill="DDDDDD"/>
            <w:noWrap/>
            <w:vAlign w:val="center"/>
            <w:hideMark/>
          </w:tcPr>
          <w:p w14:paraId="2B4AA27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50</w:t>
            </w:r>
          </w:p>
        </w:tc>
        <w:tc>
          <w:tcPr>
            <w:tcW w:w="1531" w:type="dxa"/>
            <w:shd w:val="clear" w:color="auto" w:fill="DDDDDD"/>
            <w:noWrap/>
            <w:vAlign w:val="center"/>
            <w:hideMark/>
          </w:tcPr>
          <w:p w14:paraId="69487D7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C2 (captured)</w:t>
            </w:r>
          </w:p>
        </w:tc>
        <w:tc>
          <w:tcPr>
            <w:tcW w:w="1531" w:type="dxa"/>
            <w:shd w:val="clear" w:color="auto" w:fill="DDDDDD"/>
            <w:noWrap/>
            <w:vAlign w:val="center"/>
            <w:hideMark/>
          </w:tcPr>
          <w:p w14:paraId="1D02E35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12D8BD5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1FE4EE6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C99BA0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20839B7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35.57</w:t>
            </w:r>
          </w:p>
        </w:tc>
        <w:tc>
          <w:tcPr>
            <w:tcW w:w="1903" w:type="dxa"/>
            <w:tcBorders>
              <w:right w:val="single" w:sz="8" w:space="0" w:color="auto"/>
            </w:tcBorders>
            <w:shd w:val="clear" w:color="auto" w:fill="DDDDDD"/>
            <w:noWrap/>
            <w:vAlign w:val="center"/>
            <w:hideMark/>
          </w:tcPr>
          <w:p w14:paraId="73F082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r>
      <w:tr w:rsidR="00DA2E7A" w:rsidRPr="00A70CCB" w14:paraId="4428E55D" w14:textId="77777777" w:rsidTr="00F24CAD">
        <w:trPr>
          <w:trHeight w:val="397"/>
        </w:trPr>
        <w:tc>
          <w:tcPr>
            <w:tcW w:w="1634" w:type="dxa"/>
            <w:tcBorders>
              <w:left w:val="single" w:sz="8" w:space="0" w:color="auto"/>
            </w:tcBorders>
            <w:shd w:val="clear" w:color="auto" w:fill="auto"/>
            <w:noWrap/>
            <w:vAlign w:val="center"/>
            <w:hideMark/>
          </w:tcPr>
          <w:p w14:paraId="44A9496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51</w:t>
            </w:r>
          </w:p>
        </w:tc>
        <w:tc>
          <w:tcPr>
            <w:tcW w:w="1531" w:type="dxa"/>
            <w:shd w:val="clear" w:color="auto" w:fill="auto"/>
            <w:noWrap/>
            <w:vAlign w:val="center"/>
            <w:hideMark/>
          </w:tcPr>
          <w:p w14:paraId="2D72291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C3</w:t>
            </w:r>
          </w:p>
        </w:tc>
        <w:tc>
          <w:tcPr>
            <w:tcW w:w="1531" w:type="dxa"/>
            <w:shd w:val="clear" w:color="auto" w:fill="auto"/>
            <w:noWrap/>
            <w:vAlign w:val="center"/>
            <w:hideMark/>
          </w:tcPr>
          <w:p w14:paraId="0F9E6E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4C118C2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83B88A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7EF5E3C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3A3122B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33.01</w:t>
            </w:r>
          </w:p>
        </w:tc>
        <w:tc>
          <w:tcPr>
            <w:tcW w:w="1903" w:type="dxa"/>
            <w:tcBorders>
              <w:right w:val="single" w:sz="8" w:space="0" w:color="auto"/>
            </w:tcBorders>
            <w:shd w:val="clear" w:color="auto" w:fill="auto"/>
            <w:noWrap/>
            <w:vAlign w:val="center"/>
            <w:hideMark/>
          </w:tcPr>
          <w:p w14:paraId="0A0D880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65817F62" w14:textId="77777777" w:rsidTr="00F24CAD">
        <w:trPr>
          <w:trHeight w:val="397"/>
        </w:trPr>
        <w:tc>
          <w:tcPr>
            <w:tcW w:w="1634" w:type="dxa"/>
            <w:tcBorders>
              <w:left w:val="single" w:sz="8" w:space="0" w:color="auto"/>
            </w:tcBorders>
            <w:shd w:val="clear" w:color="auto" w:fill="DDDDDD"/>
            <w:noWrap/>
            <w:vAlign w:val="center"/>
            <w:hideMark/>
          </w:tcPr>
          <w:p w14:paraId="6FF3F2A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52</w:t>
            </w:r>
          </w:p>
        </w:tc>
        <w:tc>
          <w:tcPr>
            <w:tcW w:w="1531" w:type="dxa"/>
            <w:shd w:val="clear" w:color="auto" w:fill="DDDDDD"/>
            <w:noWrap/>
            <w:vAlign w:val="center"/>
            <w:hideMark/>
          </w:tcPr>
          <w:p w14:paraId="7CB1EB8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C3</w:t>
            </w:r>
          </w:p>
        </w:tc>
        <w:tc>
          <w:tcPr>
            <w:tcW w:w="1531" w:type="dxa"/>
            <w:shd w:val="clear" w:color="auto" w:fill="DDDDDD"/>
            <w:noWrap/>
            <w:vAlign w:val="center"/>
            <w:hideMark/>
          </w:tcPr>
          <w:p w14:paraId="50A49C1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5604EB4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15C3FE1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1AF730F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181D41B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33.18</w:t>
            </w:r>
          </w:p>
        </w:tc>
        <w:tc>
          <w:tcPr>
            <w:tcW w:w="1903" w:type="dxa"/>
            <w:tcBorders>
              <w:right w:val="single" w:sz="8" w:space="0" w:color="auto"/>
            </w:tcBorders>
            <w:shd w:val="clear" w:color="auto" w:fill="DDDDDD"/>
            <w:noWrap/>
            <w:vAlign w:val="center"/>
            <w:hideMark/>
          </w:tcPr>
          <w:p w14:paraId="356E5A0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1B6CBA6C" w14:textId="77777777" w:rsidTr="00F24CAD">
        <w:trPr>
          <w:trHeight w:val="397"/>
        </w:trPr>
        <w:tc>
          <w:tcPr>
            <w:tcW w:w="1634" w:type="dxa"/>
            <w:tcBorders>
              <w:left w:val="single" w:sz="8" w:space="0" w:color="auto"/>
            </w:tcBorders>
            <w:shd w:val="clear" w:color="auto" w:fill="auto"/>
            <w:noWrap/>
            <w:vAlign w:val="center"/>
            <w:hideMark/>
          </w:tcPr>
          <w:p w14:paraId="3400CA9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53</w:t>
            </w:r>
          </w:p>
        </w:tc>
        <w:tc>
          <w:tcPr>
            <w:tcW w:w="1531" w:type="dxa"/>
            <w:shd w:val="clear" w:color="auto" w:fill="auto"/>
            <w:noWrap/>
            <w:vAlign w:val="center"/>
            <w:hideMark/>
          </w:tcPr>
          <w:p w14:paraId="1D67C8B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318CA6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7BE1D35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174C04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1701A61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354D4D3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33.21</w:t>
            </w:r>
          </w:p>
        </w:tc>
        <w:tc>
          <w:tcPr>
            <w:tcW w:w="1903" w:type="dxa"/>
            <w:tcBorders>
              <w:right w:val="single" w:sz="8" w:space="0" w:color="auto"/>
            </w:tcBorders>
            <w:shd w:val="clear" w:color="auto" w:fill="auto"/>
            <w:noWrap/>
            <w:vAlign w:val="center"/>
            <w:hideMark/>
          </w:tcPr>
          <w:p w14:paraId="719926A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w:t>
            </w:r>
          </w:p>
        </w:tc>
      </w:tr>
      <w:tr w:rsidR="00DA2E7A" w:rsidRPr="00A70CCB" w14:paraId="63236535" w14:textId="77777777" w:rsidTr="00F24CAD">
        <w:trPr>
          <w:trHeight w:val="397"/>
        </w:trPr>
        <w:tc>
          <w:tcPr>
            <w:tcW w:w="1634" w:type="dxa"/>
            <w:tcBorders>
              <w:left w:val="single" w:sz="8" w:space="0" w:color="auto"/>
            </w:tcBorders>
            <w:shd w:val="clear" w:color="auto" w:fill="DDDDDD"/>
            <w:noWrap/>
            <w:vAlign w:val="center"/>
            <w:hideMark/>
          </w:tcPr>
          <w:p w14:paraId="35388E7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54</w:t>
            </w:r>
          </w:p>
        </w:tc>
        <w:tc>
          <w:tcPr>
            <w:tcW w:w="1531" w:type="dxa"/>
            <w:shd w:val="clear" w:color="auto" w:fill="DDDDDD"/>
            <w:noWrap/>
            <w:vAlign w:val="center"/>
            <w:hideMark/>
          </w:tcPr>
          <w:p w14:paraId="55BF0F4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1DBAD82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240378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344238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6B73914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4B9A832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31.83</w:t>
            </w:r>
          </w:p>
        </w:tc>
        <w:tc>
          <w:tcPr>
            <w:tcW w:w="1903" w:type="dxa"/>
            <w:tcBorders>
              <w:right w:val="single" w:sz="8" w:space="0" w:color="auto"/>
            </w:tcBorders>
            <w:shd w:val="clear" w:color="auto" w:fill="DDDDDD"/>
            <w:noWrap/>
            <w:vAlign w:val="center"/>
            <w:hideMark/>
          </w:tcPr>
          <w:p w14:paraId="01A647F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w:t>
            </w:r>
          </w:p>
        </w:tc>
      </w:tr>
      <w:tr w:rsidR="00DA2E7A" w:rsidRPr="00A70CCB" w14:paraId="5FE95D8C" w14:textId="77777777" w:rsidTr="00F24CAD">
        <w:trPr>
          <w:trHeight w:val="397"/>
        </w:trPr>
        <w:tc>
          <w:tcPr>
            <w:tcW w:w="1634" w:type="dxa"/>
            <w:tcBorders>
              <w:left w:val="single" w:sz="8" w:space="0" w:color="auto"/>
            </w:tcBorders>
            <w:shd w:val="clear" w:color="auto" w:fill="auto"/>
            <w:noWrap/>
            <w:vAlign w:val="center"/>
            <w:hideMark/>
          </w:tcPr>
          <w:p w14:paraId="5FEE8EF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55</w:t>
            </w:r>
          </w:p>
        </w:tc>
        <w:tc>
          <w:tcPr>
            <w:tcW w:w="1531" w:type="dxa"/>
            <w:shd w:val="clear" w:color="auto" w:fill="auto"/>
            <w:noWrap/>
            <w:vAlign w:val="center"/>
            <w:hideMark/>
          </w:tcPr>
          <w:p w14:paraId="5DEFE14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56A1BC6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15C4A47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33E5364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7B610B1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54F3CA3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31.93</w:t>
            </w:r>
          </w:p>
        </w:tc>
        <w:tc>
          <w:tcPr>
            <w:tcW w:w="1903" w:type="dxa"/>
            <w:tcBorders>
              <w:right w:val="single" w:sz="8" w:space="0" w:color="auto"/>
            </w:tcBorders>
            <w:shd w:val="clear" w:color="auto" w:fill="auto"/>
            <w:noWrap/>
            <w:vAlign w:val="center"/>
            <w:hideMark/>
          </w:tcPr>
          <w:p w14:paraId="27A0D3C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w:t>
            </w:r>
          </w:p>
        </w:tc>
      </w:tr>
      <w:tr w:rsidR="00DA2E7A" w:rsidRPr="00A70CCB" w14:paraId="3962CF29" w14:textId="77777777" w:rsidTr="00F24CAD">
        <w:trPr>
          <w:trHeight w:val="397"/>
        </w:trPr>
        <w:tc>
          <w:tcPr>
            <w:tcW w:w="1634" w:type="dxa"/>
            <w:tcBorders>
              <w:left w:val="single" w:sz="8" w:space="0" w:color="auto"/>
            </w:tcBorders>
            <w:shd w:val="clear" w:color="auto" w:fill="DDDDDD"/>
            <w:noWrap/>
            <w:vAlign w:val="center"/>
            <w:hideMark/>
          </w:tcPr>
          <w:p w14:paraId="16B69F0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56</w:t>
            </w:r>
          </w:p>
        </w:tc>
        <w:tc>
          <w:tcPr>
            <w:tcW w:w="1531" w:type="dxa"/>
            <w:shd w:val="clear" w:color="auto" w:fill="DDDDDD"/>
            <w:noWrap/>
            <w:vAlign w:val="center"/>
            <w:hideMark/>
          </w:tcPr>
          <w:p w14:paraId="77006B5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6623F77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0CD8CB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410175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85C85E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008AB1C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33.77</w:t>
            </w:r>
          </w:p>
        </w:tc>
        <w:tc>
          <w:tcPr>
            <w:tcW w:w="1903" w:type="dxa"/>
            <w:tcBorders>
              <w:right w:val="single" w:sz="8" w:space="0" w:color="auto"/>
            </w:tcBorders>
            <w:shd w:val="clear" w:color="auto" w:fill="DDDDDD"/>
            <w:noWrap/>
            <w:vAlign w:val="center"/>
            <w:hideMark/>
          </w:tcPr>
          <w:p w14:paraId="63D339F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4EDBD529" w14:textId="77777777" w:rsidTr="00F24CAD">
        <w:trPr>
          <w:trHeight w:val="397"/>
        </w:trPr>
        <w:tc>
          <w:tcPr>
            <w:tcW w:w="1634" w:type="dxa"/>
            <w:tcBorders>
              <w:left w:val="single" w:sz="8" w:space="0" w:color="auto"/>
            </w:tcBorders>
            <w:shd w:val="clear" w:color="auto" w:fill="auto"/>
            <w:noWrap/>
            <w:vAlign w:val="center"/>
            <w:hideMark/>
          </w:tcPr>
          <w:p w14:paraId="1EB2197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57</w:t>
            </w:r>
          </w:p>
        </w:tc>
        <w:tc>
          <w:tcPr>
            <w:tcW w:w="1531" w:type="dxa"/>
            <w:shd w:val="clear" w:color="auto" w:fill="auto"/>
            <w:noWrap/>
            <w:vAlign w:val="center"/>
            <w:hideMark/>
          </w:tcPr>
          <w:p w14:paraId="318774D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349B60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47E1929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33C0F9A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0D35625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540B718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32.24</w:t>
            </w:r>
          </w:p>
        </w:tc>
        <w:tc>
          <w:tcPr>
            <w:tcW w:w="1903" w:type="dxa"/>
            <w:tcBorders>
              <w:right w:val="single" w:sz="8" w:space="0" w:color="auto"/>
            </w:tcBorders>
            <w:shd w:val="clear" w:color="auto" w:fill="auto"/>
            <w:noWrap/>
            <w:vAlign w:val="center"/>
            <w:hideMark/>
          </w:tcPr>
          <w:p w14:paraId="56106AB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w:t>
            </w:r>
          </w:p>
        </w:tc>
      </w:tr>
      <w:tr w:rsidR="00DA2E7A" w:rsidRPr="00A70CCB" w14:paraId="4C2785DB" w14:textId="77777777" w:rsidTr="00F24CAD">
        <w:trPr>
          <w:trHeight w:val="397"/>
        </w:trPr>
        <w:tc>
          <w:tcPr>
            <w:tcW w:w="1634" w:type="dxa"/>
            <w:tcBorders>
              <w:left w:val="single" w:sz="8" w:space="0" w:color="auto"/>
            </w:tcBorders>
            <w:shd w:val="clear" w:color="auto" w:fill="DDDDDD"/>
            <w:noWrap/>
            <w:vAlign w:val="center"/>
            <w:hideMark/>
          </w:tcPr>
          <w:p w14:paraId="628D737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58</w:t>
            </w:r>
          </w:p>
        </w:tc>
        <w:tc>
          <w:tcPr>
            <w:tcW w:w="1531" w:type="dxa"/>
            <w:shd w:val="clear" w:color="auto" w:fill="DDDDDD"/>
            <w:noWrap/>
            <w:vAlign w:val="center"/>
            <w:hideMark/>
          </w:tcPr>
          <w:p w14:paraId="67927EF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7A1D4CB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DDDDDD"/>
            <w:noWrap/>
            <w:vAlign w:val="center"/>
            <w:hideMark/>
          </w:tcPr>
          <w:p w14:paraId="51155F9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3C015D4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1B65425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16ADF41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33.52</w:t>
            </w:r>
          </w:p>
        </w:tc>
        <w:tc>
          <w:tcPr>
            <w:tcW w:w="1903" w:type="dxa"/>
            <w:tcBorders>
              <w:right w:val="single" w:sz="8" w:space="0" w:color="auto"/>
            </w:tcBorders>
            <w:shd w:val="clear" w:color="auto" w:fill="DDDDDD"/>
            <w:noWrap/>
            <w:vAlign w:val="center"/>
            <w:hideMark/>
          </w:tcPr>
          <w:p w14:paraId="2A7B02C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197384DB" w14:textId="77777777" w:rsidTr="00F24CAD">
        <w:trPr>
          <w:trHeight w:val="397"/>
        </w:trPr>
        <w:tc>
          <w:tcPr>
            <w:tcW w:w="1634" w:type="dxa"/>
            <w:tcBorders>
              <w:left w:val="single" w:sz="8" w:space="0" w:color="auto"/>
            </w:tcBorders>
            <w:shd w:val="clear" w:color="auto" w:fill="auto"/>
            <w:noWrap/>
            <w:vAlign w:val="center"/>
            <w:hideMark/>
          </w:tcPr>
          <w:p w14:paraId="2347076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59</w:t>
            </w:r>
          </w:p>
        </w:tc>
        <w:tc>
          <w:tcPr>
            <w:tcW w:w="1531" w:type="dxa"/>
            <w:shd w:val="clear" w:color="auto" w:fill="auto"/>
            <w:noWrap/>
            <w:vAlign w:val="center"/>
            <w:hideMark/>
          </w:tcPr>
          <w:p w14:paraId="76F433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1170D4E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UCD</w:t>
            </w:r>
          </w:p>
        </w:tc>
        <w:tc>
          <w:tcPr>
            <w:tcW w:w="1531" w:type="dxa"/>
            <w:shd w:val="clear" w:color="auto" w:fill="auto"/>
            <w:noWrap/>
            <w:vAlign w:val="center"/>
            <w:hideMark/>
          </w:tcPr>
          <w:p w14:paraId="30A3E76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1AF113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2D7AF2A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60BCE4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33.76</w:t>
            </w:r>
          </w:p>
        </w:tc>
        <w:tc>
          <w:tcPr>
            <w:tcW w:w="1903" w:type="dxa"/>
            <w:tcBorders>
              <w:right w:val="single" w:sz="8" w:space="0" w:color="auto"/>
            </w:tcBorders>
            <w:shd w:val="clear" w:color="auto" w:fill="auto"/>
            <w:noWrap/>
            <w:vAlign w:val="center"/>
            <w:hideMark/>
          </w:tcPr>
          <w:p w14:paraId="49A6A77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4AD955D5" w14:textId="77777777" w:rsidTr="00F24CAD">
        <w:trPr>
          <w:trHeight w:val="397"/>
        </w:trPr>
        <w:tc>
          <w:tcPr>
            <w:tcW w:w="1634" w:type="dxa"/>
            <w:tcBorders>
              <w:left w:val="single" w:sz="8" w:space="0" w:color="auto"/>
            </w:tcBorders>
            <w:shd w:val="clear" w:color="auto" w:fill="DDDDDD"/>
            <w:noWrap/>
            <w:vAlign w:val="center"/>
            <w:hideMark/>
          </w:tcPr>
          <w:p w14:paraId="7FBC8C5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60</w:t>
            </w:r>
          </w:p>
        </w:tc>
        <w:tc>
          <w:tcPr>
            <w:tcW w:w="1531" w:type="dxa"/>
            <w:shd w:val="clear" w:color="auto" w:fill="DDDDDD"/>
            <w:noWrap/>
            <w:vAlign w:val="center"/>
            <w:hideMark/>
          </w:tcPr>
          <w:p w14:paraId="7F61BE9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63D8F1B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4BE752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69A1AB1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7A2E761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2157" w:type="dxa"/>
            <w:shd w:val="clear" w:color="auto" w:fill="DDDDDD"/>
            <w:noWrap/>
            <w:vAlign w:val="center"/>
            <w:hideMark/>
          </w:tcPr>
          <w:p w14:paraId="6375222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45.33</w:t>
            </w:r>
          </w:p>
        </w:tc>
        <w:tc>
          <w:tcPr>
            <w:tcW w:w="1903" w:type="dxa"/>
            <w:tcBorders>
              <w:right w:val="single" w:sz="8" w:space="0" w:color="auto"/>
            </w:tcBorders>
            <w:shd w:val="clear" w:color="auto" w:fill="DDDDDD"/>
            <w:noWrap/>
            <w:vAlign w:val="center"/>
            <w:hideMark/>
          </w:tcPr>
          <w:p w14:paraId="1FACFFA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44</w:t>
            </w:r>
          </w:p>
        </w:tc>
      </w:tr>
      <w:tr w:rsidR="00DA2E7A" w:rsidRPr="00A70CCB" w14:paraId="3110C5A1" w14:textId="77777777" w:rsidTr="00F24CAD">
        <w:trPr>
          <w:trHeight w:val="397"/>
        </w:trPr>
        <w:tc>
          <w:tcPr>
            <w:tcW w:w="1634" w:type="dxa"/>
            <w:tcBorders>
              <w:left w:val="single" w:sz="8" w:space="0" w:color="auto"/>
            </w:tcBorders>
            <w:shd w:val="clear" w:color="auto" w:fill="auto"/>
            <w:noWrap/>
            <w:vAlign w:val="center"/>
            <w:hideMark/>
          </w:tcPr>
          <w:p w14:paraId="0EBE98E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61</w:t>
            </w:r>
          </w:p>
        </w:tc>
        <w:tc>
          <w:tcPr>
            <w:tcW w:w="1531" w:type="dxa"/>
            <w:shd w:val="clear" w:color="auto" w:fill="auto"/>
            <w:noWrap/>
            <w:vAlign w:val="center"/>
            <w:hideMark/>
          </w:tcPr>
          <w:p w14:paraId="40FBDB0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190EC64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66DA769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6604CAB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60E2718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2157" w:type="dxa"/>
            <w:shd w:val="clear" w:color="auto" w:fill="auto"/>
            <w:noWrap/>
            <w:vAlign w:val="center"/>
            <w:hideMark/>
          </w:tcPr>
          <w:p w14:paraId="6A2928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47.80</w:t>
            </w:r>
          </w:p>
        </w:tc>
        <w:tc>
          <w:tcPr>
            <w:tcW w:w="1903" w:type="dxa"/>
            <w:tcBorders>
              <w:right w:val="single" w:sz="8" w:space="0" w:color="auto"/>
            </w:tcBorders>
            <w:shd w:val="clear" w:color="auto" w:fill="auto"/>
            <w:noWrap/>
            <w:vAlign w:val="center"/>
            <w:hideMark/>
          </w:tcPr>
          <w:p w14:paraId="47F8DBB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r>
      <w:tr w:rsidR="00DA2E7A" w:rsidRPr="00A70CCB" w14:paraId="3BA50A3C" w14:textId="77777777" w:rsidTr="00F24CAD">
        <w:trPr>
          <w:trHeight w:val="397"/>
        </w:trPr>
        <w:tc>
          <w:tcPr>
            <w:tcW w:w="1634" w:type="dxa"/>
            <w:tcBorders>
              <w:left w:val="single" w:sz="8" w:space="0" w:color="auto"/>
            </w:tcBorders>
            <w:shd w:val="clear" w:color="auto" w:fill="DDDDDD"/>
            <w:noWrap/>
            <w:vAlign w:val="center"/>
            <w:hideMark/>
          </w:tcPr>
          <w:p w14:paraId="6B7A916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62</w:t>
            </w:r>
          </w:p>
        </w:tc>
        <w:tc>
          <w:tcPr>
            <w:tcW w:w="1531" w:type="dxa"/>
            <w:shd w:val="clear" w:color="auto" w:fill="DDDDDD"/>
            <w:noWrap/>
            <w:vAlign w:val="center"/>
            <w:hideMark/>
          </w:tcPr>
          <w:p w14:paraId="5828BC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2DDC770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7DCFD48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2919690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4EE01D7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2157" w:type="dxa"/>
            <w:shd w:val="clear" w:color="auto" w:fill="DDDDDD"/>
            <w:noWrap/>
            <w:vAlign w:val="center"/>
            <w:hideMark/>
          </w:tcPr>
          <w:p w14:paraId="06D7673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47.64</w:t>
            </w:r>
          </w:p>
        </w:tc>
        <w:tc>
          <w:tcPr>
            <w:tcW w:w="1903" w:type="dxa"/>
            <w:tcBorders>
              <w:right w:val="single" w:sz="8" w:space="0" w:color="auto"/>
            </w:tcBorders>
            <w:shd w:val="clear" w:color="auto" w:fill="DDDDDD"/>
            <w:noWrap/>
            <w:vAlign w:val="center"/>
            <w:hideMark/>
          </w:tcPr>
          <w:p w14:paraId="109EEAD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49</w:t>
            </w:r>
          </w:p>
        </w:tc>
      </w:tr>
      <w:tr w:rsidR="00DA2E7A" w:rsidRPr="00A70CCB" w14:paraId="57283083" w14:textId="77777777" w:rsidTr="00F24CAD">
        <w:trPr>
          <w:trHeight w:val="397"/>
        </w:trPr>
        <w:tc>
          <w:tcPr>
            <w:tcW w:w="1634" w:type="dxa"/>
            <w:tcBorders>
              <w:left w:val="single" w:sz="8" w:space="0" w:color="auto"/>
            </w:tcBorders>
            <w:shd w:val="clear" w:color="auto" w:fill="auto"/>
            <w:noWrap/>
            <w:vAlign w:val="center"/>
            <w:hideMark/>
          </w:tcPr>
          <w:p w14:paraId="4586737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63</w:t>
            </w:r>
          </w:p>
        </w:tc>
        <w:tc>
          <w:tcPr>
            <w:tcW w:w="1531" w:type="dxa"/>
            <w:shd w:val="clear" w:color="auto" w:fill="auto"/>
            <w:noWrap/>
            <w:vAlign w:val="center"/>
            <w:hideMark/>
          </w:tcPr>
          <w:p w14:paraId="52097E7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514679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17BC432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C69358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5B36D69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61D2CC7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36.20</w:t>
            </w:r>
          </w:p>
        </w:tc>
        <w:tc>
          <w:tcPr>
            <w:tcW w:w="1903" w:type="dxa"/>
            <w:tcBorders>
              <w:right w:val="single" w:sz="8" w:space="0" w:color="auto"/>
            </w:tcBorders>
            <w:shd w:val="clear" w:color="auto" w:fill="auto"/>
            <w:noWrap/>
            <w:vAlign w:val="center"/>
            <w:hideMark/>
          </w:tcPr>
          <w:p w14:paraId="6EFC111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3B0552BD" w14:textId="77777777" w:rsidTr="00F24CAD">
        <w:trPr>
          <w:trHeight w:val="397"/>
        </w:trPr>
        <w:tc>
          <w:tcPr>
            <w:tcW w:w="1634" w:type="dxa"/>
            <w:tcBorders>
              <w:left w:val="single" w:sz="8" w:space="0" w:color="auto"/>
            </w:tcBorders>
            <w:shd w:val="clear" w:color="auto" w:fill="DDDDDD"/>
            <w:noWrap/>
            <w:vAlign w:val="center"/>
            <w:hideMark/>
          </w:tcPr>
          <w:p w14:paraId="3BDA025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64</w:t>
            </w:r>
          </w:p>
        </w:tc>
        <w:tc>
          <w:tcPr>
            <w:tcW w:w="1531" w:type="dxa"/>
            <w:shd w:val="clear" w:color="auto" w:fill="DDDDDD"/>
            <w:noWrap/>
            <w:vAlign w:val="center"/>
            <w:hideMark/>
          </w:tcPr>
          <w:p w14:paraId="3599450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53FB2EC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663EA2C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0BF8346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4BFFAB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2A5815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36.36</w:t>
            </w:r>
          </w:p>
        </w:tc>
        <w:tc>
          <w:tcPr>
            <w:tcW w:w="1903" w:type="dxa"/>
            <w:tcBorders>
              <w:right w:val="single" w:sz="8" w:space="0" w:color="auto"/>
            </w:tcBorders>
            <w:shd w:val="clear" w:color="auto" w:fill="DDDDDD"/>
            <w:noWrap/>
            <w:vAlign w:val="center"/>
            <w:hideMark/>
          </w:tcPr>
          <w:p w14:paraId="103421E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6D24E790" w14:textId="77777777" w:rsidTr="00F24CAD">
        <w:trPr>
          <w:trHeight w:val="397"/>
        </w:trPr>
        <w:tc>
          <w:tcPr>
            <w:tcW w:w="1634" w:type="dxa"/>
            <w:tcBorders>
              <w:left w:val="single" w:sz="8" w:space="0" w:color="auto"/>
            </w:tcBorders>
            <w:shd w:val="clear" w:color="auto" w:fill="auto"/>
            <w:noWrap/>
            <w:vAlign w:val="center"/>
            <w:hideMark/>
          </w:tcPr>
          <w:p w14:paraId="564402D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lastRenderedPageBreak/>
              <w:t>65</w:t>
            </w:r>
          </w:p>
        </w:tc>
        <w:tc>
          <w:tcPr>
            <w:tcW w:w="1531" w:type="dxa"/>
            <w:shd w:val="clear" w:color="auto" w:fill="auto"/>
            <w:noWrap/>
            <w:vAlign w:val="center"/>
            <w:hideMark/>
          </w:tcPr>
          <w:p w14:paraId="0A2EA8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3B0FD75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69C4BD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3BA8DD1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5836491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359DF43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36.23</w:t>
            </w:r>
          </w:p>
        </w:tc>
        <w:tc>
          <w:tcPr>
            <w:tcW w:w="1903" w:type="dxa"/>
            <w:tcBorders>
              <w:right w:val="single" w:sz="8" w:space="0" w:color="auto"/>
            </w:tcBorders>
            <w:shd w:val="clear" w:color="auto" w:fill="auto"/>
            <w:noWrap/>
            <w:vAlign w:val="center"/>
            <w:hideMark/>
          </w:tcPr>
          <w:p w14:paraId="07AF5A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77DF841F" w14:textId="77777777" w:rsidTr="00F24CAD">
        <w:trPr>
          <w:trHeight w:val="397"/>
        </w:trPr>
        <w:tc>
          <w:tcPr>
            <w:tcW w:w="1634" w:type="dxa"/>
            <w:tcBorders>
              <w:left w:val="single" w:sz="8" w:space="0" w:color="auto"/>
            </w:tcBorders>
            <w:shd w:val="clear" w:color="auto" w:fill="DDDDDD"/>
            <w:noWrap/>
            <w:vAlign w:val="center"/>
            <w:hideMark/>
          </w:tcPr>
          <w:p w14:paraId="3BD47B9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66</w:t>
            </w:r>
          </w:p>
        </w:tc>
        <w:tc>
          <w:tcPr>
            <w:tcW w:w="1531" w:type="dxa"/>
            <w:shd w:val="clear" w:color="auto" w:fill="DDDDDD"/>
            <w:noWrap/>
            <w:vAlign w:val="center"/>
            <w:hideMark/>
          </w:tcPr>
          <w:p w14:paraId="6197436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03027D1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184F88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353F167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504E497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66646F4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36.46</w:t>
            </w:r>
          </w:p>
        </w:tc>
        <w:tc>
          <w:tcPr>
            <w:tcW w:w="1903" w:type="dxa"/>
            <w:tcBorders>
              <w:right w:val="single" w:sz="8" w:space="0" w:color="auto"/>
            </w:tcBorders>
            <w:shd w:val="clear" w:color="auto" w:fill="DDDDDD"/>
            <w:noWrap/>
            <w:vAlign w:val="center"/>
            <w:hideMark/>
          </w:tcPr>
          <w:p w14:paraId="360EFB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47D4B08B" w14:textId="77777777" w:rsidTr="00F24CAD">
        <w:trPr>
          <w:trHeight w:val="397"/>
        </w:trPr>
        <w:tc>
          <w:tcPr>
            <w:tcW w:w="1634" w:type="dxa"/>
            <w:tcBorders>
              <w:left w:val="single" w:sz="8" w:space="0" w:color="auto"/>
            </w:tcBorders>
            <w:shd w:val="clear" w:color="auto" w:fill="auto"/>
            <w:noWrap/>
            <w:vAlign w:val="center"/>
            <w:hideMark/>
          </w:tcPr>
          <w:p w14:paraId="54DC9B7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67</w:t>
            </w:r>
          </w:p>
        </w:tc>
        <w:tc>
          <w:tcPr>
            <w:tcW w:w="1531" w:type="dxa"/>
            <w:shd w:val="clear" w:color="auto" w:fill="auto"/>
            <w:noWrap/>
            <w:vAlign w:val="center"/>
            <w:hideMark/>
          </w:tcPr>
          <w:p w14:paraId="2E45D89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4891D11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1D0F7C2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761BD1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436296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4CDE7EE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36.26</w:t>
            </w:r>
          </w:p>
        </w:tc>
        <w:tc>
          <w:tcPr>
            <w:tcW w:w="1903" w:type="dxa"/>
            <w:tcBorders>
              <w:right w:val="single" w:sz="8" w:space="0" w:color="auto"/>
            </w:tcBorders>
            <w:shd w:val="clear" w:color="auto" w:fill="auto"/>
            <w:noWrap/>
            <w:vAlign w:val="center"/>
            <w:hideMark/>
          </w:tcPr>
          <w:p w14:paraId="0EB81A4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55ECBE39" w14:textId="77777777" w:rsidTr="00F24CAD">
        <w:trPr>
          <w:trHeight w:val="397"/>
        </w:trPr>
        <w:tc>
          <w:tcPr>
            <w:tcW w:w="1634" w:type="dxa"/>
            <w:tcBorders>
              <w:left w:val="single" w:sz="8" w:space="0" w:color="auto"/>
            </w:tcBorders>
            <w:shd w:val="clear" w:color="auto" w:fill="DDDDDD"/>
            <w:noWrap/>
            <w:vAlign w:val="center"/>
            <w:hideMark/>
          </w:tcPr>
          <w:p w14:paraId="4585986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68</w:t>
            </w:r>
          </w:p>
        </w:tc>
        <w:tc>
          <w:tcPr>
            <w:tcW w:w="1531" w:type="dxa"/>
            <w:shd w:val="clear" w:color="auto" w:fill="DDDDDD"/>
            <w:noWrap/>
            <w:vAlign w:val="center"/>
            <w:hideMark/>
          </w:tcPr>
          <w:p w14:paraId="313505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5A12AF0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9D1C34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1F3CB6C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773C0D0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55CC127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36.57</w:t>
            </w:r>
          </w:p>
        </w:tc>
        <w:tc>
          <w:tcPr>
            <w:tcW w:w="1903" w:type="dxa"/>
            <w:tcBorders>
              <w:right w:val="single" w:sz="8" w:space="0" w:color="auto"/>
            </w:tcBorders>
            <w:shd w:val="clear" w:color="auto" w:fill="DDDDDD"/>
            <w:noWrap/>
            <w:vAlign w:val="center"/>
            <w:hideMark/>
          </w:tcPr>
          <w:p w14:paraId="10EC57B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075F6E6" w14:textId="77777777" w:rsidTr="00F24CAD">
        <w:trPr>
          <w:trHeight w:val="397"/>
        </w:trPr>
        <w:tc>
          <w:tcPr>
            <w:tcW w:w="1634" w:type="dxa"/>
            <w:tcBorders>
              <w:left w:val="single" w:sz="8" w:space="0" w:color="auto"/>
            </w:tcBorders>
            <w:shd w:val="clear" w:color="auto" w:fill="auto"/>
            <w:noWrap/>
            <w:vAlign w:val="center"/>
            <w:hideMark/>
          </w:tcPr>
          <w:p w14:paraId="764A6EE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69</w:t>
            </w:r>
          </w:p>
        </w:tc>
        <w:tc>
          <w:tcPr>
            <w:tcW w:w="1531" w:type="dxa"/>
            <w:shd w:val="clear" w:color="auto" w:fill="auto"/>
            <w:noWrap/>
            <w:vAlign w:val="center"/>
            <w:hideMark/>
          </w:tcPr>
          <w:p w14:paraId="208D070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5D538E7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698CDC1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BE46A6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64D2913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D18B8D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36.22</w:t>
            </w:r>
          </w:p>
        </w:tc>
        <w:tc>
          <w:tcPr>
            <w:tcW w:w="1903" w:type="dxa"/>
            <w:tcBorders>
              <w:right w:val="single" w:sz="8" w:space="0" w:color="auto"/>
            </w:tcBorders>
            <w:shd w:val="clear" w:color="auto" w:fill="auto"/>
            <w:noWrap/>
            <w:vAlign w:val="center"/>
            <w:hideMark/>
          </w:tcPr>
          <w:p w14:paraId="38794C6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78386E19" w14:textId="77777777" w:rsidTr="00F24CAD">
        <w:trPr>
          <w:trHeight w:val="397"/>
        </w:trPr>
        <w:tc>
          <w:tcPr>
            <w:tcW w:w="1634" w:type="dxa"/>
            <w:tcBorders>
              <w:left w:val="single" w:sz="8" w:space="0" w:color="auto"/>
            </w:tcBorders>
            <w:shd w:val="clear" w:color="auto" w:fill="DDDDDD"/>
            <w:noWrap/>
            <w:vAlign w:val="center"/>
            <w:hideMark/>
          </w:tcPr>
          <w:p w14:paraId="688D8E5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1531" w:type="dxa"/>
            <w:shd w:val="clear" w:color="auto" w:fill="DDDDDD"/>
            <w:noWrap/>
            <w:vAlign w:val="center"/>
            <w:hideMark/>
          </w:tcPr>
          <w:p w14:paraId="199AE06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659F6A6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2FC1672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299F216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58D23FC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14E534F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36.38</w:t>
            </w:r>
          </w:p>
        </w:tc>
        <w:tc>
          <w:tcPr>
            <w:tcW w:w="1903" w:type="dxa"/>
            <w:tcBorders>
              <w:right w:val="single" w:sz="8" w:space="0" w:color="auto"/>
            </w:tcBorders>
            <w:shd w:val="clear" w:color="auto" w:fill="DDDDDD"/>
            <w:noWrap/>
            <w:vAlign w:val="center"/>
            <w:hideMark/>
          </w:tcPr>
          <w:p w14:paraId="382ED89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3788CE2" w14:textId="77777777" w:rsidTr="00F24CAD">
        <w:trPr>
          <w:trHeight w:val="397"/>
        </w:trPr>
        <w:tc>
          <w:tcPr>
            <w:tcW w:w="1634" w:type="dxa"/>
            <w:tcBorders>
              <w:left w:val="single" w:sz="8" w:space="0" w:color="auto"/>
            </w:tcBorders>
            <w:shd w:val="clear" w:color="auto" w:fill="auto"/>
            <w:noWrap/>
            <w:vAlign w:val="center"/>
            <w:hideMark/>
          </w:tcPr>
          <w:p w14:paraId="27E4B35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71</w:t>
            </w:r>
          </w:p>
        </w:tc>
        <w:tc>
          <w:tcPr>
            <w:tcW w:w="1531" w:type="dxa"/>
            <w:shd w:val="clear" w:color="auto" w:fill="auto"/>
            <w:noWrap/>
            <w:vAlign w:val="center"/>
            <w:hideMark/>
          </w:tcPr>
          <w:p w14:paraId="0BC0C6A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7D90E6E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3AF712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33931EF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E18514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5F2352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36.31</w:t>
            </w:r>
          </w:p>
        </w:tc>
        <w:tc>
          <w:tcPr>
            <w:tcW w:w="1903" w:type="dxa"/>
            <w:tcBorders>
              <w:right w:val="single" w:sz="8" w:space="0" w:color="auto"/>
            </w:tcBorders>
            <w:shd w:val="clear" w:color="auto" w:fill="auto"/>
            <w:noWrap/>
            <w:vAlign w:val="center"/>
            <w:hideMark/>
          </w:tcPr>
          <w:p w14:paraId="67EE13C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7CBDCC56" w14:textId="77777777" w:rsidTr="00F24CAD">
        <w:trPr>
          <w:trHeight w:val="397"/>
        </w:trPr>
        <w:tc>
          <w:tcPr>
            <w:tcW w:w="1634" w:type="dxa"/>
            <w:tcBorders>
              <w:left w:val="single" w:sz="8" w:space="0" w:color="auto"/>
            </w:tcBorders>
            <w:shd w:val="clear" w:color="auto" w:fill="DDDDDD"/>
            <w:noWrap/>
            <w:vAlign w:val="center"/>
            <w:hideMark/>
          </w:tcPr>
          <w:p w14:paraId="32C195A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72</w:t>
            </w:r>
          </w:p>
        </w:tc>
        <w:tc>
          <w:tcPr>
            <w:tcW w:w="1531" w:type="dxa"/>
            <w:shd w:val="clear" w:color="auto" w:fill="DDDDDD"/>
            <w:noWrap/>
            <w:vAlign w:val="center"/>
            <w:hideMark/>
          </w:tcPr>
          <w:p w14:paraId="4797733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182D259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7079BF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19F766F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4334E9F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60008E5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36.49</w:t>
            </w:r>
          </w:p>
        </w:tc>
        <w:tc>
          <w:tcPr>
            <w:tcW w:w="1903" w:type="dxa"/>
            <w:tcBorders>
              <w:right w:val="single" w:sz="8" w:space="0" w:color="auto"/>
            </w:tcBorders>
            <w:shd w:val="clear" w:color="auto" w:fill="DDDDDD"/>
            <w:noWrap/>
            <w:vAlign w:val="center"/>
            <w:hideMark/>
          </w:tcPr>
          <w:p w14:paraId="1061386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158B3430" w14:textId="77777777" w:rsidTr="00F24CAD">
        <w:trPr>
          <w:trHeight w:val="397"/>
        </w:trPr>
        <w:tc>
          <w:tcPr>
            <w:tcW w:w="1634" w:type="dxa"/>
            <w:tcBorders>
              <w:left w:val="single" w:sz="8" w:space="0" w:color="auto"/>
            </w:tcBorders>
            <w:shd w:val="clear" w:color="auto" w:fill="auto"/>
            <w:noWrap/>
            <w:vAlign w:val="center"/>
            <w:hideMark/>
          </w:tcPr>
          <w:p w14:paraId="1855084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73</w:t>
            </w:r>
          </w:p>
        </w:tc>
        <w:tc>
          <w:tcPr>
            <w:tcW w:w="1531" w:type="dxa"/>
            <w:shd w:val="clear" w:color="auto" w:fill="auto"/>
            <w:noWrap/>
            <w:vAlign w:val="center"/>
            <w:hideMark/>
          </w:tcPr>
          <w:p w14:paraId="112BBAE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55ADF65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0DD0AAA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192F4E8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46E3D7D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2DDD6F8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36.24</w:t>
            </w:r>
          </w:p>
        </w:tc>
        <w:tc>
          <w:tcPr>
            <w:tcW w:w="1903" w:type="dxa"/>
            <w:tcBorders>
              <w:right w:val="single" w:sz="8" w:space="0" w:color="auto"/>
            </w:tcBorders>
            <w:shd w:val="clear" w:color="auto" w:fill="auto"/>
            <w:noWrap/>
            <w:vAlign w:val="center"/>
            <w:hideMark/>
          </w:tcPr>
          <w:p w14:paraId="230BC4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64034FDD" w14:textId="77777777" w:rsidTr="00F24CAD">
        <w:trPr>
          <w:trHeight w:val="397"/>
        </w:trPr>
        <w:tc>
          <w:tcPr>
            <w:tcW w:w="1634" w:type="dxa"/>
            <w:tcBorders>
              <w:left w:val="single" w:sz="8" w:space="0" w:color="auto"/>
            </w:tcBorders>
            <w:shd w:val="clear" w:color="auto" w:fill="DDDDDD"/>
            <w:noWrap/>
            <w:vAlign w:val="center"/>
            <w:hideMark/>
          </w:tcPr>
          <w:p w14:paraId="185DE53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74</w:t>
            </w:r>
          </w:p>
        </w:tc>
        <w:tc>
          <w:tcPr>
            <w:tcW w:w="1531" w:type="dxa"/>
            <w:shd w:val="clear" w:color="auto" w:fill="DDDDDD"/>
            <w:noWrap/>
            <w:vAlign w:val="center"/>
            <w:hideMark/>
          </w:tcPr>
          <w:p w14:paraId="653019C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015A694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048564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0C797D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2BC5A3C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58288FA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36.51</w:t>
            </w:r>
          </w:p>
        </w:tc>
        <w:tc>
          <w:tcPr>
            <w:tcW w:w="1903" w:type="dxa"/>
            <w:tcBorders>
              <w:right w:val="single" w:sz="8" w:space="0" w:color="auto"/>
            </w:tcBorders>
            <w:shd w:val="clear" w:color="auto" w:fill="DDDDDD"/>
            <w:noWrap/>
            <w:vAlign w:val="center"/>
            <w:hideMark/>
          </w:tcPr>
          <w:p w14:paraId="271B792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1E45A410" w14:textId="77777777" w:rsidTr="00F24CAD">
        <w:trPr>
          <w:trHeight w:val="397"/>
        </w:trPr>
        <w:tc>
          <w:tcPr>
            <w:tcW w:w="1634" w:type="dxa"/>
            <w:tcBorders>
              <w:left w:val="single" w:sz="8" w:space="0" w:color="auto"/>
            </w:tcBorders>
            <w:shd w:val="clear" w:color="auto" w:fill="auto"/>
            <w:noWrap/>
            <w:vAlign w:val="center"/>
            <w:hideMark/>
          </w:tcPr>
          <w:p w14:paraId="6E1BBFC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75</w:t>
            </w:r>
          </w:p>
        </w:tc>
        <w:tc>
          <w:tcPr>
            <w:tcW w:w="1531" w:type="dxa"/>
            <w:shd w:val="clear" w:color="auto" w:fill="auto"/>
            <w:noWrap/>
            <w:vAlign w:val="center"/>
            <w:hideMark/>
          </w:tcPr>
          <w:p w14:paraId="399A189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auto"/>
            <w:noWrap/>
            <w:vAlign w:val="center"/>
            <w:hideMark/>
          </w:tcPr>
          <w:p w14:paraId="67AEB2F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3414CAE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1CB9E97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33DA4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0ED197B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36.13</w:t>
            </w:r>
          </w:p>
        </w:tc>
        <w:tc>
          <w:tcPr>
            <w:tcW w:w="1903" w:type="dxa"/>
            <w:tcBorders>
              <w:right w:val="single" w:sz="8" w:space="0" w:color="auto"/>
            </w:tcBorders>
            <w:shd w:val="clear" w:color="auto" w:fill="auto"/>
            <w:noWrap/>
            <w:vAlign w:val="center"/>
            <w:hideMark/>
          </w:tcPr>
          <w:p w14:paraId="19B70B9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7FF0BDD3" w14:textId="77777777" w:rsidTr="00F24CAD">
        <w:trPr>
          <w:trHeight w:val="397"/>
        </w:trPr>
        <w:tc>
          <w:tcPr>
            <w:tcW w:w="1634" w:type="dxa"/>
            <w:tcBorders>
              <w:left w:val="single" w:sz="8" w:space="0" w:color="auto"/>
            </w:tcBorders>
            <w:shd w:val="clear" w:color="auto" w:fill="DDDDDD"/>
            <w:noWrap/>
            <w:vAlign w:val="center"/>
            <w:hideMark/>
          </w:tcPr>
          <w:p w14:paraId="70B3B05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76</w:t>
            </w:r>
          </w:p>
        </w:tc>
        <w:tc>
          <w:tcPr>
            <w:tcW w:w="1531" w:type="dxa"/>
            <w:shd w:val="clear" w:color="auto" w:fill="DDDDDD"/>
            <w:noWrap/>
            <w:vAlign w:val="center"/>
            <w:hideMark/>
          </w:tcPr>
          <w:p w14:paraId="38819C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C4</w:t>
            </w:r>
          </w:p>
        </w:tc>
        <w:tc>
          <w:tcPr>
            <w:tcW w:w="1531" w:type="dxa"/>
            <w:shd w:val="clear" w:color="auto" w:fill="DDDDDD"/>
            <w:noWrap/>
            <w:vAlign w:val="center"/>
            <w:hideMark/>
          </w:tcPr>
          <w:p w14:paraId="5F54339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3C4B263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2A0676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54EEC1E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6690B22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36.28</w:t>
            </w:r>
          </w:p>
        </w:tc>
        <w:tc>
          <w:tcPr>
            <w:tcW w:w="1903" w:type="dxa"/>
            <w:tcBorders>
              <w:right w:val="single" w:sz="8" w:space="0" w:color="auto"/>
            </w:tcBorders>
            <w:shd w:val="clear" w:color="auto" w:fill="DDDDDD"/>
            <w:noWrap/>
            <w:vAlign w:val="center"/>
            <w:hideMark/>
          </w:tcPr>
          <w:p w14:paraId="58102F3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372973DD" w14:textId="77777777" w:rsidTr="00F24CAD">
        <w:trPr>
          <w:trHeight w:val="397"/>
        </w:trPr>
        <w:tc>
          <w:tcPr>
            <w:tcW w:w="1634" w:type="dxa"/>
            <w:tcBorders>
              <w:left w:val="single" w:sz="8" w:space="0" w:color="auto"/>
            </w:tcBorders>
            <w:shd w:val="clear" w:color="auto" w:fill="auto"/>
            <w:noWrap/>
            <w:vAlign w:val="center"/>
            <w:hideMark/>
          </w:tcPr>
          <w:p w14:paraId="51AF4E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77</w:t>
            </w:r>
          </w:p>
        </w:tc>
        <w:tc>
          <w:tcPr>
            <w:tcW w:w="1531" w:type="dxa"/>
            <w:shd w:val="clear" w:color="auto" w:fill="auto"/>
            <w:noWrap/>
            <w:vAlign w:val="center"/>
            <w:hideMark/>
          </w:tcPr>
          <w:p w14:paraId="4D58C33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6146CF8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74945C1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7A9E97D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313485C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2157" w:type="dxa"/>
            <w:shd w:val="clear" w:color="auto" w:fill="auto"/>
            <w:noWrap/>
            <w:vAlign w:val="center"/>
            <w:hideMark/>
          </w:tcPr>
          <w:p w14:paraId="46FDC9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46.26</w:t>
            </w:r>
          </w:p>
        </w:tc>
        <w:tc>
          <w:tcPr>
            <w:tcW w:w="1903" w:type="dxa"/>
            <w:tcBorders>
              <w:right w:val="single" w:sz="8" w:space="0" w:color="auto"/>
            </w:tcBorders>
            <w:shd w:val="clear" w:color="auto" w:fill="auto"/>
            <w:noWrap/>
            <w:vAlign w:val="center"/>
            <w:hideMark/>
          </w:tcPr>
          <w:p w14:paraId="1134F1B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46</w:t>
            </w:r>
          </w:p>
        </w:tc>
      </w:tr>
      <w:tr w:rsidR="00DA2E7A" w:rsidRPr="00A70CCB" w14:paraId="0AFC9916" w14:textId="77777777" w:rsidTr="00F24CAD">
        <w:trPr>
          <w:trHeight w:val="397"/>
        </w:trPr>
        <w:tc>
          <w:tcPr>
            <w:tcW w:w="1634" w:type="dxa"/>
            <w:tcBorders>
              <w:left w:val="single" w:sz="8" w:space="0" w:color="auto"/>
            </w:tcBorders>
            <w:shd w:val="clear" w:color="auto" w:fill="DDDDDD"/>
            <w:noWrap/>
            <w:vAlign w:val="center"/>
            <w:hideMark/>
          </w:tcPr>
          <w:p w14:paraId="4C4EA7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78</w:t>
            </w:r>
          </w:p>
        </w:tc>
        <w:tc>
          <w:tcPr>
            <w:tcW w:w="1531" w:type="dxa"/>
            <w:shd w:val="clear" w:color="auto" w:fill="DDDDDD"/>
            <w:noWrap/>
            <w:vAlign w:val="center"/>
            <w:hideMark/>
          </w:tcPr>
          <w:p w14:paraId="007209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31E549E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4450068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4D17E49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8AA429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2157" w:type="dxa"/>
            <w:shd w:val="clear" w:color="auto" w:fill="DDDDDD"/>
            <w:noWrap/>
            <w:vAlign w:val="center"/>
            <w:hideMark/>
          </w:tcPr>
          <w:p w14:paraId="26C94F6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48.42</w:t>
            </w:r>
          </w:p>
        </w:tc>
        <w:tc>
          <w:tcPr>
            <w:tcW w:w="1903" w:type="dxa"/>
            <w:tcBorders>
              <w:right w:val="single" w:sz="8" w:space="0" w:color="auto"/>
            </w:tcBorders>
            <w:shd w:val="clear" w:color="auto" w:fill="DDDDDD"/>
            <w:noWrap/>
            <w:vAlign w:val="center"/>
            <w:hideMark/>
          </w:tcPr>
          <w:p w14:paraId="13F722B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51</w:t>
            </w:r>
          </w:p>
        </w:tc>
      </w:tr>
      <w:tr w:rsidR="00DA2E7A" w:rsidRPr="00A70CCB" w14:paraId="5FB61713" w14:textId="77777777" w:rsidTr="00F24CAD">
        <w:trPr>
          <w:trHeight w:val="397"/>
        </w:trPr>
        <w:tc>
          <w:tcPr>
            <w:tcW w:w="1634" w:type="dxa"/>
            <w:tcBorders>
              <w:left w:val="single" w:sz="8" w:space="0" w:color="auto"/>
            </w:tcBorders>
            <w:shd w:val="clear" w:color="auto" w:fill="auto"/>
            <w:noWrap/>
            <w:vAlign w:val="center"/>
            <w:hideMark/>
          </w:tcPr>
          <w:p w14:paraId="17898E1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79</w:t>
            </w:r>
          </w:p>
        </w:tc>
        <w:tc>
          <w:tcPr>
            <w:tcW w:w="1531" w:type="dxa"/>
            <w:shd w:val="clear" w:color="auto" w:fill="auto"/>
            <w:noWrap/>
            <w:vAlign w:val="center"/>
            <w:hideMark/>
          </w:tcPr>
          <w:p w14:paraId="131D3C4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639D8E6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2E6C40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09FB4A4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085E510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25583A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36.74</w:t>
            </w:r>
          </w:p>
        </w:tc>
        <w:tc>
          <w:tcPr>
            <w:tcW w:w="1903" w:type="dxa"/>
            <w:tcBorders>
              <w:right w:val="single" w:sz="8" w:space="0" w:color="auto"/>
            </w:tcBorders>
            <w:shd w:val="clear" w:color="auto" w:fill="auto"/>
            <w:noWrap/>
            <w:vAlign w:val="center"/>
            <w:hideMark/>
          </w:tcPr>
          <w:p w14:paraId="44D5F8C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EC15B6D" w14:textId="77777777" w:rsidTr="00F24CAD">
        <w:trPr>
          <w:trHeight w:val="397"/>
        </w:trPr>
        <w:tc>
          <w:tcPr>
            <w:tcW w:w="1634" w:type="dxa"/>
            <w:tcBorders>
              <w:left w:val="single" w:sz="8" w:space="0" w:color="auto"/>
            </w:tcBorders>
            <w:shd w:val="clear" w:color="auto" w:fill="DDDDDD"/>
            <w:noWrap/>
            <w:vAlign w:val="center"/>
            <w:hideMark/>
          </w:tcPr>
          <w:p w14:paraId="67A02ED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80</w:t>
            </w:r>
          </w:p>
        </w:tc>
        <w:tc>
          <w:tcPr>
            <w:tcW w:w="1531" w:type="dxa"/>
            <w:shd w:val="clear" w:color="auto" w:fill="DDDDDD"/>
            <w:noWrap/>
            <w:vAlign w:val="center"/>
            <w:hideMark/>
          </w:tcPr>
          <w:p w14:paraId="07328A8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38F970B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546669E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7FAD1E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6C53BA8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6328841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36.78</w:t>
            </w:r>
          </w:p>
        </w:tc>
        <w:tc>
          <w:tcPr>
            <w:tcW w:w="1903" w:type="dxa"/>
            <w:tcBorders>
              <w:right w:val="single" w:sz="8" w:space="0" w:color="auto"/>
            </w:tcBorders>
            <w:shd w:val="clear" w:color="auto" w:fill="DDDDDD"/>
            <w:noWrap/>
            <w:vAlign w:val="center"/>
            <w:hideMark/>
          </w:tcPr>
          <w:p w14:paraId="245F801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42625E4" w14:textId="77777777" w:rsidTr="00F24CAD">
        <w:trPr>
          <w:trHeight w:val="397"/>
        </w:trPr>
        <w:tc>
          <w:tcPr>
            <w:tcW w:w="1634" w:type="dxa"/>
            <w:tcBorders>
              <w:left w:val="single" w:sz="8" w:space="0" w:color="auto"/>
            </w:tcBorders>
            <w:shd w:val="clear" w:color="auto" w:fill="auto"/>
            <w:noWrap/>
            <w:vAlign w:val="center"/>
            <w:hideMark/>
          </w:tcPr>
          <w:p w14:paraId="5ADD4E7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81</w:t>
            </w:r>
          </w:p>
        </w:tc>
        <w:tc>
          <w:tcPr>
            <w:tcW w:w="1531" w:type="dxa"/>
            <w:shd w:val="clear" w:color="auto" w:fill="auto"/>
            <w:noWrap/>
            <w:vAlign w:val="center"/>
            <w:hideMark/>
          </w:tcPr>
          <w:p w14:paraId="771844C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7912A74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5BA8691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66D3B16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6248A7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185E6F0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36.82</w:t>
            </w:r>
          </w:p>
        </w:tc>
        <w:tc>
          <w:tcPr>
            <w:tcW w:w="1903" w:type="dxa"/>
            <w:tcBorders>
              <w:right w:val="single" w:sz="8" w:space="0" w:color="auto"/>
            </w:tcBorders>
            <w:shd w:val="clear" w:color="auto" w:fill="auto"/>
            <w:noWrap/>
            <w:vAlign w:val="center"/>
            <w:hideMark/>
          </w:tcPr>
          <w:p w14:paraId="79D67A7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7D5C209" w14:textId="77777777" w:rsidTr="00F24CAD">
        <w:trPr>
          <w:trHeight w:val="397"/>
        </w:trPr>
        <w:tc>
          <w:tcPr>
            <w:tcW w:w="1634" w:type="dxa"/>
            <w:tcBorders>
              <w:left w:val="single" w:sz="8" w:space="0" w:color="auto"/>
            </w:tcBorders>
            <w:shd w:val="clear" w:color="auto" w:fill="DDDDDD"/>
            <w:noWrap/>
            <w:vAlign w:val="center"/>
            <w:hideMark/>
          </w:tcPr>
          <w:p w14:paraId="368867E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82</w:t>
            </w:r>
          </w:p>
        </w:tc>
        <w:tc>
          <w:tcPr>
            <w:tcW w:w="1531" w:type="dxa"/>
            <w:shd w:val="clear" w:color="auto" w:fill="DDDDDD"/>
            <w:noWrap/>
            <w:vAlign w:val="center"/>
            <w:hideMark/>
          </w:tcPr>
          <w:p w14:paraId="2A060A9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44D113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23DC7AA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5C59606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6BD4618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4DAE598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36.92</w:t>
            </w:r>
          </w:p>
        </w:tc>
        <w:tc>
          <w:tcPr>
            <w:tcW w:w="1903" w:type="dxa"/>
            <w:tcBorders>
              <w:right w:val="single" w:sz="8" w:space="0" w:color="auto"/>
            </w:tcBorders>
            <w:shd w:val="clear" w:color="auto" w:fill="DDDDDD"/>
            <w:noWrap/>
            <w:vAlign w:val="center"/>
            <w:hideMark/>
          </w:tcPr>
          <w:p w14:paraId="34AD4FA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2513B4E" w14:textId="77777777" w:rsidTr="00F24CAD">
        <w:trPr>
          <w:trHeight w:val="397"/>
        </w:trPr>
        <w:tc>
          <w:tcPr>
            <w:tcW w:w="1634" w:type="dxa"/>
            <w:tcBorders>
              <w:left w:val="single" w:sz="8" w:space="0" w:color="auto"/>
            </w:tcBorders>
            <w:shd w:val="clear" w:color="auto" w:fill="auto"/>
            <w:noWrap/>
            <w:vAlign w:val="center"/>
            <w:hideMark/>
          </w:tcPr>
          <w:p w14:paraId="5E81C39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83</w:t>
            </w:r>
          </w:p>
        </w:tc>
        <w:tc>
          <w:tcPr>
            <w:tcW w:w="1531" w:type="dxa"/>
            <w:shd w:val="clear" w:color="auto" w:fill="auto"/>
            <w:noWrap/>
            <w:vAlign w:val="center"/>
            <w:hideMark/>
          </w:tcPr>
          <w:p w14:paraId="3339361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34DE1AE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47BBE3D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0E21997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3A09073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0767213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36.94</w:t>
            </w:r>
          </w:p>
        </w:tc>
        <w:tc>
          <w:tcPr>
            <w:tcW w:w="1903" w:type="dxa"/>
            <w:tcBorders>
              <w:right w:val="single" w:sz="8" w:space="0" w:color="auto"/>
            </w:tcBorders>
            <w:shd w:val="clear" w:color="auto" w:fill="auto"/>
            <w:noWrap/>
            <w:vAlign w:val="center"/>
            <w:hideMark/>
          </w:tcPr>
          <w:p w14:paraId="1A7269C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157EF065" w14:textId="77777777" w:rsidTr="00F24CAD">
        <w:trPr>
          <w:trHeight w:val="397"/>
        </w:trPr>
        <w:tc>
          <w:tcPr>
            <w:tcW w:w="1634" w:type="dxa"/>
            <w:tcBorders>
              <w:left w:val="single" w:sz="8" w:space="0" w:color="auto"/>
            </w:tcBorders>
            <w:shd w:val="clear" w:color="auto" w:fill="DDDDDD"/>
            <w:noWrap/>
            <w:vAlign w:val="center"/>
            <w:hideMark/>
          </w:tcPr>
          <w:p w14:paraId="715CFFC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84</w:t>
            </w:r>
          </w:p>
        </w:tc>
        <w:tc>
          <w:tcPr>
            <w:tcW w:w="1531" w:type="dxa"/>
            <w:shd w:val="clear" w:color="auto" w:fill="DDDDDD"/>
            <w:noWrap/>
            <w:vAlign w:val="center"/>
            <w:hideMark/>
          </w:tcPr>
          <w:p w14:paraId="17CCF9A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2D91D0B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4E01931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2D73B3B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4AC14F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7520A9F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37.00</w:t>
            </w:r>
          </w:p>
        </w:tc>
        <w:tc>
          <w:tcPr>
            <w:tcW w:w="1903" w:type="dxa"/>
            <w:tcBorders>
              <w:right w:val="single" w:sz="8" w:space="0" w:color="auto"/>
            </w:tcBorders>
            <w:shd w:val="clear" w:color="auto" w:fill="DDDDDD"/>
            <w:noWrap/>
            <w:vAlign w:val="center"/>
            <w:hideMark/>
          </w:tcPr>
          <w:p w14:paraId="0125782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61FC4F0E" w14:textId="77777777" w:rsidTr="00F24CAD">
        <w:trPr>
          <w:trHeight w:val="397"/>
        </w:trPr>
        <w:tc>
          <w:tcPr>
            <w:tcW w:w="1634" w:type="dxa"/>
            <w:tcBorders>
              <w:left w:val="single" w:sz="8" w:space="0" w:color="auto"/>
            </w:tcBorders>
            <w:shd w:val="clear" w:color="auto" w:fill="auto"/>
            <w:noWrap/>
            <w:vAlign w:val="center"/>
            <w:hideMark/>
          </w:tcPr>
          <w:p w14:paraId="41D91B1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85</w:t>
            </w:r>
          </w:p>
        </w:tc>
        <w:tc>
          <w:tcPr>
            <w:tcW w:w="1531" w:type="dxa"/>
            <w:shd w:val="clear" w:color="auto" w:fill="auto"/>
            <w:noWrap/>
            <w:vAlign w:val="center"/>
            <w:hideMark/>
          </w:tcPr>
          <w:p w14:paraId="40F078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6453C75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7D12492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418DA8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7292751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7A3471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36.94</w:t>
            </w:r>
          </w:p>
        </w:tc>
        <w:tc>
          <w:tcPr>
            <w:tcW w:w="1903" w:type="dxa"/>
            <w:tcBorders>
              <w:right w:val="single" w:sz="8" w:space="0" w:color="auto"/>
            </w:tcBorders>
            <w:shd w:val="clear" w:color="auto" w:fill="auto"/>
            <w:noWrap/>
            <w:vAlign w:val="center"/>
            <w:hideMark/>
          </w:tcPr>
          <w:p w14:paraId="4DEB969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19B1F55" w14:textId="77777777" w:rsidTr="00F24CAD">
        <w:trPr>
          <w:trHeight w:val="397"/>
        </w:trPr>
        <w:tc>
          <w:tcPr>
            <w:tcW w:w="1634" w:type="dxa"/>
            <w:tcBorders>
              <w:left w:val="single" w:sz="8" w:space="0" w:color="auto"/>
            </w:tcBorders>
            <w:shd w:val="clear" w:color="auto" w:fill="DDDDDD"/>
            <w:noWrap/>
            <w:vAlign w:val="center"/>
            <w:hideMark/>
          </w:tcPr>
          <w:p w14:paraId="2771BB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86</w:t>
            </w:r>
          </w:p>
        </w:tc>
        <w:tc>
          <w:tcPr>
            <w:tcW w:w="1531" w:type="dxa"/>
            <w:shd w:val="clear" w:color="auto" w:fill="DDDDDD"/>
            <w:noWrap/>
            <w:vAlign w:val="center"/>
            <w:hideMark/>
          </w:tcPr>
          <w:p w14:paraId="5124C22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0A39DC0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68BA4A9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4DCD359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548E93F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7CCE381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37.01</w:t>
            </w:r>
          </w:p>
        </w:tc>
        <w:tc>
          <w:tcPr>
            <w:tcW w:w="1903" w:type="dxa"/>
            <w:tcBorders>
              <w:right w:val="single" w:sz="8" w:space="0" w:color="auto"/>
            </w:tcBorders>
            <w:shd w:val="clear" w:color="auto" w:fill="DDDDDD"/>
            <w:noWrap/>
            <w:vAlign w:val="center"/>
            <w:hideMark/>
          </w:tcPr>
          <w:p w14:paraId="0E4B161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3D6621E" w14:textId="77777777" w:rsidTr="00F24CAD">
        <w:trPr>
          <w:trHeight w:val="397"/>
        </w:trPr>
        <w:tc>
          <w:tcPr>
            <w:tcW w:w="1634" w:type="dxa"/>
            <w:tcBorders>
              <w:left w:val="single" w:sz="8" w:space="0" w:color="auto"/>
            </w:tcBorders>
            <w:shd w:val="clear" w:color="auto" w:fill="auto"/>
            <w:noWrap/>
            <w:vAlign w:val="center"/>
            <w:hideMark/>
          </w:tcPr>
          <w:p w14:paraId="670DFBC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lastRenderedPageBreak/>
              <w:t>87</w:t>
            </w:r>
          </w:p>
        </w:tc>
        <w:tc>
          <w:tcPr>
            <w:tcW w:w="1531" w:type="dxa"/>
            <w:shd w:val="clear" w:color="auto" w:fill="auto"/>
            <w:noWrap/>
            <w:vAlign w:val="center"/>
            <w:hideMark/>
          </w:tcPr>
          <w:p w14:paraId="1E821E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00E54A5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77619C3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76B37F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5F24490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0E13837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36.91</w:t>
            </w:r>
          </w:p>
        </w:tc>
        <w:tc>
          <w:tcPr>
            <w:tcW w:w="1903" w:type="dxa"/>
            <w:tcBorders>
              <w:right w:val="single" w:sz="8" w:space="0" w:color="auto"/>
            </w:tcBorders>
            <w:shd w:val="clear" w:color="auto" w:fill="auto"/>
            <w:noWrap/>
            <w:vAlign w:val="center"/>
            <w:hideMark/>
          </w:tcPr>
          <w:p w14:paraId="1DA73CD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76731D4" w14:textId="77777777" w:rsidTr="00F24CAD">
        <w:trPr>
          <w:trHeight w:val="397"/>
        </w:trPr>
        <w:tc>
          <w:tcPr>
            <w:tcW w:w="1634" w:type="dxa"/>
            <w:tcBorders>
              <w:left w:val="single" w:sz="8" w:space="0" w:color="auto"/>
            </w:tcBorders>
            <w:shd w:val="clear" w:color="auto" w:fill="DDDDDD"/>
            <w:noWrap/>
            <w:vAlign w:val="center"/>
            <w:hideMark/>
          </w:tcPr>
          <w:p w14:paraId="427EFA7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88</w:t>
            </w:r>
          </w:p>
        </w:tc>
        <w:tc>
          <w:tcPr>
            <w:tcW w:w="1531" w:type="dxa"/>
            <w:shd w:val="clear" w:color="auto" w:fill="DDDDDD"/>
            <w:noWrap/>
            <w:vAlign w:val="center"/>
            <w:hideMark/>
          </w:tcPr>
          <w:p w14:paraId="1C5B210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6F0E470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1C6E62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16792D1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41C345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7B43068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37.06</w:t>
            </w:r>
          </w:p>
        </w:tc>
        <w:tc>
          <w:tcPr>
            <w:tcW w:w="1903" w:type="dxa"/>
            <w:tcBorders>
              <w:right w:val="single" w:sz="8" w:space="0" w:color="auto"/>
            </w:tcBorders>
            <w:shd w:val="clear" w:color="auto" w:fill="DDDDDD"/>
            <w:noWrap/>
            <w:vAlign w:val="center"/>
            <w:hideMark/>
          </w:tcPr>
          <w:p w14:paraId="555D4D3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07ADF822" w14:textId="77777777" w:rsidTr="00F24CAD">
        <w:trPr>
          <w:trHeight w:val="397"/>
        </w:trPr>
        <w:tc>
          <w:tcPr>
            <w:tcW w:w="1634" w:type="dxa"/>
            <w:tcBorders>
              <w:left w:val="single" w:sz="8" w:space="0" w:color="auto"/>
            </w:tcBorders>
            <w:shd w:val="clear" w:color="auto" w:fill="auto"/>
            <w:noWrap/>
            <w:vAlign w:val="center"/>
            <w:hideMark/>
          </w:tcPr>
          <w:p w14:paraId="4CEF9A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89</w:t>
            </w:r>
          </w:p>
        </w:tc>
        <w:tc>
          <w:tcPr>
            <w:tcW w:w="1531" w:type="dxa"/>
            <w:shd w:val="clear" w:color="auto" w:fill="auto"/>
            <w:noWrap/>
            <w:vAlign w:val="center"/>
            <w:hideMark/>
          </w:tcPr>
          <w:p w14:paraId="1F13D14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5651040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7D13B1C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779896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33C92FD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483CA75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36.88</w:t>
            </w:r>
          </w:p>
        </w:tc>
        <w:tc>
          <w:tcPr>
            <w:tcW w:w="1903" w:type="dxa"/>
            <w:tcBorders>
              <w:right w:val="single" w:sz="8" w:space="0" w:color="auto"/>
            </w:tcBorders>
            <w:shd w:val="clear" w:color="auto" w:fill="auto"/>
            <w:noWrap/>
            <w:vAlign w:val="center"/>
            <w:hideMark/>
          </w:tcPr>
          <w:p w14:paraId="59ED825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7B70A7A" w14:textId="77777777" w:rsidTr="00F24CAD">
        <w:trPr>
          <w:trHeight w:val="397"/>
        </w:trPr>
        <w:tc>
          <w:tcPr>
            <w:tcW w:w="1634" w:type="dxa"/>
            <w:tcBorders>
              <w:left w:val="single" w:sz="8" w:space="0" w:color="auto"/>
            </w:tcBorders>
            <w:shd w:val="clear" w:color="auto" w:fill="DDDDDD"/>
            <w:noWrap/>
            <w:vAlign w:val="center"/>
            <w:hideMark/>
          </w:tcPr>
          <w:p w14:paraId="3814F07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90</w:t>
            </w:r>
          </w:p>
        </w:tc>
        <w:tc>
          <w:tcPr>
            <w:tcW w:w="1531" w:type="dxa"/>
            <w:shd w:val="clear" w:color="auto" w:fill="DDDDDD"/>
            <w:noWrap/>
            <w:vAlign w:val="center"/>
            <w:hideMark/>
          </w:tcPr>
          <w:p w14:paraId="165AD7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3616D9D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25B0410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5BAC8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199CBB7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2CD0622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37.07</w:t>
            </w:r>
          </w:p>
        </w:tc>
        <w:tc>
          <w:tcPr>
            <w:tcW w:w="1903" w:type="dxa"/>
            <w:tcBorders>
              <w:right w:val="single" w:sz="8" w:space="0" w:color="auto"/>
            </w:tcBorders>
            <w:shd w:val="clear" w:color="auto" w:fill="DDDDDD"/>
            <w:noWrap/>
            <w:vAlign w:val="center"/>
            <w:hideMark/>
          </w:tcPr>
          <w:p w14:paraId="515151A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5C6649F3" w14:textId="77777777" w:rsidTr="00F24CAD">
        <w:trPr>
          <w:trHeight w:val="397"/>
        </w:trPr>
        <w:tc>
          <w:tcPr>
            <w:tcW w:w="1634" w:type="dxa"/>
            <w:tcBorders>
              <w:left w:val="single" w:sz="8" w:space="0" w:color="auto"/>
            </w:tcBorders>
            <w:shd w:val="clear" w:color="auto" w:fill="auto"/>
            <w:noWrap/>
            <w:vAlign w:val="center"/>
            <w:hideMark/>
          </w:tcPr>
          <w:p w14:paraId="0419BFB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91</w:t>
            </w:r>
          </w:p>
        </w:tc>
        <w:tc>
          <w:tcPr>
            <w:tcW w:w="1531" w:type="dxa"/>
            <w:shd w:val="clear" w:color="auto" w:fill="auto"/>
            <w:noWrap/>
            <w:vAlign w:val="center"/>
            <w:hideMark/>
          </w:tcPr>
          <w:p w14:paraId="6ADD923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513E6E8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63229C9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41DE102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7F1E134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3FD5D78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36.73</w:t>
            </w:r>
          </w:p>
        </w:tc>
        <w:tc>
          <w:tcPr>
            <w:tcW w:w="1903" w:type="dxa"/>
            <w:tcBorders>
              <w:right w:val="single" w:sz="8" w:space="0" w:color="auto"/>
            </w:tcBorders>
            <w:shd w:val="clear" w:color="auto" w:fill="auto"/>
            <w:noWrap/>
            <w:vAlign w:val="center"/>
            <w:hideMark/>
          </w:tcPr>
          <w:p w14:paraId="09BAC00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F8D645A" w14:textId="77777777" w:rsidTr="00F24CAD">
        <w:trPr>
          <w:trHeight w:val="397"/>
        </w:trPr>
        <w:tc>
          <w:tcPr>
            <w:tcW w:w="1634" w:type="dxa"/>
            <w:tcBorders>
              <w:left w:val="single" w:sz="8" w:space="0" w:color="auto"/>
            </w:tcBorders>
            <w:shd w:val="clear" w:color="auto" w:fill="DDDDDD"/>
            <w:noWrap/>
            <w:vAlign w:val="center"/>
            <w:hideMark/>
          </w:tcPr>
          <w:p w14:paraId="5B2FD4F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92</w:t>
            </w:r>
          </w:p>
        </w:tc>
        <w:tc>
          <w:tcPr>
            <w:tcW w:w="1531" w:type="dxa"/>
            <w:shd w:val="clear" w:color="auto" w:fill="DDDDDD"/>
            <w:noWrap/>
            <w:vAlign w:val="center"/>
            <w:hideMark/>
          </w:tcPr>
          <w:p w14:paraId="5509812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68ABF62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280F193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66477E7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5FCC78F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424AA49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36.81</w:t>
            </w:r>
          </w:p>
        </w:tc>
        <w:tc>
          <w:tcPr>
            <w:tcW w:w="1903" w:type="dxa"/>
            <w:tcBorders>
              <w:right w:val="single" w:sz="8" w:space="0" w:color="auto"/>
            </w:tcBorders>
            <w:shd w:val="clear" w:color="auto" w:fill="DDDDDD"/>
            <w:noWrap/>
            <w:vAlign w:val="center"/>
            <w:hideMark/>
          </w:tcPr>
          <w:p w14:paraId="4498A8B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58112D7D" w14:textId="77777777" w:rsidTr="00F24CAD">
        <w:trPr>
          <w:trHeight w:val="397"/>
        </w:trPr>
        <w:tc>
          <w:tcPr>
            <w:tcW w:w="1634" w:type="dxa"/>
            <w:tcBorders>
              <w:left w:val="single" w:sz="8" w:space="0" w:color="auto"/>
            </w:tcBorders>
            <w:shd w:val="clear" w:color="auto" w:fill="auto"/>
            <w:noWrap/>
            <w:vAlign w:val="center"/>
            <w:hideMark/>
          </w:tcPr>
          <w:p w14:paraId="5E4F8B7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93</w:t>
            </w:r>
          </w:p>
        </w:tc>
        <w:tc>
          <w:tcPr>
            <w:tcW w:w="1531" w:type="dxa"/>
            <w:shd w:val="clear" w:color="auto" w:fill="auto"/>
            <w:noWrap/>
            <w:vAlign w:val="center"/>
            <w:hideMark/>
          </w:tcPr>
          <w:p w14:paraId="2CA5311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5859EED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0D2B94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BDE856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02B0FBA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5AB37F8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36.07</w:t>
            </w:r>
          </w:p>
        </w:tc>
        <w:tc>
          <w:tcPr>
            <w:tcW w:w="1903" w:type="dxa"/>
            <w:tcBorders>
              <w:right w:val="single" w:sz="8" w:space="0" w:color="auto"/>
            </w:tcBorders>
            <w:shd w:val="clear" w:color="auto" w:fill="auto"/>
            <w:noWrap/>
            <w:vAlign w:val="center"/>
            <w:hideMark/>
          </w:tcPr>
          <w:p w14:paraId="33301E8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1B706E7C" w14:textId="77777777" w:rsidTr="00F24CAD">
        <w:trPr>
          <w:trHeight w:val="397"/>
        </w:trPr>
        <w:tc>
          <w:tcPr>
            <w:tcW w:w="1634" w:type="dxa"/>
            <w:tcBorders>
              <w:left w:val="single" w:sz="8" w:space="0" w:color="auto"/>
            </w:tcBorders>
            <w:shd w:val="clear" w:color="auto" w:fill="DDDDDD"/>
            <w:noWrap/>
            <w:vAlign w:val="center"/>
            <w:hideMark/>
          </w:tcPr>
          <w:p w14:paraId="260AF09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94</w:t>
            </w:r>
          </w:p>
        </w:tc>
        <w:tc>
          <w:tcPr>
            <w:tcW w:w="1531" w:type="dxa"/>
            <w:shd w:val="clear" w:color="auto" w:fill="DDDDDD"/>
            <w:noWrap/>
            <w:vAlign w:val="center"/>
            <w:hideMark/>
          </w:tcPr>
          <w:p w14:paraId="0CBBFAE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2295AFB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638399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4A96A56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1053A05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733B914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38.62</w:t>
            </w:r>
          </w:p>
        </w:tc>
        <w:tc>
          <w:tcPr>
            <w:tcW w:w="1903" w:type="dxa"/>
            <w:tcBorders>
              <w:right w:val="single" w:sz="8" w:space="0" w:color="auto"/>
            </w:tcBorders>
            <w:shd w:val="clear" w:color="auto" w:fill="DDDDDD"/>
            <w:noWrap/>
            <w:vAlign w:val="center"/>
            <w:hideMark/>
          </w:tcPr>
          <w:p w14:paraId="4F41694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F9002E3" w14:textId="77777777" w:rsidTr="00F24CAD">
        <w:trPr>
          <w:trHeight w:val="397"/>
        </w:trPr>
        <w:tc>
          <w:tcPr>
            <w:tcW w:w="1634" w:type="dxa"/>
            <w:tcBorders>
              <w:left w:val="single" w:sz="8" w:space="0" w:color="auto"/>
            </w:tcBorders>
            <w:shd w:val="clear" w:color="auto" w:fill="auto"/>
            <w:noWrap/>
            <w:vAlign w:val="center"/>
            <w:hideMark/>
          </w:tcPr>
          <w:p w14:paraId="434B4C8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95</w:t>
            </w:r>
          </w:p>
        </w:tc>
        <w:tc>
          <w:tcPr>
            <w:tcW w:w="1531" w:type="dxa"/>
            <w:shd w:val="clear" w:color="auto" w:fill="auto"/>
            <w:noWrap/>
            <w:vAlign w:val="center"/>
            <w:hideMark/>
          </w:tcPr>
          <w:p w14:paraId="3AC3F42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0A7AEBA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28AEBA2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227961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53B61E9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0CBF60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36.03</w:t>
            </w:r>
          </w:p>
        </w:tc>
        <w:tc>
          <w:tcPr>
            <w:tcW w:w="1903" w:type="dxa"/>
            <w:tcBorders>
              <w:right w:val="single" w:sz="8" w:space="0" w:color="auto"/>
            </w:tcBorders>
            <w:shd w:val="clear" w:color="auto" w:fill="auto"/>
            <w:noWrap/>
            <w:vAlign w:val="center"/>
            <w:hideMark/>
          </w:tcPr>
          <w:p w14:paraId="24DAF90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1946A00C" w14:textId="77777777" w:rsidTr="00F24CAD">
        <w:trPr>
          <w:trHeight w:val="397"/>
        </w:trPr>
        <w:tc>
          <w:tcPr>
            <w:tcW w:w="1634" w:type="dxa"/>
            <w:tcBorders>
              <w:left w:val="single" w:sz="8" w:space="0" w:color="auto"/>
            </w:tcBorders>
            <w:shd w:val="clear" w:color="auto" w:fill="DDDDDD"/>
            <w:noWrap/>
            <w:vAlign w:val="center"/>
            <w:hideMark/>
          </w:tcPr>
          <w:p w14:paraId="52CBC90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96</w:t>
            </w:r>
          </w:p>
        </w:tc>
        <w:tc>
          <w:tcPr>
            <w:tcW w:w="1531" w:type="dxa"/>
            <w:shd w:val="clear" w:color="auto" w:fill="DDDDDD"/>
            <w:noWrap/>
            <w:vAlign w:val="center"/>
            <w:hideMark/>
          </w:tcPr>
          <w:p w14:paraId="6EEB260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4E1E74E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017832D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B422E6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34FBF5C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41107AC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38.36</w:t>
            </w:r>
          </w:p>
        </w:tc>
        <w:tc>
          <w:tcPr>
            <w:tcW w:w="1903" w:type="dxa"/>
            <w:tcBorders>
              <w:right w:val="single" w:sz="8" w:space="0" w:color="auto"/>
            </w:tcBorders>
            <w:shd w:val="clear" w:color="auto" w:fill="DDDDDD"/>
            <w:noWrap/>
            <w:vAlign w:val="center"/>
            <w:hideMark/>
          </w:tcPr>
          <w:p w14:paraId="304319E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51BE4FDF" w14:textId="77777777" w:rsidTr="00F24CAD">
        <w:trPr>
          <w:trHeight w:val="397"/>
        </w:trPr>
        <w:tc>
          <w:tcPr>
            <w:tcW w:w="1634" w:type="dxa"/>
            <w:tcBorders>
              <w:left w:val="single" w:sz="8" w:space="0" w:color="auto"/>
            </w:tcBorders>
            <w:shd w:val="clear" w:color="auto" w:fill="auto"/>
            <w:noWrap/>
            <w:vAlign w:val="center"/>
            <w:hideMark/>
          </w:tcPr>
          <w:p w14:paraId="4576A50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97</w:t>
            </w:r>
          </w:p>
        </w:tc>
        <w:tc>
          <w:tcPr>
            <w:tcW w:w="1531" w:type="dxa"/>
            <w:shd w:val="clear" w:color="auto" w:fill="auto"/>
            <w:noWrap/>
            <w:vAlign w:val="center"/>
            <w:hideMark/>
          </w:tcPr>
          <w:p w14:paraId="73A4FD7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1B9D945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075128E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4F9BB29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31FF27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1BA4EF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35.99</w:t>
            </w:r>
          </w:p>
        </w:tc>
        <w:tc>
          <w:tcPr>
            <w:tcW w:w="1903" w:type="dxa"/>
            <w:tcBorders>
              <w:right w:val="single" w:sz="8" w:space="0" w:color="auto"/>
            </w:tcBorders>
            <w:shd w:val="clear" w:color="auto" w:fill="auto"/>
            <w:noWrap/>
            <w:vAlign w:val="center"/>
            <w:hideMark/>
          </w:tcPr>
          <w:p w14:paraId="21799E6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624FFB80" w14:textId="77777777" w:rsidTr="00F24CAD">
        <w:trPr>
          <w:trHeight w:val="397"/>
        </w:trPr>
        <w:tc>
          <w:tcPr>
            <w:tcW w:w="1634" w:type="dxa"/>
            <w:tcBorders>
              <w:left w:val="single" w:sz="8" w:space="0" w:color="auto"/>
            </w:tcBorders>
            <w:shd w:val="clear" w:color="auto" w:fill="DDDDDD"/>
            <w:noWrap/>
            <w:vAlign w:val="center"/>
            <w:hideMark/>
          </w:tcPr>
          <w:p w14:paraId="0D0B0D4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98</w:t>
            </w:r>
          </w:p>
        </w:tc>
        <w:tc>
          <w:tcPr>
            <w:tcW w:w="1531" w:type="dxa"/>
            <w:shd w:val="clear" w:color="auto" w:fill="DDDDDD"/>
            <w:noWrap/>
            <w:vAlign w:val="center"/>
            <w:hideMark/>
          </w:tcPr>
          <w:p w14:paraId="7C0952E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0CBD65C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58F5FCE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6FF4D91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1F38AAF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5C0358F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37.85</w:t>
            </w:r>
          </w:p>
        </w:tc>
        <w:tc>
          <w:tcPr>
            <w:tcW w:w="1903" w:type="dxa"/>
            <w:tcBorders>
              <w:right w:val="single" w:sz="8" w:space="0" w:color="auto"/>
            </w:tcBorders>
            <w:shd w:val="clear" w:color="auto" w:fill="DDDDDD"/>
            <w:noWrap/>
            <w:vAlign w:val="center"/>
            <w:hideMark/>
          </w:tcPr>
          <w:p w14:paraId="0779AF8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3F5EAE2" w14:textId="77777777" w:rsidTr="00F24CAD">
        <w:trPr>
          <w:trHeight w:val="397"/>
        </w:trPr>
        <w:tc>
          <w:tcPr>
            <w:tcW w:w="1634" w:type="dxa"/>
            <w:tcBorders>
              <w:left w:val="single" w:sz="8" w:space="0" w:color="auto"/>
            </w:tcBorders>
            <w:shd w:val="clear" w:color="auto" w:fill="auto"/>
            <w:noWrap/>
            <w:vAlign w:val="center"/>
            <w:hideMark/>
          </w:tcPr>
          <w:p w14:paraId="31704A7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99</w:t>
            </w:r>
          </w:p>
        </w:tc>
        <w:tc>
          <w:tcPr>
            <w:tcW w:w="1531" w:type="dxa"/>
            <w:shd w:val="clear" w:color="auto" w:fill="auto"/>
            <w:noWrap/>
            <w:vAlign w:val="center"/>
            <w:hideMark/>
          </w:tcPr>
          <w:p w14:paraId="3BE4D54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54D7B54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72532C0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7BCC04D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5CE1B9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5AA346F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36.05</w:t>
            </w:r>
          </w:p>
        </w:tc>
        <w:tc>
          <w:tcPr>
            <w:tcW w:w="1903" w:type="dxa"/>
            <w:tcBorders>
              <w:right w:val="single" w:sz="8" w:space="0" w:color="auto"/>
            </w:tcBorders>
            <w:shd w:val="clear" w:color="auto" w:fill="auto"/>
            <w:noWrap/>
            <w:vAlign w:val="center"/>
            <w:hideMark/>
          </w:tcPr>
          <w:p w14:paraId="44E5839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3E41AA7B" w14:textId="77777777" w:rsidTr="00F24CAD">
        <w:trPr>
          <w:trHeight w:val="397"/>
        </w:trPr>
        <w:tc>
          <w:tcPr>
            <w:tcW w:w="1634" w:type="dxa"/>
            <w:tcBorders>
              <w:left w:val="single" w:sz="8" w:space="0" w:color="auto"/>
            </w:tcBorders>
            <w:shd w:val="clear" w:color="auto" w:fill="DDDDDD"/>
            <w:noWrap/>
            <w:vAlign w:val="center"/>
            <w:hideMark/>
          </w:tcPr>
          <w:p w14:paraId="7C40AE5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100</w:t>
            </w:r>
          </w:p>
        </w:tc>
        <w:tc>
          <w:tcPr>
            <w:tcW w:w="1531" w:type="dxa"/>
            <w:shd w:val="clear" w:color="auto" w:fill="DDDDDD"/>
            <w:noWrap/>
            <w:vAlign w:val="center"/>
            <w:hideMark/>
          </w:tcPr>
          <w:p w14:paraId="586C984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591A5B1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632675B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5580172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2E04E2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0C7E80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38.17</w:t>
            </w:r>
          </w:p>
        </w:tc>
        <w:tc>
          <w:tcPr>
            <w:tcW w:w="1903" w:type="dxa"/>
            <w:tcBorders>
              <w:right w:val="single" w:sz="8" w:space="0" w:color="auto"/>
            </w:tcBorders>
            <w:shd w:val="clear" w:color="auto" w:fill="DDDDDD"/>
            <w:noWrap/>
            <w:vAlign w:val="center"/>
            <w:hideMark/>
          </w:tcPr>
          <w:p w14:paraId="6C095D0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1942E39" w14:textId="77777777" w:rsidTr="00F24CAD">
        <w:trPr>
          <w:trHeight w:val="397"/>
        </w:trPr>
        <w:tc>
          <w:tcPr>
            <w:tcW w:w="1634" w:type="dxa"/>
            <w:tcBorders>
              <w:left w:val="single" w:sz="8" w:space="0" w:color="auto"/>
            </w:tcBorders>
            <w:shd w:val="clear" w:color="auto" w:fill="auto"/>
            <w:noWrap/>
            <w:vAlign w:val="center"/>
            <w:hideMark/>
          </w:tcPr>
          <w:p w14:paraId="783616A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101</w:t>
            </w:r>
          </w:p>
        </w:tc>
        <w:tc>
          <w:tcPr>
            <w:tcW w:w="1531" w:type="dxa"/>
            <w:shd w:val="clear" w:color="auto" w:fill="auto"/>
            <w:noWrap/>
            <w:vAlign w:val="center"/>
            <w:hideMark/>
          </w:tcPr>
          <w:p w14:paraId="4E10336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5E90C05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7230E11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83719D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54E871F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46968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36.21</w:t>
            </w:r>
          </w:p>
        </w:tc>
        <w:tc>
          <w:tcPr>
            <w:tcW w:w="1903" w:type="dxa"/>
            <w:tcBorders>
              <w:right w:val="single" w:sz="8" w:space="0" w:color="auto"/>
            </w:tcBorders>
            <w:shd w:val="clear" w:color="auto" w:fill="auto"/>
            <w:noWrap/>
            <w:vAlign w:val="center"/>
            <w:hideMark/>
          </w:tcPr>
          <w:p w14:paraId="0AD03B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6AF55F33" w14:textId="77777777" w:rsidTr="00F24CAD">
        <w:trPr>
          <w:trHeight w:val="397"/>
        </w:trPr>
        <w:tc>
          <w:tcPr>
            <w:tcW w:w="1634" w:type="dxa"/>
            <w:tcBorders>
              <w:left w:val="single" w:sz="8" w:space="0" w:color="auto"/>
            </w:tcBorders>
            <w:shd w:val="clear" w:color="auto" w:fill="DDDDDD"/>
            <w:noWrap/>
            <w:vAlign w:val="center"/>
            <w:hideMark/>
          </w:tcPr>
          <w:p w14:paraId="5CBE245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102</w:t>
            </w:r>
          </w:p>
        </w:tc>
        <w:tc>
          <w:tcPr>
            <w:tcW w:w="1531" w:type="dxa"/>
            <w:shd w:val="clear" w:color="auto" w:fill="DDDDDD"/>
            <w:noWrap/>
            <w:vAlign w:val="center"/>
            <w:hideMark/>
          </w:tcPr>
          <w:p w14:paraId="0585CDB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7932B0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289EFEA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69D24D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059A23F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0562A3D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38.50</w:t>
            </w:r>
          </w:p>
        </w:tc>
        <w:tc>
          <w:tcPr>
            <w:tcW w:w="1903" w:type="dxa"/>
            <w:tcBorders>
              <w:right w:val="single" w:sz="8" w:space="0" w:color="auto"/>
            </w:tcBorders>
            <w:shd w:val="clear" w:color="auto" w:fill="DDDDDD"/>
            <w:noWrap/>
            <w:vAlign w:val="center"/>
            <w:hideMark/>
          </w:tcPr>
          <w:p w14:paraId="3434DC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5B6E1575" w14:textId="77777777" w:rsidTr="00F24CAD">
        <w:trPr>
          <w:trHeight w:val="397"/>
        </w:trPr>
        <w:tc>
          <w:tcPr>
            <w:tcW w:w="1634" w:type="dxa"/>
            <w:tcBorders>
              <w:left w:val="single" w:sz="8" w:space="0" w:color="auto"/>
            </w:tcBorders>
            <w:shd w:val="clear" w:color="auto" w:fill="auto"/>
            <w:noWrap/>
            <w:vAlign w:val="center"/>
            <w:hideMark/>
          </w:tcPr>
          <w:p w14:paraId="62521BD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103</w:t>
            </w:r>
          </w:p>
        </w:tc>
        <w:tc>
          <w:tcPr>
            <w:tcW w:w="1531" w:type="dxa"/>
            <w:shd w:val="clear" w:color="auto" w:fill="auto"/>
            <w:noWrap/>
            <w:vAlign w:val="center"/>
            <w:hideMark/>
          </w:tcPr>
          <w:p w14:paraId="0301F72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7D74091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678D4A0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325D4EB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40A0FB4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AD57D6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37.17</w:t>
            </w:r>
          </w:p>
        </w:tc>
        <w:tc>
          <w:tcPr>
            <w:tcW w:w="1903" w:type="dxa"/>
            <w:tcBorders>
              <w:right w:val="single" w:sz="8" w:space="0" w:color="auto"/>
            </w:tcBorders>
            <w:shd w:val="clear" w:color="auto" w:fill="auto"/>
            <w:noWrap/>
            <w:vAlign w:val="center"/>
            <w:hideMark/>
          </w:tcPr>
          <w:p w14:paraId="6B37EC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0E86087A" w14:textId="77777777" w:rsidTr="00F24CAD">
        <w:trPr>
          <w:trHeight w:val="397"/>
        </w:trPr>
        <w:tc>
          <w:tcPr>
            <w:tcW w:w="1634" w:type="dxa"/>
            <w:tcBorders>
              <w:left w:val="single" w:sz="8" w:space="0" w:color="auto"/>
            </w:tcBorders>
            <w:shd w:val="clear" w:color="auto" w:fill="DDDDDD"/>
            <w:noWrap/>
            <w:vAlign w:val="center"/>
            <w:hideMark/>
          </w:tcPr>
          <w:p w14:paraId="2939FFC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104</w:t>
            </w:r>
          </w:p>
        </w:tc>
        <w:tc>
          <w:tcPr>
            <w:tcW w:w="1531" w:type="dxa"/>
            <w:shd w:val="clear" w:color="auto" w:fill="DDDDDD"/>
            <w:noWrap/>
            <w:vAlign w:val="center"/>
            <w:hideMark/>
          </w:tcPr>
          <w:p w14:paraId="31151ED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124D4A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3A25029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38E10FD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2D2921F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1E08D46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38.41</w:t>
            </w:r>
          </w:p>
        </w:tc>
        <w:tc>
          <w:tcPr>
            <w:tcW w:w="1903" w:type="dxa"/>
            <w:tcBorders>
              <w:right w:val="single" w:sz="8" w:space="0" w:color="auto"/>
            </w:tcBorders>
            <w:shd w:val="clear" w:color="auto" w:fill="DDDDDD"/>
            <w:noWrap/>
            <w:vAlign w:val="center"/>
            <w:hideMark/>
          </w:tcPr>
          <w:p w14:paraId="53CA2F5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57DD9483" w14:textId="77777777" w:rsidTr="00F24CAD">
        <w:trPr>
          <w:trHeight w:val="397"/>
        </w:trPr>
        <w:tc>
          <w:tcPr>
            <w:tcW w:w="1634" w:type="dxa"/>
            <w:tcBorders>
              <w:left w:val="single" w:sz="8" w:space="0" w:color="auto"/>
            </w:tcBorders>
            <w:shd w:val="clear" w:color="auto" w:fill="auto"/>
            <w:noWrap/>
            <w:vAlign w:val="center"/>
            <w:hideMark/>
          </w:tcPr>
          <w:p w14:paraId="46FFDF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105</w:t>
            </w:r>
          </w:p>
        </w:tc>
        <w:tc>
          <w:tcPr>
            <w:tcW w:w="1531" w:type="dxa"/>
            <w:shd w:val="clear" w:color="auto" w:fill="auto"/>
            <w:noWrap/>
            <w:vAlign w:val="center"/>
            <w:hideMark/>
          </w:tcPr>
          <w:p w14:paraId="613A81A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1C8C17D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457B73D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C17C5B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707CED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1963EF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36.75</w:t>
            </w:r>
          </w:p>
        </w:tc>
        <w:tc>
          <w:tcPr>
            <w:tcW w:w="1903" w:type="dxa"/>
            <w:tcBorders>
              <w:right w:val="single" w:sz="8" w:space="0" w:color="auto"/>
            </w:tcBorders>
            <w:shd w:val="clear" w:color="auto" w:fill="auto"/>
            <w:noWrap/>
            <w:vAlign w:val="center"/>
            <w:hideMark/>
          </w:tcPr>
          <w:p w14:paraId="2BFB04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016EF171" w14:textId="77777777" w:rsidTr="00F24CAD">
        <w:trPr>
          <w:trHeight w:val="397"/>
        </w:trPr>
        <w:tc>
          <w:tcPr>
            <w:tcW w:w="1634" w:type="dxa"/>
            <w:tcBorders>
              <w:left w:val="single" w:sz="8" w:space="0" w:color="auto"/>
            </w:tcBorders>
            <w:shd w:val="clear" w:color="auto" w:fill="DDDDDD"/>
            <w:noWrap/>
            <w:vAlign w:val="center"/>
            <w:hideMark/>
          </w:tcPr>
          <w:p w14:paraId="6A9739F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106</w:t>
            </w:r>
          </w:p>
        </w:tc>
        <w:tc>
          <w:tcPr>
            <w:tcW w:w="1531" w:type="dxa"/>
            <w:shd w:val="clear" w:color="auto" w:fill="DDDDDD"/>
            <w:noWrap/>
            <w:vAlign w:val="center"/>
            <w:hideMark/>
          </w:tcPr>
          <w:p w14:paraId="46975A1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37675E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39689F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1136EF9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039161A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7B5CCE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39.35</w:t>
            </w:r>
          </w:p>
        </w:tc>
        <w:tc>
          <w:tcPr>
            <w:tcW w:w="1903" w:type="dxa"/>
            <w:tcBorders>
              <w:right w:val="single" w:sz="8" w:space="0" w:color="auto"/>
            </w:tcBorders>
            <w:shd w:val="clear" w:color="auto" w:fill="DDDDDD"/>
            <w:noWrap/>
            <w:vAlign w:val="center"/>
            <w:hideMark/>
          </w:tcPr>
          <w:p w14:paraId="3273040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41</w:t>
            </w:r>
          </w:p>
        </w:tc>
      </w:tr>
      <w:tr w:rsidR="00DA2E7A" w:rsidRPr="00A70CCB" w14:paraId="4B5F51AF" w14:textId="77777777" w:rsidTr="00F24CAD">
        <w:trPr>
          <w:trHeight w:val="397"/>
        </w:trPr>
        <w:tc>
          <w:tcPr>
            <w:tcW w:w="1634" w:type="dxa"/>
            <w:tcBorders>
              <w:left w:val="single" w:sz="8" w:space="0" w:color="auto"/>
            </w:tcBorders>
            <w:shd w:val="clear" w:color="auto" w:fill="auto"/>
            <w:noWrap/>
            <w:vAlign w:val="center"/>
            <w:hideMark/>
          </w:tcPr>
          <w:p w14:paraId="18312E8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107</w:t>
            </w:r>
          </w:p>
        </w:tc>
        <w:tc>
          <w:tcPr>
            <w:tcW w:w="1531" w:type="dxa"/>
            <w:shd w:val="clear" w:color="auto" w:fill="auto"/>
            <w:noWrap/>
            <w:vAlign w:val="center"/>
            <w:hideMark/>
          </w:tcPr>
          <w:p w14:paraId="31D3C16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23AF33C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1362CAC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008FB5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039ECA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7DC4BD9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29.73</w:t>
            </w:r>
          </w:p>
        </w:tc>
        <w:tc>
          <w:tcPr>
            <w:tcW w:w="1903" w:type="dxa"/>
            <w:tcBorders>
              <w:right w:val="single" w:sz="8" w:space="0" w:color="auto"/>
            </w:tcBorders>
            <w:shd w:val="clear" w:color="auto" w:fill="auto"/>
            <w:noWrap/>
            <w:vAlign w:val="center"/>
            <w:hideMark/>
          </w:tcPr>
          <w:p w14:paraId="7FAA828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4124C10B" w14:textId="77777777" w:rsidTr="00F24CAD">
        <w:trPr>
          <w:trHeight w:val="397"/>
        </w:trPr>
        <w:tc>
          <w:tcPr>
            <w:tcW w:w="1634" w:type="dxa"/>
            <w:tcBorders>
              <w:left w:val="single" w:sz="8" w:space="0" w:color="auto"/>
            </w:tcBorders>
            <w:shd w:val="clear" w:color="auto" w:fill="DDDDDD"/>
            <w:noWrap/>
            <w:vAlign w:val="center"/>
            <w:hideMark/>
          </w:tcPr>
          <w:p w14:paraId="22CD872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108</w:t>
            </w:r>
          </w:p>
        </w:tc>
        <w:tc>
          <w:tcPr>
            <w:tcW w:w="1531" w:type="dxa"/>
            <w:shd w:val="clear" w:color="auto" w:fill="DDDDDD"/>
            <w:noWrap/>
            <w:vAlign w:val="center"/>
            <w:hideMark/>
          </w:tcPr>
          <w:p w14:paraId="41C6E88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06D3DC4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08B5BFE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3F90827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25E934B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7E98407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29.83</w:t>
            </w:r>
          </w:p>
        </w:tc>
        <w:tc>
          <w:tcPr>
            <w:tcW w:w="1903" w:type="dxa"/>
            <w:tcBorders>
              <w:right w:val="single" w:sz="8" w:space="0" w:color="auto"/>
            </w:tcBorders>
            <w:shd w:val="clear" w:color="auto" w:fill="DDDDDD"/>
            <w:noWrap/>
            <w:vAlign w:val="center"/>
            <w:hideMark/>
          </w:tcPr>
          <w:p w14:paraId="31EF372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54E38610" w14:textId="77777777" w:rsidTr="00F24CAD">
        <w:trPr>
          <w:trHeight w:val="397"/>
        </w:trPr>
        <w:tc>
          <w:tcPr>
            <w:tcW w:w="1634" w:type="dxa"/>
            <w:tcBorders>
              <w:left w:val="single" w:sz="8" w:space="0" w:color="auto"/>
            </w:tcBorders>
            <w:shd w:val="clear" w:color="auto" w:fill="auto"/>
            <w:noWrap/>
            <w:vAlign w:val="center"/>
            <w:hideMark/>
          </w:tcPr>
          <w:p w14:paraId="3A0E9AF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lastRenderedPageBreak/>
              <w:t>109</w:t>
            </w:r>
          </w:p>
        </w:tc>
        <w:tc>
          <w:tcPr>
            <w:tcW w:w="1531" w:type="dxa"/>
            <w:shd w:val="clear" w:color="auto" w:fill="auto"/>
            <w:noWrap/>
            <w:vAlign w:val="center"/>
            <w:hideMark/>
          </w:tcPr>
          <w:p w14:paraId="5D5BB2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21E157A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5CEBA6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7676B2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3587C67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34D5754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29.67</w:t>
            </w:r>
          </w:p>
        </w:tc>
        <w:tc>
          <w:tcPr>
            <w:tcW w:w="1903" w:type="dxa"/>
            <w:tcBorders>
              <w:right w:val="single" w:sz="8" w:space="0" w:color="auto"/>
            </w:tcBorders>
            <w:shd w:val="clear" w:color="auto" w:fill="auto"/>
            <w:noWrap/>
            <w:vAlign w:val="center"/>
            <w:hideMark/>
          </w:tcPr>
          <w:p w14:paraId="7C0131E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16DB1D15" w14:textId="77777777" w:rsidTr="00F24CAD">
        <w:trPr>
          <w:trHeight w:val="397"/>
        </w:trPr>
        <w:tc>
          <w:tcPr>
            <w:tcW w:w="1634" w:type="dxa"/>
            <w:tcBorders>
              <w:left w:val="single" w:sz="8" w:space="0" w:color="auto"/>
            </w:tcBorders>
            <w:shd w:val="clear" w:color="auto" w:fill="DDDDDD"/>
            <w:noWrap/>
            <w:vAlign w:val="center"/>
            <w:hideMark/>
          </w:tcPr>
          <w:p w14:paraId="379B016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110</w:t>
            </w:r>
          </w:p>
        </w:tc>
        <w:tc>
          <w:tcPr>
            <w:tcW w:w="1531" w:type="dxa"/>
            <w:shd w:val="clear" w:color="auto" w:fill="DDDDDD"/>
            <w:noWrap/>
            <w:vAlign w:val="center"/>
            <w:hideMark/>
          </w:tcPr>
          <w:p w14:paraId="5092CF3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2B23A3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1360D6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61AC9E7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36479B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743516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29.66</w:t>
            </w:r>
          </w:p>
        </w:tc>
        <w:tc>
          <w:tcPr>
            <w:tcW w:w="1903" w:type="dxa"/>
            <w:tcBorders>
              <w:right w:val="single" w:sz="8" w:space="0" w:color="auto"/>
            </w:tcBorders>
            <w:shd w:val="clear" w:color="auto" w:fill="DDDDDD"/>
            <w:noWrap/>
            <w:vAlign w:val="center"/>
            <w:hideMark/>
          </w:tcPr>
          <w:p w14:paraId="33A688C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7F1E3E43" w14:textId="77777777" w:rsidTr="00F24CAD">
        <w:trPr>
          <w:trHeight w:val="397"/>
        </w:trPr>
        <w:tc>
          <w:tcPr>
            <w:tcW w:w="1634" w:type="dxa"/>
            <w:tcBorders>
              <w:left w:val="single" w:sz="8" w:space="0" w:color="auto"/>
            </w:tcBorders>
            <w:shd w:val="clear" w:color="auto" w:fill="auto"/>
            <w:noWrap/>
            <w:vAlign w:val="center"/>
            <w:hideMark/>
          </w:tcPr>
          <w:p w14:paraId="6EF764B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111</w:t>
            </w:r>
          </w:p>
        </w:tc>
        <w:tc>
          <w:tcPr>
            <w:tcW w:w="1531" w:type="dxa"/>
            <w:shd w:val="clear" w:color="auto" w:fill="auto"/>
            <w:noWrap/>
            <w:vAlign w:val="center"/>
            <w:hideMark/>
          </w:tcPr>
          <w:p w14:paraId="23E012F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6643FD5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595A151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6FE81F8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370F11E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582FA9C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29.70</w:t>
            </w:r>
          </w:p>
        </w:tc>
        <w:tc>
          <w:tcPr>
            <w:tcW w:w="1903" w:type="dxa"/>
            <w:tcBorders>
              <w:right w:val="single" w:sz="8" w:space="0" w:color="auto"/>
            </w:tcBorders>
            <w:shd w:val="clear" w:color="auto" w:fill="auto"/>
            <w:noWrap/>
            <w:vAlign w:val="center"/>
            <w:hideMark/>
          </w:tcPr>
          <w:p w14:paraId="3792359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6AB700A4" w14:textId="77777777" w:rsidTr="00F24CAD">
        <w:trPr>
          <w:trHeight w:val="397"/>
        </w:trPr>
        <w:tc>
          <w:tcPr>
            <w:tcW w:w="1634" w:type="dxa"/>
            <w:tcBorders>
              <w:left w:val="single" w:sz="8" w:space="0" w:color="auto"/>
            </w:tcBorders>
            <w:shd w:val="clear" w:color="auto" w:fill="DDDDDD"/>
            <w:noWrap/>
            <w:vAlign w:val="center"/>
            <w:hideMark/>
          </w:tcPr>
          <w:p w14:paraId="464785D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112</w:t>
            </w:r>
          </w:p>
        </w:tc>
        <w:tc>
          <w:tcPr>
            <w:tcW w:w="1531" w:type="dxa"/>
            <w:shd w:val="clear" w:color="auto" w:fill="DDDDDD"/>
            <w:noWrap/>
            <w:vAlign w:val="center"/>
            <w:hideMark/>
          </w:tcPr>
          <w:p w14:paraId="40E5E8A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DDDDDD"/>
            <w:noWrap/>
            <w:vAlign w:val="center"/>
            <w:hideMark/>
          </w:tcPr>
          <w:p w14:paraId="4F1B82A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6D6FD95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6F0EF6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141D7A1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DDDDDD"/>
            <w:noWrap/>
            <w:vAlign w:val="center"/>
            <w:hideMark/>
          </w:tcPr>
          <w:p w14:paraId="49E0BFC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29.74</w:t>
            </w:r>
          </w:p>
        </w:tc>
        <w:tc>
          <w:tcPr>
            <w:tcW w:w="1903" w:type="dxa"/>
            <w:tcBorders>
              <w:right w:val="single" w:sz="8" w:space="0" w:color="auto"/>
            </w:tcBorders>
            <w:shd w:val="clear" w:color="auto" w:fill="DDDDDD"/>
            <w:noWrap/>
            <w:vAlign w:val="center"/>
            <w:hideMark/>
          </w:tcPr>
          <w:p w14:paraId="4E2B35A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24B506BD" w14:textId="77777777" w:rsidTr="00F24CAD">
        <w:trPr>
          <w:trHeight w:val="397"/>
        </w:trPr>
        <w:tc>
          <w:tcPr>
            <w:tcW w:w="1634" w:type="dxa"/>
            <w:tcBorders>
              <w:left w:val="single" w:sz="8" w:space="0" w:color="auto"/>
            </w:tcBorders>
            <w:shd w:val="clear" w:color="auto" w:fill="auto"/>
            <w:noWrap/>
            <w:vAlign w:val="center"/>
            <w:hideMark/>
          </w:tcPr>
          <w:p w14:paraId="09A088C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113</w:t>
            </w:r>
          </w:p>
        </w:tc>
        <w:tc>
          <w:tcPr>
            <w:tcW w:w="1531" w:type="dxa"/>
            <w:shd w:val="clear" w:color="auto" w:fill="auto"/>
            <w:noWrap/>
            <w:vAlign w:val="center"/>
            <w:hideMark/>
          </w:tcPr>
          <w:p w14:paraId="6EABA45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C5</w:t>
            </w:r>
          </w:p>
        </w:tc>
        <w:tc>
          <w:tcPr>
            <w:tcW w:w="1531" w:type="dxa"/>
            <w:shd w:val="clear" w:color="auto" w:fill="auto"/>
            <w:noWrap/>
            <w:vAlign w:val="center"/>
            <w:hideMark/>
          </w:tcPr>
          <w:p w14:paraId="49CC6EF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42CA50D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668C817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37500DB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w:t>
            </w:r>
          </w:p>
        </w:tc>
        <w:tc>
          <w:tcPr>
            <w:tcW w:w="2157" w:type="dxa"/>
            <w:shd w:val="clear" w:color="auto" w:fill="auto"/>
            <w:noWrap/>
            <w:vAlign w:val="center"/>
            <w:hideMark/>
          </w:tcPr>
          <w:p w14:paraId="152A407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29.80</w:t>
            </w:r>
          </w:p>
        </w:tc>
        <w:tc>
          <w:tcPr>
            <w:tcW w:w="1903" w:type="dxa"/>
            <w:tcBorders>
              <w:right w:val="single" w:sz="8" w:space="0" w:color="auto"/>
            </w:tcBorders>
            <w:shd w:val="clear" w:color="auto" w:fill="auto"/>
            <w:noWrap/>
            <w:vAlign w:val="center"/>
            <w:hideMark/>
          </w:tcPr>
          <w:p w14:paraId="10F867D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34</w:t>
            </w:r>
          </w:p>
        </w:tc>
      </w:tr>
      <w:tr w:rsidR="00DA2E7A" w:rsidRPr="00A70CCB" w14:paraId="5246E545" w14:textId="77777777" w:rsidTr="00F24CAD">
        <w:trPr>
          <w:trHeight w:val="397"/>
        </w:trPr>
        <w:tc>
          <w:tcPr>
            <w:tcW w:w="1634" w:type="dxa"/>
            <w:tcBorders>
              <w:left w:val="single" w:sz="8" w:space="0" w:color="auto"/>
            </w:tcBorders>
            <w:shd w:val="clear" w:color="auto" w:fill="DDDDDD"/>
            <w:noWrap/>
            <w:vAlign w:val="center"/>
            <w:hideMark/>
          </w:tcPr>
          <w:p w14:paraId="4FD053C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114</w:t>
            </w:r>
          </w:p>
        </w:tc>
        <w:tc>
          <w:tcPr>
            <w:tcW w:w="1531" w:type="dxa"/>
            <w:shd w:val="clear" w:color="auto" w:fill="DDDDDD"/>
            <w:noWrap/>
            <w:vAlign w:val="center"/>
            <w:hideMark/>
          </w:tcPr>
          <w:p w14:paraId="0629FDD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13FAE13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A9ECDD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594BF9F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DDDDDD"/>
            <w:noWrap/>
            <w:vAlign w:val="center"/>
            <w:hideMark/>
          </w:tcPr>
          <w:p w14:paraId="52C237E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2157" w:type="dxa"/>
            <w:shd w:val="clear" w:color="auto" w:fill="DDDDDD"/>
            <w:noWrap/>
            <w:vAlign w:val="center"/>
            <w:hideMark/>
          </w:tcPr>
          <w:p w14:paraId="7FE850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50.02</w:t>
            </w:r>
          </w:p>
        </w:tc>
        <w:tc>
          <w:tcPr>
            <w:tcW w:w="1903" w:type="dxa"/>
            <w:tcBorders>
              <w:right w:val="single" w:sz="8" w:space="0" w:color="auto"/>
            </w:tcBorders>
            <w:shd w:val="clear" w:color="auto" w:fill="DDDDDD"/>
            <w:noWrap/>
            <w:vAlign w:val="center"/>
            <w:hideMark/>
          </w:tcPr>
          <w:p w14:paraId="0E724ED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57</w:t>
            </w:r>
          </w:p>
        </w:tc>
      </w:tr>
      <w:tr w:rsidR="00DA2E7A" w:rsidRPr="00A70CCB" w14:paraId="4638C8BA" w14:textId="77777777" w:rsidTr="00F24CAD">
        <w:trPr>
          <w:trHeight w:val="397"/>
        </w:trPr>
        <w:tc>
          <w:tcPr>
            <w:tcW w:w="1634" w:type="dxa"/>
            <w:tcBorders>
              <w:left w:val="single" w:sz="8" w:space="0" w:color="auto"/>
            </w:tcBorders>
            <w:shd w:val="clear" w:color="auto" w:fill="auto"/>
            <w:noWrap/>
            <w:vAlign w:val="center"/>
            <w:hideMark/>
          </w:tcPr>
          <w:p w14:paraId="04D6622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115</w:t>
            </w:r>
          </w:p>
        </w:tc>
        <w:tc>
          <w:tcPr>
            <w:tcW w:w="1531" w:type="dxa"/>
            <w:shd w:val="clear" w:color="auto" w:fill="auto"/>
            <w:noWrap/>
            <w:vAlign w:val="center"/>
            <w:hideMark/>
          </w:tcPr>
          <w:p w14:paraId="2F7F729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auto"/>
            <w:noWrap/>
            <w:vAlign w:val="center"/>
            <w:hideMark/>
          </w:tcPr>
          <w:p w14:paraId="475AF1B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06F755B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59A11B3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SR</w:t>
            </w:r>
          </w:p>
        </w:tc>
        <w:tc>
          <w:tcPr>
            <w:tcW w:w="2157" w:type="dxa"/>
            <w:shd w:val="clear" w:color="auto" w:fill="auto"/>
            <w:noWrap/>
            <w:vAlign w:val="center"/>
            <w:hideMark/>
          </w:tcPr>
          <w:p w14:paraId="149DC18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70</w:t>
            </w:r>
          </w:p>
        </w:tc>
        <w:tc>
          <w:tcPr>
            <w:tcW w:w="2157" w:type="dxa"/>
            <w:shd w:val="clear" w:color="auto" w:fill="auto"/>
            <w:noWrap/>
            <w:vAlign w:val="center"/>
            <w:hideMark/>
          </w:tcPr>
          <w:p w14:paraId="0315585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52.59</w:t>
            </w:r>
          </w:p>
        </w:tc>
        <w:tc>
          <w:tcPr>
            <w:tcW w:w="1903" w:type="dxa"/>
            <w:tcBorders>
              <w:right w:val="single" w:sz="8" w:space="0" w:color="auto"/>
            </w:tcBorders>
            <w:shd w:val="clear" w:color="auto" w:fill="auto"/>
            <w:noWrap/>
            <w:vAlign w:val="center"/>
            <w:hideMark/>
          </w:tcPr>
          <w:p w14:paraId="64EBD43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62</w:t>
            </w:r>
          </w:p>
        </w:tc>
      </w:tr>
      <w:tr w:rsidR="00DA2E7A" w:rsidRPr="00A70CCB" w14:paraId="124662EC" w14:textId="77777777" w:rsidTr="00F24CAD">
        <w:trPr>
          <w:trHeight w:val="397"/>
        </w:trPr>
        <w:tc>
          <w:tcPr>
            <w:tcW w:w="1634" w:type="dxa"/>
            <w:tcBorders>
              <w:left w:val="single" w:sz="8" w:space="0" w:color="auto"/>
            </w:tcBorders>
            <w:shd w:val="clear" w:color="auto" w:fill="DDDDDD"/>
            <w:noWrap/>
            <w:vAlign w:val="center"/>
            <w:hideMark/>
          </w:tcPr>
          <w:p w14:paraId="0B795F6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116</w:t>
            </w:r>
          </w:p>
        </w:tc>
        <w:tc>
          <w:tcPr>
            <w:tcW w:w="1531" w:type="dxa"/>
            <w:shd w:val="clear" w:color="auto" w:fill="DDDDDD"/>
            <w:noWrap/>
            <w:vAlign w:val="center"/>
            <w:hideMark/>
          </w:tcPr>
          <w:p w14:paraId="4A4D2E4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0DF6624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4024B52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5B475D7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5BD930B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362F975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36.48</w:t>
            </w:r>
          </w:p>
        </w:tc>
        <w:tc>
          <w:tcPr>
            <w:tcW w:w="1903" w:type="dxa"/>
            <w:tcBorders>
              <w:right w:val="single" w:sz="8" w:space="0" w:color="auto"/>
            </w:tcBorders>
            <w:shd w:val="clear" w:color="auto" w:fill="DDDDDD"/>
            <w:noWrap/>
            <w:vAlign w:val="center"/>
            <w:hideMark/>
          </w:tcPr>
          <w:p w14:paraId="5ACD551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2FEBE33F" w14:textId="77777777" w:rsidTr="00F24CAD">
        <w:trPr>
          <w:trHeight w:val="397"/>
        </w:trPr>
        <w:tc>
          <w:tcPr>
            <w:tcW w:w="1634" w:type="dxa"/>
            <w:tcBorders>
              <w:left w:val="single" w:sz="8" w:space="0" w:color="auto"/>
            </w:tcBorders>
            <w:shd w:val="clear" w:color="auto" w:fill="auto"/>
            <w:noWrap/>
            <w:vAlign w:val="center"/>
            <w:hideMark/>
          </w:tcPr>
          <w:p w14:paraId="314DAC1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117</w:t>
            </w:r>
          </w:p>
        </w:tc>
        <w:tc>
          <w:tcPr>
            <w:tcW w:w="1531" w:type="dxa"/>
            <w:shd w:val="clear" w:color="auto" w:fill="auto"/>
            <w:noWrap/>
            <w:vAlign w:val="center"/>
            <w:hideMark/>
          </w:tcPr>
          <w:p w14:paraId="0BD086B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auto"/>
            <w:noWrap/>
            <w:vAlign w:val="center"/>
            <w:hideMark/>
          </w:tcPr>
          <w:p w14:paraId="59CDCEF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4789861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01E9E83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057E40E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578BA26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36.56</w:t>
            </w:r>
          </w:p>
        </w:tc>
        <w:tc>
          <w:tcPr>
            <w:tcW w:w="1903" w:type="dxa"/>
            <w:tcBorders>
              <w:right w:val="single" w:sz="8" w:space="0" w:color="auto"/>
            </w:tcBorders>
            <w:shd w:val="clear" w:color="auto" w:fill="auto"/>
            <w:noWrap/>
            <w:vAlign w:val="center"/>
            <w:hideMark/>
          </w:tcPr>
          <w:p w14:paraId="22E114E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2042117" w14:textId="77777777" w:rsidTr="00F24CAD">
        <w:trPr>
          <w:trHeight w:val="397"/>
        </w:trPr>
        <w:tc>
          <w:tcPr>
            <w:tcW w:w="1634" w:type="dxa"/>
            <w:tcBorders>
              <w:left w:val="single" w:sz="8" w:space="0" w:color="auto"/>
            </w:tcBorders>
            <w:shd w:val="clear" w:color="auto" w:fill="DDDDDD"/>
            <w:noWrap/>
            <w:vAlign w:val="center"/>
            <w:hideMark/>
          </w:tcPr>
          <w:p w14:paraId="0779AEF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118</w:t>
            </w:r>
          </w:p>
        </w:tc>
        <w:tc>
          <w:tcPr>
            <w:tcW w:w="1531" w:type="dxa"/>
            <w:shd w:val="clear" w:color="auto" w:fill="DDDDDD"/>
            <w:noWrap/>
            <w:vAlign w:val="center"/>
            <w:hideMark/>
          </w:tcPr>
          <w:p w14:paraId="623B2E9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1376914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46AF018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42DAFB4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65E78F9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7F7C6CC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36.51</w:t>
            </w:r>
          </w:p>
        </w:tc>
        <w:tc>
          <w:tcPr>
            <w:tcW w:w="1903" w:type="dxa"/>
            <w:tcBorders>
              <w:right w:val="single" w:sz="8" w:space="0" w:color="auto"/>
            </w:tcBorders>
            <w:shd w:val="clear" w:color="auto" w:fill="DDDDDD"/>
            <w:noWrap/>
            <w:vAlign w:val="center"/>
            <w:hideMark/>
          </w:tcPr>
          <w:p w14:paraId="636698E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16F7E712" w14:textId="77777777" w:rsidTr="00F24CAD">
        <w:trPr>
          <w:trHeight w:val="397"/>
        </w:trPr>
        <w:tc>
          <w:tcPr>
            <w:tcW w:w="1634" w:type="dxa"/>
            <w:tcBorders>
              <w:left w:val="single" w:sz="8" w:space="0" w:color="auto"/>
            </w:tcBorders>
            <w:shd w:val="clear" w:color="auto" w:fill="auto"/>
            <w:noWrap/>
            <w:vAlign w:val="center"/>
            <w:hideMark/>
          </w:tcPr>
          <w:p w14:paraId="23766D6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119</w:t>
            </w:r>
          </w:p>
        </w:tc>
        <w:tc>
          <w:tcPr>
            <w:tcW w:w="1531" w:type="dxa"/>
            <w:shd w:val="clear" w:color="auto" w:fill="auto"/>
            <w:noWrap/>
            <w:vAlign w:val="center"/>
            <w:hideMark/>
          </w:tcPr>
          <w:p w14:paraId="114F368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auto"/>
            <w:noWrap/>
            <w:vAlign w:val="center"/>
            <w:hideMark/>
          </w:tcPr>
          <w:p w14:paraId="26EB781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3269DF4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2A8262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7CC5AD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65C5DE8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36.60</w:t>
            </w:r>
          </w:p>
        </w:tc>
        <w:tc>
          <w:tcPr>
            <w:tcW w:w="1903" w:type="dxa"/>
            <w:tcBorders>
              <w:right w:val="single" w:sz="8" w:space="0" w:color="auto"/>
            </w:tcBorders>
            <w:shd w:val="clear" w:color="auto" w:fill="auto"/>
            <w:noWrap/>
            <w:vAlign w:val="center"/>
            <w:hideMark/>
          </w:tcPr>
          <w:p w14:paraId="72F75EA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7E095F5" w14:textId="77777777" w:rsidTr="00F24CAD">
        <w:trPr>
          <w:trHeight w:val="397"/>
        </w:trPr>
        <w:tc>
          <w:tcPr>
            <w:tcW w:w="1634" w:type="dxa"/>
            <w:tcBorders>
              <w:left w:val="single" w:sz="8" w:space="0" w:color="auto"/>
            </w:tcBorders>
            <w:shd w:val="clear" w:color="auto" w:fill="DDDDDD"/>
            <w:noWrap/>
            <w:vAlign w:val="center"/>
            <w:hideMark/>
          </w:tcPr>
          <w:p w14:paraId="3F68574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120</w:t>
            </w:r>
          </w:p>
        </w:tc>
        <w:tc>
          <w:tcPr>
            <w:tcW w:w="1531" w:type="dxa"/>
            <w:shd w:val="clear" w:color="auto" w:fill="DDDDDD"/>
            <w:noWrap/>
            <w:vAlign w:val="center"/>
            <w:hideMark/>
          </w:tcPr>
          <w:p w14:paraId="20EA4D4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57A2DBD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DD841B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0C5DB9F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02B3D9D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48B93E9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36.52</w:t>
            </w:r>
          </w:p>
        </w:tc>
        <w:tc>
          <w:tcPr>
            <w:tcW w:w="1903" w:type="dxa"/>
            <w:tcBorders>
              <w:right w:val="single" w:sz="8" w:space="0" w:color="auto"/>
            </w:tcBorders>
            <w:shd w:val="clear" w:color="auto" w:fill="DDDDDD"/>
            <w:noWrap/>
            <w:vAlign w:val="center"/>
            <w:hideMark/>
          </w:tcPr>
          <w:p w14:paraId="05A3CC4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17367F5C" w14:textId="77777777" w:rsidTr="00F24CAD">
        <w:trPr>
          <w:trHeight w:val="397"/>
        </w:trPr>
        <w:tc>
          <w:tcPr>
            <w:tcW w:w="1634" w:type="dxa"/>
            <w:tcBorders>
              <w:left w:val="single" w:sz="8" w:space="0" w:color="auto"/>
            </w:tcBorders>
            <w:shd w:val="clear" w:color="auto" w:fill="auto"/>
            <w:noWrap/>
            <w:vAlign w:val="center"/>
            <w:hideMark/>
          </w:tcPr>
          <w:p w14:paraId="7DE5D3D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121</w:t>
            </w:r>
          </w:p>
        </w:tc>
        <w:tc>
          <w:tcPr>
            <w:tcW w:w="1531" w:type="dxa"/>
            <w:shd w:val="clear" w:color="auto" w:fill="auto"/>
            <w:noWrap/>
            <w:vAlign w:val="center"/>
            <w:hideMark/>
          </w:tcPr>
          <w:p w14:paraId="74FD8280"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auto"/>
            <w:noWrap/>
            <w:vAlign w:val="center"/>
            <w:hideMark/>
          </w:tcPr>
          <w:p w14:paraId="3C8451C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3B41FAB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6D3BF38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FFA72F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3619170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36.62</w:t>
            </w:r>
          </w:p>
        </w:tc>
        <w:tc>
          <w:tcPr>
            <w:tcW w:w="1903" w:type="dxa"/>
            <w:tcBorders>
              <w:right w:val="single" w:sz="8" w:space="0" w:color="auto"/>
            </w:tcBorders>
            <w:shd w:val="clear" w:color="auto" w:fill="auto"/>
            <w:noWrap/>
            <w:vAlign w:val="center"/>
            <w:hideMark/>
          </w:tcPr>
          <w:p w14:paraId="7B94D18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174E41DE" w14:textId="77777777" w:rsidTr="00F24CAD">
        <w:trPr>
          <w:trHeight w:val="397"/>
        </w:trPr>
        <w:tc>
          <w:tcPr>
            <w:tcW w:w="1634" w:type="dxa"/>
            <w:tcBorders>
              <w:left w:val="single" w:sz="8" w:space="0" w:color="auto"/>
            </w:tcBorders>
            <w:shd w:val="clear" w:color="auto" w:fill="DDDDDD"/>
            <w:noWrap/>
            <w:vAlign w:val="center"/>
            <w:hideMark/>
          </w:tcPr>
          <w:p w14:paraId="20C0AE2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122</w:t>
            </w:r>
          </w:p>
        </w:tc>
        <w:tc>
          <w:tcPr>
            <w:tcW w:w="1531" w:type="dxa"/>
            <w:shd w:val="clear" w:color="auto" w:fill="DDDDDD"/>
            <w:noWrap/>
            <w:vAlign w:val="center"/>
            <w:hideMark/>
          </w:tcPr>
          <w:p w14:paraId="1AE533A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65FB7DA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7C11919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490C3B9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75568D3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147502E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36.56</w:t>
            </w:r>
          </w:p>
        </w:tc>
        <w:tc>
          <w:tcPr>
            <w:tcW w:w="1903" w:type="dxa"/>
            <w:tcBorders>
              <w:right w:val="single" w:sz="8" w:space="0" w:color="auto"/>
            </w:tcBorders>
            <w:shd w:val="clear" w:color="auto" w:fill="DDDDDD"/>
            <w:noWrap/>
            <w:vAlign w:val="center"/>
            <w:hideMark/>
          </w:tcPr>
          <w:p w14:paraId="67FE068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748B42D9" w14:textId="77777777" w:rsidTr="00F24CAD">
        <w:trPr>
          <w:trHeight w:val="397"/>
        </w:trPr>
        <w:tc>
          <w:tcPr>
            <w:tcW w:w="1634" w:type="dxa"/>
            <w:tcBorders>
              <w:left w:val="single" w:sz="8" w:space="0" w:color="auto"/>
            </w:tcBorders>
            <w:shd w:val="clear" w:color="auto" w:fill="auto"/>
            <w:noWrap/>
            <w:vAlign w:val="center"/>
            <w:hideMark/>
          </w:tcPr>
          <w:p w14:paraId="304191A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123</w:t>
            </w:r>
          </w:p>
        </w:tc>
        <w:tc>
          <w:tcPr>
            <w:tcW w:w="1531" w:type="dxa"/>
            <w:shd w:val="clear" w:color="auto" w:fill="auto"/>
            <w:noWrap/>
            <w:vAlign w:val="center"/>
            <w:hideMark/>
          </w:tcPr>
          <w:p w14:paraId="5E7E843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auto"/>
            <w:noWrap/>
            <w:vAlign w:val="center"/>
            <w:hideMark/>
          </w:tcPr>
          <w:p w14:paraId="36A43C0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559FBBE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6BF83AD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2CF67DE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074A114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36.64</w:t>
            </w:r>
          </w:p>
        </w:tc>
        <w:tc>
          <w:tcPr>
            <w:tcW w:w="1903" w:type="dxa"/>
            <w:tcBorders>
              <w:right w:val="single" w:sz="8" w:space="0" w:color="auto"/>
            </w:tcBorders>
            <w:shd w:val="clear" w:color="auto" w:fill="auto"/>
            <w:noWrap/>
            <w:vAlign w:val="center"/>
            <w:hideMark/>
          </w:tcPr>
          <w:p w14:paraId="3F85369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3E8D5623" w14:textId="77777777" w:rsidTr="00F24CAD">
        <w:trPr>
          <w:trHeight w:val="397"/>
        </w:trPr>
        <w:tc>
          <w:tcPr>
            <w:tcW w:w="1634" w:type="dxa"/>
            <w:tcBorders>
              <w:left w:val="single" w:sz="8" w:space="0" w:color="auto"/>
            </w:tcBorders>
            <w:shd w:val="clear" w:color="auto" w:fill="DDDDDD"/>
            <w:noWrap/>
            <w:vAlign w:val="center"/>
            <w:hideMark/>
          </w:tcPr>
          <w:p w14:paraId="1D90676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124</w:t>
            </w:r>
          </w:p>
        </w:tc>
        <w:tc>
          <w:tcPr>
            <w:tcW w:w="1531" w:type="dxa"/>
            <w:shd w:val="clear" w:color="auto" w:fill="DDDDDD"/>
            <w:noWrap/>
            <w:vAlign w:val="center"/>
            <w:hideMark/>
          </w:tcPr>
          <w:p w14:paraId="47DCD6A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7E24A46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5EC30EE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7C1FA2E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64B8B8A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1D91B95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36.58</w:t>
            </w:r>
          </w:p>
        </w:tc>
        <w:tc>
          <w:tcPr>
            <w:tcW w:w="1903" w:type="dxa"/>
            <w:tcBorders>
              <w:right w:val="single" w:sz="8" w:space="0" w:color="auto"/>
            </w:tcBorders>
            <w:shd w:val="clear" w:color="auto" w:fill="DDDDDD"/>
            <w:noWrap/>
            <w:vAlign w:val="center"/>
            <w:hideMark/>
          </w:tcPr>
          <w:p w14:paraId="7A80E99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D3DCDAF" w14:textId="77777777" w:rsidTr="00F24CAD">
        <w:trPr>
          <w:trHeight w:val="397"/>
        </w:trPr>
        <w:tc>
          <w:tcPr>
            <w:tcW w:w="1634" w:type="dxa"/>
            <w:tcBorders>
              <w:left w:val="single" w:sz="8" w:space="0" w:color="auto"/>
            </w:tcBorders>
            <w:shd w:val="clear" w:color="auto" w:fill="auto"/>
            <w:noWrap/>
            <w:vAlign w:val="center"/>
            <w:hideMark/>
          </w:tcPr>
          <w:p w14:paraId="4F2E5D4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125</w:t>
            </w:r>
          </w:p>
        </w:tc>
        <w:tc>
          <w:tcPr>
            <w:tcW w:w="1531" w:type="dxa"/>
            <w:shd w:val="clear" w:color="auto" w:fill="auto"/>
            <w:noWrap/>
            <w:vAlign w:val="center"/>
            <w:hideMark/>
          </w:tcPr>
          <w:p w14:paraId="40BE0B9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auto"/>
            <w:noWrap/>
            <w:vAlign w:val="center"/>
            <w:hideMark/>
          </w:tcPr>
          <w:p w14:paraId="55D0928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3D920E9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2747D1D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0949E40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72BE6A0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36.62</w:t>
            </w:r>
          </w:p>
        </w:tc>
        <w:tc>
          <w:tcPr>
            <w:tcW w:w="1903" w:type="dxa"/>
            <w:tcBorders>
              <w:right w:val="single" w:sz="8" w:space="0" w:color="auto"/>
            </w:tcBorders>
            <w:shd w:val="clear" w:color="auto" w:fill="auto"/>
            <w:noWrap/>
            <w:vAlign w:val="center"/>
            <w:hideMark/>
          </w:tcPr>
          <w:p w14:paraId="0DF5E42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109939B8" w14:textId="77777777" w:rsidTr="00F24CAD">
        <w:trPr>
          <w:trHeight w:val="397"/>
        </w:trPr>
        <w:tc>
          <w:tcPr>
            <w:tcW w:w="1634" w:type="dxa"/>
            <w:tcBorders>
              <w:left w:val="single" w:sz="8" w:space="0" w:color="auto"/>
            </w:tcBorders>
            <w:shd w:val="clear" w:color="auto" w:fill="DDDDDD"/>
            <w:noWrap/>
            <w:vAlign w:val="center"/>
            <w:hideMark/>
          </w:tcPr>
          <w:p w14:paraId="37088A8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126</w:t>
            </w:r>
          </w:p>
        </w:tc>
        <w:tc>
          <w:tcPr>
            <w:tcW w:w="1531" w:type="dxa"/>
            <w:shd w:val="clear" w:color="auto" w:fill="DDDDDD"/>
            <w:noWrap/>
            <w:vAlign w:val="center"/>
            <w:hideMark/>
          </w:tcPr>
          <w:p w14:paraId="5DB7B36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6B6AB6D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77F4F49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0B588F17"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5F76226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5213647F"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36.52</w:t>
            </w:r>
          </w:p>
        </w:tc>
        <w:tc>
          <w:tcPr>
            <w:tcW w:w="1903" w:type="dxa"/>
            <w:tcBorders>
              <w:right w:val="single" w:sz="8" w:space="0" w:color="auto"/>
            </w:tcBorders>
            <w:shd w:val="clear" w:color="auto" w:fill="DDDDDD"/>
            <w:noWrap/>
            <w:vAlign w:val="center"/>
            <w:hideMark/>
          </w:tcPr>
          <w:p w14:paraId="4D033F1E"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39</w:t>
            </w:r>
          </w:p>
        </w:tc>
      </w:tr>
      <w:tr w:rsidR="00DA2E7A" w:rsidRPr="00A70CCB" w14:paraId="701C06FE" w14:textId="77777777" w:rsidTr="00F24CAD">
        <w:trPr>
          <w:trHeight w:val="397"/>
        </w:trPr>
        <w:tc>
          <w:tcPr>
            <w:tcW w:w="1634" w:type="dxa"/>
            <w:tcBorders>
              <w:left w:val="single" w:sz="8" w:space="0" w:color="auto"/>
            </w:tcBorders>
            <w:shd w:val="clear" w:color="auto" w:fill="auto"/>
            <w:noWrap/>
            <w:vAlign w:val="center"/>
            <w:hideMark/>
          </w:tcPr>
          <w:p w14:paraId="6147F6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127</w:t>
            </w:r>
          </w:p>
        </w:tc>
        <w:tc>
          <w:tcPr>
            <w:tcW w:w="1531" w:type="dxa"/>
            <w:shd w:val="clear" w:color="auto" w:fill="auto"/>
            <w:noWrap/>
            <w:vAlign w:val="center"/>
            <w:hideMark/>
          </w:tcPr>
          <w:p w14:paraId="20D4D23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auto"/>
            <w:noWrap/>
            <w:vAlign w:val="center"/>
            <w:hideMark/>
          </w:tcPr>
          <w:p w14:paraId="1F9198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auto"/>
            <w:noWrap/>
            <w:vAlign w:val="center"/>
            <w:hideMark/>
          </w:tcPr>
          <w:p w14:paraId="2FA06809"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auto"/>
            <w:noWrap/>
            <w:vAlign w:val="center"/>
            <w:hideMark/>
          </w:tcPr>
          <w:p w14:paraId="37C4008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auto"/>
            <w:noWrap/>
            <w:vAlign w:val="center"/>
            <w:hideMark/>
          </w:tcPr>
          <w:p w14:paraId="75542988"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auto"/>
            <w:noWrap/>
            <w:vAlign w:val="center"/>
            <w:hideMark/>
          </w:tcPr>
          <w:p w14:paraId="38CA29F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36.61</w:t>
            </w:r>
          </w:p>
        </w:tc>
        <w:tc>
          <w:tcPr>
            <w:tcW w:w="1903" w:type="dxa"/>
            <w:tcBorders>
              <w:right w:val="single" w:sz="8" w:space="0" w:color="auto"/>
            </w:tcBorders>
            <w:shd w:val="clear" w:color="auto" w:fill="auto"/>
            <w:noWrap/>
            <w:vAlign w:val="center"/>
            <w:hideMark/>
          </w:tcPr>
          <w:p w14:paraId="3EB991D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EBBCAC9" w14:textId="77777777" w:rsidTr="00F24CAD">
        <w:trPr>
          <w:trHeight w:val="397"/>
        </w:trPr>
        <w:tc>
          <w:tcPr>
            <w:tcW w:w="1634" w:type="dxa"/>
            <w:tcBorders>
              <w:left w:val="single" w:sz="8" w:space="0" w:color="auto"/>
            </w:tcBorders>
            <w:shd w:val="clear" w:color="auto" w:fill="DDDDDD"/>
            <w:noWrap/>
            <w:vAlign w:val="center"/>
            <w:hideMark/>
          </w:tcPr>
          <w:p w14:paraId="7E45391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128</w:t>
            </w:r>
          </w:p>
        </w:tc>
        <w:tc>
          <w:tcPr>
            <w:tcW w:w="1531" w:type="dxa"/>
            <w:shd w:val="clear" w:color="auto" w:fill="DDDDDD"/>
            <w:noWrap/>
            <w:vAlign w:val="center"/>
            <w:hideMark/>
          </w:tcPr>
          <w:p w14:paraId="40ABA96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shd w:val="clear" w:color="auto" w:fill="DDDDDD"/>
            <w:noWrap/>
            <w:vAlign w:val="center"/>
            <w:hideMark/>
          </w:tcPr>
          <w:p w14:paraId="148DC47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shd w:val="clear" w:color="auto" w:fill="DDDDDD"/>
            <w:noWrap/>
            <w:vAlign w:val="center"/>
            <w:hideMark/>
          </w:tcPr>
          <w:p w14:paraId="1DB77F26"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shd w:val="clear" w:color="auto" w:fill="DDDDDD"/>
            <w:noWrap/>
            <w:vAlign w:val="center"/>
            <w:hideMark/>
          </w:tcPr>
          <w:p w14:paraId="23958DD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shd w:val="clear" w:color="auto" w:fill="DDDDDD"/>
            <w:noWrap/>
            <w:vAlign w:val="center"/>
            <w:hideMark/>
          </w:tcPr>
          <w:p w14:paraId="3B6EBA42"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shd w:val="clear" w:color="auto" w:fill="DDDDDD"/>
            <w:noWrap/>
            <w:vAlign w:val="center"/>
            <w:hideMark/>
          </w:tcPr>
          <w:p w14:paraId="21EC515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36.55</w:t>
            </w:r>
          </w:p>
        </w:tc>
        <w:tc>
          <w:tcPr>
            <w:tcW w:w="1903" w:type="dxa"/>
            <w:tcBorders>
              <w:right w:val="single" w:sz="8" w:space="0" w:color="auto"/>
            </w:tcBorders>
            <w:shd w:val="clear" w:color="auto" w:fill="DDDDDD"/>
            <w:noWrap/>
            <w:vAlign w:val="center"/>
            <w:hideMark/>
          </w:tcPr>
          <w:p w14:paraId="01F85404"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r w:rsidR="00DA2E7A" w:rsidRPr="00A70CCB" w14:paraId="2C29099B" w14:textId="77777777" w:rsidTr="00F24CAD">
        <w:trPr>
          <w:trHeight w:val="397"/>
        </w:trPr>
        <w:tc>
          <w:tcPr>
            <w:tcW w:w="1634" w:type="dxa"/>
            <w:tcBorders>
              <w:left w:val="single" w:sz="8" w:space="0" w:color="auto"/>
              <w:bottom w:val="single" w:sz="8" w:space="0" w:color="auto"/>
            </w:tcBorders>
            <w:shd w:val="clear" w:color="auto" w:fill="auto"/>
            <w:noWrap/>
            <w:vAlign w:val="center"/>
            <w:hideMark/>
          </w:tcPr>
          <w:p w14:paraId="755F56BD"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129</w:t>
            </w:r>
          </w:p>
        </w:tc>
        <w:tc>
          <w:tcPr>
            <w:tcW w:w="1531" w:type="dxa"/>
            <w:tcBorders>
              <w:bottom w:val="single" w:sz="8" w:space="0" w:color="auto"/>
            </w:tcBorders>
            <w:shd w:val="clear" w:color="auto" w:fill="auto"/>
            <w:noWrap/>
            <w:vAlign w:val="center"/>
            <w:hideMark/>
          </w:tcPr>
          <w:p w14:paraId="658F79B5"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C6</w:t>
            </w:r>
          </w:p>
        </w:tc>
        <w:tc>
          <w:tcPr>
            <w:tcW w:w="1531" w:type="dxa"/>
            <w:tcBorders>
              <w:bottom w:val="single" w:sz="8" w:space="0" w:color="auto"/>
            </w:tcBorders>
            <w:shd w:val="clear" w:color="auto" w:fill="auto"/>
            <w:noWrap/>
            <w:vAlign w:val="center"/>
            <w:hideMark/>
          </w:tcPr>
          <w:p w14:paraId="4C3D081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USDA</w:t>
            </w:r>
          </w:p>
        </w:tc>
        <w:tc>
          <w:tcPr>
            <w:tcW w:w="1531" w:type="dxa"/>
            <w:tcBorders>
              <w:bottom w:val="single" w:sz="8" w:space="0" w:color="auto"/>
            </w:tcBorders>
            <w:shd w:val="clear" w:color="auto" w:fill="auto"/>
            <w:noWrap/>
            <w:vAlign w:val="center"/>
            <w:hideMark/>
          </w:tcPr>
          <w:p w14:paraId="5C6B62EB"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 xml:space="preserve">GA </w:t>
            </w:r>
            <w:proofErr w:type="spellStart"/>
            <w:r w:rsidRPr="00A70CCB">
              <w:rPr>
                <w:rFonts w:ascii="Calibri" w:eastAsia="Times New Roman" w:hAnsi="Calibri"/>
                <w:color w:val="000000"/>
                <w:lang w:eastAsia="en-IE"/>
              </w:rPr>
              <w:t>IIx</w:t>
            </w:r>
            <w:proofErr w:type="spellEnd"/>
          </w:p>
        </w:tc>
        <w:tc>
          <w:tcPr>
            <w:tcW w:w="2157" w:type="dxa"/>
            <w:tcBorders>
              <w:bottom w:val="single" w:sz="8" w:space="0" w:color="auto"/>
            </w:tcBorders>
            <w:shd w:val="clear" w:color="auto" w:fill="auto"/>
            <w:noWrap/>
            <w:vAlign w:val="center"/>
            <w:hideMark/>
          </w:tcPr>
          <w:p w14:paraId="1EBEBD0C"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PE</w:t>
            </w:r>
          </w:p>
        </w:tc>
        <w:tc>
          <w:tcPr>
            <w:tcW w:w="2157" w:type="dxa"/>
            <w:tcBorders>
              <w:bottom w:val="single" w:sz="8" w:space="0" w:color="auto"/>
            </w:tcBorders>
            <w:shd w:val="clear" w:color="auto" w:fill="auto"/>
            <w:noWrap/>
            <w:vAlign w:val="center"/>
            <w:hideMark/>
          </w:tcPr>
          <w:p w14:paraId="16672983"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42</w:t>
            </w:r>
          </w:p>
        </w:tc>
        <w:tc>
          <w:tcPr>
            <w:tcW w:w="2157" w:type="dxa"/>
            <w:tcBorders>
              <w:bottom w:val="single" w:sz="8" w:space="0" w:color="auto"/>
            </w:tcBorders>
            <w:shd w:val="clear" w:color="auto" w:fill="auto"/>
            <w:noWrap/>
            <w:vAlign w:val="center"/>
            <w:hideMark/>
          </w:tcPr>
          <w:p w14:paraId="0EB04A41"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36.60</w:t>
            </w:r>
          </w:p>
        </w:tc>
        <w:tc>
          <w:tcPr>
            <w:tcW w:w="1903" w:type="dxa"/>
            <w:tcBorders>
              <w:bottom w:val="single" w:sz="8" w:space="0" w:color="auto"/>
              <w:right w:val="single" w:sz="8" w:space="0" w:color="auto"/>
            </w:tcBorders>
            <w:shd w:val="clear" w:color="auto" w:fill="auto"/>
            <w:noWrap/>
            <w:vAlign w:val="center"/>
            <w:hideMark/>
          </w:tcPr>
          <w:p w14:paraId="1C1D53EA" w14:textId="77777777" w:rsidR="00DA2E7A" w:rsidRPr="00A70CCB" w:rsidRDefault="00DA2E7A"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40</w:t>
            </w:r>
          </w:p>
        </w:tc>
      </w:tr>
    </w:tbl>
    <w:p w14:paraId="3D6251BB" w14:textId="77777777" w:rsidR="00DA2E7A" w:rsidRPr="00A70CCB" w:rsidRDefault="00DA2E7A" w:rsidP="00DA2E7A"/>
    <w:p w14:paraId="1F4E3495" w14:textId="1EA79427" w:rsidR="008C070F" w:rsidRPr="00A70CCB" w:rsidRDefault="00144A7F" w:rsidP="00144A7F">
      <w:pPr>
        <w:pStyle w:val="Caption"/>
        <w:keepNext/>
        <w:spacing w:before="0" w:after="120" w:line="276" w:lineRule="auto"/>
      </w:pPr>
      <w:bookmarkStart w:id="34" w:name="_Toc430893415"/>
      <w:r w:rsidRPr="00A70CCB">
        <w:lastRenderedPageBreak/>
        <w:t xml:space="preserve">Table </w:t>
      </w:r>
      <w:r w:rsidR="00664F1D" w:rsidRPr="00A70CCB">
        <w:t>S</w:t>
      </w:r>
      <w:r w:rsidR="0022001A">
        <w:fldChar w:fldCharType="begin"/>
      </w:r>
      <w:r w:rsidR="0022001A">
        <w:instrText xml:space="preserve"> SEQ Supplementary_Table \* ARABIC </w:instrText>
      </w:r>
      <w:r w:rsidR="0022001A">
        <w:fldChar w:fldCharType="separate"/>
      </w:r>
      <w:r w:rsidR="00B014F9" w:rsidRPr="00A70CCB">
        <w:t>3</w:t>
      </w:r>
      <w:r w:rsidR="0022001A">
        <w:fldChar w:fldCharType="end"/>
      </w:r>
      <w:r w:rsidR="008C070F" w:rsidRPr="00A70CCB">
        <w:rPr>
          <w:rFonts w:ascii="Calibri" w:hAnsi="Calibri"/>
        </w:rPr>
        <w:t xml:space="preserve">. </w:t>
      </w:r>
      <w:r w:rsidR="008C070F" w:rsidRPr="00A70CCB">
        <w:rPr>
          <w:rFonts w:ascii="Calibri" w:hAnsi="Calibri"/>
          <w:b w:val="0"/>
        </w:rPr>
        <w:t xml:space="preserve">Filtered CPC98 </w:t>
      </w:r>
      <w:r w:rsidR="00153DB3" w:rsidRPr="00A70CCB">
        <w:rPr>
          <w:rFonts w:ascii="Calibri" w:hAnsi="Calibri"/>
          <w:b w:val="0"/>
        </w:rPr>
        <w:t xml:space="preserve">Aurochs </w:t>
      </w:r>
      <w:r w:rsidR="008C070F" w:rsidRPr="00A70CCB">
        <w:rPr>
          <w:rFonts w:ascii="Calibri" w:hAnsi="Calibri"/>
          <w:b w:val="0"/>
        </w:rPr>
        <w:t xml:space="preserve">sequence reads aligned to chromosomes in the </w:t>
      </w:r>
      <w:r w:rsidR="008C070F" w:rsidRPr="00A70CCB">
        <w:rPr>
          <w:rFonts w:ascii="Calibri" w:hAnsi="Calibri"/>
          <w:b w:val="0"/>
          <w:i/>
        </w:rPr>
        <w:t xml:space="preserve">B. </w:t>
      </w:r>
      <w:proofErr w:type="gramStart"/>
      <w:r w:rsidR="008C070F" w:rsidRPr="00A70CCB">
        <w:rPr>
          <w:rFonts w:ascii="Calibri" w:hAnsi="Calibri"/>
          <w:b w:val="0"/>
          <w:i/>
        </w:rPr>
        <w:t>taurus</w:t>
      </w:r>
      <w:proofErr w:type="gramEnd"/>
      <w:r w:rsidR="0044104F" w:rsidRPr="00A70CCB">
        <w:rPr>
          <w:rFonts w:ascii="Calibri" w:hAnsi="Calibri"/>
          <w:b w:val="0"/>
        </w:rPr>
        <w:t xml:space="preserve"> genome build UMD</w:t>
      </w:r>
      <w:r w:rsidR="008C070F" w:rsidRPr="00A70CCB">
        <w:rPr>
          <w:rFonts w:ascii="Calibri" w:hAnsi="Calibri"/>
          <w:b w:val="0"/>
        </w:rPr>
        <w:t xml:space="preserve">3.1 categorized by different </w:t>
      </w:r>
      <w:proofErr w:type="spellStart"/>
      <w:r w:rsidR="008C070F" w:rsidRPr="00A70CCB">
        <w:rPr>
          <w:rFonts w:ascii="Calibri" w:hAnsi="Calibri"/>
          <w:b w:val="0"/>
        </w:rPr>
        <w:t>Phred</w:t>
      </w:r>
      <w:proofErr w:type="spellEnd"/>
      <w:r w:rsidR="008C070F" w:rsidRPr="00A70CCB">
        <w:rPr>
          <w:rFonts w:ascii="Calibri" w:hAnsi="Calibri"/>
          <w:b w:val="0"/>
        </w:rPr>
        <w:t>-scaled mapping quality (MAPQ) scores.</w:t>
      </w:r>
      <w:bookmarkEnd w:id="34"/>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814"/>
        <w:gridCol w:w="2770"/>
        <w:gridCol w:w="2770"/>
        <w:gridCol w:w="2770"/>
        <w:gridCol w:w="2771"/>
      </w:tblGrid>
      <w:tr w:rsidR="008C070F" w:rsidRPr="00A70CCB" w14:paraId="150782E9" w14:textId="77777777" w:rsidTr="00F24CAD">
        <w:trPr>
          <w:trHeight w:val="851"/>
          <w:tblHeader/>
        </w:trPr>
        <w:tc>
          <w:tcPr>
            <w:tcW w:w="1814" w:type="dxa"/>
            <w:tcBorders>
              <w:top w:val="single" w:sz="8" w:space="0" w:color="auto"/>
              <w:left w:val="single" w:sz="8" w:space="0" w:color="auto"/>
              <w:bottom w:val="single" w:sz="4" w:space="0" w:color="auto"/>
              <w:right w:val="single" w:sz="4" w:space="0" w:color="FFFFFF" w:themeColor="background1"/>
            </w:tcBorders>
            <w:shd w:val="clear" w:color="auto" w:fill="000000" w:themeFill="text1"/>
            <w:noWrap/>
            <w:vAlign w:val="center"/>
            <w:hideMark/>
          </w:tcPr>
          <w:p w14:paraId="16440083" w14:textId="77777777" w:rsidR="008C070F" w:rsidRPr="00A70CCB" w:rsidRDefault="008C070F"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Chromosome</w:t>
            </w:r>
          </w:p>
        </w:tc>
        <w:tc>
          <w:tcPr>
            <w:tcW w:w="1814"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14:paraId="49D466E6" w14:textId="77777777" w:rsidR="008C070F" w:rsidRPr="00A70CCB" w:rsidRDefault="008C070F"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Chromosome length</w:t>
            </w:r>
          </w:p>
        </w:tc>
        <w:tc>
          <w:tcPr>
            <w:tcW w:w="2770"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47C6011" w14:textId="77777777" w:rsidR="008C070F" w:rsidRPr="00A70CCB" w:rsidRDefault="008C070F" w:rsidP="00A75975">
            <w:pPr>
              <w:spacing w:after="0" w:line="240" w:lineRule="auto"/>
              <w:jc w:val="center"/>
              <w:rPr>
                <w:rFonts w:ascii="Calibri" w:eastAsia="Times New Roman" w:hAnsi="Calibri"/>
                <w:b/>
                <w:bCs/>
                <w:color w:val="FFFFFF" w:themeColor="background1"/>
                <w:lang w:eastAsia="en-IE"/>
              </w:rPr>
            </w:pPr>
            <w:r w:rsidRPr="00A70CCB">
              <w:rPr>
                <w:rFonts w:ascii="Calibri" w:eastAsia="Times New Roman" w:hAnsi="Calibri"/>
                <w:b/>
                <w:bCs/>
                <w:color w:val="FFFFFF" w:themeColor="background1"/>
                <w:lang w:eastAsia="en-IE"/>
              </w:rPr>
              <w:t>All mapped reads including non-uniquely-mapped</w:t>
            </w:r>
          </w:p>
        </w:tc>
        <w:tc>
          <w:tcPr>
            <w:tcW w:w="2770"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14:paraId="627E5633" w14:textId="77777777" w:rsidR="008C070F" w:rsidRPr="00A70CCB" w:rsidRDefault="008C070F" w:rsidP="00A75975">
            <w:pPr>
              <w:spacing w:after="0" w:line="240" w:lineRule="auto"/>
              <w:jc w:val="center"/>
              <w:rPr>
                <w:rFonts w:ascii="Calibri" w:eastAsia="Times New Roman" w:hAnsi="Calibri"/>
                <w:b/>
                <w:bCs/>
                <w:color w:val="FFFFFF" w:themeColor="background1"/>
                <w:lang w:eastAsia="en-IE"/>
              </w:rPr>
            </w:pPr>
            <w:r w:rsidRPr="00A70CCB">
              <w:rPr>
                <w:rFonts w:ascii="Calibri" w:eastAsia="Times New Roman" w:hAnsi="Calibri"/>
                <w:b/>
                <w:bCs/>
                <w:color w:val="FFFFFF" w:themeColor="background1"/>
                <w:lang w:eastAsia="en-IE"/>
              </w:rPr>
              <w:t>Uniquely mapped</w:t>
            </w:r>
          </w:p>
          <w:p w14:paraId="23BDBD44" w14:textId="77777777" w:rsidR="008C070F" w:rsidRPr="00A70CCB" w:rsidRDefault="008C070F" w:rsidP="00A75975">
            <w:pPr>
              <w:spacing w:after="0" w:line="240" w:lineRule="auto"/>
              <w:jc w:val="center"/>
              <w:rPr>
                <w:rFonts w:ascii="Calibri" w:eastAsia="Times New Roman" w:hAnsi="Calibri"/>
                <w:b/>
                <w:bCs/>
                <w:color w:val="FFFFFF" w:themeColor="background1"/>
                <w:lang w:eastAsia="en-IE"/>
              </w:rPr>
            </w:pPr>
            <w:r w:rsidRPr="00A70CCB">
              <w:rPr>
                <w:rFonts w:ascii="Calibri" w:eastAsia="Times New Roman" w:hAnsi="Calibri"/>
                <w:b/>
                <w:bCs/>
                <w:color w:val="FFFFFF" w:themeColor="background1"/>
                <w:lang w:eastAsia="en-IE"/>
              </w:rPr>
              <w:t xml:space="preserve">(MAPQ score </w:t>
            </w:r>
            <w:r w:rsidRPr="00A70CCB">
              <w:rPr>
                <w:rFonts w:ascii="Calibri" w:eastAsia="Times New Roman" w:hAnsi="Calibri"/>
                <w:b/>
                <w:bCs/>
                <w:color w:val="FFFFFF" w:themeColor="background1"/>
                <w:lang w:eastAsia="en-IE"/>
              </w:rPr>
              <w:sym w:font="Symbol" w:char="F0B3"/>
            </w:r>
            <w:r w:rsidRPr="00A70CCB">
              <w:rPr>
                <w:rFonts w:ascii="Calibri" w:eastAsia="Times New Roman" w:hAnsi="Calibri"/>
                <w:b/>
                <w:bCs/>
                <w:color w:val="FFFFFF" w:themeColor="background1"/>
                <w:lang w:eastAsia="en-IE"/>
              </w:rPr>
              <w:t xml:space="preserve"> 1)</w:t>
            </w:r>
          </w:p>
        </w:tc>
        <w:tc>
          <w:tcPr>
            <w:tcW w:w="2770"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14:paraId="4112B245" w14:textId="77777777" w:rsidR="008C070F" w:rsidRPr="00A70CCB" w:rsidRDefault="008C070F" w:rsidP="00A75975">
            <w:pPr>
              <w:spacing w:after="0" w:line="240" w:lineRule="auto"/>
              <w:jc w:val="center"/>
              <w:rPr>
                <w:rFonts w:ascii="Calibri" w:eastAsia="Times New Roman" w:hAnsi="Calibri"/>
                <w:b/>
                <w:bCs/>
                <w:color w:val="FFFFFF" w:themeColor="background1"/>
                <w:lang w:eastAsia="en-IE"/>
              </w:rPr>
            </w:pPr>
            <w:r w:rsidRPr="00A70CCB">
              <w:rPr>
                <w:rFonts w:ascii="Calibri" w:eastAsia="Times New Roman" w:hAnsi="Calibri"/>
                <w:b/>
                <w:bCs/>
                <w:color w:val="FFFFFF" w:themeColor="background1"/>
                <w:lang w:eastAsia="en-IE"/>
              </w:rPr>
              <w:t>Uniquely mapped</w:t>
            </w:r>
          </w:p>
          <w:p w14:paraId="054DCF5F" w14:textId="77777777" w:rsidR="008C070F" w:rsidRPr="00A70CCB" w:rsidRDefault="008C070F" w:rsidP="00A75975">
            <w:pPr>
              <w:spacing w:after="0" w:line="240" w:lineRule="auto"/>
              <w:jc w:val="center"/>
              <w:rPr>
                <w:rFonts w:ascii="Calibri" w:eastAsia="Times New Roman" w:hAnsi="Calibri"/>
                <w:b/>
                <w:bCs/>
                <w:color w:val="FFFFFF" w:themeColor="background1"/>
                <w:lang w:eastAsia="en-IE"/>
              </w:rPr>
            </w:pPr>
            <w:r w:rsidRPr="00A70CCB">
              <w:rPr>
                <w:rFonts w:ascii="Calibri" w:eastAsia="Times New Roman" w:hAnsi="Calibri"/>
                <w:b/>
                <w:bCs/>
                <w:color w:val="FFFFFF" w:themeColor="background1"/>
                <w:lang w:eastAsia="en-IE"/>
              </w:rPr>
              <w:t xml:space="preserve">(MAPQ score </w:t>
            </w:r>
            <w:r w:rsidRPr="00A70CCB">
              <w:rPr>
                <w:rFonts w:ascii="Calibri" w:eastAsia="Times New Roman" w:hAnsi="Calibri"/>
                <w:b/>
                <w:bCs/>
                <w:color w:val="FFFFFF" w:themeColor="background1"/>
                <w:lang w:eastAsia="en-IE"/>
              </w:rPr>
              <w:sym w:font="Symbol" w:char="F0B3"/>
            </w:r>
            <w:r w:rsidRPr="00A70CCB">
              <w:rPr>
                <w:rFonts w:ascii="Calibri" w:eastAsia="Times New Roman" w:hAnsi="Calibri"/>
                <w:b/>
                <w:bCs/>
                <w:color w:val="FFFFFF" w:themeColor="background1"/>
                <w:lang w:eastAsia="en-IE"/>
              </w:rPr>
              <w:t xml:space="preserve"> 20)</w:t>
            </w:r>
          </w:p>
        </w:tc>
        <w:tc>
          <w:tcPr>
            <w:tcW w:w="2771" w:type="dxa"/>
            <w:tcBorders>
              <w:top w:val="single" w:sz="8" w:space="0" w:color="auto"/>
              <w:left w:val="single" w:sz="4" w:space="0" w:color="FFFFFF" w:themeColor="background1"/>
              <w:bottom w:val="single" w:sz="4" w:space="0" w:color="auto"/>
              <w:right w:val="single" w:sz="8" w:space="0" w:color="auto"/>
            </w:tcBorders>
            <w:shd w:val="clear" w:color="auto" w:fill="000000" w:themeFill="text1"/>
            <w:noWrap/>
            <w:vAlign w:val="center"/>
            <w:hideMark/>
          </w:tcPr>
          <w:p w14:paraId="15191BDF" w14:textId="77777777" w:rsidR="008C070F" w:rsidRPr="00A70CCB" w:rsidRDefault="008C070F" w:rsidP="00A75975">
            <w:pPr>
              <w:spacing w:after="0" w:line="240" w:lineRule="auto"/>
              <w:jc w:val="center"/>
              <w:rPr>
                <w:rFonts w:ascii="Calibri" w:eastAsia="Times New Roman" w:hAnsi="Calibri"/>
                <w:b/>
                <w:bCs/>
                <w:color w:val="FFFFFF" w:themeColor="background1"/>
                <w:lang w:eastAsia="en-IE"/>
              </w:rPr>
            </w:pPr>
            <w:r w:rsidRPr="00A70CCB">
              <w:rPr>
                <w:rFonts w:ascii="Calibri" w:eastAsia="Times New Roman" w:hAnsi="Calibri"/>
                <w:b/>
                <w:bCs/>
                <w:color w:val="FFFFFF" w:themeColor="background1"/>
                <w:lang w:eastAsia="en-IE"/>
              </w:rPr>
              <w:t>Uniquely mapped</w:t>
            </w:r>
          </w:p>
          <w:p w14:paraId="7F4F01DD" w14:textId="77777777" w:rsidR="008C070F" w:rsidRPr="00A70CCB" w:rsidRDefault="008C070F" w:rsidP="00A75975">
            <w:pPr>
              <w:spacing w:after="0" w:line="240" w:lineRule="auto"/>
              <w:jc w:val="center"/>
              <w:rPr>
                <w:rFonts w:ascii="Calibri" w:eastAsia="Times New Roman" w:hAnsi="Calibri"/>
                <w:b/>
                <w:bCs/>
                <w:color w:val="FFFFFF" w:themeColor="background1"/>
                <w:lang w:eastAsia="en-IE"/>
              </w:rPr>
            </w:pPr>
            <w:r w:rsidRPr="00A70CCB">
              <w:rPr>
                <w:rFonts w:ascii="Calibri" w:eastAsia="Times New Roman" w:hAnsi="Calibri"/>
                <w:b/>
                <w:bCs/>
                <w:color w:val="FFFFFF" w:themeColor="background1"/>
                <w:lang w:eastAsia="en-IE"/>
              </w:rPr>
              <w:t xml:space="preserve">(MAPQ score </w:t>
            </w:r>
            <w:r w:rsidRPr="00A70CCB">
              <w:rPr>
                <w:rFonts w:ascii="Calibri" w:eastAsia="Times New Roman" w:hAnsi="Calibri"/>
                <w:b/>
                <w:bCs/>
                <w:color w:val="FFFFFF" w:themeColor="background1"/>
                <w:lang w:eastAsia="en-IE"/>
              </w:rPr>
              <w:sym w:font="Symbol" w:char="F0B3"/>
            </w:r>
            <w:r w:rsidRPr="00A70CCB">
              <w:rPr>
                <w:rFonts w:ascii="Calibri" w:eastAsia="Times New Roman" w:hAnsi="Calibri"/>
                <w:b/>
                <w:bCs/>
                <w:color w:val="FFFFFF" w:themeColor="background1"/>
                <w:lang w:eastAsia="en-IE"/>
              </w:rPr>
              <w:t xml:space="preserve"> 30)</w:t>
            </w:r>
          </w:p>
        </w:tc>
      </w:tr>
      <w:tr w:rsidR="008C070F" w:rsidRPr="00A70CCB" w14:paraId="2362415C" w14:textId="77777777" w:rsidTr="00F24CAD">
        <w:trPr>
          <w:trHeight w:val="482"/>
        </w:trPr>
        <w:tc>
          <w:tcPr>
            <w:tcW w:w="1814" w:type="dxa"/>
            <w:tcBorders>
              <w:top w:val="single" w:sz="4" w:space="0" w:color="auto"/>
              <w:left w:val="single" w:sz="8" w:space="0" w:color="auto"/>
            </w:tcBorders>
            <w:shd w:val="clear" w:color="auto" w:fill="auto"/>
            <w:noWrap/>
            <w:vAlign w:val="center"/>
          </w:tcPr>
          <w:p w14:paraId="5C35CF6D" w14:textId="77777777" w:rsidR="008C070F" w:rsidRPr="00A70CCB" w:rsidRDefault="008C070F" w:rsidP="00A75975">
            <w:pPr>
              <w:spacing w:after="0" w:line="240" w:lineRule="auto"/>
              <w:jc w:val="center"/>
              <w:rPr>
                <w:rFonts w:ascii="Calibri" w:hAnsi="Calibri"/>
              </w:rPr>
            </w:pPr>
            <w:r w:rsidRPr="00A70CCB">
              <w:rPr>
                <w:rFonts w:ascii="Calibri" w:hAnsi="Calibri"/>
              </w:rPr>
              <w:t>BTA01</w:t>
            </w:r>
          </w:p>
        </w:tc>
        <w:tc>
          <w:tcPr>
            <w:tcW w:w="1814" w:type="dxa"/>
            <w:tcBorders>
              <w:top w:val="single" w:sz="4" w:space="0" w:color="auto"/>
            </w:tcBorders>
            <w:shd w:val="clear" w:color="auto" w:fill="auto"/>
            <w:noWrap/>
            <w:vAlign w:val="center"/>
            <w:hideMark/>
          </w:tcPr>
          <w:p w14:paraId="17637DF0"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158.33 Mb</w:t>
            </w:r>
          </w:p>
        </w:tc>
        <w:tc>
          <w:tcPr>
            <w:tcW w:w="2770" w:type="dxa"/>
            <w:tcBorders>
              <w:top w:val="single" w:sz="4" w:space="0" w:color="auto"/>
            </w:tcBorders>
            <w:vAlign w:val="center"/>
          </w:tcPr>
          <w:p w14:paraId="5EE324E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38,190,809</w:t>
            </w:r>
          </w:p>
        </w:tc>
        <w:tc>
          <w:tcPr>
            <w:tcW w:w="2770" w:type="dxa"/>
            <w:tcBorders>
              <w:top w:val="single" w:sz="4" w:space="0" w:color="auto"/>
            </w:tcBorders>
            <w:shd w:val="clear" w:color="auto" w:fill="auto"/>
            <w:noWrap/>
            <w:vAlign w:val="center"/>
            <w:hideMark/>
          </w:tcPr>
          <w:p w14:paraId="4B0B54A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28,786,824</w:t>
            </w:r>
          </w:p>
        </w:tc>
        <w:tc>
          <w:tcPr>
            <w:tcW w:w="2770" w:type="dxa"/>
            <w:tcBorders>
              <w:top w:val="single" w:sz="4" w:space="0" w:color="auto"/>
            </w:tcBorders>
            <w:shd w:val="clear" w:color="auto" w:fill="auto"/>
            <w:noWrap/>
            <w:vAlign w:val="center"/>
            <w:hideMark/>
          </w:tcPr>
          <w:p w14:paraId="0CBCA23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27,173,337</w:t>
            </w:r>
          </w:p>
        </w:tc>
        <w:tc>
          <w:tcPr>
            <w:tcW w:w="2771" w:type="dxa"/>
            <w:tcBorders>
              <w:top w:val="single" w:sz="4" w:space="0" w:color="auto"/>
              <w:right w:val="single" w:sz="8" w:space="0" w:color="auto"/>
            </w:tcBorders>
            <w:shd w:val="clear" w:color="auto" w:fill="auto"/>
            <w:noWrap/>
            <w:vAlign w:val="center"/>
            <w:hideMark/>
          </w:tcPr>
          <w:p w14:paraId="3BA77C8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25,593,757</w:t>
            </w:r>
          </w:p>
        </w:tc>
      </w:tr>
      <w:tr w:rsidR="008C070F" w:rsidRPr="00A70CCB" w14:paraId="36CC4EE6" w14:textId="77777777" w:rsidTr="00F24CAD">
        <w:trPr>
          <w:trHeight w:val="482"/>
        </w:trPr>
        <w:tc>
          <w:tcPr>
            <w:tcW w:w="1814" w:type="dxa"/>
            <w:tcBorders>
              <w:left w:val="single" w:sz="8" w:space="0" w:color="auto"/>
            </w:tcBorders>
            <w:shd w:val="clear" w:color="auto" w:fill="DDDDDD"/>
            <w:noWrap/>
            <w:vAlign w:val="center"/>
          </w:tcPr>
          <w:p w14:paraId="0B721DDF" w14:textId="77777777" w:rsidR="008C070F" w:rsidRPr="00A70CCB" w:rsidRDefault="008C070F" w:rsidP="00A75975">
            <w:pPr>
              <w:spacing w:after="0" w:line="240" w:lineRule="auto"/>
              <w:jc w:val="center"/>
              <w:rPr>
                <w:rFonts w:ascii="Calibri" w:hAnsi="Calibri"/>
              </w:rPr>
            </w:pPr>
            <w:r w:rsidRPr="00A70CCB">
              <w:rPr>
                <w:rFonts w:ascii="Calibri" w:hAnsi="Calibri"/>
              </w:rPr>
              <w:t>BTA02</w:t>
            </w:r>
          </w:p>
        </w:tc>
        <w:tc>
          <w:tcPr>
            <w:tcW w:w="1814" w:type="dxa"/>
            <w:shd w:val="clear" w:color="auto" w:fill="DDDDDD"/>
            <w:noWrap/>
            <w:vAlign w:val="center"/>
            <w:hideMark/>
          </w:tcPr>
          <w:p w14:paraId="33F0B760"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137.06 Mb</w:t>
            </w:r>
          </w:p>
        </w:tc>
        <w:tc>
          <w:tcPr>
            <w:tcW w:w="2770" w:type="dxa"/>
            <w:shd w:val="clear" w:color="auto" w:fill="DDDDDD"/>
            <w:vAlign w:val="center"/>
          </w:tcPr>
          <w:p w14:paraId="34B79CA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31,601,520</w:t>
            </w:r>
          </w:p>
        </w:tc>
        <w:tc>
          <w:tcPr>
            <w:tcW w:w="2770" w:type="dxa"/>
            <w:shd w:val="clear" w:color="auto" w:fill="DDDDDD"/>
            <w:noWrap/>
            <w:vAlign w:val="center"/>
            <w:hideMark/>
          </w:tcPr>
          <w:p w14:paraId="030207D8"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25,130,411</w:t>
            </w:r>
          </w:p>
        </w:tc>
        <w:tc>
          <w:tcPr>
            <w:tcW w:w="2770" w:type="dxa"/>
            <w:shd w:val="clear" w:color="auto" w:fill="DDDDDD"/>
            <w:noWrap/>
            <w:vAlign w:val="center"/>
            <w:hideMark/>
          </w:tcPr>
          <w:p w14:paraId="7FF39406"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23,920,760</w:t>
            </w:r>
          </w:p>
        </w:tc>
        <w:tc>
          <w:tcPr>
            <w:tcW w:w="2771" w:type="dxa"/>
            <w:tcBorders>
              <w:right w:val="single" w:sz="8" w:space="0" w:color="auto"/>
            </w:tcBorders>
            <w:shd w:val="clear" w:color="auto" w:fill="DDDDDD"/>
            <w:noWrap/>
            <w:vAlign w:val="center"/>
            <w:hideMark/>
          </w:tcPr>
          <w:p w14:paraId="3E82B0F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22,560,453</w:t>
            </w:r>
          </w:p>
        </w:tc>
      </w:tr>
      <w:tr w:rsidR="008C070F" w:rsidRPr="00A70CCB" w14:paraId="7BC7F9A8" w14:textId="77777777" w:rsidTr="00F24CAD">
        <w:trPr>
          <w:trHeight w:val="482"/>
        </w:trPr>
        <w:tc>
          <w:tcPr>
            <w:tcW w:w="1814" w:type="dxa"/>
            <w:tcBorders>
              <w:left w:val="single" w:sz="8" w:space="0" w:color="auto"/>
            </w:tcBorders>
            <w:shd w:val="clear" w:color="auto" w:fill="auto"/>
            <w:noWrap/>
            <w:vAlign w:val="center"/>
          </w:tcPr>
          <w:p w14:paraId="56FB8C7E" w14:textId="77777777" w:rsidR="008C070F" w:rsidRPr="00A70CCB" w:rsidRDefault="008C070F" w:rsidP="00A75975">
            <w:pPr>
              <w:spacing w:after="0" w:line="240" w:lineRule="auto"/>
              <w:jc w:val="center"/>
              <w:rPr>
                <w:rFonts w:ascii="Calibri" w:hAnsi="Calibri"/>
              </w:rPr>
            </w:pPr>
            <w:r w:rsidRPr="00A70CCB">
              <w:rPr>
                <w:rFonts w:ascii="Calibri" w:hAnsi="Calibri"/>
              </w:rPr>
              <w:t>BTA03</w:t>
            </w:r>
          </w:p>
        </w:tc>
        <w:tc>
          <w:tcPr>
            <w:tcW w:w="1814" w:type="dxa"/>
            <w:shd w:val="clear" w:color="auto" w:fill="auto"/>
            <w:noWrap/>
            <w:vAlign w:val="center"/>
            <w:hideMark/>
          </w:tcPr>
          <w:p w14:paraId="0B49ADCB"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121.43 Mb</w:t>
            </w:r>
          </w:p>
        </w:tc>
        <w:tc>
          <w:tcPr>
            <w:tcW w:w="2770" w:type="dxa"/>
            <w:vAlign w:val="center"/>
          </w:tcPr>
          <w:p w14:paraId="249D0D6E"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28,601,643</w:t>
            </w:r>
          </w:p>
        </w:tc>
        <w:tc>
          <w:tcPr>
            <w:tcW w:w="2770" w:type="dxa"/>
            <w:shd w:val="clear" w:color="auto" w:fill="auto"/>
            <w:noWrap/>
            <w:vAlign w:val="center"/>
            <w:hideMark/>
          </w:tcPr>
          <w:p w14:paraId="3818EFC8"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21,903,725</w:t>
            </w:r>
          </w:p>
        </w:tc>
        <w:tc>
          <w:tcPr>
            <w:tcW w:w="2770" w:type="dxa"/>
            <w:shd w:val="clear" w:color="auto" w:fill="auto"/>
            <w:noWrap/>
            <w:vAlign w:val="center"/>
            <w:hideMark/>
          </w:tcPr>
          <w:p w14:paraId="2FB395B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20,838,472</w:t>
            </w:r>
          </w:p>
        </w:tc>
        <w:tc>
          <w:tcPr>
            <w:tcW w:w="2771" w:type="dxa"/>
            <w:tcBorders>
              <w:right w:val="single" w:sz="8" w:space="0" w:color="auto"/>
            </w:tcBorders>
            <w:shd w:val="clear" w:color="auto" w:fill="auto"/>
            <w:noWrap/>
            <w:vAlign w:val="center"/>
            <w:hideMark/>
          </w:tcPr>
          <w:p w14:paraId="1782461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19,529,451</w:t>
            </w:r>
          </w:p>
        </w:tc>
      </w:tr>
      <w:tr w:rsidR="008C070F" w:rsidRPr="00A70CCB" w14:paraId="63809E86" w14:textId="77777777" w:rsidTr="00F24CAD">
        <w:trPr>
          <w:trHeight w:val="482"/>
        </w:trPr>
        <w:tc>
          <w:tcPr>
            <w:tcW w:w="1814" w:type="dxa"/>
            <w:tcBorders>
              <w:left w:val="single" w:sz="8" w:space="0" w:color="auto"/>
            </w:tcBorders>
            <w:shd w:val="clear" w:color="auto" w:fill="DDDDDD"/>
            <w:noWrap/>
            <w:vAlign w:val="center"/>
          </w:tcPr>
          <w:p w14:paraId="41C1944C" w14:textId="77777777" w:rsidR="008C070F" w:rsidRPr="00A70CCB" w:rsidRDefault="008C070F" w:rsidP="00A75975">
            <w:pPr>
              <w:spacing w:after="0" w:line="240" w:lineRule="auto"/>
              <w:jc w:val="center"/>
              <w:rPr>
                <w:rFonts w:ascii="Calibri" w:hAnsi="Calibri"/>
              </w:rPr>
            </w:pPr>
            <w:r w:rsidRPr="00A70CCB">
              <w:rPr>
                <w:rFonts w:ascii="Calibri" w:hAnsi="Calibri"/>
              </w:rPr>
              <w:t>BTA04</w:t>
            </w:r>
          </w:p>
        </w:tc>
        <w:tc>
          <w:tcPr>
            <w:tcW w:w="1814" w:type="dxa"/>
            <w:shd w:val="clear" w:color="auto" w:fill="DDDDDD"/>
            <w:noWrap/>
            <w:vAlign w:val="center"/>
            <w:hideMark/>
          </w:tcPr>
          <w:p w14:paraId="3A630199"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120.82 Mb</w:t>
            </w:r>
          </w:p>
        </w:tc>
        <w:tc>
          <w:tcPr>
            <w:tcW w:w="2770" w:type="dxa"/>
            <w:shd w:val="clear" w:color="auto" w:fill="DDDDDD"/>
            <w:vAlign w:val="center"/>
          </w:tcPr>
          <w:p w14:paraId="03412A3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29,109,160</w:t>
            </w:r>
          </w:p>
        </w:tc>
        <w:tc>
          <w:tcPr>
            <w:tcW w:w="2770" w:type="dxa"/>
            <w:shd w:val="clear" w:color="auto" w:fill="DDDDDD"/>
            <w:noWrap/>
            <w:vAlign w:val="center"/>
            <w:hideMark/>
          </w:tcPr>
          <w:p w14:paraId="75FC6AF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22,117,997</w:t>
            </w:r>
          </w:p>
        </w:tc>
        <w:tc>
          <w:tcPr>
            <w:tcW w:w="2770" w:type="dxa"/>
            <w:shd w:val="clear" w:color="auto" w:fill="DDDDDD"/>
            <w:noWrap/>
            <w:vAlign w:val="center"/>
            <w:hideMark/>
          </w:tcPr>
          <w:p w14:paraId="6F9FBB4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21,041,927</w:t>
            </w:r>
          </w:p>
        </w:tc>
        <w:tc>
          <w:tcPr>
            <w:tcW w:w="2771" w:type="dxa"/>
            <w:tcBorders>
              <w:right w:val="single" w:sz="8" w:space="0" w:color="auto"/>
            </w:tcBorders>
            <w:shd w:val="clear" w:color="auto" w:fill="DDDDDD"/>
            <w:noWrap/>
            <w:vAlign w:val="center"/>
            <w:hideMark/>
          </w:tcPr>
          <w:p w14:paraId="5DDF8866"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19,783,647</w:t>
            </w:r>
          </w:p>
        </w:tc>
      </w:tr>
      <w:tr w:rsidR="008C070F" w:rsidRPr="00A70CCB" w14:paraId="1FE3370C" w14:textId="77777777" w:rsidTr="00F24CAD">
        <w:trPr>
          <w:trHeight w:val="482"/>
        </w:trPr>
        <w:tc>
          <w:tcPr>
            <w:tcW w:w="1814" w:type="dxa"/>
            <w:tcBorders>
              <w:left w:val="single" w:sz="8" w:space="0" w:color="auto"/>
            </w:tcBorders>
            <w:shd w:val="clear" w:color="auto" w:fill="auto"/>
            <w:noWrap/>
            <w:vAlign w:val="center"/>
          </w:tcPr>
          <w:p w14:paraId="584E62FB" w14:textId="77777777" w:rsidR="008C070F" w:rsidRPr="00A70CCB" w:rsidRDefault="008C070F" w:rsidP="00A75975">
            <w:pPr>
              <w:spacing w:after="0" w:line="240" w:lineRule="auto"/>
              <w:jc w:val="center"/>
              <w:rPr>
                <w:rFonts w:ascii="Calibri" w:hAnsi="Calibri"/>
              </w:rPr>
            </w:pPr>
            <w:r w:rsidRPr="00A70CCB">
              <w:rPr>
                <w:rFonts w:ascii="Calibri" w:hAnsi="Calibri"/>
              </w:rPr>
              <w:t>BTA05</w:t>
            </w:r>
          </w:p>
        </w:tc>
        <w:tc>
          <w:tcPr>
            <w:tcW w:w="1814" w:type="dxa"/>
            <w:shd w:val="clear" w:color="auto" w:fill="auto"/>
            <w:noWrap/>
            <w:vAlign w:val="center"/>
            <w:hideMark/>
          </w:tcPr>
          <w:p w14:paraId="52380B07"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121.19 Mb</w:t>
            </w:r>
          </w:p>
        </w:tc>
        <w:tc>
          <w:tcPr>
            <w:tcW w:w="2770" w:type="dxa"/>
            <w:vAlign w:val="center"/>
          </w:tcPr>
          <w:p w14:paraId="4B0BEF3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28,086,626</w:t>
            </w:r>
          </w:p>
        </w:tc>
        <w:tc>
          <w:tcPr>
            <w:tcW w:w="2770" w:type="dxa"/>
            <w:shd w:val="clear" w:color="auto" w:fill="auto"/>
            <w:noWrap/>
            <w:vAlign w:val="center"/>
            <w:hideMark/>
          </w:tcPr>
          <w:p w14:paraId="23E4415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21,670,313</w:t>
            </w:r>
          </w:p>
        </w:tc>
        <w:tc>
          <w:tcPr>
            <w:tcW w:w="2770" w:type="dxa"/>
            <w:shd w:val="clear" w:color="auto" w:fill="auto"/>
            <w:noWrap/>
            <w:vAlign w:val="center"/>
            <w:hideMark/>
          </w:tcPr>
          <w:p w14:paraId="06AB308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20,582,901</w:t>
            </w:r>
          </w:p>
        </w:tc>
        <w:tc>
          <w:tcPr>
            <w:tcW w:w="2771" w:type="dxa"/>
            <w:tcBorders>
              <w:right w:val="single" w:sz="8" w:space="0" w:color="auto"/>
            </w:tcBorders>
            <w:shd w:val="clear" w:color="auto" w:fill="auto"/>
            <w:noWrap/>
            <w:vAlign w:val="center"/>
            <w:hideMark/>
          </w:tcPr>
          <w:p w14:paraId="70705113"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19,227,028</w:t>
            </w:r>
          </w:p>
        </w:tc>
      </w:tr>
      <w:tr w:rsidR="008C070F" w:rsidRPr="00A70CCB" w14:paraId="0191FD64" w14:textId="77777777" w:rsidTr="00F24CAD">
        <w:trPr>
          <w:trHeight w:val="482"/>
        </w:trPr>
        <w:tc>
          <w:tcPr>
            <w:tcW w:w="1814" w:type="dxa"/>
            <w:tcBorders>
              <w:left w:val="single" w:sz="8" w:space="0" w:color="auto"/>
            </w:tcBorders>
            <w:shd w:val="clear" w:color="auto" w:fill="DDDDDD"/>
            <w:noWrap/>
            <w:vAlign w:val="center"/>
          </w:tcPr>
          <w:p w14:paraId="6AC3859F" w14:textId="77777777" w:rsidR="008C070F" w:rsidRPr="00A70CCB" w:rsidRDefault="008C070F" w:rsidP="00A75975">
            <w:pPr>
              <w:spacing w:after="0" w:line="240" w:lineRule="auto"/>
              <w:jc w:val="center"/>
              <w:rPr>
                <w:rFonts w:ascii="Calibri" w:hAnsi="Calibri"/>
              </w:rPr>
            </w:pPr>
            <w:r w:rsidRPr="00A70CCB">
              <w:rPr>
                <w:rFonts w:ascii="Calibri" w:hAnsi="Calibri"/>
              </w:rPr>
              <w:t>BTA06</w:t>
            </w:r>
          </w:p>
        </w:tc>
        <w:tc>
          <w:tcPr>
            <w:tcW w:w="1814" w:type="dxa"/>
            <w:shd w:val="clear" w:color="auto" w:fill="DDDDDD"/>
            <w:noWrap/>
            <w:vAlign w:val="center"/>
            <w:hideMark/>
          </w:tcPr>
          <w:p w14:paraId="69EA22CA"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119.45 Mb</w:t>
            </w:r>
          </w:p>
        </w:tc>
        <w:tc>
          <w:tcPr>
            <w:tcW w:w="2770" w:type="dxa"/>
            <w:shd w:val="clear" w:color="auto" w:fill="DDDDDD"/>
            <w:vAlign w:val="center"/>
          </w:tcPr>
          <w:p w14:paraId="56458D2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29,424,778</w:t>
            </w:r>
          </w:p>
        </w:tc>
        <w:tc>
          <w:tcPr>
            <w:tcW w:w="2770" w:type="dxa"/>
            <w:shd w:val="clear" w:color="auto" w:fill="DDDDDD"/>
            <w:noWrap/>
            <w:vAlign w:val="center"/>
            <w:hideMark/>
          </w:tcPr>
          <w:p w14:paraId="4544EEF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21,413,778</w:t>
            </w:r>
          </w:p>
        </w:tc>
        <w:tc>
          <w:tcPr>
            <w:tcW w:w="2770" w:type="dxa"/>
            <w:shd w:val="clear" w:color="auto" w:fill="DDDDDD"/>
            <w:noWrap/>
            <w:vAlign w:val="center"/>
            <w:hideMark/>
          </w:tcPr>
          <w:p w14:paraId="0090D68C"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20,269,103</w:t>
            </w:r>
          </w:p>
        </w:tc>
        <w:tc>
          <w:tcPr>
            <w:tcW w:w="2771" w:type="dxa"/>
            <w:tcBorders>
              <w:right w:val="single" w:sz="8" w:space="0" w:color="auto"/>
            </w:tcBorders>
            <w:shd w:val="clear" w:color="auto" w:fill="DDDDDD"/>
            <w:noWrap/>
            <w:vAlign w:val="center"/>
            <w:hideMark/>
          </w:tcPr>
          <w:p w14:paraId="4F8377A6"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19,054,295</w:t>
            </w:r>
          </w:p>
        </w:tc>
      </w:tr>
      <w:tr w:rsidR="008C070F" w:rsidRPr="00A70CCB" w14:paraId="4EC6095E" w14:textId="77777777" w:rsidTr="00F24CAD">
        <w:trPr>
          <w:trHeight w:val="482"/>
        </w:trPr>
        <w:tc>
          <w:tcPr>
            <w:tcW w:w="1814" w:type="dxa"/>
            <w:tcBorders>
              <w:left w:val="single" w:sz="8" w:space="0" w:color="auto"/>
            </w:tcBorders>
            <w:shd w:val="clear" w:color="auto" w:fill="auto"/>
            <w:noWrap/>
            <w:vAlign w:val="center"/>
          </w:tcPr>
          <w:p w14:paraId="58B29B5A" w14:textId="77777777" w:rsidR="008C070F" w:rsidRPr="00A70CCB" w:rsidRDefault="008C070F" w:rsidP="00A75975">
            <w:pPr>
              <w:spacing w:after="0" w:line="240" w:lineRule="auto"/>
              <w:jc w:val="center"/>
              <w:rPr>
                <w:rFonts w:ascii="Calibri" w:hAnsi="Calibri"/>
              </w:rPr>
            </w:pPr>
            <w:r w:rsidRPr="00A70CCB">
              <w:rPr>
                <w:rFonts w:ascii="Calibri" w:hAnsi="Calibri"/>
              </w:rPr>
              <w:t>BTA07</w:t>
            </w:r>
          </w:p>
        </w:tc>
        <w:tc>
          <w:tcPr>
            <w:tcW w:w="1814" w:type="dxa"/>
            <w:shd w:val="clear" w:color="auto" w:fill="auto"/>
            <w:noWrap/>
            <w:vAlign w:val="center"/>
            <w:hideMark/>
          </w:tcPr>
          <w:p w14:paraId="56FEA41C"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112.63 Mb</w:t>
            </w:r>
          </w:p>
        </w:tc>
        <w:tc>
          <w:tcPr>
            <w:tcW w:w="2770" w:type="dxa"/>
            <w:vAlign w:val="center"/>
          </w:tcPr>
          <w:p w14:paraId="01EAB85E"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26,583,261</w:t>
            </w:r>
          </w:p>
        </w:tc>
        <w:tc>
          <w:tcPr>
            <w:tcW w:w="2770" w:type="dxa"/>
            <w:shd w:val="clear" w:color="auto" w:fill="auto"/>
            <w:noWrap/>
            <w:vAlign w:val="center"/>
            <w:hideMark/>
          </w:tcPr>
          <w:p w14:paraId="24AF9ABC"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20,157,917</w:t>
            </w:r>
          </w:p>
        </w:tc>
        <w:tc>
          <w:tcPr>
            <w:tcW w:w="2770" w:type="dxa"/>
            <w:shd w:val="clear" w:color="auto" w:fill="auto"/>
            <w:noWrap/>
            <w:vAlign w:val="center"/>
            <w:hideMark/>
          </w:tcPr>
          <w:p w14:paraId="7FCFD4B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19,156,378</w:t>
            </w:r>
          </w:p>
        </w:tc>
        <w:tc>
          <w:tcPr>
            <w:tcW w:w="2771" w:type="dxa"/>
            <w:tcBorders>
              <w:right w:val="single" w:sz="8" w:space="0" w:color="auto"/>
            </w:tcBorders>
            <w:shd w:val="clear" w:color="auto" w:fill="auto"/>
            <w:noWrap/>
            <w:vAlign w:val="center"/>
            <w:hideMark/>
          </w:tcPr>
          <w:p w14:paraId="631F9C8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17,898,121</w:t>
            </w:r>
          </w:p>
        </w:tc>
      </w:tr>
      <w:tr w:rsidR="008C070F" w:rsidRPr="00A70CCB" w14:paraId="170B0CD5" w14:textId="77777777" w:rsidTr="00F24CAD">
        <w:trPr>
          <w:trHeight w:val="482"/>
        </w:trPr>
        <w:tc>
          <w:tcPr>
            <w:tcW w:w="1814" w:type="dxa"/>
            <w:tcBorders>
              <w:left w:val="single" w:sz="8" w:space="0" w:color="auto"/>
            </w:tcBorders>
            <w:shd w:val="clear" w:color="auto" w:fill="DDDDDD"/>
            <w:noWrap/>
            <w:vAlign w:val="center"/>
          </w:tcPr>
          <w:p w14:paraId="1E6238D0" w14:textId="77777777" w:rsidR="008C070F" w:rsidRPr="00A70CCB" w:rsidRDefault="008C070F" w:rsidP="00A75975">
            <w:pPr>
              <w:spacing w:after="0" w:line="240" w:lineRule="auto"/>
              <w:jc w:val="center"/>
              <w:rPr>
                <w:rFonts w:ascii="Calibri" w:hAnsi="Calibri"/>
              </w:rPr>
            </w:pPr>
            <w:r w:rsidRPr="00A70CCB">
              <w:rPr>
                <w:rFonts w:ascii="Calibri" w:hAnsi="Calibri"/>
              </w:rPr>
              <w:t>BTA08</w:t>
            </w:r>
          </w:p>
        </w:tc>
        <w:tc>
          <w:tcPr>
            <w:tcW w:w="1814" w:type="dxa"/>
            <w:shd w:val="clear" w:color="auto" w:fill="DDDDDD"/>
            <w:noWrap/>
            <w:vAlign w:val="center"/>
            <w:hideMark/>
          </w:tcPr>
          <w:p w14:paraId="392A38FD"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113.38 Mb</w:t>
            </w:r>
          </w:p>
        </w:tc>
        <w:tc>
          <w:tcPr>
            <w:tcW w:w="2770" w:type="dxa"/>
            <w:shd w:val="clear" w:color="auto" w:fill="DDDDDD"/>
            <w:vAlign w:val="center"/>
          </w:tcPr>
          <w:p w14:paraId="23D908F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28,683,951</w:t>
            </w:r>
          </w:p>
        </w:tc>
        <w:tc>
          <w:tcPr>
            <w:tcW w:w="2770" w:type="dxa"/>
            <w:shd w:val="clear" w:color="auto" w:fill="DDDDDD"/>
            <w:noWrap/>
            <w:vAlign w:val="center"/>
            <w:hideMark/>
          </w:tcPr>
          <w:p w14:paraId="5838E6E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20,491,927</w:t>
            </w:r>
          </w:p>
        </w:tc>
        <w:tc>
          <w:tcPr>
            <w:tcW w:w="2770" w:type="dxa"/>
            <w:shd w:val="clear" w:color="auto" w:fill="DDDDDD"/>
            <w:noWrap/>
            <w:vAlign w:val="center"/>
            <w:hideMark/>
          </w:tcPr>
          <w:p w14:paraId="19FE441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19,422,303</w:t>
            </w:r>
          </w:p>
        </w:tc>
        <w:tc>
          <w:tcPr>
            <w:tcW w:w="2771" w:type="dxa"/>
            <w:tcBorders>
              <w:right w:val="single" w:sz="8" w:space="0" w:color="auto"/>
            </w:tcBorders>
            <w:shd w:val="clear" w:color="auto" w:fill="DDDDDD"/>
            <w:noWrap/>
            <w:vAlign w:val="center"/>
            <w:hideMark/>
          </w:tcPr>
          <w:p w14:paraId="4A86237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18,223,050</w:t>
            </w:r>
          </w:p>
        </w:tc>
      </w:tr>
      <w:tr w:rsidR="008C070F" w:rsidRPr="00A70CCB" w14:paraId="77719B77" w14:textId="77777777" w:rsidTr="00F24CAD">
        <w:trPr>
          <w:trHeight w:val="482"/>
        </w:trPr>
        <w:tc>
          <w:tcPr>
            <w:tcW w:w="1814" w:type="dxa"/>
            <w:tcBorders>
              <w:left w:val="single" w:sz="8" w:space="0" w:color="auto"/>
            </w:tcBorders>
            <w:shd w:val="clear" w:color="auto" w:fill="auto"/>
            <w:noWrap/>
            <w:vAlign w:val="center"/>
          </w:tcPr>
          <w:p w14:paraId="1DF80C3E" w14:textId="77777777" w:rsidR="008C070F" w:rsidRPr="00A70CCB" w:rsidRDefault="008C070F" w:rsidP="00A75975">
            <w:pPr>
              <w:spacing w:after="0" w:line="240" w:lineRule="auto"/>
              <w:jc w:val="center"/>
              <w:rPr>
                <w:rFonts w:ascii="Calibri" w:hAnsi="Calibri"/>
              </w:rPr>
            </w:pPr>
            <w:r w:rsidRPr="00A70CCB">
              <w:rPr>
                <w:rFonts w:ascii="Calibri" w:hAnsi="Calibri"/>
              </w:rPr>
              <w:t>BTA09</w:t>
            </w:r>
          </w:p>
        </w:tc>
        <w:tc>
          <w:tcPr>
            <w:tcW w:w="1814" w:type="dxa"/>
            <w:shd w:val="clear" w:color="auto" w:fill="auto"/>
            <w:noWrap/>
            <w:vAlign w:val="center"/>
            <w:hideMark/>
          </w:tcPr>
          <w:p w14:paraId="4FFA573A"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105.70 Mb</w:t>
            </w:r>
          </w:p>
        </w:tc>
        <w:tc>
          <w:tcPr>
            <w:tcW w:w="2770" w:type="dxa"/>
            <w:vAlign w:val="center"/>
          </w:tcPr>
          <w:p w14:paraId="51F1287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25,004,443</w:t>
            </w:r>
          </w:p>
        </w:tc>
        <w:tc>
          <w:tcPr>
            <w:tcW w:w="2770" w:type="dxa"/>
            <w:shd w:val="clear" w:color="auto" w:fill="auto"/>
            <w:noWrap/>
            <w:vAlign w:val="center"/>
            <w:hideMark/>
          </w:tcPr>
          <w:p w14:paraId="2BA9E8EC"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19,304,031</w:t>
            </w:r>
          </w:p>
        </w:tc>
        <w:tc>
          <w:tcPr>
            <w:tcW w:w="2770" w:type="dxa"/>
            <w:shd w:val="clear" w:color="auto" w:fill="auto"/>
            <w:noWrap/>
            <w:vAlign w:val="center"/>
            <w:hideMark/>
          </w:tcPr>
          <w:p w14:paraId="3059661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18,327,818</w:t>
            </w:r>
          </w:p>
        </w:tc>
        <w:tc>
          <w:tcPr>
            <w:tcW w:w="2771" w:type="dxa"/>
            <w:tcBorders>
              <w:right w:val="single" w:sz="8" w:space="0" w:color="auto"/>
            </w:tcBorders>
            <w:shd w:val="clear" w:color="auto" w:fill="auto"/>
            <w:noWrap/>
            <w:vAlign w:val="center"/>
            <w:hideMark/>
          </w:tcPr>
          <w:p w14:paraId="70AEA80B"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17,243,437</w:t>
            </w:r>
          </w:p>
        </w:tc>
      </w:tr>
      <w:tr w:rsidR="008C070F" w:rsidRPr="00A70CCB" w14:paraId="75B1645F" w14:textId="77777777" w:rsidTr="00F24CAD">
        <w:trPr>
          <w:trHeight w:val="482"/>
        </w:trPr>
        <w:tc>
          <w:tcPr>
            <w:tcW w:w="1814" w:type="dxa"/>
            <w:tcBorders>
              <w:left w:val="single" w:sz="8" w:space="0" w:color="auto"/>
            </w:tcBorders>
            <w:shd w:val="clear" w:color="auto" w:fill="DDDDDD"/>
            <w:noWrap/>
            <w:vAlign w:val="center"/>
          </w:tcPr>
          <w:p w14:paraId="5C660C9B" w14:textId="77777777" w:rsidR="008C070F" w:rsidRPr="00A70CCB" w:rsidRDefault="008C070F" w:rsidP="00A75975">
            <w:pPr>
              <w:spacing w:after="0" w:line="240" w:lineRule="auto"/>
              <w:jc w:val="center"/>
              <w:rPr>
                <w:rFonts w:ascii="Calibri" w:hAnsi="Calibri"/>
              </w:rPr>
            </w:pPr>
            <w:r w:rsidRPr="00A70CCB">
              <w:rPr>
                <w:rFonts w:ascii="Calibri" w:hAnsi="Calibri"/>
              </w:rPr>
              <w:t>BTA10</w:t>
            </w:r>
          </w:p>
        </w:tc>
        <w:tc>
          <w:tcPr>
            <w:tcW w:w="1814" w:type="dxa"/>
            <w:shd w:val="clear" w:color="auto" w:fill="DDDDDD"/>
            <w:noWrap/>
            <w:vAlign w:val="center"/>
            <w:hideMark/>
          </w:tcPr>
          <w:p w14:paraId="51FE7132"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104.30 Mb</w:t>
            </w:r>
          </w:p>
        </w:tc>
        <w:tc>
          <w:tcPr>
            <w:tcW w:w="2770" w:type="dxa"/>
            <w:shd w:val="clear" w:color="auto" w:fill="DDDDDD"/>
            <w:vAlign w:val="center"/>
          </w:tcPr>
          <w:p w14:paraId="294971AB"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23,854,488</w:t>
            </w:r>
          </w:p>
        </w:tc>
        <w:tc>
          <w:tcPr>
            <w:tcW w:w="2770" w:type="dxa"/>
            <w:shd w:val="clear" w:color="auto" w:fill="DDDDDD"/>
            <w:noWrap/>
            <w:vAlign w:val="center"/>
            <w:hideMark/>
          </w:tcPr>
          <w:p w14:paraId="019A732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18,968,590</w:t>
            </w:r>
          </w:p>
        </w:tc>
        <w:tc>
          <w:tcPr>
            <w:tcW w:w="2770" w:type="dxa"/>
            <w:shd w:val="clear" w:color="auto" w:fill="DDDDDD"/>
            <w:noWrap/>
            <w:vAlign w:val="center"/>
            <w:hideMark/>
          </w:tcPr>
          <w:p w14:paraId="1D417F2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18,125,138</w:t>
            </w:r>
          </w:p>
        </w:tc>
        <w:tc>
          <w:tcPr>
            <w:tcW w:w="2771" w:type="dxa"/>
            <w:tcBorders>
              <w:right w:val="single" w:sz="8" w:space="0" w:color="auto"/>
            </w:tcBorders>
            <w:shd w:val="clear" w:color="auto" w:fill="DDDDDD"/>
            <w:noWrap/>
            <w:vAlign w:val="center"/>
            <w:hideMark/>
          </w:tcPr>
          <w:p w14:paraId="74B8EEE3"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17,033,379</w:t>
            </w:r>
          </w:p>
        </w:tc>
      </w:tr>
      <w:tr w:rsidR="008C070F" w:rsidRPr="00A70CCB" w14:paraId="10ABD134" w14:textId="77777777" w:rsidTr="00F24CAD">
        <w:trPr>
          <w:trHeight w:val="482"/>
        </w:trPr>
        <w:tc>
          <w:tcPr>
            <w:tcW w:w="1814" w:type="dxa"/>
            <w:tcBorders>
              <w:left w:val="single" w:sz="8" w:space="0" w:color="auto"/>
            </w:tcBorders>
            <w:shd w:val="clear" w:color="auto" w:fill="auto"/>
            <w:noWrap/>
            <w:vAlign w:val="center"/>
          </w:tcPr>
          <w:p w14:paraId="31649A4E" w14:textId="77777777" w:rsidR="008C070F" w:rsidRPr="00A70CCB" w:rsidRDefault="008C070F" w:rsidP="00A75975">
            <w:pPr>
              <w:spacing w:after="0" w:line="240" w:lineRule="auto"/>
              <w:jc w:val="center"/>
              <w:rPr>
                <w:rFonts w:ascii="Calibri" w:hAnsi="Calibri"/>
              </w:rPr>
            </w:pPr>
            <w:r w:rsidRPr="00A70CCB">
              <w:rPr>
                <w:rFonts w:ascii="Calibri" w:hAnsi="Calibri"/>
              </w:rPr>
              <w:t>BTA11</w:t>
            </w:r>
          </w:p>
        </w:tc>
        <w:tc>
          <w:tcPr>
            <w:tcW w:w="1814" w:type="dxa"/>
            <w:shd w:val="clear" w:color="auto" w:fill="auto"/>
            <w:noWrap/>
            <w:vAlign w:val="center"/>
            <w:hideMark/>
          </w:tcPr>
          <w:p w14:paraId="7B807DAC"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107.31 Mb</w:t>
            </w:r>
          </w:p>
        </w:tc>
        <w:tc>
          <w:tcPr>
            <w:tcW w:w="2770" w:type="dxa"/>
            <w:vAlign w:val="center"/>
          </w:tcPr>
          <w:p w14:paraId="0B62197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24,659,967</w:t>
            </w:r>
          </w:p>
        </w:tc>
        <w:tc>
          <w:tcPr>
            <w:tcW w:w="2770" w:type="dxa"/>
            <w:shd w:val="clear" w:color="auto" w:fill="auto"/>
            <w:noWrap/>
            <w:vAlign w:val="center"/>
            <w:hideMark/>
          </w:tcPr>
          <w:p w14:paraId="4D768B2B"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19,553,501</w:t>
            </w:r>
          </w:p>
        </w:tc>
        <w:tc>
          <w:tcPr>
            <w:tcW w:w="2770" w:type="dxa"/>
            <w:shd w:val="clear" w:color="auto" w:fill="auto"/>
            <w:noWrap/>
            <w:vAlign w:val="center"/>
            <w:hideMark/>
          </w:tcPr>
          <w:p w14:paraId="57C5D446"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18,671,698</w:t>
            </w:r>
          </w:p>
        </w:tc>
        <w:tc>
          <w:tcPr>
            <w:tcW w:w="2771" w:type="dxa"/>
            <w:tcBorders>
              <w:right w:val="single" w:sz="8" w:space="0" w:color="auto"/>
            </w:tcBorders>
            <w:shd w:val="clear" w:color="auto" w:fill="auto"/>
            <w:noWrap/>
            <w:vAlign w:val="center"/>
            <w:hideMark/>
          </w:tcPr>
          <w:p w14:paraId="5B6D719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17,523,416</w:t>
            </w:r>
          </w:p>
        </w:tc>
      </w:tr>
      <w:tr w:rsidR="008C070F" w:rsidRPr="00A70CCB" w14:paraId="24F3E293" w14:textId="77777777" w:rsidTr="00F24CAD">
        <w:trPr>
          <w:trHeight w:val="482"/>
        </w:trPr>
        <w:tc>
          <w:tcPr>
            <w:tcW w:w="1814" w:type="dxa"/>
            <w:tcBorders>
              <w:left w:val="single" w:sz="8" w:space="0" w:color="auto"/>
            </w:tcBorders>
            <w:shd w:val="clear" w:color="auto" w:fill="DDDDDD"/>
            <w:noWrap/>
            <w:vAlign w:val="center"/>
          </w:tcPr>
          <w:p w14:paraId="2A856A78" w14:textId="77777777" w:rsidR="008C070F" w:rsidRPr="00A70CCB" w:rsidRDefault="008C070F" w:rsidP="00A75975">
            <w:pPr>
              <w:spacing w:after="0" w:line="240" w:lineRule="auto"/>
              <w:jc w:val="center"/>
              <w:rPr>
                <w:rFonts w:ascii="Calibri" w:hAnsi="Calibri"/>
              </w:rPr>
            </w:pPr>
            <w:r w:rsidRPr="00A70CCB">
              <w:rPr>
                <w:rFonts w:ascii="Calibri" w:hAnsi="Calibri"/>
              </w:rPr>
              <w:t>BTA12</w:t>
            </w:r>
          </w:p>
        </w:tc>
        <w:tc>
          <w:tcPr>
            <w:tcW w:w="1814" w:type="dxa"/>
            <w:shd w:val="clear" w:color="auto" w:fill="DDDDDD"/>
            <w:noWrap/>
            <w:vAlign w:val="center"/>
            <w:hideMark/>
          </w:tcPr>
          <w:p w14:paraId="5B52485F"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91.16 Mb</w:t>
            </w:r>
          </w:p>
        </w:tc>
        <w:tc>
          <w:tcPr>
            <w:tcW w:w="2770" w:type="dxa"/>
            <w:shd w:val="clear" w:color="auto" w:fill="DDDDDD"/>
            <w:vAlign w:val="center"/>
          </w:tcPr>
          <w:p w14:paraId="7EAF48FD"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20,375,122</w:t>
            </w:r>
          </w:p>
        </w:tc>
        <w:tc>
          <w:tcPr>
            <w:tcW w:w="2770" w:type="dxa"/>
            <w:shd w:val="clear" w:color="auto" w:fill="DDDDDD"/>
            <w:noWrap/>
            <w:vAlign w:val="center"/>
            <w:hideMark/>
          </w:tcPr>
          <w:p w14:paraId="25900201"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15,914,592</w:t>
            </w:r>
          </w:p>
        </w:tc>
        <w:tc>
          <w:tcPr>
            <w:tcW w:w="2770" w:type="dxa"/>
            <w:shd w:val="clear" w:color="auto" w:fill="DDDDDD"/>
            <w:noWrap/>
            <w:vAlign w:val="center"/>
            <w:hideMark/>
          </w:tcPr>
          <w:p w14:paraId="20A9B00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15,080,323</w:t>
            </w:r>
          </w:p>
        </w:tc>
        <w:tc>
          <w:tcPr>
            <w:tcW w:w="2771" w:type="dxa"/>
            <w:tcBorders>
              <w:right w:val="single" w:sz="8" w:space="0" w:color="auto"/>
            </w:tcBorders>
            <w:shd w:val="clear" w:color="auto" w:fill="DDDDDD"/>
            <w:noWrap/>
            <w:vAlign w:val="center"/>
            <w:hideMark/>
          </w:tcPr>
          <w:p w14:paraId="28D2402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14,081,001</w:t>
            </w:r>
          </w:p>
        </w:tc>
      </w:tr>
      <w:tr w:rsidR="008C070F" w:rsidRPr="00A70CCB" w14:paraId="16047F7D" w14:textId="77777777" w:rsidTr="00F24CAD">
        <w:trPr>
          <w:trHeight w:val="482"/>
        </w:trPr>
        <w:tc>
          <w:tcPr>
            <w:tcW w:w="1814" w:type="dxa"/>
            <w:tcBorders>
              <w:left w:val="single" w:sz="8" w:space="0" w:color="auto"/>
            </w:tcBorders>
            <w:shd w:val="clear" w:color="auto" w:fill="auto"/>
            <w:noWrap/>
            <w:vAlign w:val="center"/>
          </w:tcPr>
          <w:p w14:paraId="3B47E30A" w14:textId="77777777" w:rsidR="008C070F" w:rsidRPr="00A70CCB" w:rsidRDefault="008C070F" w:rsidP="00A75975">
            <w:pPr>
              <w:spacing w:after="0" w:line="240" w:lineRule="auto"/>
              <w:jc w:val="center"/>
              <w:rPr>
                <w:rFonts w:ascii="Calibri" w:hAnsi="Calibri"/>
              </w:rPr>
            </w:pPr>
            <w:r w:rsidRPr="00A70CCB">
              <w:rPr>
                <w:rFonts w:ascii="Calibri" w:hAnsi="Calibri"/>
              </w:rPr>
              <w:t>BTA13</w:t>
            </w:r>
          </w:p>
        </w:tc>
        <w:tc>
          <w:tcPr>
            <w:tcW w:w="1814" w:type="dxa"/>
            <w:shd w:val="clear" w:color="auto" w:fill="auto"/>
            <w:noWrap/>
            <w:vAlign w:val="center"/>
            <w:hideMark/>
          </w:tcPr>
          <w:p w14:paraId="4FDDD4F8"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84.24 Mb</w:t>
            </w:r>
          </w:p>
        </w:tc>
        <w:tc>
          <w:tcPr>
            <w:tcW w:w="2770" w:type="dxa"/>
            <w:vAlign w:val="center"/>
          </w:tcPr>
          <w:p w14:paraId="0C3FFBD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19,157,841</w:t>
            </w:r>
          </w:p>
        </w:tc>
        <w:tc>
          <w:tcPr>
            <w:tcW w:w="2770" w:type="dxa"/>
            <w:shd w:val="clear" w:color="auto" w:fill="auto"/>
            <w:noWrap/>
            <w:vAlign w:val="center"/>
            <w:hideMark/>
          </w:tcPr>
          <w:p w14:paraId="0DAE625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15,352,547</w:t>
            </w:r>
          </w:p>
        </w:tc>
        <w:tc>
          <w:tcPr>
            <w:tcW w:w="2770" w:type="dxa"/>
            <w:shd w:val="clear" w:color="auto" w:fill="auto"/>
            <w:noWrap/>
            <w:vAlign w:val="center"/>
            <w:hideMark/>
          </w:tcPr>
          <w:p w14:paraId="75FEA22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14,681,645</w:t>
            </w:r>
          </w:p>
        </w:tc>
        <w:tc>
          <w:tcPr>
            <w:tcW w:w="2771" w:type="dxa"/>
            <w:tcBorders>
              <w:right w:val="single" w:sz="8" w:space="0" w:color="auto"/>
            </w:tcBorders>
            <w:shd w:val="clear" w:color="auto" w:fill="auto"/>
            <w:noWrap/>
            <w:vAlign w:val="center"/>
            <w:hideMark/>
          </w:tcPr>
          <w:p w14:paraId="449EAA9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13,746,167</w:t>
            </w:r>
          </w:p>
        </w:tc>
      </w:tr>
      <w:tr w:rsidR="008C070F" w:rsidRPr="00A70CCB" w14:paraId="26B90ED0" w14:textId="77777777" w:rsidTr="00F24CAD">
        <w:trPr>
          <w:trHeight w:val="482"/>
        </w:trPr>
        <w:tc>
          <w:tcPr>
            <w:tcW w:w="1814" w:type="dxa"/>
            <w:tcBorders>
              <w:left w:val="single" w:sz="8" w:space="0" w:color="auto"/>
            </w:tcBorders>
            <w:shd w:val="clear" w:color="auto" w:fill="DDDDDD"/>
            <w:noWrap/>
            <w:vAlign w:val="center"/>
          </w:tcPr>
          <w:p w14:paraId="459B9D33" w14:textId="77777777" w:rsidR="008C070F" w:rsidRPr="00A70CCB" w:rsidRDefault="008C070F" w:rsidP="00A75975">
            <w:pPr>
              <w:spacing w:after="0" w:line="240" w:lineRule="auto"/>
              <w:jc w:val="center"/>
              <w:rPr>
                <w:rFonts w:ascii="Calibri" w:hAnsi="Calibri"/>
              </w:rPr>
            </w:pPr>
            <w:r w:rsidRPr="00A70CCB">
              <w:rPr>
                <w:rFonts w:ascii="Calibri" w:hAnsi="Calibri"/>
              </w:rPr>
              <w:t>BTA14</w:t>
            </w:r>
          </w:p>
        </w:tc>
        <w:tc>
          <w:tcPr>
            <w:tcW w:w="1814" w:type="dxa"/>
            <w:shd w:val="clear" w:color="auto" w:fill="DDDDDD"/>
            <w:noWrap/>
            <w:vAlign w:val="center"/>
            <w:hideMark/>
          </w:tcPr>
          <w:p w14:paraId="7DEA8F9B"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84.64 Mb</w:t>
            </w:r>
          </w:p>
        </w:tc>
        <w:tc>
          <w:tcPr>
            <w:tcW w:w="2770" w:type="dxa"/>
            <w:shd w:val="clear" w:color="auto" w:fill="DDDDDD"/>
            <w:vAlign w:val="center"/>
          </w:tcPr>
          <w:p w14:paraId="2A94249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20,122,971</w:t>
            </w:r>
          </w:p>
        </w:tc>
        <w:tc>
          <w:tcPr>
            <w:tcW w:w="2770" w:type="dxa"/>
            <w:shd w:val="clear" w:color="auto" w:fill="DDDDDD"/>
            <w:noWrap/>
            <w:vAlign w:val="center"/>
            <w:hideMark/>
          </w:tcPr>
          <w:p w14:paraId="104CBBA8"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15,455,617</w:t>
            </w:r>
          </w:p>
        </w:tc>
        <w:tc>
          <w:tcPr>
            <w:tcW w:w="2770" w:type="dxa"/>
            <w:shd w:val="clear" w:color="auto" w:fill="DDDDDD"/>
            <w:noWrap/>
            <w:vAlign w:val="center"/>
            <w:hideMark/>
          </w:tcPr>
          <w:p w14:paraId="6AC7C6BD"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14,707,022</w:t>
            </w:r>
          </w:p>
        </w:tc>
        <w:tc>
          <w:tcPr>
            <w:tcW w:w="2771" w:type="dxa"/>
            <w:tcBorders>
              <w:right w:val="single" w:sz="8" w:space="0" w:color="auto"/>
            </w:tcBorders>
            <w:shd w:val="clear" w:color="auto" w:fill="DDDDDD"/>
            <w:noWrap/>
            <w:vAlign w:val="center"/>
            <w:hideMark/>
          </w:tcPr>
          <w:p w14:paraId="0D202F08"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13,793,357</w:t>
            </w:r>
          </w:p>
        </w:tc>
      </w:tr>
      <w:tr w:rsidR="008C070F" w:rsidRPr="00A70CCB" w14:paraId="4F741ABF" w14:textId="77777777" w:rsidTr="00F24CAD">
        <w:trPr>
          <w:trHeight w:val="482"/>
        </w:trPr>
        <w:tc>
          <w:tcPr>
            <w:tcW w:w="1814" w:type="dxa"/>
            <w:tcBorders>
              <w:left w:val="single" w:sz="8" w:space="0" w:color="auto"/>
            </w:tcBorders>
            <w:shd w:val="clear" w:color="auto" w:fill="auto"/>
            <w:noWrap/>
            <w:vAlign w:val="center"/>
          </w:tcPr>
          <w:p w14:paraId="247A114A" w14:textId="77777777" w:rsidR="008C070F" w:rsidRPr="00A70CCB" w:rsidRDefault="008C070F" w:rsidP="00A75975">
            <w:pPr>
              <w:spacing w:after="0" w:line="240" w:lineRule="auto"/>
              <w:jc w:val="center"/>
              <w:rPr>
                <w:rFonts w:ascii="Calibri" w:hAnsi="Calibri"/>
              </w:rPr>
            </w:pPr>
            <w:r w:rsidRPr="00A70CCB">
              <w:rPr>
                <w:rFonts w:ascii="Calibri" w:hAnsi="Calibri"/>
              </w:rPr>
              <w:t>BTA15</w:t>
            </w:r>
          </w:p>
        </w:tc>
        <w:tc>
          <w:tcPr>
            <w:tcW w:w="1814" w:type="dxa"/>
            <w:shd w:val="clear" w:color="auto" w:fill="auto"/>
            <w:noWrap/>
            <w:vAlign w:val="center"/>
            <w:hideMark/>
          </w:tcPr>
          <w:p w14:paraId="79F6018C"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85.29 Mb</w:t>
            </w:r>
          </w:p>
        </w:tc>
        <w:tc>
          <w:tcPr>
            <w:tcW w:w="2770" w:type="dxa"/>
            <w:vAlign w:val="center"/>
          </w:tcPr>
          <w:p w14:paraId="6DA64481"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19,286,678</w:t>
            </w:r>
          </w:p>
        </w:tc>
        <w:tc>
          <w:tcPr>
            <w:tcW w:w="2770" w:type="dxa"/>
            <w:shd w:val="clear" w:color="auto" w:fill="auto"/>
            <w:noWrap/>
            <w:vAlign w:val="center"/>
            <w:hideMark/>
          </w:tcPr>
          <w:p w14:paraId="1E9EF16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15,040,383</w:t>
            </w:r>
          </w:p>
        </w:tc>
        <w:tc>
          <w:tcPr>
            <w:tcW w:w="2770" w:type="dxa"/>
            <w:shd w:val="clear" w:color="auto" w:fill="auto"/>
            <w:noWrap/>
            <w:vAlign w:val="center"/>
            <w:hideMark/>
          </w:tcPr>
          <w:p w14:paraId="529F4BC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14,269,356</w:t>
            </w:r>
          </w:p>
        </w:tc>
        <w:tc>
          <w:tcPr>
            <w:tcW w:w="2771" w:type="dxa"/>
            <w:tcBorders>
              <w:right w:val="single" w:sz="8" w:space="0" w:color="auto"/>
            </w:tcBorders>
            <w:shd w:val="clear" w:color="auto" w:fill="auto"/>
            <w:noWrap/>
            <w:vAlign w:val="center"/>
            <w:hideMark/>
          </w:tcPr>
          <w:p w14:paraId="442B62A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13,251,793</w:t>
            </w:r>
          </w:p>
        </w:tc>
      </w:tr>
      <w:tr w:rsidR="008C070F" w:rsidRPr="00A70CCB" w14:paraId="19517E3D" w14:textId="77777777" w:rsidTr="00F24CAD">
        <w:trPr>
          <w:trHeight w:val="482"/>
        </w:trPr>
        <w:tc>
          <w:tcPr>
            <w:tcW w:w="1814" w:type="dxa"/>
            <w:tcBorders>
              <w:left w:val="single" w:sz="8" w:space="0" w:color="auto"/>
            </w:tcBorders>
            <w:shd w:val="clear" w:color="auto" w:fill="DDDDDD"/>
            <w:noWrap/>
            <w:vAlign w:val="center"/>
          </w:tcPr>
          <w:p w14:paraId="3433042E" w14:textId="77777777" w:rsidR="008C070F" w:rsidRPr="00A70CCB" w:rsidRDefault="008C070F" w:rsidP="00A75975">
            <w:pPr>
              <w:spacing w:after="0" w:line="240" w:lineRule="auto"/>
              <w:jc w:val="center"/>
              <w:rPr>
                <w:rFonts w:ascii="Calibri" w:hAnsi="Calibri"/>
              </w:rPr>
            </w:pPr>
            <w:r w:rsidRPr="00A70CCB">
              <w:rPr>
                <w:rFonts w:ascii="Calibri" w:hAnsi="Calibri"/>
              </w:rPr>
              <w:t>BTA16</w:t>
            </w:r>
          </w:p>
        </w:tc>
        <w:tc>
          <w:tcPr>
            <w:tcW w:w="1814" w:type="dxa"/>
            <w:shd w:val="clear" w:color="auto" w:fill="DDDDDD"/>
            <w:noWrap/>
            <w:vAlign w:val="center"/>
            <w:hideMark/>
          </w:tcPr>
          <w:p w14:paraId="243416AE"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81.72 Mb</w:t>
            </w:r>
          </w:p>
        </w:tc>
        <w:tc>
          <w:tcPr>
            <w:tcW w:w="2770" w:type="dxa"/>
            <w:shd w:val="clear" w:color="auto" w:fill="DDDDDD"/>
            <w:vAlign w:val="center"/>
          </w:tcPr>
          <w:p w14:paraId="7D56CD0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18,676,014</w:t>
            </w:r>
          </w:p>
        </w:tc>
        <w:tc>
          <w:tcPr>
            <w:tcW w:w="2770" w:type="dxa"/>
            <w:shd w:val="clear" w:color="auto" w:fill="DDDDDD"/>
            <w:noWrap/>
            <w:vAlign w:val="center"/>
            <w:hideMark/>
          </w:tcPr>
          <w:p w14:paraId="0603774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14,746,041</w:t>
            </w:r>
          </w:p>
        </w:tc>
        <w:tc>
          <w:tcPr>
            <w:tcW w:w="2770" w:type="dxa"/>
            <w:shd w:val="clear" w:color="auto" w:fill="DDDDDD"/>
            <w:noWrap/>
            <w:vAlign w:val="center"/>
            <w:hideMark/>
          </w:tcPr>
          <w:p w14:paraId="4E02D50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14,032,195</w:t>
            </w:r>
          </w:p>
        </w:tc>
        <w:tc>
          <w:tcPr>
            <w:tcW w:w="2771" w:type="dxa"/>
            <w:tcBorders>
              <w:right w:val="single" w:sz="8" w:space="0" w:color="auto"/>
            </w:tcBorders>
            <w:shd w:val="clear" w:color="auto" w:fill="DDDDDD"/>
            <w:noWrap/>
            <w:vAlign w:val="center"/>
            <w:hideMark/>
          </w:tcPr>
          <w:p w14:paraId="5DB2396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13,099,480</w:t>
            </w:r>
          </w:p>
        </w:tc>
      </w:tr>
      <w:tr w:rsidR="008C070F" w:rsidRPr="00A70CCB" w14:paraId="6BA11F7A" w14:textId="77777777" w:rsidTr="00F24CAD">
        <w:trPr>
          <w:trHeight w:val="482"/>
        </w:trPr>
        <w:tc>
          <w:tcPr>
            <w:tcW w:w="1814" w:type="dxa"/>
            <w:tcBorders>
              <w:left w:val="single" w:sz="8" w:space="0" w:color="auto"/>
            </w:tcBorders>
            <w:shd w:val="clear" w:color="auto" w:fill="auto"/>
            <w:noWrap/>
            <w:vAlign w:val="center"/>
          </w:tcPr>
          <w:p w14:paraId="66649EC2" w14:textId="77777777" w:rsidR="008C070F" w:rsidRPr="00A70CCB" w:rsidRDefault="008C070F" w:rsidP="00A75975">
            <w:pPr>
              <w:spacing w:after="0" w:line="240" w:lineRule="auto"/>
              <w:jc w:val="center"/>
              <w:rPr>
                <w:rFonts w:ascii="Calibri" w:hAnsi="Calibri"/>
              </w:rPr>
            </w:pPr>
            <w:r w:rsidRPr="00A70CCB">
              <w:rPr>
                <w:rFonts w:ascii="Calibri" w:hAnsi="Calibri"/>
              </w:rPr>
              <w:t>BTA17</w:t>
            </w:r>
          </w:p>
        </w:tc>
        <w:tc>
          <w:tcPr>
            <w:tcW w:w="1814" w:type="dxa"/>
            <w:shd w:val="clear" w:color="auto" w:fill="auto"/>
            <w:noWrap/>
            <w:vAlign w:val="center"/>
            <w:hideMark/>
          </w:tcPr>
          <w:p w14:paraId="3D2B65F3"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75.15 Mb</w:t>
            </w:r>
          </w:p>
        </w:tc>
        <w:tc>
          <w:tcPr>
            <w:tcW w:w="2770" w:type="dxa"/>
            <w:vAlign w:val="center"/>
          </w:tcPr>
          <w:p w14:paraId="44F2DD3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17,489,844</w:t>
            </w:r>
          </w:p>
        </w:tc>
        <w:tc>
          <w:tcPr>
            <w:tcW w:w="2770" w:type="dxa"/>
            <w:shd w:val="clear" w:color="auto" w:fill="auto"/>
            <w:noWrap/>
            <w:vAlign w:val="center"/>
            <w:hideMark/>
          </w:tcPr>
          <w:p w14:paraId="341D5AD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13,621,906</w:t>
            </w:r>
          </w:p>
        </w:tc>
        <w:tc>
          <w:tcPr>
            <w:tcW w:w="2770" w:type="dxa"/>
            <w:shd w:val="clear" w:color="auto" w:fill="auto"/>
            <w:noWrap/>
            <w:vAlign w:val="center"/>
            <w:hideMark/>
          </w:tcPr>
          <w:p w14:paraId="6532344E"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12,933,288</w:t>
            </w:r>
          </w:p>
        </w:tc>
        <w:tc>
          <w:tcPr>
            <w:tcW w:w="2771" w:type="dxa"/>
            <w:tcBorders>
              <w:right w:val="single" w:sz="8" w:space="0" w:color="auto"/>
            </w:tcBorders>
            <w:shd w:val="clear" w:color="auto" w:fill="auto"/>
            <w:noWrap/>
            <w:vAlign w:val="center"/>
            <w:hideMark/>
          </w:tcPr>
          <w:p w14:paraId="520D8481"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12,062,934</w:t>
            </w:r>
          </w:p>
        </w:tc>
      </w:tr>
      <w:tr w:rsidR="008C070F" w:rsidRPr="00A70CCB" w14:paraId="42A1C976" w14:textId="77777777" w:rsidTr="00F24CAD">
        <w:trPr>
          <w:trHeight w:val="482"/>
        </w:trPr>
        <w:tc>
          <w:tcPr>
            <w:tcW w:w="1814" w:type="dxa"/>
            <w:tcBorders>
              <w:left w:val="single" w:sz="8" w:space="0" w:color="auto"/>
            </w:tcBorders>
            <w:shd w:val="clear" w:color="auto" w:fill="DDDDDD"/>
            <w:noWrap/>
            <w:vAlign w:val="center"/>
          </w:tcPr>
          <w:p w14:paraId="1F418AA0" w14:textId="77777777" w:rsidR="008C070F" w:rsidRPr="00A70CCB" w:rsidRDefault="008C070F" w:rsidP="00A75975">
            <w:pPr>
              <w:spacing w:after="0" w:line="240" w:lineRule="auto"/>
              <w:jc w:val="center"/>
              <w:rPr>
                <w:rFonts w:ascii="Calibri" w:hAnsi="Calibri"/>
              </w:rPr>
            </w:pPr>
            <w:r w:rsidRPr="00A70CCB">
              <w:rPr>
                <w:rFonts w:ascii="Calibri" w:hAnsi="Calibri"/>
              </w:rPr>
              <w:lastRenderedPageBreak/>
              <w:t>BTA18</w:t>
            </w:r>
          </w:p>
        </w:tc>
        <w:tc>
          <w:tcPr>
            <w:tcW w:w="1814" w:type="dxa"/>
            <w:shd w:val="clear" w:color="auto" w:fill="DDDDDD"/>
            <w:noWrap/>
            <w:vAlign w:val="center"/>
            <w:hideMark/>
          </w:tcPr>
          <w:p w14:paraId="306FE6FB"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66.00 Mb</w:t>
            </w:r>
          </w:p>
        </w:tc>
        <w:tc>
          <w:tcPr>
            <w:tcW w:w="2770" w:type="dxa"/>
            <w:shd w:val="clear" w:color="auto" w:fill="DDDDDD"/>
            <w:vAlign w:val="center"/>
          </w:tcPr>
          <w:p w14:paraId="4FFCF04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14,679,440</w:t>
            </w:r>
          </w:p>
        </w:tc>
        <w:tc>
          <w:tcPr>
            <w:tcW w:w="2770" w:type="dxa"/>
            <w:shd w:val="clear" w:color="auto" w:fill="DDDDDD"/>
            <w:noWrap/>
            <w:vAlign w:val="center"/>
            <w:hideMark/>
          </w:tcPr>
          <w:p w14:paraId="359A4CAD"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11,718,587</w:t>
            </w:r>
          </w:p>
        </w:tc>
        <w:tc>
          <w:tcPr>
            <w:tcW w:w="2770" w:type="dxa"/>
            <w:shd w:val="clear" w:color="auto" w:fill="DDDDDD"/>
            <w:noWrap/>
            <w:vAlign w:val="center"/>
            <w:hideMark/>
          </w:tcPr>
          <w:p w14:paraId="7B7C58DE"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11,214,338</w:t>
            </w:r>
          </w:p>
        </w:tc>
        <w:tc>
          <w:tcPr>
            <w:tcW w:w="2771" w:type="dxa"/>
            <w:tcBorders>
              <w:right w:val="single" w:sz="8" w:space="0" w:color="auto"/>
            </w:tcBorders>
            <w:shd w:val="clear" w:color="auto" w:fill="DDDDDD"/>
            <w:noWrap/>
            <w:vAlign w:val="center"/>
            <w:hideMark/>
          </w:tcPr>
          <w:p w14:paraId="6C6A3C8C"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10,372,057</w:t>
            </w:r>
          </w:p>
        </w:tc>
      </w:tr>
      <w:tr w:rsidR="008C070F" w:rsidRPr="00A70CCB" w14:paraId="32ADCF6A" w14:textId="77777777" w:rsidTr="00F24CAD">
        <w:trPr>
          <w:trHeight w:val="482"/>
        </w:trPr>
        <w:tc>
          <w:tcPr>
            <w:tcW w:w="1814" w:type="dxa"/>
            <w:tcBorders>
              <w:left w:val="single" w:sz="8" w:space="0" w:color="auto"/>
            </w:tcBorders>
            <w:shd w:val="clear" w:color="auto" w:fill="auto"/>
            <w:noWrap/>
            <w:vAlign w:val="center"/>
          </w:tcPr>
          <w:p w14:paraId="53BA7E6C" w14:textId="77777777" w:rsidR="008C070F" w:rsidRPr="00A70CCB" w:rsidRDefault="008C070F" w:rsidP="00A75975">
            <w:pPr>
              <w:spacing w:after="0" w:line="240" w:lineRule="auto"/>
              <w:jc w:val="center"/>
              <w:rPr>
                <w:rFonts w:ascii="Calibri" w:hAnsi="Calibri"/>
              </w:rPr>
            </w:pPr>
            <w:r w:rsidRPr="00A70CCB">
              <w:rPr>
                <w:rFonts w:ascii="Calibri" w:hAnsi="Calibri"/>
              </w:rPr>
              <w:t>BTA19</w:t>
            </w:r>
          </w:p>
        </w:tc>
        <w:tc>
          <w:tcPr>
            <w:tcW w:w="1814" w:type="dxa"/>
            <w:shd w:val="clear" w:color="auto" w:fill="auto"/>
            <w:noWrap/>
            <w:vAlign w:val="center"/>
            <w:hideMark/>
          </w:tcPr>
          <w:p w14:paraId="3490C4CF"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64.05 Mb</w:t>
            </w:r>
          </w:p>
        </w:tc>
        <w:tc>
          <w:tcPr>
            <w:tcW w:w="2770" w:type="dxa"/>
            <w:vAlign w:val="center"/>
          </w:tcPr>
          <w:p w14:paraId="30DB0F4B"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14,278,293</w:t>
            </w:r>
          </w:p>
        </w:tc>
        <w:tc>
          <w:tcPr>
            <w:tcW w:w="2770" w:type="dxa"/>
            <w:shd w:val="clear" w:color="auto" w:fill="auto"/>
            <w:noWrap/>
            <w:vAlign w:val="center"/>
            <w:hideMark/>
          </w:tcPr>
          <w:p w14:paraId="5EE67EC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11,489,562</w:t>
            </w:r>
          </w:p>
        </w:tc>
        <w:tc>
          <w:tcPr>
            <w:tcW w:w="2770" w:type="dxa"/>
            <w:shd w:val="clear" w:color="auto" w:fill="auto"/>
            <w:noWrap/>
            <w:vAlign w:val="center"/>
            <w:hideMark/>
          </w:tcPr>
          <w:p w14:paraId="4B9A3331"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11,015,037</w:t>
            </w:r>
          </w:p>
        </w:tc>
        <w:tc>
          <w:tcPr>
            <w:tcW w:w="2771" w:type="dxa"/>
            <w:tcBorders>
              <w:right w:val="single" w:sz="8" w:space="0" w:color="auto"/>
            </w:tcBorders>
            <w:shd w:val="clear" w:color="auto" w:fill="auto"/>
            <w:noWrap/>
            <w:vAlign w:val="center"/>
            <w:hideMark/>
          </w:tcPr>
          <w:p w14:paraId="75AAC0A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10,249,359</w:t>
            </w:r>
          </w:p>
        </w:tc>
      </w:tr>
      <w:tr w:rsidR="008C070F" w:rsidRPr="00A70CCB" w14:paraId="31201017" w14:textId="77777777" w:rsidTr="00F24CAD">
        <w:trPr>
          <w:trHeight w:val="482"/>
        </w:trPr>
        <w:tc>
          <w:tcPr>
            <w:tcW w:w="1814" w:type="dxa"/>
            <w:tcBorders>
              <w:left w:val="single" w:sz="8" w:space="0" w:color="auto"/>
            </w:tcBorders>
            <w:shd w:val="clear" w:color="auto" w:fill="DDDDDD"/>
            <w:noWrap/>
            <w:vAlign w:val="center"/>
          </w:tcPr>
          <w:p w14:paraId="50FADC04" w14:textId="77777777" w:rsidR="008C070F" w:rsidRPr="00A70CCB" w:rsidRDefault="008C070F" w:rsidP="00A75975">
            <w:pPr>
              <w:spacing w:after="0" w:line="240" w:lineRule="auto"/>
              <w:jc w:val="center"/>
              <w:rPr>
                <w:rFonts w:ascii="Calibri" w:hAnsi="Calibri"/>
              </w:rPr>
            </w:pPr>
            <w:r w:rsidRPr="00A70CCB">
              <w:rPr>
                <w:rFonts w:ascii="Calibri" w:hAnsi="Calibri"/>
              </w:rPr>
              <w:t>BTA20</w:t>
            </w:r>
          </w:p>
        </w:tc>
        <w:tc>
          <w:tcPr>
            <w:tcW w:w="1814" w:type="dxa"/>
            <w:shd w:val="clear" w:color="auto" w:fill="DDDDDD"/>
            <w:noWrap/>
            <w:vAlign w:val="center"/>
            <w:hideMark/>
          </w:tcPr>
          <w:p w14:paraId="42D75C5F"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72.04 Mb</w:t>
            </w:r>
          </w:p>
        </w:tc>
        <w:tc>
          <w:tcPr>
            <w:tcW w:w="2770" w:type="dxa"/>
            <w:shd w:val="clear" w:color="auto" w:fill="DDDDDD"/>
            <w:vAlign w:val="center"/>
          </w:tcPr>
          <w:p w14:paraId="5AFF76F6"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16,481,521</w:t>
            </w:r>
          </w:p>
        </w:tc>
        <w:tc>
          <w:tcPr>
            <w:tcW w:w="2770" w:type="dxa"/>
            <w:shd w:val="clear" w:color="auto" w:fill="DDDDDD"/>
            <w:noWrap/>
            <w:vAlign w:val="center"/>
            <w:hideMark/>
          </w:tcPr>
          <w:p w14:paraId="15839C0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13,131,840</w:t>
            </w:r>
          </w:p>
        </w:tc>
        <w:tc>
          <w:tcPr>
            <w:tcW w:w="2770" w:type="dxa"/>
            <w:shd w:val="clear" w:color="auto" w:fill="DDDDDD"/>
            <w:noWrap/>
            <w:vAlign w:val="center"/>
            <w:hideMark/>
          </w:tcPr>
          <w:p w14:paraId="7505782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12,500,953</w:t>
            </w:r>
          </w:p>
        </w:tc>
        <w:tc>
          <w:tcPr>
            <w:tcW w:w="2771" w:type="dxa"/>
            <w:tcBorders>
              <w:right w:val="single" w:sz="8" w:space="0" w:color="auto"/>
            </w:tcBorders>
            <w:shd w:val="clear" w:color="auto" w:fill="DDDDDD"/>
            <w:noWrap/>
            <w:vAlign w:val="center"/>
            <w:hideMark/>
          </w:tcPr>
          <w:p w14:paraId="6DDF788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11,774,414</w:t>
            </w:r>
          </w:p>
        </w:tc>
      </w:tr>
      <w:tr w:rsidR="008C070F" w:rsidRPr="00A70CCB" w14:paraId="7B0A475D" w14:textId="77777777" w:rsidTr="00F24CAD">
        <w:trPr>
          <w:trHeight w:val="482"/>
        </w:trPr>
        <w:tc>
          <w:tcPr>
            <w:tcW w:w="1814" w:type="dxa"/>
            <w:tcBorders>
              <w:left w:val="single" w:sz="8" w:space="0" w:color="auto"/>
            </w:tcBorders>
            <w:shd w:val="clear" w:color="auto" w:fill="auto"/>
            <w:noWrap/>
            <w:vAlign w:val="center"/>
          </w:tcPr>
          <w:p w14:paraId="3616009F" w14:textId="77777777" w:rsidR="008C070F" w:rsidRPr="00A70CCB" w:rsidRDefault="008C070F" w:rsidP="00A75975">
            <w:pPr>
              <w:spacing w:after="0" w:line="240" w:lineRule="auto"/>
              <w:jc w:val="center"/>
              <w:rPr>
                <w:rFonts w:ascii="Calibri" w:hAnsi="Calibri"/>
              </w:rPr>
            </w:pPr>
            <w:r w:rsidRPr="00A70CCB">
              <w:rPr>
                <w:rFonts w:ascii="Calibri" w:hAnsi="Calibri"/>
              </w:rPr>
              <w:t>BTA21</w:t>
            </w:r>
          </w:p>
        </w:tc>
        <w:tc>
          <w:tcPr>
            <w:tcW w:w="1814" w:type="dxa"/>
            <w:shd w:val="clear" w:color="auto" w:fill="auto"/>
            <w:noWrap/>
            <w:vAlign w:val="center"/>
            <w:hideMark/>
          </w:tcPr>
          <w:p w14:paraId="0522AB6F"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71.59 Mb</w:t>
            </w:r>
          </w:p>
        </w:tc>
        <w:tc>
          <w:tcPr>
            <w:tcW w:w="2770" w:type="dxa"/>
            <w:vAlign w:val="center"/>
          </w:tcPr>
          <w:p w14:paraId="1E17625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16,464,691</w:t>
            </w:r>
          </w:p>
        </w:tc>
        <w:tc>
          <w:tcPr>
            <w:tcW w:w="2770" w:type="dxa"/>
            <w:shd w:val="clear" w:color="auto" w:fill="auto"/>
            <w:noWrap/>
            <w:vAlign w:val="center"/>
            <w:hideMark/>
          </w:tcPr>
          <w:p w14:paraId="02258DF6"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12,786,072</w:t>
            </w:r>
          </w:p>
        </w:tc>
        <w:tc>
          <w:tcPr>
            <w:tcW w:w="2770" w:type="dxa"/>
            <w:shd w:val="clear" w:color="auto" w:fill="auto"/>
            <w:noWrap/>
            <w:vAlign w:val="center"/>
            <w:hideMark/>
          </w:tcPr>
          <w:p w14:paraId="75C3D9B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12,145,619</w:t>
            </w:r>
          </w:p>
        </w:tc>
        <w:tc>
          <w:tcPr>
            <w:tcW w:w="2771" w:type="dxa"/>
            <w:tcBorders>
              <w:right w:val="single" w:sz="8" w:space="0" w:color="auto"/>
            </w:tcBorders>
            <w:shd w:val="clear" w:color="auto" w:fill="auto"/>
            <w:noWrap/>
            <w:vAlign w:val="center"/>
            <w:hideMark/>
          </w:tcPr>
          <w:p w14:paraId="758499B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11,315,233</w:t>
            </w:r>
          </w:p>
        </w:tc>
      </w:tr>
      <w:tr w:rsidR="008C070F" w:rsidRPr="00A70CCB" w14:paraId="5934874F" w14:textId="77777777" w:rsidTr="00F24CAD">
        <w:trPr>
          <w:trHeight w:val="482"/>
        </w:trPr>
        <w:tc>
          <w:tcPr>
            <w:tcW w:w="1814" w:type="dxa"/>
            <w:tcBorders>
              <w:left w:val="single" w:sz="8" w:space="0" w:color="auto"/>
            </w:tcBorders>
            <w:shd w:val="clear" w:color="auto" w:fill="DDDDDD"/>
            <w:noWrap/>
            <w:vAlign w:val="center"/>
          </w:tcPr>
          <w:p w14:paraId="5460B00C" w14:textId="77777777" w:rsidR="008C070F" w:rsidRPr="00A70CCB" w:rsidRDefault="008C070F" w:rsidP="00A75975">
            <w:pPr>
              <w:spacing w:after="0" w:line="240" w:lineRule="auto"/>
              <w:jc w:val="center"/>
              <w:rPr>
                <w:rFonts w:ascii="Calibri" w:hAnsi="Calibri"/>
              </w:rPr>
            </w:pPr>
            <w:r w:rsidRPr="00A70CCB">
              <w:rPr>
                <w:rFonts w:ascii="Calibri" w:hAnsi="Calibri"/>
              </w:rPr>
              <w:t>BTA22</w:t>
            </w:r>
          </w:p>
        </w:tc>
        <w:tc>
          <w:tcPr>
            <w:tcW w:w="1814" w:type="dxa"/>
            <w:shd w:val="clear" w:color="auto" w:fill="DDDDDD"/>
            <w:noWrap/>
            <w:vAlign w:val="center"/>
            <w:hideMark/>
          </w:tcPr>
          <w:p w14:paraId="1C4EA08A"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61.43 Mb</w:t>
            </w:r>
          </w:p>
        </w:tc>
        <w:tc>
          <w:tcPr>
            <w:tcW w:w="2770" w:type="dxa"/>
            <w:shd w:val="clear" w:color="auto" w:fill="DDDDDD"/>
            <w:vAlign w:val="center"/>
          </w:tcPr>
          <w:p w14:paraId="0F71A25B"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14,194,546</w:t>
            </w:r>
          </w:p>
        </w:tc>
        <w:tc>
          <w:tcPr>
            <w:tcW w:w="2770" w:type="dxa"/>
            <w:shd w:val="clear" w:color="auto" w:fill="DDDDDD"/>
            <w:noWrap/>
            <w:vAlign w:val="center"/>
            <w:hideMark/>
          </w:tcPr>
          <w:p w14:paraId="156E36D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11,362,504</w:t>
            </w:r>
          </w:p>
        </w:tc>
        <w:tc>
          <w:tcPr>
            <w:tcW w:w="2770" w:type="dxa"/>
            <w:shd w:val="clear" w:color="auto" w:fill="DDDDDD"/>
            <w:noWrap/>
            <w:vAlign w:val="center"/>
            <w:hideMark/>
          </w:tcPr>
          <w:p w14:paraId="403A3E9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10,916,007</w:t>
            </w:r>
          </w:p>
        </w:tc>
        <w:tc>
          <w:tcPr>
            <w:tcW w:w="2771" w:type="dxa"/>
            <w:tcBorders>
              <w:right w:val="single" w:sz="8" w:space="0" w:color="auto"/>
            </w:tcBorders>
            <w:shd w:val="clear" w:color="auto" w:fill="DDDDDD"/>
            <w:noWrap/>
            <w:vAlign w:val="center"/>
            <w:hideMark/>
          </w:tcPr>
          <w:p w14:paraId="157F8C4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10,276,071</w:t>
            </w:r>
          </w:p>
        </w:tc>
      </w:tr>
      <w:tr w:rsidR="008C070F" w:rsidRPr="00A70CCB" w14:paraId="5C1B526A" w14:textId="77777777" w:rsidTr="00F24CAD">
        <w:trPr>
          <w:trHeight w:val="482"/>
        </w:trPr>
        <w:tc>
          <w:tcPr>
            <w:tcW w:w="1814" w:type="dxa"/>
            <w:tcBorders>
              <w:left w:val="single" w:sz="8" w:space="0" w:color="auto"/>
            </w:tcBorders>
            <w:shd w:val="clear" w:color="auto" w:fill="auto"/>
            <w:noWrap/>
            <w:vAlign w:val="center"/>
          </w:tcPr>
          <w:p w14:paraId="4F37B88A" w14:textId="77777777" w:rsidR="008C070F" w:rsidRPr="00A70CCB" w:rsidRDefault="008C070F" w:rsidP="00A75975">
            <w:pPr>
              <w:spacing w:after="0" w:line="240" w:lineRule="auto"/>
              <w:jc w:val="center"/>
              <w:rPr>
                <w:rFonts w:ascii="Calibri" w:hAnsi="Calibri"/>
              </w:rPr>
            </w:pPr>
            <w:r w:rsidRPr="00A70CCB">
              <w:rPr>
                <w:rFonts w:ascii="Calibri" w:hAnsi="Calibri"/>
              </w:rPr>
              <w:t>BTA23</w:t>
            </w:r>
          </w:p>
        </w:tc>
        <w:tc>
          <w:tcPr>
            <w:tcW w:w="1814" w:type="dxa"/>
            <w:shd w:val="clear" w:color="auto" w:fill="auto"/>
            <w:noWrap/>
            <w:vAlign w:val="center"/>
            <w:hideMark/>
          </w:tcPr>
          <w:p w14:paraId="27AF73FB"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52.53 Mb</w:t>
            </w:r>
          </w:p>
        </w:tc>
        <w:tc>
          <w:tcPr>
            <w:tcW w:w="2770" w:type="dxa"/>
            <w:vAlign w:val="center"/>
          </w:tcPr>
          <w:p w14:paraId="1101229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11,777,514</w:t>
            </w:r>
          </w:p>
        </w:tc>
        <w:tc>
          <w:tcPr>
            <w:tcW w:w="2770" w:type="dxa"/>
            <w:shd w:val="clear" w:color="auto" w:fill="auto"/>
            <w:noWrap/>
            <w:vAlign w:val="center"/>
            <w:hideMark/>
          </w:tcPr>
          <w:p w14:paraId="73992D2F"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9,448,723</w:t>
            </w:r>
          </w:p>
        </w:tc>
        <w:tc>
          <w:tcPr>
            <w:tcW w:w="2770" w:type="dxa"/>
            <w:shd w:val="clear" w:color="auto" w:fill="auto"/>
            <w:noWrap/>
            <w:vAlign w:val="center"/>
            <w:hideMark/>
          </w:tcPr>
          <w:p w14:paraId="5667499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9,030,833</w:t>
            </w:r>
          </w:p>
        </w:tc>
        <w:tc>
          <w:tcPr>
            <w:tcW w:w="2771" w:type="dxa"/>
            <w:tcBorders>
              <w:right w:val="single" w:sz="8" w:space="0" w:color="auto"/>
            </w:tcBorders>
            <w:shd w:val="clear" w:color="auto" w:fill="auto"/>
            <w:noWrap/>
            <w:vAlign w:val="center"/>
            <w:hideMark/>
          </w:tcPr>
          <w:p w14:paraId="537F779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8,391,583</w:t>
            </w:r>
          </w:p>
        </w:tc>
      </w:tr>
      <w:tr w:rsidR="008C070F" w:rsidRPr="00A70CCB" w14:paraId="5025FFE5" w14:textId="77777777" w:rsidTr="00F24CAD">
        <w:trPr>
          <w:trHeight w:val="482"/>
        </w:trPr>
        <w:tc>
          <w:tcPr>
            <w:tcW w:w="1814" w:type="dxa"/>
            <w:tcBorders>
              <w:left w:val="single" w:sz="8" w:space="0" w:color="auto"/>
            </w:tcBorders>
            <w:shd w:val="clear" w:color="auto" w:fill="DDDDDD"/>
            <w:noWrap/>
            <w:vAlign w:val="center"/>
          </w:tcPr>
          <w:p w14:paraId="1F358AB2" w14:textId="77777777" w:rsidR="008C070F" w:rsidRPr="00A70CCB" w:rsidRDefault="008C070F" w:rsidP="00A75975">
            <w:pPr>
              <w:spacing w:after="0" w:line="240" w:lineRule="auto"/>
              <w:jc w:val="center"/>
              <w:rPr>
                <w:rFonts w:ascii="Calibri" w:hAnsi="Calibri"/>
              </w:rPr>
            </w:pPr>
            <w:r w:rsidRPr="00A70CCB">
              <w:rPr>
                <w:rFonts w:ascii="Calibri" w:hAnsi="Calibri"/>
              </w:rPr>
              <w:t>BTA24</w:t>
            </w:r>
          </w:p>
        </w:tc>
        <w:tc>
          <w:tcPr>
            <w:tcW w:w="1814" w:type="dxa"/>
            <w:shd w:val="clear" w:color="auto" w:fill="DDDDDD"/>
            <w:noWrap/>
            <w:vAlign w:val="center"/>
            <w:hideMark/>
          </w:tcPr>
          <w:p w14:paraId="64168E80"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62.71 Mb</w:t>
            </w:r>
          </w:p>
        </w:tc>
        <w:tc>
          <w:tcPr>
            <w:tcW w:w="2770" w:type="dxa"/>
            <w:shd w:val="clear" w:color="auto" w:fill="DDDDDD"/>
            <w:vAlign w:val="center"/>
          </w:tcPr>
          <w:p w14:paraId="5065BB6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14,299,827</w:t>
            </w:r>
          </w:p>
        </w:tc>
        <w:tc>
          <w:tcPr>
            <w:tcW w:w="2770" w:type="dxa"/>
            <w:shd w:val="clear" w:color="auto" w:fill="DDDDDD"/>
            <w:noWrap/>
            <w:vAlign w:val="center"/>
            <w:hideMark/>
          </w:tcPr>
          <w:p w14:paraId="69D38F1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11,582,962</w:t>
            </w:r>
          </w:p>
        </w:tc>
        <w:tc>
          <w:tcPr>
            <w:tcW w:w="2770" w:type="dxa"/>
            <w:shd w:val="clear" w:color="auto" w:fill="DDDDDD"/>
            <w:noWrap/>
            <w:vAlign w:val="center"/>
            <w:hideMark/>
          </w:tcPr>
          <w:p w14:paraId="742597C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11,078,083</w:t>
            </w:r>
          </w:p>
        </w:tc>
        <w:tc>
          <w:tcPr>
            <w:tcW w:w="2771" w:type="dxa"/>
            <w:tcBorders>
              <w:right w:val="single" w:sz="8" w:space="0" w:color="auto"/>
            </w:tcBorders>
            <w:shd w:val="clear" w:color="auto" w:fill="DDDDDD"/>
            <w:noWrap/>
            <w:vAlign w:val="center"/>
            <w:hideMark/>
          </w:tcPr>
          <w:p w14:paraId="613BD9F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10,424,140</w:t>
            </w:r>
          </w:p>
        </w:tc>
      </w:tr>
      <w:tr w:rsidR="008C070F" w:rsidRPr="00A70CCB" w14:paraId="5153FA06" w14:textId="77777777" w:rsidTr="00F24CAD">
        <w:trPr>
          <w:trHeight w:val="482"/>
        </w:trPr>
        <w:tc>
          <w:tcPr>
            <w:tcW w:w="1814" w:type="dxa"/>
            <w:tcBorders>
              <w:left w:val="single" w:sz="8" w:space="0" w:color="auto"/>
            </w:tcBorders>
            <w:shd w:val="clear" w:color="auto" w:fill="auto"/>
            <w:noWrap/>
            <w:vAlign w:val="center"/>
          </w:tcPr>
          <w:p w14:paraId="5CD6D73F" w14:textId="77777777" w:rsidR="008C070F" w:rsidRPr="00A70CCB" w:rsidRDefault="008C070F" w:rsidP="00A75975">
            <w:pPr>
              <w:spacing w:after="0" w:line="240" w:lineRule="auto"/>
              <w:jc w:val="center"/>
              <w:rPr>
                <w:rFonts w:ascii="Calibri" w:hAnsi="Calibri"/>
              </w:rPr>
            </w:pPr>
            <w:r w:rsidRPr="00A70CCB">
              <w:rPr>
                <w:rFonts w:ascii="Calibri" w:hAnsi="Calibri"/>
              </w:rPr>
              <w:t>BTA25</w:t>
            </w:r>
          </w:p>
        </w:tc>
        <w:tc>
          <w:tcPr>
            <w:tcW w:w="1814" w:type="dxa"/>
            <w:shd w:val="clear" w:color="auto" w:fill="auto"/>
            <w:noWrap/>
            <w:vAlign w:val="center"/>
            <w:hideMark/>
          </w:tcPr>
          <w:p w14:paraId="390C6AAC"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42.90 Mb</w:t>
            </w:r>
          </w:p>
        </w:tc>
        <w:tc>
          <w:tcPr>
            <w:tcW w:w="2770" w:type="dxa"/>
            <w:vAlign w:val="center"/>
          </w:tcPr>
          <w:p w14:paraId="2C6519B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10,001,942</w:t>
            </w:r>
          </w:p>
        </w:tc>
        <w:tc>
          <w:tcPr>
            <w:tcW w:w="2770" w:type="dxa"/>
            <w:shd w:val="clear" w:color="auto" w:fill="auto"/>
            <w:noWrap/>
            <w:vAlign w:val="center"/>
            <w:hideMark/>
          </w:tcPr>
          <w:p w14:paraId="3D980AB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7,652,900</w:t>
            </w:r>
          </w:p>
        </w:tc>
        <w:tc>
          <w:tcPr>
            <w:tcW w:w="2770" w:type="dxa"/>
            <w:shd w:val="clear" w:color="auto" w:fill="auto"/>
            <w:noWrap/>
            <w:vAlign w:val="center"/>
            <w:hideMark/>
          </w:tcPr>
          <w:p w14:paraId="0CDF359E"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7,331,160</w:t>
            </w:r>
          </w:p>
        </w:tc>
        <w:tc>
          <w:tcPr>
            <w:tcW w:w="2771" w:type="dxa"/>
            <w:tcBorders>
              <w:right w:val="single" w:sz="8" w:space="0" w:color="auto"/>
            </w:tcBorders>
            <w:shd w:val="clear" w:color="auto" w:fill="auto"/>
            <w:noWrap/>
            <w:vAlign w:val="center"/>
            <w:hideMark/>
          </w:tcPr>
          <w:p w14:paraId="6A18B7E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6,800,617</w:t>
            </w:r>
          </w:p>
        </w:tc>
      </w:tr>
      <w:tr w:rsidR="008C070F" w:rsidRPr="00A70CCB" w14:paraId="51AD7B03" w14:textId="77777777" w:rsidTr="00F24CAD">
        <w:trPr>
          <w:trHeight w:val="482"/>
        </w:trPr>
        <w:tc>
          <w:tcPr>
            <w:tcW w:w="1814" w:type="dxa"/>
            <w:tcBorders>
              <w:left w:val="single" w:sz="8" w:space="0" w:color="auto"/>
            </w:tcBorders>
            <w:shd w:val="clear" w:color="auto" w:fill="DDDDDD"/>
            <w:noWrap/>
            <w:vAlign w:val="center"/>
          </w:tcPr>
          <w:p w14:paraId="1DABA19B" w14:textId="77777777" w:rsidR="008C070F" w:rsidRPr="00A70CCB" w:rsidRDefault="008C070F" w:rsidP="00A75975">
            <w:pPr>
              <w:spacing w:after="0" w:line="240" w:lineRule="auto"/>
              <w:jc w:val="center"/>
              <w:rPr>
                <w:rFonts w:ascii="Calibri" w:hAnsi="Calibri"/>
              </w:rPr>
            </w:pPr>
            <w:r w:rsidRPr="00A70CCB">
              <w:rPr>
                <w:rFonts w:ascii="Calibri" w:hAnsi="Calibri"/>
              </w:rPr>
              <w:t>BTA26</w:t>
            </w:r>
          </w:p>
        </w:tc>
        <w:tc>
          <w:tcPr>
            <w:tcW w:w="1814" w:type="dxa"/>
            <w:shd w:val="clear" w:color="auto" w:fill="DDDDDD"/>
            <w:noWrap/>
            <w:vAlign w:val="center"/>
            <w:hideMark/>
          </w:tcPr>
          <w:p w14:paraId="5C638096"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51.68 Mb</w:t>
            </w:r>
          </w:p>
        </w:tc>
        <w:tc>
          <w:tcPr>
            <w:tcW w:w="2770" w:type="dxa"/>
            <w:shd w:val="clear" w:color="auto" w:fill="DDDDDD"/>
            <w:vAlign w:val="center"/>
          </w:tcPr>
          <w:p w14:paraId="7048ED0E"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11,743,248</w:t>
            </w:r>
          </w:p>
        </w:tc>
        <w:tc>
          <w:tcPr>
            <w:tcW w:w="2770" w:type="dxa"/>
            <w:shd w:val="clear" w:color="auto" w:fill="DDDDDD"/>
            <w:noWrap/>
            <w:vAlign w:val="center"/>
            <w:hideMark/>
          </w:tcPr>
          <w:p w14:paraId="38BB27E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9,384,346</w:t>
            </w:r>
          </w:p>
        </w:tc>
        <w:tc>
          <w:tcPr>
            <w:tcW w:w="2770" w:type="dxa"/>
            <w:shd w:val="clear" w:color="auto" w:fill="DDDDDD"/>
            <w:noWrap/>
            <w:vAlign w:val="center"/>
            <w:hideMark/>
          </w:tcPr>
          <w:p w14:paraId="7EF5848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8,961,813</w:t>
            </w:r>
          </w:p>
        </w:tc>
        <w:tc>
          <w:tcPr>
            <w:tcW w:w="2771" w:type="dxa"/>
            <w:tcBorders>
              <w:right w:val="single" w:sz="8" w:space="0" w:color="auto"/>
            </w:tcBorders>
            <w:shd w:val="clear" w:color="auto" w:fill="DDDDDD"/>
            <w:noWrap/>
            <w:vAlign w:val="center"/>
            <w:hideMark/>
          </w:tcPr>
          <w:p w14:paraId="2BEA2C2D"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8,411,212</w:t>
            </w:r>
          </w:p>
        </w:tc>
      </w:tr>
      <w:tr w:rsidR="008C070F" w:rsidRPr="00A70CCB" w14:paraId="61552F2E" w14:textId="77777777" w:rsidTr="00F24CAD">
        <w:trPr>
          <w:trHeight w:val="482"/>
        </w:trPr>
        <w:tc>
          <w:tcPr>
            <w:tcW w:w="1814" w:type="dxa"/>
            <w:tcBorders>
              <w:left w:val="single" w:sz="8" w:space="0" w:color="auto"/>
            </w:tcBorders>
            <w:shd w:val="clear" w:color="auto" w:fill="auto"/>
            <w:noWrap/>
            <w:vAlign w:val="center"/>
          </w:tcPr>
          <w:p w14:paraId="0754F291" w14:textId="77777777" w:rsidR="008C070F" w:rsidRPr="00A70CCB" w:rsidRDefault="008C070F" w:rsidP="00A75975">
            <w:pPr>
              <w:spacing w:after="0" w:line="240" w:lineRule="auto"/>
              <w:jc w:val="center"/>
              <w:rPr>
                <w:rFonts w:ascii="Calibri" w:hAnsi="Calibri"/>
              </w:rPr>
            </w:pPr>
            <w:r w:rsidRPr="00A70CCB">
              <w:rPr>
                <w:rFonts w:ascii="Calibri" w:hAnsi="Calibri"/>
              </w:rPr>
              <w:t>BTA27</w:t>
            </w:r>
          </w:p>
        </w:tc>
        <w:tc>
          <w:tcPr>
            <w:tcW w:w="1814" w:type="dxa"/>
            <w:shd w:val="clear" w:color="auto" w:fill="auto"/>
            <w:noWrap/>
            <w:vAlign w:val="center"/>
            <w:hideMark/>
          </w:tcPr>
          <w:p w14:paraId="60EA5B4C"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45.40 Mb</w:t>
            </w:r>
          </w:p>
        </w:tc>
        <w:tc>
          <w:tcPr>
            <w:tcW w:w="2770" w:type="dxa"/>
            <w:vAlign w:val="center"/>
          </w:tcPr>
          <w:p w14:paraId="19BD5C6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13,008,299</w:t>
            </w:r>
          </w:p>
        </w:tc>
        <w:tc>
          <w:tcPr>
            <w:tcW w:w="2770" w:type="dxa"/>
            <w:shd w:val="clear" w:color="auto" w:fill="auto"/>
            <w:noWrap/>
            <w:vAlign w:val="center"/>
            <w:hideMark/>
          </w:tcPr>
          <w:p w14:paraId="108EEDE8"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8,268,681</w:t>
            </w:r>
          </w:p>
        </w:tc>
        <w:tc>
          <w:tcPr>
            <w:tcW w:w="2770" w:type="dxa"/>
            <w:shd w:val="clear" w:color="auto" w:fill="auto"/>
            <w:noWrap/>
            <w:vAlign w:val="center"/>
            <w:hideMark/>
          </w:tcPr>
          <w:p w14:paraId="564994E1"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7,814,584</w:t>
            </w:r>
          </w:p>
        </w:tc>
        <w:tc>
          <w:tcPr>
            <w:tcW w:w="2771" w:type="dxa"/>
            <w:tcBorders>
              <w:right w:val="single" w:sz="8" w:space="0" w:color="auto"/>
            </w:tcBorders>
            <w:shd w:val="clear" w:color="auto" w:fill="auto"/>
            <w:noWrap/>
            <w:vAlign w:val="center"/>
            <w:hideMark/>
          </w:tcPr>
          <w:p w14:paraId="5FE14D09"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7,324,697</w:t>
            </w:r>
          </w:p>
        </w:tc>
      </w:tr>
      <w:tr w:rsidR="008C070F" w:rsidRPr="00A70CCB" w14:paraId="2E0C218D" w14:textId="77777777" w:rsidTr="00F24CAD">
        <w:trPr>
          <w:trHeight w:val="482"/>
        </w:trPr>
        <w:tc>
          <w:tcPr>
            <w:tcW w:w="1814" w:type="dxa"/>
            <w:tcBorders>
              <w:left w:val="single" w:sz="8" w:space="0" w:color="auto"/>
            </w:tcBorders>
            <w:shd w:val="clear" w:color="auto" w:fill="DDDDDD"/>
            <w:noWrap/>
            <w:vAlign w:val="center"/>
          </w:tcPr>
          <w:p w14:paraId="1BFFDA8B" w14:textId="77777777" w:rsidR="008C070F" w:rsidRPr="00A70CCB" w:rsidRDefault="008C070F" w:rsidP="00A75975">
            <w:pPr>
              <w:spacing w:after="0" w:line="240" w:lineRule="auto"/>
              <w:jc w:val="center"/>
              <w:rPr>
                <w:rFonts w:ascii="Calibri" w:hAnsi="Calibri"/>
              </w:rPr>
            </w:pPr>
            <w:r w:rsidRPr="00A70CCB">
              <w:rPr>
                <w:rFonts w:ascii="Calibri" w:hAnsi="Calibri"/>
              </w:rPr>
              <w:t>BTA28</w:t>
            </w:r>
          </w:p>
        </w:tc>
        <w:tc>
          <w:tcPr>
            <w:tcW w:w="1814" w:type="dxa"/>
            <w:shd w:val="clear" w:color="auto" w:fill="DDDDDD"/>
            <w:noWrap/>
            <w:vAlign w:val="center"/>
            <w:hideMark/>
          </w:tcPr>
          <w:p w14:paraId="416FD060"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46.31 Mb</w:t>
            </w:r>
          </w:p>
        </w:tc>
        <w:tc>
          <w:tcPr>
            <w:tcW w:w="2770" w:type="dxa"/>
            <w:shd w:val="clear" w:color="auto" w:fill="DDDDDD"/>
            <w:vAlign w:val="center"/>
          </w:tcPr>
          <w:p w14:paraId="7999D075"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10,920,014</w:t>
            </w:r>
          </w:p>
        </w:tc>
        <w:tc>
          <w:tcPr>
            <w:tcW w:w="2770" w:type="dxa"/>
            <w:shd w:val="clear" w:color="auto" w:fill="DDDDDD"/>
            <w:noWrap/>
            <w:vAlign w:val="center"/>
            <w:hideMark/>
          </w:tcPr>
          <w:p w14:paraId="1CDF13B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8,344,172</w:t>
            </w:r>
          </w:p>
        </w:tc>
        <w:tc>
          <w:tcPr>
            <w:tcW w:w="2770" w:type="dxa"/>
            <w:shd w:val="clear" w:color="auto" w:fill="DDDDDD"/>
            <w:noWrap/>
            <w:vAlign w:val="center"/>
            <w:hideMark/>
          </w:tcPr>
          <w:p w14:paraId="3503121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7,926,999</w:t>
            </w:r>
          </w:p>
        </w:tc>
        <w:tc>
          <w:tcPr>
            <w:tcW w:w="2771" w:type="dxa"/>
            <w:tcBorders>
              <w:right w:val="single" w:sz="8" w:space="0" w:color="auto"/>
            </w:tcBorders>
            <w:shd w:val="clear" w:color="auto" w:fill="DDDDDD"/>
            <w:noWrap/>
            <w:vAlign w:val="center"/>
            <w:hideMark/>
          </w:tcPr>
          <w:p w14:paraId="51D9DD5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7,423,973</w:t>
            </w:r>
          </w:p>
        </w:tc>
      </w:tr>
      <w:tr w:rsidR="008C070F" w:rsidRPr="00A70CCB" w14:paraId="449FF0BD" w14:textId="77777777" w:rsidTr="00F24CAD">
        <w:trPr>
          <w:trHeight w:val="482"/>
        </w:trPr>
        <w:tc>
          <w:tcPr>
            <w:tcW w:w="1814" w:type="dxa"/>
            <w:tcBorders>
              <w:left w:val="single" w:sz="8" w:space="0" w:color="auto"/>
            </w:tcBorders>
            <w:shd w:val="clear" w:color="auto" w:fill="auto"/>
            <w:noWrap/>
            <w:vAlign w:val="center"/>
          </w:tcPr>
          <w:p w14:paraId="226FEFBF" w14:textId="77777777" w:rsidR="008C070F" w:rsidRPr="00A70CCB" w:rsidRDefault="008C070F" w:rsidP="00A75975">
            <w:pPr>
              <w:spacing w:after="0" w:line="240" w:lineRule="auto"/>
              <w:jc w:val="center"/>
              <w:rPr>
                <w:rFonts w:ascii="Calibri" w:hAnsi="Calibri"/>
              </w:rPr>
            </w:pPr>
            <w:r w:rsidRPr="00A70CCB">
              <w:rPr>
                <w:rFonts w:ascii="Calibri" w:hAnsi="Calibri"/>
              </w:rPr>
              <w:t>BTA29</w:t>
            </w:r>
          </w:p>
        </w:tc>
        <w:tc>
          <w:tcPr>
            <w:tcW w:w="1814" w:type="dxa"/>
            <w:shd w:val="clear" w:color="auto" w:fill="auto"/>
            <w:noWrap/>
            <w:vAlign w:val="center"/>
            <w:hideMark/>
          </w:tcPr>
          <w:p w14:paraId="3B4D3DD7"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51.50 Mb</w:t>
            </w:r>
          </w:p>
        </w:tc>
        <w:tc>
          <w:tcPr>
            <w:tcW w:w="2770" w:type="dxa"/>
            <w:vAlign w:val="center"/>
          </w:tcPr>
          <w:p w14:paraId="1D4A3793"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12,894,696</w:t>
            </w:r>
          </w:p>
        </w:tc>
        <w:tc>
          <w:tcPr>
            <w:tcW w:w="2770" w:type="dxa"/>
            <w:shd w:val="clear" w:color="auto" w:fill="auto"/>
            <w:noWrap/>
            <w:vAlign w:val="center"/>
            <w:hideMark/>
          </w:tcPr>
          <w:p w14:paraId="4342CD68"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9,198,277</w:t>
            </w:r>
          </w:p>
        </w:tc>
        <w:tc>
          <w:tcPr>
            <w:tcW w:w="2770" w:type="dxa"/>
            <w:shd w:val="clear" w:color="auto" w:fill="auto"/>
            <w:noWrap/>
            <w:vAlign w:val="center"/>
            <w:hideMark/>
          </w:tcPr>
          <w:p w14:paraId="74CEE1CD"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8,564,209</w:t>
            </w:r>
          </w:p>
        </w:tc>
        <w:tc>
          <w:tcPr>
            <w:tcW w:w="2771" w:type="dxa"/>
            <w:tcBorders>
              <w:right w:val="single" w:sz="8" w:space="0" w:color="auto"/>
            </w:tcBorders>
            <w:shd w:val="clear" w:color="auto" w:fill="auto"/>
            <w:noWrap/>
            <w:vAlign w:val="center"/>
            <w:hideMark/>
          </w:tcPr>
          <w:p w14:paraId="3FB9593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7,886,844</w:t>
            </w:r>
          </w:p>
        </w:tc>
      </w:tr>
      <w:tr w:rsidR="008C070F" w:rsidRPr="00A70CCB" w14:paraId="7A474FF8" w14:textId="77777777" w:rsidTr="00F24CAD">
        <w:trPr>
          <w:trHeight w:val="482"/>
        </w:trPr>
        <w:tc>
          <w:tcPr>
            <w:tcW w:w="1814" w:type="dxa"/>
            <w:tcBorders>
              <w:left w:val="single" w:sz="8" w:space="0" w:color="auto"/>
            </w:tcBorders>
            <w:shd w:val="clear" w:color="auto" w:fill="DDDDDD"/>
            <w:noWrap/>
            <w:vAlign w:val="center"/>
          </w:tcPr>
          <w:p w14:paraId="46E35C20" w14:textId="77777777" w:rsidR="008C070F" w:rsidRPr="00A70CCB" w:rsidRDefault="008C070F" w:rsidP="00A75975">
            <w:pPr>
              <w:spacing w:after="0" w:line="240" w:lineRule="auto"/>
              <w:jc w:val="center"/>
              <w:rPr>
                <w:rFonts w:ascii="Calibri" w:hAnsi="Calibri"/>
              </w:rPr>
            </w:pPr>
            <w:r w:rsidRPr="00A70CCB">
              <w:rPr>
                <w:rFonts w:ascii="Calibri" w:hAnsi="Calibri"/>
              </w:rPr>
              <w:t>BTAX</w:t>
            </w:r>
          </w:p>
        </w:tc>
        <w:tc>
          <w:tcPr>
            <w:tcW w:w="1814" w:type="dxa"/>
            <w:shd w:val="clear" w:color="auto" w:fill="DDDDDD"/>
            <w:noWrap/>
            <w:vAlign w:val="center"/>
            <w:hideMark/>
          </w:tcPr>
          <w:p w14:paraId="1B520CD2" w14:textId="77777777" w:rsidR="008C070F" w:rsidRPr="00A70CCB" w:rsidRDefault="008C070F" w:rsidP="00A75975">
            <w:pPr>
              <w:tabs>
                <w:tab w:val="right" w:pos="1163"/>
              </w:tabs>
              <w:spacing w:after="0" w:line="240" w:lineRule="auto"/>
              <w:rPr>
                <w:rFonts w:ascii="Calibri" w:hAnsi="Calibri"/>
                <w:color w:val="000000"/>
              </w:rPr>
            </w:pPr>
            <w:r w:rsidRPr="00A70CCB">
              <w:rPr>
                <w:rFonts w:ascii="Calibri" w:hAnsi="Calibri"/>
                <w:color w:val="000000"/>
              </w:rPr>
              <w:tab/>
              <w:t>148.82 Mb</w:t>
            </w:r>
          </w:p>
        </w:tc>
        <w:tc>
          <w:tcPr>
            <w:tcW w:w="2770" w:type="dxa"/>
            <w:shd w:val="clear" w:color="auto" w:fill="DDDDDD"/>
            <w:vAlign w:val="center"/>
          </w:tcPr>
          <w:p w14:paraId="35C29BEC"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23,402,928</w:t>
            </w:r>
          </w:p>
        </w:tc>
        <w:tc>
          <w:tcPr>
            <w:tcW w:w="2770" w:type="dxa"/>
            <w:shd w:val="clear" w:color="auto" w:fill="DDDDDD"/>
            <w:noWrap/>
            <w:vAlign w:val="center"/>
            <w:hideMark/>
          </w:tcPr>
          <w:p w14:paraId="05E47917"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14,041,016</w:t>
            </w:r>
          </w:p>
        </w:tc>
        <w:tc>
          <w:tcPr>
            <w:tcW w:w="2770" w:type="dxa"/>
            <w:shd w:val="clear" w:color="auto" w:fill="DDDDDD"/>
            <w:noWrap/>
            <w:vAlign w:val="center"/>
            <w:hideMark/>
          </w:tcPr>
          <w:p w14:paraId="29061E5B"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12,928,204</w:t>
            </w:r>
          </w:p>
        </w:tc>
        <w:tc>
          <w:tcPr>
            <w:tcW w:w="2771" w:type="dxa"/>
            <w:tcBorders>
              <w:right w:val="single" w:sz="8" w:space="0" w:color="auto"/>
            </w:tcBorders>
            <w:shd w:val="clear" w:color="auto" w:fill="DDDDDD"/>
            <w:noWrap/>
            <w:vAlign w:val="center"/>
            <w:hideMark/>
          </w:tcPr>
          <w:p w14:paraId="6AC748F8"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11,789,309</w:t>
            </w:r>
          </w:p>
        </w:tc>
      </w:tr>
      <w:tr w:rsidR="008C070F" w:rsidRPr="00A70CCB" w14:paraId="55F61DD2" w14:textId="77777777" w:rsidTr="00F24CAD">
        <w:trPr>
          <w:trHeight w:val="482"/>
        </w:trPr>
        <w:tc>
          <w:tcPr>
            <w:tcW w:w="1814" w:type="dxa"/>
            <w:tcBorders>
              <w:left w:val="single" w:sz="8" w:space="0" w:color="auto"/>
            </w:tcBorders>
            <w:shd w:val="clear" w:color="auto" w:fill="auto"/>
            <w:noWrap/>
            <w:vAlign w:val="center"/>
          </w:tcPr>
          <w:p w14:paraId="1CD3E34B" w14:textId="77777777" w:rsidR="008C070F" w:rsidRPr="00A70CCB" w:rsidRDefault="008C070F" w:rsidP="00A75975">
            <w:pPr>
              <w:spacing w:after="0" w:line="240" w:lineRule="auto"/>
              <w:jc w:val="center"/>
              <w:rPr>
                <w:rFonts w:ascii="Calibri" w:hAnsi="Calibri"/>
              </w:rPr>
            </w:pPr>
            <w:r w:rsidRPr="00A70CCB">
              <w:rPr>
                <w:rFonts w:ascii="Calibri" w:hAnsi="Calibri"/>
              </w:rPr>
              <w:t>Mitochondrion</w:t>
            </w:r>
          </w:p>
        </w:tc>
        <w:tc>
          <w:tcPr>
            <w:tcW w:w="1814" w:type="dxa"/>
            <w:shd w:val="clear" w:color="auto" w:fill="auto"/>
            <w:noWrap/>
            <w:vAlign w:val="center"/>
            <w:hideMark/>
          </w:tcPr>
          <w:p w14:paraId="07C37404" w14:textId="77777777" w:rsidR="008C070F" w:rsidRPr="00A70CCB" w:rsidRDefault="008C070F" w:rsidP="00A75975">
            <w:pPr>
              <w:tabs>
                <w:tab w:val="right" w:pos="1163"/>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ab/>
              <w:t xml:space="preserve">16,340 </w:t>
            </w:r>
            <w:proofErr w:type="spellStart"/>
            <w:r w:rsidRPr="00A70CCB">
              <w:rPr>
                <w:rFonts w:ascii="Calibri" w:eastAsia="Times New Roman" w:hAnsi="Calibri"/>
                <w:color w:val="000000"/>
                <w:lang w:eastAsia="en-IE"/>
              </w:rPr>
              <w:t>bp</w:t>
            </w:r>
            <w:proofErr w:type="spellEnd"/>
          </w:p>
        </w:tc>
        <w:tc>
          <w:tcPr>
            <w:tcW w:w="2770" w:type="dxa"/>
            <w:vAlign w:val="center"/>
          </w:tcPr>
          <w:p w14:paraId="704660AB"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64,647</w:t>
            </w:r>
          </w:p>
        </w:tc>
        <w:tc>
          <w:tcPr>
            <w:tcW w:w="2770" w:type="dxa"/>
            <w:shd w:val="clear" w:color="auto" w:fill="auto"/>
            <w:noWrap/>
            <w:vAlign w:val="center"/>
            <w:hideMark/>
          </w:tcPr>
          <w:p w14:paraId="56F7683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63,174</w:t>
            </w:r>
          </w:p>
        </w:tc>
        <w:tc>
          <w:tcPr>
            <w:tcW w:w="2770" w:type="dxa"/>
            <w:shd w:val="clear" w:color="auto" w:fill="auto"/>
            <w:noWrap/>
            <w:vAlign w:val="center"/>
            <w:hideMark/>
          </w:tcPr>
          <w:p w14:paraId="6C652B8A"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62,685</w:t>
            </w:r>
          </w:p>
        </w:tc>
        <w:tc>
          <w:tcPr>
            <w:tcW w:w="2771" w:type="dxa"/>
            <w:tcBorders>
              <w:right w:val="single" w:sz="8" w:space="0" w:color="auto"/>
            </w:tcBorders>
            <w:shd w:val="clear" w:color="auto" w:fill="auto"/>
            <w:noWrap/>
            <w:vAlign w:val="center"/>
            <w:hideMark/>
          </w:tcPr>
          <w:p w14:paraId="00444420"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56,050</w:t>
            </w:r>
          </w:p>
        </w:tc>
      </w:tr>
      <w:tr w:rsidR="008C070F" w:rsidRPr="00A70CCB" w14:paraId="1F35BC6B" w14:textId="77777777" w:rsidTr="00F24CAD">
        <w:trPr>
          <w:trHeight w:val="482"/>
        </w:trPr>
        <w:tc>
          <w:tcPr>
            <w:tcW w:w="1814" w:type="dxa"/>
            <w:tcBorders>
              <w:left w:val="single" w:sz="8" w:space="0" w:color="auto"/>
              <w:bottom w:val="single" w:sz="8" w:space="0" w:color="auto"/>
            </w:tcBorders>
            <w:shd w:val="clear" w:color="auto" w:fill="DDDDDD"/>
            <w:noWrap/>
            <w:vAlign w:val="center"/>
            <w:hideMark/>
          </w:tcPr>
          <w:p w14:paraId="5DE2E2D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Unassigned</w:t>
            </w:r>
          </w:p>
        </w:tc>
        <w:tc>
          <w:tcPr>
            <w:tcW w:w="1814" w:type="dxa"/>
            <w:tcBorders>
              <w:bottom w:val="single" w:sz="8" w:space="0" w:color="auto"/>
            </w:tcBorders>
            <w:shd w:val="clear" w:color="auto" w:fill="DDDDDD"/>
            <w:noWrap/>
            <w:vAlign w:val="center"/>
            <w:hideMark/>
          </w:tcPr>
          <w:p w14:paraId="642573B9" w14:textId="77777777" w:rsidR="008C070F" w:rsidRPr="00A70CCB" w:rsidRDefault="008C070F" w:rsidP="00A75975">
            <w:pPr>
              <w:tabs>
                <w:tab w:val="right" w:pos="1163"/>
              </w:tabs>
              <w:spacing w:after="0" w:line="240" w:lineRule="auto"/>
              <w:jc w:val="center"/>
              <w:rPr>
                <w:rFonts w:ascii="Calibri" w:eastAsia="Times New Roman" w:hAnsi="Calibri"/>
                <w:color w:val="000000"/>
                <w:lang w:eastAsia="en-IE"/>
              </w:rPr>
            </w:pPr>
            <w:r w:rsidRPr="00A70CCB">
              <w:rPr>
                <w:rFonts w:ascii="Calibri" w:eastAsia="Times New Roman" w:hAnsi="Calibri"/>
                <w:color w:val="000000"/>
                <w:lang w:eastAsia="en-IE"/>
              </w:rPr>
              <w:t>---</w:t>
            </w:r>
          </w:p>
        </w:tc>
        <w:tc>
          <w:tcPr>
            <w:tcW w:w="2770" w:type="dxa"/>
            <w:tcBorders>
              <w:bottom w:val="single" w:sz="8" w:space="0" w:color="auto"/>
            </w:tcBorders>
            <w:shd w:val="clear" w:color="auto" w:fill="DDDDDD"/>
            <w:vAlign w:val="center"/>
          </w:tcPr>
          <w:p w14:paraId="0BD578B2"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6,683,364</w:t>
            </w:r>
          </w:p>
        </w:tc>
        <w:tc>
          <w:tcPr>
            <w:tcW w:w="2770" w:type="dxa"/>
            <w:tcBorders>
              <w:bottom w:val="single" w:sz="8" w:space="0" w:color="auto"/>
            </w:tcBorders>
            <w:shd w:val="clear" w:color="auto" w:fill="DDDDDD"/>
            <w:noWrap/>
            <w:vAlign w:val="center"/>
            <w:hideMark/>
          </w:tcPr>
          <w:p w14:paraId="1783FB2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1,811,955</w:t>
            </w:r>
          </w:p>
        </w:tc>
        <w:tc>
          <w:tcPr>
            <w:tcW w:w="2770" w:type="dxa"/>
            <w:tcBorders>
              <w:bottom w:val="single" w:sz="8" w:space="0" w:color="auto"/>
            </w:tcBorders>
            <w:shd w:val="clear" w:color="auto" w:fill="DDDDDD"/>
            <w:noWrap/>
            <w:vAlign w:val="center"/>
            <w:hideMark/>
          </w:tcPr>
          <w:p w14:paraId="3D46499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11,22981</w:t>
            </w:r>
          </w:p>
        </w:tc>
        <w:tc>
          <w:tcPr>
            <w:tcW w:w="2771" w:type="dxa"/>
            <w:tcBorders>
              <w:bottom w:val="single" w:sz="8" w:space="0" w:color="auto"/>
              <w:right w:val="single" w:sz="8" w:space="0" w:color="auto"/>
            </w:tcBorders>
            <w:shd w:val="clear" w:color="auto" w:fill="DDDDDD"/>
            <w:noWrap/>
            <w:vAlign w:val="center"/>
            <w:hideMark/>
          </w:tcPr>
          <w:p w14:paraId="4C8180C4" w14:textId="77777777" w:rsidR="008C070F" w:rsidRPr="00A70CCB" w:rsidRDefault="008C070F" w:rsidP="00A75975">
            <w:pPr>
              <w:tabs>
                <w:tab w:val="decimal" w:pos="1701"/>
              </w:tabs>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772,938</w:t>
            </w:r>
          </w:p>
        </w:tc>
      </w:tr>
    </w:tbl>
    <w:p w14:paraId="6B8A06D9" w14:textId="77777777" w:rsidR="008C070F" w:rsidRPr="00A70CCB" w:rsidRDefault="008C070F" w:rsidP="008C070F"/>
    <w:p w14:paraId="068475A3" w14:textId="2ED78B3B" w:rsidR="008C070F" w:rsidRPr="00A70CCB" w:rsidRDefault="008C070F">
      <w:r w:rsidRPr="00A70CCB">
        <w:br w:type="page"/>
      </w:r>
    </w:p>
    <w:p w14:paraId="48983969" w14:textId="6BD62B03" w:rsidR="008C070F" w:rsidRPr="00A70CCB" w:rsidRDefault="00144A7F" w:rsidP="00144A7F">
      <w:pPr>
        <w:pStyle w:val="Caption"/>
        <w:keepNext/>
        <w:jc w:val="left"/>
        <w:rPr>
          <w:b w:val="0"/>
        </w:rPr>
      </w:pPr>
      <w:bookmarkStart w:id="35" w:name="_Toc430893416"/>
      <w:r w:rsidRPr="00A70CCB">
        <w:lastRenderedPageBreak/>
        <w:t xml:space="preserve">Table </w:t>
      </w:r>
      <w:r w:rsidR="00664F1D" w:rsidRPr="00A70CCB">
        <w:t>S</w:t>
      </w:r>
      <w:r w:rsidR="0022001A">
        <w:fldChar w:fldCharType="begin"/>
      </w:r>
      <w:r w:rsidR="0022001A">
        <w:instrText xml:space="preserve"> SEQ Supplementary_Table \* ARABIC </w:instrText>
      </w:r>
      <w:r w:rsidR="0022001A">
        <w:fldChar w:fldCharType="separate"/>
      </w:r>
      <w:r w:rsidR="00B014F9" w:rsidRPr="00A70CCB">
        <w:t>4</w:t>
      </w:r>
      <w:r w:rsidR="0022001A">
        <w:fldChar w:fldCharType="end"/>
      </w:r>
      <w:r w:rsidR="008C070F" w:rsidRPr="00A70CCB">
        <w:t>.</w:t>
      </w:r>
      <w:r w:rsidR="008C070F" w:rsidRPr="00A70CCB">
        <w:rPr>
          <w:b w:val="0"/>
        </w:rPr>
        <w:t xml:space="preserve"> </w:t>
      </w:r>
      <w:r w:rsidR="00153DB3" w:rsidRPr="00A70CCB">
        <w:rPr>
          <w:b w:val="0"/>
        </w:rPr>
        <w:t xml:space="preserve">CPC98 </w:t>
      </w:r>
      <w:r w:rsidR="008C070F" w:rsidRPr="00A70CCB">
        <w:rPr>
          <w:b w:val="0"/>
        </w:rPr>
        <w:t xml:space="preserve">Aurochs sequence reads aligned to </w:t>
      </w:r>
      <w:proofErr w:type="spellStart"/>
      <w:r w:rsidR="008C070F" w:rsidRPr="00A70CCB">
        <w:rPr>
          <w:b w:val="0"/>
          <w:i/>
        </w:rPr>
        <w:t>Btau</w:t>
      </w:r>
      <w:proofErr w:type="spellEnd"/>
      <w:r w:rsidR="008C070F" w:rsidRPr="00A70CCB">
        <w:rPr>
          <w:b w:val="0"/>
          <w:i/>
        </w:rPr>
        <w:t xml:space="preserve"> </w:t>
      </w:r>
      <w:r w:rsidR="008C070F" w:rsidRPr="00A70CCB">
        <w:rPr>
          <w:b w:val="0"/>
        </w:rPr>
        <w:t>UMD3.1 reference genome chromosomes.</w:t>
      </w:r>
      <w:bookmarkEnd w:id="35"/>
    </w:p>
    <w:tbl>
      <w:tblPr>
        <w:tblStyle w:val="TableGrid"/>
        <w:tblW w:w="0" w:type="auto"/>
        <w:tblLook w:val="04A0" w:firstRow="1" w:lastRow="0" w:firstColumn="1" w:lastColumn="0" w:noHBand="0" w:noVBand="1"/>
      </w:tblPr>
      <w:tblGrid>
        <w:gridCol w:w="1193"/>
        <w:gridCol w:w="1191"/>
        <w:gridCol w:w="1191"/>
        <w:gridCol w:w="1191"/>
        <w:gridCol w:w="851"/>
        <w:gridCol w:w="1232"/>
        <w:gridCol w:w="851"/>
        <w:gridCol w:w="1021"/>
        <w:gridCol w:w="1191"/>
        <w:gridCol w:w="1191"/>
        <w:gridCol w:w="851"/>
        <w:gridCol w:w="1232"/>
        <w:gridCol w:w="1021"/>
      </w:tblGrid>
      <w:tr w:rsidR="008C070F" w:rsidRPr="00A70CCB" w14:paraId="557CA5E0" w14:textId="77777777" w:rsidTr="00A75975">
        <w:trPr>
          <w:trHeight w:val="680"/>
          <w:tblHeader/>
        </w:trPr>
        <w:tc>
          <w:tcPr>
            <w:tcW w:w="812" w:type="dxa"/>
            <w:tcBorders>
              <w:top w:val="single" w:sz="4" w:space="0" w:color="auto"/>
              <w:left w:val="single" w:sz="8" w:space="0" w:color="auto"/>
              <w:bottom w:val="single" w:sz="4" w:space="0" w:color="FFFFFF" w:themeColor="background1"/>
            </w:tcBorders>
            <w:shd w:val="clear" w:color="auto" w:fill="000000" w:themeFill="text1"/>
            <w:noWrap/>
            <w:vAlign w:val="center"/>
            <w:hideMark/>
          </w:tcPr>
          <w:p w14:paraId="12DF5507" w14:textId="77777777" w:rsidR="008C070F" w:rsidRPr="00A70CCB" w:rsidRDefault="008C070F" w:rsidP="00A75975">
            <w:pPr>
              <w:jc w:val="center"/>
              <w:rPr>
                <w:sz w:val="16"/>
                <w:szCs w:val="16"/>
              </w:rPr>
            </w:pPr>
          </w:p>
        </w:tc>
        <w:tc>
          <w:tcPr>
            <w:tcW w:w="1191" w:type="dxa"/>
            <w:tcBorders>
              <w:top w:val="single" w:sz="4" w:space="0" w:color="auto"/>
              <w:bottom w:val="single" w:sz="4" w:space="0" w:color="FFFFFF" w:themeColor="background1"/>
              <w:right w:val="single" w:sz="8" w:space="0" w:color="FFFFFF" w:themeColor="background1"/>
            </w:tcBorders>
            <w:shd w:val="clear" w:color="auto" w:fill="000000" w:themeFill="text1"/>
            <w:noWrap/>
            <w:vAlign w:val="center"/>
            <w:hideMark/>
          </w:tcPr>
          <w:p w14:paraId="1CCDA5E4" w14:textId="77777777" w:rsidR="008C070F" w:rsidRPr="00A70CCB" w:rsidRDefault="008C070F" w:rsidP="00A75975">
            <w:pPr>
              <w:jc w:val="center"/>
              <w:rPr>
                <w:sz w:val="16"/>
                <w:szCs w:val="16"/>
              </w:rPr>
            </w:pPr>
          </w:p>
        </w:tc>
        <w:tc>
          <w:tcPr>
            <w:tcW w:w="6337" w:type="dxa"/>
            <w:gridSpan w:val="6"/>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000000" w:themeFill="text1"/>
            <w:noWrap/>
            <w:vAlign w:val="center"/>
            <w:hideMark/>
          </w:tcPr>
          <w:p w14:paraId="1861E616" w14:textId="77777777" w:rsidR="008C070F" w:rsidRPr="00A70CCB" w:rsidRDefault="008C070F" w:rsidP="00A75975">
            <w:pPr>
              <w:jc w:val="center"/>
              <w:rPr>
                <w:b/>
                <w:sz w:val="20"/>
                <w:szCs w:val="20"/>
              </w:rPr>
            </w:pPr>
            <w:r w:rsidRPr="00A70CCB">
              <w:rPr>
                <w:b/>
                <w:sz w:val="20"/>
                <w:szCs w:val="20"/>
              </w:rPr>
              <w:t>All mapped reads (including reads mapped to multiple locations)</w:t>
            </w:r>
          </w:p>
        </w:tc>
        <w:tc>
          <w:tcPr>
            <w:tcW w:w="5486" w:type="dxa"/>
            <w:gridSpan w:val="5"/>
            <w:tcBorders>
              <w:top w:val="single" w:sz="4" w:space="0" w:color="auto"/>
              <w:left w:val="single" w:sz="8" w:space="0" w:color="FFFFFF" w:themeColor="background1"/>
              <w:bottom w:val="single" w:sz="4" w:space="0" w:color="FFFFFF" w:themeColor="background1"/>
              <w:right w:val="single" w:sz="8" w:space="0" w:color="auto"/>
            </w:tcBorders>
            <w:shd w:val="clear" w:color="auto" w:fill="000000" w:themeFill="text1"/>
            <w:noWrap/>
            <w:vAlign w:val="center"/>
            <w:hideMark/>
          </w:tcPr>
          <w:p w14:paraId="7EC48DB0" w14:textId="77777777" w:rsidR="008C070F" w:rsidRPr="00A70CCB" w:rsidRDefault="008C070F" w:rsidP="00A75975">
            <w:pPr>
              <w:jc w:val="center"/>
              <w:rPr>
                <w:b/>
                <w:sz w:val="20"/>
                <w:szCs w:val="20"/>
              </w:rPr>
            </w:pPr>
            <w:r w:rsidRPr="00A70CCB">
              <w:rPr>
                <w:b/>
                <w:sz w:val="20"/>
                <w:szCs w:val="20"/>
              </w:rPr>
              <w:t>Uniquely-mapped reads</w:t>
            </w:r>
          </w:p>
        </w:tc>
      </w:tr>
      <w:tr w:rsidR="008C070F" w:rsidRPr="00A70CCB" w14:paraId="7BC86142" w14:textId="77777777" w:rsidTr="00A75975">
        <w:trPr>
          <w:trHeight w:val="804"/>
          <w:tblHeader/>
        </w:trPr>
        <w:tc>
          <w:tcPr>
            <w:tcW w:w="812" w:type="dxa"/>
            <w:tcBorders>
              <w:top w:val="single" w:sz="4" w:space="0" w:color="FFFFFF" w:themeColor="background1"/>
              <w:left w:val="single" w:sz="8" w:space="0" w:color="auto"/>
              <w:bottom w:val="single" w:sz="4" w:space="0" w:color="FFFFFF" w:themeColor="background1"/>
              <w:right w:val="single" w:sz="4" w:space="0" w:color="FFFFFF" w:themeColor="background1"/>
            </w:tcBorders>
            <w:shd w:val="clear" w:color="auto" w:fill="000000" w:themeFill="text1"/>
            <w:vAlign w:val="center"/>
            <w:hideMark/>
          </w:tcPr>
          <w:p w14:paraId="29F475D7" w14:textId="77777777" w:rsidR="008C070F" w:rsidRPr="00A70CCB" w:rsidRDefault="008C070F" w:rsidP="00A75975">
            <w:pPr>
              <w:jc w:val="center"/>
              <w:rPr>
                <w:b/>
                <w:sz w:val="16"/>
                <w:szCs w:val="16"/>
              </w:rPr>
            </w:pPr>
            <w:r w:rsidRPr="00A70CCB">
              <w:rPr>
                <w:b/>
                <w:sz w:val="16"/>
                <w:szCs w:val="16"/>
              </w:rPr>
              <w:t>Chromosome</w:t>
            </w:r>
          </w:p>
        </w:tc>
        <w:tc>
          <w:tcPr>
            <w:tcW w:w="1191" w:type="dxa"/>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00" w:themeFill="text1"/>
            <w:vAlign w:val="center"/>
            <w:hideMark/>
          </w:tcPr>
          <w:p w14:paraId="22598F6D" w14:textId="77777777" w:rsidR="008C070F" w:rsidRPr="00A70CCB" w:rsidRDefault="008C070F" w:rsidP="00A75975">
            <w:pPr>
              <w:jc w:val="center"/>
              <w:rPr>
                <w:b/>
                <w:sz w:val="16"/>
                <w:szCs w:val="16"/>
              </w:rPr>
            </w:pPr>
            <w:r w:rsidRPr="00A70CCB">
              <w:rPr>
                <w:b/>
                <w:sz w:val="16"/>
                <w:szCs w:val="16"/>
              </w:rPr>
              <w:t>Number of bases</w:t>
            </w:r>
          </w:p>
        </w:tc>
        <w:tc>
          <w:tcPr>
            <w:tcW w:w="1191"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60E005AA" w14:textId="77777777" w:rsidR="008C070F" w:rsidRPr="00A70CCB" w:rsidRDefault="008C070F" w:rsidP="00A75975">
            <w:pPr>
              <w:jc w:val="center"/>
              <w:rPr>
                <w:b/>
                <w:sz w:val="16"/>
                <w:szCs w:val="16"/>
              </w:rPr>
            </w:pPr>
            <w:r w:rsidRPr="00A70CCB">
              <w:rPr>
                <w:b/>
                <w:sz w:val="16"/>
                <w:szCs w:val="16"/>
              </w:rPr>
              <w:t>Number of reads</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D462606" w14:textId="77777777" w:rsidR="008C070F" w:rsidRPr="00A70CCB" w:rsidRDefault="008C070F" w:rsidP="00A75975">
            <w:pPr>
              <w:jc w:val="center"/>
              <w:rPr>
                <w:b/>
                <w:sz w:val="16"/>
                <w:szCs w:val="16"/>
              </w:rPr>
            </w:pPr>
            <w:r w:rsidRPr="00A70CCB">
              <w:rPr>
                <w:b/>
                <w:sz w:val="16"/>
                <w:szCs w:val="16"/>
              </w:rPr>
              <w:t>No. bases covered</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572D70CC" w14:textId="77777777" w:rsidR="008C070F" w:rsidRPr="00A70CCB" w:rsidRDefault="008C070F" w:rsidP="00A75975">
            <w:pPr>
              <w:jc w:val="center"/>
              <w:rPr>
                <w:b/>
                <w:sz w:val="16"/>
                <w:szCs w:val="16"/>
              </w:rPr>
            </w:pPr>
            <w:r w:rsidRPr="00A70CCB">
              <w:rPr>
                <w:b/>
                <w:sz w:val="16"/>
                <w:szCs w:val="16"/>
              </w:rPr>
              <w:t>% bases covered</w:t>
            </w:r>
          </w:p>
        </w:tc>
        <w:tc>
          <w:tcPr>
            <w:tcW w:w="12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54D19EE" w14:textId="77777777" w:rsidR="008C070F" w:rsidRPr="00A70CCB" w:rsidRDefault="008C070F" w:rsidP="00A75975">
            <w:pPr>
              <w:jc w:val="center"/>
              <w:rPr>
                <w:b/>
                <w:sz w:val="16"/>
                <w:szCs w:val="16"/>
              </w:rPr>
            </w:pPr>
            <w:r w:rsidRPr="00A70CCB">
              <w:rPr>
                <w:b/>
                <w:sz w:val="16"/>
                <w:szCs w:val="16"/>
              </w:rPr>
              <w:t>Base pairs sequenced</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79E86E70" w14:textId="77777777" w:rsidR="008C070F" w:rsidRPr="00A70CCB" w:rsidRDefault="008C070F" w:rsidP="00A75975">
            <w:pPr>
              <w:jc w:val="center"/>
              <w:rPr>
                <w:b/>
                <w:sz w:val="16"/>
                <w:szCs w:val="16"/>
              </w:rPr>
            </w:pPr>
            <w:proofErr w:type="spellStart"/>
            <w:r w:rsidRPr="00A70CCB">
              <w:rPr>
                <w:b/>
                <w:sz w:val="16"/>
                <w:szCs w:val="16"/>
              </w:rPr>
              <w:t>Contigs</w:t>
            </w:r>
            <w:proofErr w:type="spellEnd"/>
          </w:p>
        </w:tc>
        <w:tc>
          <w:tcPr>
            <w:tcW w:w="1021" w:type="dxa"/>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00" w:themeFill="text1"/>
            <w:vAlign w:val="center"/>
            <w:hideMark/>
          </w:tcPr>
          <w:p w14:paraId="64E1BA9E" w14:textId="77777777" w:rsidR="008C070F" w:rsidRPr="00A70CCB" w:rsidRDefault="008C070F" w:rsidP="00A75975">
            <w:pPr>
              <w:jc w:val="center"/>
              <w:rPr>
                <w:b/>
                <w:sz w:val="16"/>
                <w:szCs w:val="16"/>
              </w:rPr>
            </w:pPr>
            <w:r w:rsidRPr="00A70CCB">
              <w:rPr>
                <w:b/>
                <w:sz w:val="16"/>
                <w:szCs w:val="16"/>
              </w:rPr>
              <w:t>Mean read depth/</w:t>
            </w:r>
          </w:p>
          <w:p w14:paraId="42C12A06" w14:textId="77777777" w:rsidR="008C070F" w:rsidRPr="00A70CCB" w:rsidRDefault="008C070F" w:rsidP="00A75975">
            <w:pPr>
              <w:jc w:val="center"/>
              <w:rPr>
                <w:b/>
                <w:sz w:val="16"/>
                <w:szCs w:val="16"/>
              </w:rPr>
            </w:pPr>
            <w:r w:rsidRPr="00A70CCB">
              <w:rPr>
                <w:b/>
                <w:sz w:val="16"/>
                <w:szCs w:val="16"/>
              </w:rPr>
              <w:t>base</w:t>
            </w:r>
          </w:p>
        </w:tc>
        <w:tc>
          <w:tcPr>
            <w:tcW w:w="1191"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775EDDE" w14:textId="77777777" w:rsidR="008C070F" w:rsidRPr="00A70CCB" w:rsidRDefault="008C070F" w:rsidP="00A75975">
            <w:pPr>
              <w:jc w:val="center"/>
              <w:rPr>
                <w:b/>
                <w:sz w:val="16"/>
                <w:szCs w:val="16"/>
              </w:rPr>
            </w:pPr>
            <w:r w:rsidRPr="00A70CCB">
              <w:rPr>
                <w:b/>
                <w:sz w:val="16"/>
                <w:szCs w:val="16"/>
              </w:rPr>
              <w:t>Reads</w:t>
            </w:r>
          </w:p>
        </w:tc>
        <w:tc>
          <w:tcPr>
            <w:tcW w:w="11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52330E47" w14:textId="77777777" w:rsidR="008C070F" w:rsidRPr="00A70CCB" w:rsidRDefault="008C070F" w:rsidP="00A75975">
            <w:pPr>
              <w:jc w:val="center"/>
              <w:rPr>
                <w:b/>
                <w:sz w:val="16"/>
                <w:szCs w:val="16"/>
              </w:rPr>
            </w:pPr>
            <w:r w:rsidRPr="00A70CCB">
              <w:rPr>
                <w:b/>
                <w:sz w:val="16"/>
                <w:szCs w:val="16"/>
              </w:rPr>
              <w:t>No. bases covered</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0BB78F37" w14:textId="77777777" w:rsidR="008C070F" w:rsidRPr="00A70CCB" w:rsidRDefault="008C070F" w:rsidP="00A75975">
            <w:pPr>
              <w:jc w:val="center"/>
              <w:rPr>
                <w:b/>
                <w:sz w:val="16"/>
                <w:szCs w:val="16"/>
              </w:rPr>
            </w:pPr>
            <w:r w:rsidRPr="00A70CCB">
              <w:rPr>
                <w:b/>
                <w:sz w:val="16"/>
                <w:szCs w:val="16"/>
              </w:rPr>
              <w:t>% bases covered</w:t>
            </w:r>
          </w:p>
        </w:tc>
        <w:tc>
          <w:tcPr>
            <w:tcW w:w="12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1BFDE728" w14:textId="77777777" w:rsidR="008C070F" w:rsidRPr="00A70CCB" w:rsidRDefault="008C070F" w:rsidP="00A75975">
            <w:pPr>
              <w:jc w:val="center"/>
              <w:rPr>
                <w:b/>
                <w:sz w:val="16"/>
                <w:szCs w:val="16"/>
              </w:rPr>
            </w:pPr>
            <w:r w:rsidRPr="00A70CCB">
              <w:rPr>
                <w:b/>
                <w:sz w:val="16"/>
                <w:szCs w:val="16"/>
              </w:rPr>
              <w:t>Base pairs sequenced</w:t>
            </w:r>
          </w:p>
        </w:tc>
        <w:tc>
          <w:tcPr>
            <w:tcW w:w="1021" w:type="dxa"/>
            <w:tcBorders>
              <w:top w:val="single" w:sz="4" w:space="0" w:color="FFFFFF" w:themeColor="background1"/>
              <w:left w:val="single" w:sz="4" w:space="0" w:color="FFFFFF" w:themeColor="background1"/>
              <w:bottom w:val="single" w:sz="4" w:space="0" w:color="FFFFFF" w:themeColor="background1"/>
              <w:right w:val="single" w:sz="8" w:space="0" w:color="auto"/>
            </w:tcBorders>
            <w:shd w:val="clear" w:color="auto" w:fill="000000" w:themeFill="text1"/>
            <w:vAlign w:val="center"/>
            <w:hideMark/>
          </w:tcPr>
          <w:p w14:paraId="7699A984" w14:textId="77777777" w:rsidR="008C070F" w:rsidRPr="00A70CCB" w:rsidRDefault="008C070F" w:rsidP="00A75975">
            <w:pPr>
              <w:jc w:val="center"/>
              <w:rPr>
                <w:b/>
                <w:sz w:val="16"/>
                <w:szCs w:val="16"/>
              </w:rPr>
            </w:pPr>
            <w:r w:rsidRPr="00A70CCB">
              <w:rPr>
                <w:b/>
                <w:sz w:val="16"/>
                <w:szCs w:val="16"/>
              </w:rPr>
              <w:t>Mean read depth/</w:t>
            </w:r>
          </w:p>
          <w:p w14:paraId="000931CE" w14:textId="77777777" w:rsidR="008C070F" w:rsidRPr="00A70CCB" w:rsidRDefault="008C070F" w:rsidP="00A75975">
            <w:pPr>
              <w:jc w:val="center"/>
              <w:rPr>
                <w:b/>
                <w:sz w:val="16"/>
                <w:szCs w:val="16"/>
              </w:rPr>
            </w:pPr>
            <w:r w:rsidRPr="00A70CCB">
              <w:rPr>
                <w:b/>
                <w:sz w:val="16"/>
                <w:szCs w:val="16"/>
              </w:rPr>
              <w:t>base</w:t>
            </w:r>
          </w:p>
        </w:tc>
      </w:tr>
      <w:tr w:rsidR="008C070F" w:rsidRPr="00A70CCB" w14:paraId="0E2FE691" w14:textId="77777777" w:rsidTr="00A75975">
        <w:trPr>
          <w:trHeight w:val="454"/>
        </w:trPr>
        <w:tc>
          <w:tcPr>
            <w:tcW w:w="812" w:type="dxa"/>
            <w:tcBorders>
              <w:top w:val="single" w:sz="4" w:space="0" w:color="FFFFFF" w:themeColor="background1"/>
              <w:left w:val="single" w:sz="8" w:space="0" w:color="auto"/>
            </w:tcBorders>
            <w:noWrap/>
            <w:vAlign w:val="center"/>
            <w:hideMark/>
          </w:tcPr>
          <w:p w14:paraId="51480E5F" w14:textId="77777777" w:rsidR="008C070F" w:rsidRPr="00A70CCB" w:rsidRDefault="008C070F" w:rsidP="00A75975">
            <w:pPr>
              <w:jc w:val="center"/>
              <w:rPr>
                <w:sz w:val="16"/>
                <w:szCs w:val="16"/>
              </w:rPr>
            </w:pPr>
            <w:r w:rsidRPr="00A70CCB">
              <w:rPr>
                <w:sz w:val="16"/>
                <w:szCs w:val="16"/>
              </w:rPr>
              <w:t>BTA01</w:t>
            </w:r>
          </w:p>
        </w:tc>
        <w:tc>
          <w:tcPr>
            <w:tcW w:w="1191" w:type="dxa"/>
            <w:tcBorders>
              <w:top w:val="single" w:sz="4" w:space="0" w:color="FFFFFF" w:themeColor="background1"/>
              <w:right w:val="single" w:sz="8" w:space="0" w:color="auto"/>
            </w:tcBorders>
            <w:noWrap/>
            <w:vAlign w:val="center"/>
            <w:hideMark/>
          </w:tcPr>
          <w:p w14:paraId="545C41A1" w14:textId="77777777" w:rsidR="008C070F" w:rsidRPr="00A70CCB" w:rsidRDefault="008C070F" w:rsidP="00A75975">
            <w:pPr>
              <w:jc w:val="right"/>
              <w:rPr>
                <w:sz w:val="16"/>
                <w:szCs w:val="16"/>
              </w:rPr>
            </w:pPr>
            <w:r w:rsidRPr="00A70CCB">
              <w:rPr>
                <w:sz w:val="16"/>
                <w:szCs w:val="16"/>
              </w:rPr>
              <w:t>158,337,067</w:t>
            </w:r>
          </w:p>
        </w:tc>
        <w:tc>
          <w:tcPr>
            <w:tcW w:w="1191" w:type="dxa"/>
            <w:tcBorders>
              <w:top w:val="single" w:sz="4" w:space="0" w:color="FFFFFF" w:themeColor="background1"/>
              <w:left w:val="single" w:sz="8" w:space="0" w:color="auto"/>
            </w:tcBorders>
            <w:noWrap/>
            <w:vAlign w:val="center"/>
            <w:hideMark/>
          </w:tcPr>
          <w:p w14:paraId="724EA5A3" w14:textId="77777777" w:rsidR="008C070F" w:rsidRPr="00A70CCB" w:rsidRDefault="008C070F" w:rsidP="00A75975">
            <w:pPr>
              <w:jc w:val="right"/>
              <w:rPr>
                <w:sz w:val="16"/>
                <w:szCs w:val="16"/>
              </w:rPr>
            </w:pPr>
            <w:r w:rsidRPr="00A70CCB">
              <w:rPr>
                <w:sz w:val="16"/>
                <w:szCs w:val="16"/>
              </w:rPr>
              <w:t>38,190,809</w:t>
            </w:r>
          </w:p>
        </w:tc>
        <w:tc>
          <w:tcPr>
            <w:tcW w:w="1191" w:type="dxa"/>
            <w:tcBorders>
              <w:top w:val="single" w:sz="4" w:space="0" w:color="FFFFFF" w:themeColor="background1"/>
            </w:tcBorders>
            <w:noWrap/>
            <w:vAlign w:val="center"/>
            <w:hideMark/>
          </w:tcPr>
          <w:p w14:paraId="4E354A7C" w14:textId="77777777" w:rsidR="008C070F" w:rsidRPr="00A70CCB" w:rsidRDefault="008C070F" w:rsidP="00A75975">
            <w:pPr>
              <w:jc w:val="right"/>
              <w:rPr>
                <w:sz w:val="16"/>
                <w:szCs w:val="16"/>
              </w:rPr>
            </w:pPr>
            <w:r w:rsidRPr="00A70CCB">
              <w:rPr>
                <w:sz w:val="16"/>
                <w:szCs w:val="16"/>
              </w:rPr>
              <w:t>156,470,470</w:t>
            </w:r>
          </w:p>
        </w:tc>
        <w:tc>
          <w:tcPr>
            <w:tcW w:w="851" w:type="dxa"/>
            <w:tcBorders>
              <w:top w:val="single" w:sz="4" w:space="0" w:color="FFFFFF" w:themeColor="background1"/>
            </w:tcBorders>
            <w:noWrap/>
            <w:vAlign w:val="center"/>
            <w:hideMark/>
          </w:tcPr>
          <w:p w14:paraId="6D776304" w14:textId="77777777" w:rsidR="008C070F" w:rsidRPr="00A70CCB" w:rsidRDefault="008C070F" w:rsidP="00A75975">
            <w:pPr>
              <w:jc w:val="center"/>
              <w:rPr>
                <w:sz w:val="16"/>
                <w:szCs w:val="16"/>
              </w:rPr>
            </w:pPr>
            <w:r w:rsidRPr="00A70CCB">
              <w:rPr>
                <w:sz w:val="16"/>
                <w:szCs w:val="16"/>
              </w:rPr>
              <w:t>98.8%</w:t>
            </w:r>
          </w:p>
        </w:tc>
        <w:tc>
          <w:tcPr>
            <w:tcW w:w="1232" w:type="dxa"/>
            <w:tcBorders>
              <w:top w:val="single" w:sz="4" w:space="0" w:color="FFFFFF" w:themeColor="background1"/>
            </w:tcBorders>
            <w:noWrap/>
            <w:vAlign w:val="center"/>
            <w:hideMark/>
          </w:tcPr>
          <w:p w14:paraId="181E86D8" w14:textId="77777777" w:rsidR="008C070F" w:rsidRPr="00A70CCB" w:rsidRDefault="008C070F" w:rsidP="00A75975">
            <w:pPr>
              <w:jc w:val="right"/>
              <w:rPr>
                <w:sz w:val="16"/>
                <w:szCs w:val="16"/>
              </w:rPr>
            </w:pPr>
            <w:r w:rsidRPr="00A70CCB">
              <w:rPr>
                <w:sz w:val="16"/>
                <w:szCs w:val="16"/>
              </w:rPr>
              <w:t>1,363,380,590</w:t>
            </w:r>
          </w:p>
        </w:tc>
        <w:tc>
          <w:tcPr>
            <w:tcW w:w="851" w:type="dxa"/>
            <w:tcBorders>
              <w:top w:val="single" w:sz="4" w:space="0" w:color="FFFFFF" w:themeColor="background1"/>
            </w:tcBorders>
            <w:noWrap/>
            <w:vAlign w:val="center"/>
            <w:hideMark/>
          </w:tcPr>
          <w:p w14:paraId="6627BFA5" w14:textId="77777777" w:rsidR="008C070F" w:rsidRPr="00A70CCB" w:rsidRDefault="008C070F" w:rsidP="00A75975">
            <w:pPr>
              <w:jc w:val="center"/>
              <w:rPr>
                <w:sz w:val="16"/>
                <w:szCs w:val="16"/>
              </w:rPr>
            </w:pPr>
            <w:r w:rsidRPr="00A70CCB">
              <w:rPr>
                <w:sz w:val="16"/>
                <w:szCs w:val="16"/>
              </w:rPr>
              <w:t>1</w:t>
            </w:r>
          </w:p>
        </w:tc>
        <w:tc>
          <w:tcPr>
            <w:tcW w:w="1021" w:type="dxa"/>
            <w:tcBorders>
              <w:top w:val="single" w:sz="4" w:space="0" w:color="FFFFFF" w:themeColor="background1"/>
              <w:right w:val="single" w:sz="8" w:space="0" w:color="auto"/>
            </w:tcBorders>
            <w:noWrap/>
            <w:vAlign w:val="center"/>
            <w:hideMark/>
          </w:tcPr>
          <w:p w14:paraId="1DEFF91B" w14:textId="77777777" w:rsidR="008C070F" w:rsidRPr="00A70CCB" w:rsidRDefault="008C070F" w:rsidP="00A75975">
            <w:pPr>
              <w:jc w:val="center"/>
              <w:rPr>
                <w:sz w:val="16"/>
                <w:szCs w:val="16"/>
              </w:rPr>
            </w:pPr>
            <w:r w:rsidRPr="00A70CCB">
              <w:rPr>
                <w:sz w:val="16"/>
                <w:szCs w:val="16"/>
              </w:rPr>
              <w:t>8.61</w:t>
            </w:r>
          </w:p>
        </w:tc>
        <w:tc>
          <w:tcPr>
            <w:tcW w:w="1191" w:type="dxa"/>
            <w:tcBorders>
              <w:top w:val="single" w:sz="4" w:space="0" w:color="FFFFFF" w:themeColor="background1"/>
              <w:left w:val="single" w:sz="8" w:space="0" w:color="auto"/>
            </w:tcBorders>
            <w:noWrap/>
            <w:vAlign w:val="center"/>
            <w:hideMark/>
          </w:tcPr>
          <w:p w14:paraId="1A344452" w14:textId="77777777" w:rsidR="008C070F" w:rsidRPr="00A70CCB" w:rsidRDefault="008C070F" w:rsidP="00A75975">
            <w:pPr>
              <w:jc w:val="right"/>
              <w:rPr>
                <w:sz w:val="16"/>
                <w:szCs w:val="16"/>
              </w:rPr>
            </w:pPr>
            <w:r w:rsidRPr="00A70CCB">
              <w:rPr>
                <w:sz w:val="16"/>
                <w:szCs w:val="16"/>
              </w:rPr>
              <w:t>28,786,824</w:t>
            </w:r>
          </w:p>
        </w:tc>
        <w:tc>
          <w:tcPr>
            <w:tcW w:w="1191" w:type="dxa"/>
            <w:tcBorders>
              <w:top w:val="single" w:sz="4" w:space="0" w:color="FFFFFF" w:themeColor="background1"/>
            </w:tcBorders>
            <w:noWrap/>
            <w:vAlign w:val="center"/>
            <w:hideMark/>
          </w:tcPr>
          <w:p w14:paraId="622DCA84" w14:textId="77777777" w:rsidR="008C070F" w:rsidRPr="00A70CCB" w:rsidRDefault="008C070F" w:rsidP="00A75975">
            <w:pPr>
              <w:jc w:val="right"/>
              <w:rPr>
                <w:sz w:val="16"/>
                <w:szCs w:val="16"/>
              </w:rPr>
            </w:pPr>
            <w:r w:rsidRPr="00A70CCB">
              <w:rPr>
                <w:sz w:val="16"/>
                <w:szCs w:val="16"/>
              </w:rPr>
              <w:t>140,920,937</w:t>
            </w:r>
          </w:p>
        </w:tc>
        <w:tc>
          <w:tcPr>
            <w:tcW w:w="851" w:type="dxa"/>
            <w:tcBorders>
              <w:top w:val="single" w:sz="4" w:space="0" w:color="FFFFFF" w:themeColor="background1"/>
            </w:tcBorders>
            <w:noWrap/>
            <w:vAlign w:val="center"/>
            <w:hideMark/>
          </w:tcPr>
          <w:p w14:paraId="11BF03CC" w14:textId="77777777" w:rsidR="008C070F" w:rsidRPr="00A70CCB" w:rsidRDefault="008C070F" w:rsidP="00A75975">
            <w:pPr>
              <w:jc w:val="center"/>
              <w:rPr>
                <w:sz w:val="16"/>
                <w:szCs w:val="16"/>
              </w:rPr>
            </w:pPr>
            <w:r w:rsidRPr="00A70CCB">
              <w:rPr>
                <w:sz w:val="16"/>
                <w:szCs w:val="16"/>
              </w:rPr>
              <w:t>89.0%</w:t>
            </w:r>
          </w:p>
        </w:tc>
        <w:tc>
          <w:tcPr>
            <w:tcW w:w="1232" w:type="dxa"/>
            <w:tcBorders>
              <w:top w:val="single" w:sz="4" w:space="0" w:color="FFFFFF" w:themeColor="background1"/>
            </w:tcBorders>
            <w:noWrap/>
            <w:vAlign w:val="center"/>
            <w:hideMark/>
          </w:tcPr>
          <w:p w14:paraId="6801546A" w14:textId="77777777" w:rsidR="008C070F" w:rsidRPr="00A70CCB" w:rsidRDefault="008C070F" w:rsidP="00A75975">
            <w:pPr>
              <w:jc w:val="right"/>
              <w:rPr>
                <w:sz w:val="16"/>
                <w:szCs w:val="16"/>
              </w:rPr>
            </w:pPr>
            <w:r w:rsidRPr="00A70CCB">
              <w:rPr>
                <w:sz w:val="16"/>
                <w:szCs w:val="16"/>
              </w:rPr>
              <w:t>1,033,195,034</w:t>
            </w:r>
          </w:p>
        </w:tc>
        <w:tc>
          <w:tcPr>
            <w:tcW w:w="1021" w:type="dxa"/>
            <w:tcBorders>
              <w:top w:val="single" w:sz="4" w:space="0" w:color="FFFFFF" w:themeColor="background1"/>
              <w:right w:val="single" w:sz="8" w:space="0" w:color="auto"/>
            </w:tcBorders>
            <w:noWrap/>
            <w:vAlign w:val="center"/>
            <w:hideMark/>
          </w:tcPr>
          <w:p w14:paraId="16106643" w14:textId="77777777" w:rsidR="008C070F" w:rsidRPr="00A70CCB" w:rsidRDefault="008C070F" w:rsidP="00A75975">
            <w:pPr>
              <w:jc w:val="center"/>
              <w:rPr>
                <w:sz w:val="16"/>
                <w:szCs w:val="16"/>
              </w:rPr>
            </w:pPr>
            <w:r w:rsidRPr="00A70CCB">
              <w:rPr>
                <w:sz w:val="16"/>
                <w:szCs w:val="16"/>
              </w:rPr>
              <w:t>6.53</w:t>
            </w:r>
          </w:p>
        </w:tc>
      </w:tr>
      <w:tr w:rsidR="008C070F" w:rsidRPr="00A70CCB" w14:paraId="29A29557" w14:textId="77777777" w:rsidTr="00A75975">
        <w:trPr>
          <w:trHeight w:val="454"/>
        </w:trPr>
        <w:tc>
          <w:tcPr>
            <w:tcW w:w="812" w:type="dxa"/>
            <w:tcBorders>
              <w:left w:val="single" w:sz="8" w:space="0" w:color="auto"/>
            </w:tcBorders>
            <w:shd w:val="clear" w:color="auto" w:fill="DDDDDD"/>
            <w:noWrap/>
            <w:vAlign w:val="center"/>
            <w:hideMark/>
          </w:tcPr>
          <w:p w14:paraId="5EAD146D" w14:textId="77777777" w:rsidR="008C070F" w:rsidRPr="00A70CCB" w:rsidRDefault="008C070F" w:rsidP="00A75975">
            <w:pPr>
              <w:jc w:val="center"/>
              <w:rPr>
                <w:sz w:val="16"/>
                <w:szCs w:val="16"/>
              </w:rPr>
            </w:pPr>
            <w:r w:rsidRPr="00A70CCB">
              <w:rPr>
                <w:sz w:val="16"/>
                <w:szCs w:val="16"/>
              </w:rPr>
              <w:t>BTA02</w:t>
            </w:r>
          </w:p>
        </w:tc>
        <w:tc>
          <w:tcPr>
            <w:tcW w:w="1191" w:type="dxa"/>
            <w:tcBorders>
              <w:right w:val="single" w:sz="8" w:space="0" w:color="auto"/>
            </w:tcBorders>
            <w:shd w:val="clear" w:color="auto" w:fill="DDDDDD"/>
            <w:noWrap/>
            <w:vAlign w:val="center"/>
            <w:hideMark/>
          </w:tcPr>
          <w:p w14:paraId="30F58BF1" w14:textId="77777777" w:rsidR="008C070F" w:rsidRPr="00A70CCB" w:rsidRDefault="008C070F" w:rsidP="00A75975">
            <w:pPr>
              <w:jc w:val="right"/>
              <w:rPr>
                <w:sz w:val="16"/>
                <w:szCs w:val="16"/>
              </w:rPr>
            </w:pPr>
            <w:r w:rsidRPr="00A70CCB">
              <w:rPr>
                <w:sz w:val="16"/>
                <w:szCs w:val="16"/>
              </w:rPr>
              <w:t>137,060,424</w:t>
            </w:r>
          </w:p>
        </w:tc>
        <w:tc>
          <w:tcPr>
            <w:tcW w:w="1191" w:type="dxa"/>
            <w:tcBorders>
              <w:left w:val="single" w:sz="8" w:space="0" w:color="auto"/>
            </w:tcBorders>
            <w:shd w:val="clear" w:color="auto" w:fill="DDDDDD"/>
            <w:noWrap/>
            <w:vAlign w:val="center"/>
            <w:hideMark/>
          </w:tcPr>
          <w:p w14:paraId="57065712" w14:textId="77777777" w:rsidR="008C070F" w:rsidRPr="00A70CCB" w:rsidRDefault="008C070F" w:rsidP="00A75975">
            <w:pPr>
              <w:jc w:val="right"/>
              <w:rPr>
                <w:sz w:val="16"/>
                <w:szCs w:val="16"/>
              </w:rPr>
            </w:pPr>
            <w:r w:rsidRPr="00A70CCB">
              <w:rPr>
                <w:sz w:val="16"/>
                <w:szCs w:val="16"/>
              </w:rPr>
              <w:t>31,601,520</w:t>
            </w:r>
          </w:p>
        </w:tc>
        <w:tc>
          <w:tcPr>
            <w:tcW w:w="1191" w:type="dxa"/>
            <w:shd w:val="clear" w:color="auto" w:fill="DDDDDD"/>
            <w:noWrap/>
            <w:vAlign w:val="center"/>
            <w:hideMark/>
          </w:tcPr>
          <w:p w14:paraId="2947220F" w14:textId="77777777" w:rsidR="008C070F" w:rsidRPr="00A70CCB" w:rsidRDefault="008C070F" w:rsidP="00A75975">
            <w:pPr>
              <w:jc w:val="right"/>
              <w:rPr>
                <w:sz w:val="16"/>
                <w:szCs w:val="16"/>
              </w:rPr>
            </w:pPr>
            <w:r w:rsidRPr="00A70CCB">
              <w:rPr>
                <w:sz w:val="16"/>
                <w:szCs w:val="16"/>
              </w:rPr>
              <w:t>135,548,547</w:t>
            </w:r>
          </w:p>
        </w:tc>
        <w:tc>
          <w:tcPr>
            <w:tcW w:w="851" w:type="dxa"/>
            <w:shd w:val="clear" w:color="auto" w:fill="DDDDDD"/>
            <w:noWrap/>
            <w:vAlign w:val="center"/>
            <w:hideMark/>
          </w:tcPr>
          <w:p w14:paraId="28F26F18" w14:textId="77777777" w:rsidR="008C070F" w:rsidRPr="00A70CCB" w:rsidRDefault="008C070F" w:rsidP="00A75975">
            <w:pPr>
              <w:jc w:val="center"/>
              <w:rPr>
                <w:sz w:val="16"/>
                <w:szCs w:val="16"/>
              </w:rPr>
            </w:pPr>
            <w:r w:rsidRPr="00A70CCB">
              <w:rPr>
                <w:sz w:val="16"/>
                <w:szCs w:val="16"/>
              </w:rPr>
              <w:t>98.9%</w:t>
            </w:r>
          </w:p>
        </w:tc>
        <w:tc>
          <w:tcPr>
            <w:tcW w:w="1232" w:type="dxa"/>
            <w:shd w:val="clear" w:color="auto" w:fill="DDDDDD"/>
            <w:noWrap/>
            <w:vAlign w:val="center"/>
            <w:hideMark/>
          </w:tcPr>
          <w:p w14:paraId="779CB6CB" w14:textId="77777777" w:rsidR="008C070F" w:rsidRPr="00A70CCB" w:rsidRDefault="008C070F" w:rsidP="00A75975">
            <w:pPr>
              <w:jc w:val="right"/>
              <w:rPr>
                <w:sz w:val="16"/>
                <w:szCs w:val="16"/>
              </w:rPr>
            </w:pPr>
            <w:r w:rsidRPr="00A70CCB">
              <w:rPr>
                <w:sz w:val="16"/>
                <w:szCs w:val="16"/>
              </w:rPr>
              <w:t>1,119,168,897</w:t>
            </w:r>
          </w:p>
        </w:tc>
        <w:tc>
          <w:tcPr>
            <w:tcW w:w="851" w:type="dxa"/>
            <w:shd w:val="clear" w:color="auto" w:fill="DDDDDD"/>
            <w:noWrap/>
            <w:vAlign w:val="center"/>
            <w:hideMark/>
          </w:tcPr>
          <w:p w14:paraId="521D8A19"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5247C0C4" w14:textId="77777777" w:rsidR="008C070F" w:rsidRPr="00A70CCB" w:rsidRDefault="008C070F" w:rsidP="00A75975">
            <w:pPr>
              <w:jc w:val="center"/>
              <w:rPr>
                <w:sz w:val="16"/>
                <w:szCs w:val="16"/>
              </w:rPr>
            </w:pPr>
            <w:r w:rsidRPr="00A70CCB">
              <w:rPr>
                <w:sz w:val="16"/>
                <w:szCs w:val="16"/>
              </w:rPr>
              <w:t>8.17</w:t>
            </w:r>
          </w:p>
        </w:tc>
        <w:tc>
          <w:tcPr>
            <w:tcW w:w="1191" w:type="dxa"/>
            <w:tcBorders>
              <w:left w:val="single" w:sz="8" w:space="0" w:color="auto"/>
            </w:tcBorders>
            <w:shd w:val="clear" w:color="auto" w:fill="DDDDDD"/>
            <w:noWrap/>
            <w:vAlign w:val="center"/>
            <w:hideMark/>
          </w:tcPr>
          <w:p w14:paraId="25BAF752" w14:textId="77777777" w:rsidR="008C070F" w:rsidRPr="00A70CCB" w:rsidRDefault="008C070F" w:rsidP="00A75975">
            <w:pPr>
              <w:jc w:val="right"/>
              <w:rPr>
                <w:sz w:val="16"/>
                <w:szCs w:val="16"/>
              </w:rPr>
            </w:pPr>
            <w:r w:rsidRPr="00A70CCB">
              <w:rPr>
                <w:sz w:val="16"/>
                <w:szCs w:val="16"/>
              </w:rPr>
              <w:t>25,130,411</w:t>
            </w:r>
          </w:p>
        </w:tc>
        <w:tc>
          <w:tcPr>
            <w:tcW w:w="1191" w:type="dxa"/>
            <w:shd w:val="clear" w:color="auto" w:fill="DDDDDD"/>
            <w:noWrap/>
            <w:vAlign w:val="center"/>
            <w:hideMark/>
          </w:tcPr>
          <w:p w14:paraId="10AECFA5" w14:textId="77777777" w:rsidR="008C070F" w:rsidRPr="00A70CCB" w:rsidRDefault="008C070F" w:rsidP="00A75975">
            <w:pPr>
              <w:jc w:val="right"/>
              <w:rPr>
                <w:sz w:val="16"/>
                <w:szCs w:val="16"/>
              </w:rPr>
            </w:pPr>
            <w:r w:rsidRPr="00A70CCB">
              <w:rPr>
                <w:sz w:val="16"/>
                <w:szCs w:val="16"/>
              </w:rPr>
              <w:t>123,193,733</w:t>
            </w:r>
          </w:p>
        </w:tc>
        <w:tc>
          <w:tcPr>
            <w:tcW w:w="851" w:type="dxa"/>
            <w:shd w:val="clear" w:color="auto" w:fill="DDDDDD"/>
            <w:noWrap/>
            <w:vAlign w:val="center"/>
            <w:hideMark/>
          </w:tcPr>
          <w:p w14:paraId="1D60B207" w14:textId="77777777" w:rsidR="008C070F" w:rsidRPr="00A70CCB" w:rsidRDefault="008C070F" w:rsidP="00A75975">
            <w:pPr>
              <w:jc w:val="center"/>
              <w:rPr>
                <w:sz w:val="16"/>
                <w:szCs w:val="16"/>
              </w:rPr>
            </w:pPr>
            <w:r w:rsidRPr="00A70CCB">
              <w:rPr>
                <w:sz w:val="16"/>
                <w:szCs w:val="16"/>
              </w:rPr>
              <w:t>89.9%</w:t>
            </w:r>
          </w:p>
        </w:tc>
        <w:tc>
          <w:tcPr>
            <w:tcW w:w="1232" w:type="dxa"/>
            <w:shd w:val="clear" w:color="auto" w:fill="DDDDDD"/>
            <w:noWrap/>
            <w:vAlign w:val="center"/>
            <w:hideMark/>
          </w:tcPr>
          <w:p w14:paraId="219A7C27" w14:textId="77777777" w:rsidR="008C070F" w:rsidRPr="00A70CCB" w:rsidRDefault="008C070F" w:rsidP="00A75975">
            <w:pPr>
              <w:jc w:val="right"/>
              <w:rPr>
                <w:sz w:val="16"/>
                <w:szCs w:val="16"/>
              </w:rPr>
            </w:pPr>
            <w:r w:rsidRPr="00A70CCB">
              <w:rPr>
                <w:sz w:val="16"/>
                <w:szCs w:val="16"/>
              </w:rPr>
              <w:t>896,963,649</w:t>
            </w:r>
          </w:p>
        </w:tc>
        <w:tc>
          <w:tcPr>
            <w:tcW w:w="1021" w:type="dxa"/>
            <w:tcBorders>
              <w:right w:val="single" w:sz="8" w:space="0" w:color="auto"/>
            </w:tcBorders>
            <w:shd w:val="clear" w:color="auto" w:fill="DDDDDD"/>
            <w:noWrap/>
            <w:vAlign w:val="center"/>
            <w:hideMark/>
          </w:tcPr>
          <w:p w14:paraId="3E99B431" w14:textId="77777777" w:rsidR="008C070F" w:rsidRPr="00A70CCB" w:rsidRDefault="008C070F" w:rsidP="00A75975">
            <w:pPr>
              <w:jc w:val="center"/>
              <w:rPr>
                <w:sz w:val="16"/>
                <w:szCs w:val="16"/>
              </w:rPr>
            </w:pPr>
            <w:r w:rsidRPr="00A70CCB">
              <w:rPr>
                <w:sz w:val="16"/>
                <w:szCs w:val="16"/>
              </w:rPr>
              <w:t>6.54</w:t>
            </w:r>
          </w:p>
        </w:tc>
      </w:tr>
      <w:tr w:rsidR="008C070F" w:rsidRPr="00A70CCB" w14:paraId="34DAB5BB" w14:textId="77777777" w:rsidTr="00A75975">
        <w:trPr>
          <w:trHeight w:val="454"/>
        </w:trPr>
        <w:tc>
          <w:tcPr>
            <w:tcW w:w="812" w:type="dxa"/>
            <w:tcBorders>
              <w:left w:val="single" w:sz="8" w:space="0" w:color="auto"/>
            </w:tcBorders>
            <w:noWrap/>
            <w:vAlign w:val="center"/>
            <w:hideMark/>
          </w:tcPr>
          <w:p w14:paraId="5D4806C4" w14:textId="77777777" w:rsidR="008C070F" w:rsidRPr="00A70CCB" w:rsidRDefault="008C070F" w:rsidP="00A75975">
            <w:pPr>
              <w:jc w:val="center"/>
              <w:rPr>
                <w:sz w:val="16"/>
                <w:szCs w:val="16"/>
              </w:rPr>
            </w:pPr>
            <w:r w:rsidRPr="00A70CCB">
              <w:rPr>
                <w:sz w:val="16"/>
                <w:szCs w:val="16"/>
              </w:rPr>
              <w:t>BTA03</w:t>
            </w:r>
          </w:p>
        </w:tc>
        <w:tc>
          <w:tcPr>
            <w:tcW w:w="1191" w:type="dxa"/>
            <w:tcBorders>
              <w:right w:val="single" w:sz="8" w:space="0" w:color="auto"/>
            </w:tcBorders>
            <w:noWrap/>
            <w:vAlign w:val="center"/>
            <w:hideMark/>
          </w:tcPr>
          <w:p w14:paraId="2F387714" w14:textId="77777777" w:rsidR="008C070F" w:rsidRPr="00A70CCB" w:rsidRDefault="008C070F" w:rsidP="00A75975">
            <w:pPr>
              <w:jc w:val="right"/>
              <w:rPr>
                <w:sz w:val="16"/>
                <w:szCs w:val="16"/>
              </w:rPr>
            </w:pPr>
            <w:r w:rsidRPr="00A70CCB">
              <w:rPr>
                <w:sz w:val="16"/>
                <w:szCs w:val="16"/>
              </w:rPr>
              <w:t>121,430,405</w:t>
            </w:r>
          </w:p>
        </w:tc>
        <w:tc>
          <w:tcPr>
            <w:tcW w:w="1191" w:type="dxa"/>
            <w:tcBorders>
              <w:left w:val="single" w:sz="8" w:space="0" w:color="auto"/>
            </w:tcBorders>
            <w:noWrap/>
            <w:vAlign w:val="center"/>
            <w:hideMark/>
          </w:tcPr>
          <w:p w14:paraId="243D06FF" w14:textId="77777777" w:rsidR="008C070F" w:rsidRPr="00A70CCB" w:rsidRDefault="008C070F" w:rsidP="00A75975">
            <w:pPr>
              <w:jc w:val="right"/>
              <w:rPr>
                <w:sz w:val="16"/>
                <w:szCs w:val="16"/>
              </w:rPr>
            </w:pPr>
            <w:r w:rsidRPr="00A70CCB">
              <w:rPr>
                <w:sz w:val="16"/>
                <w:szCs w:val="16"/>
              </w:rPr>
              <w:t>28,601,643</w:t>
            </w:r>
          </w:p>
        </w:tc>
        <w:tc>
          <w:tcPr>
            <w:tcW w:w="1191" w:type="dxa"/>
            <w:noWrap/>
            <w:vAlign w:val="center"/>
            <w:hideMark/>
          </w:tcPr>
          <w:p w14:paraId="5442181D" w14:textId="77777777" w:rsidR="008C070F" w:rsidRPr="00A70CCB" w:rsidRDefault="008C070F" w:rsidP="00A75975">
            <w:pPr>
              <w:jc w:val="right"/>
              <w:rPr>
                <w:sz w:val="16"/>
                <w:szCs w:val="16"/>
              </w:rPr>
            </w:pPr>
            <w:r w:rsidRPr="00A70CCB">
              <w:rPr>
                <w:sz w:val="16"/>
                <w:szCs w:val="16"/>
              </w:rPr>
              <w:t>119,951,402</w:t>
            </w:r>
          </w:p>
        </w:tc>
        <w:tc>
          <w:tcPr>
            <w:tcW w:w="851" w:type="dxa"/>
            <w:noWrap/>
            <w:vAlign w:val="center"/>
            <w:hideMark/>
          </w:tcPr>
          <w:p w14:paraId="06A3E236" w14:textId="77777777" w:rsidR="008C070F" w:rsidRPr="00A70CCB" w:rsidRDefault="008C070F" w:rsidP="00A75975">
            <w:pPr>
              <w:jc w:val="center"/>
              <w:rPr>
                <w:sz w:val="16"/>
                <w:szCs w:val="16"/>
              </w:rPr>
            </w:pPr>
            <w:r w:rsidRPr="00A70CCB">
              <w:rPr>
                <w:sz w:val="16"/>
                <w:szCs w:val="16"/>
              </w:rPr>
              <w:t>98.8%</w:t>
            </w:r>
          </w:p>
        </w:tc>
        <w:tc>
          <w:tcPr>
            <w:tcW w:w="1232" w:type="dxa"/>
            <w:noWrap/>
            <w:vAlign w:val="center"/>
            <w:hideMark/>
          </w:tcPr>
          <w:p w14:paraId="5829E4A4" w14:textId="77777777" w:rsidR="008C070F" w:rsidRPr="00A70CCB" w:rsidRDefault="008C070F" w:rsidP="00A75975">
            <w:pPr>
              <w:jc w:val="right"/>
              <w:rPr>
                <w:sz w:val="16"/>
                <w:szCs w:val="16"/>
              </w:rPr>
            </w:pPr>
            <w:r w:rsidRPr="00A70CCB">
              <w:rPr>
                <w:sz w:val="16"/>
                <w:szCs w:val="16"/>
              </w:rPr>
              <w:t>1,007,693,343</w:t>
            </w:r>
          </w:p>
        </w:tc>
        <w:tc>
          <w:tcPr>
            <w:tcW w:w="851" w:type="dxa"/>
            <w:noWrap/>
            <w:vAlign w:val="center"/>
            <w:hideMark/>
          </w:tcPr>
          <w:p w14:paraId="5A355C2A"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4C1DA960" w14:textId="77777777" w:rsidR="008C070F" w:rsidRPr="00A70CCB" w:rsidRDefault="008C070F" w:rsidP="00A75975">
            <w:pPr>
              <w:jc w:val="center"/>
              <w:rPr>
                <w:sz w:val="16"/>
                <w:szCs w:val="16"/>
              </w:rPr>
            </w:pPr>
            <w:r w:rsidRPr="00A70CCB">
              <w:rPr>
                <w:sz w:val="16"/>
                <w:szCs w:val="16"/>
              </w:rPr>
              <w:t>8.30</w:t>
            </w:r>
          </w:p>
        </w:tc>
        <w:tc>
          <w:tcPr>
            <w:tcW w:w="1191" w:type="dxa"/>
            <w:tcBorders>
              <w:left w:val="single" w:sz="8" w:space="0" w:color="auto"/>
            </w:tcBorders>
            <w:noWrap/>
            <w:vAlign w:val="center"/>
            <w:hideMark/>
          </w:tcPr>
          <w:p w14:paraId="28F793DB" w14:textId="77777777" w:rsidR="008C070F" w:rsidRPr="00A70CCB" w:rsidRDefault="008C070F" w:rsidP="00A75975">
            <w:pPr>
              <w:jc w:val="right"/>
              <w:rPr>
                <w:sz w:val="16"/>
                <w:szCs w:val="16"/>
              </w:rPr>
            </w:pPr>
            <w:r w:rsidRPr="00A70CCB">
              <w:rPr>
                <w:sz w:val="16"/>
                <w:szCs w:val="16"/>
              </w:rPr>
              <w:t>21,903,725</w:t>
            </w:r>
          </w:p>
        </w:tc>
        <w:tc>
          <w:tcPr>
            <w:tcW w:w="1191" w:type="dxa"/>
            <w:noWrap/>
            <w:vAlign w:val="center"/>
            <w:hideMark/>
          </w:tcPr>
          <w:p w14:paraId="3CEFF314" w14:textId="77777777" w:rsidR="008C070F" w:rsidRPr="00A70CCB" w:rsidRDefault="008C070F" w:rsidP="00A75975">
            <w:pPr>
              <w:jc w:val="right"/>
              <w:rPr>
                <w:sz w:val="16"/>
                <w:szCs w:val="16"/>
              </w:rPr>
            </w:pPr>
            <w:r w:rsidRPr="00A70CCB">
              <w:rPr>
                <w:sz w:val="16"/>
                <w:szCs w:val="16"/>
              </w:rPr>
              <w:t>108,404,429</w:t>
            </w:r>
          </w:p>
        </w:tc>
        <w:tc>
          <w:tcPr>
            <w:tcW w:w="851" w:type="dxa"/>
            <w:noWrap/>
            <w:vAlign w:val="center"/>
            <w:hideMark/>
          </w:tcPr>
          <w:p w14:paraId="5C4D1AC9" w14:textId="77777777" w:rsidR="008C070F" w:rsidRPr="00A70CCB" w:rsidRDefault="008C070F" w:rsidP="00A75975">
            <w:pPr>
              <w:jc w:val="center"/>
              <w:rPr>
                <w:sz w:val="16"/>
                <w:szCs w:val="16"/>
              </w:rPr>
            </w:pPr>
            <w:r w:rsidRPr="00A70CCB">
              <w:rPr>
                <w:sz w:val="16"/>
                <w:szCs w:val="16"/>
              </w:rPr>
              <w:t>89.3%</w:t>
            </w:r>
          </w:p>
        </w:tc>
        <w:tc>
          <w:tcPr>
            <w:tcW w:w="1232" w:type="dxa"/>
            <w:noWrap/>
            <w:vAlign w:val="center"/>
            <w:hideMark/>
          </w:tcPr>
          <w:p w14:paraId="150966AA" w14:textId="77777777" w:rsidR="008C070F" w:rsidRPr="00A70CCB" w:rsidRDefault="008C070F" w:rsidP="00A75975">
            <w:pPr>
              <w:jc w:val="right"/>
              <w:rPr>
                <w:sz w:val="16"/>
                <w:szCs w:val="16"/>
              </w:rPr>
            </w:pPr>
            <w:r w:rsidRPr="00A70CCB">
              <w:rPr>
                <w:sz w:val="16"/>
                <w:szCs w:val="16"/>
              </w:rPr>
              <w:t>776,472,548</w:t>
            </w:r>
          </w:p>
        </w:tc>
        <w:tc>
          <w:tcPr>
            <w:tcW w:w="1021" w:type="dxa"/>
            <w:tcBorders>
              <w:right w:val="single" w:sz="8" w:space="0" w:color="auto"/>
            </w:tcBorders>
            <w:noWrap/>
            <w:vAlign w:val="center"/>
            <w:hideMark/>
          </w:tcPr>
          <w:p w14:paraId="24B452D7" w14:textId="77777777" w:rsidR="008C070F" w:rsidRPr="00A70CCB" w:rsidRDefault="008C070F" w:rsidP="00A75975">
            <w:pPr>
              <w:jc w:val="center"/>
              <w:rPr>
                <w:sz w:val="16"/>
                <w:szCs w:val="16"/>
              </w:rPr>
            </w:pPr>
            <w:r w:rsidRPr="00A70CCB">
              <w:rPr>
                <w:sz w:val="16"/>
                <w:szCs w:val="16"/>
              </w:rPr>
              <w:t>6.39</w:t>
            </w:r>
          </w:p>
        </w:tc>
      </w:tr>
      <w:tr w:rsidR="008C070F" w:rsidRPr="00A70CCB" w14:paraId="44757DE7" w14:textId="77777777" w:rsidTr="00A75975">
        <w:trPr>
          <w:trHeight w:val="454"/>
        </w:trPr>
        <w:tc>
          <w:tcPr>
            <w:tcW w:w="812" w:type="dxa"/>
            <w:tcBorders>
              <w:left w:val="single" w:sz="8" w:space="0" w:color="auto"/>
            </w:tcBorders>
            <w:shd w:val="clear" w:color="auto" w:fill="DDDDDD"/>
            <w:noWrap/>
            <w:vAlign w:val="center"/>
            <w:hideMark/>
          </w:tcPr>
          <w:p w14:paraId="457AA68B" w14:textId="77777777" w:rsidR="008C070F" w:rsidRPr="00A70CCB" w:rsidRDefault="008C070F" w:rsidP="00A75975">
            <w:pPr>
              <w:jc w:val="center"/>
              <w:rPr>
                <w:sz w:val="16"/>
                <w:szCs w:val="16"/>
              </w:rPr>
            </w:pPr>
            <w:r w:rsidRPr="00A70CCB">
              <w:rPr>
                <w:sz w:val="16"/>
                <w:szCs w:val="16"/>
              </w:rPr>
              <w:t>BTA04</w:t>
            </w:r>
          </w:p>
        </w:tc>
        <w:tc>
          <w:tcPr>
            <w:tcW w:w="1191" w:type="dxa"/>
            <w:tcBorders>
              <w:right w:val="single" w:sz="8" w:space="0" w:color="auto"/>
            </w:tcBorders>
            <w:shd w:val="clear" w:color="auto" w:fill="DDDDDD"/>
            <w:noWrap/>
            <w:vAlign w:val="center"/>
            <w:hideMark/>
          </w:tcPr>
          <w:p w14:paraId="0D53F3A6" w14:textId="77777777" w:rsidR="008C070F" w:rsidRPr="00A70CCB" w:rsidRDefault="008C070F" w:rsidP="00A75975">
            <w:pPr>
              <w:jc w:val="right"/>
              <w:rPr>
                <w:sz w:val="16"/>
                <w:szCs w:val="16"/>
              </w:rPr>
            </w:pPr>
            <w:r w:rsidRPr="00A70CCB">
              <w:rPr>
                <w:sz w:val="16"/>
                <w:szCs w:val="16"/>
              </w:rPr>
              <w:t>120,829,699</w:t>
            </w:r>
          </w:p>
        </w:tc>
        <w:tc>
          <w:tcPr>
            <w:tcW w:w="1191" w:type="dxa"/>
            <w:tcBorders>
              <w:left w:val="single" w:sz="8" w:space="0" w:color="auto"/>
            </w:tcBorders>
            <w:shd w:val="clear" w:color="auto" w:fill="DDDDDD"/>
            <w:noWrap/>
            <w:vAlign w:val="center"/>
            <w:hideMark/>
          </w:tcPr>
          <w:p w14:paraId="68B6CFEA" w14:textId="77777777" w:rsidR="008C070F" w:rsidRPr="00A70CCB" w:rsidRDefault="008C070F" w:rsidP="00A75975">
            <w:pPr>
              <w:jc w:val="right"/>
              <w:rPr>
                <w:sz w:val="16"/>
                <w:szCs w:val="16"/>
              </w:rPr>
            </w:pPr>
            <w:r w:rsidRPr="00A70CCB">
              <w:rPr>
                <w:sz w:val="16"/>
                <w:szCs w:val="16"/>
              </w:rPr>
              <w:t>29,109,160</w:t>
            </w:r>
          </w:p>
        </w:tc>
        <w:tc>
          <w:tcPr>
            <w:tcW w:w="1191" w:type="dxa"/>
            <w:shd w:val="clear" w:color="auto" w:fill="DDDDDD"/>
            <w:noWrap/>
            <w:vAlign w:val="center"/>
            <w:hideMark/>
          </w:tcPr>
          <w:p w14:paraId="48532F15" w14:textId="77777777" w:rsidR="008C070F" w:rsidRPr="00A70CCB" w:rsidRDefault="008C070F" w:rsidP="00A75975">
            <w:pPr>
              <w:jc w:val="right"/>
              <w:rPr>
                <w:sz w:val="16"/>
                <w:szCs w:val="16"/>
              </w:rPr>
            </w:pPr>
            <w:r w:rsidRPr="00A70CCB">
              <w:rPr>
                <w:sz w:val="16"/>
                <w:szCs w:val="16"/>
              </w:rPr>
              <w:t>119,476,093</w:t>
            </w:r>
          </w:p>
        </w:tc>
        <w:tc>
          <w:tcPr>
            <w:tcW w:w="851" w:type="dxa"/>
            <w:shd w:val="clear" w:color="auto" w:fill="DDDDDD"/>
            <w:noWrap/>
            <w:vAlign w:val="center"/>
            <w:hideMark/>
          </w:tcPr>
          <w:p w14:paraId="3A4201C2" w14:textId="77777777" w:rsidR="008C070F" w:rsidRPr="00A70CCB" w:rsidRDefault="008C070F" w:rsidP="00A75975">
            <w:pPr>
              <w:jc w:val="center"/>
              <w:rPr>
                <w:sz w:val="16"/>
                <w:szCs w:val="16"/>
              </w:rPr>
            </w:pPr>
            <w:r w:rsidRPr="00A70CCB">
              <w:rPr>
                <w:sz w:val="16"/>
                <w:szCs w:val="16"/>
              </w:rPr>
              <w:t>98.9%</w:t>
            </w:r>
          </w:p>
        </w:tc>
        <w:tc>
          <w:tcPr>
            <w:tcW w:w="1232" w:type="dxa"/>
            <w:shd w:val="clear" w:color="auto" w:fill="DDDDDD"/>
            <w:noWrap/>
            <w:vAlign w:val="center"/>
            <w:hideMark/>
          </w:tcPr>
          <w:p w14:paraId="114A541C" w14:textId="77777777" w:rsidR="008C070F" w:rsidRPr="00A70CCB" w:rsidRDefault="008C070F" w:rsidP="00A75975">
            <w:pPr>
              <w:jc w:val="right"/>
              <w:rPr>
                <w:sz w:val="16"/>
                <w:szCs w:val="16"/>
              </w:rPr>
            </w:pPr>
            <w:r w:rsidRPr="00A70CCB">
              <w:rPr>
                <w:sz w:val="16"/>
                <w:szCs w:val="16"/>
              </w:rPr>
              <w:t>1,032,866,685</w:t>
            </w:r>
          </w:p>
        </w:tc>
        <w:tc>
          <w:tcPr>
            <w:tcW w:w="851" w:type="dxa"/>
            <w:shd w:val="clear" w:color="auto" w:fill="DDDDDD"/>
            <w:noWrap/>
            <w:vAlign w:val="center"/>
            <w:hideMark/>
          </w:tcPr>
          <w:p w14:paraId="6B896779"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11537ABB" w14:textId="77777777" w:rsidR="008C070F" w:rsidRPr="00A70CCB" w:rsidRDefault="008C070F" w:rsidP="00A75975">
            <w:pPr>
              <w:jc w:val="center"/>
              <w:rPr>
                <w:sz w:val="16"/>
                <w:szCs w:val="16"/>
              </w:rPr>
            </w:pPr>
            <w:r w:rsidRPr="00A70CCB">
              <w:rPr>
                <w:sz w:val="16"/>
                <w:szCs w:val="16"/>
              </w:rPr>
              <w:t>8.55</w:t>
            </w:r>
          </w:p>
        </w:tc>
        <w:tc>
          <w:tcPr>
            <w:tcW w:w="1191" w:type="dxa"/>
            <w:tcBorders>
              <w:left w:val="single" w:sz="8" w:space="0" w:color="auto"/>
            </w:tcBorders>
            <w:shd w:val="clear" w:color="auto" w:fill="DDDDDD"/>
            <w:noWrap/>
            <w:vAlign w:val="center"/>
            <w:hideMark/>
          </w:tcPr>
          <w:p w14:paraId="4A980F75" w14:textId="77777777" w:rsidR="008C070F" w:rsidRPr="00A70CCB" w:rsidRDefault="008C070F" w:rsidP="00A75975">
            <w:pPr>
              <w:jc w:val="right"/>
              <w:rPr>
                <w:sz w:val="16"/>
                <w:szCs w:val="16"/>
              </w:rPr>
            </w:pPr>
            <w:r w:rsidRPr="00A70CCB">
              <w:rPr>
                <w:sz w:val="16"/>
                <w:szCs w:val="16"/>
              </w:rPr>
              <w:t>22,117,997</w:t>
            </w:r>
          </w:p>
        </w:tc>
        <w:tc>
          <w:tcPr>
            <w:tcW w:w="1191" w:type="dxa"/>
            <w:shd w:val="clear" w:color="auto" w:fill="DDDDDD"/>
            <w:noWrap/>
            <w:vAlign w:val="center"/>
            <w:hideMark/>
          </w:tcPr>
          <w:p w14:paraId="4695C5D5" w14:textId="77777777" w:rsidR="008C070F" w:rsidRPr="00A70CCB" w:rsidRDefault="008C070F" w:rsidP="00A75975">
            <w:pPr>
              <w:jc w:val="right"/>
              <w:rPr>
                <w:sz w:val="16"/>
                <w:szCs w:val="16"/>
              </w:rPr>
            </w:pPr>
            <w:r w:rsidRPr="00A70CCB">
              <w:rPr>
                <w:sz w:val="16"/>
                <w:szCs w:val="16"/>
              </w:rPr>
              <w:t>108,100,376</w:t>
            </w:r>
          </w:p>
        </w:tc>
        <w:tc>
          <w:tcPr>
            <w:tcW w:w="851" w:type="dxa"/>
            <w:shd w:val="clear" w:color="auto" w:fill="DDDDDD"/>
            <w:noWrap/>
            <w:vAlign w:val="center"/>
            <w:hideMark/>
          </w:tcPr>
          <w:p w14:paraId="7AD35D68" w14:textId="77777777" w:rsidR="008C070F" w:rsidRPr="00A70CCB" w:rsidRDefault="008C070F" w:rsidP="00A75975">
            <w:pPr>
              <w:jc w:val="center"/>
              <w:rPr>
                <w:sz w:val="16"/>
                <w:szCs w:val="16"/>
              </w:rPr>
            </w:pPr>
            <w:r w:rsidRPr="00A70CCB">
              <w:rPr>
                <w:sz w:val="16"/>
                <w:szCs w:val="16"/>
              </w:rPr>
              <w:t>89.5%</w:t>
            </w:r>
          </w:p>
        </w:tc>
        <w:tc>
          <w:tcPr>
            <w:tcW w:w="1232" w:type="dxa"/>
            <w:shd w:val="clear" w:color="auto" w:fill="DDDDDD"/>
            <w:noWrap/>
            <w:vAlign w:val="center"/>
            <w:hideMark/>
          </w:tcPr>
          <w:p w14:paraId="19B3679A" w14:textId="77777777" w:rsidR="008C070F" w:rsidRPr="00A70CCB" w:rsidRDefault="008C070F" w:rsidP="00A75975">
            <w:pPr>
              <w:jc w:val="right"/>
              <w:rPr>
                <w:sz w:val="16"/>
                <w:szCs w:val="16"/>
              </w:rPr>
            </w:pPr>
            <w:r w:rsidRPr="00A70CCB">
              <w:rPr>
                <w:sz w:val="16"/>
                <w:szCs w:val="16"/>
              </w:rPr>
              <w:t>790,016,368</w:t>
            </w:r>
          </w:p>
        </w:tc>
        <w:tc>
          <w:tcPr>
            <w:tcW w:w="1021" w:type="dxa"/>
            <w:tcBorders>
              <w:right w:val="single" w:sz="8" w:space="0" w:color="auto"/>
            </w:tcBorders>
            <w:shd w:val="clear" w:color="auto" w:fill="DDDDDD"/>
            <w:noWrap/>
            <w:vAlign w:val="center"/>
            <w:hideMark/>
          </w:tcPr>
          <w:p w14:paraId="129A4C80" w14:textId="77777777" w:rsidR="008C070F" w:rsidRPr="00A70CCB" w:rsidRDefault="008C070F" w:rsidP="00A75975">
            <w:pPr>
              <w:jc w:val="center"/>
              <w:rPr>
                <w:sz w:val="16"/>
                <w:szCs w:val="16"/>
              </w:rPr>
            </w:pPr>
            <w:r w:rsidRPr="00A70CCB">
              <w:rPr>
                <w:sz w:val="16"/>
                <w:szCs w:val="16"/>
              </w:rPr>
              <w:t>6.54</w:t>
            </w:r>
          </w:p>
        </w:tc>
      </w:tr>
      <w:tr w:rsidR="008C070F" w:rsidRPr="00A70CCB" w14:paraId="2C4FCFCC" w14:textId="77777777" w:rsidTr="00A75975">
        <w:trPr>
          <w:trHeight w:val="454"/>
        </w:trPr>
        <w:tc>
          <w:tcPr>
            <w:tcW w:w="812" w:type="dxa"/>
            <w:tcBorders>
              <w:left w:val="single" w:sz="8" w:space="0" w:color="auto"/>
            </w:tcBorders>
            <w:noWrap/>
            <w:vAlign w:val="center"/>
            <w:hideMark/>
          </w:tcPr>
          <w:p w14:paraId="6A6BD19F" w14:textId="77777777" w:rsidR="008C070F" w:rsidRPr="00A70CCB" w:rsidRDefault="008C070F" w:rsidP="00A75975">
            <w:pPr>
              <w:jc w:val="center"/>
              <w:rPr>
                <w:sz w:val="16"/>
                <w:szCs w:val="16"/>
              </w:rPr>
            </w:pPr>
            <w:r w:rsidRPr="00A70CCB">
              <w:rPr>
                <w:sz w:val="16"/>
                <w:szCs w:val="16"/>
              </w:rPr>
              <w:t>BTA05</w:t>
            </w:r>
          </w:p>
        </w:tc>
        <w:tc>
          <w:tcPr>
            <w:tcW w:w="1191" w:type="dxa"/>
            <w:tcBorders>
              <w:right w:val="single" w:sz="8" w:space="0" w:color="auto"/>
            </w:tcBorders>
            <w:noWrap/>
            <w:vAlign w:val="center"/>
            <w:hideMark/>
          </w:tcPr>
          <w:p w14:paraId="45559E46" w14:textId="77777777" w:rsidR="008C070F" w:rsidRPr="00A70CCB" w:rsidRDefault="008C070F" w:rsidP="00A75975">
            <w:pPr>
              <w:jc w:val="right"/>
              <w:rPr>
                <w:sz w:val="16"/>
                <w:szCs w:val="16"/>
              </w:rPr>
            </w:pPr>
            <w:r w:rsidRPr="00A70CCB">
              <w:rPr>
                <w:sz w:val="16"/>
                <w:szCs w:val="16"/>
              </w:rPr>
              <w:t>121,191,424</w:t>
            </w:r>
          </w:p>
        </w:tc>
        <w:tc>
          <w:tcPr>
            <w:tcW w:w="1191" w:type="dxa"/>
            <w:tcBorders>
              <w:left w:val="single" w:sz="8" w:space="0" w:color="auto"/>
            </w:tcBorders>
            <w:noWrap/>
            <w:vAlign w:val="center"/>
            <w:hideMark/>
          </w:tcPr>
          <w:p w14:paraId="00A5B149" w14:textId="77777777" w:rsidR="008C070F" w:rsidRPr="00A70CCB" w:rsidRDefault="008C070F" w:rsidP="00A75975">
            <w:pPr>
              <w:jc w:val="right"/>
              <w:rPr>
                <w:sz w:val="16"/>
                <w:szCs w:val="16"/>
              </w:rPr>
            </w:pPr>
            <w:r w:rsidRPr="00A70CCB">
              <w:rPr>
                <w:sz w:val="16"/>
                <w:szCs w:val="16"/>
              </w:rPr>
              <w:t>28,086,626</w:t>
            </w:r>
          </w:p>
        </w:tc>
        <w:tc>
          <w:tcPr>
            <w:tcW w:w="1191" w:type="dxa"/>
            <w:noWrap/>
            <w:vAlign w:val="center"/>
            <w:hideMark/>
          </w:tcPr>
          <w:p w14:paraId="6F8EE66E" w14:textId="77777777" w:rsidR="008C070F" w:rsidRPr="00A70CCB" w:rsidRDefault="008C070F" w:rsidP="00A75975">
            <w:pPr>
              <w:jc w:val="right"/>
              <w:rPr>
                <w:sz w:val="16"/>
                <w:szCs w:val="16"/>
              </w:rPr>
            </w:pPr>
            <w:r w:rsidRPr="00A70CCB">
              <w:rPr>
                <w:sz w:val="16"/>
                <w:szCs w:val="16"/>
              </w:rPr>
              <w:t>119,558,042</w:t>
            </w:r>
          </w:p>
        </w:tc>
        <w:tc>
          <w:tcPr>
            <w:tcW w:w="851" w:type="dxa"/>
            <w:noWrap/>
            <w:vAlign w:val="center"/>
            <w:hideMark/>
          </w:tcPr>
          <w:p w14:paraId="582AEA8B" w14:textId="77777777" w:rsidR="008C070F" w:rsidRPr="00A70CCB" w:rsidRDefault="008C070F" w:rsidP="00A75975">
            <w:pPr>
              <w:jc w:val="center"/>
              <w:rPr>
                <w:sz w:val="16"/>
                <w:szCs w:val="16"/>
              </w:rPr>
            </w:pPr>
            <w:r w:rsidRPr="00A70CCB">
              <w:rPr>
                <w:sz w:val="16"/>
                <w:szCs w:val="16"/>
              </w:rPr>
              <w:t>98.7%</w:t>
            </w:r>
          </w:p>
        </w:tc>
        <w:tc>
          <w:tcPr>
            <w:tcW w:w="1232" w:type="dxa"/>
            <w:noWrap/>
            <w:vAlign w:val="center"/>
            <w:hideMark/>
          </w:tcPr>
          <w:p w14:paraId="0174C120" w14:textId="77777777" w:rsidR="008C070F" w:rsidRPr="00A70CCB" w:rsidRDefault="008C070F" w:rsidP="00A75975">
            <w:pPr>
              <w:jc w:val="right"/>
              <w:rPr>
                <w:sz w:val="16"/>
                <w:szCs w:val="16"/>
              </w:rPr>
            </w:pPr>
            <w:r w:rsidRPr="00A70CCB">
              <w:rPr>
                <w:sz w:val="16"/>
                <w:szCs w:val="16"/>
              </w:rPr>
              <w:t>990,716,306</w:t>
            </w:r>
          </w:p>
        </w:tc>
        <w:tc>
          <w:tcPr>
            <w:tcW w:w="851" w:type="dxa"/>
            <w:noWrap/>
            <w:vAlign w:val="center"/>
            <w:hideMark/>
          </w:tcPr>
          <w:p w14:paraId="772187F1"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5C6925E8" w14:textId="77777777" w:rsidR="008C070F" w:rsidRPr="00A70CCB" w:rsidRDefault="008C070F" w:rsidP="00A75975">
            <w:pPr>
              <w:jc w:val="center"/>
              <w:rPr>
                <w:sz w:val="16"/>
                <w:szCs w:val="16"/>
              </w:rPr>
            </w:pPr>
            <w:r w:rsidRPr="00A70CCB">
              <w:rPr>
                <w:sz w:val="16"/>
                <w:szCs w:val="16"/>
              </w:rPr>
              <w:t>8.17</w:t>
            </w:r>
          </w:p>
        </w:tc>
        <w:tc>
          <w:tcPr>
            <w:tcW w:w="1191" w:type="dxa"/>
            <w:tcBorders>
              <w:left w:val="single" w:sz="8" w:space="0" w:color="auto"/>
            </w:tcBorders>
            <w:noWrap/>
            <w:vAlign w:val="center"/>
            <w:hideMark/>
          </w:tcPr>
          <w:p w14:paraId="48E01650" w14:textId="77777777" w:rsidR="008C070F" w:rsidRPr="00A70CCB" w:rsidRDefault="008C070F" w:rsidP="00A75975">
            <w:pPr>
              <w:jc w:val="right"/>
              <w:rPr>
                <w:sz w:val="16"/>
                <w:szCs w:val="16"/>
              </w:rPr>
            </w:pPr>
            <w:r w:rsidRPr="00A70CCB">
              <w:rPr>
                <w:sz w:val="16"/>
                <w:szCs w:val="16"/>
              </w:rPr>
              <w:t>21,670,313</w:t>
            </w:r>
          </w:p>
        </w:tc>
        <w:tc>
          <w:tcPr>
            <w:tcW w:w="1191" w:type="dxa"/>
            <w:noWrap/>
            <w:vAlign w:val="center"/>
            <w:hideMark/>
          </w:tcPr>
          <w:p w14:paraId="57C4DD84" w14:textId="77777777" w:rsidR="008C070F" w:rsidRPr="00A70CCB" w:rsidRDefault="008C070F" w:rsidP="00A75975">
            <w:pPr>
              <w:jc w:val="right"/>
              <w:rPr>
                <w:sz w:val="16"/>
                <w:szCs w:val="16"/>
              </w:rPr>
            </w:pPr>
            <w:r w:rsidRPr="00A70CCB">
              <w:rPr>
                <w:sz w:val="16"/>
                <w:szCs w:val="16"/>
              </w:rPr>
              <w:t>107,794,219</w:t>
            </w:r>
          </w:p>
        </w:tc>
        <w:tc>
          <w:tcPr>
            <w:tcW w:w="851" w:type="dxa"/>
            <w:noWrap/>
            <w:vAlign w:val="center"/>
            <w:hideMark/>
          </w:tcPr>
          <w:p w14:paraId="367304B8" w14:textId="77777777" w:rsidR="008C070F" w:rsidRPr="00A70CCB" w:rsidRDefault="008C070F" w:rsidP="00A75975">
            <w:pPr>
              <w:jc w:val="center"/>
              <w:rPr>
                <w:sz w:val="16"/>
                <w:szCs w:val="16"/>
              </w:rPr>
            </w:pPr>
            <w:r w:rsidRPr="00A70CCB">
              <w:rPr>
                <w:sz w:val="16"/>
                <w:szCs w:val="16"/>
              </w:rPr>
              <w:t>88.9%</w:t>
            </w:r>
          </w:p>
        </w:tc>
        <w:tc>
          <w:tcPr>
            <w:tcW w:w="1232" w:type="dxa"/>
            <w:noWrap/>
            <w:vAlign w:val="center"/>
            <w:hideMark/>
          </w:tcPr>
          <w:p w14:paraId="7588D2AB" w14:textId="77777777" w:rsidR="008C070F" w:rsidRPr="00A70CCB" w:rsidRDefault="008C070F" w:rsidP="00A75975">
            <w:pPr>
              <w:jc w:val="right"/>
              <w:rPr>
                <w:sz w:val="16"/>
                <w:szCs w:val="16"/>
              </w:rPr>
            </w:pPr>
            <w:r w:rsidRPr="00A70CCB">
              <w:rPr>
                <w:sz w:val="16"/>
                <w:szCs w:val="16"/>
              </w:rPr>
              <w:t>768,208,602</w:t>
            </w:r>
          </w:p>
        </w:tc>
        <w:tc>
          <w:tcPr>
            <w:tcW w:w="1021" w:type="dxa"/>
            <w:tcBorders>
              <w:right w:val="single" w:sz="8" w:space="0" w:color="auto"/>
            </w:tcBorders>
            <w:noWrap/>
            <w:vAlign w:val="center"/>
            <w:hideMark/>
          </w:tcPr>
          <w:p w14:paraId="1D06E36F" w14:textId="77777777" w:rsidR="008C070F" w:rsidRPr="00A70CCB" w:rsidRDefault="008C070F" w:rsidP="00A75975">
            <w:pPr>
              <w:jc w:val="center"/>
              <w:rPr>
                <w:sz w:val="16"/>
                <w:szCs w:val="16"/>
              </w:rPr>
            </w:pPr>
            <w:r w:rsidRPr="00A70CCB">
              <w:rPr>
                <w:sz w:val="16"/>
                <w:szCs w:val="16"/>
              </w:rPr>
              <w:t>6.34</w:t>
            </w:r>
          </w:p>
        </w:tc>
      </w:tr>
      <w:tr w:rsidR="008C070F" w:rsidRPr="00A70CCB" w14:paraId="65B12E04" w14:textId="77777777" w:rsidTr="00A75975">
        <w:trPr>
          <w:trHeight w:val="454"/>
        </w:trPr>
        <w:tc>
          <w:tcPr>
            <w:tcW w:w="812" w:type="dxa"/>
            <w:tcBorders>
              <w:left w:val="single" w:sz="8" w:space="0" w:color="auto"/>
            </w:tcBorders>
            <w:shd w:val="clear" w:color="auto" w:fill="DDDDDD"/>
            <w:noWrap/>
            <w:vAlign w:val="center"/>
            <w:hideMark/>
          </w:tcPr>
          <w:p w14:paraId="0CE3A0FA" w14:textId="77777777" w:rsidR="008C070F" w:rsidRPr="00A70CCB" w:rsidRDefault="008C070F" w:rsidP="00A75975">
            <w:pPr>
              <w:jc w:val="center"/>
              <w:rPr>
                <w:sz w:val="16"/>
                <w:szCs w:val="16"/>
              </w:rPr>
            </w:pPr>
            <w:r w:rsidRPr="00A70CCB">
              <w:rPr>
                <w:sz w:val="16"/>
                <w:szCs w:val="16"/>
              </w:rPr>
              <w:t>BTA06</w:t>
            </w:r>
          </w:p>
        </w:tc>
        <w:tc>
          <w:tcPr>
            <w:tcW w:w="1191" w:type="dxa"/>
            <w:tcBorders>
              <w:right w:val="single" w:sz="8" w:space="0" w:color="auto"/>
            </w:tcBorders>
            <w:shd w:val="clear" w:color="auto" w:fill="DDDDDD"/>
            <w:noWrap/>
            <w:vAlign w:val="center"/>
            <w:hideMark/>
          </w:tcPr>
          <w:p w14:paraId="13A33E76" w14:textId="77777777" w:rsidR="008C070F" w:rsidRPr="00A70CCB" w:rsidRDefault="008C070F" w:rsidP="00A75975">
            <w:pPr>
              <w:jc w:val="right"/>
              <w:rPr>
                <w:sz w:val="16"/>
                <w:szCs w:val="16"/>
              </w:rPr>
            </w:pPr>
            <w:r w:rsidRPr="00A70CCB">
              <w:rPr>
                <w:sz w:val="16"/>
                <w:szCs w:val="16"/>
              </w:rPr>
              <w:t>119,458,736</w:t>
            </w:r>
          </w:p>
        </w:tc>
        <w:tc>
          <w:tcPr>
            <w:tcW w:w="1191" w:type="dxa"/>
            <w:tcBorders>
              <w:left w:val="single" w:sz="8" w:space="0" w:color="auto"/>
            </w:tcBorders>
            <w:shd w:val="clear" w:color="auto" w:fill="DDDDDD"/>
            <w:noWrap/>
            <w:vAlign w:val="center"/>
            <w:hideMark/>
          </w:tcPr>
          <w:p w14:paraId="789FEBB6" w14:textId="77777777" w:rsidR="008C070F" w:rsidRPr="00A70CCB" w:rsidRDefault="008C070F" w:rsidP="00A75975">
            <w:pPr>
              <w:jc w:val="right"/>
              <w:rPr>
                <w:sz w:val="16"/>
                <w:szCs w:val="16"/>
              </w:rPr>
            </w:pPr>
            <w:r w:rsidRPr="00A70CCB">
              <w:rPr>
                <w:sz w:val="16"/>
                <w:szCs w:val="16"/>
              </w:rPr>
              <w:t>29,424,778</w:t>
            </w:r>
          </w:p>
        </w:tc>
        <w:tc>
          <w:tcPr>
            <w:tcW w:w="1191" w:type="dxa"/>
            <w:shd w:val="clear" w:color="auto" w:fill="DDDDDD"/>
            <w:noWrap/>
            <w:vAlign w:val="center"/>
            <w:hideMark/>
          </w:tcPr>
          <w:p w14:paraId="2A22A3D3" w14:textId="77777777" w:rsidR="008C070F" w:rsidRPr="00A70CCB" w:rsidRDefault="008C070F" w:rsidP="00A75975">
            <w:pPr>
              <w:jc w:val="right"/>
              <w:rPr>
                <w:sz w:val="16"/>
                <w:szCs w:val="16"/>
              </w:rPr>
            </w:pPr>
            <w:r w:rsidRPr="00A70CCB">
              <w:rPr>
                <w:sz w:val="16"/>
                <w:szCs w:val="16"/>
              </w:rPr>
              <w:t>117,923,728</w:t>
            </w:r>
          </w:p>
        </w:tc>
        <w:tc>
          <w:tcPr>
            <w:tcW w:w="851" w:type="dxa"/>
            <w:shd w:val="clear" w:color="auto" w:fill="DDDDDD"/>
            <w:noWrap/>
            <w:vAlign w:val="center"/>
            <w:hideMark/>
          </w:tcPr>
          <w:p w14:paraId="0DF38F20" w14:textId="77777777" w:rsidR="008C070F" w:rsidRPr="00A70CCB" w:rsidRDefault="008C070F" w:rsidP="00A75975">
            <w:pPr>
              <w:jc w:val="center"/>
              <w:rPr>
                <w:sz w:val="16"/>
                <w:szCs w:val="16"/>
              </w:rPr>
            </w:pPr>
            <w:r w:rsidRPr="00A70CCB">
              <w:rPr>
                <w:sz w:val="16"/>
                <w:szCs w:val="16"/>
              </w:rPr>
              <w:t>98.7%</w:t>
            </w:r>
          </w:p>
        </w:tc>
        <w:tc>
          <w:tcPr>
            <w:tcW w:w="1232" w:type="dxa"/>
            <w:shd w:val="clear" w:color="auto" w:fill="DDDDDD"/>
            <w:noWrap/>
            <w:vAlign w:val="center"/>
            <w:hideMark/>
          </w:tcPr>
          <w:p w14:paraId="53C67E50" w14:textId="77777777" w:rsidR="008C070F" w:rsidRPr="00A70CCB" w:rsidRDefault="008C070F" w:rsidP="00A75975">
            <w:pPr>
              <w:jc w:val="right"/>
              <w:rPr>
                <w:sz w:val="16"/>
                <w:szCs w:val="16"/>
              </w:rPr>
            </w:pPr>
            <w:r w:rsidRPr="00A70CCB">
              <w:rPr>
                <w:sz w:val="16"/>
                <w:szCs w:val="16"/>
              </w:rPr>
              <w:t>1,052,587,965</w:t>
            </w:r>
          </w:p>
        </w:tc>
        <w:tc>
          <w:tcPr>
            <w:tcW w:w="851" w:type="dxa"/>
            <w:shd w:val="clear" w:color="auto" w:fill="DDDDDD"/>
            <w:noWrap/>
            <w:vAlign w:val="center"/>
            <w:hideMark/>
          </w:tcPr>
          <w:p w14:paraId="00E8AC0B"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791CC176" w14:textId="77777777" w:rsidR="008C070F" w:rsidRPr="00A70CCB" w:rsidRDefault="008C070F" w:rsidP="00A75975">
            <w:pPr>
              <w:jc w:val="center"/>
              <w:rPr>
                <w:sz w:val="16"/>
                <w:szCs w:val="16"/>
              </w:rPr>
            </w:pPr>
            <w:r w:rsidRPr="00A70CCB">
              <w:rPr>
                <w:sz w:val="16"/>
                <w:szCs w:val="16"/>
              </w:rPr>
              <w:t>8.81</w:t>
            </w:r>
          </w:p>
        </w:tc>
        <w:tc>
          <w:tcPr>
            <w:tcW w:w="1191" w:type="dxa"/>
            <w:tcBorders>
              <w:left w:val="single" w:sz="8" w:space="0" w:color="auto"/>
            </w:tcBorders>
            <w:shd w:val="clear" w:color="auto" w:fill="DDDDDD"/>
            <w:noWrap/>
            <w:vAlign w:val="center"/>
            <w:hideMark/>
          </w:tcPr>
          <w:p w14:paraId="5F36D729" w14:textId="77777777" w:rsidR="008C070F" w:rsidRPr="00A70CCB" w:rsidRDefault="008C070F" w:rsidP="00A75975">
            <w:pPr>
              <w:jc w:val="right"/>
              <w:rPr>
                <w:sz w:val="16"/>
                <w:szCs w:val="16"/>
              </w:rPr>
            </w:pPr>
            <w:r w:rsidRPr="00A70CCB">
              <w:rPr>
                <w:sz w:val="16"/>
                <w:szCs w:val="16"/>
              </w:rPr>
              <w:t>21,413,778</w:t>
            </w:r>
          </w:p>
        </w:tc>
        <w:tc>
          <w:tcPr>
            <w:tcW w:w="1191" w:type="dxa"/>
            <w:shd w:val="clear" w:color="auto" w:fill="DDDDDD"/>
            <w:noWrap/>
            <w:vAlign w:val="center"/>
            <w:hideMark/>
          </w:tcPr>
          <w:p w14:paraId="55E918AF" w14:textId="77777777" w:rsidR="008C070F" w:rsidRPr="00A70CCB" w:rsidRDefault="008C070F" w:rsidP="00A75975">
            <w:pPr>
              <w:jc w:val="right"/>
              <w:rPr>
                <w:sz w:val="16"/>
                <w:szCs w:val="16"/>
              </w:rPr>
            </w:pPr>
            <w:r w:rsidRPr="00A70CCB">
              <w:rPr>
                <w:sz w:val="16"/>
                <w:szCs w:val="16"/>
              </w:rPr>
              <w:t>104,881,524</w:t>
            </w:r>
          </w:p>
        </w:tc>
        <w:tc>
          <w:tcPr>
            <w:tcW w:w="851" w:type="dxa"/>
            <w:shd w:val="clear" w:color="auto" w:fill="DDDDDD"/>
            <w:noWrap/>
            <w:vAlign w:val="center"/>
            <w:hideMark/>
          </w:tcPr>
          <w:p w14:paraId="6A64D4C7" w14:textId="77777777" w:rsidR="008C070F" w:rsidRPr="00A70CCB" w:rsidRDefault="008C070F" w:rsidP="00A75975">
            <w:pPr>
              <w:jc w:val="center"/>
              <w:rPr>
                <w:sz w:val="16"/>
                <w:szCs w:val="16"/>
              </w:rPr>
            </w:pPr>
            <w:r w:rsidRPr="00A70CCB">
              <w:rPr>
                <w:sz w:val="16"/>
                <w:szCs w:val="16"/>
              </w:rPr>
              <w:t>87.8%</w:t>
            </w:r>
          </w:p>
        </w:tc>
        <w:tc>
          <w:tcPr>
            <w:tcW w:w="1232" w:type="dxa"/>
            <w:shd w:val="clear" w:color="auto" w:fill="DDDDDD"/>
            <w:noWrap/>
            <w:vAlign w:val="center"/>
            <w:hideMark/>
          </w:tcPr>
          <w:p w14:paraId="3943C304" w14:textId="77777777" w:rsidR="008C070F" w:rsidRPr="00A70CCB" w:rsidRDefault="008C070F" w:rsidP="00A75975">
            <w:pPr>
              <w:jc w:val="right"/>
              <w:rPr>
                <w:sz w:val="16"/>
                <w:szCs w:val="16"/>
              </w:rPr>
            </w:pPr>
            <w:r w:rsidRPr="00A70CCB">
              <w:rPr>
                <w:sz w:val="16"/>
                <w:szCs w:val="16"/>
              </w:rPr>
              <w:t>769,604,915</w:t>
            </w:r>
          </w:p>
        </w:tc>
        <w:tc>
          <w:tcPr>
            <w:tcW w:w="1021" w:type="dxa"/>
            <w:tcBorders>
              <w:right w:val="single" w:sz="8" w:space="0" w:color="auto"/>
            </w:tcBorders>
            <w:shd w:val="clear" w:color="auto" w:fill="DDDDDD"/>
            <w:noWrap/>
            <w:vAlign w:val="center"/>
            <w:hideMark/>
          </w:tcPr>
          <w:p w14:paraId="779D396E" w14:textId="77777777" w:rsidR="008C070F" w:rsidRPr="00A70CCB" w:rsidRDefault="008C070F" w:rsidP="00A75975">
            <w:pPr>
              <w:jc w:val="center"/>
              <w:rPr>
                <w:sz w:val="16"/>
                <w:szCs w:val="16"/>
              </w:rPr>
            </w:pPr>
            <w:r w:rsidRPr="00A70CCB">
              <w:rPr>
                <w:sz w:val="16"/>
                <w:szCs w:val="16"/>
              </w:rPr>
              <w:t>6.44</w:t>
            </w:r>
          </w:p>
        </w:tc>
      </w:tr>
      <w:tr w:rsidR="008C070F" w:rsidRPr="00A70CCB" w14:paraId="4AEC6A00" w14:textId="77777777" w:rsidTr="00A75975">
        <w:trPr>
          <w:trHeight w:val="454"/>
        </w:trPr>
        <w:tc>
          <w:tcPr>
            <w:tcW w:w="812" w:type="dxa"/>
            <w:tcBorders>
              <w:left w:val="single" w:sz="8" w:space="0" w:color="auto"/>
            </w:tcBorders>
            <w:noWrap/>
            <w:vAlign w:val="center"/>
            <w:hideMark/>
          </w:tcPr>
          <w:p w14:paraId="593F2F6F" w14:textId="77777777" w:rsidR="008C070F" w:rsidRPr="00A70CCB" w:rsidRDefault="008C070F" w:rsidP="00A75975">
            <w:pPr>
              <w:jc w:val="center"/>
              <w:rPr>
                <w:sz w:val="16"/>
                <w:szCs w:val="16"/>
              </w:rPr>
            </w:pPr>
            <w:r w:rsidRPr="00A70CCB">
              <w:rPr>
                <w:sz w:val="16"/>
                <w:szCs w:val="16"/>
              </w:rPr>
              <w:t>BTA07</w:t>
            </w:r>
          </w:p>
        </w:tc>
        <w:tc>
          <w:tcPr>
            <w:tcW w:w="1191" w:type="dxa"/>
            <w:tcBorders>
              <w:right w:val="single" w:sz="8" w:space="0" w:color="auto"/>
            </w:tcBorders>
            <w:noWrap/>
            <w:vAlign w:val="center"/>
            <w:hideMark/>
          </w:tcPr>
          <w:p w14:paraId="680BA950" w14:textId="77777777" w:rsidR="008C070F" w:rsidRPr="00A70CCB" w:rsidRDefault="008C070F" w:rsidP="00A75975">
            <w:pPr>
              <w:jc w:val="right"/>
              <w:rPr>
                <w:sz w:val="16"/>
                <w:szCs w:val="16"/>
              </w:rPr>
            </w:pPr>
            <w:r w:rsidRPr="00A70CCB">
              <w:rPr>
                <w:sz w:val="16"/>
                <w:szCs w:val="16"/>
              </w:rPr>
              <w:t>112,638,659</w:t>
            </w:r>
          </w:p>
        </w:tc>
        <w:tc>
          <w:tcPr>
            <w:tcW w:w="1191" w:type="dxa"/>
            <w:tcBorders>
              <w:left w:val="single" w:sz="8" w:space="0" w:color="auto"/>
            </w:tcBorders>
            <w:noWrap/>
            <w:vAlign w:val="center"/>
            <w:hideMark/>
          </w:tcPr>
          <w:p w14:paraId="226B42CC" w14:textId="77777777" w:rsidR="008C070F" w:rsidRPr="00A70CCB" w:rsidRDefault="008C070F" w:rsidP="00A75975">
            <w:pPr>
              <w:jc w:val="right"/>
              <w:rPr>
                <w:sz w:val="16"/>
                <w:szCs w:val="16"/>
              </w:rPr>
            </w:pPr>
            <w:r w:rsidRPr="00A70CCB">
              <w:rPr>
                <w:sz w:val="16"/>
                <w:szCs w:val="16"/>
              </w:rPr>
              <w:t>26,583,261</w:t>
            </w:r>
          </w:p>
        </w:tc>
        <w:tc>
          <w:tcPr>
            <w:tcW w:w="1191" w:type="dxa"/>
            <w:noWrap/>
            <w:vAlign w:val="center"/>
            <w:hideMark/>
          </w:tcPr>
          <w:p w14:paraId="07EE52B2" w14:textId="77777777" w:rsidR="008C070F" w:rsidRPr="00A70CCB" w:rsidRDefault="008C070F" w:rsidP="00A75975">
            <w:pPr>
              <w:jc w:val="right"/>
              <w:rPr>
                <w:sz w:val="16"/>
                <w:szCs w:val="16"/>
              </w:rPr>
            </w:pPr>
            <w:r w:rsidRPr="00A70CCB">
              <w:rPr>
                <w:sz w:val="16"/>
                <w:szCs w:val="16"/>
              </w:rPr>
              <w:t>110,172,685</w:t>
            </w:r>
          </w:p>
        </w:tc>
        <w:tc>
          <w:tcPr>
            <w:tcW w:w="851" w:type="dxa"/>
            <w:noWrap/>
            <w:vAlign w:val="center"/>
            <w:hideMark/>
          </w:tcPr>
          <w:p w14:paraId="5CE72E2F" w14:textId="77777777" w:rsidR="008C070F" w:rsidRPr="00A70CCB" w:rsidRDefault="008C070F" w:rsidP="00A75975">
            <w:pPr>
              <w:jc w:val="center"/>
              <w:rPr>
                <w:sz w:val="16"/>
                <w:szCs w:val="16"/>
              </w:rPr>
            </w:pPr>
            <w:r w:rsidRPr="00A70CCB">
              <w:rPr>
                <w:sz w:val="16"/>
                <w:szCs w:val="16"/>
              </w:rPr>
              <w:t>97.8%</w:t>
            </w:r>
          </w:p>
        </w:tc>
        <w:tc>
          <w:tcPr>
            <w:tcW w:w="1232" w:type="dxa"/>
            <w:noWrap/>
            <w:vAlign w:val="center"/>
            <w:hideMark/>
          </w:tcPr>
          <w:p w14:paraId="2BE3B1C5" w14:textId="77777777" w:rsidR="008C070F" w:rsidRPr="00A70CCB" w:rsidRDefault="008C070F" w:rsidP="00A75975">
            <w:pPr>
              <w:jc w:val="right"/>
              <w:rPr>
                <w:sz w:val="16"/>
                <w:szCs w:val="16"/>
              </w:rPr>
            </w:pPr>
            <w:r w:rsidRPr="00A70CCB">
              <w:rPr>
                <w:sz w:val="16"/>
                <w:szCs w:val="16"/>
              </w:rPr>
              <w:t>936,103,374</w:t>
            </w:r>
          </w:p>
        </w:tc>
        <w:tc>
          <w:tcPr>
            <w:tcW w:w="851" w:type="dxa"/>
            <w:noWrap/>
            <w:vAlign w:val="center"/>
            <w:hideMark/>
          </w:tcPr>
          <w:p w14:paraId="59278D3C"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5D621940" w14:textId="77777777" w:rsidR="008C070F" w:rsidRPr="00A70CCB" w:rsidRDefault="008C070F" w:rsidP="00A75975">
            <w:pPr>
              <w:jc w:val="center"/>
              <w:rPr>
                <w:sz w:val="16"/>
                <w:szCs w:val="16"/>
              </w:rPr>
            </w:pPr>
            <w:r w:rsidRPr="00A70CCB">
              <w:rPr>
                <w:sz w:val="16"/>
                <w:szCs w:val="16"/>
              </w:rPr>
              <w:t>8.31</w:t>
            </w:r>
          </w:p>
        </w:tc>
        <w:tc>
          <w:tcPr>
            <w:tcW w:w="1191" w:type="dxa"/>
            <w:tcBorders>
              <w:left w:val="single" w:sz="8" w:space="0" w:color="auto"/>
            </w:tcBorders>
            <w:noWrap/>
            <w:vAlign w:val="center"/>
            <w:hideMark/>
          </w:tcPr>
          <w:p w14:paraId="176FA004" w14:textId="77777777" w:rsidR="008C070F" w:rsidRPr="00A70CCB" w:rsidRDefault="008C070F" w:rsidP="00A75975">
            <w:pPr>
              <w:jc w:val="right"/>
              <w:rPr>
                <w:sz w:val="16"/>
                <w:szCs w:val="16"/>
              </w:rPr>
            </w:pPr>
            <w:r w:rsidRPr="00A70CCB">
              <w:rPr>
                <w:sz w:val="16"/>
                <w:szCs w:val="16"/>
              </w:rPr>
              <w:t>20,157,917</w:t>
            </w:r>
          </w:p>
        </w:tc>
        <w:tc>
          <w:tcPr>
            <w:tcW w:w="1191" w:type="dxa"/>
            <w:noWrap/>
            <w:vAlign w:val="center"/>
            <w:hideMark/>
          </w:tcPr>
          <w:p w14:paraId="305A8548" w14:textId="77777777" w:rsidR="008C070F" w:rsidRPr="00A70CCB" w:rsidRDefault="008C070F" w:rsidP="00A75975">
            <w:pPr>
              <w:jc w:val="right"/>
              <w:rPr>
                <w:sz w:val="16"/>
                <w:szCs w:val="16"/>
              </w:rPr>
            </w:pPr>
            <w:r w:rsidRPr="00A70CCB">
              <w:rPr>
                <w:sz w:val="16"/>
                <w:szCs w:val="16"/>
              </w:rPr>
              <w:t>99,727,629</w:t>
            </w:r>
          </w:p>
        </w:tc>
        <w:tc>
          <w:tcPr>
            <w:tcW w:w="851" w:type="dxa"/>
            <w:noWrap/>
            <w:vAlign w:val="center"/>
            <w:hideMark/>
          </w:tcPr>
          <w:p w14:paraId="1BB7EE1B" w14:textId="77777777" w:rsidR="008C070F" w:rsidRPr="00A70CCB" w:rsidRDefault="008C070F" w:rsidP="00A75975">
            <w:pPr>
              <w:jc w:val="center"/>
              <w:rPr>
                <w:sz w:val="16"/>
                <w:szCs w:val="16"/>
              </w:rPr>
            </w:pPr>
            <w:r w:rsidRPr="00A70CCB">
              <w:rPr>
                <w:sz w:val="16"/>
                <w:szCs w:val="16"/>
              </w:rPr>
              <w:t>88.5%</w:t>
            </w:r>
          </w:p>
        </w:tc>
        <w:tc>
          <w:tcPr>
            <w:tcW w:w="1232" w:type="dxa"/>
            <w:noWrap/>
            <w:vAlign w:val="center"/>
            <w:hideMark/>
          </w:tcPr>
          <w:p w14:paraId="7A363834" w14:textId="77777777" w:rsidR="008C070F" w:rsidRPr="00A70CCB" w:rsidRDefault="008C070F" w:rsidP="00A75975">
            <w:pPr>
              <w:jc w:val="right"/>
              <w:rPr>
                <w:sz w:val="16"/>
                <w:szCs w:val="16"/>
              </w:rPr>
            </w:pPr>
            <w:r w:rsidRPr="00A70CCB">
              <w:rPr>
                <w:sz w:val="16"/>
                <w:szCs w:val="16"/>
              </w:rPr>
              <w:t>713,298,191</w:t>
            </w:r>
          </w:p>
        </w:tc>
        <w:tc>
          <w:tcPr>
            <w:tcW w:w="1021" w:type="dxa"/>
            <w:tcBorders>
              <w:right w:val="single" w:sz="8" w:space="0" w:color="auto"/>
            </w:tcBorders>
            <w:noWrap/>
            <w:vAlign w:val="center"/>
            <w:hideMark/>
          </w:tcPr>
          <w:p w14:paraId="0D171E27" w14:textId="77777777" w:rsidR="008C070F" w:rsidRPr="00A70CCB" w:rsidRDefault="008C070F" w:rsidP="00A75975">
            <w:pPr>
              <w:jc w:val="center"/>
              <w:rPr>
                <w:sz w:val="16"/>
                <w:szCs w:val="16"/>
              </w:rPr>
            </w:pPr>
            <w:r w:rsidRPr="00A70CCB">
              <w:rPr>
                <w:sz w:val="16"/>
                <w:szCs w:val="16"/>
              </w:rPr>
              <w:t>6.33</w:t>
            </w:r>
          </w:p>
        </w:tc>
      </w:tr>
      <w:tr w:rsidR="008C070F" w:rsidRPr="00A70CCB" w14:paraId="05745B37" w14:textId="77777777" w:rsidTr="00A75975">
        <w:trPr>
          <w:trHeight w:val="454"/>
        </w:trPr>
        <w:tc>
          <w:tcPr>
            <w:tcW w:w="812" w:type="dxa"/>
            <w:tcBorders>
              <w:left w:val="single" w:sz="8" w:space="0" w:color="auto"/>
            </w:tcBorders>
            <w:shd w:val="clear" w:color="auto" w:fill="DDDDDD"/>
            <w:noWrap/>
            <w:vAlign w:val="center"/>
            <w:hideMark/>
          </w:tcPr>
          <w:p w14:paraId="6AAB65CD" w14:textId="77777777" w:rsidR="008C070F" w:rsidRPr="00A70CCB" w:rsidRDefault="008C070F" w:rsidP="00A75975">
            <w:pPr>
              <w:jc w:val="center"/>
              <w:rPr>
                <w:sz w:val="16"/>
                <w:szCs w:val="16"/>
              </w:rPr>
            </w:pPr>
            <w:r w:rsidRPr="00A70CCB">
              <w:rPr>
                <w:sz w:val="16"/>
                <w:szCs w:val="16"/>
              </w:rPr>
              <w:t>BTA08</w:t>
            </w:r>
          </w:p>
        </w:tc>
        <w:tc>
          <w:tcPr>
            <w:tcW w:w="1191" w:type="dxa"/>
            <w:tcBorders>
              <w:right w:val="single" w:sz="8" w:space="0" w:color="auto"/>
            </w:tcBorders>
            <w:shd w:val="clear" w:color="auto" w:fill="DDDDDD"/>
            <w:noWrap/>
            <w:vAlign w:val="center"/>
            <w:hideMark/>
          </w:tcPr>
          <w:p w14:paraId="4C6D6794" w14:textId="77777777" w:rsidR="008C070F" w:rsidRPr="00A70CCB" w:rsidRDefault="008C070F" w:rsidP="00A75975">
            <w:pPr>
              <w:jc w:val="right"/>
              <w:rPr>
                <w:sz w:val="16"/>
                <w:szCs w:val="16"/>
              </w:rPr>
            </w:pPr>
            <w:r w:rsidRPr="00A70CCB">
              <w:rPr>
                <w:sz w:val="16"/>
                <w:szCs w:val="16"/>
              </w:rPr>
              <w:t>113,384,836</w:t>
            </w:r>
          </w:p>
        </w:tc>
        <w:tc>
          <w:tcPr>
            <w:tcW w:w="1191" w:type="dxa"/>
            <w:tcBorders>
              <w:left w:val="single" w:sz="8" w:space="0" w:color="auto"/>
            </w:tcBorders>
            <w:shd w:val="clear" w:color="auto" w:fill="DDDDDD"/>
            <w:noWrap/>
            <w:vAlign w:val="center"/>
            <w:hideMark/>
          </w:tcPr>
          <w:p w14:paraId="1C2B6725" w14:textId="77777777" w:rsidR="008C070F" w:rsidRPr="00A70CCB" w:rsidRDefault="008C070F" w:rsidP="00A75975">
            <w:pPr>
              <w:jc w:val="right"/>
              <w:rPr>
                <w:sz w:val="16"/>
                <w:szCs w:val="16"/>
              </w:rPr>
            </w:pPr>
            <w:r w:rsidRPr="00A70CCB">
              <w:rPr>
                <w:sz w:val="16"/>
                <w:szCs w:val="16"/>
              </w:rPr>
              <w:t>28,683,951</w:t>
            </w:r>
          </w:p>
        </w:tc>
        <w:tc>
          <w:tcPr>
            <w:tcW w:w="1191" w:type="dxa"/>
            <w:shd w:val="clear" w:color="auto" w:fill="DDDDDD"/>
            <w:noWrap/>
            <w:vAlign w:val="center"/>
            <w:hideMark/>
          </w:tcPr>
          <w:p w14:paraId="4820A9C4" w14:textId="77777777" w:rsidR="008C070F" w:rsidRPr="00A70CCB" w:rsidRDefault="008C070F" w:rsidP="00A75975">
            <w:pPr>
              <w:jc w:val="right"/>
              <w:rPr>
                <w:sz w:val="16"/>
                <w:szCs w:val="16"/>
              </w:rPr>
            </w:pPr>
            <w:r w:rsidRPr="00A70CCB">
              <w:rPr>
                <w:sz w:val="16"/>
                <w:szCs w:val="16"/>
              </w:rPr>
              <w:t>112,023,349</w:t>
            </w:r>
          </w:p>
        </w:tc>
        <w:tc>
          <w:tcPr>
            <w:tcW w:w="851" w:type="dxa"/>
            <w:shd w:val="clear" w:color="auto" w:fill="DDDDDD"/>
            <w:noWrap/>
            <w:vAlign w:val="center"/>
            <w:hideMark/>
          </w:tcPr>
          <w:p w14:paraId="281DAE4E" w14:textId="77777777" w:rsidR="008C070F" w:rsidRPr="00A70CCB" w:rsidRDefault="008C070F" w:rsidP="00A75975">
            <w:pPr>
              <w:jc w:val="center"/>
              <w:rPr>
                <w:sz w:val="16"/>
                <w:szCs w:val="16"/>
              </w:rPr>
            </w:pPr>
            <w:r w:rsidRPr="00A70CCB">
              <w:rPr>
                <w:sz w:val="16"/>
                <w:szCs w:val="16"/>
              </w:rPr>
              <w:t>98.8%</w:t>
            </w:r>
          </w:p>
        </w:tc>
        <w:tc>
          <w:tcPr>
            <w:tcW w:w="1232" w:type="dxa"/>
            <w:shd w:val="clear" w:color="auto" w:fill="DDDDDD"/>
            <w:noWrap/>
            <w:vAlign w:val="center"/>
            <w:hideMark/>
          </w:tcPr>
          <w:p w14:paraId="15B4A19B" w14:textId="77777777" w:rsidR="008C070F" w:rsidRPr="00A70CCB" w:rsidRDefault="008C070F" w:rsidP="00A75975">
            <w:pPr>
              <w:jc w:val="right"/>
              <w:rPr>
                <w:sz w:val="16"/>
                <w:szCs w:val="16"/>
              </w:rPr>
            </w:pPr>
            <w:r w:rsidRPr="00A70CCB">
              <w:rPr>
                <w:sz w:val="16"/>
                <w:szCs w:val="16"/>
              </w:rPr>
              <w:t>1,018,212,351</w:t>
            </w:r>
          </w:p>
        </w:tc>
        <w:tc>
          <w:tcPr>
            <w:tcW w:w="851" w:type="dxa"/>
            <w:shd w:val="clear" w:color="auto" w:fill="DDDDDD"/>
            <w:noWrap/>
            <w:vAlign w:val="center"/>
            <w:hideMark/>
          </w:tcPr>
          <w:p w14:paraId="4DA884C9"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54FAE5D0" w14:textId="77777777" w:rsidR="008C070F" w:rsidRPr="00A70CCB" w:rsidRDefault="008C070F" w:rsidP="00A75975">
            <w:pPr>
              <w:jc w:val="center"/>
              <w:rPr>
                <w:sz w:val="16"/>
                <w:szCs w:val="16"/>
              </w:rPr>
            </w:pPr>
            <w:r w:rsidRPr="00A70CCB">
              <w:rPr>
                <w:sz w:val="16"/>
                <w:szCs w:val="16"/>
              </w:rPr>
              <w:t>8.98</w:t>
            </w:r>
          </w:p>
        </w:tc>
        <w:tc>
          <w:tcPr>
            <w:tcW w:w="1191" w:type="dxa"/>
            <w:tcBorders>
              <w:left w:val="single" w:sz="8" w:space="0" w:color="auto"/>
            </w:tcBorders>
            <w:shd w:val="clear" w:color="auto" w:fill="DDDDDD"/>
            <w:noWrap/>
            <w:vAlign w:val="center"/>
            <w:hideMark/>
          </w:tcPr>
          <w:p w14:paraId="384F51C0" w14:textId="77777777" w:rsidR="008C070F" w:rsidRPr="00A70CCB" w:rsidRDefault="008C070F" w:rsidP="00A75975">
            <w:pPr>
              <w:jc w:val="right"/>
              <w:rPr>
                <w:sz w:val="16"/>
                <w:szCs w:val="16"/>
              </w:rPr>
            </w:pPr>
            <w:r w:rsidRPr="00A70CCB">
              <w:rPr>
                <w:sz w:val="16"/>
                <w:szCs w:val="16"/>
              </w:rPr>
              <w:t>20,491,927</w:t>
            </w:r>
          </w:p>
        </w:tc>
        <w:tc>
          <w:tcPr>
            <w:tcW w:w="1191" w:type="dxa"/>
            <w:shd w:val="clear" w:color="auto" w:fill="DDDDDD"/>
            <w:noWrap/>
            <w:vAlign w:val="center"/>
            <w:hideMark/>
          </w:tcPr>
          <w:p w14:paraId="56000FE3" w14:textId="77777777" w:rsidR="008C070F" w:rsidRPr="00A70CCB" w:rsidRDefault="008C070F" w:rsidP="00A75975">
            <w:pPr>
              <w:jc w:val="right"/>
              <w:rPr>
                <w:sz w:val="16"/>
                <w:szCs w:val="16"/>
              </w:rPr>
            </w:pPr>
            <w:r w:rsidRPr="00A70CCB">
              <w:rPr>
                <w:sz w:val="16"/>
                <w:szCs w:val="16"/>
              </w:rPr>
              <w:t>100,601,929</w:t>
            </w:r>
          </w:p>
        </w:tc>
        <w:tc>
          <w:tcPr>
            <w:tcW w:w="851" w:type="dxa"/>
            <w:shd w:val="clear" w:color="auto" w:fill="DDDDDD"/>
            <w:noWrap/>
            <w:vAlign w:val="center"/>
            <w:hideMark/>
          </w:tcPr>
          <w:p w14:paraId="5B6E48D6" w14:textId="77777777" w:rsidR="008C070F" w:rsidRPr="00A70CCB" w:rsidRDefault="008C070F" w:rsidP="00A75975">
            <w:pPr>
              <w:jc w:val="center"/>
              <w:rPr>
                <w:sz w:val="16"/>
                <w:szCs w:val="16"/>
              </w:rPr>
            </w:pPr>
            <w:r w:rsidRPr="00A70CCB">
              <w:rPr>
                <w:sz w:val="16"/>
                <w:szCs w:val="16"/>
              </w:rPr>
              <w:t>88.7%</w:t>
            </w:r>
          </w:p>
        </w:tc>
        <w:tc>
          <w:tcPr>
            <w:tcW w:w="1232" w:type="dxa"/>
            <w:shd w:val="clear" w:color="auto" w:fill="DDDDDD"/>
            <w:noWrap/>
            <w:vAlign w:val="center"/>
            <w:hideMark/>
          </w:tcPr>
          <w:p w14:paraId="30ED1D9F" w14:textId="77777777" w:rsidR="008C070F" w:rsidRPr="00A70CCB" w:rsidRDefault="008C070F" w:rsidP="00A75975">
            <w:pPr>
              <w:jc w:val="right"/>
              <w:rPr>
                <w:sz w:val="16"/>
                <w:szCs w:val="16"/>
              </w:rPr>
            </w:pPr>
            <w:r w:rsidRPr="00A70CCB">
              <w:rPr>
                <w:sz w:val="16"/>
                <w:szCs w:val="16"/>
              </w:rPr>
              <w:t>730,197,360</w:t>
            </w:r>
          </w:p>
        </w:tc>
        <w:tc>
          <w:tcPr>
            <w:tcW w:w="1021" w:type="dxa"/>
            <w:tcBorders>
              <w:right w:val="single" w:sz="8" w:space="0" w:color="auto"/>
            </w:tcBorders>
            <w:shd w:val="clear" w:color="auto" w:fill="DDDDDD"/>
            <w:noWrap/>
            <w:vAlign w:val="center"/>
            <w:hideMark/>
          </w:tcPr>
          <w:p w14:paraId="13963B79" w14:textId="77777777" w:rsidR="008C070F" w:rsidRPr="00A70CCB" w:rsidRDefault="008C070F" w:rsidP="00A75975">
            <w:pPr>
              <w:jc w:val="center"/>
              <w:rPr>
                <w:sz w:val="16"/>
                <w:szCs w:val="16"/>
              </w:rPr>
            </w:pPr>
            <w:r w:rsidRPr="00A70CCB">
              <w:rPr>
                <w:sz w:val="16"/>
                <w:szCs w:val="16"/>
              </w:rPr>
              <w:t>6.44</w:t>
            </w:r>
          </w:p>
        </w:tc>
      </w:tr>
      <w:tr w:rsidR="008C070F" w:rsidRPr="00A70CCB" w14:paraId="3C6F5279" w14:textId="77777777" w:rsidTr="00A75975">
        <w:trPr>
          <w:trHeight w:val="454"/>
        </w:trPr>
        <w:tc>
          <w:tcPr>
            <w:tcW w:w="812" w:type="dxa"/>
            <w:tcBorders>
              <w:left w:val="single" w:sz="8" w:space="0" w:color="auto"/>
            </w:tcBorders>
            <w:noWrap/>
            <w:vAlign w:val="center"/>
            <w:hideMark/>
          </w:tcPr>
          <w:p w14:paraId="5BDC00AE" w14:textId="77777777" w:rsidR="008C070F" w:rsidRPr="00A70CCB" w:rsidRDefault="008C070F" w:rsidP="00A75975">
            <w:pPr>
              <w:jc w:val="center"/>
              <w:rPr>
                <w:sz w:val="16"/>
                <w:szCs w:val="16"/>
              </w:rPr>
            </w:pPr>
            <w:r w:rsidRPr="00A70CCB">
              <w:rPr>
                <w:sz w:val="16"/>
                <w:szCs w:val="16"/>
              </w:rPr>
              <w:t>BTA09</w:t>
            </w:r>
          </w:p>
        </w:tc>
        <w:tc>
          <w:tcPr>
            <w:tcW w:w="1191" w:type="dxa"/>
            <w:tcBorders>
              <w:right w:val="single" w:sz="8" w:space="0" w:color="auto"/>
            </w:tcBorders>
            <w:noWrap/>
            <w:vAlign w:val="center"/>
            <w:hideMark/>
          </w:tcPr>
          <w:p w14:paraId="2212F9CA" w14:textId="77777777" w:rsidR="008C070F" w:rsidRPr="00A70CCB" w:rsidRDefault="008C070F" w:rsidP="00A75975">
            <w:pPr>
              <w:jc w:val="right"/>
              <w:rPr>
                <w:sz w:val="16"/>
                <w:szCs w:val="16"/>
              </w:rPr>
            </w:pPr>
            <w:r w:rsidRPr="00A70CCB">
              <w:rPr>
                <w:sz w:val="16"/>
                <w:szCs w:val="16"/>
              </w:rPr>
              <w:t>105,708,250</w:t>
            </w:r>
          </w:p>
        </w:tc>
        <w:tc>
          <w:tcPr>
            <w:tcW w:w="1191" w:type="dxa"/>
            <w:tcBorders>
              <w:left w:val="single" w:sz="8" w:space="0" w:color="auto"/>
            </w:tcBorders>
            <w:noWrap/>
            <w:vAlign w:val="center"/>
            <w:hideMark/>
          </w:tcPr>
          <w:p w14:paraId="4D058769" w14:textId="77777777" w:rsidR="008C070F" w:rsidRPr="00A70CCB" w:rsidRDefault="008C070F" w:rsidP="00A75975">
            <w:pPr>
              <w:jc w:val="right"/>
              <w:rPr>
                <w:sz w:val="16"/>
                <w:szCs w:val="16"/>
              </w:rPr>
            </w:pPr>
            <w:r w:rsidRPr="00A70CCB">
              <w:rPr>
                <w:sz w:val="16"/>
                <w:szCs w:val="16"/>
              </w:rPr>
              <w:t>25,004,443</w:t>
            </w:r>
          </w:p>
        </w:tc>
        <w:tc>
          <w:tcPr>
            <w:tcW w:w="1191" w:type="dxa"/>
            <w:noWrap/>
            <w:vAlign w:val="center"/>
            <w:hideMark/>
          </w:tcPr>
          <w:p w14:paraId="6828967E" w14:textId="77777777" w:rsidR="008C070F" w:rsidRPr="00A70CCB" w:rsidRDefault="008C070F" w:rsidP="00A75975">
            <w:pPr>
              <w:jc w:val="right"/>
              <w:rPr>
                <w:sz w:val="16"/>
                <w:szCs w:val="16"/>
              </w:rPr>
            </w:pPr>
            <w:r w:rsidRPr="00A70CCB">
              <w:rPr>
                <w:sz w:val="16"/>
                <w:szCs w:val="16"/>
              </w:rPr>
              <w:t>104,474,304</w:t>
            </w:r>
          </w:p>
        </w:tc>
        <w:tc>
          <w:tcPr>
            <w:tcW w:w="851" w:type="dxa"/>
            <w:noWrap/>
            <w:vAlign w:val="center"/>
            <w:hideMark/>
          </w:tcPr>
          <w:p w14:paraId="78224752" w14:textId="77777777" w:rsidR="008C070F" w:rsidRPr="00A70CCB" w:rsidRDefault="008C070F" w:rsidP="00A75975">
            <w:pPr>
              <w:jc w:val="center"/>
              <w:rPr>
                <w:sz w:val="16"/>
                <w:szCs w:val="16"/>
              </w:rPr>
            </w:pPr>
            <w:r w:rsidRPr="00A70CCB">
              <w:rPr>
                <w:sz w:val="16"/>
                <w:szCs w:val="16"/>
              </w:rPr>
              <w:t>98.8%</w:t>
            </w:r>
          </w:p>
        </w:tc>
        <w:tc>
          <w:tcPr>
            <w:tcW w:w="1232" w:type="dxa"/>
            <w:noWrap/>
            <w:vAlign w:val="center"/>
            <w:hideMark/>
          </w:tcPr>
          <w:p w14:paraId="5617160A" w14:textId="77777777" w:rsidR="008C070F" w:rsidRPr="00A70CCB" w:rsidRDefault="008C070F" w:rsidP="00A75975">
            <w:pPr>
              <w:jc w:val="right"/>
              <w:rPr>
                <w:sz w:val="16"/>
                <w:szCs w:val="16"/>
              </w:rPr>
            </w:pPr>
            <w:r w:rsidRPr="00A70CCB">
              <w:rPr>
                <w:sz w:val="16"/>
                <w:szCs w:val="16"/>
              </w:rPr>
              <w:t>890,417,408</w:t>
            </w:r>
          </w:p>
        </w:tc>
        <w:tc>
          <w:tcPr>
            <w:tcW w:w="851" w:type="dxa"/>
            <w:noWrap/>
            <w:vAlign w:val="center"/>
            <w:hideMark/>
          </w:tcPr>
          <w:p w14:paraId="4EB56436"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1FD238A5" w14:textId="77777777" w:rsidR="008C070F" w:rsidRPr="00A70CCB" w:rsidRDefault="008C070F" w:rsidP="00A75975">
            <w:pPr>
              <w:jc w:val="center"/>
              <w:rPr>
                <w:sz w:val="16"/>
                <w:szCs w:val="16"/>
              </w:rPr>
            </w:pPr>
            <w:r w:rsidRPr="00A70CCB">
              <w:rPr>
                <w:sz w:val="16"/>
                <w:szCs w:val="16"/>
              </w:rPr>
              <w:t>8.42</w:t>
            </w:r>
          </w:p>
        </w:tc>
        <w:tc>
          <w:tcPr>
            <w:tcW w:w="1191" w:type="dxa"/>
            <w:tcBorders>
              <w:left w:val="single" w:sz="8" w:space="0" w:color="auto"/>
            </w:tcBorders>
            <w:noWrap/>
            <w:vAlign w:val="center"/>
            <w:hideMark/>
          </w:tcPr>
          <w:p w14:paraId="5ED3E14A" w14:textId="77777777" w:rsidR="008C070F" w:rsidRPr="00A70CCB" w:rsidRDefault="008C070F" w:rsidP="00A75975">
            <w:pPr>
              <w:jc w:val="right"/>
              <w:rPr>
                <w:sz w:val="16"/>
                <w:szCs w:val="16"/>
              </w:rPr>
            </w:pPr>
            <w:r w:rsidRPr="00A70CCB">
              <w:rPr>
                <w:sz w:val="16"/>
                <w:szCs w:val="16"/>
              </w:rPr>
              <w:t>19,304,031</w:t>
            </w:r>
          </w:p>
        </w:tc>
        <w:tc>
          <w:tcPr>
            <w:tcW w:w="1191" w:type="dxa"/>
            <w:noWrap/>
            <w:vAlign w:val="center"/>
            <w:hideMark/>
          </w:tcPr>
          <w:p w14:paraId="0176BB70" w14:textId="77777777" w:rsidR="008C070F" w:rsidRPr="00A70CCB" w:rsidRDefault="008C070F" w:rsidP="00A75975">
            <w:pPr>
              <w:jc w:val="right"/>
              <w:rPr>
                <w:sz w:val="16"/>
                <w:szCs w:val="16"/>
              </w:rPr>
            </w:pPr>
            <w:r w:rsidRPr="00A70CCB">
              <w:rPr>
                <w:sz w:val="16"/>
                <w:szCs w:val="16"/>
              </w:rPr>
              <w:t>94,163,028</w:t>
            </w:r>
          </w:p>
        </w:tc>
        <w:tc>
          <w:tcPr>
            <w:tcW w:w="851" w:type="dxa"/>
            <w:noWrap/>
            <w:vAlign w:val="center"/>
            <w:hideMark/>
          </w:tcPr>
          <w:p w14:paraId="43016C36" w14:textId="77777777" w:rsidR="008C070F" w:rsidRPr="00A70CCB" w:rsidRDefault="008C070F" w:rsidP="00A75975">
            <w:pPr>
              <w:jc w:val="center"/>
              <w:rPr>
                <w:sz w:val="16"/>
                <w:szCs w:val="16"/>
              </w:rPr>
            </w:pPr>
            <w:r w:rsidRPr="00A70CCB">
              <w:rPr>
                <w:sz w:val="16"/>
                <w:szCs w:val="16"/>
              </w:rPr>
              <w:t>89.1%</w:t>
            </w:r>
          </w:p>
        </w:tc>
        <w:tc>
          <w:tcPr>
            <w:tcW w:w="1232" w:type="dxa"/>
            <w:noWrap/>
            <w:vAlign w:val="center"/>
            <w:hideMark/>
          </w:tcPr>
          <w:p w14:paraId="28A13A1F" w14:textId="77777777" w:rsidR="008C070F" w:rsidRPr="00A70CCB" w:rsidRDefault="008C070F" w:rsidP="00A75975">
            <w:pPr>
              <w:jc w:val="right"/>
              <w:rPr>
                <w:sz w:val="16"/>
                <w:szCs w:val="16"/>
              </w:rPr>
            </w:pPr>
            <w:r w:rsidRPr="00A70CCB">
              <w:rPr>
                <w:sz w:val="16"/>
                <w:szCs w:val="16"/>
              </w:rPr>
              <w:t>692,080,408</w:t>
            </w:r>
          </w:p>
        </w:tc>
        <w:tc>
          <w:tcPr>
            <w:tcW w:w="1021" w:type="dxa"/>
            <w:tcBorders>
              <w:right w:val="single" w:sz="8" w:space="0" w:color="auto"/>
            </w:tcBorders>
            <w:noWrap/>
            <w:vAlign w:val="center"/>
            <w:hideMark/>
          </w:tcPr>
          <w:p w14:paraId="4C3F88C9" w14:textId="77777777" w:rsidR="008C070F" w:rsidRPr="00A70CCB" w:rsidRDefault="008C070F" w:rsidP="00A75975">
            <w:pPr>
              <w:jc w:val="center"/>
              <w:rPr>
                <w:sz w:val="16"/>
                <w:szCs w:val="16"/>
              </w:rPr>
            </w:pPr>
            <w:r w:rsidRPr="00A70CCB">
              <w:rPr>
                <w:sz w:val="16"/>
                <w:szCs w:val="16"/>
              </w:rPr>
              <w:t>6.55</w:t>
            </w:r>
          </w:p>
        </w:tc>
      </w:tr>
      <w:tr w:rsidR="008C070F" w:rsidRPr="00A70CCB" w14:paraId="4E914180" w14:textId="77777777" w:rsidTr="00A75975">
        <w:trPr>
          <w:trHeight w:val="454"/>
        </w:trPr>
        <w:tc>
          <w:tcPr>
            <w:tcW w:w="812" w:type="dxa"/>
            <w:tcBorders>
              <w:left w:val="single" w:sz="8" w:space="0" w:color="auto"/>
            </w:tcBorders>
            <w:shd w:val="clear" w:color="auto" w:fill="DDDDDD"/>
            <w:noWrap/>
            <w:vAlign w:val="center"/>
            <w:hideMark/>
          </w:tcPr>
          <w:p w14:paraId="15BBC26D" w14:textId="77777777" w:rsidR="008C070F" w:rsidRPr="00A70CCB" w:rsidRDefault="008C070F" w:rsidP="00A75975">
            <w:pPr>
              <w:jc w:val="center"/>
              <w:rPr>
                <w:sz w:val="16"/>
                <w:szCs w:val="16"/>
              </w:rPr>
            </w:pPr>
            <w:r w:rsidRPr="00A70CCB">
              <w:rPr>
                <w:sz w:val="16"/>
                <w:szCs w:val="16"/>
              </w:rPr>
              <w:t>BTA10</w:t>
            </w:r>
          </w:p>
        </w:tc>
        <w:tc>
          <w:tcPr>
            <w:tcW w:w="1191" w:type="dxa"/>
            <w:tcBorders>
              <w:right w:val="single" w:sz="8" w:space="0" w:color="auto"/>
            </w:tcBorders>
            <w:shd w:val="clear" w:color="auto" w:fill="DDDDDD"/>
            <w:noWrap/>
            <w:vAlign w:val="center"/>
            <w:hideMark/>
          </w:tcPr>
          <w:p w14:paraId="5F1E9A99" w14:textId="77777777" w:rsidR="008C070F" w:rsidRPr="00A70CCB" w:rsidRDefault="008C070F" w:rsidP="00A75975">
            <w:pPr>
              <w:jc w:val="right"/>
              <w:rPr>
                <w:sz w:val="16"/>
                <w:szCs w:val="16"/>
              </w:rPr>
            </w:pPr>
            <w:r w:rsidRPr="00A70CCB">
              <w:rPr>
                <w:sz w:val="16"/>
                <w:szCs w:val="16"/>
              </w:rPr>
              <w:t>104,305,016</w:t>
            </w:r>
          </w:p>
        </w:tc>
        <w:tc>
          <w:tcPr>
            <w:tcW w:w="1191" w:type="dxa"/>
            <w:tcBorders>
              <w:left w:val="single" w:sz="8" w:space="0" w:color="auto"/>
            </w:tcBorders>
            <w:shd w:val="clear" w:color="auto" w:fill="DDDDDD"/>
            <w:noWrap/>
            <w:vAlign w:val="center"/>
            <w:hideMark/>
          </w:tcPr>
          <w:p w14:paraId="341DD8F8" w14:textId="77777777" w:rsidR="008C070F" w:rsidRPr="00A70CCB" w:rsidRDefault="008C070F" w:rsidP="00A75975">
            <w:pPr>
              <w:jc w:val="right"/>
              <w:rPr>
                <w:sz w:val="16"/>
                <w:szCs w:val="16"/>
              </w:rPr>
            </w:pPr>
            <w:r w:rsidRPr="00A70CCB">
              <w:rPr>
                <w:sz w:val="16"/>
                <w:szCs w:val="16"/>
              </w:rPr>
              <w:t>23,854,488</w:t>
            </w:r>
          </w:p>
        </w:tc>
        <w:tc>
          <w:tcPr>
            <w:tcW w:w="1191" w:type="dxa"/>
            <w:shd w:val="clear" w:color="auto" w:fill="DDDDDD"/>
            <w:noWrap/>
            <w:vAlign w:val="center"/>
            <w:hideMark/>
          </w:tcPr>
          <w:p w14:paraId="78195F75" w14:textId="77777777" w:rsidR="008C070F" w:rsidRPr="00A70CCB" w:rsidRDefault="008C070F" w:rsidP="00A75975">
            <w:pPr>
              <w:jc w:val="right"/>
              <w:rPr>
                <w:sz w:val="16"/>
                <w:szCs w:val="16"/>
              </w:rPr>
            </w:pPr>
            <w:r w:rsidRPr="00A70CCB">
              <w:rPr>
                <w:sz w:val="16"/>
                <w:szCs w:val="16"/>
              </w:rPr>
              <w:t>103,016,365</w:t>
            </w:r>
          </w:p>
        </w:tc>
        <w:tc>
          <w:tcPr>
            <w:tcW w:w="851" w:type="dxa"/>
            <w:shd w:val="clear" w:color="auto" w:fill="DDDDDD"/>
            <w:noWrap/>
            <w:vAlign w:val="center"/>
            <w:hideMark/>
          </w:tcPr>
          <w:p w14:paraId="007002A5" w14:textId="77777777" w:rsidR="008C070F" w:rsidRPr="00A70CCB" w:rsidRDefault="008C070F" w:rsidP="00A75975">
            <w:pPr>
              <w:jc w:val="center"/>
              <w:rPr>
                <w:sz w:val="16"/>
                <w:szCs w:val="16"/>
              </w:rPr>
            </w:pPr>
            <w:r w:rsidRPr="00A70CCB">
              <w:rPr>
                <w:sz w:val="16"/>
                <w:szCs w:val="16"/>
              </w:rPr>
              <w:t>98.8%</w:t>
            </w:r>
          </w:p>
        </w:tc>
        <w:tc>
          <w:tcPr>
            <w:tcW w:w="1232" w:type="dxa"/>
            <w:shd w:val="clear" w:color="auto" w:fill="DDDDDD"/>
            <w:noWrap/>
            <w:vAlign w:val="center"/>
            <w:hideMark/>
          </w:tcPr>
          <w:p w14:paraId="64222039" w14:textId="77777777" w:rsidR="008C070F" w:rsidRPr="00A70CCB" w:rsidRDefault="008C070F" w:rsidP="00A75975">
            <w:pPr>
              <w:jc w:val="right"/>
              <w:rPr>
                <w:sz w:val="16"/>
                <w:szCs w:val="16"/>
              </w:rPr>
            </w:pPr>
            <w:r w:rsidRPr="00A70CCB">
              <w:rPr>
                <w:sz w:val="16"/>
                <w:szCs w:val="16"/>
              </w:rPr>
              <w:t>841,631,614</w:t>
            </w:r>
          </w:p>
        </w:tc>
        <w:tc>
          <w:tcPr>
            <w:tcW w:w="851" w:type="dxa"/>
            <w:shd w:val="clear" w:color="auto" w:fill="DDDDDD"/>
            <w:noWrap/>
            <w:vAlign w:val="center"/>
            <w:hideMark/>
          </w:tcPr>
          <w:p w14:paraId="0C3B11F6"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512CD4D8" w14:textId="77777777" w:rsidR="008C070F" w:rsidRPr="00A70CCB" w:rsidRDefault="008C070F" w:rsidP="00A75975">
            <w:pPr>
              <w:jc w:val="center"/>
              <w:rPr>
                <w:sz w:val="16"/>
                <w:szCs w:val="16"/>
              </w:rPr>
            </w:pPr>
            <w:r w:rsidRPr="00A70CCB">
              <w:rPr>
                <w:sz w:val="16"/>
                <w:szCs w:val="16"/>
              </w:rPr>
              <w:t>8.07</w:t>
            </w:r>
          </w:p>
        </w:tc>
        <w:tc>
          <w:tcPr>
            <w:tcW w:w="1191" w:type="dxa"/>
            <w:tcBorders>
              <w:left w:val="single" w:sz="8" w:space="0" w:color="auto"/>
            </w:tcBorders>
            <w:shd w:val="clear" w:color="auto" w:fill="DDDDDD"/>
            <w:noWrap/>
            <w:vAlign w:val="center"/>
            <w:hideMark/>
          </w:tcPr>
          <w:p w14:paraId="3FEE5170" w14:textId="77777777" w:rsidR="008C070F" w:rsidRPr="00A70CCB" w:rsidRDefault="008C070F" w:rsidP="00A75975">
            <w:pPr>
              <w:jc w:val="right"/>
              <w:rPr>
                <w:sz w:val="16"/>
                <w:szCs w:val="16"/>
              </w:rPr>
            </w:pPr>
            <w:r w:rsidRPr="00A70CCB">
              <w:rPr>
                <w:sz w:val="16"/>
                <w:szCs w:val="16"/>
              </w:rPr>
              <w:t>18,968,590</w:t>
            </w:r>
          </w:p>
        </w:tc>
        <w:tc>
          <w:tcPr>
            <w:tcW w:w="1191" w:type="dxa"/>
            <w:shd w:val="clear" w:color="auto" w:fill="DDDDDD"/>
            <w:noWrap/>
            <w:vAlign w:val="center"/>
            <w:hideMark/>
          </w:tcPr>
          <w:p w14:paraId="34B70FE7" w14:textId="77777777" w:rsidR="008C070F" w:rsidRPr="00A70CCB" w:rsidRDefault="008C070F" w:rsidP="00A75975">
            <w:pPr>
              <w:jc w:val="right"/>
              <w:rPr>
                <w:sz w:val="16"/>
                <w:szCs w:val="16"/>
              </w:rPr>
            </w:pPr>
            <w:r w:rsidRPr="00A70CCB">
              <w:rPr>
                <w:sz w:val="16"/>
                <w:szCs w:val="16"/>
              </w:rPr>
              <w:t>93,089,139</w:t>
            </w:r>
          </w:p>
        </w:tc>
        <w:tc>
          <w:tcPr>
            <w:tcW w:w="851" w:type="dxa"/>
            <w:shd w:val="clear" w:color="auto" w:fill="DDDDDD"/>
            <w:noWrap/>
            <w:vAlign w:val="center"/>
            <w:hideMark/>
          </w:tcPr>
          <w:p w14:paraId="6DE9DF11" w14:textId="77777777" w:rsidR="008C070F" w:rsidRPr="00A70CCB" w:rsidRDefault="008C070F" w:rsidP="00A75975">
            <w:pPr>
              <w:jc w:val="center"/>
              <w:rPr>
                <w:sz w:val="16"/>
                <w:szCs w:val="16"/>
              </w:rPr>
            </w:pPr>
            <w:r w:rsidRPr="00A70CCB">
              <w:rPr>
                <w:sz w:val="16"/>
                <w:szCs w:val="16"/>
              </w:rPr>
              <w:t>89.2%</w:t>
            </w:r>
          </w:p>
        </w:tc>
        <w:tc>
          <w:tcPr>
            <w:tcW w:w="1232" w:type="dxa"/>
            <w:shd w:val="clear" w:color="auto" w:fill="DDDDDD"/>
            <w:noWrap/>
            <w:vAlign w:val="center"/>
            <w:hideMark/>
          </w:tcPr>
          <w:p w14:paraId="401F7A53" w14:textId="77777777" w:rsidR="008C070F" w:rsidRPr="00A70CCB" w:rsidRDefault="008C070F" w:rsidP="00A75975">
            <w:pPr>
              <w:jc w:val="right"/>
              <w:rPr>
                <w:sz w:val="16"/>
                <w:szCs w:val="16"/>
              </w:rPr>
            </w:pPr>
            <w:r w:rsidRPr="00A70CCB">
              <w:rPr>
                <w:sz w:val="16"/>
                <w:szCs w:val="16"/>
              </w:rPr>
              <w:t>673,352,097</w:t>
            </w:r>
          </w:p>
        </w:tc>
        <w:tc>
          <w:tcPr>
            <w:tcW w:w="1021" w:type="dxa"/>
            <w:tcBorders>
              <w:right w:val="single" w:sz="8" w:space="0" w:color="auto"/>
            </w:tcBorders>
            <w:shd w:val="clear" w:color="auto" w:fill="DDDDDD"/>
            <w:noWrap/>
            <w:vAlign w:val="center"/>
            <w:hideMark/>
          </w:tcPr>
          <w:p w14:paraId="12A49267" w14:textId="77777777" w:rsidR="008C070F" w:rsidRPr="00A70CCB" w:rsidRDefault="008C070F" w:rsidP="00A75975">
            <w:pPr>
              <w:jc w:val="center"/>
              <w:rPr>
                <w:sz w:val="16"/>
                <w:szCs w:val="16"/>
              </w:rPr>
            </w:pPr>
            <w:r w:rsidRPr="00A70CCB">
              <w:rPr>
                <w:sz w:val="16"/>
                <w:szCs w:val="16"/>
              </w:rPr>
              <w:t>6.46</w:t>
            </w:r>
          </w:p>
        </w:tc>
      </w:tr>
      <w:tr w:rsidR="008C070F" w:rsidRPr="00A70CCB" w14:paraId="01D0BE08" w14:textId="77777777" w:rsidTr="00A75975">
        <w:trPr>
          <w:trHeight w:val="454"/>
        </w:trPr>
        <w:tc>
          <w:tcPr>
            <w:tcW w:w="812" w:type="dxa"/>
            <w:tcBorders>
              <w:left w:val="single" w:sz="8" w:space="0" w:color="auto"/>
            </w:tcBorders>
            <w:noWrap/>
            <w:vAlign w:val="center"/>
            <w:hideMark/>
          </w:tcPr>
          <w:p w14:paraId="358A9B4D" w14:textId="77777777" w:rsidR="008C070F" w:rsidRPr="00A70CCB" w:rsidRDefault="008C070F" w:rsidP="00A75975">
            <w:pPr>
              <w:jc w:val="center"/>
              <w:rPr>
                <w:sz w:val="16"/>
                <w:szCs w:val="16"/>
              </w:rPr>
            </w:pPr>
            <w:r w:rsidRPr="00A70CCB">
              <w:rPr>
                <w:sz w:val="16"/>
                <w:szCs w:val="16"/>
              </w:rPr>
              <w:t>BTA11</w:t>
            </w:r>
          </w:p>
        </w:tc>
        <w:tc>
          <w:tcPr>
            <w:tcW w:w="1191" w:type="dxa"/>
            <w:tcBorders>
              <w:right w:val="single" w:sz="8" w:space="0" w:color="auto"/>
            </w:tcBorders>
            <w:noWrap/>
            <w:vAlign w:val="center"/>
            <w:hideMark/>
          </w:tcPr>
          <w:p w14:paraId="21749D9C" w14:textId="77777777" w:rsidR="008C070F" w:rsidRPr="00A70CCB" w:rsidRDefault="008C070F" w:rsidP="00A75975">
            <w:pPr>
              <w:jc w:val="right"/>
              <w:rPr>
                <w:sz w:val="16"/>
                <w:szCs w:val="16"/>
              </w:rPr>
            </w:pPr>
            <w:r w:rsidRPr="00A70CCB">
              <w:rPr>
                <w:sz w:val="16"/>
                <w:szCs w:val="16"/>
              </w:rPr>
              <w:t>107,310,763</w:t>
            </w:r>
          </w:p>
        </w:tc>
        <w:tc>
          <w:tcPr>
            <w:tcW w:w="1191" w:type="dxa"/>
            <w:tcBorders>
              <w:left w:val="single" w:sz="8" w:space="0" w:color="auto"/>
            </w:tcBorders>
            <w:noWrap/>
            <w:vAlign w:val="center"/>
            <w:hideMark/>
          </w:tcPr>
          <w:p w14:paraId="11CF2BD6" w14:textId="77777777" w:rsidR="008C070F" w:rsidRPr="00A70CCB" w:rsidRDefault="008C070F" w:rsidP="00A75975">
            <w:pPr>
              <w:jc w:val="right"/>
              <w:rPr>
                <w:sz w:val="16"/>
                <w:szCs w:val="16"/>
              </w:rPr>
            </w:pPr>
            <w:r w:rsidRPr="00A70CCB">
              <w:rPr>
                <w:sz w:val="16"/>
                <w:szCs w:val="16"/>
              </w:rPr>
              <w:t>24,659,967</w:t>
            </w:r>
          </w:p>
        </w:tc>
        <w:tc>
          <w:tcPr>
            <w:tcW w:w="1191" w:type="dxa"/>
            <w:noWrap/>
            <w:vAlign w:val="center"/>
            <w:hideMark/>
          </w:tcPr>
          <w:p w14:paraId="53D17321" w14:textId="77777777" w:rsidR="008C070F" w:rsidRPr="00A70CCB" w:rsidRDefault="008C070F" w:rsidP="00A75975">
            <w:pPr>
              <w:jc w:val="right"/>
              <w:rPr>
                <w:sz w:val="16"/>
                <w:szCs w:val="16"/>
              </w:rPr>
            </w:pPr>
            <w:r w:rsidRPr="00A70CCB">
              <w:rPr>
                <w:sz w:val="16"/>
                <w:szCs w:val="16"/>
              </w:rPr>
              <w:t>105,899,918</w:t>
            </w:r>
          </w:p>
        </w:tc>
        <w:tc>
          <w:tcPr>
            <w:tcW w:w="851" w:type="dxa"/>
            <w:noWrap/>
            <w:vAlign w:val="center"/>
            <w:hideMark/>
          </w:tcPr>
          <w:p w14:paraId="253A9048" w14:textId="77777777" w:rsidR="008C070F" w:rsidRPr="00A70CCB" w:rsidRDefault="008C070F" w:rsidP="00A75975">
            <w:pPr>
              <w:jc w:val="center"/>
              <w:rPr>
                <w:sz w:val="16"/>
                <w:szCs w:val="16"/>
              </w:rPr>
            </w:pPr>
            <w:r w:rsidRPr="00A70CCB">
              <w:rPr>
                <w:sz w:val="16"/>
                <w:szCs w:val="16"/>
              </w:rPr>
              <w:t>98.7%</w:t>
            </w:r>
          </w:p>
        </w:tc>
        <w:tc>
          <w:tcPr>
            <w:tcW w:w="1232" w:type="dxa"/>
            <w:noWrap/>
            <w:vAlign w:val="center"/>
            <w:hideMark/>
          </w:tcPr>
          <w:p w14:paraId="52BDE515" w14:textId="77777777" w:rsidR="008C070F" w:rsidRPr="00A70CCB" w:rsidRDefault="008C070F" w:rsidP="00A75975">
            <w:pPr>
              <w:jc w:val="right"/>
              <w:rPr>
                <w:sz w:val="16"/>
                <w:szCs w:val="16"/>
              </w:rPr>
            </w:pPr>
            <w:r w:rsidRPr="00A70CCB">
              <w:rPr>
                <w:sz w:val="16"/>
                <w:szCs w:val="16"/>
              </w:rPr>
              <w:t>860,156,513</w:t>
            </w:r>
          </w:p>
        </w:tc>
        <w:tc>
          <w:tcPr>
            <w:tcW w:w="851" w:type="dxa"/>
            <w:noWrap/>
            <w:vAlign w:val="center"/>
            <w:hideMark/>
          </w:tcPr>
          <w:p w14:paraId="5A0A490B"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57A112D8" w14:textId="77777777" w:rsidR="008C070F" w:rsidRPr="00A70CCB" w:rsidRDefault="008C070F" w:rsidP="00A75975">
            <w:pPr>
              <w:jc w:val="center"/>
              <w:rPr>
                <w:sz w:val="16"/>
                <w:szCs w:val="16"/>
              </w:rPr>
            </w:pPr>
            <w:r w:rsidRPr="00A70CCB">
              <w:rPr>
                <w:sz w:val="16"/>
                <w:szCs w:val="16"/>
              </w:rPr>
              <w:t>8.02</w:t>
            </w:r>
          </w:p>
        </w:tc>
        <w:tc>
          <w:tcPr>
            <w:tcW w:w="1191" w:type="dxa"/>
            <w:tcBorders>
              <w:left w:val="single" w:sz="8" w:space="0" w:color="auto"/>
            </w:tcBorders>
            <w:noWrap/>
            <w:vAlign w:val="center"/>
            <w:hideMark/>
          </w:tcPr>
          <w:p w14:paraId="595CDF3B" w14:textId="77777777" w:rsidR="008C070F" w:rsidRPr="00A70CCB" w:rsidRDefault="008C070F" w:rsidP="00A75975">
            <w:pPr>
              <w:jc w:val="right"/>
              <w:rPr>
                <w:sz w:val="16"/>
                <w:szCs w:val="16"/>
              </w:rPr>
            </w:pPr>
            <w:r w:rsidRPr="00A70CCB">
              <w:rPr>
                <w:sz w:val="16"/>
                <w:szCs w:val="16"/>
              </w:rPr>
              <w:t>19,553,501</w:t>
            </w:r>
          </w:p>
        </w:tc>
        <w:tc>
          <w:tcPr>
            <w:tcW w:w="1191" w:type="dxa"/>
            <w:noWrap/>
            <w:vAlign w:val="center"/>
            <w:hideMark/>
          </w:tcPr>
          <w:p w14:paraId="5AECB073" w14:textId="77777777" w:rsidR="008C070F" w:rsidRPr="00A70CCB" w:rsidRDefault="008C070F" w:rsidP="00A75975">
            <w:pPr>
              <w:jc w:val="right"/>
              <w:rPr>
                <w:sz w:val="16"/>
                <w:szCs w:val="16"/>
              </w:rPr>
            </w:pPr>
            <w:r w:rsidRPr="00A70CCB">
              <w:rPr>
                <w:sz w:val="16"/>
                <w:szCs w:val="16"/>
              </w:rPr>
              <w:t>97,066,568</w:t>
            </w:r>
          </w:p>
        </w:tc>
        <w:tc>
          <w:tcPr>
            <w:tcW w:w="851" w:type="dxa"/>
            <w:noWrap/>
            <w:vAlign w:val="center"/>
            <w:hideMark/>
          </w:tcPr>
          <w:p w14:paraId="453A19B2" w14:textId="77777777" w:rsidR="008C070F" w:rsidRPr="00A70CCB" w:rsidRDefault="008C070F" w:rsidP="00A75975">
            <w:pPr>
              <w:jc w:val="center"/>
              <w:rPr>
                <w:sz w:val="16"/>
                <w:szCs w:val="16"/>
              </w:rPr>
            </w:pPr>
            <w:r w:rsidRPr="00A70CCB">
              <w:rPr>
                <w:sz w:val="16"/>
                <w:szCs w:val="16"/>
              </w:rPr>
              <w:t>90.5%</w:t>
            </w:r>
          </w:p>
        </w:tc>
        <w:tc>
          <w:tcPr>
            <w:tcW w:w="1232" w:type="dxa"/>
            <w:noWrap/>
            <w:vAlign w:val="center"/>
            <w:hideMark/>
          </w:tcPr>
          <w:p w14:paraId="60F8AD69" w14:textId="77777777" w:rsidR="008C070F" w:rsidRPr="00A70CCB" w:rsidRDefault="008C070F" w:rsidP="00A75975">
            <w:pPr>
              <w:jc w:val="right"/>
              <w:rPr>
                <w:sz w:val="16"/>
                <w:szCs w:val="16"/>
              </w:rPr>
            </w:pPr>
            <w:r w:rsidRPr="00A70CCB">
              <w:rPr>
                <w:sz w:val="16"/>
                <w:szCs w:val="16"/>
              </w:rPr>
              <w:t>686,009,161</w:t>
            </w:r>
          </w:p>
        </w:tc>
        <w:tc>
          <w:tcPr>
            <w:tcW w:w="1021" w:type="dxa"/>
            <w:tcBorders>
              <w:right w:val="single" w:sz="8" w:space="0" w:color="auto"/>
            </w:tcBorders>
            <w:noWrap/>
            <w:vAlign w:val="center"/>
            <w:hideMark/>
          </w:tcPr>
          <w:p w14:paraId="3F2176A0" w14:textId="77777777" w:rsidR="008C070F" w:rsidRPr="00A70CCB" w:rsidRDefault="008C070F" w:rsidP="00A75975">
            <w:pPr>
              <w:jc w:val="center"/>
              <w:rPr>
                <w:sz w:val="16"/>
                <w:szCs w:val="16"/>
              </w:rPr>
            </w:pPr>
            <w:r w:rsidRPr="00A70CCB">
              <w:rPr>
                <w:sz w:val="16"/>
                <w:szCs w:val="16"/>
              </w:rPr>
              <w:t>6.39</w:t>
            </w:r>
          </w:p>
        </w:tc>
      </w:tr>
      <w:tr w:rsidR="008C070F" w:rsidRPr="00A70CCB" w14:paraId="78D8586E" w14:textId="77777777" w:rsidTr="00A75975">
        <w:trPr>
          <w:trHeight w:val="454"/>
        </w:trPr>
        <w:tc>
          <w:tcPr>
            <w:tcW w:w="812" w:type="dxa"/>
            <w:tcBorders>
              <w:left w:val="single" w:sz="8" w:space="0" w:color="auto"/>
            </w:tcBorders>
            <w:shd w:val="clear" w:color="auto" w:fill="DDDDDD"/>
            <w:noWrap/>
            <w:vAlign w:val="center"/>
            <w:hideMark/>
          </w:tcPr>
          <w:p w14:paraId="4016ED95" w14:textId="77777777" w:rsidR="008C070F" w:rsidRPr="00A70CCB" w:rsidRDefault="008C070F" w:rsidP="00A75975">
            <w:pPr>
              <w:jc w:val="center"/>
              <w:rPr>
                <w:sz w:val="16"/>
                <w:szCs w:val="16"/>
              </w:rPr>
            </w:pPr>
            <w:r w:rsidRPr="00A70CCB">
              <w:rPr>
                <w:sz w:val="16"/>
                <w:szCs w:val="16"/>
              </w:rPr>
              <w:t>BTA12</w:t>
            </w:r>
          </w:p>
        </w:tc>
        <w:tc>
          <w:tcPr>
            <w:tcW w:w="1191" w:type="dxa"/>
            <w:tcBorders>
              <w:right w:val="single" w:sz="8" w:space="0" w:color="auto"/>
            </w:tcBorders>
            <w:shd w:val="clear" w:color="auto" w:fill="DDDDDD"/>
            <w:noWrap/>
            <w:vAlign w:val="center"/>
            <w:hideMark/>
          </w:tcPr>
          <w:p w14:paraId="4AA53B35" w14:textId="77777777" w:rsidR="008C070F" w:rsidRPr="00A70CCB" w:rsidRDefault="008C070F" w:rsidP="00A75975">
            <w:pPr>
              <w:jc w:val="right"/>
              <w:rPr>
                <w:sz w:val="16"/>
                <w:szCs w:val="16"/>
              </w:rPr>
            </w:pPr>
            <w:r w:rsidRPr="00A70CCB">
              <w:rPr>
                <w:sz w:val="16"/>
                <w:szCs w:val="16"/>
              </w:rPr>
              <w:t>91,163,125</w:t>
            </w:r>
          </w:p>
        </w:tc>
        <w:tc>
          <w:tcPr>
            <w:tcW w:w="1191" w:type="dxa"/>
            <w:tcBorders>
              <w:left w:val="single" w:sz="8" w:space="0" w:color="auto"/>
            </w:tcBorders>
            <w:shd w:val="clear" w:color="auto" w:fill="DDDDDD"/>
            <w:noWrap/>
            <w:vAlign w:val="center"/>
            <w:hideMark/>
          </w:tcPr>
          <w:p w14:paraId="3FDD3513" w14:textId="77777777" w:rsidR="008C070F" w:rsidRPr="00A70CCB" w:rsidRDefault="008C070F" w:rsidP="00A75975">
            <w:pPr>
              <w:jc w:val="right"/>
              <w:rPr>
                <w:sz w:val="16"/>
                <w:szCs w:val="16"/>
              </w:rPr>
            </w:pPr>
            <w:r w:rsidRPr="00A70CCB">
              <w:rPr>
                <w:sz w:val="16"/>
                <w:szCs w:val="16"/>
              </w:rPr>
              <w:t>20,375,122</w:t>
            </w:r>
          </w:p>
        </w:tc>
        <w:tc>
          <w:tcPr>
            <w:tcW w:w="1191" w:type="dxa"/>
            <w:shd w:val="clear" w:color="auto" w:fill="DDDDDD"/>
            <w:noWrap/>
            <w:vAlign w:val="center"/>
            <w:hideMark/>
          </w:tcPr>
          <w:p w14:paraId="2449E50F" w14:textId="77777777" w:rsidR="008C070F" w:rsidRPr="00A70CCB" w:rsidRDefault="008C070F" w:rsidP="00A75975">
            <w:pPr>
              <w:jc w:val="right"/>
              <w:rPr>
                <w:sz w:val="16"/>
                <w:szCs w:val="16"/>
              </w:rPr>
            </w:pPr>
            <w:r w:rsidRPr="00A70CCB">
              <w:rPr>
                <w:sz w:val="16"/>
                <w:szCs w:val="16"/>
              </w:rPr>
              <w:t>89,086,470</w:t>
            </w:r>
          </w:p>
        </w:tc>
        <w:tc>
          <w:tcPr>
            <w:tcW w:w="851" w:type="dxa"/>
            <w:shd w:val="clear" w:color="auto" w:fill="DDDDDD"/>
            <w:noWrap/>
            <w:vAlign w:val="center"/>
            <w:hideMark/>
          </w:tcPr>
          <w:p w14:paraId="41E52B0B" w14:textId="77777777" w:rsidR="008C070F" w:rsidRPr="00A70CCB" w:rsidRDefault="008C070F" w:rsidP="00A75975">
            <w:pPr>
              <w:jc w:val="center"/>
              <w:rPr>
                <w:sz w:val="16"/>
                <w:szCs w:val="16"/>
              </w:rPr>
            </w:pPr>
            <w:r w:rsidRPr="00A70CCB">
              <w:rPr>
                <w:sz w:val="16"/>
                <w:szCs w:val="16"/>
              </w:rPr>
              <w:t>97.7%</w:t>
            </w:r>
          </w:p>
        </w:tc>
        <w:tc>
          <w:tcPr>
            <w:tcW w:w="1232" w:type="dxa"/>
            <w:shd w:val="clear" w:color="auto" w:fill="DDDDDD"/>
            <w:noWrap/>
            <w:vAlign w:val="center"/>
            <w:hideMark/>
          </w:tcPr>
          <w:p w14:paraId="0FB1207D" w14:textId="77777777" w:rsidR="008C070F" w:rsidRPr="00A70CCB" w:rsidRDefault="008C070F" w:rsidP="00A75975">
            <w:pPr>
              <w:jc w:val="right"/>
              <w:rPr>
                <w:sz w:val="16"/>
                <w:szCs w:val="16"/>
              </w:rPr>
            </w:pPr>
            <w:r w:rsidRPr="00A70CCB">
              <w:rPr>
                <w:sz w:val="16"/>
                <w:szCs w:val="16"/>
              </w:rPr>
              <w:t>722,995,322</w:t>
            </w:r>
          </w:p>
        </w:tc>
        <w:tc>
          <w:tcPr>
            <w:tcW w:w="851" w:type="dxa"/>
            <w:shd w:val="clear" w:color="auto" w:fill="DDDDDD"/>
            <w:noWrap/>
            <w:vAlign w:val="center"/>
            <w:hideMark/>
          </w:tcPr>
          <w:p w14:paraId="19380692"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1560DA7F" w14:textId="77777777" w:rsidR="008C070F" w:rsidRPr="00A70CCB" w:rsidRDefault="008C070F" w:rsidP="00A75975">
            <w:pPr>
              <w:jc w:val="center"/>
              <w:rPr>
                <w:sz w:val="16"/>
                <w:szCs w:val="16"/>
              </w:rPr>
            </w:pPr>
            <w:r w:rsidRPr="00A70CCB">
              <w:rPr>
                <w:sz w:val="16"/>
                <w:szCs w:val="16"/>
              </w:rPr>
              <w:t>7.93</w:t>
            </w:r>
          </w:p>
        </w:tc>
        <w:tc>
          <w:tcPr>
            <w:tcW w:w="1191" w:type="dxa"/>
            <w:tcBorders>
              <w:left w:val="single" w:sz="8" w:space="0" w:color="auto"/>
            </w:tcBorders>
            <w:shd w:val="clear" w:color="auto" w:fill="DDDDDD"/>
            <w:noWrap/>
            <w:vAlign w:val="center"/>
            <w:hideMark/>
          </w:tcPr>
          <w:p w14:paraId="3FAAEA3E" w14:textId="77777777" w:rsidR="008C070F" w:rsidRPr="00A70CCB" w:rsidRDefault="008C070F" w:rsidP="00A75975">
            <w:pPr>
              <w:jc w:val="right"/>
              <w:rPr>
                <w:sz w:val="16"/>
                <w:szCs w:val="16"/>
              </w:rPr>
            </w:pPr>
            <w:r w:rsidRPr="00A70CCB">
              <w:rPr>
                <w:sz w:val="16"/>
                <w:szCs w:val="16"/>
              </w:rPr>
              <w:t>15,914,592</w:t>
            </w:r>
          </w:p>
        </w:tc>
        <w:tc>
          <w:tcPr>
            <w:tcW w:w="1191" w:type="dxa"/>
            <w:shd w:val="clear" w:color="auto" w:fill="DDDDDD"/>
            <w:noWrap/>
            <w:vAlign w:val="center"/>
            <w:hideMark/>
          </w:tcPr>
          <w:p w14:paraId="1AE91787" w14:textId="77777777" w:rsidR="008C070F" w:rsidRPr="00A70CCB" w:rsidRDefault="008C070F" w:rsidP="00A75975">
            <w:pPr>
              <w:jc w:val="right"/>
              <w:rPr>
                <w:sz w:val="16"/>
                <w:szCs w:val="16"/>
              </w:rPr>
            </w:pPr>
            <w:r w:rsidRPr="00A70CCB">
              <w:rPr>
                <w:sz w:val="16"/>
                <w:szCs w:val="16"/>
              </w:rPr>
              <w:t>79,148,531</w:t>
            </w:r>
          </w:p>
        </w:tc>
        <w:tc>
          <w:tcPr>
            <w:tcW w:w="851" w:type="dxa"/>
            <w:shd w:val="clear" w:color="auto" w:fill="DDDDDD"/>
            <w:noWrap/>
            <w:vAlign w:val="center"/>
            <w:hideMark/>
          </w:tcPr>
          <w:p w14:paraId="7B38690F" w14:textId="77777777" w:rsidR="008C070F" w:rsidRPr="00A70CCB" w:rsidRDefault="008C070F" w:rsidP="00A75975">
            <w:pPr>
              <w:jc w:val="center"/>
              <w:rPr>
                <w:sz w:val="16"/>
                <w:szCs w:val="16"/>
              </w:rPr>
            </w:pPr>
            <w:r w:rsidRPr="00A70CCB">
              <w:rPr>
                <w:sz w:val="16"/>
                <w:szCs w:val="16"/>
              </w:rPr>
              <w:t>86.8%</w:t>
            </w:r>
          </w:p>
        </w:tc>
        <w:tc>
          <w:tcPr>
            <w:tcW w:w="1232" w:type="dxa"/>
            <w:shd w:val="clear" w:color="auto" w:fill="DDDDDD"/>
            <w:noWrap/>
            <w:vAlign w:val="center"/>
            <w:hideMark/>
          </w:tcPr>
          <w:p w14:paraId="3E236E8B" w14:textId="77777777" w:rsidR="008C070F" w:rsidRPr="00A70CCB" w:rsidRDefault="008C070F" w:rsidP="00A75975">
            <w:pPr>
              <w:jc w:val="right"/>
              <w:rPr>
                <w:sz w:val="16"/>
                <w:szCs w:val="16"/>
              </w:rPr>
            </w:pPr>
            <w:r w:rsidRPr="00A70CCB">
              <w:rPr>
                <w:sz w:val="16"/>
                <w:szCs w:val="16"/>
              </w:rPr>
              <w:t>569,136,495</w:t>
            </w:r>
          </w:p>
        </w:tc>
        <w:tc>
          <w:tcPr>
            <w:tcW w:w="1021" w:type="dxa"/>
            <w:tcBorders>
              <w:right w:val="single" w:sz="8" w:space="0" w:color="auto"/>
            </w:tcBorders>
            <w:shd w:val="clear" w:color="auto" w:fill="DDDDDD"/>
            <w:noWrap/>
            <w:vAlign w:val="center"/>
            <w:hideMark/>
          </w:tcPr>
          <w:p w14:paraId="70549B57" w14:textId="77777777" w:rsidR="008C070F" w:rsidRPr="00A70CCB" w:rsidRDefault="008C070F" w:rsidP="00A75975">
            <w:pPr>
              <w:jc w:val="center"/>
              <w:rPr>
                <w:sz w:val="16"/>
                <w:szCs w:val="16"/>
              </w:rPr>
            </w:pPr>
            <w:r w:rsidRPr="00A70CCB">
              <w:rPr>
                <w:sz w:val="16"/>
                <w:szCs w:val="16"/>
              </w:rPr>
              <w:t>6.24</w:t>
            </w:r>
          </w:p>
        </w:tc>
      </w:tr>
      <w:tr w:rsidR="008C070F" w:rsidRPr="00A70CCB" w14:paraId="2ECB36DE" w14:textId="77777777" w:rsidTr="00A75975">
        <w:trPr>
          <w:trHeight w:val="454"/>
        </w:trPr>
        <w:tc>
          <w:tcPr>
            <w:tcW w:w="812" w:type="dxa"/>
            <w:tcBorders>
              <w:left w:val="single" w:sz="8" w:space="0" w:color="auto"/>
            </w:tcBorders>
            <w:noWrap/>
            <w:vAlign w:val="center"/>
            <w:hideMark/>
          </w:tcPr>
          <w:p w14:paraId="1EC56FAB" w14:textId="77777777" w:rsidR="008C070F" w:rsidRPr="00A70CCB" w:rsidRDefault="008C070F" w:rsidP="00A75975">
            <w:pPr>
              <w:jc w:val="center"/>
              <w:rPr>
                <w:sz w:val="16"/>
                <w:szCs w:val="16"/>
              </w:rPr>
            </w:pPr>
            <w:r w:rsidRPr="00A70CCB">
              <w:rPr>
                <w:sz w:val="16"/>
                <w:szCs w:val="16"/>
              </w:rPr>
              <w:t>BTA13</w:t>
            </w:r>
          </w:p>
        </w:tc>
        <w:tc>
          <w:tcPr>
            <w:tcW w:w="1191" w:type="dxa"/>
            <w:tcBorders>
              <w:right w:val="single" w:sz="8" w:space="0" w:color="auto"/>
            </w:tcBorders>
            <w:noWrap/>
            <w:vAlign w:val="center"/>
            <w:hideMark/>
          </w:tcPr>
          <w:p w14:paraId="1759C8C4" w14:textId="77777777" w:rsidR="008C070F" w:rsidRPr="00A70CCB" w:rsidRDefault="008C070F" w:rsidP="00A75975">
            <w:pPr>
              <w:jc w:val="right"/>
              <w:rPr>
                <w:sz w:val="16"/>
                <w:szCs w:val="16"/>
              </w:rPr>
            </w:pPr>
            <w:r w:rsidRPr="00A70CCB">
              <w:rPr>
                <w:sz w:val="16"/>
                <w:szCs w:val="16"/>
              </w:rPr>
              <w:t>84,240,350</w:t>
            </w:r>
          </w:p>
        </w:tc>
        <w:tc>
          <w:tcPr>
            <w:tcW w:w="1191" w:type="dxa"/>
            <w:tcBorders>
              <w:left w:val="single" w:sz="8" w:space="0" w:color="auto"/>
            </w:tcBorders>
            <w:noWrap/>
            <w:vAlign w:val="center"/>
            <w:hideMark/>
          </w:tcPr>
          <w:p w14:paraId="6A77D247" w14:textId="77777777" w:rsidR="008C070F" w:rsidRPr="00A70CCB" w:rsidRDefault="008C070F" w:rsidP="00A75975">
            <w:pPr>
              <w:jc w:val="right"/>
              <w:rPr>
                <w:sz w:val="16"/>
                <w:szCs w:val="16"/>
              </w:rPr>
            </w:pPr>
            <w:r w:rsidRPr="00A70CCB">
              <w:rPr>
                <w:sz w:val="16"/>
                <w:szCs w:val="16"/>
              </w:rPr>
              <w:t>19,157,841</w:t>
            </w:r>
          </w:p>
        </w:tc>
        <w:tc>
          <w:tcPr>
            <w:tcW w:w="1191" w:type="dxa"/>
            <w:noWrap/>
            <w:vAlign w:val="center"/>
            <w:hideMark/>
          </w:tcPr>
          <w:p w14:paraId="11CAEE26" w14:textId="77777777" w:rsidR="008C070F" w:rsidRPr="00A70CCB" w:rsidRDefault="008C070F" w:rsidP="00A75975">
            <w:pPr>
              <w:jc w:val="right"/>
              <w:rPr>
                <w:sz w:val="16"/>
                <w:szCs w:val="16"/>
              </w:rPr>
            </w:pPr>
            <w:r w:rsidRPr="00A70CCB">
              <w:rPr>
                <w:sz w:val="16"/>
                <w:szCs w:val="16"/>
              </w:rPr>
              <w:t>83,198,228</w:t>
            </w:r>
          </w:p>
        </w:tc>
        <w:tc>
          <w:tcPr>
            <w:tcW w:w="851" w:type="dxa"/>
            <w:noWrap/>
            <w:vAlign w:val="center"/>
            <w:hideMark/>
          </w:tcPr>
          <w:p w14:paraId="311EE10D" w14:textId="77777777" w:rsidR="008C070F" w:rsidRPr="00A70CCB" w:rsidRDefault="008C070F" w:rsidP="00A75975">
            <w:pPr>
              <w:jc w:val="center"/>
              <w:rPr>
                <w:sz w:val="16"/>
                <w:szCs w:val="16"/>
              </w:rPr>
            </w:pPr>
            <w:r w:rsidRPr="00A70CCB">
              <w:rPr>
                <w:sz w:val="16"/>
                <w:szCs w:val="16"/>
              </w:rPr>
              <w:t>98.8%</w:t>
            </w:r>
          </w:p>
        </w:tc>
        <w:tc>
          <w:tcPr>
            <w:tcW w:w="1232" w:type="dxa"/>
            <w:noWrap/>
            <w:vAlign w:val="center"/>
            <w:hideMark/>
          </w:tcPr>
          <w:p w14:paraId="08AC80E0" w14:textId="77777777" w:rsidR="008C070F" w:rsidRPr="00A70CCB" w:rsidRDefault="008C070F" w:rsidP="00A75975">
            <w:pPr>
              <w:jc w:val="right"/>
              <w:rPr>
                <w:sz w:val="16"/>
                <w:szCs w:val="16"/>
              </w:rPr>
            </w:pPr>
            <w:r w:rsidRPr="00A70CCB">
              <w:rPr>
                <w:sz w:val="16"/>
                <w:szCs w:val="16"/>
              </w:rPr>
              <w:t>664,872,323</w:t>
            </w:r>
          </w:p>
        </w:tc>
        <w:tc>
          <w:tcPr>
            <w:tcW w:w="851" w:type="dxa"/>
            <w:noWrap/>
            <w:vAlign w:val="center"/>
            <w:hideMark/>
          </w:tcPr>
          <w:p w14:paraId="5CD8B9FC"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0163E3A0" w14:textId="77777777" w:rsidR="008C070F" w:rsidRPr="00A70CCB" w:rsidRDefault="008C070F" w:rsidP="00A75975">
            <w:pPr>
              <w:jc w:val="center"/>
              <w:rPr>
                <w:sz w:val="16"/>
                <w:szCs w:val="16"/>
              </w:rPr>
            </w:pPr>
            <w:r w:rsidRPr="00A70CCB">
              <w:rPr>
                <w:sz w:val="16"/>
                <w:szCs w:val="16"/>
              </w:rPr>
              <w:t>7.89</w:t>
            </w:r>
          </w:p>
        </w:tc>
        <w:tc>
          <w:tcPr>
            <w:tcW w:w="1191" w:type="dxa"/>
            <w:tcBorders>
              <w:left w:val="single" w:sz="8" w:space="0" w:color="auto"/>
            </w:tcBorders>
            <w:noWrap/>
            <w:vAlign w:val="center"/>
            <w:hideMark/>
          </w:tcPr>
          <w:p w14:paraId="702013E4" w14:textId="77777777" w:rsidR="008C070F" w:rsidRPr="00A70CCB" w:rsidRDefault="008C070F" w:rsidP="00A75975">
            <w:pPr>
              <w:jc w:val="right"/>
              <w:rPr>
                <w:sz w:val="16"/>
                <w:szCs w:val="16"/>
              </w:rPr>
            </w:pPr>
            <w:r w:rsidRPr="00A70CCB">
              <w:rPr>
                <w:sz w:val="16"/>
                <w:szCs w:val="16"/>
              </w:rPr>
              <w:t>15,352,547</w:t>
            </w:r>
          </w:p>
        </w:tc>
        <w:tc>
          <w:tcPr>
            <w:tcW w:w="1191" w:type="dxa"/>
            <w:noWrap/>
            <w:vAlign w:val="center"/>
            <w:hideMark/>
          </w:tcPr>
          <w:p w14:paraId="19A7F676" w14:textId="77777777" w:rsidR="008C070F" w:rsidRPr="00A70CCB" w:rsidRDefault="008C070F" w:rsidP="00A75975">
            <w:pPr>
              <w:jc w:val="right"/>
              <w:rPr>
                <w:sz w:val="16"/>
                <w:szCs w:val="16"/>
              </w:rPr>
            </w:pPr>
            <w:r w:rsidRPr="00A70CCB">
              <w:rPr>
                <w:sz w:val="16"/>
                <w:szCs w:val="16"/>
              </w:rPr>
              <w:t>76,410,950</w:t>
            </w:r>
          </w:p>
        </w:tc>
        <w:tc>
          <w:tcPr>
            <w:tcW w:w="851" w:type="dxa"/>
            <w:noWrap/>
            <w:vAlign w:val="center"/>
            <w:hideMark/>
          </w:tcPr>
          <w:p w14:paraId="5BA6C9C8" w14:textId="77777777" w:rsidR="008C070F" w:rsidRPr="00A70CCB" w:rsidRDefault="008C070F" w:rsidP="00A75975">
            <w:pPr>
              <w:jc w:val="center"/>
              <w:rPr>
                <w:sz w:val="16"/>
                <w:szCs w:val="16"/>
              </w:rPr>
            </w:pPr>
            <w:r w:rsidRPr="00A70CCB">
              <w:rPr>
                <w:sz w:val="16"/>
                <w:szCs w:val="16"/>
              </w:rPr>
              <w:t>90.7%</w:t>
            </w:r>
          </w:p>
        </w:tc>
        <w:tc>
          <w:tcPr>
            <w:tcW w:w="1232" w:type="dxa"/>
            <w:noWrap/>
            <w:vAlign w:val="center"/>
            <w:hideMark/>
          </w:tcPr>
          <w:p w14:paraId="2897F159" w14:textId="77777777" w:rsidR="008C070F" w:rsidRPr="00A70CCB" w:rsidRDefault="008C070F" w:rsidP="00A75975">
            <w:pPr>
              <w:jc w:val="right"/>
              <w:rPr>
                <w:sz w:val="16"/>
                <w:szCs w:val="16"/>
              </w:rPr>
            </w:pPr>
            <w:r w:rsidRPr="00A70CCB">
              <w:rPr>
                <w:sz w:val="16"/>
                <w:szCs w:val="16"/>
              </w:rPr>
              <w:t>535,683,653</w:t>
            </w:r>
          </w:p>
        </w:tc>
        <w:tc>
          <w:tcPr>
            <w:tcW w:w="1021" w:type="dxa"/>
            <w:tcBorders>
              <w:right w:val="single" w:sz="8" w:space="0" w:color="auto"/>
            </w:tcBorders>
            <w:noWrap/>
            <w:vAlign w:val="center"/>
            <w:hideMark/>
          </w:tcPr>
          <w:p w14:paraId="6812A830" w14:textId="77777777" w:rsidR="008C070F" w:rsidRPr="00A70CCB" w:rsidRDefault="008C070F" w:rsidP="00A75975">
            <w:pPr>
              <w:jc w:val="center"/>
              <w:rPr>
                <w:sz w:val="16"/>
                <w:szCs w:val="16"/>
              </w:rPr>
            </w:pPr>
            <w:r w:rsidRPr="00A70CCB">
              <w:rPr>
                <w:sz w:val="16"/>
                <w:szCs w:val="16"/>
              </w:rPr>
              <w:t>6.36</w:t>
            </w:r>
          </w:p>
        </w:tc>
      </w:tr>
      <w:tr w:rsidR="008C070F" w:rsidRPr="00A70CCB" w14:paraId="3A66D63E" w14:textId="77777777" w:rsidTr="00A75975">
        <w:trPr>
          <w:trHeight w:val="454"/>
        </w:trPr>
        <w:tc>
          <w:tcPr>
            <w:tcW w:w="812" w:type="dxa"/>
            <w:tcBorders>
              <w:left w:val="single" w:sz="8" w:space="0" w:color="auto"/>
            </w:tcBorders>
            <w:shd w:val="clear" w:color="auto" w:fill="DDDDDD"/>
            <w:noWrap/>
            <w:vAlign w:val="center"/>
            <w:hideMark/>
          </w:tcPr>
          <w:p w14:paraId="4504BF09" w14:textId="77777777" w:rsidR="008C070F" w:rsidRPr="00A70CCB" w:rsidRDefault="008C070F" w:rsidP="00A75975">
            <w:pPr>
              <w:jc w:val="center"/>
              <w:rPr>
                <w:sz w:val="16"/>
                <w:szCs w:val="16"/>
              </w:rPr>
            </w:pPr>
            <w:r w:rsidRPr="00A70CCB">
              <w:rPr>
                <w:sz w:val="16"/>
                <w:szCs w:val="16"/>
              </w:rPr>
              <w:t>BTA14</w:t>
            </w:r>
          </w:p>
        </w:tc>
        <w:tc>
          <w:tcPr>
            <w:tcW w:w="1191" w:type="dxa"/>
            <w:tcBorders>
              <w:right w:val="single" w:sz="8" w:space="0" w:color="auto"/>
            </w:tcBorders>
            <w:shd w:val="clear" w:color="auto" w:fill="DDDDDD"/>
            <w:noWrap/>
            <w:vAlign w:val="center"/>
            <w:hideMark/>
          </w:tcPr>
          <w:p w14:paraId="622194AF" w14:textId="77777777" w:rsidR="008C070F" w:rsidRPr="00A70CCB" w:rsidRDefault="008C070F" w:rsidP="00A75975">
            <w:pPr>
              <w:jc w:val="right"/>
              <w:rPr>
                <w:sz w:val="16"/>
                <w:szCs w:val="16"/>
              </w:rPr>
            </w:pPr>
            <w:r w:rsidRPr="00A70CCB">
              <w:rPr>
                <w:sz w:val="16"/>
                <w:szCs w:val="16"/>
              </w:rPr>
              <w:t>84,648,390</w:t>
            </w:r>
          </w:p>
        </w:tc>
        <w:tc>
          <w:tcPr>
            <w:tcW w:w="1191" w:type="dxa"/>
            <w:tcBorders>
              <w:left w:val="single" w:sz="8" w:space="0" w:color="auto"/>
            </w:tcBorders>
            <w:shd w:val="clear" w:color="auto" w:fill="DDDDDD"/>
            <w:noWrap/>
            <w:vAlign w:val="center"/>
            <w:hideMark/>
          </w:tcPr>
          <w:p w14:paraId="3D51E44D" w14:textId="77777777" w:rsidR="008C070F" w:rsidRPr="00A70CCB" w:rsidRDefault="008C070F" w:rsidP="00A75975">
            <w:pPr>
              <w:jc w:val="right"/>
              <w:rPr>
                <w:sz w:val="16"/>
                <w:szCs w:val="16"/>
              </w:rPr>
            </w:pPr>
            <w:r w:rsidRPr="00A70CCB">
              <w:rPr>
                <w:sz w:val="16"/>
                <w:szCs w:val="16"/>
              </w:rPr>
              <w:t>20,122,971</w:t>
            </w:r>
          </w:p>
        </w:tc>
        <w:tc>
          <w:tcPr>
            <w:tcW w:w="1191" w:type="dxa"/>
            <w:shd w:val="clear" w:color="auto" w:fill="DDDDDD"/>
            <w:noWrap/>
            <w:vAlign w:val="center"/>
            <w:hideMark/>
          </w:tcPr>
          <w:p w14:paraId="09B038F0" w14:textId="77777777" w:rsidR="008C070F" w:rsidRPr="00A70CCB" w:rsidRDefault="008C070F" w:rsidP="00A75975">
            <w:pPr>
              <w:jc w:val="right"/>
              <w:rPr>
                <w:sz w:val="16"/>
                <w:szCs w:val="16"/>
              </w:rPr>
            </w:pPr>
            <w:r w:rsidRPr="00A70CCB">
              <w:rPr>
                <w:sz w:val="16"/>
                <w:szCs w:val="16"/>
              </w:rPr>
              <w:t>83,564,508</w:t>
            </w:r>
          </w:p>
        </w:tc>
        <w:tc>
          <w:tcPr>
            <w:tcW w:w="851" w:type="dxa"/>
            <w:shd w:val="clear" w:color="auto" w:fill="DDDDDD"/>
            <w:noWrap/>
            <w:vAlign w:val="center"/>
            <w:hideMark/>
          </w:tcPr>
          <w:p w14:paraId="4885164B" w14:textId="77777777" w:rsidR="008C070F" w:rsidRPr="00A70CCB" w:rsidRDefault="008C070F" w:rsidP="00A75975">
            <w:pPr>
              <w:jc w:val="center"/>
              <w:rPr>
                <w:sz w:val="16"/>
                <w:szCs w:val="16"/>
              </w:rPr>
            </w:pPr>
            <w:r w:rsidRPr="00A70CCB">
              <w:rPr>
                <w:sz w:val="16"/>
                <w:szCs w:val="16"/>
              </w:rPr>
              <w:t>98.7%</w:t>
            </w:r>
          </w:p>
        </w:tc>
        <w:tc>
          <w:tcPr>
            <w:tcW w:w="1232" w:type="dxa"/>
            <w:shd w:val="clear" w:color="auto" w:fill="DDDDDD"/>
            <w:noWrap/>
            <w:vAlign w:val="center"/>
            <w:hideMark/>
          </w:tcPr>
          <w:p w14:paraId="34B5238C" w14:textId="77777777" w:rsidR="008C070F" w:rsidRPr="00A70CCB" w:rsidRDefault="008C070F" w:rsidP="00A75975">
            <w:pPr>
              <w:jc w:val="right"/>
              <w:rPr>
                <w:sz w:val="16"/>
                <w:szCs w:val="16"/>
              </w:rPr>
            </w:pPr>
            <w:r w:rsidRPr="00A70CCB">
              <w:rPr>
                <w:sz w:val="16"/>
                <w:szCs w:val="16"/>
              </w:rPr>
              <w:t>711,175,747</w:t>
            </w:r>
          </w:p>
        </w:tc>
        <w:tc>
          <w:tcPr>
            <w:tcW w:w="851" w:type="dxa"/>
            <w:shd w:val="clear" w:color="auto" w:fill="DDDDDD"/>
            <w:noWrap/>
            <w:vAlign w:val="center"/>
            <w:hideMark/>
          </w:tcPr>
          <w:p w14:paraId="242185B5"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35132E0C" w14:textId="77777777" w:rsidR="008C070F" w:rsidRPr="00A70CCB" w:rsidRDefault="008C070F" w:rsidP="00A75975">
            <w:pPr>
              <w:jc w:val="center"/>
              <w:rPr>
                <w:sz w:val="16"/>
                <w:szCs w:val="16"/>
              </w:rPr>
            </w:pPr>
            <w:r w:rsidRPr="00A70CCB">
              <w:rPr>
                <w:sz w:val="16"/>
                <w:szCs w:val="16"/>
              </w:rPr>
              <w:t>8.40</w:t>
            </w:r>
          </w:p>
        </w:tc>
        <w:tc>
          <w:tcPr>
            <w:tcW w:w="1191" w:type="dxa"/>
            <w:tcBorders>
              <w:left w:val="single" w:sz="8" w:space="0" w:color="auto"/>
            </w:tcBorders>
            <w:shd w:val="clear" w:color="auto" w:fill="DDDDDD"/>
            <w:noWrap/>
            <w:vAlign w:val="center"/>
            <w:hideMark/>
          </w:tcPr>
          <w:p w14:paraId="3BDA4C2A" w14:textId="77777777" w:rsidR="008C070F" w:rsidRPr="00A70CCB" w:rsidRDefault="008C070F" w:rsidP="00A75975">
            <w:pPr>
              <w:jc w:val="right"/>
              <w:rPr>
                <w:sz w:val="16"/>
                <w:szCs w:val="16"/>
              </w:rPr>
            </w:pPr>
            <w:r w:rsidRPr="00A70CCB">
              <w:rPr>
                <w:sz w:val="16"/>
                <w:szCs w:val="16"/>
              </w:rPr>
              <w:t>15,455,617</w:t>
            </w:r>
          </w:p>
        </w:tc>
        <w:tc>
          <w:tcPr>
            <w:tcW w:w="1191" w:type="dxa"/>
            <w:shd w:val="clear" w:color="auto" w:fill="DDDDDD"/>
            <w:noWrap/>
            <w:vAlign w:val="center"/>
            <w:hideMark/>
          </w:tcPr>
          <w:p w14:paraId="40A8BDE0" w14:textId="77777777" w:rsidR="008C070F" w:rsidRPr="00A70CCB" w:rsidRDefault="008C070F" w:rsidP="00A75975">
            <w:pPr>
              <w:jc w:val="right"/>
              <w:rPr>
                <w:sz w:val="16"/>
                <w:szCs w:val="16"/>
              </w:rPr>
            </w:pPr>
            <w:r w:rsidRPr="00A70CCB">
              <w:rPr>
                <w:sz w:val="16"/>
                <w:szCs w:val="16"/>
              </w:rPr>
              <w:t>75,173,078</w:t>
            </w:r>
          </w:p>
        </w:tc>
        <w:tc>
          <w:tcPr>
            <w:tcW w:w="851" w:type="dxa"/>
            <w:shd w:val="clear" w:color="auto" w:fill="DDDDDD"/>
            <w:noWrap/>
            <w:vAlign w:val="center"/>
            <w:hideMark/>
          </w:tcPr>
          <w:p w14:paraId="24891351" w14:textId="77777777" w:rsidR="008C070F" w:rsidRPr="00A70CCB" w:rsidRDefault="008C070F" w:rsidP="00A75975">
            <w:pPr>
              <w:jc w:val="center"/>
              <w:rPr>
                <w:sz w:val="16"/>
                <w:szCs w:val="16"/>
              </w:rPr>
            </w:pPr>
            <w:r w:rsidRPr="00A70CCB">
              <w:rPr>
                <w:sz w:val="16"/>
                <w:szCs w:val="16"/>
              </w:rPr>
              <w:t>88.8%</w:t>
            </w:r>
          </w:p>
        </w:tc>
        <w:tc>
          <w:tcPr>
            <w:tcW w:w="1232" w:type="dxa"/>
            <w:shd w:val="clear" w:color="auto" w:fill="DDDDDD"/>
            <w:noWrap/>
            <w:vAlign w:val="center"/>
            <w:hideMark/>
          </w:tcPr>
          <w:p w14:paraId="39B6D534" w14:textId="77777777" w:rsidR="008C070F" w:rsidRPr="00A70CCB" w:rsidRDefault="008C070F" w:rsidP="00A75975">
            <w:pPr>
              <w:jc w:val="right"/>
              <w:rPr>
                <w:sz w:val="16"/>
                <w:szCs w:val="16"/>
              </w:rPr>
            </w:pPr>
            <w:r w:rsidRPr="00A70CCB">
              <w:rPr>
                <w:sz w:val="16"/>
                <w:szCs w:val="16"/>
              </w:rPr>
              <w:t>549,027,574</w:t>
            </w:r>
          </w:p>
        </w:tc>
        <w:tc>
          <w:tcPr>
            <w:tcW w:w="1021" w:type="dxa"/>
            <w:tcBorders>
              <w:right w:val="single" w:sz="8" w:space="0" w:color="auto"/>
            </w:tcBorders>
            <w:shd w:val="clear" w:color="auto" w:fill="DDDDDD"/>
            <w:noWrap/>
            <w:vAlign w:val="center"/>
            <w:hideMark/>
          </w:tcPr>
          <w:p w14:paraId="361E105F" w14:textId="77777777" w:rsidR="008C070F" w:rsidRPr="00A70CCB" w:rsidRDefault="008C070F" w:rsidP="00A75975">
            <w:pPr>
              <w:jc w:val="center"/>
              <w:rPr>
                <w:sz w:val="16"/>
                <w:szCs w:val="16"/>
              </w:rPr>
            </w:pPr>
            <w:r w:rsidRPr="00A70CCB">
              <w:rPr>
                <w:sz w:val="16"/>
                <w:szCs w:val="16"/>
              </w:rPr>
              <w:t>6.49</w:t>
            </w:r>
          </w:p>
        </w:tc>
      </w:tr>
      <w:tr w:rsidR="008C070F" w:rsidRPr="00A70CCB" w14:paraId="4F6B85F6" w14:textId="77777777" w:rsidTr="00A75975">
        <w:trPr>
          <w:trHeight w:val="454"/>
        </w:trPr>
        <w:tc>
          <w:tcPr>
            <w:tcW w:w="812" w:type="dxa"/>
            <w:tcBorders>
              <w:left w:val="single" w:sz="8" w:space="0" w:color="auto"/>
            </w:tcBorders>
            <w:noWrap/>
            <w:vAlign w:val="center"/>
            <w:hideMark/>
          </w:tcPr>
          <w:p w14:paraId="1635D82D" w14:textId="77777777" w:rsidR="008C070F" w:rsidRPr="00A70CCB" w:rsidRDefault="008C070F" w:rsidP="00A75975">
            <w:pPr>
              <w:jc w:val="center"/>
              <w:rPr>
                <w:sz w:val="16"/>
                <w:szCs w:val="16"/>
              </w:rPr>
            </w:pPr>
            <w:r w:rsidRPr="00A70CCB">
              <w:rPr>
                <w:sz w:val="16"/>
                <w:szCs w:val="16"/>
              </w:rPr>
              <w:t>BTA15</w:t>
            </w:r>
          </w:p>
        </w:tc>
        <w:tc>
          <w:tcPr>
            <w:tcW w:w="1191" w:type="dxa"/>
            <w:tcBorders>
              <w:right w:val="single" w:sz="8" w:space="0" w:color="auto"/>
            </w:tcBorders>
            <w:noWrap/>
            <w:vAlign w:val="center"/>
            <w:hideMark/>
          </w:tcPr>
          <w:p w14:paraId="2AB2ED0C" w14:textId="77777777" w:rsidR="008C070F" w:rsidRPr="00A70CCB" w:rsidRDefault="008C070F" w:rsidP="00A75975">
            <w:pPr>
              <w:jc w:val="right"/>
              <w:rPr>
                <w:sz w:val="16"/>
                <w:szCs w:val="16"/>
              </w:rPr>
            </w:pPr>
            <w:r w:rsidRPr="00A70CCB">
              <w:rPr>
                <w:sz w:val="16"/>
                <w:szCs w:val="16"/>
              </w:rPr>
              <w:t>85,296,676</w:t>
            </w:r>
          </w:p>
        </w:tc>
        <w:tc>
          <w:tcPr>
            <w:tcW w:w="1191" w:type="dxa"/>
            <w:tcBorders>
              <w:left w:val="single" w:sz="8" w:space="0" w:color="auto"/>
            </w:tcBorders>
            <w:noWrap/>
            <w:vAlign w:val="center"/>
            <w:hideMark/>
          </w:tcPr>
          <w:p w14:paraId="2D3CAFC4" w14:textId="77777777" w:rsidR="008C070F" w:rsidRPr="00A70CCB" w:rsidRDefault="008C070F" w:rsidP="00A75975">
            <w:pPr>
              <w:jc w:val="right"/>
              <w:rPr>
                <w:sz w:val="16"/>
                <w:szCs w:val="16"/>
              </w:rPr>
            </w:pPr>
            <w:r w:rsidRPr="00A70CCB">
              <w:rPr>
                <w:sz w:val="16"/>
                <w:szCs w:val="16"/>
              </w:rPr>
              <w:t>19,286,678</w:t>
            </w:r>
          </w:p>
        </w:tc>
        <w:tc>
          <w:tcPr>
            <w:tcW w:w="1191" w:type="dxa"/>
            <w:noWrap/>
            <w:vAlign w:val="center"/>
            <w:hideMark/>
          </w:tcPr>
          <w:p w14:paraId="0C2FB3D8" w14:textId="77777777" w:rsidR="008C070F" w:rsidRPr="00A70CCB" w:rsidRDefault="008C070F" w:rsidP="00A75975">
            <w:pPr>
              <w:jc w:val="right"/>
              <w:rPr>
                <w:sz w:val="16"/>
                <w:szCs w:val="16"/>
              </w:rPr>
            </w:pPr>
            <w:r w:rsidRPr="00A70CCB">
              <w:rPr>
                <w:sz w:val="16"/>
                <w:szCs w:val="16"/>
              </w:rPr>
              <w:t>83,941,092</w:t>
            </w:r>
          </w:p>
        </w:tc>
        <w:tc>
          <w:tcPr>
            <w:tcW w:w="851" w:type="dxa"/>
            <w:noWrap/>
            <w:vAlign w:val="center"/>
            <w:hideMark/>
          </w:tcPr>
          <w:p w14:paraId="1D131D71" w14:textId="77777777" w:rsidR="008C070F" w:rsidRPr="00A70CCB" w:rsidRDefault="008C070F" w:rsidP="00A75975">
            <w:pPr>
              <w:jc w:val="center"/>
              <w:rPr>
                <w:sz w:val="16"/>
                <w:szCs w:val="16"/>
              </w:rPr>
            </w:pPr>
            <w:r w:rsidRPr="00A70CCB">
              <w:rPr>
                <w:sz w:val="16"/>
                <w:szCs w:val="16"/>
              </w:rPr>
              <w:t>98.4%</w:t>
            </w:r>
          </w:p>
        </w:tc>
        <w:tc>
          <w:tcPr>
            <w:tcW w:w="1232" w:type="dxa"/>
            <w:noWrap/>
            <w:vAlign w:val="center"/>
            <w:hideMark/>
          </w:tcPr>
          <w:p w14:paraId="015D45D5" w14:textId="77777777" w:rsidR="008C070F" w:rsidRPr="00A70CCB" w:rsidRDefault="008C070F" w:rsidP="00A75975">
            <w:pPr>
              <w:jc w:val="right"/>
              <w:rPr>
                <w:sz w:val="16"/>
                <w:szCs w:val="16"/>
              </w:rPr>
            </w:pPr>
            <w:r w:rsidRPr="00A70CCB">
              <w:rPr>
                <w:sz w:val="16"/>
                <w:szCs w:val="16"/>
              </w:rPr>
              <w:t>679,762,562</w:t>
            </w:r>
          </w:p>
        </w:tc>
        <w:tc>
          <w:tcPr>
            <w:tcW w:w="851" w:type="dxa"/>
            <w:noWrap/>
            <w:vAlign w:val="center"/>
            <w:hideMark/>
          </w:tcPr>
          <w:p w14:paraId="724C9E52"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00629480" w14:textId="77777777" w:rsidR="008C070F" w:rsidRPr="00A70CCB" w:rsidRDefault="008C070F" w:rsidP="00A75975">
            <w:pPr>
              <w:jc w:val="center"/>
              <w:rPr>
                <w:sz w:val="16"/>
                <w:szCs w:val="16"/>
              </w:rPr>
            </w:pPr>
            <w:r w:rsidRPr="00A70CCB">
              <w:rPr>
                <w:sz w:val="16"/>
                <w:szCs w:val="16"/>
              </w:rPr>
              <w:t>7.97</w:t>
            </w:r>
          </w:p>
        </w:tc>
        <w:tc>
          <w:tcPr>
            <w:tcW w:w="1191" w:type="dxa"/>
            <w:tcBorders>
              <w:left w:val="single" w:sz="8" w:space="0" w:color="auto"/>
            </w:tcBorders>
            <w:noWrap/>
            <w:vAlign w:val="center"/>
            <w:hideMark/>
          </w:tcPr>
          <w:p w14:paraId="60E78FF2" w14:textId="77777777" w:rsidR="008C070F" w:rsidRPr="00A70CCB" w:rsidRDefault="008C070F" w:rsidP="00A75975">
            <w:pPr>
              <w:jc w:val="right"/>
              <w:rPr>
                <w:sz w:val="16"/>
                <w:szCs w:val="16"/>
              </w:rPr>
            </w:pPr>
            <w:r w:rsidRPr="00A70CCB">
              <w:rPr>
                <w:sz w:val="16"/>
                <w:szCs w:val="16"/>
              </w:rPr>
              <w:t>15,040,383</w:t>
            </w:r>
          </w:p>
        </w:tc>
        <w:tc>
          <w:tcPr>
            <w:tcW w:w="1191" w:type="dxa"/>
            <w:noWrap/>
            <w:vAlign w:val="center"/>
            <w:hideMark/>
          </w:tcPr>
          <w:p w14:paraId="2E8A1F84" w14:textId="77777777" w:rsidR="008C070F" w:rsidRPr="00A70CCB" w:rsidRDefault="008C070F" w:rsidP="00A75975">
            <w:pPr>
              <w:jc w:val="right"/>
              <w:rPr>
                <w:sz w:val="16"/>
                <w:szCs w:val="16"/>
              </w:rPr>
            </w:pPr>
            <w:r w:rsidRPr="00A70CCB">
              <w:rPr>
                <w:sz w:val="16"/>
                <w:szCs w:val="16"/>
              </w:rPr>
              <w:t>75,370,742</w:t>
            </w:r>
          </w:p>
        </w:tc>
        <w:tc>
          <w:tcPr>
            <w:tcW w:w="851" w:type="dxa"/>
            <w:noWrap/>
            <w:vAlign w:val="center"/>
            <w:hideMark/>
          </w:tcPr>
          <w:p w14:paraId="03E7E2B3" w14:textId="77777777" w:rsidR="008C070F" w:rsidRPr="00A70CCB" w:rsidRDefault="008C070F" w:rsidP="00A75975">
            <w:pPr>
              <w:jc w:val="center"/>
              <w:rPr>
                <w:sz w:val="16"/>
                <w:szCs w:val="16"/>
              </w:rPr>
            </w:pPr>
            <w:r w:rsidRPr="00A70CCB">
              <w:rPr>
                <w:sz w:val="16"/>
                <w:szCs w:val="16"/>
              </w:rPr>
              <w:t>88.4%</w:t>
            </w:r>
          </w:p>
        </w:tc>
        <w:tc>
          <w:tcPr>
            <w:tcW w:w="1232" w:type="dxa"/>
            <w:noWrap/>
            <w:vAlign w:val="center"/>
            <w:hideMark/>
          </w:tcPr>
          <w:p w14:paraId="71F09509" w14:textId="77777777" w:rsidR="008C070F" w:rsidRPr="00A70CCB" w:rsidRDefault="008C070F" w:rsidP="00A75975">
            <w:pPr>
              <w:jc w:val="right"/>
              <w:rPr>
                <w:sz w:val="16"/>
                <w:szCs w:val="16"/>
              </w:rPr>
            </w:pPr>
            <w:r w:rsidRPr="00A70CCB">
              <w:rPr>
                <w:sz w:val="16"/>
                <w:szCs w:val="16"/>
              </w:rPr>
              <w:t>533,602,823</w:t>
            </w:r>
          </w:p>
        </w:tc>
        <w:tc>
          <w:tcPr>
            <w:tcW w:w="1021" w:type="dxa"/>
            <w:tcBorders>
              <w:right w:val="single" w:sz="8" w:space="0" w:color="auto"/>
            </w:tcBorders>
            <w:noWrap/>
            <w:vAlign w:val="center"/>
            <w:hideMark/>
          </w:tcPr>
          <w:p w14:paraId="35927A53" w14:textId="77777777" w:rsidR="008C070F" w:rsidRPr="00A70CCB" w:rsidRDefault="008C070F" w:rsidP="00A75975">
            <w:pPr>
              <w:jc w:val="center"/>
              <w:rPr>
                <w:sz w:val="16"/>
                <w:szCs w:val="16"/>
              </w:rPr>
            </w:pPr>
            <w:r w:rsidRPr="00A70CCB">
              <w:rPr>
                <w:sz w:val="16"/>
                <w:szCs w:val="16"/>
              </w:rPr>
              <w:t>6.26</w:t>
            </w:r>
          </w:p>
        </w:tc>
      </w:tr>
      <w:tr w:rsidR="008C070F" w:rsidRPr="00A70CCB" w14:paraId="3D302011" w14:textId="77777777" w:rsidTr="00A75975">
        <w:trPr>
          <w:trHeight w:val="454"/>
        </w:trPr>
        <w:tc>
          <w:tcPr>
            <w:tcW w:w="812" w:type="dxa"/>
            <w:tcBorders>
              <w:left w:val="single" w:sz="8" w:space="0" w:color="auto"/>
            </w:tcBorders>
            <w:shd w:val="clear" w:color="auto" w:fill="DDDDDD"/>
            <w:noWrap/>
            <w:vAlign w:val="center"/>
            <w:hideMark/>
          </w:tcPr>
          <w:p w14:paraId="6AFF16F7" w14:textId="77777777" w:rsidR="008C070F" w:rsidRPr="00A70CCB" w:rsidRDefault="008C070F" w:rsidP="00A75975">
            <w:pPr>
              <w:jc w:val="center"/>
              <w:rPr>
                <w:sz w:val="16"/>
                <w:szCs w:val="16"/>
              </w:rPr>
            </w:pPr>
            <w:r w:rsidRPr="00A70CCB">
              <w:rPr>
                <w:sz w:val="16"/>
                <w:szCs w:val="16"/>
              </w:rPr>
              <w:t>BTA16</w:t>
            </w:r>
          </w:p>
        </w:tc>
        <w:tc>
          <w:tcPr>
            <w:tcW w:w="1191" w:type="dxa"/>
            <w:tcBorders>
              <w:right w:val="single" w:sz="8" w:space="0" w:color="auto"/>
            </w:tcBorders>
            <w:shd w:val="clear" w:color="auto" w:fill="DDDDDD"/>
            <w:noWrap/>
            <w:vAlign w:val="center"/>
            <w:hideMark/>
          </w:tcPr>
          <w:p w14:paraId="5720F173" w14:textId="77777777" w:rsidR="008C070F" w:rsidRPr="00A70CCB" w:rsidRDefault="008C070F" w:rsidP="00A75975">
            <w:pPr>
              <w:jc w:val="right"/>
              <w:rPr>
                <w:sz w:val="16"/>
                <w:szCs w:val="16"/>
              </w:rPr>
            </w:pPr>
            <w:r w:rsidRPr="00A70CCB">
              <w:rPr>
                <w:sz w:val="16"/>
                <w:szCs w:val="16"/>
              </w:rPr>
              <w:t>81,724,687</w:t>
            </w:r>
          </w:p>
        </w:tc>
        <w:tc>
          <w:tcPr>
            <w:tcW w:w="1191" w:type="dxa"/>
            <w:tcBorders>
              <w:left w:val="single" w:sz="8" w:space="0" w:color="auto"/>
            </w:tcBorders>
            <w:shd w:val="clear" w:color="auto" w:fill="DDDDDD"/>
            <w:noWrap/>
            <w:vAlign w:val="center"/>
            <w:hideMark/>
          </w:tcPr>
          <w:p w14:paraId="25DB9C06" w14:textId="77777777" w:rsidR="008C070F" w:rsidRPr="00A70CCB" w:rsidRDefault="008C070F" w:rsidP="00A75975">
            <w:pPr>
              <w:jc w:val="right"/>
              <w:rPr>
                <w:sz w:val="16"/>
                <w:szCs w:val="16"/>
              </w:rPr>
            </w:pPr>
            <w:r w:rsidRPr="00A70CCB">
              <w:rPr>
                <w:sz w:val="16"/>
                <w:szCs w:val="16"/>
              </w:rPr>
              <w:t>18,676,014</w:t>
            </w:r>
          </w:p>
        </w:tc>
        <w:tc>
          <w:tcPr>
            <w:tcW w:w="1191" w:type="dxa"/>
            <w:shd w:val="clear" w:color="auto" w:fill="DDDDDD"/>
            <w:noWrap/>
            <w:vAlign w:val="center"/>
            <w:hideMark/>
          </w:tcPr>
          <w:p w14:paraId="74FD6473" w14:textId="77777777" w:rsidR="008C070F" w:rsidRPr="00A70CCB" w:rsidRDefault="008C070F" w:rsidP="00A75975">
            <w:pPr>
              <w:jc w:val="right"/>
              <w:rPr>
                <w:sz w:val="16"/>
                <w:szCs w:val="16"/>
              </w:rPr>
            </w:pPr>
            <w:r w:rsidRPr="00A70CCB">
              <w:rPr>
                <w:sz w:val="16"/>
                <w:szCs w:val="16"/>
              </w:rPr>
              <w:t>80,573,415</w:t>
            </w:r>
          </w:p>
        </w:tc>
        <w:tc>
          <w:tcPr>
            <w:tcW w:w="851" w:type="dxa"/>
            <w:shd w:val="clear" w:color="auto" w:fill="DDDDDD"/>
            <w:noWrap/>
            <w:vAlign w:val="center"/>
            <w:hideMark/>
          </w:tcPr>
          <w:p w14:paraId="38037A8D" w14:textId="77777777" w:rsidR="008C070F" w:rsidRPr="00A70CCB" w:rsidRDefault="008C070F" w:rsidP="00A75975">
            <w:pPr>
              <w:jc w:val="center"/>
              <w:rPr>
                <w:sz w:val="16"/>
                <w:szCs w:val="16"/>
              </w:rPr>
            </w:pPr>
            <w:r w:rsidRPr="00A70CCB">
              <w:rPr>
                <w:sz w:val="16"/>
                <w:szCs w:val="16"/>
              </w:rPr>
              <w:t>98.6%</w:t>
            </w:r>
          </w:p>
        </w:tc>
        <w:tc>
          <w:tcPr>
            <w:tcW w:w="1232" w:type="dxa"/>
            <w:shd w:val="clear" w:color="auto" w:fill="DDDDDD"/>
            <w:noWrap/>
            <w:vAlign w:val="center"/>
            <w:hideMark/>
          </w:tcPr>
          <w:p w14:paraId="788146EA" w14:textId="77777777" w:rsidR="008C070F" w:rsidRPr="00A70CCB" w:rsidRDefault="008C070F" w:rsidP="00A75975">
            <w:pPr>
              <w:jc w:val="right"/>
              <w:rPr>
                <w:sz w:val="16"/>
                <w:szCs w:val="16"/>
              </w:rPr>
            </w:pPr>
            <w:r w:rsidRPr="00A70CCB">
              <w:rPr>
                <w:sz w:val="16"/>
                <w:szCs w:val="16"/>
              </w:rPr>
              <w:t>653,188,435</w:t>
            </w:r>
          </w:p>
        </w:tc>
        <w:tc>
          <w:tcPr>
            <w:tcW w:w="851" w:type="dxa"/>
            <w:shd w:val="clear" w:color="auto" w:fill="DDDDDD"/>
            <w:noWrap/>
            <w:vAlign w:val="center"/>
            <w:hideMark/>
          </w:tcPr>
          <w:p w14:paraId="128A7B18"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65A0F366" w14:textId="77777777" w:rsidR="008C070F" w:rsidRPr="00A70CCB" w:rsidRDefault="008C070F" w:rsidP="00A75975">
            <w:pPr>
              <w:jc w:val="center"/>
              <w:rPr>
                <w:sz w:val="16"/>
                <w:szCs w:val="16"/>
              </w:rPr>
            </w:pPr>
            <w:r w:rsidRPr="00A70CCB">
              <w:rPr>
                <w:sz w:val="16"/>
                <w:szCs w:val="16"/>
              </w:rPr>
              <w:t>7.99</w:t>
            </w:r>
          </w:p>
        </w:tc>
        <w:tc>
          <w:tcPr>
            <w:tcW w:w="1191" w:type="dxa"/>
            <w:tcBorders>
              <w:left w:val="single" w:sz="8" w:space="0" w:color="auto"/>
            </w:tcBorders>
            <w:shd w:val="clear" w:color="auto" w:fill="DDDDDD"/>
            <w:noWrap/>
            <w:vAlign w:val="center"/>
            <w:hideMark/>
          </w:tcPr>
          <w:p w14:paraId="6AA68C49" w14:textId="77777777" w:rsidR="008C070F" w:rsidRPr="00A70CCB" w:rsidRDefault="008C070F" w:rsidP="00A75975">
            <w:pPr>
              <w:jc w:val="right"/>
              <w:rPr>
                <w:sz w:val="16"/>
                <w:szCs w:val="16"/>
              </w:rPr>
            </w:pPr>
            <w:r w:rsidRPr="00A70CCB">
              <w:rPr>
                <w:sz w:val="16"/>
                <w:szCs w:val="16"/>
              </w:rPr>
              <w:t>14,746,041</w:t>
            </w:r>
          </w:p>
        </w:tc>
        <w:tc>
          <w:tcPr>
            <w:tcW w:w="1191" w:type="dxa"/>
            <w:shd w:val="clear" w:color="auto" w:fill="DDDDDD"/>
            <w:noWrap/>
            <w:vAlign w:val="center"/>
            <w:hideMark/>
          </w:tcPr>
          <w:p w14:paraId="1260AC81" w14:textId="77777777" w:rsidR="008C070F" w:rsidRPr="00A70CCB" w:rsidRDefault="008C070F" w:rsidP="00A75975">
            <w:pPr>
              <w:jc w:val="right"/>
              <w:rPr>
                <w:sz w:val="16"/>
                <w:szCs w:val="16"/>
              </w:rPr>
            </w:pPr>
            <w:r w:rsidRPr="00A70CCB">
              <w:rPr>
                <w:sz w:val="16"/>
                <w:szCs w:val="16"/>
              </w:rPr>
              <w:t>73,423,781</w:t>
            </w:r>
          </w:p>
        </w:tc>
        <w:tc>
          <w:tcPr>
            <w:tcW w:w="851" w:type="dxa"/>
            <w:shd w:val="clear" w:color="auto" w:fill="DDDDDD"/>
            <w:noWrap/>
            <w:vAlign w:val="center"/>
            <w:hideMark/>
          </w:tcPr>
          <w:p w14:paraId="21C69E7E" w14:textId="77777777" w:rsidR="008C070F" w:rsidRPr="00A70CCB" w:rsidRDefault="008C070F" w:rsidP="00A75975">
            <w:pPr>
              <w:jc w:val="center"/>
              <w:rPr>
                <w:sz w:val="16"/>
                <w:szCs w:val="16"/>
              </w:rPr>
            </w:pPr>
            <w:r w:rsidRPr="00A70CCB">
              <w:rPr>
                <w:sz w:val="16"/>
                <w:szCs w:val="16"/>
              </w:rPr>
              <w:t>89.8%</w:t>
            </w:r>
          </w:p>
        </w:tc>
        <w:tc>
          <w:tcPr>
            <w:tcW w:w="1232" w:type="dxa"/>
            <w:shd w:val="clear" w:color="auto" w:fill="DDDDDD"/>
            <w:noWrap/>
            <w:vAlign w:val="center"/>
            <w:hideMark/>
          </w:tcPr>
          <w:p w14:paraId="5BBB0224" w14:textId="77777777" w:rsidR="008C070F" w:rsidRPr="00A70CCB" w:rsidRDefault="008C070F" w:rsidP="00A75975">
            <w:pPr>
              <w:jc w:val="right"/>
              <w:rPr>
                <w:sz w:val="16"/>
                <w:szCs w:val="16"/>
              </w:rPr>
            </w:pPr>
            <w:r w:rsidRPr="00A70CCB">
              <w:rPr>
                <w:sz w:val="16"/>
                <w:szCs w:val="16"/>
              </w:rPr>
              <w:t>519,458,928</w:t>
            </w:r>
          </w:p>
        </w:tc>
        <w:tc>
          <w:tcPr>
            <w:tcW w:w="1021" w:type="dxa"/>
            <w:tcBorders>
              <w:right w:val="single" w:sz="8" w:space="0" w:color="auto"/>
            </w:tcBorders>
            <w:shd w:val="clear" w:color="auto" w:fill="DDDDDD"/>
            <w:noWrap/>
            <w:vAlign w:val="center"/>
            <w:hideMark/>
          </w:tcPr>
          <w:p w14:paraId="304E0C06" w14:textId="77777777" w:rsidR="008C070F" w:rsidRPr="00A70CCB" w:rsidRDefault="008C070F" w:rsidP="00A75975">
            <w:pPr>
              <w:jc w:val="center"/>
              <w:rPr>
                <w:sz w:val="16"/>
                <w:szCs w:val="16"/>
              </w:rPr>
            </w:pPr>
            <w:r w:rsidRPr="00A70CCB">
              <w:rPr>
                <w:sz w:val="16"/>
                <w:szCs w:val="16"/>
              </w:rPr>
              <w:t>6.36</w:t>
            </w:r>
          </w:p>
        </w:tc>
      </w:tr>
      <w:tr w:rsidR="008C070F" w:rsidRPr="00A70CCB" w14:paraId="3678DF50" w14:textId="77777777" w:rsidTr="00A75975">
        <w:trPr>
          <w:trHeight w:val="454"/>
        </w:trPr>
        <w:tc>
          <w:tcPr>
            <w:tcW w:w="812" w:type="dxa"/>
            <w:tcBorders>
              <w:left w:val="single" w:sz="8" w:space="0" w:color="auto"/>
            </w:tcBorders>
            <w:noWrap/>
            <w:vAlign w:val="center"/>
            <w:hideMark/>
          </w:tcPr>
          <w:p w14:paraId="7A4AF680" w14:textId="77777777" w:rsidR="008C070F" w:rsidRPr="00A70CCB" w:rsidRDefault="008C070F" w:rsidP="00A75975">
            <w:pPr>
              <w:jc w:val="center"/>
              <w:rPr>
                <w:sz w:val="16"/>
                <w:szCs w:val="16"/>
              </w:rPr>
            </w:pPr>
            <w:r w:rsidRPr="00A70CCB">
              <w:rPr>
                <w:sz w:val="16"/>
                <w:szCs w:val="16"/>
              </w:rPr>
              <w:t>BTA17</w:t>
            </w:r>
          </w:p>
        </w:tc>
        <w:tc>
          <w:tcPr>
            <w:tcW w:w="1191" w:type="dxa"/>
            <w:tcBorders>
              <w:right w:val="single" w:sz="8" w:space="0" w:color="auto"/>
            </w:tcBorders>
            <w:noWrap/>
            <w:vAlign w:val="center"/>
            <w:hideMark/>
          </w:tcPr>
          <w:p w14:paraId="28DF93E6" w14:textId="77777777" w:rsidR="008C070F" w:rsidRPr="00A70CCB" w:rsidRDefault="008C070F" w:rsidP="00A75975">
            <w:pPr>
              <w:jc w:val="right"/>
              <w:rPr>
                <w:sz w:val="16"/>
                <w:szCs w:val="16"/>
              </w:rPr>
            </w:pPr>
            <w:r w:rsidRPr="00A70CCB">
              <w:rPr>
                <w:sz w:val="16"/>
                <w:szCs w:val="16"/>
              </w:rPr>
              <w:t>75,158,596</w:t>
            </w:r>
          </w:p>
        </w:tc>
        <w:tc>
          <w:tcPr>
            <w:tcW w:w="1191" w:type="dxa"/>
            <w:tcBorders>
              <w:left w:val="single" w:sz="8" w:space="0" w:color="auto"/>
            </w:tcBorders>
            <w:noWrap/>
            <w:vAlign w:val="center"/>
            <w:hideMark/>
          </w:tcPr>
          <w:p w14:paraId="24399AB9" w14:textId="77777777" w:rsidR="008C070F" w:rsidRPr="00A70CCB" w:rsidRDefault="008C070F" w:rsidP="00A75975">
            <w:pPr>
              <w:jc w:val="right"/>
              <w:rPr>
                <w:sz w:val="16"/>
                <w:szCs w:val="16"/>
              </w:rPr>
            </w:pPr>
            <w:r w:rsidRPr="00A70CCB">
              <w:rPr>
                <w:sz w:val="16"/>
                <w:szCs w:val="16"/>
              </w:rPr>
              <w:t>17,489,844</w:t>
            </w:r>
          </w:p>
        </w:tc>
        <w:tc>
          <w:tcPr>
            <w:tcW w:w="1191" w:type="dxa"/>
            <w:noWrap/>
            <w:vAlign w:val="center"/>
            <w:hideMark/>
          </w:tcPr>
          <w:p w14:paraId="50F17F93" w14:textId="77777777" w:rsidR="008C070F" w:rsidRPr="00A70CCB" w:rsidRDefault="008C070F" w:rsidP="00A75975">
            <w:pPr>
              <w:jc w:val="right"/>
              <w:rPr>
                <w:sz w:val="16"/>
                <w:szCs w:val="16"/>
              </w:rPr>
            </w:pPr>
            <w:r w:rsidRPr="00A70CCB">
              <w:rPr>
                <w:sz w:val="16"/>
                <w:szCs w:val="16"/>
              </w:rPr>
              <w:t>74,112,976</w:t>
            </w:r>
          </w:p>
        </w:tc>
        <w:tc>
          <w:tcPr>
            <w:tcW w:w="851" w:type="dxa"/>
            <w:noWrap/>
            <w:vAlign w:val="center"/>
            <w:hideMark/>
          </w:tcPr>
          <w:p w14:paraId="5BB81878" w14:textId="77777777" w:rsidR="008C070F" w:rsidRPr="00A70CCB" w:rsidRDefault="008C070F" w:rsidP="00A75975">
            <w:pPr>
              <w:jc w:val="center"/>
              <w:rPr>
                <w:sz w:val="16"/>
                <w:szCs w:val="16"/>
              </w:rPr>
            </w:pPr>
            <w:r w:rsidRPr="00A70CCB">
              <w:rPr>
                <w:sz w:val="16"/>
                <w:szCs w:val="16"/>
              </w:rPr>
              <w:t>98.6%</w:t>
            </w:r>
          </w:p>
        </w:tc>
        <w:tc>
          <w:tcPr>
            <w:tcW w:w="1232" w:type="dxa"/>
            <w:noWrap/>
            <w:vAlign w:val="center"/>
            <w:hideMark/>
          </w:tcPr>
          <w:p w14:paraId="408FAD47" w14:textId="77777777" w:rsidR="008C070F" w:rsidRPr="00A70CCB" w:rsidRDefault="008C070F" w:rsidP="00A75975">
            <w:pPr>
              <w:jc w:val="right"/>
              <w:rPr>
                <w:sz w:val="16"/>
                <w:szCs w:val="16"/>
              </w:rPr>
            </w:pPr>
            <w:r w:rsidRPr="00A70CCB">
              <w:rPr>
                <w:sz w:val="16"/>
                <w:szCs w:val="16"/>
              </w:rPr>
              <w:t>612,427,078</w:t>
            </w:r>
          </w:p>
        </w:tc>
        <w:tc>
          <w:tcPr>
            <w:tcW w:w="851" w:type="dxa"/>
            <w:noWrap/>
            <w:vAlign w:val="center"/>
            <w:hideMark/>
          </w:tcPr>
          <w:p w14:paraId="62F75608"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45AC578F" w14:textId="77777777" w:rsidR="008C070F" w:rsidRPr="00A70CCB" w:rsidRDefault="008C070F" w:rsidP="00A75975">
            <w:pPr>
              <w:jc w:val="center"/>
              <w:rPr>
                <w:sz w:val="16"/>
                <w:szCs w:val="16"/>
              </w:rPr>
            </w:pPr>
            <w:r w:rsidRPr="00A70CCB">
              <w:rPr>
                <w:sz w:val="16"/>
                <w:szCs w:val="16"/>
              </w:rPr>
              <w:t>8.15</w:t>
            </w:r>
          </w:p>
        </w:tc>
        <w:tc>
          <w:tcPr>
            <w:tcW w:w="1191" w:type="dxa"/>
            <w:tcBorders>
              <w:left w:val="single" w:sz="8" w:space="0" w:color="auto"/>
            </w:tcBorders>
            <w:noWrap/>
            <w:vAlign w:val="center"/>
            <w:hideMark/>
          </w:tcPr>
          <w:p w14:paraId="7FA7DCF1" w14:textId="77777777" w:rsidR="008C070F" w:rsidRPr="00A70CCB" w:rsidRDefault="008C070F" w:rsidP="00A75975">
            <w:pPr>
              <w:jc w:val="right"/>
              <w:rPr>
                <w:sz w:val="16"/>
                <w:szCs w:val="16"/>
              </w:rPr>
            </w:pPr>
            <w:r w:rsidRPr="00A70CCB">
              <w:rPr>
                <w:sz w:val="16"/>
                <w:szCs w:val="16"/>
              </w:rPr>
              <w:t>13,621,906</w:t>
            </w:r>
          </w:p>
        </w:tc>
        <w:tc>
          <w:tcPr>
            <w:tcW w:w="1191" w:type="dxa"/>
            <w:noWrap/>
            <w:vAlign w:val="center"/>
            <w:hideMark/>
          </w:tcPr>
          <w:p w14:paraId="65D3FB24" w14:textId="77777777" w:rsidR="008C070F" w:rsidRPr="00A70CCB" w:rsidRDefault="008C070F" w:rsidP="00A75975">
            <w:pPr>
              <w:jc w:val="right"/>
              <w:rPr>
                <w:sz w:val="16"/>
                <w:szCs w:val="16"/>
              </w:rPr>
            </w:pPr>
            <w:r w:rsidRPr="00A70CCB">
              <w:rPr>
                <w:sz w:val="16"/>
                <w:szCs w:val="16"/>
              </w:rPr>
              <w:t>67,235,245</w:t>
            </w:r>
          </w:p>
        </w:tc>
        <w:tc>
          <w:tcPr>
            <w:tcW w:w="851" w:type="dxa"/>
            <w:noWrap/>
            <w:vAlign w:val="center"/>
            <w:hideMark/>
          </w:tcPr>
          <w:p w14:paraId="10567C02" w14:textId="77777777" w:rsidR="008C070F" w:rsidRPr="00A70CCB" w:rsidRDefault="008C070F" w:rsidP="00A75975">
            <w:pPr>
              <w:jc w:val="center"/>
              <w:rPr>
                <w:sz w:val="16"/>
                <w:szCs w:val="16"/>
              </w:rPr>
            </w:pPr>
            <w:r w:rsidRPr="00A70CCB">
              <w:rPr>
                <w:sz w:val="16"/>
                <w:szCs w:val="16"/>
              </w:rPr>
              <w:t>89.5%</w:t>
            </w:r>
          </w:p>
        </w:tc>
        <w:tc>
          <w:tcPr>
            <w:tcW w:w="1232" w:type="dxa"/>
            <w:noWrap/>
            <w:vAlign w:val="center"/>
            <w:hideMark/>
          </w:tcPr>
          <w:p w14:paraId="60E009BA" w14:textId="77777777" w:rsidR="008C070F" w:rsidRPr="00A70CCB" w:rsidRDefault="008C070F" w:rsidP="00A75975">
            <w:pPr>
              <w:jc w:val="right"/>
              <w:rPr>
                <w:sz w:val="16"/>
                <w:szCs w:val="16"/>
              </w:rPr>
            </w:pPr>
            <w:r w:rsidRPr="00A70CCB">
              <w:rPr>
                <w:sz w:val="16"/>
                <w:szCs w:val="16"/>
              </w:rPr>
              <w:t>479,583,666</w:t>
            </w:r>
          </w:p>
        </w:tc>
        <w:tc>
          <w:tcPr>
            <w:tcW w:w="1021" w:type="dxa"/>
            <w:tcBorders>
              <w:right w:val="single" w:sz="8" w:space="0" w:color="auto"/>
            </w:tcBorders>
            <w:noWrap/>
            <w:vAlign w:val="center"/>
            <w:hideMark/>
          </w:tcPr>
          <w:p w14:paraId="0DE21CD5" w14:textId="77777777" w:rsidR="008C070F" w:rsidRPr="00A70CCB" w:rsidRDefault="008C070F" w:rsidP="00A75975">
            <w:pPr>
              <w:jc w:val="center"/>
              <w:rPr>
                <w:sz w:val="16"/>
                <w:szCs w:val="16"/>
              </w:rPr>
            </w:pPr>
            <w:r w:rsidRPr="00A70CCB">
              <w:rPr>
                <w:sz w:val="16"/>
                <w:szCs w:val="16"/>
              </w:rPr>
              <w:t>6.38</w:t>
            </w:r>
          </w:p>
        </w:tc>
      </w:tr>
      <w:tr w:rsidR="008C070F" w:rsidRPr="00A70CCB" w14:paraId="7C88BC4B" w14:textId="77777777" w:rsidTr="00A75975">
        <w:trPr>
          <w:trHeight w:val="454"/>
        </w:trPr>
        <w:tc>
          <w:tcPr>
            <w:tcW w:w="812" w:type="dxa"/>
            <w:tcBorders>
              <w:left w:val="single" w:sz="8" w:space="0" w:color="auto"/>
            </w:tcBorders>
            <w:shd w:val="clear" w:color="auto" w:fill="DDDDDD"/>
            <w:noWrap/>
            <w:vAlign w:val="center"/>
            <w:hideMark/>
          </w:tcPr>
          <w:p w14:paraId="561BC1EC" w14:textId="77777777" w:rsidR="008C070F" w:rsidRPr="00A70CCB" w:rsidRDefault="008C070F" w:rsidP="00A75975">
            <w:pPr>
              <w:jc w:val="center"/>
              <w:rPr>
                <w:sz w:val="16"/>
                <w:szCs w:val="16"/>
              </w:rPr>
            </w:pPr>
            <w:r w:rsidRPr="00A70CCB">
              <w:rPr>
                <w:sz w:val="16"/>
                <w:szCs w:val="16"/>
              </w:rPr>
              <w:lastRenderedPageBreak/>
              <w:t>BTA18</w:t>
            </w:r>
          </w:p>
        </w:tc>
        <w:tc>
          <w:tcPr>
            <w:tcW w:w="1191" w:type="dxa"/>
            <w:tcBorders>
              <w:right w:val="single" w:sz="8" w:space="0" w:color="auto"/>
            </w:tcBorders>
            <w:shd w:val="clear" w:color="auto" w:fill="DDDDDD"/>
            <w:noWrap/>
            <w:vAlign w:val="center"/>
            <w:hideMark/>
          </w:tcPr>
          <w:p w14:paraId="01EB6DFA" w14:textId="77777777" w:rsidR="008C070F" w:rsidRPr="00A70CCB" w:rsidRDefault="008C070F" w:rsidP="00A75975">
            <w:pPr>
              <w:jc w:val="right"/>
              <w:rPr>
                <w:sz w:val="16"/>
                <w:szCs w:val="16"/>
              </w:rPr>
            </w:pPr>
            <w:r w:rsidRPr="00A70CCB">
              <w:rPr>
                <w:sz w:val="16"/>
                <w:szCs w:val="16"/>
              </w:rPr>
              <w:t>66,004,023</w:t>
            </w:r>
          </w:p>
        </w:tc>
        <w:tc>
          <w:tcPr>
            <w:tcW w:w="1191" w:type="dxa"/>
            <w:tcBorders>
              <w:left w:val="single" w:sz="8" w:space="0" w:color="auto"/>
            </w:tcBorders>
            <w:shd w:val="clear" w:color="auto" w:fill="DDDDDD"/>
            <w:noWrap/>
            <w:vAlign w:val="center"/>
            <w:hideMark/>
          </w:tcPr>
          <w:p w14:paraId="3FE6D13C" w14:textId="77777777" w:rsidR="008C070F" w:rsidRPr="00A70CCB" w:rsidRDefault="008C070F" w:rsidP="00A75975">
            <w:pPr>
              <w:jc w:val="right"/>
              <w:rPr>
                <w:sz w:val="16"/>
                <w:szCs w:val="16"/>
              </w:rPr>
            </w:pPr>
            <w:r w:rsidRPr="00A70CCB">
              <w:rPr>
                <w:sz w:val="16"/>
                <w:szCs w:val="16"/>
              </w:rPr>
              <w:t>14,679,440</w:t>
            </w:r>
          </w:p>
        </w:tc>
        <w:tc>
          <w:tcPr>
            <w:tcW w:w="1191" w:type="dxa"/>
            <w:shd w:val="clear" w:color="auto" w:fill="DDDDDD"/>
            <w:noWrap/>
            <w:vAlign w:val="center"/>
            <w:hideMark/>
          </w:tcPr>
          <w:p w14:paraId="14F5B43B" w14:textId="77777777" w:rsidR="008C070F" w:rsidRPr="00A70CCB" w:rsidRDefault="008C070F" w:rsidP="00A75975">
            <w:pPr>
              <w:jc w:val="right"/>
              <w:rPr>
                <w:sz w:val="16"/>
                <w:szCs w:val="16"/>
              </w:rPr>
            </w:pPr>
            <w:r w:rsidRPr="00A70CCB">
              <w:rPr>
                <w:sz w:val="16"/>
                <w:szCs w:val="16"/>
              </w:rPr>
              <w:t>64,847,450</w:t>
            </w:r>
          </w:p>
        </w:tc>
        <w:tc>
          <w:tcPr>
            <w:tcW w:w="851" w:type="dxa"/>
            <w:shd w:val="clear" w:color="auto" w:fill="DDDDDD"/>
            <w:noWrap/>
            <w:vAlign w:val="center"/>
            <w:hideMark/>
          </w:tcPr>
          <w:p w14:paraId="31100637" w14:textId="77777777" w:rsidR="008C070F" w:rsidRPr="00A70CCB" w:rsidRDefault="008C070F" w:rsidP="00A75975">
            <w:pPr>
              <w:jc w:val="center"/>
              <w:rPr>
                <w:sz w:val="16"/>
                <w:szCs w:val="16"/>
              </w:rPr>
            </w:pPr>
            <w:r w:rsidRPr="00A70CCB">
              <w:rPr>
                <w:sz w:val="16"/>
                <w:szCs w:val="16"/>
              </w:rPr>
              <w:t>98.2%</w:t>
            </w:r>
          </w:p>
        </w:tc>
        <w:tc>
          <w:tcPr>
            <w:tcW w:w="1232" w:type="dxa"/>
            <w:shd w:val="clear" w:color="auto" w:fill="DDDDDD"/>
            <w:noWrap/>
            <w:vAlign w:val="center"/>
            <w:hideMark/>
          </w:tcPr>
          <w:p w14:paraId="4ECB2A18" w14:textId="77777777" w:rsidR="008C070F" w:rsidRPr="00A70CCB" w:rsidRDefault="008C070F" w:rsidP="00A75975">
            <w:pPr>
              <w:jc w:val="right"/>
              <w:rPr>
                <w:sz w:val="16"/>
                <w:szCs w:val="16"/>
              </w:rPr>
            </w:pPr>
            <w:r w:rsidRPr="00A70CCB">
              <w:rPr>
                <w:sz w:val="16"/>
                <w:szCs w:val="16"/>
              </w:rPr>
              <w:t>502,102,902</w:t>
            </w:r>
          </w:p>
        </w:tc>
        <w:tc>
          <w:tcPr>
            <w:tcW w:w="851" w:type="dxa"/>
            <w:shd w:val="clear" w:color="auto" w:fill="DDDDDD"/>
            <w:noWrap/>
            <w:vAlign w:val="center"/>
            <w:hideMark/>
          </w:tcPr>
          <w:p w14:paraId="631ACACF"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15E35D37" w14:textId="77777777" w:rsidR="008C070F" w:rsidRPr="00A70CCB" w:rsidRDefault="008C070F" w:rsidP="00A75975">
            <w:pPr>
              <w:jc w:val="center"/>
              <w:rPr>
                <w:sz w:val="16"/>
                <w:szCs w:val="16"/>
              </w:rPr>
            </w:pPr>
            <w:r w:rsidRPr="00A70CCB">
              <w:rPr>
                <w:sz w:val="16"/>
                <w:szCs w:val="16"/>
              </w:rPr>
              <w:t>7.61</w:t>
            </w:r>
          </w:p>
        </w:tc>
        <w:tc>
          <w:tcPr>
            <w:tcW w:w="1191" w:type="dxa"/>
            <w:tcBorders>
              <w:left w:val="single" w:sz="8" w:space="0" w:color="auto"/>
            </w:tcBorders>
            <w:shd w:val="clear" w:color="auto" w:fill="DDDDDD"/>
            <w:noWrap/>
            <w:vAlign w:val="center"/>
            <w:hideMark/>
          </w:tcPr>
          <w:p w14:paraId="4E7BBDAD" w14:textId="77777777" w:rsidR="008C070F" w:rsidRPr="00A70CCB" w:rsidRDefault="008C070F" w:rsidP="00A75975">
            <w:pPr>
              <w:jc w:val="right"/>
              <w:rPr>
                <w:sz w:val="16"/>
                <w:szCs w:val="16"/>
              </w:rPr>
            </w:pPr>
            <w:r w:rsidRPr="00A70CCB">
              <w:rPr>
                <w:sz w:val="16"/>
                <w:szCs w:val="16"/>
              </w:rPr>
              <w:t>11,718,587</w:t>
            </w:r>
          </w:p>
        </w:tc>
        <w:tc>
          <w:tcPr>
            <w:tcW w:w="1191" w:type="dxa"/>
            <w:shd w:val="clear" w:color="auto" w:fill="DDDDDD"/>
            <w:noWrap/>
            <w:vAlign w:val="center"/>
            <w:hideMark/>
          </w:tcPr>
          <w:p w14:paraId="7C28869D" w14:textId="77777777" w:rsidR="008C070F" w:rsidRPr="00A70CCB" w:rsidRDefault="008C070F" w:rsidP="00A75975">
            <w:pPr>
              <w:jc w:val="right"/>
              <w:rPr>
                <w:sz w:val="16"/>
                <w:szCs w:val="16"/>
              </w:rPr>
            </w:pPr>
            <w:r w:rsidRPr="00A70CCB">
              <w:rPr>
                <w:sz w:val="16"/>
                <w:szCs w:val="16"/>
              </w:rPr>
              <w:t>59,158,640</w:t>
            </w:r>
          </w:p>
        </w:tc>
        <w:tc>
          <w:tcPr>
            <w:tcW w:w="851" w:type="dxa"/>
            <w:shd w:val="clear" w:color="auto" w:fill="DDDDDD"/>
            <w:noWrap/>
            <w:vAlign w:val="center"/>
            <w:hideMark/>
          </w:tcPr>
          <w:p w14:paraId="39C11D09" w14:textId="77777777" w:rsidR="008C070F" w:rsidRPr="00A70CCB" w:rsidRDefault="008C070F" w:rsidP="00A75975">
            <w:pPr>
              <w:jc w:val="center"/>
              <w:rPr>
                <w:sz w:val="16"/>
                <w:szCs w:val="16"/>
              </w:rPr>
            </w:pPr>
            <w:r w:rsidRPr="00A70CCB">
              <w:rPr>
                <w:sz w:val="16"/>
                <w:szCs w:val="16"/>
              </w:rPr>
              <w:t>89.6%</w:t>
            </w:r>
          </w:p>
        </w:tc>
        <w:tc>
          <w:tcPr>
            <w:tcW w:w="1232" w:type="dxa"/>
            <w:shd w:val="clear" w:color="auto" w:fill="DDDDDD"/>
            <w:noWrap/>
            <w:vAlign w:val="center"/>
            <w:hideMark/>
          </w:tcPr>
          <w:p w14:paraId="4083C09B" w14:textId="77777777" w:rsidR="008C070F" w:rsidRPr="00A70CCB" w:rsidRDefault="008C070F" w:rsidP="00A75975">
            <w:pPr>
              <w:jc w:val="right"/>
              <w:rPr>
                <w:sz w:val="16"/>
                <w:szCs w:val="16"/>
              </w:rPr>
            </w:pPr>
            <w:r w:rsidRPr="00A70CCB">
              <w:rPr>
                <w:sz w:val="16"/>
                <w:szCs w:val="16"/>
              </w:rPr>
              <w:t>403,007,780</w:t>
            </w:r>
          </w:p>
        </w:tc>
        <w:tc>
          <w:tcPr>
            <w:tcW w:w="1021" w:type="dxa"/>
            <w:tcBorders>
              <w:right w:val="single" w:sz="8" w:space="0" w:color="auto"/>
            </w:tcBorders>
            <w:shd w:val="clear" w:color="auto" w:fill="DDDDDD"/>
            <w:noWrap/>
            <w:vAlign w:val="center"/>
            <w:hideMark/>
          </w:tcPr>
          <w:p w14:paraId="1980C816" w14:textId="77777777" w:rsidR="008C070F" w:rsidRPr="00A70CCB" w:rsidRDefault="008C070F" w:rsidP="00A75975">
            <w:pPr>
              <w:jc w:val="center"/>
              <w:rPr>
                <w:sz w:val="16"/>
                <w:szCs w:val="16"/>
              </w:rPr>
            </w:pPr>
            <w:r w:rsidRPr="00A70CCB">
              <w:rPr>
                <w:sz w:val="16"/>
                <w:szCs w:val="16"/>
              </w:rPr>
              <w:t>6.11</w:t>
            </w:r>
          </w:p>
        </w:tc>
      </w:tr>
      <w:tr w:rsidR="008C070F" w:rsidRPr="00A70CCB" w14:paraId="09F1D2C2" w14:textId="77777777" w:rsidTr="00A75975">
        <w:trPr>
          <w:trHeight w:val="454"/>
        </w:trPr>
        <w:tc>
          <w:tcPr>
            <w:tcW w:w="812" w:type="dxa"/>
            <w:tcBorders>
              <w:left w:val="single" w:sz="8" w:space="0" w:color="auto"/>
            </w:tcBorders>
            <w:noWrap/>
            <w:vAlign w:val="center"/>
            <w:hideMark/>
          </w:tcPr>
          <w:p w14:paraId="24AC9451" w14:textId="77777777" w:rsidR="008C070F" w:rsidRPr="00A70CCB" w:rsidRDefault="008C070F" w:rsidP="00A75975">
            <w:pPr>
              <w:jc w:val="center"/>
              <w:rPr>
                <w:sz w:val="16"/>
                <w:szCs w:val="16"/>
              </w:rPr>
            </w:pPr>
            <w:r w:rsidRPr="00A70CCB">
              <w:rPr>
                <w:sz w:val="16"/>
                <w:szCs w:val="16"/>
              </w:rPr>
              <w:t>BTA19</w:t>
            </w:r>
          </w:p>
        </w:tc>
        <w:tc>
          <w:tcPr>
            <w:tcW w:w="1191" w:type="dxa"/>
            <w:tcBorders>
              <w:right w:val="single" w:sz="8" w:space="0" w:color="auto"/>
            </w:tcBorders>
            <w:noWrap/>
            <w:vAlign w:val="center"/>
            <w:hideMark/>
          </w:tcPr>
          <w:p w14:paraId="0BC29FB3" w14:textId="77777777" w:rsidR="008C070F" w:rsidRPr="00A70CCB" w:rsidRDefault="008C070F" w:rsidP="00A75975">
            <w:pPr>
              <w:jc w:val="right"/>
              <w:rPr>
                <w:sz w:val="16"/>
                <w:szCs w:val="16"/>
              </w:rPr>
            </w:pPr>
            <w:r w:rsidRPr="00A70CCB">
              <w:rPr>
                <w:sz w:val="16"/>
                <w:szCs w:val="16"/>
              </w:rPr>
              <w:t>64,057,457</w:t>
            </w:r>
          </w:p>
        </w:tc>
        <w:tc>
          <w:tcPr>
            <w:tcW w:w="1191" w:type="dxa"/>
            <w:tcBorders>
              <w:left w:val="single" w:sz="8" w:space="0" w:color="auto"/>
            </w:tcBorders>
            <w:noWrap/>
            <w:vAlign w:val="center"/>
            <w:hideMark/>
          </w:tcPr>
          <w:p w14:paraId="44755950" w14:textId="77777777" w:rsidR="008C070F" w:rsidRPr="00A70CCB" w:rsidRDefault="008C070F" w:rsidP="00A75975">
            <w:pPr>
              <w:jc w:val="right"/>
              <w:rPr>
                <w:sz w:val="16"/>
                <w:szCs w:val="16"/>
              </w:rPr>
            </w:pPr>
            <w:r w:rsidRPr="00A70CCB">
              <w:rPr>
                <w:sz w:val="16"/>
                <w:szCs w:val="16"/>
              </w:rPr>
              <w:t>14,278,293</w:t>
            </w:r>
          </w:p>
        </w:tc>
        <w:tc>
          <w:tcPr>
            <w:tcW w:w="1191" w:type="dxa"/>
            <w:noWrap/>
            <w:vAlign w:val="center"/>
            <w:hideMark/>
          </w:tcPr>
          <w:p w14:paraId="64F0303F" w14:textId="77777777" w:rsidR="008C070F" w:rsidRPr="00A70CCB" w:rsidRDefault="008C070F" w:rsidP="00A75975">
            <w:pPr>
              <w:jc w:val="right"/>
              <w:rPr>
                <w:sz w:val="16"/>
                <w:szCs w:val="16"/>
              </w:rPr>
            </w:pPr>
            <w:r w:rsidRPr="00A70CCB">
              <w:rPr>
                <w:sz w:val="16"/>
                <w:szCs w:val="16"/>
              </w:rPr>
              <w:t>63,075,424</w:t>
            </w:r>
          </w:p>
        </w:tc>
        <w:tc>
          <w:tcPr>
            <w:tcW w:w="851" w:type="dxa"/>
            <w:noWrap/>
            <w:vAlign w:val="center"/>
            <w:hideMark/>
          </w:tcPr>
          <w:p w14:paraId="6D77C716" w14:textId="77777777" w:rsidR="008C070F" w:rsidRPr="00A70CCB" w:rsidRDefault="008C070F" w:rsidP="00A75975">
            <w:pPr>
              <w:jc w:val="center"/>
              <w:rPr>
                <w:sz w:val="16"/>
                <w:szCs w:val="16"/>
              </w:rPr>
            </w:pPr>
            <w:r w:rsidRPr="00A70CCB">
              <w:rPr>
                <w:sz w:val="16"/>
                <w:szCs w:val="16"/>
              </w:rPr>
              <w:t>98.5%</w:t>
            </w:r>
          </w:p>
        </w:tc>
        <w:tc>
          <w:tcPr>
            <w:tcW w:w="1232" w:type="dxa"/>
            <w:noWrap/>
            <w:vAlign w:val="center"/>
            <w:hideMark/>
          </w:tcPr>
          <w:p w14:paraId="271D8DE8" w14:textId="77777777" w:rsidR="008C070F" w:rsidRPr="00A70CCB" w:rsidRDefault="008C070F" w:rsidP="00A75975">
            <w:pPr>
              <w:jc w:val="right"/>
              <w:rPr>
                <w:sz w:val="16"/>
                <w:szCs w:val="16"/>
              </w:rPr>
            </w:pPr>
            <w:r w:rsidRPr="00A70CCB">
              <w:rPr>
                <w:sz w:val="16"/>
                <w:szCs w:val="16"/>
              </w:rPr>
              <w:t>485,584,811</w:t>
            </w:r>
          </w:p>
        </w:tc>
        <w:tc>
          <w:tcPr>
            <w:tcW w:w="851" w:type="dxa"/>
            <w:noWrap/>
            <w:vAlign w:val="center"/>
            <w:hideMark/>
          </w:tcPr>
          <w:p w14:paraId="33D9BAF3"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42E5C28F" w14:textId="77777777" w:rsidR="008C070F" w:rsidRPr="00A70CCB" w:rsidRDefault="008C070F" w:rsidP="00A75975">
            <w:pPr>
              <w:jc w:val="center"/>
              <w:rPr>
                <w:sz w:val="16"/>
                <w:szCs w:val="16"/>
              </w:rPr>
            </w:pPr>
            <w:r w:rsidRPr="00A70CCB">
              <w:rPr>
                <w:sz w:val="16"/>
                <w:szCs w:val="16"/>
              </w:rPr>
              <w:t>7.58</w:t>
            </w:r>
          </w:p>
        </w:tc>
        <w:tc>
          <w:tcPr>
            <w:tcW w:w="1191" w:type="dxa"/>
            <w:tcBorders>
              <w:left w:val="single" w:sz="8" w:space="0" w:color="auto"/>
            </w:tcBorders>
            <w:noWrap/>
            <w:vAlign w:val="center"/>
            <w:hideMark/>
          </w:tcPr>
          <w:p w14:paraId="0365D054" w14:textId="77777777" w:rsidR="008C070F" w:rsidRPr="00A70CCB" w:rsidRDefault="008C070F" w:rsidP="00A75975">
            <w:pPr>
              <w:jc w:val="right"/>
              <w:rPr>
                <w:sz w:val="16"/>
                <w:szCs w:val="16"/>
              </w:rPr>
            </w:pPr>
            <w:r w:rsidRPr="00A70CCB">
              <w:rPr>
                <w:sz w:val="16"/>
                <w:szCs w:val="16"/>
              </w:rPr>
              <w:t>11,489,562</w:t>
            </w:r>
          </w:p>
        </w:tc>
        <w:tc>
          <w:tcPr>
            <w:tcW w:w="1191" w:type="dxa"/>
            <w:noWrap/>
            <w:vAlign w:val="center"/>
            <w:hideMark/>
          </w:tcPr>
          <w:p w14:paraId="73F5DAF6" w14:textId="77777777" w:rsidR="008C070F" w:rsidRPr="00A70CCB" w:rsidRDefault="008C070F" w:rsidP="00A75975">
            <w:pPr>
              <w:jc w:val="right"/>
              <w:rPr>
                <w:sz w:val="16"/>
                <w:szCs w:val="16"/>
              </w:rPr>
            </w:pPr>
            <w:r w:rsidRPr="00A70CCB">
              <w:rPr>
                <w:sz w:val="16"/>
                <w:szCs w:val="16"/>
              </w:rPr>
              <w:t>58,440,604</w:t>
            </w:r>
          </w:p>
        </w:tc>
        <w:tc>
          <w:tcPr>
            <w:tcW w:w="851" w:type="dxa"/>
            <w:noWrap/>
            <w:vAlign w:val="center"/>
            <w:hideMark/>
          </w:tcPr>
          <w:p w14:paraId="39DE1544" w14:textId="77777777" w:rsidR="008C070F" w:rsidRPr="00A70CCB" w:rsidRDefault="008C070F" w:rsidP="00A75975">
            <w:pPr>
              <w:jc w:val="center"/>
              <w:rPr>
                <w:sz w:val="16"/>
                <w:szCs w:val="16"/>
              </w:rPr>
            </w:pPr>
            <w:r w:rsidRPr="00A70CCB">
              <w:rPr>
                <w:sz w:val="16"/>
                <w:szCs w:val="16"/>
              </w:rPr>
              <w:t>91.2%</w:t>
            </w:r>
          </w:p>
        </w:tc>
        <w:tc>
          <w:tcPr>
            <w:tcW w:w="1232" w:type="dxa"/>
            <w:noWrap/>
            <w:vAlign w:val="center"/>
            <w:hideMark/>
          </w:tcPr>
          <w:p w14:paraId="17E29BF6" w14:textId="77777777" w:rsidR="008C070F" w:rsidRPr="00A70CCB" w:rsidRDefault="008C070F" w:rsidP="00A75975">
            <w:pPr>
              <w:jc w:val="right"/>
              <w:rPr>
                <w:sz w:val="16"/>
                <w:szCs w:val="16"/>
              </w:rPr>
            </w:pPr>
            <w:r w:rsidRPr="00A70CCB">
              <w:rPr>
                <w:sz w:val="16"/>
                <w:szCs w:val="16"/>
              </w:rPr>
              <w:t>392,995,027</w:t>
            </w:r>
          </w:p>
        </w:tc>
        <w:tc>
          <w:tcPr>
            <w:tcW w:w="1021" w:type="dxa"/>
            <w:tcBorders>
              <w:right w:val="single" w:sz="8" w:space="0" w:color="auto"/>
            </w:tcBorders>
            <w:noWrap/>
            <w:vAlign w:val="center"/>
            <w:hideMark/>
          </w:tcPr>
          <w:p w14:paraId="6B85E011" w14:textId="77777777" w:rsidR="008C070F" w:rsidRPr="00A70CCB" w:rsidRDefault="008C070F" w:rsidP="00A75975">
            <w:pPr>
              <w:jc w:val="center"/>
              <w:rPr>
                <w:sz w:val="16"/>
                <w:szCs w:val="16"/>
              </w:rPr>
            </w:pPr>
            <w:r w:rsidRPr="00A70CCB">
              <w:rPr>
                <w:sz w:val="16"/>
                <w:szCs w:val="16"/>
              </w:rPr>
              <w:t>6.14</w:t>
            </w:r>
          </w:p>
        </w:tc>
      </w:tr>
      <w:tr w:rsidR="008C070F" w:rsidRPr="00A70CCB" w14:paraId="5BC689C2" w14:textId="77777777" w:rsidTr="00A75975">
        <w:trPr>
          <w:trHeight w:val="454"/>
        </w:trPr>
        <w:tc>
          <w:tcPr>
            <w:tcW w:w="812" w:type="dxa"/>
            <w:tcBorders>
              <w:left w:val="single" w:sz="8" w:space="0" w:color="auto"/>
            </w:tcBorders>
            <w:shd w:val="clear" w:color="auto" w:fill="DDDDDD"/>
            <w:noWrap/>
            <w:vAlign w:val="center"/>
            <w:hideMark/>
          </w:tcPr>
          <w:p w14:paraId="1D2F0338" w14:textId="77777777" w:rsidR="008C070F" w:rsidRPr="00A70CCB" w:rsidRDefault="008C070F" w:rsidP="00A75975">
            <w:pPr>
              <w:jc w:val="center"/>
              <w:rPr>
                <w:sz w:val="16"/>
                <w:szCs w:val="16"/>
              </w:rPr>
            </w:pPr>
            <w:r w:rsidRPr="00A70CCB">
              <w:rPr>
                <w:sz w:val="16"/>
                <w:szCs w:val="16"/>
              </w:rPr>
              <w:t>BTA20</w:t>
            </w:r>
          </w:p>
        </w:tc>
        <w:tc>
          <w:tcPr>
            <w:tcW w:w="1191" w:type="dxa"/>
            <w:tcBorders>
              <w:right w:val="single" w:sz="8" w:space="0" w:color="auto"/>
            </w:tcBorders>
            <w:shd w:val="clear" w:color="auto" w:fill="DDDDDD"/>
            <w:noWrap/>
            <w:vAlign w:val="center"/>
            <w:hideMark/>
          </w:tcPr>
          <w:p w14:paraId="2F9B2B4D" w14:textId="77777777" w:rsidR="008C070F" w:rsidRPr="00A70CCB" w:rsidRDefault="008C070F" w:rsidP="00A75975">
            <w:pPr>
              <w:jc w:val="right"/>
              <w:rPr>
                <w:sz w:val="16"/>
                <w:szCs w:val="16"/>
              </w:rPr>
            </w:pPr>
            <w:r w:rsidRPr="00A70CCB">
              <w:rPr>
                <w:sz w:val="16"/>
                <w:szCs w:val="16"/>
              </w:rPr>
              <w:t>72,042,655</w:t>
            </w:r>
          </w:p>
        </w:tc>
        <w:tc>
          <w:tcPr>
            <w:tcW w:w="1191" w:type="dxa"/>
            <w:tcBorders>
              <w:left w:val="single" w:sz="8" w:space="0" w:color="auto"/>
            </w:tcBorders>
            <w:shd w:val="clear" w:color="auto" w:fill="DDDDDD"/>
            <w:noWrap/>
            <w:vAlign w:val="center"/>
            <w:hideMark/>
          </w:tcPr>
          <w:p w14:paraId="6ED8E609" w14:textId="77777777" w:rsidR="008C070F" w:rsidRPr="00A70CCB" w:rsidRDefault="008C070F" w:rsidP="00A75975">
            <w:pPr>
              <w:jc w:val="right"/>
              <w:rPr>
                <w:sz w:val="16"/>
                <w:szCs w:val="16"/>
              </w:rPr>
            </w:pPr>
            <w:r w:rsidRPr="00A70CCB">
              <w:rPr>
                <w:sz w:val="16"/>
                <w:szCs w:val="16"/>
              </w:rPr>
              <w:t>16,481,521</w:t>
            </w:r>
          </w:p>
        </w:tc>
        <w:tc>
          <w:tcPr>
            <w:tcW w:w="1191" w:type="dxa"/>
            <w:shd w:val="clear" w:color="auto" w:fill="DDDDDD"/>
            <w:noWrap/>
            <w:vAlign w:val="center"/>
            <w:hideMark/>
          </w:tcPr>
          <w:p w14:paraId="11FDE8E6" w14:textId="77777777" w:rsidR="008C070F" w:rsidRPr="00A70CCB" w:rsidRDefault="008C070F" w:rsidP="00A75975">
            <w:pPr>
              <w:jc w:val="right"/>
              <w:rPr>
                <w:sz w:val="16"/>
                <w:szCs w:val="16"/>
              </w:rPr>
            </w:pPr>
            <w:r w:rsidRPr="00A70CCB">
              <w:rPr>
                <w:sz w:val="16"/>
                <w:szCs w:val="16"/>
              </w:rPr>
              <w:t>71,164,164</w:t>
            </w:r>
          </w:p>
        </w:tc>
        <w:tc>
          <w:tcPr>
            <w:tcW w:w="851" w:type="dxa"/>
            <w:shd w:val="clear" w:color="auto" w:fill="DDDDDD"/>
            <w:noWrap/>
            <w:vAlign w:val="center"/>
            <w:hideMark/>
          </w:tcPr>
          <w:p w14:paraId="54DC7C52" w14:textId="77777777" w:rsidR="008C070F" w:rsidRPr="00A70CCB" w:rsidRDefault="008C070F" w:rsidP="00A75975">
            <w:pPr>
              <w:jc w:val="center"/>
              <w:rPr>
                <w:sz w:val="16"/>
                <w:szCs w:val="16"/>
              </w:rPr>
            </w:pPr>
            <w:r w:rsidRPr="00A70CCB">
              <w:rPr>
                <w:sz w:val="16"/>
                <w:szCs w:val="16"/>
              </w:rPr>
              <w:t>98.8%</w:t>
            </w:r>
          </w:p>
        </w:tc>
        <w:tc>
          <w:tcPr>
            <w:tcW w:w="1232" w:type="dxa"/>
            <w:shd w:val="clear" w:color="auto" w:fill="DDDDDD"/>
            <w:noWrap/>
            <w:vAlign w:val="center"/>
            <w:hideMark/>
          </w:tcPr>
          <w:p w14:paraId="299A3B8B" w14:textId="77777777" w:rsidR="008C070F" w:rsidRPr="00A70CCB" w:rsidRDefault="008C070F" w:rsidP="00A75975">
            <w:pPr>
              <w:jc w:val="right"/>
              <w:rPr>
                <w:sz w:val="16"/>
                <w:szCs w:val="16"/>
              </w:rPr>
            </w:pPr>
            <w:r w:rsidRPr="00A70CCB">
              <w:rPr>
                <w:sz w:val="16"/>
                <w:szCs w:val="16"/>
              </w:rPr>
              <w:t>582,933,082</w:t>
            </w:r>
          </w:p>
        </w:tc>
        <w:tc>
          <w:tcPr>
            <w:tcW w:w="851" w:type="dxa"/>
            <w:shd w:val="clear" w:color="auto" w:fill="DDDDDD"/>
            <w:noWrap/>
            <w:vAlign w:val="center"/>
            <w:hideMark/>
          </w:tcPr>
          <w:p w14:paraId="1CEB109A"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00E893E7" w14:textId="77777777" w:rsidR="008C070F" w:rsidRPr="00A70CCB" w:rsidRDefault="008C070F" w:rsidP="00A75975">
            <w:pPr>
              <w:jc w:val="center"/>
              <w:rPr>
                <w:sz w:val="16"/>
                <w:szCs w:val="16"/>
              </w:rPr>
            </w:pPr>
            <w:r w:rsidRPr="00A70CCB">
              <w:rPr>
                <w:sz w:val="16"/>
                <w:szCs w:val="16"/>
              </w:rPr>
              <w:t>8.09</w:t>
            </w:r>
          </w:p>
        </w:tc>
        <w:tc>
          <w:tcPr>
            <w:tcW w:w="1191" w:type="dxa"/>
            <w:tcBorders>
              <w:left w:val="single" w:sz="8" w:space="0" w:color="auto"/>
            </w:tcBorders>
            <w:shd w:val="clear" w:color="auto" w:fill="DDDDDD"/>
            <w:noWrap/>
            <w:vAlign w:val="center"/>
            <w:hideMark/>
          </w:tcPr>
          <w:p w14:paraId="757EC1FB" w14:textId="77777777" w:rsidR="008C070F" w:rsidRPr="00A70CCB" w:rsidRDefault="008C070F" w:rsidP="00A75975">
            <w:pPr>
              <w:jc w:val="right"/>
              <w:rPr>
                <w:sz w:val="16"/>
                <w:szCs w:val="16"/>
              </w:rPr>
            </w:pPr>
            <w:r w:rsidRPr="00A70CCB">
              <w:rPr>
                <w:sz w:val="16"/>
                <w:szCs w:val="16"/>
              </w:rPr>
              <w:t>13,131,840</w:t>
            </w:r>
          </w:p>
        </w:tc>
        <w:tc>
          <w:tcPr>
            <w:tcW w:w="1191" w:type="dxa"/>
            <w:shd w:val="clear" w:color="auto" w:fill="DDDDDD"/>
            <w:noWrap/>
            <w:vAlign w:val="center"/>
            <w:hideMark/>
          </w:tcPr>
          <w:p w14:paraId="1AE4BBD0" w14:textId="77777777" w:rsidR="008C070F" w:rsidRPr="00A70CCB" w:rsidRDefault="008C070F" w:rsidP="00A75975">
            <w:pPr>
              <w:jc w:val="right"/>
              <w:rPr>
                <w:sz w:val="16"/>
                <w:szCs w:val="16"/>
              </w:rPr>
            </w:pPr>
            <w:r w:rsidRPr="00A70CCB">
              <w:rPr>
                <w:sz w:val="16"/>
                <w:szCs w:val="16"/>
              </w:rPr>
              <w:t>64,722,261</w:t>
            </w:r>
          </w:p>
        </w:tc>
        <w:tc>
          <w:tcPr>
            <w:tcW w:w="851" w:type="dxa"/>
            <w:shd w:val="clear" w:color="auto" w:fill="DDDDDD"/>
            <w:noWrap/>
            <w:vAlign w:val="center"/>
            <w:hideMark/>
          </w:tcPr>
          <w:p w14:paraId="5405E2B8" w14:textId="77777777" w:rsidR="008C070F" w:rsidRPr="00A70CCB" w:rsidRDefault="008C070F" w:rsidP="00A75975">
            <w:pPr>
              <w:jc w:val="center"/>
              <w:rPr>
                <w:sz w:val="16"/>
                <w:szCs w:val="16"/>
              </w:rPr>
            </w:pPr>
            <w:r w:rsidRPr="00A70CCB">
              <w:rPr>
                <w:sz w:val="16"/>
                <w:szCs w:val="16"/>
              </w:rPr>
              <w:t>89.8%</w:t>
            </w:r>
          </w:p>
        </w:tc>
        <w:tc>
          <w:tcPr>
            <w:tcW w:w="1232" w:type="dxa"/>
            <w:shd w:val="clear" w:color="auto" w:fill="DDDDDD"/>
            <w:noWrap/>
            <w:vAlign w:val="center"/>
            <w:hideMark/>
          </w:tcPr>
          <w:p w14:paraId="00D7839D" w14:textId="77777777" w:rsidR="008C070F" w:rsidRPr="00A70CCB" w:rsidRDefault="008C070F" w:rsidP="00A75975">
            <w:pPr>
              <w:jc w:val="right"/>
              <w:rPr>
                <w:sz w:val="16"/>
                <w:szCs w:val="16"/>
              </w:rPr>
            </w:pPr>
            <w:r w:rsidRPr="00A70CCB">
              <w:rPr>
                <w:sz w:val="16"/>
                <w:szCs w:val="16"/>
              </w:rPr>
              <w:t>468,176,824</w:t>
            </w:r>
          </w:p>
        </w:tc>
        <w:tc>
          <w:tcPr>
            <w:tcW w:w="1021" w:type="dxa"/>
            <w:tcBorders>
              <w:right w:val="single" w:sz="8" w:space="0" w:color="auto"/>
            </w:tcBorders>
            <w:shd w:val="clear" w:color="auto" w:fill="DDDDDD"/>
            <w:noWrap/>
            <w:vAlign w:val="center"/>
            <w:hideMark/>
          </w:tcPr>
          <w:p w14:paraId="66E0DE8C" w14:textId="77777777" w:rsidR="008C070F" w:rsidRPr="00A70CCB" w:rsidRDefault="008C070F" w:rsidP="00A75975">
            <w:pPr>
              <w:jc w:val="center"/>
              <w:rPr>
                <w:sz w:val="16"/>
                <w:szCs w:val="16"/>
              </w:rPr>
            </w:pPr>
            <w:r w:rsidRPr="00A70CCB">
              <w:rPr>
                <w:sz w:val="16"/>
                <w:szCs w:val="16"/>
              </w:rPr>
              <w:t>6.50</w:t>
            </w:r>
          </w:p>
        </w:tc>
      </w:tr>
      <w:tr w:rsidR="008C070F" w:rsidRPr="00A70CCB" w14:paraId="0F9F418F" w14:textId="77777777" w:rsidTr="00A75975">
        <w:trPr>
          <w:trHeight w:val="454"/>
        </w:trPr>
        <w:tc>
          <w:tcPr>
            <w:tcW w:w="812" w:type="dxa"/>
            <w:tcBorders>
              <w:left w:val="single" w:sz="8" w:space="0" w:color="auto"/>
            </w:tcBorders>
            <w:noWrap/>
            <w:vAlign w:val="center"/>
            <w:hideMark/>
          </w:tcPr>
          <w:p w14:paraId="6A9FC82B" w14:textId="77777777" w:rsidR="008C070F" w:rsidRPr="00A70CCB" w:rsidRDefault="008C070F" w:rsidP="00A75975">
            <w:pPr>
              <w:jc w:val="center"/>
              <w:rPr>
                <w:sz w:val="16"/>
                <w:szCs w:val="16"/>
              </w:rPr>
            </w:pPr>
            <w:r w:rsidRPr="00A70CCB">
              <w:rPr>
                <w:sz w:val="16"/>
                <w:szCs w:val="16"/>
              </w:rPr>
              <w:t>BTA21</w:t>
            </w:r>
          </w:p>
        </w:tc>
        <w:tc>
          <w:tcPr>
            <w:tcW w:w="1191" w:type="dxa"/>
            <w:tcBorders>
              <w:right w:val="single" w:sz="8" w:space="0" w:color="auto"/>
            </w:tcBorders>
            <w:noWrap/>
            <w:vAlign w:val="center"/>
            <w:hideMark/>
          </w:tcPr>
          <w:p w14:paraId="0ECEFAA8" w14:textId="77777777" w:rsidR="008C070F" w:rsidRPr="00A70CCB" w:rsidRDefault="008C070F" w:rsidP="00A75975">
            <w:pPr>
              <w:jc w:val="right"/>
              <w:rPr>
                <w:sz w:val="16"/>
                <w:szCs w:val="16"/>
              </w:rPr>
            </w:pPr>
            <w:r w:rsidRPr="00A70CCB">
              <w:rPr>
                <w:sz w:val="16"/>
                <w:szCs w:val="16"/>
              </w:rPr>
              <w:t>71,599,096</w:t>
            </w:r>
          </w:p>
        </w:tc>
        <w:tc>
          <w:tcPr>
            <w:tcW w:w="1191" w:type="dxa"/>
            <w:tcBorders>
              <w:left w:val="single" w:sz="8" w:space="0" w:color="auto"/>
            </w:tcBorders>
            <w:noWrap/>
            <w:vAlign w:val="center"/>
            <w:hideMark/>
          </w:tcPr>
          <w:p w14:paraId="3572BB20" w14:textId="77777777" w:rsidR="008C070F" w:rsidRPr="00A70CCB" w:rsidRDefault="008C070F" w:rsidP="00A75975">
            <w:pPr>
              <w:jc w:val="right"/>
              <w:rPr>
                <w:sz w:val="16"/>
                <w:szCs w:val="16"/>
              </w:rPr>
            </w:pPr>
            <w:r w:rsidRPr="00A70CCB">
              <w:rPr>
                <w:sz w:val="16"/>
                <w:szCs w:val="16"/>
              </w:rPr>
              <w:t>16,464,691</w:t>
            </w:r>
          </w:p>
        </w:tc>
        <w:tc>
          <w:tcPr>
            <w:tcW w:w="1191" w:type="dxa"/>
            <w:noWrap/>
            <w:vAlign w:val="center"/>
            <w:hideMark/>
          </w:tcPr>
          <w:p w14:paraId="0D818808" w14:textId="77777777" w:rsidR="008C070F" w:rsidRPr="00A70CCB" w:rsidRDefault="008C070F" w:rsidP="00A75975">
            <w:pPr>
              <w:jc w:val="right"/>
              <w:rPr>
                <w:sz w:val="16"/>
                <w:szCs w:val="16"/>
              </w:rPr>
            </w:pPr>
            <w:r w:rsidRPr="00A70CCB">
              <w:rPr>
                <w:sz w:val="16"/>
                <w:szCs w:val="16"/>
              </w:rPr>
              <w:t>70,594,007</w:t>
            </w:r>
          </w:p>
        </w:tc>
        <w:tc>
          <w:tcPr>
            <w:tcW w:w="851" w:type="dxa"/>
            <w:noWrap/>
            <w:vAlign w:val="center"/>
            <w:hideMark/>
          </w:tcPr>
          <w:p w14:paraId="3D4C405F" w14:textId="77777777" w:rsidR="008C070F" w:rsidRPr="00A70CCB" w:rsidRDefault="008C070F" w:rsidP="00A75975">
            <w:pPr>
              <w:jc w:val="center"/>
              <w:rPr>
                <w:sz w:val="16"/>
                <w:szCs w:val="16"/>
              </w:rPr>
            </w:pPr>
            <w:r w:rsidRPr="00A70CCB">
              <w:rPr>
                <w:sz w:val="16"/>
                <w:szCs w:val="16"/>
              </w:rPr>
              <w:t>98.6%</w:t>
            </w:r>
          </w:p>
        </w:tc>
        <w:tc>
          <w:tcPr>
            <w:tcW w:w="1232" w:type="dxa"/>
            <w:noWrap/>
            <w:vAlign w:val="center"/>
            <w:hideMark/>
          </w:tcPr>
          <w:p w14:paraId="314E4F75" w14:textId="77777777" w:rsidR="008C070F" w:rsidRPr="00A70CCB" w:rsidRDefault="008C070F" w:rsidP="00A75975">
            <w:pPr>
              <w:jc w:val="right"/>
              <w:rPr>
                <w:sz w:val="16"/>
                <w:szCs w:val="16"/>
              </w:rPr>
            </w:pPr>
            <w:r w:rsidRPr="00A70CCB">
              <w:rPr>
                <w:sz w:val="16"/>
                <w:szCs w:val="16"/>
              </w:rPr>
              <w:t>574,135,313</w:t>
            </w:r>
          </w:p>
        </w:tc>
        <w:tc>
          <w:tcPr>
            <w:tcW w:w="851" w:type="dxa"/>
            <w:noWrap/>
            <w:vAlign w:val="center"/>
            <w:hideMark/>
          </w:tcPr>
          <w:p w14:paraId="244B1844"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6FEEBD98" w14:textId="77777777" w:rsidR="008C070F" w:rsidRPr="00A70CCB" w:rsidRDefault="008C070F" w:rsidP="00A75975">
            <w:pPr>
              <w:jc w:val="center"/>
              <w:rPr>
                <w:sz w:val="16"/>
                <w:szCs w:val="16"/>
              </w:rPr>
            </w:pPr>
            <w:r w:rsidRPr="00A70CCB">
              <w:rPr>
                <w:sz w:val="16"/>
                <w:szCs w:val="16"/>
              </w:rPr>
              <w:t>8.02</w:t>
            </w:r>
          </w:p>
        </w:tc>
        <w:tc>
          <w:tcPr>
            <w:tcW w:w="1191" w:type="dxa"/>
            <w:tcBorders>
              <w:left w:val="single" w:sz="8" w:space="0" w:color="auto"/>
            </w:tcBorders>
            <w:noWrap/>
            <w:vAlign w:val="center"/>
            <w:hideMark/>
          </w:tcPr>
          <w:p w14:paraId="34EC68B4" w14:textId="77777777" w:rsidR="008C070F" w:rsidRPr="00A70CCB" w:rsidRDefault="008C070F" w:rsidP="00A75975">
            <w:pPr>
              <w:jc w:val="right"/>
              <w:rPr>
                <w:sz w:val="16"/>
                <w:szCs w:val="16"/>
              </w:rPr>
            </w:pPr>
            <w:r w:rsidRPr="00A70CCB">
              <w:rPr>
                <w:sz w:val="16"/>
                <w:szCs w:val="16"/>
              </w:rPr>
              <w:t>12,786,072</w:t>
            </w:r>
          </w:p>
        </w:tc>
        <w:tc>
          <w:tcPr>
            <w:tcW w:w="1191" w:type="dxa"/>
            <w:noWrap/>
            <w:vAlign w:val="center"/>
            <w:hideMark/>
          </w:tcPr>
          <w:p w14:paraId="6C799E39" w14:textId="77777777" w:rsidR="008C070F" w:rsidRPr="00A70CCB" w:rsidRDefault="008C070F" w:rsidP="00A75975">
            <w:pPr>
              <w:jc w:val="right"/>
              <w:rPr>
                <w:sz w:val="16"/>
                <w:szCs w:val="16"/>
              </w:rPr>
            </w:pPr>
            <w:r w:rsidRPr="00A70CCB">
              <w:rPr>
                <w:sz w:val="16"/>
                <w:szCs w:val="16"/>
              </w:rPr>
              <w:t>64,221,615</w:t>
            </w:r>
          </w:p>
        </w:tc>
        <w:tc>
          <w:tcPr>
            <w:tcW w:w="851" w:type="dxa"/>
            <w:noWrap/>
            <w:vAlign w:val="center"/>
            <w:hideMark/>
          </w:tcPr>
          <w:p w14:paraId="10B7F2F0" w14:textId="77777777" w:rsidR="008C070F" w:rsidRPr="00A70CCB" w:rsidRDefault="008C070F" w:rsidP="00A75975">
            <w:pPr>
              <w:jc w:val="center"/>
              <w:rPr>
                <w:sz w:val="16"/>
                <w:szCs w:val="16"/>
              </w:rPr>
            </w:pPr>
            <w:r w:rsidRPr="00A70CCB">
              <w:rPr>
                <w:sz w:val="16"/>
                <w:szCs w:val="16"/>
              </w:rPr>
              <w:t>89.7%</w:t>
            </w:r>
          </w:p>
        </w:tc>
        <w:tc>
          <w:tcPr>
            <w:tcW w:w="1232" w:type="dxa"/>
            <w:noWrap/>
            <w:vAlign w:val="center"/>
            <w:hideMark/>
          </w:tcPr>
          <w:p w14:paraId="7BEF88F9" w14:textId="77777777" w:rsidR="008C070F" w:rsidRPr="00A70CCB" w:rsidRDefault="008C070F" w:rsidP="00A75975">
            <w:pPr>
              <w:jc w:val="right"/>
              <w:rPr>
                <w:sz w:val="16"/>
                <w:szCs w:val="16"/>
              </w:rPr>
            </w:pPr>
            <w:r w:rsidRPr="00A70CCB">
              <w:rPr>
                <w:sz w:val="16"/>
                <w:szCs w:val="16"/>
              </w:rPr>
              <w:t>448,712,770</w:t>
            </w:r>
          </w:p>
        </w:tc>
        <w:tc>
          <w:tcPr>
            <w:tcW w:w="1021" w:type="dxa"/>
            <w:tcBorders>
              <w:right w:val="single" w:sz="8" w:space="0" w:color="auto"/>
            </w:tcBorders>
            <w:noWrap/>
            <w:vAlign w:val="center"/>
            <w:hideMark/>
          </w:tcPr>
          <w:p w14:paraId="2F66A39B" w14:textId="77777777" w:rsidR="008C070F" w:rsidRPr="00A70CCB" w:rsidRDefault="008C070F" w:rsidP="00A75975">
            <w:pPr>
              <w:jc w:val="center"/>
              <w:rPr>
                <w:sz w:val="16"/>
                <w:szCs w:val="16"/>
              </w:rPr>
            </w:pPr>
            <w:r w:rsidRPr="00A70CCB">
              <w:rPr>
                <w:sz w:val="16"/>
                <w:szCs w:val="16"/>
              </w:rPr>
              <w:t>6.27</w:t>
            </w:r>
          </w:p>
        </w:tc>
      </w:tr>
      <w:tr w:rsidR="008C070F" w:rsidRPr="00A70CCB" w14:paraId="45975E7B" w14:textId="77777777" w:rsidTr="00A75975">
        <w:trPr>
          <w:trHeight w:val="454"/>
        </w:trPr>
        <w:tc>
          <w:tcPr>
            <w:tcW w:w="812" w:type="dxa"/>
            <w:tcBorders>
              <w:left w:val="single" w:sz="8" w:space="0" w:color="auto"/>
            </w:tcBorders>
            <w:shd w:val="clear" w:color="auto" w:fill="DDDDDD"/>
            <w:noWrap/>
            <w:vAlign w:val="center"/>
            <w:hideMark/>
          </w:tcPr>
          <w:p w14:paraId="6BA2D307" w14:textId="77777777" w:rsidR="008C070F" w:rsidRPr="00A70CCB" w:rsidRDefault="008C070F" w:rsidP="00A75975">
            <w:pPr>
              <w:jc w:val="center"/>
              <w:rPr>
                <w:sz w:val="16"/>
                <w:szCs w:val="16"/>
              </w:rPr>
            </w:pPr>
            <w:r w:rsidRPr="00A70CCB">
              <w:rPr>
                <w:sz w:val="16"/>
                <w:szCs w:val="16"/>
              </w:rPr>
              <w:t>BTA22</w:t>
            </w:r>
          </w:p>
        </w:tc>
        <w:tc>
          <w:tcPr>
            <w:tcW w:w="1191" w:type="dxa"/>
            <w:tcBorders>
              <w:right w:val="single" w:sz="8" w:space="0" w:color="auto"/>
            </w:tcBorders>
            <w:shd w:val="clear" w:color="auto" w:fill="DDDDDD"/>
            <w:noWrap/>
            <w:vAlign w:val="center"/>
            <w:hideMark/>
          </w:tcPr>
          <w:p w14:paraId="6086A9B4" w14:textId="77777777" w:rsidR="008C070F" w:rsidRPr="00A70CCB" w:rsidRDefault="008C070F" w:rsidP="00A75975">
            <w:pPr>
              <w:jc w:val="right"/>
              <w:rPr>
                <w:sz w:val="16"/>
                <w:szCs w:val="16"/>
              </w:rPr>
            </w:pPr>
            <w:r w:rsidRPr="00A70CCB">
              <w:rPr>
                <w:sz w:val="16"/>
                <w:szCs w:val="16"/>
              </w:rPr>
              <w:t>61,435,874</w:t>
            </w:r>
          </w:p>
        </w:tc>
        <w:tc>
          <w:tcPr>
            <w:tcW w:w="1191" w:type="dxa"/>
            <w:tcBorders>
              <w:left w:val="single" w:sz="8" w:space="0" w:color="auto"/>
            </w:tcBorders>
            <w:shd w:val="clear" w:color="auto" w:fill="DDDDDD"/>
            <w:noWrap/>
            <w:vAlign w:val="center"/>
            <w:hideMark/>
          </w:tcPr>
          <w:p w14:paraId="29294977" w14:textId="77777777" w:rsidR="008C070F" w:rsidRPr="00A70CCB" w:rsidRDefault="008C070F" w:rsidP="00A75975">
            <w:pPr>
              <w:jc w:val="right"/>
              <w:rPr>
                <w:sz w:val="16"/>
                <w:szCs w:val="16"/>
              </w:rPr>
            </w:pPr>
            <w:r w:rsidRPr="00A70CCB">
              <w:rPr>
                <w:sz w:val="16"/>
                <w:szCs w:val="16"/>
              </w:rPr>
              <w:t>14,194,546</w:t>
            </w:r>
          </w:p>
        </w:tc>
        <w:tc>
          <w:tcPr>
            <w:tcW w:w="1191" w:type="dxa"/>
            <w:shd w:val="clear" w:color="auto" w:fill="DDDDDD"/>
            <w:noWrap/>
            <w:vAlign w:val="center"/>
            <w:hideMark/>
          </w:tcPr>
          <w:p w14:paraId="2FF4235D" w14:textId="77777777" w:rsidR="008C070F" w:rsidRPr="00A70CCB" w:rsidRDefault="008C070F" w:rsidP="00A75975">
            <w:pPr>
              <w:jc w:val="right"/>
              <w:rPr>
                <w:sz w:val="16"/>
                <w:szCs w:val="16"/>
              </w:rPr>
            </w:pPr>
            <w:r w:rsidRPr="00A70CCB">
              <w:rPr>
                <w:sz w:val="16"/>
                <w:szCs w:val="16"/>
              </w:rPr>
              <w:t>60,714,702</w:t>
            </w:r>
          </w:p>
        </w:tc>
        <w:tc>
          <w:tcPr>
            <w:tcW w:w="851" w:type="dxa"/>
            <w:shd w:val="clear" w:color="auto" w:fill="DDDDDD"/>
            <w:noWrap/>
            <w:vAlign w:val="center"/>
            <w:hideMark/>
          </w:tcPr>
          <w:p w14:paraId="43FD650D" w14:textId="77777777" w:rsidR="008C070F" w:rsidRPr="00A70CCB" w:rsidRDefault="008C070F" w:rsidP="00A75975">
            <w:pPr>
              <w:jc w:val="center"/>
              <w:rPr>
                <w:sz w:val="16"/>
                <w:szCs w:val="16"/>
              </w:rPr>
            </w:pPr>
            <w:r w:rsidRPr="00A70CCB">
              <w:rPr>
                <w:sz w:val="16"/>
                <w:szCs w:val="16"/>
              </w:rPr>
              <w:t>98.8%</w:t>
            </w:r>
          </w:p>
        </w:tc>
        <w:tc>
          <w:tcPr>
            <w:tcW w:w="1232" w:type="dxa"/>
            <w:shd w:val="clear" w:color="auto" w:fill="DDDDDD"/>
            <w:noWrap/>
            <w:vAlign w:val="center"/>
            <w:hideMark/>
          </w:tcPr>
          <w:p w14:paraId="6B1A7B63" w14:textId="77777777" w:rsidR="008C070F" w:rsidRPr="00A70CCB" w:rsidRDefault="008C070F" w:rsidP="00A75975">
            <w:pPr>
              <w:jc w:val="right"/>
              <w:rPr>
                <w:sz w:val="16"/>
                <w:szCs w:val="16"/>
              </w:rPr>
            </w:pPr>
            <w:r w:rsidRPr="00A70CCB">
              <w:rPr>
                <w:sz w:val="16"/>
                <w:szCs w:val="16"/>
              </w:rPr>
              <w:t>492,858,539</w:t>
            </w:r>
          </w:p>
        </w:tc>
        <w:tc>
          <w:tcPr>
            <w:tcW w:w="851" w:type="dxa"/>
            <w:shd w:val="clear" w:color="auto" w:fill="DDDDDD"/>
            <w:noWrap/>
            <w:vAlign w:val="center"/>
            <w:hideMark/>
          </w:tcPr>
          <w:p w14:paraId="71FC72BB"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7CCA742E" w14:textId="77777777" w:rsidR="008C070F" w:rsidRPr="00A70CCB" w:rsidRDefault="008C070F" w:rsidP="00A75975">
            <w:pPr>
              <w:jc w:val="center"/>
              <w:rPr>
                <w:sz w:val="16"/>
                <w:szCs w:val="16"/>
              </w:rPr>
            </w:pPr>
            <w:r w:rsidRPr="00A70CCB">
              <w:rPr>
                <w:sz w:val="16"/>
                <w:szCs w:val="16"/>
              </w:rPr>
              <w:t>8.02</w:t>
            </w:r>
          </w:p>
        </w:tc>
        <w:tc>
          <w:tcPr>
            <w:tcW w:w="1191" w:type="dxa"/>
            <w:tcBorders>
              <w:left w:val="single" w:sz="8" w:space="0" w:color="auto"/>
            </w:tcBorders>
            <w:shd w:val="clear" w:color="auto" w:fill="DDDDDD"/>
            <w:noWrap/>
            <w:vAlign w:val="center"/>
            <w:hideMark/>
          </w:tcPr>
          <w:p w14:paraId="7DD7F979" w14:textId="77777777" w:rsidR="008C070F" w:rsidRPr="00A70CCB" w:rsidRDefault="008C070F" w:rsidP="00A75975">
            <w:pPr>
              <w:jc w:val="right"/>
              <w:rPr>
                <w:sz w:val="16"/>
                <w:szCs w:val="16"/>
              </w:rPr>
            </w:pPr>
            <w:r w:rsidRPr="00A70CCB">
              <w:rPr>
                <w:sz w:val="16"/>
                <w:szCs w:val="16"/>
              </w:rPr>
              <w:t>11,362,504</w:t>
            </w:r>
          </w:p>
        </w:tc>
        <w:tc>
          <w:tcPr>
            <w:tcW w:w="1191" w:type="dxa"/>
            <w:shd w:val="clear" w:color="auto" w:fill="DDDDDD"/>
            <w:noWrap/>
            <w:vAlign w:val="center"/>
            <w:hideMark/>
          </w:tcPr>
          <w:p w14:paraId="618AA565" w14:textId="77777777" w:rsidR="008C070F" w:rsidRPr="00A70CCB" w:rsidRDefault="008C070F" w:rsidP="00A75975">
            <w:pPr>
              <w:jc w:val="right"/>
              <w:rPr>
                <w:sz w:val="16"/>
                <w:szCs w:val="16"/>
              </w:rPr>
            </w:pPr>
            <w:r w:rsidRPr="00A70CCB">
              <w:rPr>
                <w:sz w:val="16"/>
                <w:szCs w:val="16"/>
              </w:rPr>
              <w:t>56,079,343</w:t>
            </w:r>
          </w:p>
        </w:tc>
        <w:tc>
          <w:tcPr>
            <w:tcW w:w="851" w:type="dxa"/>
            <w:shd w:val="clear" w:color="auto" w:fill="DDDDDD"/>
            <w:noWrap/>
            <w:vAlign w:val="center"/>
            <w:hideMark/>
          </w:tcPr>
          <w:p w14:paraId="1EF7F912" w14:textId="77777777" w:rsidR="008C070F" w:rsidRPr="00A70CCB" w:rsidRDefault="008C070F" w:rsidP="00A75975">
            <w:pPr>
              <w:jc w:val="center"/>
              <w:rPr>
                <w:sz w:val="16"/>
                <w:szCs w:val="16"/>
              </w:rPr>
            </w:pPr>
            <w:r w:rsidRPr="00A70CCB">
              <w:rPr>
                <w:sz w:val="16"/>
                <w:szCs w:val="16"/>
              </w:rPr>
              <w:t>91.3%</w:t>
            </w:r>
          </w:p>
        </w:tc>
        <w:tc>
          <w:tcPr>
            <w:tcW w:w="1232" w:type="dxa"/>
            <w:shd w:val="clear" w:color="auto" w:fill="DDDDDD"/>
            <w:noWrap/>
            <w:vAlign w:val="center"/>
            <w:hideMark/>
          </w:tcPr>
          <w:p w14:paraId="2A1AF82A" w14:textId="77777777" w:rsidR="008C070F" w:rsidRPr="00A70CCB" w:rsidRDefault="008C070F" w:rsidP="00A75975">
            <w:pPr>
              <w:jc w:val="right"/>
              <w:rPr>
                <w:sz w:val="16"/>
                <w:szCs w:val="16"/>
              </w:rPr>
            </w:pPr>
            <w:r w:rsidRPr="00A70CCB">
              <w:rPr>
                <w:sz w:val="16"/>
                <w:szCs w:val="16"/>
              </w:rPr>
              <w:t>396,393,782</w:t>
            </w:r>
          </w:p>
        </w:tc>
        <w:tc>
          <w:tcPr>
            <w:tcW w:w="1021" w:type="dxa"/>
            <w:tcBorders>
              <w:right w:val="single" w:sz="8" w:space="0" w:color="auto"/>
            </w:tcBorders>
            <w:shd w:val="clear" w:color="auto" w:fill="DDDDDD"/>
            <w:noWrap/>
            <w:vAlign w:val="center"/>
            <w:hideMark/>
          </w:tcPr>
          <w:p w14:paraId="67AF27D1" w14:textId="77777777" w:rsidR="008C070F" w:rsidRPr="00A70CCB" w:rsidRDefault="008C070F" w:rsidP="00A75975">
            <w:pPr>
              <w:jc w:val="center"/>
              <w:rPr>
                <w:sz w:val="16"/>
                <w:szCs w:val="16"/>
              </w:rPr>
            </w:pPr>
            <w:r w:rsidRPr="00A70CCB">
              <w:rPr>
                <w:sz w:val="16"/>
                <w:szCs w:val="16"/>
              </w:rPr>
              <w:t>6.45</w:t>
            </w:r>
          </w:p>
        </w:tc>
      </w:tr>
      <w:tr w:rsidR="008C070F" w:rsidRPr="00A70CCB" w14:paraId="7AC26B7F" w14:textId="77777777" w:rsidTr="00A75975">
        <w:trPr>
          <w:trHeight w:val="454"/>
        </w:trPr>
        <w:tc>
          <w:tcPr>
            <w:tcW w:w="812" w:type="dxa"/>
            <w:tcBorders>
              <w:left w:val="single" w:sz="8" w:space="0" w:color="auto"/>
            </w:tcBorders>
            <w:noWrap/>
            <w:vAlign w:val="center"/>
            <w:hideMark/>
          </w:tcPr>
          <w:p w14:paraId="5B10818E" w14:textId="77777777" w:rsidR="008C070F" w:rsidRPr="00A70CCB" w:rsidRDefault="008C070F" w:rsidP="00A75975">
            <w:pPr>
              <w:jc w:val="center"/>
              <w:rPr>
                <w:sz w:val="16"/>
                <w:szCs w:val="16"/>
              </w:rPr>
            </w:pPr>
            <w:r w:rsidRPr="00A70CCB">
              <w:rPr>
                <w:sz w:val="16"/>
                <w:szCs w:val="16"/>
              </w:rPr>
              <w:t>BTA23</w:t>
            </w:r>
          </w:p>
        </w:tc>
        <w:tc>
          <w:tcPr>
            <w:tcW w:w="1191" w:type="dxa"/>
            <w:tcBorders>
              <w:right w:val="single" w:sz="8" w:space="0" w:color="auto"/>
            </w:tcBorders>
            <w:noWrap/>
            <w:vAlign w:val="center"/>
            <w:hideMark/>
          </w:tcPr>
          <w:p w14:paraId="2346FB81" w14:textId="77777777" w:rsidR="008C070F" w:rsidRPr="00A70CCB" w:rsidRDefault="008C070F" w:rsidP="00A75975">
            <w:pPr>
              <w:jc w:val="right"/>
              <w:rPr>
                <w:sz w:val="16"/>
                <w:szCs w:val="16"/>
              </w:rPr>
            </w:pPr>
            <w:r w:rsidRPr="00A70CCB">
              <w:rPr>
                <w:sz w:val="16"/>
                <w:szCs w:val="16"/>
              </w:rPr>
              <w:t>52,530,062</w:t>
            </w:r>
          </w:p>
        </w:tc>
        <w:tc>
          <w:tcPr>
            <w:tcW w:w="1191" w:type="dxa"/>
            <w:tcBorders>
              <w:left w:val="single" w:sz="8" w:space="0" w:color="auto"/>
            </w:tcBorders>
            <w:noWrap/>
            <w:vAlign w:val="center"/>
            <w:hideMark/>
          </w:tcPr>
          <w:p w14:paraId="752B524F" w14:textId="77777777" w:rsidR="008C070F" w:rsidRPr="00A70CCB" w:rsidRDefault="008C070F" w:rsidP="00A75975">
            <w:pPr>
              <w:jc w:val="right"/>
              <w:rPr>
                <w:sz w:val="16"/>
                <w:szCs w:val="16"/>
              </w:rPr>
            </w:pPr>
            <w:r w:rsidRPr="00A70CCB">
              <w:rPr>
                <w:sz w:val="16"/>
                <w:szCs w:val="16"/>
              </w:rPr>
              <w:t>11,777,514</w:t>
            </w:r>
          </w:p>
        </w:tc>
        <w:tc>
          <w:tcPr>
            <w:tcW w:w="1191" w:type="dxa"/>
            <w:noWrap/>
            <w:vAlign w:val="center"/>
            <w:hideMark/>
          </w:tcPr>
          <w:p w14:paraId="1A01A7B9" w14:textId="77777777" w:rsidR="008C070F" w:rsidRPr="00A70CCB" w:rsidRDefault="008C070F" w:rsidP="00A75975">
            <w:pPr>
              <w:jc w:val="right"/>
              <w:rPr>
                <w:sz w:val="16"/>
                <w:szCs w:val="16"/>
              </w:rPr>
            </w:pPr>
            <w:r w:rsidRPr="00A70CCB">
              <w:rPr>
                <w:sz w:val="16"/>
                <w:szCs w:val="16"/>
              </w:rPr>
              <w:t>51,716,907</w:t>
            </w:r>
          </w:p>
        </w:tc>
        <w:tc>
          <w:tcPr>
            <w:tcW w:w="851" w:type="dxa"/>
            <w:noWrap/>
            <w:vAlign w:val="center"/>
            <w:hideMark/>
          </w:tcPr>
          <w:p w14:paraId="4C8C23F8" w14:textId="77777777" w:rsidR="008C070F" w:rsidRPr="00A70CCB" w:rsidRDefault="008C070F" w:rsidP="00A75975">
            <w:pPr>
              <w:jc w:val="center"/>
              <w:rPr>
                <w:sz w:val="16"/>
                <w:szCs w:val="16"/>
              </w:rPr>
            </w:pPr>
            <w:r w:rsidRPr="00A70CCB">
              <w:rPr>
                <w:sz w:val="16"/>
                <w:szCs w:val="16"/>
              </w:rPr>
              <w:t>98.5%</w:t>
            </w:r>
          </w:p>
        </w:tc>
        <w:tc>
          <w:tcPr>
            <w:tcW w:w="1232" w:type="dxa"/>
            <w:noWrap/>
            <w:vAlign w:val="center"/>
            <w:hideMark/>
          </w:tcPr>
          <w:p w14:paraId="374CD10A" w14:textId="77777777" w:rsidR="008C070F" w:rsidRPr="00A70CCB" w:rsidRDefault="008C070F" w:rsidP="00A75975">
            <w:pPr>
              <w:jc w:val="right"/>
              <w:rPr>
                <w:sz w:val="16"/>
                <w:szCs w:val="16"/>
              </w:rPr>
            </w:pPr>
            <w:r w:rsidRPr="00A70CCB">
              <w:rPr>
                <w:sz w:val="16"/>
                <w:szCs w:val="16"/>
              </w:rPr>
              <w:t>407,259,144</w:t>
            </w:r>
          </w:p>
        </w:tc>
        <w:tc>
          <w:tcPr>
            <w:tcW w:w="851" w:type="dxa"/>
            <w:noWrap/>
            <w:vAlign w:val="center"/>
            <w:hideMark/>
          </w:tcPr>
          <w:p w14:paraId="18FC2E59"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1D8ACB46" w14:textId="77777777" w:rsidR="008C070F" w:rsidRPr="00A70CCB" w:rsidRDefault="008C070F" w:rsidP="00A75975">
            <w:pPr>
              <w:jc w:val="center"/>
              <w:rPr>
                <w:sz w:val="16"/>
                <w:szCs w:val="16"/>
              </w:rPr>
            </w:pPr>
            <w:r w:rsidRPr="00A70CCB">
              <w:rPr>
                <w:sz w:val="16"/>
                <w:szCs w:val="16"/>
              </w:rPr>
              <w:t>7.75</w:t>
            </w:r>
          </w:p>
        </w:tc>
        <w:tc>
          <w:tcPr>
            <w:tcW w:w="1191" w:type="dxa"/>
            <w:tcBorders>
              <w:left w:val="single" w:sz="8" w:space="0" w:color="auto"/>
            </w:tcBorders>
            <w:noWrap/>
            <w:vAlign w:val="center"/>
            <w:hideMark/>
          </w:tcPr>
          <w:p w14:paraId="70A50615" w14:textId="77777777" w:rsidR="008C070F" w:rsidRPr="00A70CCB" w:rsidRDefault="008C070F" w:rsidP="00A75975">
            <w:pPr>
              <w:jc w:val="right"/>
              <w:rPr>
                <w:sz w:val="16"/>
                <w:szCs w:val="16"/>
              </w:rPr>
            </w:pPr>
            <w:r w:rsidRPr="00A70CCB">
              <w:rPr>
                <w:sz w:val="16"/>
                <w:szCs w:val="16"/>
              </w:rPr>
              <w:t>9,448,723</w:t>
            </w:r>
          </w:p>
        </w:tc>
        <w:tc>
          <w:tcPr>
            <w:tcW w:w="1191" w:type="dxa"/>
            <w:noWrap/>
            <w:vAlign w:val="center"/>
            <w:hideMark/>
          </w:tcPr>
          <w:p w14:paraId="05E742AD" w14:textId="77777777" w:rsidR="008C070F" w:rsidRPr="00A70CCB" w:rsidRDefault="008C070F" w:rsidP="00A75975">
            <w:pPr>
              <w:jc w:val="right"/>
              <w:rPr>
                <w:sz w:val="16"/>
                <w:szCs w:val="16"/>
              </w:rPr>
            </w:pPr>
            <w:r w:rsidRPr="00A70CCB">
              <w:rPr>
                <w:sz w:val="16"/>
                <w:szCs w:val="16"/>
              </w:rPr>
              <w:t>47,092,471</w:t>
            </w:r>
          </w:p>
        </w:tc>
        <w:tc>
          <w:tcPr>
            <w:tcW w:w="851" w:type="dxa"/>
            <w:noWrap/>
            <w:vAlign w:val="center"/>
            <w:hideMark/>
          </w:tcPr>
          <w:p w14:paraId="13F5A1D2" w14:textId="77777777" w:rsidR="008C070F" w:rsidRPr="00A70CCB" w:rsidRDefault="008C070F" w:rsidP="00A75975">
            <w:pPr>
              <w:jc w:val="center"/>
              <w:rPr>
                <w:sz w:val="16"/>
                <w:szCs w:val="16"/>
              </w:rPr>
            </w:pPr>
            <w:r w:rsidRPr="00A70CCB">
              <w:rPr>
                <w:sz w:val="16"/>
                <w:szCs w:val="16"/>
              </w:rPr>
              <w:t>89.6%</w:t>
            </w:r>
          </w:p>
        </w:tc>
        <w:tc>
          <w:tcPr>
            <w:tcW w:w="1232" w:type="dxa"/>
            <w:noWrap/>
            <w:vAlign w:val="center"/>
            <w:hideMark/>
          </w:tcPr>
          <w:p w14:paraId="514DA6E4" w14:textId="77777777" w:rsidR="008C070F" w:rsidRPr="00A70CCB" w:rsidRDefault="008C070F" w:rsidP="00A75975">
            <w:pPr>
              <w:jc w:val="right"/>
              <w:rPr>
                <w:sz w:val="16"/>
                <w:szCs w:val="16"/>
              </w:rPr>
            </w:pPr>
            <w:r w:rsidRPr="00A70CCB">
              <w:rPr>
                <w:sz w:val="16"/>
                <w:szCs w:val="16"/>
              </w:rPr>
              <w:t>329,589,031</w:t>
            </w:r>
          </w:p>
        </w:tc>
        <w:tc>
          <w:tcPr>
            <w:tcW w:w="1021" w:type="dxa"/>
            <w:tcBorders>
              <w:right w:val="single" w:sz="8" w:space="0" w:color="auto"/>
            </w:tcBorders>
            <w:noWrap/>
            <w:vAlign w:val="center"/>
            <w:hideMark/>
          </w:tcPr>
          <w:p w14:paraId="2B085C1C" w14:textId="77777777" w:rsidR="008C070F" w:rsidRPr="00A70CCB" w:rsidRDefault="008C070F" w:rsidP="00A75975">
            <w:pPr>
              <w:jc w:val="center"/>
              <w:rPr>
                <w:sz w:val="16"/>
                <w:szCs w:val="16"/>
              </w:rPr>
            </w:pPr>
            <w:r w:rsidRPr="00A70CCB">
              <w:rPr>
                <w:sz w:val="16"/>
                <w:szCs w:val="16"/>
              </w:rPr>
              <w:t>6.27</w:t>
            </w:r>
          </w:p>
        </w:tc>
      </w:tr>
      <w:tr w:rsidR="008C070F" w:rsidRPr="00A70CCB" w14:paraId="793DBC7E" w14:textId="77777777" w:rsidTr="00A75975">
        <w:trPr>
          <w:trHeight w:val="454"/>
        </w:trPr>
        <w:tc>
          <w:tcPr>
            <w:tcW w:w="812" w:type="dxa"/>
            <w:tcBorders>
              <w:left w:val="single" w:sz="8" w:space="0" w:color="auto"/>
            </w:tcBorders>
            <w:shd w:val="clear" w:color="auto" w:fill="DDDDDD"/>
            <w:noWrap/>
            <w:vAlign w:val="center"/>
            <w:hideMark/>
          </w:tcPr>
          <w:p w14:paraId="0FA2D25D" w14:textId="77777777" w:rsidR="008C070F" w:rsidRPr="00A70CCB" w:rsidRDefault="008C070F" w:rsidP="00A75975">
            <w:pPr>
              <w:jc w:val="center"/>
              <w:rPr>
                <w:sz w:val="16"/>
                <w:szCs w:val="16"/>
              </w:rPr>
            </w:pPr>
            <w:r w:rsidRPr="00A70CCB">
              <w:rPr>
                <w:sz w:val="16"/>
                <w:szCs w:val="16"/>
              </w:rPr>
              <w:t>BTA24</w:t>
            </w:r>
          </w:p>
        </w:tc>
        <w:tc>
          <w:tcPr>
            <w:tcW w:w="1191" w:type="dxa"/>
            <w:tcBorders>
              <w:right w:val="single" w:sz="8" w:space="0" w:color="auto"/>
            </w:tcBorders>
            <w:shd w:val="clear" w:color="auto" w:fill="DDDDDD"/>
            <w:noWrap/>
            <w:vAlign w:val="center"/>
            <w:hideMark/>
          </w:tcPr>
          <w:p w14:paraId="746CEA90" w14:textId="77777777" w:rsidR="008C070F" w:rsidRPr="00A70CCB" w:rsidRDefault="008C070F" w:rsidP="00A75975">
            <w:pPr>
              <w:jc w:val="right"/>
              <w:rPr>
                <w:sz w:val="16"/>
                <w:szCs w:val="16"/>
              </w:rPr>
            </w:pPr>
            <w:r w:rsidRPr="00A70CCB">
              <w:rPr>
                <w:sz w:val="16"/>
                <w:szCs w:val="16"/>
              </w:rPr>
              <w:t>62,714,930</w:t>
            </w:r>
          </w:p>
        </w:tc>
        <w:tc>
          <w:tcPr>
            <w:tcW w:w="1191" w:type="dxa"/>
            <w:tcBorders>
              <w:left w:val="single" w:sz="8" w:space="0" w:color="auto"/>
            </w:tcBorders>
            <w:shd w:val="clear" w:color="auto" w:fill="DDDDDD"/>
            <w:noWrap/>
            <w:vAlign w:val="center"/>
            <w:hideMark/>
          </w:tcPr>
          <w:p w14:paraId="116F79AC" w14:textId="77777777" w:rsidR="008C070F" w:rsidRPr="00A70CCB" w:rsidRDefault="008C070F" w:rsidP="00A75975">
            <w:pPr>
              <w:jc w:val="right"/>
              <w:rPr>
                <w:sz w:val="16"/>
                <w:szCs w:val="16"/>
              </w:rPr>
            </w:pPr>
            <w:r w:rsidRPr="00A70CCB">
              <w:rPr>
                <w:sz w:val="16"/>
                <w:szCs w:val="16"/>
              </w:rPr>
              <w:t>14,299,827</w:t>
            </w:r>
          </w:p>
        </w:tc>
        <w:tc>
          <w:tcPr>
            <w:tcW w:w="1191" w:type="dxa"/>
            <w:shd w:val="clear" w:color="auto" w:fill="DDDDDD"/>
            <w:noWrap/>
            <w:vAlign w:val="center"/>
            <w:hideMark/>
          </w:tcPr>
          <w:p w14:paraId="7C9B6990" w14:textId="77777777" w:rsidR="008C070F" w:rsidRPr="00A70CCB" w:rsidRDefault="008C070F" w:rsidP="00A75975">
            <w:pPr>
              <w:jc w:val="right"/>
              <w:rPr>
                <w:sz w:val="16"/>
                <w:szCs w:val="16"/>
              </w:rPr>
            </w:pPr>
            <w:r w:rsidRPr="00A70CCB">
              <w:rPr>
                <w:sz w:val="16"/>
                <w:szCs w:val="16"/>
              </w:rPr>
              <w:t>62,030,456</w:t>
            </w:r>
          </w:p>
        </w:tc>
        <w:tc>
          <w:tcPr>
            <w:tcW w:w="851" w:type="dxa"/>
            <w:shd w:val="clear" w:color="auto" w:fill="DDDDDD"/>
            <w:noWrap/>
            <w:vAlign w:val="center"/>
            <w:hideMark/>
          </w:tcPr>
          <w:p w14:paraId="712DAE59" w14:textId="77777777" w:rsidR="008C070F" w:rsidRPr="00A70CCB" w:rsidRDefault="008C070F" w:rsidP="00A75975">
            <w:pPr>
              <w:jc w:val="center"/>
              <w:rPr>
                <w:sz w:val="16"/>
                <w:szCs w:val="16"/>
              </w:rPr>
            </w:pPr>
            <w:r w:rsidRPr="00A70CCB">
              <w:rPr>
                <w:sz w:val="16"/>
                <w:szCs w:val="16"/>
              </w:rPr>
              <w:t>98.9%</w:t>
            </w:r>
          </w:p>
        </w:tc>
        <w:tc>
          <w:tcPr>
            <w:tcW w:w="1232" w:type="dxa"/>
            <w:shd w:val="clear" w:color="auto" w:fill="DDDDDD"/>
            <w:noWrap/>
            <w:vAlign w:val="center"/>
            <w:hideMark/>
          </w:tcPr>
          <w:p w14:paraId="0086820C" w14:textId="77777777" w:rsidR="008C070F" w:rsidRPr="00A70CCB" w:rsidRDefault="008C070F" w:rsidP="00A75975">
            <w:pPr>
              <w:jc w:val="right"/>
              <w:rPr>
                <w:sz w:val="16"/>
                <w:szCs w:val="16"/>
              </w:rPr>
            </w:pPr>
            <w:r w:rsidRPr="00A70CCB">
              <w:rPr>
                <w:sz w:val="16"/>
                <w:szCs w:val="16"/>
              </w:rPr>
              <w:t>502,480,562</w:t>
            </w:r>
          </w:p>
        </w:tc>
        <w:tc>
          <w:tcPr>
            <w:tcW w:w="851" w:type="dxa"/>
            <w:shd w:val="clear" w:color="auto" w:fill="DDDDDD"/>
            <w:noWrap/>
            <w:vAlign w:val="center"/>
            <w:hideMark/>
          </w:tcPr>
          <w:p w14:paraId="4337C79F"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4DF2009E" w14:textId="77777777" w:rsidR="008C070F" w:rsidRPr="00A70CCB" w:rsidRDefault="008C070F" w:rsidP="00A75975">
            <w:pPr>
              <w:jc w:val="center"/>
              <w:rPr>
                <w:sz w:val="16"/>
                <w:szCs w:val="16"/>
              </w:rPr>
            </w:pPr>
            <w:r w:rsidRPr="00A70CCB">
              <w:rPr>
                <w:sz w:val="16"/>
                <w:szCs w:val="16"/>
              </w:rPr>
              <w:t>8.01</w:t>
            </w:r>
          </w:p>
        </w:tc>
        <w:tc>
          <w:tcPr>
            <w:tcW w:w="1191" w:type="dxa"/>
            <w:tcBorders>
              <w:left w:val="single" w:sz="8" w:space="0" w:color="auto"/>
            </w:tcBorders>
            <w:shd w:val="clear" w:color="auto" w:fill="DDDDDD"/>
            <w:noWrap/>
            <w:vAlign w:val="center"/>
            <w:hideMark/>
          </w:tcPr>
          <w:p w14:paraId="580E9B3E" w14:textId="77777777" w:rsidR="008C070F" w:rsidRPr="00A70CCB" w:rsidRDefault="008C070F" w:rsidP="00A75975">
            <w:pPr>
              <w:jc w:val="right"/>
              <w:rPr>
                <w:sz w:val="16"/>
                <w:szCs w:val="16"/>
              </w:rPr>
            </w:pPr>
            <w:r w:rsidRPr="00A70CCB">
              <w:rPr>
                <w:sz w:val="16"/>
                <w:szCs w:val="16"/>
              </w:rPr>
              <w:t>11,582,962</w:t>
            </w:r>
          </w:p>
        </w:tc>
        <w:tc>
          <w:tcPr>
            <w:tcW w:w="1191" w:type="dxa"/>
            <w:shd w:val="clear" w:color="auto" w:fill="DDDDDD"/>
            <w:noWrap/>
            <w:vAlign w:val="center"/>
            <w:hideMark/>
          </w:tcPr>
          <w:p w14:paraId="43667E4D" w14:textId="77777777" w:rsidR="008C070F" w:rsidRPr="00A70CCB" w:rsidRDefault="008C070F" w:rsidP="00A75975">
            <w:pPr>
              <w:jc w:val="right"/>
              <w:rPr>
                <w:sz w:val="16"/>
                <w:szCs w:val="16"/>
              </w:rPr>
            </w:pPr>
            <w:r w:rsidRPr="00A70CCB">
              <w:rPr>
                <w:sz w:val="16"/>
                <w:szCs w:val="16"/>
              </w:rPr>
              <w:t>56,804,881</w:t>
            </w:r>
          </w:p>
        </w:tc>
        <w:tc>
          <w:tcPr>
            <w:tcW w:w="851" w:type="dxa"/>
            <w:shd w:val="clear" w:color="auto" w:fill="DDDDDD"/>
            <w:noWrap/>
            <w:vAlign w:val="center"/>
            <w:hideMark/>
          </w:tcPr>
          <w:p w14:paraId="4E083593" w14:textId="77777777" w:rsidR="008C070F" w:rsidRPr="00A70CCB" w:rsidRDefault="008C070F" w:rsidP="00A75975">
            <w:pPr>
              <w:jc w:val="center"/>
              <w:rPr>
                <w:sz w:val="16"/>
                <w:szCs w:val="16"/>
              </w:rPr>
            </w:pPr>
            <w:r w:rsidRPr="00A70CCB">
              <w:rPr>
                <w:sz w:val="16"/>
                <w:szCs w:val="16"/>
              </w:rPr>
              <w:t>90.6%</w:t>
            </w:r>
          </w:p>
        </w:tc>
        <w:tc>
          <w:tcPr>
            <w:tcW w:w="1232" w:type="dxa"/>
            <w:shd w:val="clear" w:color="auto" w:fill="DDDDDD"/>
            <w:noWrap/>
            <w:vAlign w:val="center"/>
            <w:hideMark/>
          </w:tcPr>
          <w:p w14:paraId="2BFC2DEF" w14:textId="77777777" w:rsidR="008C070F" w:rsidRPr="00A70CCB" w:rsidRDefault="008C070F" w:rsidP="00A75975">
            <w:pPr>
              <w:jc w:val="right"/>
              <w:rPr>
                <w:sz w:val="16"/>
                <w:szCs w:val="16"/>
              </w:rPr>
            </w:pPr>
            <w:r w:rsidRPr="00A70CCB">
              <w:rPr>
                <w:sz w:val="16"/>
                <w:szCs w:val="16"/>
              </w:rPr>
              <w:t>409,782,844</w:t>
            </w:r>
          </w:p>
        </w:tc>
        <w:tc>
          <w:tcPr>
            <w:tcW w:w="1021" w:type="dxa"/>
            <w:tcBorders>
              <w:right w:val="single" w:sz="8" w:space="0" w:color="auto"/>
            </w:tcBorders>
            <w:shd w:val="clear" w:color="auto" w:fill="DDDDDD"/>
            <w:noWrap/>
            <w:vAlign w:val="center"/>
            <w:hideMark/>
          </w:tcPr>
          <w:p w14:paraId="047AE206" w14:textId="77777777" w:rsidR="008C070F" w:rsidRPr="00A70CCB" w:rsidRDefault="008C070F" w:rsidP="00A75975">
            <w:pPr>
              <w:jc w:val="center"/>
              <w:rPr>
                <w:sz w:val="16"/>
                <w:szCs w:val="16"/>
              </w:rPr>
            </w:pPr>
            <w:r w:rsidRPr="00A70CCB">
              <w:rPr>
                <w:sz w:val="16"/>
                <w:szCs w:val="16"/>
              </w:rPr>
              <w:t>6.53</w:t>
            </w:r>
          </w:p>
        </w:tc>
      </w:tr>
      <w:tr w:rsidR="008C070F" w:rsidRPr="00A70CCB" w14:paraId="0B670A19" w14:textId="77777777" w:rsidTr="00A75975">
        <w:trPr>
          <w:trHeight w:val="454"/>
        </w:trPr>
        <w:tc>
          <w:tcPr>
            <w:tcW w:w="812" w:type="dxa"/>
            <w:tcBorders>
              <w:left w:val="single" w:sz="8" w:space="0" w:color="auto"/>
            </w:tcBorders>
            <w:noWrap/>
            <w:vAlign w:val="center"/>
            <w:hideMark/>
          </w:tcPr>
          <w:p w14:paraId="50753671" w14:textId="77777777" w:rsidR="008C070F" w:rsidRPr="00A70CCB" w:rsidRDefault="008C070F" w:rsidP="00A75975">
            <w:pPr>
              <w:jc w:val="center"/>
              <w:rPr>
                <w:sz w:val="16"/>
                <w:szCs w:val="16"/>
              </w:rPr>
            </w:pPr>
            <w:r w:rsidRPr="00A70CCB">
              <w:rPr>
                <w:sz w:val="16"/>
                <w:szCs w:val="16"/>
              </w:rPr>
              <w:t>BTA25</w:t>
            </w:r>
          </w:p>
        </w:tc>
        <w:tc>
          <w:tcPr>
            <w:tcW w:w="1191" w:type="dxa"/>
            <w:tcBorders>
              <w:right w:val="single" w:sz="8" w:space="0" w:color="auto"/>
            </w:tcBorders>
            <w:noWrap/>
            <w:vAlign w:val="center"/>
            <w:hideMark/>
          </w:tcPr>
          <w:p w14:paraId="3BB672E1" w14:textId="77777777" w:rsidR="008C070F" w:rsidRPr="00A70CCB" w:rsidRDefault="008C070F" w:rsidP="00A75975">
            <w:pPr>
              <w:jc w:val="right"/>
              <w:rPr>
                <w:sz w:val="16"/>
                <w:szCs w:val="16"/>
              </w:rPr>
            </w:pPr>
            <w:r w:rsidRPr="00A70CCB">
              <w:rPr>
                <w:sz w:val="16"/>
                <w:szCs w:val="16"/>
              </w:rPr>
              <w:t>42,904,170</w:t>
            </w:r>
          </w:p>
        </w:tc>
        <w:tc>
          <w:tcPr>
            <w:tcW w:w="1191" w:type="dxa"/>
            <w:tcBorders>
              <w:left w:val="single" w:sz="8" w:space="0" w:color="auto"/>
            </w:tcBorders>
            <w:noWrap/>
            <w:vAlign w:val="center"/>
            <w:hideMark/>
          </w:tcPr>
          <w:p w14:paraId="6161F5CE" w14:textId="77777777" w:rsidR="008C070F" w:rsidRPr="00A70CCB" w:rsidRDefault="008C070F" w:rsidP="00A75975">
            <w:pPr>
              <w:jc w:val="right"/>
              <w:rPr>
                <w:sz w:val="16"/>
                <w:szCs w:val="16"/>
              </w:rPr>
            </w:pPr>
            <w:r w:rsidRPr="00A70CCB">
              <w:rPr>
                <w:sz w:val="16"/>
                <w:szCs w:val="16"/>
              </w:rPr>
              <w:t>10,001,942</w:t>
            </w:r>
          </w:p>
        </w:tc>
        <w:tc>
          <w:tcPr>
            <w:tcW w:w="1191" w:type="dxa"/>
            <w:noWrap/>
            <w:vAlign w:val="center"/>
            <w:hideMark/>
          </w:tcPr>
          <w:p w14:paraId="061FD866" w14:textId="77777777" w:rsidR="008C070F" w:rsidRPr="00A70CCB" w:rsidRDefault="008C070F" w:rsidP="00A75975">
            <w:pPr>
              <w:jc w:val="right"/>
              <w:rPr>
                <w:sz w:val="16"/>
                <w:szCs w:val="16"/>
              </w:rPr>
            </w:pPr>
            <w:r w:rsidRPr="00A70CCB">
              <w:rPr>
                <w:sz w:val="16"/>
                <w:szCs w:val="16"/>
              </w:rPr>
              <w:t>42,268,790</w:t>
            </w:r>
          </w:p>
        </w:tc>
        <w:tc>
          <w:tcPr>
            <w:tcW w:w="851" w:type="dxa"/>
            <w:noWrap/>
            <w:vAlign w:val="center"/>
            <w:hideMark/>
          </w:tcPr>
          <w:p w14:paraId="0EBD7E80" w14:textId="77777777" w:rsidR="008C070F" w:rsidRPr="00A70CCB" w:rsidRDefault="008C070F" w:rsidP="00A75975">
            <w:pPr>
              <w:jc w:val="center"/>
              <w:rPr>
                <w:sz w:val="16"/>
                <w:szCs w:val="16"/>
              </w:rPr>
            </w:pPr>
            <w:r w:rsidRPr="00A70CCB">
              <w:rPr>
                <w:sz w:val="16"/>
                <w:szCs w:val="16"/>
              </w:rPr>
              <w:t>98.5%</w:t>
            </w:r>
          </w:p>
        </w:tc>
        <w:tc>
          <w:tcPr>
            <w:tcW w:w="1232" w:type="dxa"/>
            <w:noWrap/>
            <w:vAlign w:val="center"/>
            <w:hideMark/>
          </w:tcPr>
          <w:p w14:paraId="16AAA5E1" w14:textId="77777777" w:rsidR="008C070F" w:rsidRPr="00A70CCB" w:rsidRDefault="008C070F" w:rsidP="00A75975">
            <w:pPr>
              <w:jc w:val="right"/>
              <w:rPr>
                <w:sz w:val="16"/>
                <w:szCs w:val="16"/>
              </w:rPr>
            </w:pPr>
            <w:r w:rsidRPr="00A70CCB">
              <w:rPr>
                <w:sz w:val="16"/>
                <w:szCs w:val="16"/>
              </w:rPr>
              <w:t>337,162,681</w:t>
            </w:r>
          </w:p>
        </w:tc>
        <w:tc>
          <w:tcPr>
            <w:tcW w:w="851" w:type="dxa"/>
            <w:noWrap/>
            <w:vAlign w:val="center"/>
            <w:hideMark/>
          </w:tcPr>
          <w:p w14:paraId="2BAA771D"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45A86D39" w14:textId="77777777" w:rsidR="008C070F" w:rsidRPr="00A70CCB" w:rsidRDefault="008C070F" w:rsidP="00A75975">
            <w:pPr>
              <w:jc w:val="center"/>
              <w:rPr>
                <w:sz w:val="16"/>
                <w:szCs w:val="16"/>
              </w:rPr>
            </w:pPr>
            <w:r w:rsidRPr="00A70CCB">
              <w:rPr>
                <w:sz w:val="16"/>
                <w:szCs w:val="16"/>
              </w:rPr>
              <w:t>7.86</w:t>
            </w:r>
          </w:p>
        </w:tc>
        <w:tc>
          <w:tcPr>
            <w:tcW w:w="1191" w:type="dxa"/>
            <w:tcBorders>
              <w:left w:val="single" w:sz="8" w:space="0" w:color="auto"/>
            </w:tcBorders>
            <w:noWrap/>
            <w:vAlign w:val="center"/>
            <w:hideMark/>
          </w:tcPr>
          <w:p w14:paraId="69730DCE" w14:textId="77777777" w:rsidR="008C070F" w:rsidRPr="00A70CCB" w:rsidRDefault="008C070F" w:rsidP="00A75975">
            <w:pPr>
              <w:jc w:val="right"/>
              <w:rPr>
                <w:sz w:val="16"/>
                <w:szCs w:val="16"/>
              </w:rPr>
            </w:pPr>
            <w:r w:rsidRPr="00A70CCB">
              <w:rPr>
                <w:sz w:val="16"/>
                <w:szCs w:val="16"/>
              </w:rPr>
              <w:t>7,652,900</w:t>
            </w:r>
          </w:p>
        </w:tc>
        <w:tc>
          <w:tcPr>
            <w:tcW w:w="1191" w:type="dxa"/>
            <w:noWrap/>
            <w:vAlign w:val="center"/>
            <w:hideMark/>
          </w:tcPr>
          <w:p w14:paraId="7DE57977" w14:textId="77777777" w:rsidR="008C070F" w:rsidRPr="00A70CCB" w:rsidRDefault="008C070F" w:rsidP="00A75975">
            <w:pPr>
              <w:jc w:val="right"/>
              <w:rPr>
                <w:sz w:val="16"/>
                <w:szCs w:val="16"/>
              </w:rPr>
            </w:pPr>
            <w:r w:rsidRPr="00A70CCB">
              <w:rPr>
                <w:sz w:val="16"/>
                <w:szCs w:val="16"/>
              </w:rPr>
              <w:t>39,081,785</w:t>
            </w:r>
          </w:p>
        </w:tc>
        <w:tc>
          <w:tcPr>
            <w:tcW w:w="851" w:type="dxa"/>
            <w:noWrap/>
            <w:vAlign w:val="center"/>
            <w:hideMark/>
          </w:tcPr>
          <w:p w14:paraId="6771BE11" w14:textId="77777777" w:rsidR="008C070F" w:rsidRPr="00A70CCB" w:rsidRDefault="008C070F" w:rsidP="00A75975">
            <w:pPr>
              <w:jc w:val="center"/>
              <w:rPr>
                <w:sz w:val="16"/>
                <w:szCs w:val="16"/>
              </w:rPr>
            </w:pPr>
            <w:r w:rsidRPr="00A70CCB">
              <w:rPr>
                <w:sz w:val="16"/>
                <w:szCs w:val="16"/>
              </w:rPr>
              <w:t>91.1%</w:t>
            </w:r>
          </w:p>
        </w:tc>
        <w:tc>
          <w:tcPr>
            <w:tcW w:w="1232" w:type="dxa"/>
            <w:noWrap/>
            <w:vAlign w:val="center"/>
            <w:hideMark/>
          </w:tcPr>
          <w:p w14:paraId="11958B7D" w14:textId="77777777" w:rsidR="008C070F" w:rsidRPr="00A70CCB" w:rsidRDefault="008C070F" w:rsidP="00A75975">
            <w:pPr>
              <w:jc w:val="right"/>
              <w:rPr>
                <w:sz w:val="16"/>
                <w:szCs w:val="16"/>
              </w:rPr>
            </w:pPr>
            <w:r w:rsidRPr="00A70CCB">
              <w:rPr>
                <w:sz w:val="16"/>
                <w:szCs w:val="16"/>
              </w:rPr>
              <w:t>259,221,137</w:t>
            </w:r>
          </w:p>
        </w:tc>
        <w:tc>
          <w:tcPr>
            <w:tcW w:w="1021" w:type="dxa"/>
            <w:tcBorders>
              <w:right w:val="single" w:sz="8" w:space="0" w:color="auto"/>
            </w:tcBorders>
            <w:noWrap/>
            <w:vAlign w:val="center"/>
            <w:hideMark/>
          </w:tcPr>
          <w:p w14:paraId="3114F0CF" w14:textId="77777777" w:rsidR="008C070F" w:rsidRPr="00A70CCB" w:rsidRDefault="008C070F" w:rsidP="00A75975">
            <w:pPr>
              <w:jc w:val="center"/>
              <w:rPr>
                <w:sz w:val="16"/>
                <w:szCs w:val="16"/>
              </w:rPr>
            </w:pPr>
            <w:r w:rsidRPr="00A70CCB">
              <w:rPr>
                <w:sz w:val="16"/>
                <w:szCs w:val="16"/>
              </w:rPr>
              <w:t>6.04</w:t>
            </w:r>
          </w:p>
        </w:tc>
      </w:tr>
      <w:tr w:rsidR="008C070F" w:rsidRPr="00A70CCB" w14:paraId="4C14845F" w14:textId="77777777" w:rsidTr="00A75975">
        <w:trPr>
          <w:trHeight w:val="454"/>
        </w:trPr>
        <w:tc>
          <w:tcPr>
            <w:tcW w:w="812" w:type="dxa"/>
            <w:tcBorders>
              <w:left w:val="single" w:sz="8" w:space="0" w:color="auto"/>
            </w:tcBorders>
            <w:shd w:val="clear" w:color="auto" w:fill="DDDDDD"/>
            <w:noWrap/>
            <w:vAlign w:val="center"/>
            <w:hideMark/>
          </w:tcPr>
          <w:p w14:paraId="0AFB0CD8" w14:textId="77777777" w:rsidR="008C070F" w:rsidRPr="00A70CCB" w:rsidRDefault="008C070F" w:rsidP="00A75975">
            <w:pPr>
              <w:jc w:val="center"/>
              <w:rPr>
                <w:sz w:val="16"/>
                <w:szCs w:val="16"/>
              </w:rPr>
            </w:pPr>
            <w:r w:rsidRPr="00A70CCB">
              <w:rPr>
                <w:sz w:val="16"/>
                <w:szCs w:val="16"/>
              </w:rPr>
              <w:t>BTA26</w:t>
            </w:r>
          </w:p>
        </w:tc>
        <w:tc>
          <w:tcPr>
            <w:tcW w:w="1191" w:type="dxa"/>
            <w:tcBorders>
              <w:right w:val="single" w:sz="8" w:space="0" w:color="auto"/>
            </w:tcBorders>
            <w:shd w:val="clear" w:color="auto" w:fill="DDDDDD"/>
            <w:noWrap/>
            <w:vAlign w:val="center"/>
            <w:hideMark/>
          </w:tcPr>
          <w:p w14:paraId="5C2870F1" w14:textId="77777777" w:rsidR="008C070F" w:rsidRPr="00A70CCB" w:rsidRDefault="008C070F" w:rsidP="00A75975">
            <w:pPr>
              <w:jc w:val="right"/>
              <w:rPr>
                <w:sz w:val="16"/>
                <w:szCs w:val="16"/>
              </w:rPr>
            </w:pPr>
            <w:r w:rsidRPr="00A70CCB">
              <w:rPr>
                <w:sz w:val="16"/>
                <w:szCs w:val="16"/>
              </w:rPr>
              <w:t>51,681,464</w:t>
            </w:r>
          </w:p>
        </w:tc>
        <w:tc>
          <w:tcPr>
            <w:tcW w:w="1191" w:type="dxa"/>
            <w:tcBorders>
              <w:left w:val="single" w:sz="8" w:space="0" w:color="auto"/>
            </w:tcBorders>
            <w:shd w:val="clear" w:color="auto" w:fill="DDDDDD"/>
            <w:noWrap/>
            <w:vAlign w:val="center"/>
            <w:hideMark/>
          </w:tcPr>
          <w:p w14:paraId="1681A96A" w14:textId="77777777" w:rsidR="008C070F" w:rsidRPr="00A70CCB" w:rsidRDefault="008C070F" w:rsidP="00A75975">
            <w:pPr>
              <w:jc w:val="right"/>
              <w:rPr>
                <w:sz w:val="16"/>
                <w:szCs w:val="16"/>
              </w:rPr>
            </w:pPr>
            <w:r w:rsidRPr="00A70CCB">
              <w:rPr>
                <w:sz w:val="16"/>
                <w:szCs w:val="16"/>
              </w:rPr>
              <w:t>11,743,248</w:t>
            </w:r>
          </w:p>
        </w:tc>
        <w:tc>
          <w:tcPr>
            <w:tcW w:w="1191" w:type="dxa"/>
            <w:shd w:val="clear" w:color="auto" w:fill="DDDDDD"/>
            <w:noWrap/>
            <w:vAlign w:val="center"/>
            <w:hideMark/>
          </w:tcPr>
          <w:p w14:paraId="074D1583" w14:textId="77777777" w:rsidR="008C070F" w:rsidRPr="00A70CCB" w:rsidRDefault="008C070F" w:rsidP="00A75975">
            <w:pPr>
              <w:jc w:val="right"/>
              <w:rPr>
                <w:sz w:val="16"/>
                <w:szCs w:val="16"/>
              </w:rPr>
            </w:pPr>
            <w:r w:rsidRPr="00A70CCB">
              <w:rPr>
                <w:sz w:val="16"/>
                <w:szCs w:val="16"/>
              </w:rPr>
              <w:t>51,009,161</w:t>
            </w:r>
          </w:p>
        </w:tc>
        <w:tc>
          <w:tcPr>
            <w:tcW w:w="851" w:type="dxa"/>
            <w:shd w:val="clear" w:color="auto" w:fill="DDDDDD"/>
            <w:noWrap/>
            <w:vAlign w:val="center"/>
            <w:hideMark/>
          </w:tcPr>
          <w:p w14:paraId="333EF970" w14:textId="77777777" w:rsidR="008C070F" w:rsidRPr="00A70CCB" w:rsidRDefault="008C070F" w:rsidP="00A75975">
            <w:pPr>
              <w:jc w:val="center"/>
              <w:rPr>
                <w:sz w:val="16"/>
                <w:szCs w:val="16"/>
              </w:rPr>
            </w:pPr>
            <w:r w:rsidRPr="00A70CCB">
              <w:rPr>
                <w:sz w:val="16"/>
                <w:szCs w:val="16"/>
              </w:rPr>
              <w:t>98.7%</w:t>
            </w:r>
          </w:p>
        </w:tc>
        <w:tc>
          <w:tcPr>
            <w:tcW w:w="1232" w:type="dxa"/>
            <w:shd w:val="clear" w:color="auto" w:fill="DDDDDD"/>
            <w:noWrap/>
            <w:vAlign w:val="center"/>
            <w:hideMark/>
          </w:tcPr>
          <w:p w14:paraId="11F41608" w14:textId="77777777" w:rsidR="008C070F" w:rsidRPr="00A70CCB" w:rsidRDefault="008C070F" w:rsidP="00A75975">
            <w:pPr>
              <w:jc w:val="right"/>
              <w:rPr>
                <w:sz w:val="16"/>
                <w:szCs w:val="16"/>
              </w:rPr>
            </w:pPr>
            <w:r w:rsidRPr="00A70CCB">
              <w:rPr>
                <w:sz w:val="16"/>
                <w:szCs w:val="16"/>
              </w:rPr>
              <w:t>409,844,191</w:t>
            </w:r>
          </w:p>
        </w:tc>
        <w:tc>
          <w:tcPr>
            <w:tcW w:w="851" w:type="dxa"/>
            <w:shd w:val="clear" w:color="auto" w:fill="DDDDDD"/>
            <w:noWrap/>
            <w:vAlign w:val="center"/>
            <w:hideMark/>
          </w:tcPr>
          <w:p w14:paraId="5BFDEA4D"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37126B0F" w14:textId="77777777" w:rsidR="008C070F" w:rsidRPr="00A70CCB" w:rsidRDefault="008C070F" w:rsidP="00A75975">
            <w:pPr>
              <w:jc w:val="center"/>
              <w:rPr>
                <w:sz w:val="16"/>
                <w:szCs w:val="16"/>
              </w:rPr>
            </w:pPr>
            <w:r w:rsidRPr="00A70CCB">
              <w:rPr>
                <w:sz w:val="16"/>
                <w:szCs w:val="16"/>
              </w:rPr>
              <w:t>7.93</w:t>
            </w:r>
          </w:p>
        </w:tc>
        <w:tc>
          <w:tcPr>
            <w:tcW w:w="1191" w:type="dxa"/>
            <w:tcBorders>
              <w:left w:val="single" w:sz="8" w:space="0" w:color="auto"/>
            </w:tcBorders>
            <w:shd w:val="clear" w:color="auto" w:fill="DDDDDD"/>
            <w:noWrap/>
            <w:vAlign w:val="center"/>
            <w:hideMark/>
          </w:tcPr>
          <w:p w14:paraId="58A1E52E" w14:textId="77777777" w:rsidR="008C070F" w:rsidRPr="00A70CCB" w:rsidRDefault="008C070F" w:rsidP="00A75975">
            <w:pPr>
              <w:jc w:val="right"/>
              <w:rPr>
                <w:sz w:val="16"/>
                <w:szCs w:val="16"/>
              </w:rPr>
            </w:pPr>
            <w:r w:rsidRPr="00A70CCB">
              <w:rPr>
                <w:sz w:val="16"/>
                <w:szCs w:val="16"/>
              </w:rPr>
              <w:t>9,384,346</w:t>
            </w:r>
          </w:p>
        </w:tc>
        <w:tc>
          <w:tcPr>
            <w:tcW w:w="1191" w:type="dxa"/>
            <w:shd w:val="clear" w:color="auto" w:fill="DDDDDD"/>
            <w:noWrap/>
            <w:vAlign w:val="center"/>
            <w:hideMark/>
          </w:tcPr>
          <w:p w14:paraId="55E20188" w14:textId="77777777" w:rsidR="008C070F" w:rsidRPr="00A70CCB" w:rsidRDefault="008C070F" w:rsidP="00A75975">
            <w:pPr>
              <w:jc w:val="right"/>
              <w:rPr>
                <w:sz w:val="16"/>
                <w:szCs w:val="16"/>
              </w:rPr>
            </w:pPr>
            <w:r w:rsidRPr="00A70CCB">
              <w:rPr>
                <w:sz w:val="16"/>
                <w:szCs w:val="16"/>
              </w:rPr>
              <w:t>46,521,850</w:t>
            </w:r>
          </w:p>
        </w:tc>
        <w:tc>
          <w:tcPr>
            <w:tcW w:w="851" w:type="dxa"/>
            <w:shd w:val="clear" w:color="auto" w:fill="DDDDDD"/>
            <w:noWrap/>
            <w:vAlign w:val="center"/>
            <w:hideMark/>
          </w:tcPr>
          <w:p w14:paraId="5A61A6DB" w14:textId="77777777" w:rsidR="008C070F" w:rsidRPr="00A70CCB" w:rsidRDefault="008C070F" w:rsidP="00A75975">
            <w:pPr>
              <w:jc w:val="center"/>
              <w:rPr>
                <w:sz w:val="16"/>
                <w:szCs w:val="16"/>
              </w:rPr>
            </w:pPr>
            <w:r w:rsidRPr="00A70CCB">
              <w:rPr>
                <w:sz w:val="16"/>
                <w:szCs w:val="16"/>
              </w:rPr>
              <w:t>90.0%</w:t>
            </w:r>
          </w:p>
        </w:tc>
        <w:tc>
          <w:tcPr>
            <w:tcW w:w="1232" w:type="dxa"/>
            <w:shd w:val="clear" w:color="auto" w:fill="DDDDDD"/>
            <w:noWrap/>
            <w:vAlign w:val="center"/>
            <w:hideMark/>
          </w:tcPr>
          <w:p w14:paraId="6F4B0156" w14:textId="77777777" w:rsidR="008C070F" w:rsidRPr="00A70CCB" w:rsidRDefault="008C070F" w:rsidP="00A75975">
            <w:pPr>
              <w:jc w:val="right"/>
              <w:rPr>
                <w:sz w:val="16"/>
                <w:szCs w:val="16"/>
              </w:rPr>
            </w:pPr>
            <w:r w:rsidRPr="00A70CCB">
              <w:rPr>
                <w:sz w:val="16"/>
                <w:szCs w:val="16"/>
              </w:rPr>
              <w:t>329,340,008</w:t>
            </w:r>
          </w:p>
        </w:tc>
        <w:tc>
          <w:tcPr>
            <w:tcW w:w="1021" w:type="dxa"/>
            <w:tcBorders>
              <w:right w:val="single" w:sz="8" w:space="0" w:color="auto"/>
            </w:tcBorders>
            <w:shd w:val="clear" w:color="auto" w:fill="DDDDDD"/>
            <w:noWrap/>
            <w:vAlign w:val="center"/>
            <w:hideMark/>
          </w:tcPr>
          <w:p w14:paraId="2B7F4205" w14:textId="77777777" w:rsidR="008C070F" w:rsidRPr="00A70CCB" w:rsidRDefault="008C070F" w:rsidP="00A75975">
            <w:pPr>
              <w:jc w:val="center"/>
              <w:rPr>
                <w:sz w:val="16"/>
                <w:szCs w:val="16"/>
              </w:rPr>
            </w:pPr>
            <w:r w:rsidRPr="00A70CCB">
              <w:rPr>
                <w:sz w:val="16"/>
                <w:szCs w:val="16"/>
              </w:rPr>
              <w:t>6.37</w:t>
            </w:r>
          </w:p>
        </w:tc>
      </w:tr>
      <w:tr w:rsidR="008C070F" w:rsidRPr="00A70CCB" w14:paraId="1095656F" w14:textId="77777777" w:rsidTr="00A75975">
        <w:trPr>
          <w:trHeight w:val="454"/>
        </w:trPr>
        <w:tc>
          <w:tcPr>
            <w:tcW w:w="812" w:type="dxa"/>
            <w:tcBorders>
              <w:left w:val="single" w:sz="8" w:space="0" w:color="auto"/>
            </w:tcBorders>
            <w:shd w:val="clear" w:color="auto" w:fill="DDDDDD"/>
            <w:noWrap/>
            <w:vAlign w:val="center"/>
            <w:hideMark/>
          </w:tcPr>
          <w:p w14:paraId="4A270016" w14:textId="77777777" w:rsidR="008C070F" w:rsidRPr="00A70CCB" w:rsidRDefault="008C070F" w:rsidP="00A75975">
            <w:pPr>
              <w:jc w:val="center"/>
              <w:rPr>
                <w:sz w:val="16"/>
                <w:szCs w:val="16"/>
              </w:rPr>
            </w:pPr>
            <w:r w:rsidRPr="00A70CCB">
              <w:rPr>
                <w:sz w:val="16"/>
                <w:szCs w:val="16"/>
              </w:rPr>
              <w:t>BTA27</w:t>
            </w:r>
          </w:p>
        </w:tc>
        <w:tc>
          <w:tcPr>
            <w:tcW w:w="1191" w:type="dxa"/>
            <w:tcBorders>
              <w:right w:val="single" w:sz="8" w:space="0" w:color="auto"/>
            </w:tcBorders>
            <w:shd w:val="clear" w:color="auto" w:fill="DDDDDD"/>
            <w:noWrap/>
            <w:vAlign w:val="center"/>
            <w:hideMark/>
          </w:tcPr>
          <w:p w14:paraId="553B2215" w14:textId="77777777" w:rsidR="008C070F" w:rsidRPr="00A70CCB" w:rsidRDefault="008C070F" w:rsidP="00A75975">
            <w:pPr>
              <w:jc w:val="right"/>
              <w:rPr>
                <w:sz w:val="16"/>
                <w:szCs w:val="16"/>
              </w:rPr>
            </w:pPr>
            <w:r w:rsidRPr="00A70CCB">
              <w:rPr>
                <w:sz w:val="16"/>
                <w:szCs w:val="16"/>
              </w:rPr>
              <w:t>45,407,902</w:t>
            </w:r>
          </w:p>
        </w:tc>
        <w:tc>
          <w:tcPr>
            <w:tcW w:w="1191" w:type="dxa"/>
            <w:tcBorders>
              <w:left w:val="single" w:sz="8" w:space="0" w:color="auto"/>
            </w:tcBorders>
            <w:shd w:val="clear" w:color="auto" w:fill="DDDDDD"/>
            <w:noWrap/>
            <w:vAlign w:val="center"/>
            <w:hideMark/>
          </w:tcPr>
          <w:p w14:paraId="58977484" w14:textId="77777777" w:rsidR="008C070F" w:rsidRPr="00A70CCB" w:rsidRDefault="008C070F" w:rsidP="00A75975">
            <w:pPr>
              <w:jc w:val="right"/>
              <w:rPr>
                <w:sz w:val="16"/>
                <w:szCs w:val="16"/>
              </w:rPr>
            </w:pPr>
            <w:r w:rsidRPr="00A70CCB">
              <w:rPr>
                <w:sz w:val="16"/>
                <w:szCs w:val="16"/>
              </w:rPr>
              <w:t>13,008,299</w:t>
            </w:r>
          </w:p>
        </w:tc>
        <w:tc>
          <w:tcPr>
            <w:tcW w:w="1191" w:type="dxa"/>
            <w:shd w:val="clear" w:color="auto" w:fill="DDDDDD"/>
            <w:noWrap/>
            <w:vAlign w:val="center"/>
            <w:hideMark/>
          </w:tcPr>
          <w:p w14:paraId="455DD394" w14:textId="77777777" w:rsidR="008C070F" w:rsidRPr="00A70CCB" w:rsidRDefault="008C070F" w:rsidP="00A75975">
            <w:pPr>
              <w:jc w:val="right"/>
              <w:rPr>
                <w:sz w:val="16"/>
                <w:szCs w:val="16"/>
              </w:rPr>
            </w:pPr>
            <w:r w:rsidRPr="00A70CCB">
              <w:rPr>
                <w:sz w:val="16"/>
                <w:szCs w:val="16"/>
              </w:rPr>
              <w:t>44,707,000</w:t>
            </w:r>
          </w:p>
        </w:tc>
        <w:tc>
          <w:tcPr>
            <w:tcW w:w="851" w:type="dxa"/>
            <w:shd w:val="clear" w:color="auto" w:fill="DDDDDD"/>
            <w:noWrap/>
            <w:vAlign w:val="center"/>
            <w:hideMark/>
          </w:tcPr>
          <w:p w14:paraId="3B8AB69F" w14:textId="77777777" w:rsidR="008C070F" w:rsidRPr="00A70CCB" w:rsidRDefault="008C070F" w:rsidP="00A75975">
            <w:pPr>
              <w:jc w:val="center"/>
              <w:rPr>
                <w:sz w:val="16"/>
                <w:szCs w:val="16"/>
              </w:rPr>
            </w:pPr>
            <w:r w:rsidRPr="00A70CCB">
              <w:rPr>
                <w:sz w:val="16"/>
                <w:szCs w:val="16"/>
              </w:rPr>
              <w:t>98.5%</w:t>
            </w:r>
          </w:p>
        </w:tc>
        <w:tc>
          <w:tcPr>
            <w:tcW w:w="1232" w:type="dxa"/>
            <w:shd w:val="clear" w:color="auto" w:fill="DDDDDD"/>
            <w:noWrap/>
            <w:vAlign w:val="center"/>
            <w:hideMark/>
          </w:tcPr>
          <w:p w14:paraId="538CD424" w14:textId="77777777" w:rsidR="008C070F" w:rsidRPr="00A70CCB" w:rsidRDefault="008C070F" w:rsidP="00A75975">
            <w:pPr>
              <w:jc w:val="right"/>
              <w:rPr>
                <w:sz w:val="16"/>
                <w:szCs w:val="16"/>
              </w:rPr>
            </w:pPr>
            <w:r w:rsidRPr="00A70CCB">
              <w:rPr>
                <w:sz w:val="16"/>
                <w:szCs w:val="16"/>
              </w:rPr>
              <w:t>462,605,739</w:t>
            </w:r>
          </w:p>
        </w:tc>
        <w:tc>
          <w:tcPr>
            <w:tcW w:w="851" w:type="dxa"/>
            <w:shd w:val="clear" w:color="auto" w:fill="DDDDDD"/>
            <w:noWrap/>
            <w:vAlign w:val="center"/>
            <w:hideMark/>
          </w:tcPr>
          <w:p w14:paraId="5CB355DF"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66F24252" w14:textId="77777777" w:rsidR="008C070F" w:rsidRPr="00A70CCB" w:rsidRDefault="008C070F" w:rsidP="00A75975">
            <w:pPr>
              <w:jc w:val="center"/>
              <w:rPr>
                <w:sz w:val="16"/>
                <w:szCs w:val="16"/>
              </w:rPr>
            </w:pPr>
            <w:r w:rsidRPr="00A70CCB">
              <w:rPr>
                <w:sz w:val="16"/>
                <w:szCs w:val="16"/>
              </w:rPr>
              <w:t>10.19</w:t>
            </w:r>
          </w:p>
        </w:tc>
        <w:tc>
          <w:tcPr>
            <w:tcW w:w="1191" w:type="dxa"/>
            <w:tcBorders>
              <w:left w:val="single" w:sz="8" w:space="0" w:color="auto"/>
            </w:tcBorders>
            <w:shd w:val="clear" w:color="auto" w:fill="DDDDDD"/>
            <w:noWrap/>
            <w:vAlign w:val="center"/>
            <w:hideMark/>
          </w:tcPr>
          <w:p w14:paraId="76E73CB8" w14:textId="77777777" w:rsidR="008C070F" w:rsidRPr="00A70CCB" w:rsidRDefault="008C070F" w:rsidP="00A75975">
            <w:pPr>
              <w:jc w:val="right"/>
              <w:rPr>
                <w:sz w:val="16"/>
                <w:szCs w:val="16"/>
              </w:rPr>
            </w:pPr>
            <w:r w:rsidRPr="00A70CCB">
              <w:rPr>
                <w:sz w:val="16"/>
                <w:szCs w:val="16"/>
              </w:rPr>
              <w:t>8,268,681</w:t>
            </w:r>
          </w:p>
        </w:tc>
        <w:tc>
          <w:tcPr>
            <w:tcW w:w="1191" w:type="dxa"/>
            <w:shd w:val="clear" w:color="auto" w:fill="DDDDDD"/>
            <w:noWrap/>
            <w:vAlign w:val="center"/>
            <w:hideMark/>
          </w:tcPr>
          <w:p w14:paraId="2011657E" w14:textId="77777777" w:rsidR="008C070F" w:rsidRPr="00A70CCB" w:rsidRDefault="008C070F" w:rsidP="00A75975">
            <w:pPr>
              <w:jc w:val="right"/>
              <w:rPr>
                <w:sz w:val="16"/>
                <w:szCs w:val="16"/>
              </w:rPr>
            </w:pPr>
            <w:r w:rsidRPr="00A70CCB">
              <w:rPr>
                <w:sz w:val="16"/>
                <w:szCs w:val="16"/>
              </w:rPr>
              <w:t>40,265,169</w:t>
            </w:r>
          </w:p>
        </w:tc>
        <w:tc>
          <w:tcPr>
            <w:tcW w:w="851" w:type="dxa"/>
            <w:shd w:val="clear" w:color="auto" w:fill="DDDDDD"/>
            <w:noWrap/>
            <w:vAlign w:val="center"/>
            <w:hideMark/>
          </w:tcPr>
          <w:p w14:paraId="566F55FC" w14:textId="77777777" w:rsidR="008C070F" w:rsidRPr="00A70CCB" w:rsidRDefault="008C070F" w:rsidP="00A75975">
            <w:pPr>
              <w:jc w:val="center"/>
              <w:rPr>
                <w:sz w:val="16"/>
                <w:szCs w:val="16"/>
              </w:rPr>
            </w:pPr>
            <w:r w:rsidRPr="00A70CCB">
              <w:rPr>
                <w:sz w:val="16"/>
                <w:szCs w:val="16"/>
              </w:rPr>
              <w:t>88.7%</w:t>
            </w:r>
          </w:p>
        </w:tc>
        <w:tc>
          <w:tcPr>
            <w:tcW w:w="1232" w:type="dxa"/>
            <w:shd w:val="clear" w:color="auto" w:fill="DDDDDD"/>
            <w:noWrap/>
            <w:vAlign w:val="center"/>
            <w:hideMark/>
          </w:tcPr>
          <w:p w14:paraId="08427BC4" w14:textId="77777777" w:rsidR="008C070F" w:rsidRPr="00A70CCB" w:rsidRDefault="008C070F" w:rsidP="00A75975">
            <w:pPr>
              <w:jc w:val="right"/>
              <w:rPr>
                <w:sz w:val="16"/>
                <w:szCs w:val="16"/>
              </w:rPr>
            </w:pPr>
            <w:r w:rsidRPr="00A70CCB">
              <w:rPr>
                <w:sz w:val="16"/>
                <w:szCs w:val="16"/>
              </w:rPr>
              <w:t>292,684,783</w:t>
            </w:r>
          </w:p>
        </w:tc>
        <w:tc>
          <w:tcPr>
            <w:tcW w:w="1021" w:type="dxa"/>
            <w:tcBorders>
              <w:right w:val="single" w:sz="8" w:space="0" w:color="auto"/>
            </w:tcBorders>
            <w:shd w:val="clear" w:color="auto" w:fill="DDDDDD"/>
            <w:noWrap/>
            <w:vAlign w:val="center"/>
            <w:hideMark/>
          </w:tcPr>
          <w:p w14:paraId="7992D229" w14:textId="77777777" w:rsidR="008C070F" w:rsidRPr="00A70CCB" w:rsidRDefault="008C070F" w:rsidP="00A75975">
            <w:pPr>
              <w:jc w:val="center"/>
              <w:rPr>
                <w:sz w:val="16"/>
                <w:szCs w:val="16"/>
              </w:rPr>
            </w:pPr>
            <w:r w:rsidRPr="00A70CCB">
              <w:rPr>
                <w:sz w:val="16"/>
                <w:szCs w:val="16"/>
              </w:rPr>
              <w:t>6.45</w:t>
            </w:r>
          </w:p>
        </w:tc>
      </w:tr>
      <w:tr w:rsidR="008C070F" w:rsidRPr="00A70CCB" w14:paraId="5BBFFCE2" w14:textId="77777777" w:rsidTr="00A75975">
        <w:trPr>
          <w:trHeight w:val="454"/>
        </w:trPr>
        <w:tc>
          <w:tcPr>
            <w:tcW w:w="812" w:type="dxa"/>
            <w:tcBorders>
              <w:left w:val="single" w:sz="8" w:space="0" w:color="auto"/>
            </w:tcBorders>
            <w:shd w:val="clear" w:color="auto" w:fill="DDDDDD"/>
            <w:noWrap/>
            <w:vAlign w:val="center"/>
            <w:hideMark/>
          </w:tcPr>
          <w:p w14:paraId="4E611496" w14:textId="77777777" w:rsidR="008C070F" w:rsidRPr="00A70CCB" w:rsidRDefault="008C070F" w:rsidP="00A75975">
            <w:pPr>
              <w:jc w:val="center"/>
              <w:rPr>
                <w:sz w:val="16"/>
                <w:szCs w:val="16"/>
              </w:rPr>
            </w:pPr>
            <w:r w:rsidRPr="00A70CCB">
              <w:rPr>
                <w:sz w:val="16"/>
                <w:szCs w:val="16"/>
              </w:rPr>
              <w:t>BTA28</w:t>
            </w:r>
          </w:p>
        </w:tc>
        <w:tc>
          <w:tcPr>
            <w:tcW w:w="1191" w:type="dxa"/>
            <w:tcBorders>
              <w:right w:val="single" w:sz="8" w:space="0" w:color="auto"/>
            </w:tcBorders>
            <w:shd w:val="clear" w:color="auto" w:fill="DDDDDD"/>
            <w:noWrap/>
            <w:vAlign w:val="center"/>
            <w:hideMark/>
          </w:tcPr>
          <w:p w14:paraId="7D5FA058" w14:textId="77777777" w:rsidR="008C070F" w:rsidRPr="00A70CCB" w:rsidRDefault="008C070F" w:rsidP="00A75975">
            <w:pPr>
              <w:jc w:val="right"/>
              <w:rPr>
                <w:sz w:val="16"/>
                <w:szCs w:val="16"/>
              </w:rPr>
            </w:pPr>
            <w:r w:rsidRPr="00A70CCB">
              <w:rPr>
                <w:sz w:val="16"/>
                <w:szCs w:val="16"/>
              </w:rPr>
              <w:t>46,312,546</w:t>
            </w:r>
          </w:p>
        </w:tc>
        <w:tc>
          <w:tcPr>
            <w:tcW w:w="1191" w:type="dxa"/>
            <w:tcBorders>
              <w:left w:val="single" w:sz="8" w:space="0" w:color="auto"/>
            </w:tcBorders>
            <w:shd w:val="clear" w:color="auto" w:fill="DDDDDD"/>
            <w:noWrap/>
            <w:vAlign w:val="center"/>
            <w:hideMark/>
          </w:tcPr>
          <w:p w14:paraId="589758B6" w14:textId="77777777" w:rsidR="008C070F" w:rsidRPr="00A70CCB" w:rsidRDefault="008C070F" w:rsidP="00A75975">
            <w:pPr>
              <w:jc w:val="right"/>
              <w:rPr>
                <w:sz w:val="16"/>
                <w:szCs w:val="16"/>
              </w:rPr>
            </w:pPr>
            <w:r w:rsidRPr="00A70CCB">
              <w:rPr>
                <w:sz w:val="16"/>
                <w:szCs w:val="16"/>
              </w:rPr>
              <w:t>10,920,014</w:t>
            </w:r>
          </w:p>
        </w:tc>
        <w:tc>
          <w:tcPr>
            <w:tcW w:w="1191" w:type="dxa"/>
            <w:shd w:val="clear" w:color="auto" w:fill="DDDDDD"/>
            <w:noWrap/>
            <w:vAlign w:val="center"/>
            <w:hideMark/>
          </w:tcPr>
          <w:p w14:paraId="41332AFD" w14:textId="77777777" w:rsidR="008C070F" w:rsidRPr="00A70CCB" w:rsidRDefault="008C070F" w:rsidP="00A75975">
            <w:pPr>
              <w:jc w:val="right"/>
              <w:rPr>
                <w:sz w:val="16"/>
                <w:szCs w:val="16"/>
              </w:rPr>
            </w:pPr>
            <w:r w:rsidRPr="00A70CCB">
              <w:rPr>
                <w:sz w:val="16"/>
                <w:szCs w:val="16"/>
              </w:rPr>
              <w:t>45,737,771</w:t>
            </w:r>
          </w:p>
        </w:tc>
        <w:tc>
          <w:tcPr>
            <w:tcW w:w="851" w:type="dxa"/>
            <w:shd w:val="clear" w:color="auto" w:fill="DDDDDD"/>
            <w:noWrap/>
            <w:vAlign w:val="center"/>
            <w:hideMark/>
          </w:tcPr>
          <w:p w14:paraId="630502D3" w14:textId="77777777" w:rsidR="008C070F" w:rsidRPr="00A70CCB" w:rsidRDefault="008C070F" w:rsidP="00A75975">
            <w:pPr>
              <w:jc w:val="center"/>
              <w:rPr>
                <w:sz w:val="16"/>
                <w:szCs w:val="16"/>
              </w:rPr>
            </w:pPr>
            <w:r w:rsidRPr="00A70CCB">
              <w:rPr>
                <w:sz w:val="16"/>
                <w:szCs w:val="16"/>
              </w:rPr>
              <w:t>98.8%</w:t>
            </w:r>
          </w:p>
        </w:tc>
        <w:tc>
          <w:tcPr>
            <w:tcW w:w="1232" w:type="dxa"/>
            <w:shd w:val="clear" w:color="auto" w:fill="DDDDDD"/>
            <w:noWrap/>
            <w:vAlign w:val="center"/>
            <w:hideMark/>
          </w:tcPr>
          <w:p w14:paraId="524A4D77" w14:textId="77777777" w:rsidR="008C070F" w:rsidRPr="00A70CCB" w:rsidRDefault="008C070F" w:rsidP="00A75975">
            <w:pPr>
              <w:jc w:val="right"/>
              <w:rPr>
                <w:sz w:val="16"/>
                <w:szCs w:val="16"/>
              </w:rPr>
            </w:pPr>
            <w:r w:rsidRPr="00A70CCB">
              <w:rPr>
                <w:sz w:val="16"/>
                <w:szCs w:val="16"/>
              </w:rPr>
              <w:t>384,202,700</w:t>
            </w:r>
          </w:p>
        </w:tc>
        <w:tc>
          <w:tcPr>
            <w:tcW w:w="851" w:type="dxa"/>
            <w:shd w:val="clear" w:color="auto" w:fill="DDDDDD"/>
            <w:noWrap/>
            <w:vAlign w:val="center"/>
            <w:hideMark/>
          </w:tcPr>
          <w:p w14:paraId="078AAEE4"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6E642071" w14:textId="77777777" w:rsidR="008C070F" w:rsidRPr="00A70CCB" w:rsidRDefault="008C070F" w:rsidP="00A75975">
            <w:pPr>
              <w:jc w:val="center"/>
              <w:rPr>
                <w:sz w:val="16"/>
                <w:szCs w:val="16"/>
              </w:rPr>
            </w:pPr>
            <w:r w:rsidRPr="00A70CCB">
              <w:rPr>
                <w:sz w:val="16"/>
                <w:szCs w:val="16"/>
              </w:rPr>
              <w:t>8.30</w:t>
            </w:r>
          </w:p>
        </w:tc>
        <w:tc>
          <w:tcPr>
            <w:tcW w:w="1191" w:type="dxa"/>
            <w:tcBorders>
              <w:left w:val="single" w:sz="8" w:space="0" w:color="auto"/>
            </w:tcBorders>
            <w:shd w:val="clear" w:color="auto" w:fill="DDDDDD"/>
            <w:noWrap/>
            <w:vAlign w:val="center"/>
            <w:hideMark/>
          </w:tcPr>
          <w:p w14:paraId="123D710F" w14:textId="77777777" w:rsidR="008C070F" w:rsidRPr="00A70CCB" w:rsidRDefault="008C070F" w:rsidP="00A75975">
            <w:pPr>
              <w:jc w:val="right"/>
              <w:rPr>
                <w:sz w:val="16"/>
                <w:szCs w:val="16"/>
              </w:rPr>
            </w:pPr>
            <w:r w:rsidRPr="00A70CCB">
              <w:rPr>
                <w:sz w:val="16"/>
                <w:szCs w:val="16"/>
              </w:rPr>
              <w:t>8,344,172</w:t>
            </w:r>
          </w:p>
        </w:tc>
        <w:tc>
          <w:tcPr>
            <w:tcW w:w="1191" w:type="dxa"/>
            <w:shd w:val="clear" w:color="auto" w:fill="DDDDDD"/>
            <w:noWrap/>
            <w:vAlign w:val="center"/>
            <w:hideMark/>
          </w:tcPr>
          <w:p w14:paraId="5A271667" w14:textId="77777777" w:rsidR="008C070F" w:rsidRPr="00A70CCB" w:rsidRDefault="008C070F" w:rsidP="00A75975">
            <w:pPr>
              <w:jc w:val="right"/>
              <w:rPr>
                <w:sz w:val="16"/>
                <w:szCs w:val="16"/>
              </w:rPr>
            </w:pPr>
            <w:r w:rsidRPr="00A70CCB">
              <w:rPr>
                <w:sz w:val="16"/>
                <w:szCs w:val="16"/>
              </w:rPr>
              <w:t>41,532,898</w:t>
            </w:r>
          </w:p>
        </w:tc>
        <w:tc>
          <w:tcPr>
            <w:tcW w:w="851" w:type="dxa"/>
            <w:shd w:val="clear" w:color="auto" w:fill="DDDDDD"/>
            <w:noWrap/>
            <w:vAlign w:val="center"/>
            <w:hideMark/>
          </w:tcPr>
          <w:p w14:paraId="289351F9" w14:textId="77777777" w:rsidR="008C070F" w:rsidRPr="00A70CCB" w:rsidRDefault="008C070F" w:rsidP="00A75975">
            <w:pPr>
              <w:jc w:val="center"/>
              <w:rPr>
                <w:sz w:val="16"/>
                <w:szCs w:val="16"/>
              </w:rPr>
            </w:pPr>
            <w:r w:rsidRPr="00A70CCB">
              <w:rPr>
                <w:sz w:val="16"/>
                <w:szCs w:val="16"/>
              </w:rPr>
              <w:t>89.7%</w:t>
            </w:r>
          </w:p>
        </w:tc>
        <w:tc>
          <w:tcPr>
            <w:tcW w:w="1232" w:type="dxa"/>
            <w:shd w:val="clear" w:color="auto" w:fill="DDDDDD"/>
            <w:noWrap/>
            <w:vAlign w:val="center"/>
            <w:hideMark/>
          </w:tcPr>
          <w:p w14:paraId="36BC8E28" w14:textId="77777777" w:rsidR="008C070F" w:rsidRPr="00A70CCB" w:rsidRDefault="008C070F" w:rsidP="00A75975">
            <w:pPr>
              <w:jc w:val="right"/>
              <w:rPr>
                <w:sz w:val="16"/>
                <w:szCs w:val="16"/>
              </w:rPr>
            </w:pPr>
            <w:r w:rsidRPr="00A70CCB">
              <w:rPr>
                <w:sz w:val="16"/>
                <w:szCs w:val="16"/>
              </w:rPr>
              <w:t>294,875,956</w:t>
            </w:r>
          </w:p>
        </w:tc>
        <w:tc>
          <w:tcPr>
            <w:tcW w:w="1021" w:type="dxa"/>
            <w:tcBorders>
              <w:right w:val="single" w:sz="8" w:space="0" w:color="auto"/>
            </w:tcBorders>
            <w:shd w:val="clear" w:color="auto" w:fill="DDDDDD"/>
            <w:noWrap/>
            <w:vAlign w:val="center"/>
            <w:hideMark/>
          </w:tcPr>
          <w:p w14:paraId="7AA6600E" w14:textId="77777777" w:rsidR="008C070F" w:rsidRPr="00A70CCB" w:rsidRDefault="008C070F" w:rsidP="00A75975">
            <w:pPr>
              <w:jc w:val="center"/>
              <w:rPr>
                <w:sz w:val="16"/>
                <w:szCs w:val="16"/>
              </w:rPr>
            </w:pPr>
            <w:r w:rsidRPr="00A70CCB">
              <w:rPr>
                <w:sz w:val="16"/>
                <w:szCs w:val="16"/>
              </w:rPr>
              <w:t>6.37</w:t>
            </w:r>
          </w:p>
        </w:tc>
      </w:tr>
      <w:tr w:rsidR="008C070F" w:rsidRPr="00A70CCB" w14:paraId="7803386A" w14:textId="77777777" w:rsidTr="00A75975">
        <w:trPr>
          <w:trHeight w:val="454"/>
        </w:trPr>
        <w:tc>
          <w:tcPr>
            <w:tcW w:w="812" w:type="dxa"/>
            <w:tcBorders>
              <w:left w:val="single" w:sz="8" w:space="0" w:color="auto"/>
            </w:tcBorders>
            <w:noWrap/>
            <w:vAlign w:val="center"/>
            <w:hideMark/>
          </w:tcPr>
          <w:p w14:paraId="6F55576B" w14:textId="77777777" w:rsidR="008C070F" w:rsidRPr="00A70CCB" w:rsidRDefault="008C070F" w:rsidP="00A75975">
            <w:pPr>
              <w:jc w:val="center"/>
              <w:rPr>
                <w:sz w:val="16"/>
                <w:szCs w:val="16"/>
              </w:rPr>
            </w:pPr>
            <w:r w:rsidRPr="00A70CCB">
              <w:rPr>
                <w:sz w:val="16"/>
                <w:szCs w:val="16"/>
              </w:rPr>
              <w:t>BTA29</w:t>
            </w:r>
          </w:p>
        </w:tc>
        <w:tc>
          <w:tcPr>
            <w:tcW w:w="1191" w:type="dxa"/>
            <w:tcBorders>
              <w:right w:val="single" w:sz="8" w:space="0" w:color="auto"/>
            </w:tcBorders>
            <w:noWrap/>
            <w:vAlign w:val="center"/>
            <w:hideMark/>
          </w:tcPr>
          <w:p w14:paraId="3807A499" w14:textId="77777777" w:rsidR="008C070F" w:rsidRPr="00A70CCB" w:rsidRDefault="008C070F" w:rsidP="00A75975">
            <w:pPr>
              <w:jc w:val="right"/>
              <w:rPr>
                <w:sz w:val="16"/>
                <w:szCs w:val="16"/>
              </w:rPr>
            </w:pPr>
            <w:r w:rsidRPr="00A70CCB">
              <w:rPr>
                <w:sz w:val="16"/>
                <w:szCs w:val="16"/>
              </w:rPr>
              <w:t>51,505,224</w:t>
            </w:r>
          </w:p>
        </w:tc>
        <w:tc>
          <w:tcPr>
            <w:tcW w:w="1191" w:type="dxa"/>
            <w:tcBorders>
              <w:left w:val="single" w:sz="8" w:space="0" w:color="auto"/>
            </w:tcBorders>
            <w:noWrap/>
            <w:vAlign w:val="center"/>
            <w:hideMark/>
          </w:tcPr>
          <w:p w14:paraId="18425DD2" w14:textId="77777777" w:rsidR="008C070F" w:rsidRPr="00A70CCB" w:rsidRDefault="008C070F" w:rsidP="00A75975">
            <w:pPr>
              <w:jc w:val="right"/>
              <w:rPr>
                <w:sz w:val="16"/>
                <w:szCs w:val="16"/>
              </w:rPr>
            </w:pPr>
            <w:r w:rsidRPr="00A70CCB">
              <w:rPr>
                <w:sz w:val="16"/>
                <w:szCs w:val="16"/>
              </w:rPr>
              <w:t>12,894,696</w:t>
            </w:r>
          </w:p>
        </w:tc>
        <w:tc>
          <w:tcPr>
            <w:tcW w:w="1191" w:type="dxa"/>
            <w:noWrap/>
            <w:vAlign w:val="center"/>
            <w:hideMark/>
          </w:tcPr>
          <w:p w14:paraId="45160BC5" w14:textId="77777777" w:rsidR="008C070F" w:rsidRPr="00A70CCB" w:rsidRDefault="008C070F" w:rsidP="00A75975">
            <w:pPr>
              <w:jc w:val="right"/>
              <w:rPr>
                <w:sz w:val="16"/>
                <w:szCs w:val="16"/>
              </w:rPr>
            </w:pPr>
            <w:r w:rsidRPr="00A70CCB">
              <w:rPr>
                <w:sz w:val="16"/>
                <w:szCs w:val="16"/>
              </w:rPr>
              <w:t>50,638,413</w:t>
            </w:r>
          </w:p>
        </w:tc>
        <w:tc>
          <w:tcPr>
            <w:tcW w:w="851" w:type="dxa"/>
            <w:noWrap/>
            <w:vAlign w:val="center"/>
            <w:hideMark/>
          </w:tcPr>
          <w:p w14:paraId="79CE4D2B" w14:textId="77777777" w:rsidR="008C070F" w:rsidRPr="00A70CCB" w:rsidRDefault="008C070F" w:rsidP="00A75975">
            <w:pPr>
              <w:jc w:val="center"/>
              <w:rPr>
                <w:sz w:val="16"/>
                <w:szCs w:val="16"/>
              </w:rPr>
            </w:pPr>
            <w:r w:rsidRPr="00A70CCB">
              <w:rPr>
                <w:sz w:val="16"/>
                <w:szCs w:val="16"/>
              </w:rPr>
              <w:t>98.3%</w:t>
            </w:r>
          </w:p>
        </w:tc>
        <w:tc>
          <w:tcPr>
            <w:tcW w:w="1232" w:type="dxa"/>
            <w:noWrap/>
            <w:vAlign w:val="center"/>
            <w:hideMark/>
          </w:tcPr>
          <w:p w14:paraId="7A736B32" w14:textId="77777777" w:rsidR="008C070F" w:rsidRPr="00A70CCB" w:rsidRDefault="008C070F" w:rsidP="00A75975">
            <w:pPr>
              <w:jc w:val="right"/>
              <w:rPr>
                <w:sz w:val="16"/>
                <w:szCs w:val="16"/>
              </w:rPr>
            </w:pPr>
            <w:r w:rsidRPr="00A70CCB">
              <w:rPr>
                <w:sz w:val="16"/>
                <w:szCs w:val="16"/>
              </w:rPr>
              <w:t>448,669,942</w:t>
            </w:r>
          </w:p>
        </w:tc>
        <w:tc>
          <w:tcPr>
            <w:tcW w:w="851" w:type="dxa"/>
            <w:noWrap/>
            <w:vAlign w:val="center"/>
            <w:hideMark/>
          </w:tcPr>
          <w:p w14:paraId="38E451AE"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hideMark/>
          </w:tcPr>
          <w:p w14:paraId="2A1E4512" w14:textId="77777777" w:rsidR="008C070F" w:rsidRPr="00A70CCB" w:rsidRDefault="008C070F" w:rsidP="00A75975">
            <w:pPr>
              <w:jc w:val="center"/>
              <w:rPr>
                <w:sz w:val="16"/>
                <w:szCs w:val="16"/>
              </w:rPr>
            </w:pPr>
            <w:r w:rsidRPr="00A70CCB">
              <w:rPr>
                <w:sz w:val="16"/>
                <w:szCs w:val="16"/>
              </w:rPr>
              <w:t>8.71</w:t>
            </w:r>
          </w:p>
        </w:tc>
        <w:tc>
          <w:tcPr>
            <w:tcW w:w="1191" w:type="dxa"/>
            <w:tcBorders>
              <w:left w:val="single" w:sz="8" w:space="0" w:color="auto"/>
            </w:tcBorders>
            <w:noWrap/>
            <w:vAlign w:val="center"/>
            <w:hideMark/>
          </w:tcPr>
          <w:p w14:paraId="664C9A9B" w14:textId="77777777" w:rsidR="008C070F" w:rsidRPr="00A70CCB" w:rsidRDefault="008C070F" w:rsidP="00A75975">
            <w:pPr>
              <w:jc w:val="right"/>
              <w:rPr>
                <w:sz w:val="16"/>
                <w:szCs w:val="16"/>
              </w:rPr>
            </w:pPr>
            <w:r w:rsidRPr="00A70CCB">
              <w:rPr>
                <w:sz w:val="16"/>
                <w:szCs w:val="16"/>
              </w:rPr>
              <w:t>9,198,277</w:t>
            </w:r>
          </w:p>
        </w:tc>
        <w:tc>
          <w:tcPr>
            <w:tcW w:w="1191" w:type="dxa"/>
            <w:noWrap/>
            <w:vAlign w:val="center"/>
            <w:hideMark/>
          </w:tcPr>
          <w:p w14:paraId="23D408B2" w14:textId="77777777" w:rsidR="008C070F" w:rsidRPr="00A70CCB" w:rsidRDefault="008C070F" w:rsidP="00A75975">
            <w:pPr>
              <w:jc w:val="right"/>
              <w:rPr>
                <w:sz w:val="16"/>
                <w:szCs w:val="16"/>
              </w:rPr>
            </w:pPr>
            <w:r w:rsidRPr="00A70CCB">
              <w:rPr>
                <w:sz w:val="16"/>
                <w:szCs w:val="16"/>
              </w:rPr>
              <w:t>45,913,003</w:t>
            </w:r>
          </w:p>
        </w:tc>
        <w:tc>
          <w:tcPr>
            <w:tcW w:w="851" w:type="dxa"/>
            <w:noWrap/>
            <w:vAlign w:val="center"/>
            <w:hideMark/>
          </w:tcPr>
          <w:p w14:paraId="185E6D15" w14:textId="77777777" w:rsidR="008C070F" w:rsidRPr="00A70CCB" w:rsidRDefault="008C070F" w:rsidP="00A75975">
            <w:pPr>
              <w:jc w:val="center"/>
              <w:rPr>
                <w:sz w:val="16"/>
                <w:szCs w:val="16"/>
              </w:rPr>
            </w:pPr>
            <w:r w:rsidRPr="00A70CCB">
              <w:rPr>
                <w:sz w:val="16"/>
                <w:szCs w:val="16"/>
              </w:rPr>
              <w:t>89.1%</w:t>
            </w:r>
          </w:p>
        </w:tc>
        <w:tc>
          <w:tcPr>
            <w:tcW w:w="1232" w:type="dxa"/>
            <w:noWrap/>
            <w:vAlign w:val="center"/>
            <w:hideMark/>
          </w:tcPr>
          <w:p w14:paraId="798B7EFD" w14:textId="77777777" w:rsidR="008C070F" w:rsidRPr="00A70CCB" w:rsidRDefault="008C070F" w:rsidP="00A75975">
            <w:pPr>
              <w:jc w:val="right"/>
              <w:rPr>
                <w:sz w:val="16"/>
                <w:szCs w:val="16"/>
              </w:rPr>
            </w:pPr>
            <w:r w:rsidRPr="00A70CCB">
              <w:rPr>
                <w:sz w:val="16"/>
                <w:szCs w:val="16"/>
              </w:rPr>
              <w:t>319,973,454</w:t>
            </w:r>
          </w:p>
        </w:tc>
        <w:tc>
          <w:tcPr>
            <w:tcW w:w="1021" w:type="dxa"/>
            <w:tcBorders>
              <w:right w:val="single" w:sz="8" w:space="0" w:color="auto"/>
            </w:tcBorders>
            <w:noWrap/>
            <w:vAlign w:val="center"/>
            <w:hideMark/>
          </w:tcPr>
          <w:p w14:paraId="7793B13C" w14:textId="77777777" w:rsidR="008C070F" w:rsidRPr="00A70CCB" w:rsidRDefault="008C070F" w:rsidP="00A75975">
            <w:pPr>
              <w:jc w:val="center"/>
              <w:rPr>
                <w:sz w:val="16"/>
                <w:szCs w:val="16"/>
              </w:rPr>
            </w:pPr>
            <w:r w:rsidRPr="00A70CCB">
              <w:rPr>
                <w:sz w:val="16"/>
                <w:szCs w:val="16"/>
              </w:rPr>
              <w:t>6.21</w:t>
            </w:r>
          </w:p>
        </w:tc>
      </w:tr>
      <w:tr w:rsidR="008C070F" w:rsidRPr="00A70CCB" w14:paraId="3B26FDED" w14:textId="77777777" w:rsidTr="00A75975">
        <w:trPr>
          <w:trHeight w:val="454"/>
        </w:trPr>
        <w:tc>
          <w:tcPr>
            <w:tcW w:w="812" w:type="dxa"/>
            <w:tcBorders>
              <w:left w:val="single" w:sz="8" w:space="0" w:color="auto"/>
            </w:tcBorders>
            <w:shd w:val="clear" w:color="auto" w:fill="DDDDDD"/>
            <w:noWrap/>
            <w:vAlign w:val="center"/>
            <w:hideMark/>
          </w:tcPr>
          <w:p w14:paraId="2E9830D2" w14:textId="77777777" w:rsidR="008C070F" w:rsidRPr="00A70CCB" w:rsidRDefault="008C070F" w:rsidP="00A75975">
            <w:pPr>
              <w:jc w:val="center"/>
              <w:rPr>
                <w:sz w:val="16"/>
                <w:szCs w:val="16"/>
              </w:rPr>
            </w:pPr>
            <w:r w:rsidRPr="00A70CCB">
              <w:rPr>
                <w:sz w:val="16"/>
                <w:szCs w:val="16"/>
              </w:rPr>
              <w:t>BTAX</w:t>
            </w:r>
          </w:p>
        </w:tc>
        <w:tc>
          <w:tcPr>
            <w:tcW w:w="1191" w:type="dxa"/>
            <w:tcBorders>
              <w:right w:val="single" w:sz="8" w:space="0" w:color="auto"/>
            </w:tcBorders>
            <w:shd w:val="clear" w:color="auto" w:fill="DDDDDD"/>
            <w:noWrap/>
            <w:vAlign w:val="center"/>
            <w:hideMark/>
          </w:tcPr>
          <w:p w14:paraId="1F95BAF0" w14:textId="77777777" w:rsidR="008C070F" w:rsidRPr="00A70CCB" w:rsidRDefault="008C070F" w:rsidP="00A75975">
            <w:pPr>
              <w:jc w:val="right"/>
              <w:rPr>
                <w:sz w:val="16"/>
                <w:szCs w:val="16"/>
              </w:rPr>
            </w:pPr>
            <w:r w:rsidRPr="00A70CCB">
              <w:rPr>
                <w:sz w:val="16"/>
                <w:szCs w:val="16"/>
              </w:rPr>
              <w:t>148,823,899</w:t>
            </w:r>
          </w:p>
        </w:tc>
        <w:tc>
          <w:tcPr>
            <w:tcW w:w="1191" w:type="dxa"/>
            <w:tcBorders>
              <w:left w:val="single" w:sz="8" w:space="0" w:color="auto"/>
            </w:tcBorders>
            <w:shd w:val="clear" w:color="auto" w:fill="DDDDDD"/>
            <w:noWrap/>
            <w:vAlign w:val="center"/>
            <w:hideMark/>
          </w:tcPr>
          <w:p w14:paraId="4E314A13" w14:textId="77777777" w:rsidR="008C070F" w:rsidRPr="00A70CCB" w:rsidRDefault="008C070F" w:rsidP="00A75975">
            <w:pPr>
              <w:jc w:val="right"/>
              <w:rPr>
                <w:sz w:val="16"/>
                <w:szCs w:val="16"/>
              </w:rPr>
            </w:pPr>
            <w:r w:rsidRPr="00A70CCB">
              <w:rPr>
                <w:sz w:val="16"/>
                <w:szCs w:val="16"/>
              </w:rPr>
              <w:t>23,402,928</w:t>
            </w:r>
          </w:p>
        </w:tc>
        <w:tc>
          <w:tcPr>
            <w:tcW w:w="1191" w:type="dxa"/>
            <w:shd w:val="clear" w:color="auto" w:fill="DDDDDD"/>
            <w:noWrap/>
            <w:vAlign w:val="center"/>
            <w:hideMark/>
          </w:tcPr>
          <w:p w14:paraId="53F3A048" w14:textId="77777777" w:rsidR="008C070F" w:rsidRPr="00A70CCB" w:rsidRDefault="008C070F" w:rsidP="00A75975">
            <w:pPr>
              <w:jc w:val="right"/>
              <w:rPr>
                <w:sz w:val="16"/>
                <w:szCs w:val="16"/>
              </w:rPr>
            </w:pPr>
            <w:r w:rsidRPr="00A70CCB">
              <w:rPr>
                <w:sz w:val="16"/>
                <w:szCs w:val="16"/>
              </w:rPr>
              <w:t>142,864,426</w:t>
            </w:r>
          </w:p>
        </w:tc>
        <w:tc>
          <w:tcPr>
            <w:tcW w:w="851" w:type="dxa"/>
            <w:shd w:val="clear" w:color="auto" w:fill="DDDDDD"/>
            <w:noWrap/>
            <w:vAlign w:val="center"/>
            <w:hideMark/>
          </w:tcPr>
          <w:p w14:paraId="4458BAC7" w14:textId="77777777" w:rsidR="008C070F" w:rsidRPr="00A70CCB" w:rsidRDefault="008C070F" w:rsidP="00A75975">
            <w:pPr>
              <w:jc w:val="center"/>
              <w:rPr>
                <w:sz w:val="16"/>
                <w:szCs w:val="16"/>
              </w:rPr>
            </w:pPr>
            <w:r w:rsidRPr="00A70CCB">
              <w:rPr>
                <w:sz w:val="16"/>
                <w:szCs w:val="16"/>
              </w:rPr>
              <w:t>96.0%</w:t>
            </w:r>
          </w:p>
        </w:tc>
        <w:tc>
          <w:tcPr>
            <w:tcW w:w="1232" w:type="dxa"/>
            <w:shd w:val="clear" w:color="auto" w:fill="DDDDDD"/>
            <w:noWrap/>
            <w:vAlign w:val="center"/>
            <w:hideMark/>
          </w:tcPr>
          <w:p w14:paraId="1B024F38" w14:textId="77777777" w:rsidR="008C070F" w:rsidRPr="00A70CCB" w:rsidRDefault="008C070F" w:rsidP="00A75975">
            <w:pPr>
              <w:jc w:val="right"/>
              <w:rPr>
                <w:sz w:val="16"/>
                <w:szCs w:val="16"/>
              </w:rPr>
            </w:pPr>
            <w:r w:rsidRPr="00A70CCB">
              <w:rPr>
                <w:sz w:val="16"/>
                <w:szCs w:val="16"/>
              </w:rPr>
              <w:t>829,236,211</w:t>
            </w:r>
          </w:p>
        </w:tc>
        <w:tc>
          <w:tcPr>
            <w:tcW w:w="851" w:type="dxa"/>
            <w:shd w:val="clear" w:color="auto" w:fill="DDDDDD"/>
            <w:noWrap/>
            <w:vAlign w:val="center"/>
            <w:hideMark/>
          </w:tcPr>
          <w:p w14:paraId="42A5D28A"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shd w:val="clear" w:color="auto" w:fill="DDDDDD"/>
            <w:noWrap/>
            <w:vAlign w:val="center"/>
            <w:hideMark/>
          </w:tcPr>
          <w:p w14:paraId="6E8ABEA3" w14:textId="77777777" w:rsidR="008C070F" w:rsidRPr="00A70CCB" w:rsidRDefault="008C070F" w:rsidP="00A75975">
            <w:pPr>
              <w:jc w:val="center"/>
              <w:rPr>
                <w:sz w:val="16"/>
                <w:szCs w:val="16"/>
              </w:rPr>
            </w:pPr>
            <w:r w:rsidRPr="00A70CCB">
              <w:rPr>
                <w:sz w:val="16"/>
                <w:szCs w:val="16"/>
              </w:rPr>
              <w:t>5.57</w:t>
            </w:r>
          </w:p>
        </w:tc>
        <w:tc>
          <w:tcPr>
            <w:tcW w:w="1191" w:type="dxa"/>
            <w:tcBorders>
              <w:left w:val="single" w:sz="8" w:space="0" w:color="auto"/>
            </w:tcBorders>
            <w:shd w:val="clear" w:color="auto" w:fill="DDDDDD"/>
            <w:noWrap/>
            <w:vAlign w:val="center"/>
            <w:hideMark/>
          </w:tcPr>
          <w:p w14:paraId="5BC0707E" w14:textId="77777777" w:rsidR="008C070F" w:rsidRPr="00A70CCB" w:rsidRDefault="008C070F" w:rsidP="00A75975">
            <w:pPr>
              <w:jc w:val="right"/>
              <w:rPr>
                <w:sz w:val="16"/>
                <w:szCs w:val="16"/>
              </w:rPr>
            </w:pPr>
            <w:r w:rsidRPr="00A70CCB">
              <w:rPr>
                <w:sz w:val="16"/>
                <w:szCs w:val="16"/>
              </w:rPr>
              <w:t>14,041,016</w:t>
            </w:r>
          </w:p>
        </w:tc>
        <w:tc>
          <w:tcPr>
            <w:tcW w:w="1191" w:type="dxa"/>
            <w:shd w:val="clear" w:color="auto" w:fill="DDDDDD"/>
            <w:noWrap/>
            <w:vAlign w:val="center"/>
            <w:hideMark/>
          </w:tcPr>
          <w:p w14:paraId="00A88697" w14:textId="77777777" w:rsidR="008C070F" w:rsidRPr="00A70CCB" w:rsidRDefault="008C070F" w:rsidP="00A75975">
            <w:pPr>
              <w:jc w:val="right"/>
              <w:rPr>
                <w:sz w:val="16"/>
                <w:szCs w:val="16"/>
              </w:rPr>
            </w:pPr>
            <w:r w:rsidRPr="00A70CCB">
              <w:rPr>
                <w:sz w:val="16"/>
                <w:szCs w:val="16"/>
              </w:rPr>
              <w:t>118,220,827</w:t>
            </w:r>
          </w:p>
        </w:tc>
        <w:tc>
          <w:tcPr>
            <w:tcW w:w="851" w:type="dxa"/>
            <w:shd w:val="clear" w:color="auto" w:fill="DDDDDD"/>
            <w:noWrap/>
            <w:vAlign w:val="center"/>
            <w:hideMark/>
          </w:tcPr>
          <w:p w14:paraId="5C400926" w14:textId="77777777" w:rsidR="008C070F" w:rsidRPr="00A70CCB" w:rsidRDefault="008C070F" w:rsidP="00A75975">
            <w:pPr>
              <w:jc w:val="center"/>
              <w:rPr>
                <w:sz w:val="16"/>
                <w:szCs w:val="16"/>
              </w:rPr>
            </w:pPr>
            <w:r w:rsidRPr="00A70CCB">
              <w:rPr>
                <w:sz w:val="16"/>
                <w:szCs w:val="16"/>
              </w:rPr>
              <w:t>79.4%</w:t>
            </w:r>
          </w:p>
        </w:tc>
        <w:tc>
          <w:tcPr>
            <w:tcW w:w="1232" w:type="dxa"/>
            <w:shd w:val="clear" w:color="auto" w:fill="DDDDDD"/>
            <w:noWrap/>
            <w:vAlign w:val="center"/>
            <w:hideMark/>
          </w:tcPr>
          <w:p w14:paraId="1FABDCC9" w14:textId="77777777" w:rsidR="008C070F" w:rsidRPr="00A70CCB" w:rsidRDefault="008C070F" w:rsidP="00A75975">
            <w:pPr>
              <w:jc w:val="right"/>
              <w:rPr>
                <w:sz w:val="16"/>
                <w:szCs w:val="16"/>
              </w:rPr>
            </w:pPr>
            <w:r w:rsidRPr="00A70CCB">
              <w:rPr>
                <w:sz w:val="16"/>
                <w:szCs w:val="16"/>
              </w:rPr>
              <w:t>501,187,184</w:t>
            </w:r>
          </w:p>
        </w:tc>
        <w:tc>
          <w:tcPr>
            <w:tcW w:w="1021" w:type="dxa"/>
            <w:tcBorders>
              <w:right w:val="single" w:sz="8" w:space="0" w:color="auto"/>
            </w:tcBorders>
            <w:shd w:val="clear" w:color="auto" w:fill="DDDDDD"/>
            <w:noWrap/>
            <w:vAlign w:val="center"/>
            <w:hideMark/>
          </w:tcPr>
          <w:p w14:paraId="1F41D221" w14:textId="77777777" w:rsidR="008C070F" w:rsidRPr="00A70CCB" w:rsidRDefault="008C070F" w:rsidP="00A75975">
            <w:pPr>
              <w:jc w:val="center"/>
              <w:rPr>
                <w:sz w:val="16"/>
                <w:szCs w:val="16"/>
              </w:rPr>
            </w:pPr>
            <w:r w:rsidRPr="00A70CCB">
              <w:rPr>
                <w:sz w:val="16"/>
                <w:szCs w:val="16"/>
              </w:rPr>
              <w:t>3.37</w:t>
            </w:r>
          </w:p>
        </w:tc>
      </w:tr>
      <w:tr w:rsidR="008C070F" w:rsidRPr="00A70CCB" w14:paraId="7A2BBB0A" w14:textId="77777777" w:rsidTr="00A75975">
        <w:trPr>
          <w:trHeight w:val="454"/>
        </w:trPr>
        <w:tc>
          <w:tcPr>
            <w:tcW w:w="812" w:type="dxa"/>
            <w:tcBorders>
              <w:left w:val="single" w:sz="8" w:space="0" w:color="auto"/>
            </w:tcBorders>
            <w:noWrap/>
            <w:vAlign w:val="center"/>
          </w:tcPr>
          <w:p w14:paraId="61E840F1" w14:textId="77777777" w:rsidR="008C070F" w:rsidRPr="00A70CCB" w:rsidRDefault="008C070F" w:rsidP="00A75975">
            <w:pPr>
              <w:jc w:val="center"/>
              <w:rPr>
                <w:sz w:val="16"/>
                <w:szCs w:val="16"/>
              </w:rPr>
            </w:pPr>
            <w:r w:rsidRPr="00A70CCB">
              <w:rPr>
                <w:sz w:val="16"/>
                <w:szCs w:val="16"/>
              </w:rPr>
              <w:t>Mitochondrion</w:t>
            </w:r>
          </w:p>
        </w:tc>
        <w:tc>
          <w:tcPr>
            <w:tcW w:w="1191" w:type="dxa"/>
            <w:tcBorders>
              <w:right w:val="single" w:sz="8" w:space="0" w:color="auto"/>
            </w:tcBorders>
            <w:noWrap/>
            <w:vAlign w:val="center"/>
          </w:tcPr>
          <w:p w14:paraId="26104135" w14:textId="77777777" w:rsidR="008C070F" w:rsidRPr="00A70CCB" w:rsidRDefault="008C070F" w:rsidP="00A75975">
            <w:pPr>
              <w:jc w:val="right"/>
              <w:rPr>
                <w:sz w:val="16"/>
                <w:szCs w:val="16"/>
              </w:rPr>
            </w:pPr>
            <w:r w:rsidRPr="00A70CCB">
              <w:rPr>
                <w:sz w:val="16"/>
                <w:szCs w:val="16"/>
              </w:rPr>
              <w:t>16,340</w:t>
            </w:r>
          </w:p>
        </w:tc>
        <w:tc>
          <w:tcPr>
            <w:tcW w:w="1191" w:type="dxa"/>
            <w:tcBorders>
              <w:left w:val="single" w:sz="8" w:space="0" w:color="auto"/>
            </w:tcBorders>
            <w:noWrap/>
            <w:vAlign w:val="center"/>
          </w:tcPr>
          <w:p w14:paraId="58A2580F" w14:textId="77777777" w:rsidR="008C070F" w:rsidRPr="00A70CCB" w:rsidRDefault="008C070F" w:rsidP="00A75975">
            <w:pPr>
              <w:jc w:val="right"/>
              <w:rPr>
                <w:sz w:val="16"/>
                <w:szCs w:val="16"/>
              </w:rPr>
            </w:pPr>
            <w:r w:rsidRPr="00A70CCB">
              <w:rPr>
                <w:sz w:val="16"/>
                <w:szCs w:val="16"/>
              </w:rPr>
              <w:t>64,647</w:t>
            </w:r>
          </w:p>
        </w:tc>
        <w:tc>
          <w:tcPr>
            <w:tcW w:w="1191" w:type="dxa"/>
            <w:noWrap/>
            <w:vAlign w:val="center"/>
          </w:tcPr>
          <w:p w14:paraId="67190E10" w14:textId="77777777" w:rsidR="008C070F" w:rsidRPr="00A70CCB" w:rsidRDefault="008C070F" w:rsidP="00A75975">
            <w:pPr>
              <w:jc w:val="right"/>
              <w:rPr>
                <w:sz w:val="16"/>
                <w:szCs w:val="16"/>
              </w:rPr>
            </w:pPr>
            <w:r w:rsidRPr="00A70CCB">
              <w:rPr>
                <w:sz w:val="16"/>
                <w:szCs w:val="16"/>
              </w:rPr>
              <w:t>16,340</w:t>
            </w:r>
          </w:p>
        </w:tc>
        <w:tc>
          <w:tcPr>
            <w:tcW w:w="851" w:type="dxa"/>
            <w:noWrap/>
            <w:vAlign w:val="center"/>
          </w:tcPr>
          <w:p w14:paraId="473D7B1E" w14:textId="77777777" w:rsidR="008C070F" w:rsidRPr="00A70CCB" w:rsidRDefault="008C070F" w:rsidP="00A75975">
            <w:pPr>
              <w:jc w:val="center"/>
              <w:rPr>
                <w:sz w:val="16"/>
                <w:szCs w:val="16"/>
              </w:rPr>
            </w:pPr>
            <w:r w:rsidRPr="00A70CCB">
              <w:rPr>
                <w:sz w:val="16"/>
                <w:szCs w:val="16"/>
              </w:rPr>
              <w:t>100.0%</w:t>
            </w:r>
          </w:p>
        </w:tc>
        <w:tc>
          <w:tcPr>
            <w:tcW w:w="1232" w:type="dxa"/>
            <w:noWrap/>
            <w:vAlign w:val="center"/>
          </w:tcPr>
          <w:p w14:paraId="1CA8F8AE" w14:textId="77777777" w:rsidR="008C070F" w:rsidRPr="00A70CCB" w:rsidRDefault="008C070F" w:rsidP="00A75975">
            <w:pPr>
              <w:jc w:val="right"/>
              <w:rPr>
                <w:sz w:val="16"/>
                <w:szCs w:val="16"/>
              </w:rPr>
            </w:pPr>
            <w:r w:rsidRPr="00A70CCB">
              <w:rPr>
                <w:sz w:val="16"/>
                <w:szCs w:val="16"/>
              </w:rPr>
              <w:t>2,637,455</w:t>
            </w:r>
          </w:p>
        </w:tc>
        <w:tc>
          <w:tcPr>
            <w:tcW w:w="851" w:type="dxa"/>
            <w:noWrap/>
            <w:vAlign w:val="center"/>
          </w:tcPr>
          <w:p w14:paraId="1958E954" w14:textId="77777777" w:rsidR="008C070F" w:rsidRPr="00A70CCB" w:rsidRDefault="008C070F" w:rsidP="00A75975">
            <w:pPr>
              <w:jc w:val="center"/>
              <w:rPr>
                <w:sz w:val="16"/>
                <w:szCs w:val="16"/>
              </w:rPr>
            </w:pPr>
            <w:r w:rsidRPr="00A70CCB">
              <w:rPr>
                <w:sz w:val="16"/>
                <w:szCs w:val="16"/>
              </w:rPr>
              <w:t>1</w:t>
            </w:r>
          </w:p>
        </w:tc>
        <w:tc>
          <w:tcPr>
            <w:tcW w:w="1021" w:type="dxa"/>
            <w:tcBorders>
              <w:right w:val="single" w:sz="8" w:space="0" w:color="auto"/>
            </w:tcBorders>
            <w:noWrap/>
            <w:vAlign w:val="center"/>
          </w:tcPr>
          <w:p w14:paraId="02FC0540" w14:textId="77777777" w:rsidR="008C070F" w:rsidRPr="00A70CCB" w:rsidRDefault="008C070F" w:rsidP="00A75975">
            <w:pPr>
              <w:jc w:val="center"/>
              <w:rPr>
                <w:sz w:val="16"/>
                <w:szCs w:val="16"/>
              </w:rPr>
            </w:pPr>
            <w:r w:rsidRPr="00A70CCB">
              <w:rPr>
                <w:sz w:val="16"/>
                <w:szCs w:val="16"/>
              </w:rPr>
              <w:t>161.41</w:t>
            </w:r>
          </w:p>
        </w:tc>
        <w:tc>
          <w:tcPr>
            <w:tcW w:w="1191" w:type="dxa"/>
            <w:tcBorders>
              <w:left w:val="single" w:sz="8" w:space="0" w:color="auto"/>
            </w:tcBorders>
            <w:noWrap/>
            <w:vAlign w:val="center"/>
          </w:tcPr>
          <w:p w14:paraId="1962118A" w14:textId="77777777" w:rsidR="008C070F" w:rsidRPr="00A70CCB" w:rsidRDefault="008C070F" w:rsidP="00A75975">
            <w:pPr>
              <w:jc w:val="right"/>
              <w:rPr>
                <w:sz w:val="16"/>
                <w:szCs w:val="16"/>
              </w:rPr>
            </w:pPr>
            <w:r w:rsidRPr="00A70CCB">
              <w:rPr>
                <w:sz w:val="16"/>
                <w:szCs w:val="16"/>
              </w:rPr>
              <w:t>63,174</w:t>
            </w:r>
          </w:p>
        </w:tc>
        <w:tc>
          <w:tcPr>
            <w:tcW w:w="1191" w:type="dxa"/>
            <w:noWrap/>
            <w:vAlign w:val="center"/>
          </w:tcPr>
          <w:p w14:paraId="624791D5" w14:textId="77777777" w:rsidR="008C070F" w:rsidRPr="00A70CCB" w:rsidRDefault="008C070F" w:rsidP="00A75975">
            <w:pPr>
              <w:jc w:val="right"/>
              <w:rPr>
                <w:sz w:val="16"/>
                <w:szCs w:val="16"/>
              </w:rPr>
            </w:pPr>
            <w:r w:rsidRPr="00A70CCB">
              <w:rPr>
                <w:sz w:val="16"/>
                <w:szCs w:val="16"/>
              </w:rPr>
              <w:t>16,340</w:t>
            </w:r>
          </w:p>
        </w:tc>
        <w:tc>
          <w:tcPr>
            <w:tcW w:w="851" w:type="dxa"/>
            <w:noWrap/>
            <w:vAlign w:val="center"/>
          </w:tcPr>
          <w:p w14:paraId="6EB279C8" w14:textId="77777777" w:rsidR="008C070F" w:rsidRPr="00A70CCB" w:rsidRDefault="008C070F" w:rsidP="00A75975">
            <w:pPr>
              <w:jc w:val="center"/>
              <w:rPr>
                <w:sz w:val="16"/>
                <w:szCs w:val="16"/>
              </w:rPr>
            </w:pPr>
            <w:r w:rsidRPr="00A70CCB">
              <w:rPr>
                <w:sz w:val="16"/>
                <w:szCs w:val="16"/>
              </w:rPr>
              <w:t>100.0%</w:t>
            </w:r>
          </w:p>
        </w:tc>
        <w:tc>
          <w:tcPr>
            <w:tcW w:w="1232" w:type="dxa"/>
            <w:noWrap/>
            <w:vAlign w:val="center"/>
          </w:tcPr>
          <w:p w14:paraId="4FF6F2F4" w14:textId="77777777" w:rsidR="008C070F" w:rsidRPr="00A70CCB" w:rsidRDefault="008C070F" w:rsidP="00A75975">
            <w:pPr>
              <w:jc w:val="right"/>
              <w:rPr>
                <w:sz w:val="16"/>
                <w:szCs w:val="16"/>
              </w:rPr>
            </w:pPr>
            <w:r w:rsidRPr="00A70CCB">
              <w:rPr>
                <w:sz w:val="16"/>
                <w:szCs w:val="16"/>
              </w:rPr>
              <w:t>2,582,767</w:t>
            </w:r>
          </w:p>
        </w:tc>
        <w:tc>
          <w:tcPr>
            <w:tcW w:w="1021" w:type="dxa"/>
            <w:tcBorders>
              <w:right w:val="single" w:sz="8" w:space="0" w:color="auto"/>
            </w:tcBorders>
            <w:noWrap/>
            <w:vAlign w:val="center"/>
          </w:tcPr>
          <w:p w14:paraId="4FD359E0" w14:textId="77777777" w:rsidR="008C070F" w:rsidRPr="00A70CCB" w:rsidRDefault="008C070F" w:rsidP="00A75975">
            <w:pPr>
              <w:jc w:val="center"/>
              <w:rPr>
                <w:sz w:val="16"/>
                <w:szCs w:val="16"/>
              </w:rPr>
            </w:pPr>
            <w:r w:rsidRPr="00A70CCB">
              <w:rPr>
                <w:sz w:val="16"/>
                <w:szCs w:val="16"/>
              </w:rPr>
              <w:t>158.06</w:t>
            </w:r>
          </w:p>
        </w:tc>
      </w:tr>
      <w:tr w:rsidR="008C070F" w:rsidRPr="00A70CCB" w14:paraId="2D28CE6C" w14:textId="77777777" w:rsidTr="00A75975">
        <w:trPr>
          <w:trHeight w:val="454"/>
        </w:trPr>
        <w:tc>
          <w:tcPr>
            <w:tcW w:w="812" w:type="dxa"/>
            <w:tcBorders>
              <w:left w:val="single" w:sz="8" w:space="0" w:color="auto"/>
            </w:tcBorders>
            <w:shd w:val="clear" w:color="auto" w:fill="DDDDDD"/>
            <w:noWrap/>
            <w:vAlign w:val="center"/>
          </w:tcPr>
          <w:p w14:paraId="7AB37893" w14:textId="77777777" w:rsidR="008C070F" w:rsidRPr="00A70CCB" w:rsidRDefault="008C070F" w:rsidP="00A75975">
            <w:pPr>
              <w:jc w:val="center"/>
              <w:rPr>
                <w:sz w:val="16"/>
                <w:szCs w:val="16"/>
              </w:rPr>
            </w:pPr>
            <w:r w:rsidRPr="00A70CCB">
              <w:rPr>
                <w:sz w:val="16"/>
                <w:szCs w:val="16"/>
              </w:rPr>
              <w:t>Unassigned</w:t>
            </w:r>
          </w:p>
        </w:tc>
        <w:tc>
          <w:tcPr>
            <w:tcW w:w="1191" w:type="dxa"/>
            <w:tcBorders>
              <w:right w:val="single" w:sz="8" w:space="0" w:color="auto"/>
            </w:tcBorders>
            <w:shd w:val="clear" w:color="auto" w:fill="DDDDDD"/>
            <w:noWrap/>
            <w:vAlign w:val="center"/>
          </w:tcPr>
          <w:p w14:paraId="522588AD" w14:textId="77777777" w:rsidR="008C070F" w:rsidRPr="00A70CCB" w:rsidRDefault="008C070F" w:rsidP="00A75975">
            <w:pPr>
              <w:jc w:val="right"/>
              <w:rPr>
                <w:sz w:val="16"/>
                <w:szCs w:val="16"/>
              </w:rPr>
            </w:pPr>
            <w:r w:rsidRPr="00A70CCB">
              <w:rPr>
                <w:sz w:val="16"/>
                <w:szCs w:val="16"/>
              </w:rPr>
              <w:t>9,499,556</w:t>
            </w:r>
          </w:p>
        </w:tc>
        <w:tc>
          <w:tcPr>
            <w:tcW w:w="1191" w:type="dxa"/>
            <w:tcBorders>
              <w:left w:val="single" w:sz="8" w:space="0" w:color="auto"/>
            </w:tcBorders>
            <w:shd w:val="clear" w:color="auto" w:fill="DDDDDD"/>
            <w:noWrap/>
            <w:vAlign w:val="center"/>
          </w:tcPr>
          <w:p w14:paraId="04F936A2" w14:textId="77777777" w:rsidR="008C070F" w:rsidRPr="00A70CCB" w:rsidRDefault="008C070F" w:rsidP="00A75975">
            <w:pPr>
              <w:jc w:val="right"/>
              <w:rPr>
                <w:sz w:val="16"/>
                <w:szCs w:val="16"/>
              </w:rPr>
            </w:pPr>
            <w:r w:rsidRPr="00A70CCB">
              <w:rPr>
                <w:sz w:val="16"/>
                <w:szCs w:val="16"/>
              </w:rPr>
              <w:t>6,539,006</w:t>
            </w:r>
          </w:p>
        </w:tc>
        <w:tc>
          <w:tcPr>
            <w:tcW w:w="1191" w:type="dxa"/>
            <w:shd w:val="clear" w:color="auto" w:fill="DDDDDD"/>
            <w:noWrap/>
            <w:vAlign w:val="center"/>
          </w:tcPr>
          <w:p w14:paraId="67B199E6" w14:textId="77777777" w:rsidR="008C070F" w:rsidRPr="00A70CCB" w:rsidRDefault="008C070F" w:rsidP="00A75975">
            <w:pPr>
              <w:jc w:val="right"/>
              <w:rPr>
                <w:sz w:val="16"/>
                <w:szCs w:val="16"/>
              </w:rPr>
            </w:pPr>
            <w:r w:rsidRPr="00A70CCB">
              <w:rPr>
                <w:sz w:val="16"/>
                <w:szCs w:val="16"/>
              </w:rPr>
              <w:t>8,936,691</w:t>
            </w:r>
          </w:p>
        </w:tc>
        <w:tc>
          <w:tcPr>
            <w:tcW w:w="851" w:type="dxa"/>
            <w:shd w:val="clear" w:color="auto" w:fill="DDDDDD"/>
            <w:noWrap/>
            <w:vAlign w:val="center"/>
          </w:tcPr>
          <w:p w14:paraId="2369FD79" w14:textId="77777777" w:rsidR="008C070F" w:rsidRPr="00A70CCB" w:rsidRDefault="008C070F" w:rsidP="00A75975">
            <w:pPr>
              <w:jc w:val="center"/>
              <w:rPr>
                <w:sz w:val="16"/>
                <w:szCs w:val="16"/>
              </w:rPr>
            </w:pPr>
            <w:r w:rsidRPr="00A70CCB">
              <w:rPr>
                <w:sz w:val="16"/>
                <w:szCs w:val="16"/>
              </w:rPr>
              <w:t>94.1%</w:t>
            </w:r>
          </w:p>
        </w:tc>
        <w:tc>
          <w:tcPr>
            <w:tcW w:w="1232" w:type="dxa"/>
            <w:shd w:val="clear" w:color="auto" w:fill="DDDDDD"/>
            <w:noWrap/>
            <w:vAlign w:val="center"/>
          </w:tcPr>
          <w:p w14:paraId="342DDA88" w14:textId="77777777" w:rsidR="008C070F" w:rsidRPr="00A70CCB" w:rsidRDefault="008C070F" w:rsidP="00A75975">
            <w:pPr>
              <w:jc w:val="right"/>
              <w:rPr>
                <w:sz w:val="16"/>
                <w:szCs w:val="16"/>
              </w:rPr>
            </w:pPr>
            <w:r w:rsidRPr="00A70CCB">
              <w:rPr>
                <w:sz w:val="16"/>
                <w:szCs w:val="16"/>
              </w:rPr>
              <w:t>234,758,994</w:t>
            </w:r>
          </w:p>
        </w:tc>
        <w:tc>
          <w:tcPr>
            <w:tcW w:w="851" w:type="dxa"/>
            <w:shd w:val="clear" w:color="auto" w:fill="DDDDDD"/>
            <w:noWrap/>
            <w:vAlign w:val="center"/>
          </w:tcPr>
          <w:p w14:paraId="5E25697F" w14:textId="77777777" w:rsidR="008C070F" w:rsidRPr="00A70CCB" w:rsidRDefault="008C070F" w:rsidP="00A75975">
            <w:pPr>
              <w:jc w:val="center"/>
              <w:rPr>
                <w:sz w:val="16"/>
                <w:szCs w:val="16"/>
              </w:rPr>
            </w:pPr>
            <w:r w:rsidRPr="00A70CCB">
              <w:rPr>
                <w:sz w:val="16"/>
                <w:szCs w:val="16"/>
              </w:rPr>
              <w:t>3,286</w:t>
            </w:r>
          </w:p>
        </w:tc>
        <w:tc>
          <w:tcPr>
            <w:tcW w:w="1021" w:type="dxa"/>
            <w:tcBorders>
              <w:right w:val="single" w:sz="8" w:space="0" w:color="auto"/>
            </w:tcBorders>
            <w:shd w:val="clear" w:color="auto" w:fill="DDDDDD"/>
            <w:noWrap/>
            <w:vAlign w:val="center"/>
          </w:tcPr>
          <w:p w14:paraId="5C4D2206" w14:textId="77777777" w:rsidR="008C070F" w:rsidRPr="00A70CCB" w:rsidRDefault="008C070F" w:rsidP="00A75975">
            <w:pPr>
              <w:jc w:val="center"/>
              <w:rPr>
                <w:sz w:val="16"/>
                <w:szCs w:val="16"/>
              </w:rPr>
            </w:pPr>
            <w:r w:rsidRPr="00A70CCB">
              <w:rPr>
                <w:sz w:val="16"/>
                <w:szCs w:val="16"/>
              </w:rPr>
              <w:t>24.71</w:t>
            </w:r>
          </w:p>
        </w:tc>
        <w:tc>
          <w:tcPr>
            <w:tcW w:w="1191" w:type="dxa"/>
            <w:tcBorders>
              <w:left w:val="single" w:sz="8" w:space="0" w:color="auto"/>
            </w:tcBorders>
            <w:shd w:val="clear" w:color="auto" w:fill="DDDDDD"/>
            <w:noWrap/>
            <w:vAlign w:val="center"/>
          </w:tcPr>
          <w:p w14:paraId="161F27CF" w14:textId="77777777" w:rsidR="008C070F" w:rsidRPr="00A70CCB" w:rsidRDefault="008C070F" w:rsidP="00A75975">
            <w:pPr>
              <w:jc w:val="right"/>
              <w:rPr>
                <w:sz w:val="16"/>
                <w:szCs w:val="16"/>
              </w:rPr>
            </w:pPr>
            <w:r w:rsidRPr="00A70CCB">
              <w:rPr>
                <w:sz w:val="16"/>
                <w:szCs w:val="16"/>
              </w:rPr>
              <w:t>1,811,955</w:t>
            </w:r>
          </w:p>
        </w:tc>
        <w:tc>
          <w:tcPr>
            <w:tcW w:w="1191" w:type="dxa"/>
            <w:shd w:val="clear" w:color="auto" w:fill="DDDDDD"/>
            <w:noWrap/>
            <w:vAlign w:val="center"/>
          </w:tcPr>
          <w:p w14:paraId="4446EBB1" w14:textId="77777777" w:rsidR="008C070F" w:rsidRPr="00A70CCB" w:rsidRDefault="008C070F" w:rsidP="00A75975">
            <w:pPr>
              <w:jc w:val="right"/>
              <w:rPr>
                <w:sz w:val="16"/>
                <w:szCs w:val="16"/>
              </w:rPr>
            </w:pPr>
            <w:r w:rsidRPr="00A70CCB">
              <w:rPr>
                <w:sz w:val="16"/>
                <w:szCs w:val="16"/>
              </w:rPr>
              <w:t>4,706,826</w:t>
            </w:r>
          </w:p>
        </w:tc>
        <w:tc>
          <w:tcPr>
            <w:tcW w:w="851" w:type="dxa"/>
            <w:shd w:val="clear" w:color="auto" w:fill="DDDDDD"/>
            <w:noWrap/>
            <w:vAlign w:val="center"/>
          </w:tcPr>
          <w:p w14:paraId="6FCCC7AE" w14:textId="77777777" w:rsidR="008C070F" w:rsidRPr="00A70CCB" w:rsidRDefault="008C070F" w:rsidP="00A75975">
            <w:pPr>
              <w:jc w:val="center"/>
              <w:rPr>
                <w:sz w:val="16"/>
                <w:szCs w:val="16"/>
              </w:rPr>
            </w:pPr>
            <w:r w:rsidRPr="00A70CCB">
              <w:rPr>
                <w:sz w:val="16"/>
                <w:szCs w:val="16"/>
              </w:rPr>
              <w:t>49.5%</w:t>
            </w:r>
          </w:p>
        </w:tc>
        <w:tc>
          <w:tcPr>
            <w:tcW w:w="1232" w:type="dxa"/>
            <w:shd w:val="clear" w:color="auto" w:fill="DDDDDD"/>
            <w:noWrap/>
            <w:vAlign w:val="center"/>
          </w:tcPr>
          <w:p w14:paraId="1E154B02" w14:textId="77777777" w:rsidR="008C070F" w:rsidRPr="00A70CCB" w:rsidRDefault="008C070F" w:rsidP="00A75975">
            <w:pPr>
              <w:jc w:val="right"/>
              <w:rPr>
                <w:sz w:val="16"/>
                <w:szCs w:val="16"/>
              </w:rPr>
            </w:pPr>
            <w:r w:rsidRPr="00A70CCB">
              <w:rPr>
                <w:sz w:val="16"/>
                <w:szCs w:val="16"/>
              </w:rPr>
              <w:t>59,640,213</w:t>
            </w:r>
          </w:p>
        </w:tc>
        <w:tc>
          <w:tcPr>
            <w:tcW w:w="1021" w:type="dxa"/>
            <w:tcBorders>
              <w:right w:val="single" w:sz="8" w:space="0" w:color="auto"/>
            </w:tcBorders>
            <w:shd w:val="clear" w:color="auto" w:fill="DDDDDD"/>
            <w:noWrap/>
            <w:vAlign w:val="center"/>
          </w:tcPr>
          <w:p w14:paraId="31EB5BAD" w14:textId="77777777" w:rsidR="008C070F" w:rsidRPr="00A70CCB" w:rsidRDefault="008C070F" w:rsidP="00A75975">
            <w:pPr>
              <w:jc w:val="center"/>
              <w:rPr>
                <w:sz w:val="16"/>
                <w:szCs w:val="16"/>
              </w:rPr>
            </w:pPr>
            <w:r w:rsidRPr="00A70CCB">
              <w:rPr>
                <w:sz w:val="16"/>
                <w:szCs w:val="16"/>
              </w:rPr>
              <w:t>6.28</w:t>
            </w:r>
          </w:p>
        </w:tc>
      </w:tr>
      <w:tr w:rsidR="008C070F" w:rsidRPr="00A70CCB" w14:paraId="349BEF64" w14:textId="77777777" w:rsidTr="00A75975">
        <w:trPr>
          <w:trHeight w:val="454"/>
        </w:trPr>
        <w:tc>
          <w:tcPr>
            <w:tcW w:w="812" w:type="dxa"/>
            <w:tcBorders>
              <w:top w:val="single" w:sz="8" w:space="0" w:color="auto"/>
              <w:left w:val="single" w:sz="8" w:space="0" w:color="auto"/>
              <w:bottom w:val="single" w:sz="8" w:space="0" w:color="auto"/>
            </w:tcBorders>
            <w:noWrap/>
            <w:vAlign w:val="center"/>
            <w:hideMark/>
          </w:tcPr>
          <w:p w14:paraId="1183BF28" w14:textId="77777777" w:rsidR="008C070F" w:rsidRPr="00A70CCB" w:rsidRDefault="008C070F" w:rsidP="00A75975">
            <w:pPr>
              <w:jc w:val="center"/>
              <w:rPr>
                <w:b/>
                <w:sz w:val="16"/>
                <w:szCs w:val="16"/>
              </w:rPr>
            </w:pPr>
            <w:r w:rsidRPr="00A70CCB">
              <w:rPr>
                <w:b/>
                <w:sz w:val="16"/>
                <w:szCs w:val="16"/>
              </w:rPr>
              <w:t>Whole genome</w:t>
            </w:r>
          </w:p>
        </w:tc>
        <w:tc>
          <w:tcPr>
            <w:tcW w:w="1191" w:type="dxa"/>
            <w:tcBorders>
              <w:top w:val="single" w:sz="8" w:space="0" w:color="auto"/>
              <w:bottom w:val="single" w:sz="8" w:space="0" w:color="auto"/>
              <w:right w:val="single" w:sz="8" w:space="0" w:color="auto"/>
            </w:tcBorders>
            <w:noWrap/>
            <w:vAlign w:val="center"/>
            <w:hideMark/>
          </w:tcPr>
          <w:p w14:paraId="064924AC" w14:textId="77777777" w:rsidR="008C070F" w:rsidRPr="00A70CCB" w:rsidRDefault="008C070F" w:rsidP="00A75975">
            <w:pPr>
              <w:jc w:val="right"/>
              <w:rPr>
                <w:b/>
                <w:sz w:val="16"/>
                <w:szCs w:val="16"/>
              </w:rPr>
            </w:pPr>
            <w:r w:rsidRPr="00A70CCB">
              <w:rPr>
                <w:b/>
                <w:sz w:val="16"/>
                <w:szCs w:val="16"/>
              </w:rPr>
              <w:t>2,670,422,301</w:t>
            </w:r>
          </w:p>
        </w:tc>
        <w:tc>
          <w:tcPr>
            <w:tcW w:w="1191" w:type="dxa"/>
            <w:tcBorders>
              <w:top w:val="single" w:sz="8" w:space="0" w:color="auto"/>
              <w:left w:val="single" w:sz="8" w:space="0" w:color="auto"/>
              <w:bottom w:val="single" w:sz="8" w:space="0" w:color="auto"/>
            </w:tcBorders>
            <w:noWrap/>
            <w:vAlign w:val="center"/>
            <w:hideMark/>
          </w:tcPr>
          <w:p w14:paraId="3F10845F" w14:textId="77777777" w:rsidR="008C070F" w:rsidRPr="00A70CCB" w:rsidRDefault="008C070F" w:rsidP="00A75975">
            <w:pPr>
              <w:jc w:val="right"/>
              <w:rPr>
                <w:b/>
                <w:sz w:val="16"/>
                <w:szCs w:val="16"/>
              </w:rPr>
            </w:pPr>
            <w:r w:rsidRPr="00A70CCB">
              <w:rPr>
                <w:b/>
                <w:sz w:val="16"/>
                <w:szCs w:val="16"/>
              </w:rPr>
              <w:t>619,659,728</w:t>
            </w:r>
          </w:p>
        </w:tc>
        <w:tc>
          <w:tcPr>
            <w:tcW w:w="1191" w:type="dxa"/>
            <w:tcBorders>
              <w:top w:val="single" w:sz="8" w:space="0" w:color="auto"/>
              <w:bottom w:val="single" w:sz="8" w:space="0" w:color="auto"/>
            </w:tcBorders>
            <w:noWrap/>
            <w:vAlign w:val="center"/>
            <w:hideMark/>
          </w:tcPr>
          <w:p w14:paraId="77B2F897" w14:textId="77777777" w:rsidR="008C070F" w:rsidRPr="00A70CCB" w:rsidRDefault="008C070F" w:rsidP="00A75975">
            <w:pPr>
              <w:jc w:val="right"/>
              <w:rPr>
                <w:b/>
                <w:sz w:val="16"/>
                <w:szCs w:val="16"/>
              </w:rPr>
            </w:pPr>
            <w:r w:rsidRPr="00A70CCB">
              <w:rPr>
                <w:b/>
                <w:sz w:val="16"/>
                <w:szCs w:val="16"/>
              </w:rPr>
              <w:t>2,629,313,294</w:t>
            </w:r>
          </w:p>
        </w:tc>
        <w:tc>
          <w:tcPr>
            <w:tcW w:w="851" w:type="dxa"/>
            <w:tcBorders>
              <w:top w:val="single" w:sz="8" w:space="0" w:color="auto"/>
              <w:bottom w:val="single" w:sz="8" w:space="0" w:color="auto"/>
            </w:tcBorders>
            <w:noWrap/>
            <w:vAlign w:val="center"/>
            <w:hideMark/>
          </w:tcPr>
          <w:p w14:paraId="27F7AF05" w14:textId="77777777" w:rsidR="008C070F" w:rsidRPr="00A70CCB" w:rsidRDefault="008C070F" w:rsidP="00A75975">
            <w:pPr>
              <w:jc w:val="center"/>
              <w:rPr>
                <w:b/>
                <w:sz w:val="16"/>
                <w:szCs w:val="16"/>
              </w:rPr>
            </w:pPr>
            <w:r w:rsidRPr="00A70CCB">
              <w:rPr>
                <w:b/>
                <w:sz w:val="16"/>
                <w:szCs w:val="16"/>
              </w:rPr>
              <w:t>98.5%</w:t>
            </w:r>
          </w:p>
        </w:tc>
        <w:tc>
          <w:tcPr>
            <w:tcW w:w="1232" w:type="dxa"/>
            <w:tcBorders>
              <w:top w:val="single" w:sz="8" w:space="0" w:color="auto"/>
              <w:bottom w:val="single" w:sz="8" w:space="0" w:color="auto"/>
            </w:tcBorders>
            <w:noWrap/>
            <w:vAlign w:val="center"/>
            <w:hideMark/>
          </w:tcPr>
          <w:p w14:paraId="64021786" w14:textId="77777777" w:rsidR="008C070F" w:rsidRPr="00A70CCB" w:rsidRDefault="008C070F" w:rsidP="00A75975">
            <w:pPr>
              <w:jc w:val="right"/>
              <w:rPr>
                <w:b/>
                <w:sz w:val="16"/>
                <w:szCs w:val="16"/>
              </w:rPr>
            </w:pPr>
            <w:r w:rsidRPr="00A70CCB">
              <w:rPr>
                <w:b/>
                <w:sz w:val="16"/>
                <w:szCs w:val="16"/>
              </w:rPr>
              <w:t>21,813,828,779</w:t>
            </w:r>
          </w:p>
        </w:tc>
        <w:tc>
          <w:tcPr>
            <w:tcW w:w="851" w:type="dxa"/>
            <w:tcBorders>
              <w:top w:val="single" w:sz="8" w:space="0" w:color="auto"/>
              <w:bottom w:val="single" w:sz="8" w:space="0" w:color="auto"/>
            </w:tcBorders>
            <w:noWrap/>
            <w:vAlign w:val="center"/>
            <w:hideMark/>
          </w:tcPr>
          <w:p w14:paraId="3F4D5F2C" w14:textId="77777777" w:rsidR="008C070F" w:rsidRPr="00A70CCB" w:rsidRDefault="008C070F" w:rsidP="00A75975">
            <w:pPr>
              <w:jc w:val="center"/>
              <w:rPr>
                <w:b/>
                <w:sz w:val="16"/>
                <w:szCs w:val="16"/>
              </w:rPr>
            </w:pPr>
            <w:r w:rsidRPr="00A70CCB">
              <w:rPr>
                <w:b/>
                <w:sz w:val="16"/>
                <w:szCs w:val="16"/>
              </w:rPr>
              <w:t>3,317</w:t>
            </w:r>
          </w:p>
        </w:tc>
        <w:tc>
          <w:tcPr>
            <w:tcW w:w="1021" w:type="dxa"/>
            <w:tcBorders>
              <w:top w:val="single" w:sz="8" w:space="0" w:color="auto"/>
              <w:bottom w:val="single" w:sz="8" w:space="0" w:color="auto"/>
              <w:right w:val="single" w:sz="8" w:space="0" w:color="auto"/>
            </w:tcBorders>
            <w:noWrap/>
            <w:vAlign w:val="center"/>
            <w:hideMark/>
          </w:tcPr>
          <w:p w14:paraId="1648FF9E" w14:textId="77777777" w:rsidR="008C070F" w:rsidRPr="00A70CCB" w:rsidRDefault="008C070F" w:rsidP="00A75975">
            <w:pPr>
              <w:jc w:val="center"/>
              <w:rPr>
                <w:b/>
                <w:sz w:val="16"/>
                <w:szCs w:val="16"/>
              </w:rPr>
            </w:pPr>
            <w:r w:rsidRPr="00A70CCB">
              <w:rPr>
                <w:b/>
                <w:sz w:val="16"/>
                <w:szCs w:val="16"/>
              </w:rPr>
              <w:t>8.17</w:t>
            </w:r>
          </w:p>
        </w:tc>
        <w:tc>
          <w:tcPr>
            <w:tcW w:w="1191" w:type="dxa"/>
            <w:tcBorders>
              <w:top w:val="single" w:sz="8" w:space="0" w:color="auto"/>
              <w:left w:val="single" w:sz="8" w:space="0" w:color="auto"/>
              <w:bottom w:val="single" w:sz="8" w:space="0" w:color="auto"/>
            </w:tcBorders>
            <w:noWrap/>
            <w:vAlign w:val="center"/>
            <w:hideMark/>
          </w:tcPr>
          <w:p w14:paraId="098301B4" w14:textId="77777777" w:rsidR="008C070F" w:rsidRPr="00A70CCB" w:rsidRDefault="008C070F" w:rsidP="00A75975">
            <w:pPr>
              <w:jc w:val="right"/>
              <w:rPr>
                <w:b/>
                <w:sz w:val="16"/>
                <w:szCs w:val="16"/>
              </w:rPr>
            </w:pPr>
            <w:r w:rsidRPr="00A70CCB">
              <w:rPr>
                <w:b/>
                <w:sz w:val="16"/>
                <w:szCs w:val="16"/>
              </w:rPr>
              <w:t>469,914,871</w:t>
            </w:r>
          </w:p>
        </w:tc>
        <w:tc>
          <w:tcPr>
            <w:tcW w:w="1191" w:type="dxa"/>
            <w:tcBorders>
              <w:top w:val="single" w:sz="8" w:space="0" w:color="auto"/>
              <w:bottom w:val="single" w:sz="8" w:space="0" w:color="auto"/>
            </w:tcBorders>
            <w:noWrap/>
            <w:vAlign w:val="center"/>
            <w:hideMark/>
          </w:tcPr>
          <w:p w14:paraId="01E51DCD" w14:textId="77777777" w:rsidR="008C070F" w:rsidRPr="00A70CCB" w:rsidRDefault="008C070F" w:rsidP="00A75975">
            <w:pPr>
              <w:jc w:val="right"/>
              <w:rPr>
                <w:b/>
                <w:sz w:val="16"/>
                <w:szCs w:val="16"/>
              </w:rPr>
            </w:pPr>
            <w:r w:rsidRPr="00A70CCB">
              <w:rPr>
                <w:b/>
                <w:sz w:val="16"/>
                <w:szCs w:val="16"/>
              </w:rPr>
              <w:t>2,367,484,351</w:t>
            </w:r>
          </w:p>
        </w:tc>
        <w:tc>
          <w:tcPr>
            <w:tcW w:w="851" w:type="dxa"/>
            <w:tcBorders>
              <w:top w:val="single" w:sz="8" w:space="0" w:color="auto"/>
              <w:bottom w:val="single" w:sz="8" w:space="0" w:color="auto"/>
            </w:tcBorders>
            <w:noWrap/>
            <w:vAlign w:val="center"/>
            <w:hideMark/>
          </w:tcPr>
          <w:p w14:paraId="4DB4F8EB" w14:textId="77777777" w:rsidR="008C070F" w:rsidRPr="00A70CCB" w:rsidRDefault="008C070F" w:rsidP="00A75975">
            <w:pPr>
              <w:jc w:val="center"/>
              <w:rPr>
                <w:b/>
                <w:sz w:val="16"/>
                <w:szCs w:val="16"/>
              </w:rPr>
            </w:pPr>
            <w:r w:rsidRPr="00A70CCB">
              <w:rPr>
                <w:b/>
                <w:sz w:val="16"/>
                <w:szCs w:val="16"/>
              </w:rPr>
              <w:t>88.7%</w:t>
            </w:r>
          </w:p>
        </w:tc>
        <w:tc>
          <w:tcPr>
            <w:tcW w:w="1232" w:type="dxa"/>
            <w:tcBorders>
              <w:top w:val="single" w:sz="8" w:space="0" w:color="auto"/>
              <w:bottom w:val="single" w:sz="8" w:space="0" w:color="auto"/>
            </w:tcBorders>
            <w:noWrap/>
            <w:vAlign w:val="center"/>
            <w:hideMark/>
          </w:tcPr>
          <w:p w14:paraId="32BE3919" w14:textId="77777777" w:rsidR="008C070F" w:rsidRPr="00A70CCB" w:rsidRDefault="008C070F" w:rsidP="00A75975">
            <w:pPr>
              <w:jc w:val="right"/>
              <w:rPr>
                <w:b/>
                <w:sz w:val="16"/>
                <w:szCs w:val="16"/>
              </w:rPr>
            </w:pPr>
            <w:r w:rsidRPr="00A70CCB">
              <w:rPr>
                <w:b/>
                <w:sz w:val="16"/>
                <w:szCs w:val="16"/>
              </w:rPr>
              <w:t>16,624,055,032</w:t>
            </w:r>
          </w:p>
        </w:tc>
        <w:tc>
          <w:tcPr>
            <w:tcW w:w="1021" w:type="dxa"/>
            <w:tcBorders>
              <w:top w:val="single" w:sz="8" w:space="0" w:color="auto"/>
              <w:bottom w:val="single" w:sz="8" w:space="0" w:color="auto"/>
              <w:right w:val="single" w:sz="8" w:space="0" w:color="auto"/>
            </w:tcBorders>
            <w:noWrap/>
            <w:vAlign w:val="center"/>
            <w:hideMark/>
          </w:tcPr>
          <w:p w14:paraId="46A149E0" w14:textId="77777777" w:rsidR="008C070F" w:rsidRPr="00A70CCB" w:rsidRDefault="008C070F" w:rsidP="00A75975">
            <w:pPr>
              <w:jc w:val="center"/>
              <w:rPr>
                <w:b/>
                <w:sz w:val="16"/>
                <w:szCs w:val="16"/>
              </w:rPr>
            </w:pPr>
            <w:r w:rsidRPr="00A70CCB">
              <w:rPr>
                <w:b/>
                <w:sz w:val="16"/>
                <w:szCs w:val="16"/>
              </w:rPr>
              <w:t>6.23</w:t>
            </w:r>
          </w:p>
        </w:tc>
      </w:tr>
    </w:tbl>
    <w:p w14:paraId="5D3BA113" w14:textId="77777777" w:rsidR="008C070F" w:rsidRPr="00A70CCB" w:rsidRDefault="008C070F" w:rsidP="008C070F">
      <w:pPr>
        <w:rPr>
          <w:sz w:val="16"/>
          <w:szCs w:val="16"/>
        </w:rPr>
      </w:pPr>
    </w:p>
    <w:p w14:paraId="1E053392" w14:textId="42908D3D" w:rsidR="008C070F" w:rsidRPr="00A70CCB" w:rsidRDefault="008C070F"/>
    <w:tbl>
      <w:tblPr>
        <w:tblpPr w:leftFromText="180" w:rightFromText="180" w:vertAnchor="page" w:horzAnchor="margin" w:tblpY="1822"/>
        <w:tblW w:w="14941" w:type="dxa"/>
        <w:tblLayout w:type="fixed"/>
        <w:tblLook w:val="04A0" w:firstRow="1" w:lastRow="0" w:firstColumn="1" w:lastColumn="0" w:noHBand="0" w:noVBand="1"/>
      </w:tblPr>
      <w:tblGrid>
        <w:gridCol w:w="984"/>
        <w:gridCol w:w="520"/>
        <w:gridCol w:w="520"/>
        <w:gridCol w:w="521"/>
        <w:gridCol w:w="521"/>
        <w:gridCol w:w="521"/>
        <w:gridCol w:w="521"/>
        <w:gridCol w:w="521"/>
        <w:gridCol w:w="521"/>
        <w:gridCol w:w="521"/>
        <w:gridCol w:w="522"/>
        <w:gridCol w:w="521"/>
        <w:gridCol w:w="521"/>
        <w:gridCol w:w="521"/>
        <w:gridCol w:w="521"/>
        <w:gridCol w:w="522"/>
        <w:gridCol w:w="521"/>
        <w:gridCol w:w="521"/>
        <w:gridCol w:w="521"/>
        <w:gridCol w:w="521"/>
        <w:gridCol w:w="522"/>
        <w:gridCol w:w="884"/>
        <w:gridCol w:w="884"/>
        <w:gridCol w:w="884"/>
        <w:gridCol w:w="884"/>
      </w:tblGrid>
      <w:tr w:rsidR="008C070F" w:rsidRPr="00A70CCB" w14:paraId="71C2B43A" w14:textId="77777777" w:rsidTr="00A75975">
        <w:trPr>
          <w:trHeight w:val="454"/>
        </w:trPr>
        <w:tc>
          <w:tcPr>
            <w:tcW w:w="984" w:type="dxa"/>
            <w:tcBorders>
              <w:top w:val="nil"/>
              <w:left w:val="nil"/>
              <w:bottom w:val="nil"/>
              <w:right w:val="nil"/>
            </w:tcBorders>
            <w:shd w:val="clear" w:color="auto" w:fill="auto"/>
            <w:noWrap/>
            <w:vAlign w:val="bottom"/>
            <w:hideMark/>
          </w:tcPr>
          <w:p w14:paraId="7BBDB7A5" w14:textId="77777777" w:rsidR="008C070F" w:rsidRPr="00A70CCB" w:rsidRDefault="008C070F" w:rsidP="00A75975">
            <w:pPr>
              <w:spacing w:after="0" w:line="240" w:lineRule="auto"/>
              <w:rPr>
                <w:rFonts w:ascii="Calibri" w:eastAsia="Times New Roman" w:hAnsi="Calibri" w:cs="Times New Roman"/>
                <w:color w:val="000000"/>
                <w:lang w:eastAsia="en-IE"/>
              </w:rPr>
            </w:pPr>
          </w:p>
        </w:tc>
        <w:tc>
          <w:tcPr>
            <w:tcW w:w="10421" w:type="dxa"/>
            <w:gridSpan w:val="20"/>
            <w:tcBorders>
              <w:top w:val="single" w:sz="8" w:space="0" w:color="auto"/>
              <w:left w:val="single" w:sz="8" w:space="0" w:color="auto"/>
              <w:bottom w:val="single" w:sz="8" w:space="0" w:color="FFFFFF" w:themeColor="background1"/>
              <w:right w:val="single" w:sz="8" w:space="0" w:color="000000"/>
            </w:tcBorders>
            <w:shd w:val="clear" w:color="auto" w:fill="000000" w:themeFill="text1"/>
            <w:noWrap/>
            <w:vAlign w:val="center"/>
            <w:hideMark/>
          </w:tcPr>
          <w:p w14:paraId="383B3B5D" w14:textId="77777777" w:rsidR="008C070F" w:rsidRPr="00A70CCB" w:rsidRDefault="008C070F" w:rsidP="00A75975">
            <w:pPr>
              <w:spacing w:after="0" w:line="240" w:lineRule="auto"/>
              <w:jc w:val="center"/>
              <w:rPr>
                <w:rFonts w:ascii="Calibri" w:eastAsia="Times New Roman" w:hAnsi="Calibri" w:cs="Times New Roman"/>
                <w:b/>
                <w:bCs/>
                <w:color w:val="FFFFFF" w:themeColor="background1"/>
                <w:lang w:eastAsia="en-IE"/>
              </w:rPr>
            </w:pPr>
            <w:r w:rsidRPr="00A70CCB">
              <w:rPr>
                <w:rFonts w:ascii="Calibri" w:eastAsia="Times New Roman" w:hAnsi="Calibri" w:cs="Times New Roman"/>
                <w:b/>
                <w:bCs/>
                <w:color w:val="FFFFFF" w:themeColor="background1"/>
                <w:lang w:eastAsia="en-IE"/>
              </w:rPr>
              <w:t xml:space="preserve">Allele counts for 236 haplogroup P, Q, R, T and I complete mtDNA genome sequences from </w:t>
            </w:r>
            <w:proofErr w:type="spellStart"/>
            <w:r w:rsidRPr="00A70CCB">
              <w:rPr>
                <w:rFonts w:ascii="Calibri" w:eastAsia="Times New Roman" w:hAnsi="Calibri" w:cs="Times New Roman"/>
                <w:b/>
                <w:bCs/>
                <w:color w:val="FFFFFF" w:themeColor="background1"/>
                <w:lang w:eastAsia="en-IE"/>
              </w:rPr>
              <w:t>GenBank</w:t>
            </w:r>
            <w:proofErr w:type="spellEnd"/>
          </w:p>
        </w:tc>
        <w:tc>
          <w:tcPr>
            <w:tcW w:w="884" w:type="dxa"/>
            <w:tcBorders>
              <w:top w:val="nil"/>
              <w:left w:val="nil"/>
              <w:bottom w:val="nil"/>
              <w:right w:val="nil"/>
            </w:tcBorders>
            <w:shd w:val="clear" w:color="auto" w:fill="auto"/>
            <w:noWrap/>
            <w:vAlign w:val="center"/>
            <w:hideMark/>
          </w:tcPr>
          <w:p w14:paraId="53613387" w14:textId="77777777" w:rsidR="008C070F" w:rsidRPr="00A70CCB" w:rsidRDefault="008C070F" w:rsidP="00A75975">
            <w:pPr>
              <w:spacing w:after="0" w:line="240" w:lineRule="auto"/>
              <w:jc w:val="center"/>
              <w:rPr>
                <w:rFonts w:ascii="Calibri" w:eastAsia="Times New Roman" w:hAnsi="Calibri" w:cs="Times New Roman"/>
                <w:color w:val="000000"/>
                <w:lang w:eastAsia="en-IE"/>
              </w:rPr>
            </w:pPr>
          </w:p>
        </w:tc>
        <w:tc>
          <w:tcPr>
            <w:tcW w:w="884" w:type="dxa"/>
            <w:tcBorders>
              <w:top w:val="nil"/>
              <w:left w:val="nil"/>
              <w:bottom w:val="nil"/>
              <w:right w:val="nil"/>
            </w:tcBorders>
            <w:shd w:val="clear" w:color="auto" w:fill="auto"/>
            <w:noWrap/>
            <w:vAlign w:val="center"/>
            <w:hideMark/>
          </w:tcPr>
          <w:p w14:paraId="5302AC97" w14:textId="77777777" w:rsidR="008C070F" w:rsidRPr="00A70CCB" w:rsidRDefault="008C070F" w:rsidP="00A75975">
            <w:pPr>
              <w:spacing w:after="0" w:line="240" w:lineRule="auto"/>
              <w:jc w:val="center"/>
              <w:rPr>
                <w:rFonts w:ascii="Calibri" w:eastAsia="Times New Roman" w:hAnsi="Calibri" w:cs="Times New Roman"/>
                <w:color w:val="000000"/>
                <w:lang w:eastAsia="en-IE"/>
              </w:rPr>
            </w:pPr>
          </w:p>
        </w:tc>
        <w:tc>
          <w:tcPr>
            <w:tcW w:w="884" w:type="dxa"/>
            <w:tcBorders>
              <w:top w:val="nil"/>
              <w:left w:val="nil"/>
              <w:bottom w:val="nil"/>
              <w:right w:val="nil"/>
            </w:tcBorders>
            <w:shd w:val="clear" w:color="auto" w:fill="auto"/>
            <w:noWrap/>
            <w:vAlign w:val="center"/>
            <w:hideMark/>
          </w:tcPr>
          <w:p w14:paraId="28A401EF" w14:textId="77777777" w:rsidR="008C070F" w:rsidRPr="00A70CCB" w:rsidRDefault="008C070F" w:rsidP="00A75975">
            <w:pPr>
              <w:spacing w:after="0" w:line="240" w:lineRule="auto"/>
              <w:jc w:val="center"/>
              <w:rPr>
                <w:rFonts w:ascii="Calibri" w:eastAsia="Times New Roman" w:hAnsi="Calibri" w:cs="Times New Roman"/>
                <w:color w:val="000000"/>
                <w:lang w:eastAsia="en-IE"/>
              </w:rPr>
            </w:pPr>
          </w:p>
        </w:tc>
        <w:tc>
          <w:tcPr>
            <w:tcW w:w="884" w:type="dxa"/>
            <w:tcBorders>
              <w:top w:val="nil"/>
              <w:left w:val="nil"/>
              <w:bottom w:val="nil"/>
              <w:right w:val="nil"/>
            </w:tcBorders>
            <w:shd w:val="clear" w:color="auto" w:fill="auto"/>
            <w:noWrap/>
            <w:vAlign w:val="center"/>
            <w:hideMark/>
          </w:tcPr>
          <w:p w14:paraId="36EB08F0" w14:textId="77777777" w:rsidR="008C070F" w:rsidRPr="00A70CCB" w:rsidRDefault="008C070F" w:rsidP="00A75975">
            <w:pPr>
              <w:spacing w:after="0" w:line="240" w:lineRule="auto"/>
              <w:jc w:val="center"/>
              <w:rPr>
                <w:rFonts w:ascii="Calibri" w:eastAsia="Times New Roman" w:hAnsi="Calibri" w:cs="Times New Roman"/>
                <w:color w:val="000000"/>
                <w:lang w:eastAsia="en-IE"/>
              </w:rPr>
            </w:pPr>
          </w:p>
        </w:tc>
      </w:tr>
      <w:tr w:rsidR="008C070F" w:rsidRPr="00A70CCB" w14:paraId="3563CEB7" w14:textId="77777777" w:rsidTr="00A75975">
        <w:trPr>
          <w:trHeight w:val="454"/>
        </w:trPr>
        <w:tc>
          <w:tcPr>
            <w:tcW w:w="984" w:type="dxa"/>
            <w:tcBorders>
              <w:top w:val="nil"/>
              <w:left w:val="nil"/>
              <w:bottom w:val="nil"/>
              <w:right w:val="nil"/>
            </w:tcBorders>
            <w:shd w:val="clear" w:color="auto" w:fill="auto"/>
            <w:noWrap/>
            <w:vAlign w:val="bottom"/>
            <w:hideMark/>
          </w:tcPr>
          <w:p w14:paraId="55891B7E" w14:textId="77777777" w:rsidR="008C070F" w:rsidRPr="00A70CCB" w:rsidRDefault="008C070F" w:rsidP="00A75975">
            <w:pPr>
              <w:spacing w:after="0" w:line="240" w:lineRule="auto"/>
              <w:rPr>
                <w:rFonts w:ascii="Calibri" w:eastAsia="Times New Roman" w:hAnsi="Calibri" w:cs="Times New Roman"/>
                <w:b/>
                <w:bCs/>
                <w:color w:val="000000"/>
                <w:lang w:eastAsia="en-IE"/>
              </w:rPr>
            </w:pPr>
          </w:p>
        </w:tc>
        <w:tc>
          <w:tcPr>
            <w:tcW w:w="2603" w:type="dxa"/>
            <w:gridSpan w:val="5"/>
            <w:tcBorders>
              <w:top w:val="single" w:sz="8" w:space="0" w:color="FFFFFF" w:themeColor="background1"/>
              <w:left w:val="single" w:sz="8" w:space="0" w:color="auto"/>
              <w:bottom w:val="single" w:sz="8" w:space="0" w:color="FFFFFF" w:themeColor="background1"/>
              <w:right w:val="single" w:sz="8" w:space="0" w:color="FFFFFF" w:themeColor="background1"/>
            </w:tcBorders>
            <w:shd w:val="clear" w:color="auto" w:fill="000000" w:themeFill="text1"/>
            <w:noWrap/>
            <w:vAlign w:val="center"/>
            <w:hideMark/>
          </w:tcPr>
          <w:p w14:paraId="07F08585" w14:textId="77777777" w:rsidR="008C070F" w:rsidRPr="00A70CCB" w:rsidRDefault="008C070F" w:rsidP="00A75975">
            <w:pPr>
              <w:spacing w:after="0" w:line="240" w:lineRule="auto"/>
              <w:jc w:val="center"/>
              <w:rPr>
                <w:rFonts w:ascii="Calibri" w:eastAsia="Times New Roman" w:hAnsi="Calibri" w:cs="Times New Roman"/>
                <w:b/>
                <w:bCs/>
                <w:color w:val="FFFFFF" w:themeColor="background1"/>
                <w:lang w:eastAsia="en-IE"/>
              </w:rPr>
            </w:pPr>
            <w:r w:rsidRPr="00A70CCB">
              <w:rPr>
                <w:rFonts w:ascii="Calibri" w:eastAsia="Times New Roman" w:hAnsi="Calibri" w:cs="Times New Roman"/>
                <w:b/>
                <w:bCs/>
                <w:color w:val="FFFFFF" w:themeColor="background1"/>
                <w:lang w:eastAsia="en-IE"/>
              </w:rPr>
              <w:t>A</w:t>
            </w:r>
          </w:p>
        </w:tc>
        <w:tc>
          <w:tcPr>
            <w:tcW w:w="2606"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noWrap/>
            <w:vAlign w:val="center"/>
            <w:hideMark/>
          </w:tcPr>
          <w:p w14:paraId="313F0381" w14:textId="77777777" w:rsidR="008C070F" w:rsidRPr="00A70CCB" w:rsidRDefault="008C070F" w:rsidP="00A75975">
            <w:pPr>
              <w:spacing w:after="0" w:line="240" w:lineRule="auto"/>
              <w:jc w:val="center"/>
              <w:rPr>
                <w:rFonts w:ascii="Calibri" w:eastAsia="Times New Roman" w:hAnsi="Calibri" w:cs="Times New Roman"/>
                <w:b/>
                <w:bCs/>
                <w:color w:val="FFFFFF" w:themeColor="background1"/>
                <w:lang w:eastAsia="en-IE"/>
              </w:rPr>
            </w:pPr>
            <w:r w:rsidRPr="00A70CCB">
              <w:rPr>
                <w:rFonts w:ascii="Calibri" w:eastAsia="Times New Roman" w:hAnsi="Calibri" w:cs="Times New Roman"/>
                <w:b/>
                <w:bCs/>
                <w:color w:val="FFFFFF" w:themeColor="background1"/>
                <w:lang w:eastAsia="en-IE"/>
              </w:rPr>
              <w:t>C</w:t>
            </w:r>
          </w:p>
        </w:tc>
        <w:tc>
          <w:tcPr>
            <w:tcW w:w="2606"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noWrap/>
            <w:vAlign w:val="center"/>
            <w:hideMark/>
          </w:tcPr>
          <w:p w14:paraId="59762A94" w14:textId="77777777" w:rsidR="008C070F" w:rsidRPr="00A70CCB" w:rsidRDefault="008C070F" w:rsidP="00A75975">
            <w:pPr>
              <w:spacing w:after="0" w:line="240" w:lineRule="auto"/>
              <w:jc w:val="center"/>
              <w:rPr>
                <w:rFonts w:ascii="Calibri" w:eastAsia="Times New Roman" w:hAnsi="Calibri" w:cs="Times New Roman"/>
                <w:b/>
                <w:bCs/>
                <w:color w:val="FFFFFF" w:themeColor="background1"/>
                <w:lang w:eastAsia="en-IE"/>
              </w:rPr>
            </w:pPr>
            <w:r w:rsidRPr="00A70CCB">
              <w:rPr>
                <w:rFonts w:ascii="Calibri" w:eastAsia="Times New Roman" w:hAnsi="Calibri" w:cs="Times New Roman"/>
                <w:b/>
                <w:bCs/>
                <w:color w:val="FFFFFF" w:themeColor="background1"/>
                <w:lang w:eastAsia="en-IE"/>
              </w:rPr>
              <w:t>G</w:t>
            </w:r>
          </w:p>
        </w:tc>
        <w:tc>
          <w:tcPr>
            <w:tcW w:w="2606" w:type="dxa"/>
            <w:gridSpan w:val="5"/>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00" w:themeFill="text1"/>
            <w:noWrap/>
            <w:vAlign w:val="center"/>
            <w:hideMark/>
          </w:tcPr>
          <w:p w14:paraId="254C4AE1" w14:textId="77777777" w:rsidR="008C070F" w:rsidRPr="00A70CCB" w:rsidRDefault="008C070F" w:rsidP="00A75975">
            <w:pPr>
              <w:spacing w:after="0" w:line="240" w:lineRule="auto"/>
              <w:jc w:val="center"/>
              <w:rPr>
                <w:rFonts w:ascii="Calibri" w:eastAsia="Times New Roman" w:hAnsi="Calibri" w:cs="Times New Roman"/>
                <w:b/>
                <w:bCs/>
                <w:color w:val="FFFFFF" w:themeColor="background1"/>
                <w:lang w:eastAsia="en-IE"/>
              </w:rPr>
            </w:pPr>
            <w:r w:rsidRPr="00A70CCB">
              <w:rPr>
                <w:rFonts w:ascii="Calibri" w:eastAsia="Times New Roman" w:hAnsi="Calibri" w:cs="Times New Roman"/>
                <w:b/>
                <w:bCs/>
                <w:color w:val="FFFFFF" w:themeColor="background1"/>
                <w:lang w:eastAsia="en-IE"/>
              </w:rPr>
              <w:t>T</w:t>
            </w:r>
          </w:p>
        </w:tc>
        <w:tc>
          <w:tcPr>
            <w:tcW w:w="3536" w:type="dxa"/>
            <w:gridSpan w:val="4"/>
            <w:tcBorders>
              <w:top w:val="single" w:sz="8" w:space="0" w:color="auto"/>
              <w:left w:val="single" w:sz="8" w:space="0" w:color="FFFFFF" w:themeColor="background1"/>
              <w:bottom w:val="single" w:sz="8" w:space="0" w:color="FFFFFF" w:themeColor="background1"/>
              <w:right w:val="single" w:sz="8" w:space="0" w:color="000000"/>
            </w:tcBorders>
            <w:shd w:val="clear" w:color="auto" w:fill="000000" w:themeFill="text1"/>
            <w:noWrap/>
            <w:vAlign w:val="center"/>
            <w:hideMark/>
          </w:tcPr>
          <w:p w14:paraId="7AE16EC7" w14:textId="77777777" w:rsidR="008C070F" w:rsidRPr="00A70CCB" w:rsidRDefault="008C070F" w:rsidP="00A75975">
            <w:pPr>
              <w:spacing w:after="0" w:line="240" w:lineRule="auto"/>
              <w:jc w:val="center"/>
              <w:rPr>
                <w:rFonts w:ascii="Calibri" w:eastAsia="Times New Roman" w:hAnsi="Calibri" w:cs="Times New Roman"/>
                <w:b/>
                <w:bCs/>
                <w:color w:val="FFFFFF" w:themeColor="background1"/>
                <w:lang w:eastAsia="en-IE"/>
              </w:rPr>
            </w:pPr>
            <w:r w:rsidRPr="00A70CCB">
              <w:rPr>
                <w:rFonts w:ascii="Calibri" w:eastAsia="Times New Roman" w:hAnsi="Calibri" w:cs="Times New Roman"/>
                <w:b/>
                <w:bCs/>
                <w:color w:val="FFFFFF" w:themeColor="background1"/>
                <w:lang w:eastAsia="en-IE"/>
              </w:rPr>
              <w:t>Aurochs CPC98 sequence reads</w:t>
            </w:r>
          </w:p>
        </w:tc>
      </w:tr>
      <w:tr w:rsidR="008C070F" w:rsidRPr="00A70CCB" w14:paraId="33752D5B" w14:textId="77777777" w:rsidTr="00A75975">
        <w:trPr>
          <w:trHeight w:val="1021"/>
        </w:trPr>
        <w:tc>
          <w:tcPr>
            <w:tcW w:w="984" w:type="dxa"/>
            <w:tcBorders>
              <w:top w:val="single" w:sz="8" w:space="0" w:color="auto"/>
              <w:left w:val="single" w:sz="8" w:space="0" w:color="auto"/>
              <w:bottom w:val="single" w:sz="8" w:space="0" w:color="auto"/>
              <w:right w:val="single" w:sz="8" w:space="0" w:color="FFFFFF" w:themeColor="background1"/>
            </w:tcBorders>
            <w:shd w:val="clear" w:color="auto" w:fill="000000" w:themeFill="text1"/>
            <w:vAlign w:val="center"/>
            <w:hideMark/>
          </w:tcPr>
          <w:p w14:paraId="50FE1739"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Bovine mtDNA reference position</w:t>
            </w:r>
          </w:p>
        </w:tc>
        <w:tc>
          <w:tcPr>
            <w:tcW w:w="520" w:type="dxa"/>
            <w:tcBorders>
              <w:top w:val="single" w:sz="8" w:space="0" w:color="FFFFFF" w:themeColor="background1"/>
              <w:left w:val="single" w:sz="8" w:space="0" w:color="FFFFFF" w:themeColor="background1"/>
              <w:bottom w:val="single" w:sz="8" w:space="0" w:color="auto"/>
              <w:right w:val="single" w:sz="4" w:space="0" w:color="FFFFFF" w:themeColor="background1"/>
            </w:tcBorders>
            <w:shd w:val="clear" w:color="auto" w:fill="000000" w:themeFill="text1"/>
            <w:noWrap/>
            <w:vAlign w:val="center"/>
            <w:hideMark/>
          </w:tcPr>
          <w:p w14:paraId="3ECDD041"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P</w:t>
            </w:r>
          </w:p>
        </w:tc>
        <w:tc>
          <w:tcPr>
            <w:tcW w:w="520"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78BB32B0"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Q</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40948B6A"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R</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1DB5368E"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T</w:t>
            </w:r>
          </w:p>
        </w:tc>
        <w:tc>
          <w:tcPr>
            <w:tcW w:w="521" w:type="dxa"/>
            <w:tcBorders>
              <w:top w:val="single" w:sz="8" w:space="0" w:color="FFFFFF" w:themeColor="background1"/>
              <w:left w:val="single" w:sz="4" w:space="0" w:color="FFFFFF" w:themeColor="background1"/>
              <w:bottom w:val="single" w:sz="8" w:space="0" w:color="auto"/>
              <w:right w:val="single" w:sz="8" w:space="0" w:color="FFFFFF" w:themeColor="background1"/>
            </w:tcBorders>
            <w:shd w:val="clear" w:color="auto" w:fill="000000" w:themeFill="text1"/>
            <w:noWrap/>
            <w:vAlign w:val="center"/>
            <w:hideMark/>
          </w:tcPr>
          <w:p w14:paraId="4BFA9F48"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I</w:t>
            </w:r>
          </w:p>
        </w:tc>
        <w:tc>
          <w:tcPr>
            <w:tcW w:w="521" w:type="dxa"/>
            <w:tcBorders>
              <w:top w:val="single" w:sz="8" w:space="0" w:color="FFFFFF" w:themeColor="background1"/>
              <w:left w:val="single" w:sz="8" w:space="0" w:color="FFFFFF" w:themeColor="background1"/>
              <w:bottom w:val="single" w:sz="8" w:space="0" w:color="auto"/>
              <w:right w:val="single" w:sz="4" w:space="0" w:color="FFFFFF" w:themeColor="background1"/>
            </w:tcBorders>
            <w:shd w:val="clear" w:color="auto" w:fill="000000" w:themeFill="text1"/>
            <w:noWrap/>
            <w:vAlign w:val="center"/>
            <w:hideMark/>
          </w:tcPr>
          <w:p w14:paraId="68BD61C0"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P</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445BDF5D"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Q</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1394B9BF"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R</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4BA68863"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T</w:t>
            </w:r>
          </w:p>
        </w:tc>
        <w:tc>
          <w:tcPr>
            <w:tcW w:w="522" w:type="dxa"/>
            <w:tcBorders>
              <w:top w:val="single" w:sz="8" w:space="0" w:color="FFFFFF" w:themeColor="background1"/>
              <w:left w:val="single" w:sz="4" w:space="0" w:color="FFFFFF" w:themeColor="background1"/>
              <w:bottom w:val="single" w:sz="8" w:space="0" w:color="auto"/>
              <w:right w:val="single" w:sz="8" w:space="0" w:color="FFFFFF" w:themeColor="background1"/>
            </w:tcBorders>
            <w:shd w:val="clear" w:color="auto" w:fill="000000" w:themeFill="text1"/>
            <w:noWrap/>
            <w:vAlign w:val="center"/>
            <w:hideMark/>
          </w:tcPr>
          <w:p w14:paraId="4ECB1A0D"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I</w:t>
            </w:r>
          </w:p>
        </w:tc>
        <w:tc>
          <w:tcPr>
            <w:tcW w:w="521" w:type="dxa"/>
            <w:tcBorders>
              <w:top w:val="single" w:sz="8" w:space="0" w:color="FFFFFF" w:themeColor="background1"/>
              <w:left w:val="single" w:sz="8" w:space="0" w:color="FFFFFF" w:themeColor="background1"/>
              <w:bottom w:val="single" w:sz="8" w:space="0" w:color="auto"/>
              <w:right w:val="single" w:sz="4" w:space="0" w:color="FFFFFF" w:themeColor="background1"/>
            </w:tcBorders>
            <w:shd w:val="clear" w:color="auto" w:fill="000000" w:themeFill="text1"/>
            <w:noWrap/>
            <w:vAlign w:val="center"/>
            <w:hideMark/>
          </w:tcPr>
          <w:p w14:paraId="60B347A0"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P</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58CFBC56"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Q</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347908B5"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R</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224FDCF3"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T</w:t>
            </w:r>
          </w:p>
        </w:tc>
        <w:tc>
          <w:tcPr>
            <w:tcW w:w="522" w:type="dxa"/>
            <w:tcBorders>
              <w:top w:val="single" w:sz="8" w:space="0" w:color="FFFFFF" w:themeColor="background1"/>
              <w:left w:val="single" w:sz="4" w:space="0" w:color="FFFFFF" w:themeColor="background1"/>
              <w:bottom w:val="single" w:sz="8" w:space="0" w:color="auto"/>
              <w:right w:val="single" w:sz="8" w:space="0" w:color="FFFFFF" w:themeColor="background1"/>
            </w:tcBorders>
            <w:shd w:val="clear" w:color="auto" w:fill="000000" w:themeFill="text1"/>
            <w:noWrap/>
            <w:vAlign w:val="center"/>
            <w:hideMark/>
          </w:tcPr>
          <w:p w14:paraId="6CDC1DE8"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I</w:t>
            </w:r>
          </w:p>
        </w:tc>
        <w:tc>
          <w:tcPr>
            <w:tcW w:w="521" w:type="dxa"/>
            <w:tcBorders>
              <w:top w:val="single" w:sz="8" w:space="0" w:color="FFFFFF" w:themeColor="background1"/>
              <w:left w:val="single" w:sz="8" w:space="0" w:color="FFFFFF" w:themeColor="background1"/>
              <w:bottom w:val="single" w:sz="8" w:space="0" w:color="auto"/>
              <w:right w:val="single" w:sz="4" w:space="0" w:color="FFFFFF" w:themeColor="background1"/>
            </w:tcBorders>
            <w:shd w:val="clear" w:color="auto" w:fill="000000" w:themeFill="text1"/>
            <w:noWrap/>
            <w:vAlign w:val="center"/>
            <w:hideMark/>
          </w:tcPr>
          <w:p w14:paraId="53743FFF"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P</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2DC7F713"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Q</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6B5E5AC8"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R</w:t>
            </w:r>
          </w:p>
        </w:tc>
        <w:tc>
          <w:tcPr>
            <w:tcW w:w="521" w:type="dxa"/>
            <w:tcBorders>
              <w:top w:val="single" w:sz="8" w:space="0" w:color="FFFFFF" w:themeColor="background1"/>
              <w:left w:val="single" w:sz="4" w:space="0" w:color="FFFFFF" w:themeColor="background1"/>
              <w:bottom w:val="single" w:sz="8" w:space="0" w:color="auto"/>
              <w:right w:val="single" w:sz="4" w:space="0" w:color="FFFFFF" w:themeColor="background1"/>
            </w:tcBorders>
            <w:shd w:val="clear" w:color="auto" w:fill="000000" w:themeFill="text1"/>
            <w:noWrap/>
            <w:vAlign w:val="center"/>
            <w:hideMark/>
          </w:tcPr>
          <w:p w14:paraId="1DCDA46B"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T</w:t>
            </w:r>
          </w:p>
        </w:tc>
        <w:tc>
          <w:tcPr>
            <w:tcW w:w="522" w:type="dxa"/>
            <w:tcBorders>
              <w:top w:val="single" w:sz="8" w:space="0" w:color="FFFFFF" w:themeColor="background1"/>
              <w:left w:val="single" w:sz="4" w:space="0" w:color="FFFFFF" w:themeColor="background1"/>
              <w:bottom w:val="single" w:sz="8" w:space="0" w:color="auto"/>
              <w:right w:val="single" w:sz="8" w:space="0" w:color="FFFFFF" w:themeColor="background1"/>
            </w:tcBorders>
            <w:shd w:val="clear" w:color="auto" w:fill="000000" w:themeFill="text1"/>
            <w:noWrap/>
            <w:vAlign w:val="center"/>
            <w:hideMark/>
          </w:tcPr>
          <w:p w14:paraId="752956CA"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I</w:t>
            </w:r>
          </w:p>
        </w:tc>
        <w:tc>
          <w:tcPr>
            <w:tcW w:w="884" w:type="dxa"/>
            <w:tcBorders>
              <w:top w:val="single" w:sz="8" w:space="0" w:color="FFFFFF" w:themeColor="background1"/>
              <w:left w:val="single" w:sz="8" w:space="0" w:color="FFFFFF" w:themeColor="background1"/>
              <w:right w:val="single" w:sz="8" w:space="0" w:color="FFFFFF" w:themeColor="background1"/>
            </w:tcBorders>
            <w:shd w:val="clear" w:color="auto" w:fill="000000" w:themeFill="text1"/>
            <w:vAlign w:val="center"/>
            <w:hideMark/>
          </w:tcPr>
          <w:p w14:paraId="4DF36CE2"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Total no. reads</w:t>
            </w:r>
          </w:p>
        </w:tc>
        <w:tc>
          <w:tcPr>
            <w:tcW w:w="884" w:type="dxa"/>
            <w:tcBorders>
              <w:top w:val="single" w:sz="8" w:space="0" w:color="FFFFFF" w:themeColor="background1"/>
              <w:left w:val="single" w:sz="8" w:space="0" w:color="FFFFFF" w:themeColor="background1"/>
              <w:right w:val="single" w:sz="8" w:space="0" w:color="FFFFFF" w:themeColor="background1"/>
            </w:tcBorders>
            <w:shd w:val="clear" w:color="auto" w:fill="000000" w:themeFill="text1"/>
            <w:vAlign w:val="center"/>
            <w:hideMark/>
          </w:tcPr>
          <w:p w14:paraId="0EA4EA5A"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P allele reads</w:t>
            </w:r>
          </w:p>
        </w:tc>
        <w:tc>
          <w:tcPr>
            <w:tcW w:w="884" w:type="dxa"/>
            <w:tcBorders>
              <w:top w:val="single" w:sz="8" w:space="0" w:color="FFFFFF" w:themeColor="background1"/>
              <w:left w:val="single" w:sz="8" w:space="0" w:color="FFFFFF" w:themeColor="background1"/>
              <w:right w:val="single" w:sz="8" w:space="0" w:color="FFFFFF" w:themeColor="background1"/>
            </w:tcBorders>
            <w:shd w:val="clear" w:color="auto" w:fill="000000" w:themeFill="text1"/>
            <w:vAlign w:val="center"/>
            <w:hideMark/>
          </w:tcPr>
          <w:p w14:paraId="67BF46C6"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T, Q, R or I allele reads</w:t>
            </w:r>
          </w:p>
        </w:tc>
        <w:tc>
          <w:tcPr>
            <w:tcW w:w="884" w:type="dxa"/>
            <w:tcBorders>
              <w:top w:val="single" w:sz="8" w:space="0" w:color="FFFFFF" w:themeColor="background1"/>
              <w:left w:val="single" w:sz="8" w:space="0" w:color="FFFFFF" w:themeColor="background1"/>
              <w:right w:val="single" w:sz="8" w:space="0" w:color="auto"/>
            </w:tcBorders>
            <w:shd w:val="clear" w:color="auto" w:fill="000000" w:themeFill="text1"/>
            <w:vAlign w:val="center"/>
            <w:hideMark/>
          </w:tcPr>
          <w:p w14:paraId="300B1018" w14:textId="77777777" w:rsidR="008C070F" w:rsidRPr="00A70CCB" w:rsidRDefault="008C070F" w:rsidP="00A75975">
            <w:pPr>
              <w:spacing w:after="0" w:line="240" w:lineRule="auto"/>
              <w:jc w:val="center"/>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Other allele reads</w:t>
            </w:r>
          </w:p>
        </w:tc>
      </w:tr>
      <w:tr w:rsidR="008C070F" w:rsidRPr="00A70CCB" w14:paraId="1FC7C778" w14:textId="77777777" w:rsidTr="00A75975">
        <w:trPr>
          <w:trHeight w:val="340"/>
        </w:trPr>
        <w:tc>
          <w:tcPr>
            <w:tcW w:w="984" w:type="dxa"/>
            <w:tcBorders>
              <w:top w:val="single" w:sz="8" w:space="0" w:color="auto"/>
              <w:left w:val="single" w:sz="8" w:space="0" w:color="auto"/>
              <w:bottom w:val="single" w:sz="4" w:space="0" w:color="FFFFFF" w:themeColor="background1"/>
              <w:right w:val="nil"/>
            </w:tcBorders>
            <w:shd w:val="clear" w:color="auto" w:fill="000000" w:themeFill="text1"/>
            <w:noWrap/>
            <w:vAlign w:val="center"/>
            <w:hideMark/>
          </w:tcPr>
          <w:p w14:paraId="3159BE39"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301</w:t>
            </w:r>
          </w:p>
        </w:tc>
        <w:tc>
          <w:tcPr>
            <w:tcW w:w="5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E35318" w14:textId="77777777" w:rsidR="008C070F" w:rsidRPr="00A70CCB" w:rsidRDefault="008C070F" w:rsidP="00A75975">
            <w:pPr>
              <w:spacing w:after="0" w:line="240" w:lineRule="auto"/>
              <w:jc w:val="center"/>
              <w:rPr>
                <w:rFonts w:eastAsia="Times New Roman" w:cs="Times New Roman"/>
                <w:color w:val="000000"/>
                <w:sz w:val="18"/>
                <w:szCs w:val="18"/>
                <w:lang w:eastAsia="en-IE"/>
              </w:rPr>
            </w:pPr>
            <w:bookmarkStart w:id="36" w:name="_Hlk389141152"/>
            <w:r w:rsidRPr="00A70CCB">
              <w:rPr>
                <w:rFonts w:eastAsia="Times New Roman" w:cs="Times New Roman"/>
                <w:color w:val="000000"/>
                <w:sz w:val="18"/>
                <w:szCs w:val="18"/>
                <w:lang w:eastAsia="en-IE"/>
              </w:rPr>
              <w:t>---</w:t>
            </w:r>
            <w:bookmarkEnd w:id="36"/>
          </w:p>
        </w:tc>
        <w:tc>
          <w:tcPr>
            <w:tcW w:w="52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DF7970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E69190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0F1A0D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0B54C9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6477AC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F3DA99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BA0C1F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13E7AC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4F8C79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0D8E2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E140F2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296AEB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9B9E1B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B14587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6935953"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DD69B8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D1A0DE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B93E15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3385D3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8" w:space="0" w:color="auto"/>
              <w:left w:val="nil"/>
              <w:bottom w:val="single" w:sz="4" w:space="0" w:color="auto"/>
              <w:right w:val="single" w:sz="8" w:space="0" w:color="auto"/>
            </w:tcBorders>
            <w:shd w:val="clear" w:color="auto" w:fill="auto"/>
            <w:noWrap/>
            <w:vAlign w:val="center"/>
            <w:hideMark/>
          </w:tcPr>
          <w:p w14:paraId="045D9B1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120</w:t>
            </w:r>
          </w:p>
        </w:tc>
        <w:tc>
          <w:tcPr>
            <w:tcW w:w="88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613A87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120</w:t>
            </w:r>
          </w:p>
        </w:tc>
        <w:tc>
          <w:tcPr>
            <w:tcW w:w="88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B3267F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7CA87C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668A3F9F" w14:textId="77777777" w:rsidTr="001F3C4E">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4E3C08D4"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1,128</w:t>
            </w:r>
          </w:p>
        </w:tc>
        <w:tc>
          <w:tcPr>
            <w:tcW w:w="520"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702B9CBB"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428AB7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746E60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5F430D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1"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7402000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0BC792D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258FF7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B4D95B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A75F96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7AEEE14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39454559"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182382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BB2162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A09918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4C21493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3402233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10DA7D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3ED633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503E29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51196C4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DDDDDD"/>
            <w:noWrap/>
            <w:vAlign w:val="center"/>
            <w:hideMark/>
          </w:tcPr>
          <w:p w14:paraId="575B2E4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152</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600ABE1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148</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172A8A7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4</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560DB29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03F47323" w14:textId="77777777" w:rsidTr="00A75975">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60B7AA00"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2,585</w:t>
            </w:r>
          </w:p>
        </w:tc>
        <w:tc>
          <w:tcPr>
            <w:tcW w:w="5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101A9C8"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B00B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7935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C8FF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94C511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FCF04EA"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7C1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08A2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06B7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19836C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77B76F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FE4C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89A9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F1C5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8D044F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F2E3D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B91B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B1CE7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A221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00AA00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884" w:type="dxa"/>
            <w:tcBorders>
              <w:top w:val="single" w:sz="4" w:space="0" w:color="auto"/>
              <w:left w:val="nil"/>
              <w:bottom w:val="single" w:sz="4" w:space="0" w:color="auto"/>
              <w:right w:val="single" w:sz="8" w:space="0" w:color="auto"/>
            </w:tcBorders>
            <w:shd w:val="clear" w:color="auto" w:fill="auto"/>
            <w:noWrap/>
            <w:vAlign w:val="center"/>
            <w:hideMark/>
          </w:tcPr>
          <w:p w14:paraId="02AAE87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120</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1A4091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120</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CFDD9F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19F365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47555C04" w14:textId="77777777" w:rsidTr="001F3C4E">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53F1BCC9"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4,676</w:t>
            </w:r>
          </w:p>
        </w:tc>
        <w:tc>
          <w:tcPr>
            <w:tcW w:w="520"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7BE45843"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21AFC1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0462B5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EFA784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1"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69E56FC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21FDBE19" w14:textId="77777777" w:rsidR="008C070F" w:rsidRPr="00A70CCB" w:rsidRDefault="008C070F" w:rsidP="00A75975">
            <w:pPr>
              <w:spacing w:after="0" w:line="240" w:lineRule="auto"/>
              <w:jc w:val="center"/>
              <w:rPr>
                <w:sz w:val="18"/>
                <w:szCs w:val="18"/>
              </w:rPr>
            </w:pPr>
            <w:r w:rsidRPr="00A70CCB">
              <w:rPr>
                <w:sz w:val="18"/>
                <w:szCs w:val="18"/>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E727D48" w14:textId="77777777" w:rsidR="008C070F" w:rsidRPr="00A70CCB" w:rsidRDefault="008C070F" w:rsidP="00A75975">
            <w:pPr>
              <w:spacing w:after="0" w:line="240" w:lineRule="auto"/>
              <w:jc w:val="center"/>
              <w:rPr>
                <w:sz w:val="18"/>
                <w:szCs w:val="18"/>
              </w:rPr>
            </w:pPr>
            <w:r w:rsidRPr="00A70CCB">
              <w:rPr>
                <w:sz w:val="18"/>
                <w:szCs w:val="18"/>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93CEF7A" w14:textId="77777777" w:rsidR="008C070F" w:rsidRPr="00A70CCB" w:rsidRDefault="008C070F" w:rsidP="00A75975">
            <w:pPr>
              <w:spacing w:after="0" w:line="240" w:lineRule="auto"/>
              <w:jc w:val="center"/>
              <w:rPr>
                <w:sz w:val="18"/>
                <w:szCs w:val="18"/>
              </w:rPr>
            </w:pPr>
            <w:r w:rsidRPr="00A70CCB">
              <w:rPr>
                <w:sz w:val="18"/>
                <w:szCs w:val="18"/>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1BBD744" w14:textId="77777777" w:rsidR="008C070F" w:rsidRPr="00A70CCB" w:rsidRDefault="008C070F" w:rsidP="00A75975">
            <w:pPr>
              <w:spacing w:after="0" w:line="240" w:lineRule="auto"/>
              <w:jc w:val="center"/>
              <w:rPr>
                <w:sz w:val="18"/>
                <w:szCs w:val="18"/>
              </w:rPr>
            </w:pPr>
            <w:r w:rsidRPr="00A70CCB">
              <w:rPr>
                <w:sz w:val="18"/>
                <w:szCs w:val="18"/>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3E3E0B2B" w14:textId="77777777" w:rsidR="008C070F" w:rsidRPr="00A70CCB" w:rsidRDefault="008C070F" w:rsidP="00A75975">
            <w:pPr>
              <w:spacing w:after="0" w:line="240" w:lineRule="auto"/>
              <w:jc w:val="center"/>
              <w:rPr>
                <w:sz w:val="18"/>
                <w:szCs w:val="18"/>
              </w:rPr>
            </w:pPr>
            <w:r w:rsidRPr="00A70CCB">
              <w:rPr>
                <w:sz w:val="18"/>
                <w:szCs w:val="18"/>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6D3F44B0"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F3B0C8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75B480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3E6A02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519B358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4A60BCA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C32393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DCAF2E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DD5CA5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6DC0EC9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DDDDDD"/>
            <w:noWrap/>
            <w:vAlign w:val="center"/>
            <w:hideMark/>
          </w:tcPr>
          <w:p w14:paraId="1D41F79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136</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06C30F8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136</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04377B1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5F7930E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5D8D6C04" w14:textId="77777777" w:rsidTr="00A75975">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30B7E058"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5,899</w:t>
            </w:r>
          </w:p>
        </w:tc>
        <w:tc>
          <w:tcPr>
            <w:tcW w:w="5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26501C" w14:textId="77777777" w:rsidR="008C070F" w:rsidRPr="00A70CCB" w:rsidRDefault="008C070F" w:rsidP="00A75975">
            <w:pPr>
              <w:spacing w:after="0" w:line="240" w:lineRule="auto"/>
              <w:jc w:val="center"/>
            </w:pPr>
            <w:bookmarkStart w:id="37" w:name="_Hlk389141472"/>
            <w:r w:rsidRPr="00A70CCB">
              <w:rPr>
                <w:rFonts w:eastAsia="Times New Roman" w:cs="Times New Roman"/>
                <w:color w:val="000000"/>
                <w:sz w:val="18"/>
                <w:szCs w:val="18"/>
                <w:lang w:eastAsia="en-IE"/>
              </w:rPr>
              <w:t>---</w:t>
            </w:r>
            <w:bookmarkEnd w:id="37"/>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C083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492E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48F3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52829D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DB1C8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1B8E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EBA8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598C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D826FF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00F468F"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282E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50FD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E9C5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DB1075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B730B2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0289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21CF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F2AF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A5F444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auto"/>
            <w:noWrap/>
            <w:vAlign w:val="center"/>
            <w:hideMark/>
          </w:tcPr>
          <w:p w14:paraId="13CA504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137</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3756A8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136</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A84E7F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7C361D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6E670315" w14:textId="77777777" w:rsidTr="001F3C4E">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1575B969"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7,952</w:t>
            </w:r>
          </w:p>
        </w:tc>
        <w:tc>
          <w:tcPr>
            <w:tcW w:w="520"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6056B075"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8BC64F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E7B8B7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4A12AD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05F479C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0EEFB530" w14:textId="77777777" w:rsidR="008C070F" w:rsidRPr="00A70CCB" w:rsidRDefault="008C070F" w:rsidP="00A75975">
            <w:pPr>
              <w:spacing w:after="0" w:line="240" w:lineRule="auto"/>
              <w:jc w:val="center"/>
              <w:rPr>
                <w:rFonts w:eastAsia="Times New Roman" w:cs="Times New Roman"/>
                <w:color w:val="000000"/>
                <w:sz w:val="18"/>
                <w:szCs w:val="18"/>
                <w:lang w:eastAsia="en-IE"/>
              </w:rPr>
            </w:pP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D069E4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1F2A0E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41262C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0063547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7DAD193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4AE7DE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521AE8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830A11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5CA0F6D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2629E614"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06C568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4741051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46C063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5F381A5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DDDDDD"/>
            <w:noWrap/>
            <w:vAlign w:val="center"/>
            <w:hideMark/>
          </w:tcPr>
          <w:p w14:paraId="06566C3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149</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3C817AA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148</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4E4C27B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5A9DAF9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5777632C" w14:textId="77777777" w:rsidTr="00A75975">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00EE2FCC"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8,236</w:t>
            </w:r>
          </w:p>
        </w:tc>
        <w:tc>
          <w:tcPr>
            <w:tcW w:w="5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AC5FA1"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D780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1C5D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F65C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591591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414A01A"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ED4D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9372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6436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EE413F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DFC7B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EC75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715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ECFD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FC7894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4E92D8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530C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CD86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68AF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3A3CD06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884" w:type="dxa"/>
            <w:tcBorders>
              <w:top w:val="single" w:sz="4" w:space="0" w:color="auto"/>
              <w:left w:val="nil"/>
              <w:bottom w:val="single" w:sz="4" w:space="0" w:color="auto"/>
              <w:right w:val="single" w:sz="8" w:space="0" w:color="auto"/>
            </w:tcBorders>
            <w:shd w:val="clear" w:color="auto" w:fill="auto"/>
            <w:noWrap/>
            <w:vAlign w:val="center"/>
            <w:hideMark/>
          </w:tcPr>
          <w:p w14:paraId="4A1420F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116</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1416EE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114</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647B50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2</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7F9DBF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3C1A8BFA" w14:textId="77777777" w:rsidTr="001F3C4E">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1A2478C9"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8,358</w:t>
            </w:r>
          </w:p>
        </w:tc>
        <w:tc>
          <w:tcPr>
            <w:tcW w:w="520"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043A7CC8" w14:textId="77777777" w:rsidR="008C070F" w:rsidRPr="00A70CCB" w:rsidRDefault="008C070F" w:rsidP="00A75975">
            <w:pPr>
              <w:spacing w:after="0" w:line="240" w:lineRule="auto"/>
              <w:jc w:val="center"/>
            </w:pPr>
            <w:bookmarkStart w:id="38" w:name="_Hlk389141322"/>
            <w:r w:rsidRPr="00A70CCB">
              <w:rPr>
                <w:rFonts w:eastAsia="Times New Roman" w:cs="Times New Roman"/>
                <w:color w:val="000000"/>
                <w:sz w:val="18"/>
                <w:szCs w:val="18"/>
                <w:lang w:eastAsia="en-IE"/>
              </w:rPr>
              <w:t>---</w:t>
            </w:r>
            <w:bookmarkEnd w:id="38"/>
          </w:p>
        </w:tc>
        <w:tc>
          <w:tcPr>
            <w:tcW w:w="520"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2D1BC4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32FDAE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DEDF98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5D8B9F6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506F95D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3D3A43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494F55F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3A13D2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5BB4780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356E9E5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FBCF64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F40BBA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16B3EB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7A52F9C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5C444F2E"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439E917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53F88C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170030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213011B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DDDDDD"/>
            <w:noWrap/>
            <w:vAlign w:val="center"/>
            <w:hideMark/>
          </w:tcPr>
          <w:p w14:paraId="4C25210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118</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476FF6A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118</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2D5770D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0E8FC23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487C009C" w14:textId="77777777" w:rsidTr="00A75975">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6178C10C"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10,126</w:t>
            </w:r>
          </w:p>
        </w:tc>
        <w:tc>
          <w:tcPr>
            <w:tcW w:w="5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092D148"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3B4E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F3A8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4897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73A2D7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EFE20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F540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670F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7D1C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9A86FC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DD5EC8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EF35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95E3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F49A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9888F6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6F38F62"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0785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4B3D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3EE9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B35B6A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auto"/>
            <w:noWrap/>
            <w:vAlign w:val="center"/>
            <w:hideMark/>
          </w:tcPr>
          <w:p w14:paraId="56AD18A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125</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997C5C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125</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E8AB6C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A931AE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5CD12EF2" w14:textId="77777777" w:rsidTr="001F3C4E">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583041B4"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11,140</w:t>
            </w:r>
          </w:p>
        </w:tc>
        <w:tc>
          <w:tcPr>
            <w:tcW w:w="520"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4E5578D9"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4009EA3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76BCBA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D6F8C1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1"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1B5D6B4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69EA3DD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A543FC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D1F456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3B65C4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65FF044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03550F7D"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13FD82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953E3F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25CD06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1DB39AD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0E48166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E8F4CC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A8110F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475714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4887B9E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DDDDDD"/>
            <w:noWrap/>
            <w:vAlign w:val="center"/>
            <w:hideMark/>
          </w:tcPr>
          <w:p w14:paraId="19F408E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145</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4207011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145</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21C130B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0B7684C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018B3574" w14:textId="77777777" w:rsidTr="00A75975">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6002D387"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12,016</w:t>
            </w:r>
          </w:p>
        </w:tc>
        <w:tc>
          <w:tcPr>
            <w:tcW w:w="5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779C52C"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E0EB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835C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3502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876F1F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62D45A2"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52B7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18FB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2E8E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D4E923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A4CBBD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03D1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393F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0159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91917C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2B2D40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E335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38B9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FA9B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86E238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884" w:type="dxa"/>
            <w:tcBorders>
              <w:top w:val="single" w:sz="4" w:space="0" w:color="auto"/>
              <w:left w:val="nil"/>
              <w:bottom w:val="single" w:sz="4" w:space="0" w:color="auto"/>
              <w:right w:val="single" w:sz="8" w:space="0" w:color="auto"/>
            </w:tcBorders>
            <w:shd w:val="clear" w:color="auto" w:fill="auto"/>
            <w:noWrap/>
            <w:vAlign w:val="center"/>
            <w:hideMark/>
          </w:tcPr>
          <w:p w14:paraId="4456A4C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147</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AFD186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147</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A9CF4C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267C20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657621DF" w14:textId="77777777" w:rsidTr="001F3C4E">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548E4B60"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13,821</w:t>
            </w:r>
          </w:p>
        </w:tc>
        <w:tc>
          <w:tcPr>
            <w:tcW w:w="520"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71EE9078"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82934C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FDB2A7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5F9AF9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1"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36D2E85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5427FDF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D46B49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C8ABFC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1EAF9C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1E7BFBC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15774156"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B1248A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778E76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45367D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6EC366C3"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594A47D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1B3E16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3CDAC00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2F067CD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26EF9D2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DDDDDD"/>
            <w:noWrap/>
            <w:vAlign w:val="center"/>
            <w:hideMark/>
          </w:tcPr>
          <w:p w14:paraId="516C5CE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152</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4534AFD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152</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114A54C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6BA2F3F6"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7F8C18C8" w14:textId="77777777" w:rsidTr="00A75975">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7FFE4B70"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14,129</w:t>
            </w:r>
          </w:p>
        </w:tc>
        <w:tc>
          <w:tcPr>
            <w:tcW w:w="52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9A10950" w14:textId="77777777" w:rsidR="008C070F" w:rsidRPr="00A70CCB" w:rsidRDefault="008C070F" w:rsidP="00A75975">
            <w:pPr>
              <w:spacing w:after="0" w:line="240" w:lineRule="auto"/>
              <w:jc w:val="cente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F253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2AE8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F4AB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A01184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0C590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0D64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884F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182D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E4487A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14276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91E7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3B3D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6564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77C8DD9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FE92CF0"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DD99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2419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A0FD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49FC0B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auto"/>
            <w:noWrap/>
            <w:vAlign w:val="center"/>
            <w:hideMark/>
          </w:tcPr>
          <w:p w14:paraId="5FB0289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97</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412A82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97</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AC91AC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15633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1117642F" w14:textId="77777777" w:rsidTr="001F3C4E">
        <w:trPr>
          <w:trHeight w:val="340"/>
        </w:trPr>
        <w:tc>
          <w:tcPr>
            <w:tcW w:w="984" w:type="dxa"/>
            <w:tcBorders>
              <w:top w:val="single" w:sz="4" w:space="0" w:color="FFFFFF" w:themeColor="background1"/>
              <w:left w:val="single" w:sz="8" w:space="0" w:color="auto"/>
              <w:bottom w:val="single" w:sz="4" w:space="0" w:color="FFFFFF" w:themeColor="background1"/>
              <w:right w:val="nil"/>
            </w:tcBorders>
            <w:shd w:val="clear" w:color="auto" w:fill="000000" w:themeFill="text1"/>
            <w:noWrap/>
            <w:vAlign w:val="center"/>
            <w:hideMark/>
          </w:tcPr>
          <w:p w14:paraId="3C9FAEC3"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14,873</w:t>
            </w:r>
          </w:p>
        </w:tc>
        <w:tc>
          <w:tcPr>
            <w:tcW w:w="520"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55003D4A"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0"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53C208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EB9341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210F82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700DC6A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5B8B4C4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9FB69E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D1AE91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5C6DAC5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767A59C7"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4ED31A0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13999C2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0708BE2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5733E7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6130882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521" w:type="dxa"/>
            <w:tcBorders>
              <w:top w:val="single" w:sz="4" w:space="0" w:color="auto"/>
              <w:left w:val="single" w:sz="8" w:space="0" w:color="auto"/>
              <w:bottom w:val="single" w:sz="4" w:space="0" w:color="auto"/>
              <w:right w:val="single" w:sz="4" w:space="0" w:color="auto"/>
            </w:tcBorders>
            <w:shd w:val="clear" w:color="auto" w:fill="DDDDDD"/>
            <w:noWrap/>
            <w:vAlign w:val="center"/>
            <w:hideMark/>
          </w:tcPr>
          <w:p w14:paraId="1DE495C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65533AC0"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4501C5D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4" w:space="0" w:color="auto"/>
              <w:right w:val="single" w:sz="4" w:space="0" w:color="auto"/>
            </w:tcBorders>
            <w:shd w:val="clear" w:color="auto" w:fill="DDDDDD"/>
            <w:noWrap/>
            <w:vAlign w:val="center"/>
            <w:hideMark/>
          </w:tcPr>
          <w:p w14:paraId="700EDC9B"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4" w:space="0" w:color="auto"/>
              <w:right w:val="single" w:sz="8" w:space="0" w:color="auto"/>
            </w:tcBorders>
            <w:shd w:val="clear" w:color="auto" w:fill="DDDDDD"/>
            <w:noWrap/>
            <w:vAlign w:val="center"/>
            <w:hideMark/>
          </w:tcPr>
          <w:p w14:paraId="053225E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nil"/>
              <w:bottom w:val="single" w:sz="4" w:space="0" w:color="auto"/>
              <w:right w:val="single" w:sz="8" w:space="0" w:color="auto"/>
            </w:tcBorders>
            <w:shd w:val="clear" w:color="auto" w:fill="DDDDDD"/>
            <w:noWrap/>
            <w:vAlign w:val="center"/>
            <w:hideMark/>
          </w:tcPr>
          <w:p w14:paraId="6FE5425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124</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4930117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124</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541B3C9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884" w:type="dxa"/>
            <w:tcBorders>
              <w:top w:val="single" w:sz="4" w:space="0" w:color="auto"/>
              <w:left w:val="single" w:sz="8" w:space="0" w:color="auto"/>
              <w:bottom w:val="single" w:sz="4" w:space="0" w:color="auto"/>
              <w:right w:val="single" w:sz="8" w:space="0" w:color="auto"/>
            </w:tcBorders>
            <w:shd w:val="clear" w:color="auto" w:fill="DDDDDD"/>
            <w:noWrap/>
            <w:vAlign w:val="center"/>
            <w:hideMark/>
          </w:tcPr>
          <w:p w14:paraId="33EFC9A4"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r>
      <w:tr w:rsidR="008C070F" w:rsidRPr="00A70CCB" w14:paraId="496B89E0" w14:textId="77777777" w:rsidTr="00A75975">
        <w:trPr>
          <w:trHeight w:val="340"/>
        </w:trPr>
        <w:tc>
          <w:tcPr>
            <w:tcW w:w="984" w:type="dxa"/>
            <w:tcBorders>
              <w:top w:val="single" w:sz="4" w:space="0" w:color="FFFFFF" w:themeColor="background1"/>
              <w:left w:val="single" w:sz="8" w:space="0" w:color="auto"/>
              <w:bottom w:val="single" w:sz="8" w:space="0" w:color="FFFFFF" w:themeColor="background1"/>
              <w:right w:val="nil"/>
            </w:tcBorders>
            <w:shd w:val="clear" w:color="auto" w:fill="000000" w:themeFill="text1"/>
            <w:noWrap/>
            <w:vAlign w:val="center"/>
            <w:hideMark/>
          </w:tcPr>
          <w:p w14:paraId="496B1D1D" w14:textId="77777777" w:rsidR="008C070F" w:rsidRPr="00A70CCB" w:rsidRDefault="008C070F" w:rsidP="00A75975">
            <w:pPr>
              <w:spacing w:after="0" w:line="240" w:lineRule="auto"/>
              <w:jc w:val="right"/>
              <w:rPr>
                <w:rFonts w:eastAsia="Times New Roman" w:cs="Times New Roman"/>
                <w:b/>
                <w:color w:val="FFFFFF" w:themeColor="background1"/>
                <w:sz w:val="18"/>
                <w:szCs w:val="18"/>
                <w:lang w:eastAsia="en-IE"/>
              </w:rPr>
            </w:pPr>
            <w:r w:rsidRPr="00A70CCB">
              <w:rPr>
                <w:rFonts w:eastAsia="Times New Roman" w:cs="Times New Roman"/>
                <w:b/>
                <w:color w:val="FFFFFF" w:themeColor="background1"/>
                <w:sz w:val="18"/>
                <w:szCs w:val="18"/>
                <w:lang w:eastAsia="en-IE"/>
              </w:rPr>
              <w:t>15,673</w:t>
            </w:r>
          </w:p>
        </w:tc>
        <w:tc>
          <w:tcPr>
            <w:tcW w:w="52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D48CAA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C93892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301ECF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BEBCDD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044875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0093DCC"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3</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D947422"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337F89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548BA8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229C38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73F329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E8594B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5A62B1C"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2D09EBA"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2"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3865F8F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B0D332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4708969"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16</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C5428A1"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10</w:t>
            </w:r>
          </w:p>
        </w:tc>
        <w:tc>
          <w:tcPr>
            <w:tcW w:w="521"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3A79E1F"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199</w:t>
            </w:r>
          </w:p>
        </w:tc>
        <w:tc>
          <w:tcPr>
            <w:tcW w:w="522"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06A125D"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8</w:t>
            </w:r>
          </w:p>
        </w:tc>
        <w:tc>
          <w:tcPr>
            <w:tcW w:w="884" w:type="dxa"/>
            <w:tcBorders>
              <w:top w:val="single" w:sz="4" w:space="0" w:color="auto"/>
              <w:left w:val="nil"/>
              <w:bottom w:val="single" w:sz="8" w:space="0" w:color="auto"/>
              <w:right w:val="single" w:sz="8" w:space="0" w:color="auto"/>
            </w:tcBorders>
            <w:shd w:val="clear" w:color="auto" w:fill="auto"/>
            <w:noWrap/>
            <w:vAlign w:val="center"/>
            <w:hideMark/>
          </w:tcPr>
          <w:p w14:paraId="004F1A15"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121</w:t>
            </w:r>
          </w:p>
        </w:tc>
        <w:tc>
          <w:tcPr>
            <w:tcW w:w="88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5A8561E"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118</w:t>
            </w:r>
          </w:p>
        </w:tc>
        <w:tc>
          <w:tcPr>
            <w:tcW w:w="88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5FCB4F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2</w:t>
            </w:r>
          </w:p>
        </w:tc>
        <w:tc>
          <w:tcPr>
            <w:tcW w:w="88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AB76A08" w14:textId="77777777" w:rsidR="008C070F" w:rsidRPr="00A70CCB" w:rsidRDefault="008C070F" w:rsidP="00A75975">
            <w:pPr>
              <w:spacing w:after="0" w:line="240" w:lineRule="auto"/>
              <w:jc w:val="center"/>
              <w:rPr>
                <w:rFonts w:eastAsia="Times New Roman" w:cs="Times New Roman"/>
                <w:color w:val="000000"/>
                <w:sz w:val="18"/>
                <w:szCs w:val="18"/>
                <w:lang w:eastAsia="en-IE"/>
              </w:rPr>
            </w:pPr>
            <w:r w:rsidRPr="00A70CCB">
              <w:rPr>
                <w:rFonts w:eastAsia="Times New Roman" w:cs="Times New Roman"/>
                <w:color w:val="000000"/>
                <w:sz w:val="18"/>
                <w:szCs w:val="18"/>
                <w:lang w:eastAsia="en-IE"/>
              </w:rPr>
              <w:t>1</w:t>
            </w:r>
          </w:p>
        </w:tc>
      </w:tr>
      <w:tr w:rsidR="008C070F" w:rsidRPr="00A70CCB" w14:paraId="29E536E4" w14:textId="77777777" w:rsidTr="001F3C4E">
        <w:trPr>
          <w:trHeight w:val="340"/>
        </w:trPr>
        <w:tc>
          <w:tcPr>
            <w:tcW w:w="984" w:type="dxa"/>
            <w:tcBorders>
              <w:top w:val="single" w:sz="8" w:space="0" w:color="FFFFFF" w:themeColor="background1"/>
              <w:left w:val="single" w:sz="8" w:space="0" w:color="auto"/>
              <w:bottom w:val="single" w:sz="8" w:space="0" w:color="auto"/>
              <w:right w:val="single" w:sz="8" w:space="0" w:color="auto"/>
            </w:tcBorders>
            <w:shd w:val="clear" w:color="auto" w:fill="000000" w:themeFill="text1"/>
            <w:noWrap/>
            <w:vAlign w:val="center"/>
            <w:hideMark/>
          </w:tcPr>
          <w:p w14:paraId="3D952F77" w14:textId="77777777" w:rsidR="008C070F" w:rsidRPr="00A70CCB" w:rsidRDefault="008C070F" w:rsidP="00A75975">
            <w:pPr>
              <w:spacing w:after="0" w:line="240" w:lineRule="auto"/>
              <w:jc w:val="right"/>
              <w:rPr>
                <w:rFonts w:eastAsia="Times New Roman" w:cs="Times New Roman"/>
                <w:b/>
                <w:bCs/>
                <w:color w:val="FFFFFF" w:themeColor="background1"/>
                <w:sz w:val="18"/>
                <w:szCs w:val="18"/>
                <w:lang w:eastAsia="en-IE"/>
              </w:rPr>
            </w:pPr>
            <w:r w:rsidRPr="00A70CCB">
              <w:rPr>
                <w:rFonts w:eastAsia="Times New Roman" w:cs="Times New Roman"/>
                <w:b/>
                <w:bCs/>
                <w:color w:val="FFFFFF" w:themeColor="background1"/>
                <w:sz w:val="18"/>
                <w:szCs w:val="18"/>
                <w:lang w:eastAsia="en-IE"/>
              </w:rPr>
              <w:t>Total</w:t>
            </w:r>
          </w:p>
        </w:tc>
        <w:tc>
          <w:tcPr>
            <w:tcW w:w="520" w:type="dxa"/>
            <w:tcBorders>
              <w:top w:val="single" w:sz="8" w:space="0" w:color="auto"/>
              <w:left w:val="single" w:sz="8" w:space="0" w:color="auto"/>
              <w:bottom w:val="single" w:sz="8" w:space="0" w:color="auto"/>
              <w:right w:val="single" w:sz="4" w:space="0" w:color="auto"/>
            </w:tcBorders>
            <w:shd w:val="clear" w:color="auto" w:fill="DDDDDD"/>
            <w:noWrap/>
            <w:vAlign w:val="center"/>
            <w:hideMark/>
          </w:tcPr>
          <w:p w14:paraId="1F4AC0F3" w14:textId="77777777" w:rsidR="008C070F" w:rsidRPr="00A70CCB" w:rsidRDefault="008C070F" w:rsidP="00A75975">
            <w:pPr>
              <w:spacing w:after="0" w:line="240" w:lineRule="auto"/>
              <w:jc w:val="center"/>
              <w:rPr>
                <w:b/>
                <w:sz w:val="18"/>
                <w:szCs w:val="18"/>
              </w:rPr>
            </w:pPr>
            <w:r w:rsidRPr="00A70CCB">
              <w:rPr>
                <w:b/>
                <w:sz w:val="18"/>
                <w:szCs w:val="18"/>
              </w:rPr>
              <w:t>3</w:t>
            </w:r>
          </w:p>
        </w:tc>
        <w:tc>
          <w:tcPr>
            <w:tcW w:w="520"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11D8E027" w14:textId="77777777" w:rsidR="008C070F" w:rsidRPr="00A70CCB" w:rsidRDefault="008C070F" w:rsidP="00A75975">
            <w:pPr>
              <w:spacing w:after="0" w:line="240" w:lineRule="auto"/>
              <w:jc w:val="center"/>
              <w:rPr>
                <w:sz w:val="18"/>
                <w:szCs w:val="18"/>
              </w:rPr>
            </w:pPr>
            <w:r w:rsidRPr="00A70CCB">
              <w:rPr>
                <w:sz w:val="18"/>
                <w:szCs w:val="18"/>
              </w:rPr>
              <w:t>80</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481C02A6" w14:textId="77777777" w:rsidR="008C070F" w:rsidRPr="00A70CCB" w:rsidRDefault="008C070F" w:rsidP="00A75975">
            <w:pPr>
              <w:spacing w:after="0" w:line="240" w:lineRule="auto"/>
              <w:jc w:val="center"/>
              <w:rPr>
                <w:sz w:val="18"/>
                <w:szCs w:val="18"/>
              </w:rPr>
            </w:pPr>
            <w:r w:rsidRPr="00A70CCB">
              <w:rPr>
                <w:sz w:val="18"/>
                <w:szCs w:val="18"/>
              </w:rPr>
              <w:t>50</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759E62E8" w14:textId="77777777" w:rsidR="008C070F" w:rsidRPr="00A70CCB" w:rsidRDefault="008C070F" w:rsidP="00A75975">
            <w:pPr>
              <w:spacing w:after="0" w:line="240" w:lineRule="auto"/>
              <w:jc w:val="center"/>
              <w:rPr>
                <w:sz w:val="18"/>
                <w:szCs w:val="18"/>
              </w:rPr>
            </w:pPr>
            <w:r w:rsidRPr="00A70CCB">
              <w:rPr>
                <w:sz w:val="18"/>
                <w:szCs w:val="18"/>
              </w:rPr>
              <w:t>995</w:t>
            </w:r>
          </w:p>
        </w:tc>
        <w:tc>
          <w:tcPr>
            <w:tcW w:w="521" w:type="dxa"/>
            <w:tcBorders>
              <w:top w:val="single" w:sz="8" w:space="0" w:color="auto"/>
              <w:left w:val="single" w:sz="4" w:space="0" w:color="auto"/>
              <w:bottom w:val="single" w:sz="8" w:space="0" w:color="auto"/>
              <w:right w:val="single" w:sz="8" w:space="0" w:color="auto"/>
            </w:tcBorders>
            <w:shd w:val="clear" w:color="auto" w:fill="DDDDDD"/>
            <w:noWrap/>
            <w:vAlign w:val="center"/>
            <w:hideMark/>
          </w:tcPr>
          <w:p w14:paraId="58455EDB" w14:textId="77777777" w:rsidR="008C070F" w:rsidRPr="00A70CCB" w:rsidRDefault="008C070F" w:rsidP="00A75975">
            <w:pPr>
              <w:spacing w:after="0" w:line="240" w:lineRule="auto"/>
              <w:jc w:val="center"/>
              <w:rPr>
                <w:sz w:val="18"/>
                <w:szCs w:val="18"/>
              </w:rPr>
            </w:pPr>
            <w:r w:rsidRPr="00A70CCB">
              <w:rPr>
                <w:sz w:val="18"/>
                <w:szCs w:val="18"/>
              </w:rPr>
              <w:t>48</w:t>
            </w:r>
          </w:p>
        </w:tc>
        <w:tc>
          <w:tcPr>
            <w:tcW w:w="521" w:type="dxa"/>
            <w:tcBorders>
              <w:top w:val="single" w:sz="8" w:space="0" w:color="auto"/>
              <w:left w:val="single" w:sz="8" w:space="0" w:color="auto"/>
              <w:bottom w:val="single" w:sz="8" w:space="0" w:color="auto"/>
              <w:right w:val="single" w:sz="4" w:space="0" w:color="auto"/>
            </w:tcBorders>
            <w:shd w:val="clear" w:color="auto" w:fill="DDDDDD"/>
            <w:noWrap/>
            <w:vAlign w:val="center"/>
            <w:hideMark/>
          </w:tcPr>
          <w:p w14:paraId="7854EC12" w14:textId="77777777" w:rsidR="008C070F" w:rsidRPr="00A70CCB" w:rsidRDefault="008C070F" w:rsidP="00A75975">
            <w:pPr>
              <w:spacing w:after="0" w:line="240" w:lineRule="auto"/>
              <w:jc w:val="center"/>
              <w:rPr>
                <w:b/>
                <w:sz w:val="18"/>
                <w:szCs w:val="18"/>
              </w:rPr>
            </w:pPr>
            <w:r w:rsidRPr="00A70CCB">
              <w:rPr>
                <w:b/>
                <w:sz w:val="18"/>
                <w:szCs w:val="18"/>
              </w:rPr>
              <w:t>12</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6CF159AF" w14:textId="77777777" w:rsidR="008C070F" w:rsidRPr="00A70CCB" w:rsidRDefault="008C070F" w:rsidP="00A75975">
            <w:pPr>
              <w:spacing w:after="0" w:line="240" w:lineRule="auto"/>
              <w:jc w:val="center"/>
              <w:rPr>
                <w:sz w:val="18"/>
                <w:szCs w:val="18"/>
              </w:rPr>
            </w:pPr>
            <w:r w:rsidRPr="00A70CCB">
              <w:rPr>
                <w:sz w:val="18"/>
                <w:szCs w:val="18"/>
              </w:rPr>
              <w:t>64</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020A8531" w14:textId="77777777" w:rsidR="008C070F" w:rsidRPr="00A70CCB" w:rsidRDefault="008C070F" w:rsidP="00A75975">
            <w:pPr>
              <w:spacing w:after="0" w:line="240" w:lineRule="auto"/>
              <w:jc w:val="center"/>
              <w:rPr>
                <w:sz w:val="18"/>
                <w:szCs w:val="18"/>
              </w:rPr>
            </w:pPr>
            <w:r w:rsidRPr="00A70CCB">
              <w:rPr>
                <w:sz w:val="18"/>
                <w:szCs w:val="18"/>
              </w:rPr>
              <w:t>40</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68A44A97" w14:textId="77777777" w:rsidR="008C070F" w:rsidRPr="00A70CCB" w:rsidRDefault="008C070F" w:rsidP="00A75975">
            <w:pPr>
              <w:spacing w:after="0" w:line="240" w:lineRule="auto"/>
              <w:jc w:val="center"/>
              <w:rPr>
                <w:sz w:val="18"/>
                <w:szCs w:val="18"/>
              </w:rPr>
            </w:pPr>
            <w:r w:rsidRPr="00A70CCB">
              <w:rPr>
                <w:sz w:val="18"/>
                <w:szCs w:val="18"/>
              </w:rPr>
              <w:t>796</w:t>
            </w:r>
          </w:p>
        </w:tc>
        <w:tc>
          <w:tcPr>
            <w:tcW w:w="522" w:type="dxa"/>
            <w:tcBorders>
              <w:top w:val="single" w:sz="8" w:space="0" w:color="auto"/>
              <w:left w:val="single" w:sz="4" w:space="0" w:color="auto"/>
              <w:bottom w:val="single" w:sz="8" w:space="0" w:color="auto"/>
              <w:right w:val="single" w:sz="8" w:space="0" w:color="auto"/>
            </w:tcBorders>
            <w:shd w:val="clear" w:color="auto" w:fill="DDDDDD"/>
            <w:noWrap/>
            <w:vAlign w:val="center"/>
            <w:hideMark/>
          </w:tcPr>
          <w:p w14:paraId="01CE7FFE" w14:textId="77777777" w:rsidR="008C070F" w:rsidRPr="00A70CCB" w:rsidRDefault="008C070F" w:rsidP="00A75975">
            <w:pPr>
              <w:spacing w:after="0" w:line="240" w:lineRule="auto"/>
              <w:jc w:val="center"/>
              <w:rPr>
                <w:sz w:val="18"/>
                <w:szCs w:val="18"/>
              </w:rPr>
            </w:pPr>
            <w:r w:rsidRPr="00A70CCB">
              <w:rPr>
                <w:sz w:val="18"/>
                <w:szCs w:val="18"/>
              </w:rPr>
              <w:t>32</w:t>
            </w:r>
          </w:p>
        </w:tc>
        <w:tc>
          <w:tcPr>
            <w:tcW w:w="521" w:type="dxa"/>
            <w:tcBorders>
              <w:top w:val="single" w:sz="8" w:space="0" w:color="auto"/>
              <w:left w:val="single" w:sz="8" w:space="0" w:color="auto"/>
              <w:bottom w:val="single" w:sz="8" w:space="0" w:color="auto"/>
              <w:right w:val="single" w:sz="4" w:space="0" w:color="auto"/>
            </w:tcBorders>
            <w:shd w:val="clear" w:color="auto" w:fill="DDDDDD"/>
            <w:noWrap/>
            <w:vAlign w:val="center"/>
            <w:hideMark/>
          </w:tcPr>
          <w:p w14:paraId="6A10E46D" w14:textId="77777777" w:rsidR="008C070F" w:rsidRPr="00A70CCB" w:rsidRDefault="008C070F" w:rsidP="00A75975">
            <w:pPr>
              <w:spacing w:after="0" w:line="240" w:lineRule="auto"/>
              <w:jc w:val="center"/>
              <w:rPr>
                <w:b/>
                <w:sz w:val="18"/>
                <w:szCs w:val="18"/>
              </w:rPr>
            </w:pPr>
            <w:r w:rsidRPr="00A70CCB">
              <w:rPr>
                <w:b/>
                <w:sz w:val="18"/>
                <w:szCs w:val="18"/>
              </w:rPr>
              <w:t>15</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2518096F" w14:textId="77777777" w:rsidR="008C070F" w:rsidRPr="00A70CCB" w:rsidRDefault="008C070F" w:rsidP="00A75975">
            <w:pPr>
              <w:spacing w:after="0" w:line="240" w:lineRule="auto"/>
              <w:jc w:val="center"/>
              <w:rPr>
                <w:sz w:val="18"/>
                <w:szCs w:val="18"/>
              </w:rPr>
            </w:pPr>
            <w:r w:rsidRPr="00A70CCB">
              <w:rPr>
                <w:sz w:val="18"/>
                <w:szCs w:val="18"/>
              </w:rPr>
              <w:t>32</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262EBE05" w14:textId="77777777" w:rsidR="008C070F" w:rsidRPr="00A70CCB" w:rsidRDefault="008C070F" w:rsidP="00A75975">
            <w:pPr>
              <w:spacing w:after="0" w:line="240" w:lineRule="auto"/>
              <w:jc w:val="center"/>
              <w:rPr>
                <w:sz w:val="18"/>
                <w:szCs w:val="18"/>
              </w:rPr>
            </w:pPr>
            <w:r w:rsidRPr="00A70CCB">
              <w:rPr>
                <w:sz w:val="18"/>
                <w:szCs w:val="18"/>
              </w:rPr>
              <w:t>20</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6A3C7F5C" w14:textId="77777777" w:rsidR="008C070F" w:rsidRPr="00A70CCB" w:rsidRDefault="008C070F" w:rsidP="00A75975">
            <w:pPr>
              <w:spacing w:after="0" w:line="240" w:lineRule="auto"/>
              <w:jc w:val="center"/>
              <w:rPr>
                <w:sz w:val="18"/>
                <w:szCs w:val="18"/>
              </w:rPr>
            </w:pPr>
            <w:r w:rsidRPr="00A70CCB">
              <w:rPr>
                <w:sz w:val="18"/>
                <w:szCs w:val="18"/>
              </w:rPr>
              <w:t>398</w:t>
            </w:r>
          </w:p>
        </w:tc>
        <w:tc>
          <w:tcPr>
            <w:tcW w:w="522" w:type="dxa"/>
            <w:tcBorders>
              <w:top w:val="single" w:sz="8" w:space="0" w:color="auto"/>
              <w:left w:val="single" w:sz="4" w:space="0" w:color="auto"/>
              <w:bottom w:val="single" w:sz="8" w:space="0" w:color="auto"/>
              <w:right w:val="single" w:sz="8" w:space="0" w:color="auto"/>
            </w:tcBorders>
            <w:shd w:val="clear" w:color="auto" w:fill="DDDDDD"/>
            <w:noWrap/>
            <w:vAlign w:val="center"/>
            <w:hideMark/>
          </w:tcPr>
          <w:p w14:paraId="2DEED972" w14:textId="77777777" w:rsidR="008C070F" w:rsidRPr="00A70CCB" w:rsidRDefault="008C070F" w:rsidP="00A75975">
            <w:pPr>
              <w:spacing w:after="0" w:line="240" w:lineRule="auto"/>
              <w:jc w:val="center"/>
              <w:rPr>
                <w:sz w:val="18"/>
                <w:szCs w:val="18"/>
              </w:rPr>
            </w:pPr>
            <w:r w:rsidRPr="00A70CCB">
              <w:rPr>
                <w:sz w:val="18"/>
                <w:szCs w:val="18"/>
              </w:rPr>
              <w:t>8</w:t>
            </w:r>
          </w:p>
        </w:tc>
        <w:tc>
          <w:tcPr>
            <w:tcW w:w="521" w:type="dxa"/>
            <w:tcBorders>
              <w:top w:val="single" w:sz="8" w:space="0" w:color="auto"/>
              <w:left w:val="single" w:sz="8" w:space="0" w:color="auto"/>
              <w:bottom w:val="single" w:sz="8" w:space="0" w:color="auto"/>
              <w:right w:val="single" w:sz="4" w:space="0" w:color="auto"/>
            </w:tcBorders>
            <w:shd w:val="clear" w:color="auto" w:fill="DDDDDD"/>
            <w:noWrap/>
            <w:vAlign w:val="center"/>
            <w:hideMark/>
          </w:tcPr>
          <w:p w14:paraId="3F18A8E8" w14:textId="77777777" w:rsidR="008C070F" w:rsidRPr="00A70CCB" w:rsidRDefault="008C070F" w:rsidP="00A75975">
            <w:pPr>
              <w:spacing w:after="0" w:line="240" w:lineRule="auto"/>
              <w:jc w:val="center"/>
              <w:rPr>
                <w:b/>
                <w:sz w:val="18"/>
                <w:szCs w:val="18"/>
              </w:rPr>
            </w:pPr>
            <w:r w:rsidRPr="00A70CCB">
              <w:rPr>
                <w:b/>
                <w:sz w:val="18"/>
                <w:szCs w:val="18"/>
              </w:rPr>
              <w:t>15</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3014927E" w14:textId="77777777" w:rsidR="008C070F" w:rsidRPr="00A70CCB" w:rsidRDefault="008C070F" w:rsidP="00A75975">
            <w:pPr>
              <w:spacing w:after="0" w:line="240" w:lineRule="auto"/>
              <w:jc w:val="center"/>
              <w:rPr>
                <w:sz w:val="18"/>
                <w:szCs w:val="18"/>
              </w:rPr>
            </w:pPr>
            <w:r w:rsidRPr="00A70CCB">
              <w:rPr>
                <w:sz w:val="18"/>
                <w:szCs w:val="18"/>
              </w:rPr>
              <w:t>64</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2044A6D2" w14:textId="77777777" w:rsidR="008C070F" w:rsidRPr="00A70CCB" w:rsidRDefault="008C070F" w:rsidP="00A75975">
            <w:pPr>
              <w:spacing w:after="0" w:line="240" w:lineRule="auto"/>
              <w:jc w:val="center"/>
              <w:rPr>
                <w:sz w:val="18"/>
                <w:szCs w:val="18"/>
              </w:rPr>
            </w:pPr>
            <w:r w:rsidRPr="00A70CCB">
              <w:rPr>
                <w:sz w:val="18"/>
                <w:szCs w:val="18"/>
              </w:rPr>
              <w:t>40</w:t>
            </w:r>
          </w:p>
        </w:tc>
        <w:tc>
          <w:tcPr>
            <w:tcW w:w="521" w:type="dxa"/>
            <w:tcBorders>
              <w:top w:val="single" w:sz="8" w:space="0" w:color="auto"/>
              <w:left w:val="single" w:sz="4" w:space="0" w:color="auto"/>
              <w:bottom w:val="single" w:sz="8" w:space="0" w:color="auto"/>
              <w:right w:val="single" w:sz="4" w:space="0" w:color="auto"/>
            </w:tcBorders>
            <w:shd w:val="clear" w:color="auto" w:fill="DDDDDD"/>
            <w:noWrap/>
            <w:vAlign w:val="center"/>
            <w:hideMark/>
          </w:tcPr>
          <w:p w14:paraId="04C07EDD" w14:textId="77777777" w:rsidR="008C070F" w:rsidRPr="00A70CCB" w:rsidRDefault="008C070F" w:rsidP="00A75975">
            <w:pPr>
              <w:spacing w:after="0" w:line="240" w:lineRule="auto"/>
              <w:jc w:val="center"/>
              <w:rPr>
                <w:sz w:val="18"/>
                <w:szCs w:val="18"/>
              </w:rPr>
            </w:pPr>
            <w:r w:rsidRPr="00A70CCB">
              <w:rPr>
                <w:sz w:val="18"/>
                <w:szCs w:val="18"/>
              </w:rPr>
              <w:t>796</w:t>
            </w:r>
          </w:p>
        </w:tc>
        <w:tc>
          <w:tcPr>
            <w:tcW w:w="522" w:type="dxa"/>
            <w:tcBorders>
              <w:top w:val="single" w:sz="8" w:space="0" w:color="auto"/>
              <w:left w:val="single" w:sz="4" w:space="0" w:color="auto"/>
              <w:bottom w:val="single" w:sz="8" w:space="0" w:color="auto"/>
              <w:right w:val="single" w:sz="8" w:space="0" w:color="auto"/>
            </w:tcBorders>
            <w:shd w:val="clear" w:color="auto" w:fill="DDDDDD"/>
            <w:noWrap/>
            <w:vAlign w:val="center"/>
            <w:hideMark/>
          </w:tcPr>
          <w:p w14:paraId="67CF9D14" w14:textId="77777777" w:rsidR="008C070F" w:rsidRPr="00A70CCB" w:rsidRDefault="008C070F" w:rsidP="00A75975">
            <w:pPr>
              <w:spacing w:after="0" w:line="240" w:lineRule="auto"/>
              <w:jc w:val="center"/>
              <w:rPr>
                <w:sz w:val="18"/>
                <w:szCs w:val="18"/>
              </w:rPr>
            </w:pPr>
            <w:r w:rsidRPr="00A70CCB">
              <w:rPr>
                <w:sz w:val="18"/>
                <w:szCs w:val="18"/>
              </w:rPr>
              <w:t>32</w:t>
            </w:r>
          </w:p>
        </w:tc>
        <w:tc>
          <w:tcPr>
            <w:tcW w:w="884" w:type="dxa"/>
            <w:tcBorders>
              <w:top w:val="single" w:sz="8" w:space="0" w:color="auto"/>
              <w:left w:val="single" w:sz="8" w:space="0" w:color="auto"/>
              <w:bottom w:val="single" w:sz="8" w:space="0" w:color="auto"/>
              <w:right w:val="single" w:sz="8" w:space="0" w:color="auto"/>
            </w:tcBorders>
            <w:shd w:val="clear" w:color="auto" w:fill="DDDDDD"/>
            <w:noWrap/>
            <w:vAlign w:val="center"/>
            <w:hideMark/>
          </w:tcPr>
          <w:p w14:paraId="22C9FC55"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1,959</w:t>
            </w:r>
          </w:p>
        </w:tc>
        <w:tc>
          <w:tcPr>
            <w:tcW w:w="884" w:type="dxa"/>
            <w:tcBorders>
              <w:top w:val="single" w:sz="8" w:space="0" w:color="auto"/>
              <w:left w:val="single" w:sz="8" w:space="0" w:color="auto"/>
              <w:bottom w:val="single" w:sz="8" w:space="0" w:color="auto"/>
              <w:right w:val="single" w:sz="8" w:space="0" w:color="auto"/>
            </w:tcBorders>
            <w:shd w:val="clear" w:color="auto" w:fill="DDDDDD"/>
            <w:noWrap/>
            <w:vAlign w:val="center"/>
            <w:hideMark/>
          </w:tcPr>
          <w:p w14:paraId="39E20A38"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1,948</w:t>
            </w:r>
          </w:p>
        </w:tc>
        <w:tc>
          <w:tcPr>
            <w:tcW w:w="884" w:type="dxa"/>
            <w:tcBorders>
              <w:top w:val="single" w:sz="8" w:space="0" w:color="auto"/>
              <w:left w:val="single" w:sz="8" w:space="0" w:color="auto"/>
              <w:bottom w:val="single" w:sz="8" w:space="0" w:color="auto"/>
              <w:right w:val="single" w:sz="8" w:space="0" w:color="auto"/>
            </w:tcBorders>
            <w:shd w:val="clear" w:color="auto" w:fill="DDDDDD"/>
            <w:noWrap/>
            <w:vAlign w:val="center"/>
            <w:hideMark/>
          </w:tcPr>
          <w:p w14:paraId="2FAEC8CE"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10</w:t>
            </w:r>
          </w:p>
        </w:tc>
        <w:tc>
          <w:tcPr>
            <w:tcW w:w="884" w:type="dxa"/>
            <w:tcBorders>
              <w:top w:val="single" w:sz="8" w:space="0" w:color="auto"/>
              <w:left w:val="single" w:sz="8" w:space="0" w:color="auto"/>
              <w:bottom w:val="single" w:sz="8" w:space="0" w:color="auto"/>
              <w:right w:val="single" w:sz="8" w:space="0" w:color="auto"/>
            </w:tcBorders>
            <w:shd w:val="clear" w:color="auto" w:fill="DDDDDD"/>
            <w:noWrap/>
            <w:vAlign w:val="center"/>
            <w:hideMark/>
          </w:tcPr>
          <w:p w14:paraId="5F5A6518" w14:textId="77777777" w:rsidR="008C070F" w:rsidRPr="00A70CCB" w:rsidRDefault="008C070F" w:rsidP="00A75975">
            <w:pPr>
              <w:spacing w:after="0" w:line="240" w:lineRule="auto"/>
              <w:jc w:val="center"/>
              <w:rPr>
                <w:rFonts w:eastAsia="Times New Roman" w:cs="Times New Roman"/>
                <w:b/>
                <w:bCs/>
                <w:color w:val="000000"/>
                <w:sz w:val="18"/>
                <w:szCs w:val="18"/>
                <w:lang w:eastAsia="en-IE"/>
              </w:rPr>
            </w:pPr>
            <w:r w:rsidRPr="00A70CCB">
              <w:rPr>
                <w:rFonts w:eastAsia="Times New Roman" w:cs="Times New Roman"/>
                <w:b/>
                <w:bCs/>
                <w:color w:val="000000"/>
                <w:sz w:val="18"/>
                <w:szCs w:val="18"/>
                <w:lang w:eastAsia="en-IE"/>
              </w:rPr>
              <w:t>1</w:t>
            </w:r>
          </w:p>
        </w:tc>
      </w:tr>
    </w:tbl>
    <w:p w14:paraId="59779541" w14:textId="46EEB2BA" w:rsidR="008C070F" w:rsidRPr="00A70CCB" w:rsidRDefault="00144A7F" w:rsidP="00342C03">
      <w:pPr>
        <w:pStyle w:val="Caption"/>
        <w:keepNext/>
        <w:spacing w:before="0" w:line="276" w:lineRule="auto"/>
        <w:jc w:val="left"/>
        <w:rPr>
          <w:b w:val="0"/>
        </w:rPr>
      </w:pPr>
      <w:bookmarkStart w:id="39" w:name="_Toc430893417"/>
      <w:r w:rsidRPr="00A70CCB">
        <w:t xml:space="preserve">Table </w:t>
      </w:r>
      <w:r w:rsidR="00664F1D" w:rsidRPr="00A70CCB">
        <w:t>S</w:t>
      </w:r>
      <w:r w:rsidR="0022001A">
        <w:fldChar w:fldCharType="begin"/>
      </w:r>
      <w:r w:rsidR="0022001A">
        <w:instrText xml:space="preserve"> SEQ Supplementary_Table \* ARABIC </w:instrText>
      </w:r>
      <w:r w:rsidR="0022001A">
        <w:fldChar w:fldCharType="separate"/>
      </w:r>
      <w:r w:rsidR="00B014F9" w:rsidRPr="00A70CCB">
        <w:t>5</w:t>
      </w:r>
      <w:r w:rsidR="0022001A">
        <w:fldChar w:fldCharType="end"/>
      </w:r>
      <w:r w:rsidR="008C070F" w:rsidRPr="00A70CCB">
        <w:t>.</w:t>
      </w:r>
      <w:r w:rsidR="008C070F" w:rsidRPr="00A70CCB">
        <w:rPr>
          <w:b w:val="0"/>
        </w:rPr>
        <w:t xml:space="preserve"> Estimating contamination from modern cattle mtDNA using mtDNA haplotype information and CPC98 </w:t>
      </w:r>
      <w:r w:rsidR="00153DB3" w:rsidRPr="00A70CCB">
        <w:rPr>
          <w:b w:val="0"/>
        </w:rPr>
        <w:t xml:space="preserve">Aurochs </w:t>
      </w:r>
      <w:r w:rsidR="008C070F" w:rsidRPr="00A70CCB">
        <w:rPr>
          <w:b w:val="0"/>
        </w:rPr>
        <w:t>sequence reads.</w:t>
      </w:r>
      <w:bookmarkEnd w:id="39"/>
    </w:p>
    <w:p w14:paraId="5BA5C2F1" w14:textId="77777777" w:rsidR="008C070F" w:rsidRPr="00A70CCB" w:rsidRDefault="008C070F" w:rsidP="008C070F">
      <w:pPr>
        <w:rPr>
          <w:sz w:val="20"/>
          <w:szCs w:val="20"/>
        </w:rPr>
      </w:pPr>
    </w:p>
    <w:p w14:paraId="552DECA5" w14:textId="77777777" w:rsidR="008C070F" w:rsidRPr="00A70CCB" w:rsidRDefault="008C070F" w:rsidP="001B1EEF">
      <w:pPr>
        <w:spacing w:after="0"/>
        <w:jc w:val="center"/>
      </w:pPr>
    </w:p>
    <w:p w14:paraId="013479B6" w14:textId="1998A45D" w:rsidR="008C070F" w:rsidRPr="00A70CCB" w:rsidRDefault="008C070F" w:rsidP="008C070F">
      <w:pPr>
        <w:jc w:val="center"/>
      </w:pPr>
      <w:r w:rsidRPr="00A70CCB">
        <w:t xml:space="preserve">Aggregate estimate of modern cattle mtDNA contamination:  </w:t>
      </w:r>
      <m:oMath>
        <m:f>
          <m:fPr>
            <m:ctrlPr>
              <w:rPr>
                <w:rFonts w:ascii="Cambria Math" w:hAnsi="Cambria Math"/>
                <w:sz w:val="28"/>
                <w:szCs w:val="28"/>
              </w:rPr>
            </m:ctrlPr>
          </m:fPr>
          <m:num>
            <m:r>
              <m:rPr>
                <m:sty m:val="p"/>
              </m:rPr>
              <w:rPr>
                <w:rFonts w:ascii="Cambria Math" w:hAnsi="Cambria Math"/>
                <w:sz w:val="28"/>
                <w:szCs w:val="28"/>
              </w:rPr>
              <m:t>10 modern mtDNA reads</m:t>
            </m:r>
          </m:num>
          <m:den>
            <m:r>
              <m:rPr>
                <m:sty m:val="p"/>
              </m:rPr>
              <w:rPr>
                <w:rFonts w:ascii="Cambria Math" w:hAnsi="Cambria Math"/>
                <w:sz w:val="28"/>
                <w:szCs w:val="28"/>
              </w:rPr>
              <m:t>1,959 modern mtDNA reads</m:t>
            </m:r>
          </m:den>
        </m:f>
        <m:r>
          <w:rPr>
            <w:rFonts w:ascii="Cambria Math" w:hAnsi="Cambria Math"/>
            <w:sz w:val="28"/>
            <w:szCs w:val="28"/>
          </w:rPr>
          <m:t>=0.51%</m:t>
        </m:r>
      </m:oMath>
    </w:p>
    <w:p w14:paraId="60031A2A" w14:textId="7315A5C9" w:rsidR="007E3D32" w:rsidRPr="00A70CCB" w:rsidRDefault="00342C03" w:rsidP="00342C03">
      <w:pPr>
        <w:pStyle w:val="Caption"/>
        <w:keepNext/>
        <w:spacing w:before="0" w:after="120" w:line="276" w:lineRule="auto"/>
      </w:pPr>
      <w:bookmarkStart w:id="40" w:name="_Toc430893418"/>
      <w:r w:rsidRPr="00A70CCB">
        <w:lastRenderedPageBreak/>
        <w:t xml:space="preserve">Table </w:t>
      </w:r>
      <w:r w:rsidR="00664F1D" w:rsidRPr="00A70CCB">
        <w:t>S</w:t>
      </w:r>
      <w:r w:rsidR="0022001A">
        <w:fldChar w:fldCharType="begin"/>
      </w:r>
      <w:r w:rsidR="0022001A">
        <w:instrText xml:space="preserve"> SEQ Supplementary_Table \* A</w:instrText>
      </w:r>
      <w:r w:rsidR="0022001A">
        <w:instrText xml:space="preserve">RABIC </w:instrText>
      </w:r>
      <w:r w:rsidR="0022001A">
        <w:fldChar w:fldCharType="separate"/>
      </w:r>
      <w:r w:rsidR="00B014F9" w:rsidRPr="00A70CCB">
        <w:t>6</w:t>
      </w:r>
      <w:r w:rsidR="0022001A">
        <w:fldChar w:fldCharType="end"/>
      </w:r>
      <w:r w:rsidR="007E3D32" w:rsidRPr="00A70CCB">
        <w:rPr>
          <w:rFonts w:ascii="Calibri" w:hAnsi="Calibri"/>
          <w:b w:val="0"/>
        </w:rPr>
        <w:t>. Cattle breed and population information for 1,228 animals with Illumina</w:t>
      </w:r>
      <w:r w:rsidR="007E3D32" w:rsidRPr="00A70CCB">
        <w:rPr>
          <w:rFonts w:ascii="Calibri" w:hAnsi="Calibri"/>
          <w:b w:val="0"/>
          <w:vertAlign w:val="superscript"/>
        </w:rPr>
        <w:t>®</w:t>
      </w:r>
      <w:r w:rsidR="007E3D32" w:rsidRPr="00A70CCB">
        <w:rPr>
          <w:rFonts w:ascii="Calibri" w:hAnsi="Calibri"/>
          <w:b w:val="0"/>
        </w:rPr>
        <w:t xml:space="preserve"> BovineSNP50 SNP genotype data used for phylogenetic and population </w:t>
      </w:r>
      <w:r w:rsidR="00E322CD" w:rsidRPr="00A70CCB">
        <w:rPr>
          <w:rFonts w:ascii="Calibri" w:hAnsi="Calibri"/>
          <w:b w:val="0"/>
        </w:rPr>
        <w:t>genomics</w:t>
      </w:r>
      <w:r w:rsidR="007E3D32" w:rsidRPr="00A70CCB">
        <w:rPr>
          <w:rFonts w:ascii="Calibri" w:hAnsi="Calibri"/>
          <w:b w:val="0"/>
        </w:rPr>
        <w:t xml:space="preserve"> analyses</w:t>
      </w:r>
      <w:r w:rsidRPr="00A70CCB">
        <w:rPr>
          <w:rFonts w:ascii="Calibri" w:hAnsi="Calibri"/>
          <w:b w:val="0"/>
        </w:rPr>
        <w:t>.</w:t>
      </w:r>
      <w:bookmarkEnd w:id="40"/>
    </w:p>
    <w:tbl>
      <w:tblPr>
        <w:tblW w:w="14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1402"/>
        <w:gridCol w:w="1701"/>
        <w:gridCol w:w="1843"/>
        <w:gridCol w:w="1984"/>
        <w:gridCol w:w="992"/>
        <w:gridCol w:w="1134"/>
        <w:gridCol w:w="993"/>
        <w:gridCol w:w="992"/>
        <w:gridCol w:w="1276"/>
        <w:gridCol w:w="992"/>
      </w:tblGrid>
      <w:tr w:rsidR="00CB638B" w:rsidRPr="00A70CCB" w14:paraId="55403727" w14:textId="77777777" w:rsidTr="00D31706">
        <w:trPr>
          <w:trHeight w:hRule="exact" w:val="851"/>
          <w:tblHeader/>
          <w:jc w:val="center"/>
        </w:trPr>
        <w:tc>
          <w:tcPr>
            <w:tcW w:w="1140" w:type="dxa"/>
            <w:tcBorders>
              <w:top w:val="single" w:sz="8" w:space="0" w:color="auto"/>
              <w:left w:val="single" w:sz="8" w:space="0" w:color="auto"/>
              <w:bottom w:val="single" w:sz="4" w:space="0" w:color="auto"/>
              <w:right w:val="single" w:sz="4" w:space="0" w:color="FFFFFF" w:themeColor="background1"/>
            </w:tcBorders>
            <w:shd w:val="clear" w:color="auto" w:fill="000000" w:themeFill="text1"/>
            <w:vAlign w:val="center"/>
            <w:hideMark/>
          </w:tcPr>
          <w:p w14:paraId="720FB332"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Population</w:t>
            </w:r>
          </w:p>
          <w:p w14:paraId="5F5A7242"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ID</w:t>
            </w:r>
          </w:p>
        </w:tc>
        <w:tc>
          <w:tcPr>
            <w:tcW w:w="1402"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2BDE39CD" w14:textId="77777777" w:rsidR="00CB638B" w:rsidRPr="00A70CCB" w:rsidRDefault="00CB638B" w:rsidP="007E3D32">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Breed/</w:t>
            </w:r>
          </w:p>
          <w:p w14:paraId="075C2F90" w14:textId="77777777" w:rsidR="00CB638B" w:rsidRPr="00A70CCB" w:rsidRDefault="00CB638B" w:rsidP="007E3D32">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population</w:t>
            </w:r>
          </w:p>
        </w:tc>
        <w:tc>
          <w:tcPr>
            <w:tcW w:w="1701"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769962BA" w14:textId="77777777" w:rsidR="00CB638B" w:rsidRPr="00A70CCB" w:rsidRDefault="00CB638B" w:rsidP="007E3D32">
            <w:pPr>
              <w:spacing w:after="0" w:line="240" w:lineRule="auto"/>
              <w:ind w:right="193"/>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Country of origin</w:t>
            </w:r>
          </w:p>
        </w:tc>
        <w:tc>
          <w:tcPr>
            <w:tcW w:w="1843"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56D7B58" w14:textId="77777777" w:rsidR="00CB638B" w:rsidRPr="00A70CCB" w:rsidRDefault="00CB638B" w:rsidP="007E3D32">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Country sampled</w:t>
            </w:r>
          </w:p>
        </w:tc>
        <w:tc>
          <w:tcPr>
            <w:tcW w:w="1984"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0421CFE4" w14:textId="77777777" w:rsidR="00CB638B" w:rsidRPr="00A70CCB" w:rsidRDefault="00CB638B" w:rsidP="007E3D32">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Breed group</w:t>
            </w:r>
          </w:p>
        </w:tc>
        <w:tc>
          <w:tcPr>
            <w:tcW w:w="992"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2031071E"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vertAlign w:val="superscript"/>
                <w:lang w:eastAsia="en-IE"/>
              </w:rPr>
            </w:pPr>
            <w:r w:rsidRPr="00A70CCB">
              <w:rPr>
                <w:rFonts w:ascii="Calibri" w:eastAsia="Times New Roman" w:hAnsi="Calibri" w:cstheme="minorHAnsi"/>
                <w:b/>
                <w:bCs/>
                <w:color w:val="FFFFFF" w:themeColor="background1"/>
                <w:sz w:val="18"/>
                <w:szCs w:val="18"/>
                <w:lang w:eastAsia="en-IE"/>
              </w:rPr>
              <w:t>Estimated latitude</w:t>
            </w:r>
            <w:r w:rsidRPr="00A70CCB">
              <w:rPr>
                <w:rFonts w:ascii="Calibri" w:eastAsia="Times New Roman" w:hAnsi="Calibri" w:cstheme="minorHAnsi"/>
                <w:b/>
                <w:bCs/>
                <w:color w:val="FFFFFF" w:themeColor="background1"/>
                <w:sz w:val="18"/>
                <w:szCs w:val="18"/>
                <w:vertAlign w:val="superscript"/>
                <w:lang w:eastAsia="en-IE"/>
              </w:rPr>
              <w:t>1</w:t>
            </w:r>
          </w:p>
        </w:tc>
        <w:tc>
          <w:tcPr>
            <w:tcW w:w="1134"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3EAC099"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Estimated</w:t>
            </w:r>
          </w:p>
          <w:p w14:paraId="2FEB77FD"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vertAlign w:val="superscript"/>
                <w:lang w:eastAsia="en-IE"/>
              </w:rPr>
            </w:pPr>
            <w:r w:rsidRPr="00A70CCB">
              <w:rPr>
                <w:rFonts w:ascii="Calibri" w:eastAsia="Times New Roman" w:hAnsi="Calibri" w:cstheme="minorHAnsi"/>
                <w:b/>
                <w:bCs/>
                <w:color w:val="FFFFFF" w:themeColor="background1"/>
                <w:sz w:val="18"/>
                <w:szCs w:val="18"/>
                <w:lang w:eastAsia="en-IE"/>
              </w:rPr>
              <w:t>Longitude</w:t>
            </w:r>
            <w:r w:rsidRPr="00A70CCB">
              <w:rPr>
                <w:rFonts w:ascii="Calibri" w:eastAsia="Times New Roman" w:hAnsi="Calibri" w:cstheme="minorHAnsi"/>
                <w:b/>
                <w:bCs/>
                <w:color w:val="FFFFFF" w:themeColor="background1"/>
                <w:sz w:val="18"/>
                <w:szCs w:val="18"/>
                <w:vertAlign w:val="superscript"/>
                <w:lang w:eastAsia="en-IE"/>
              </w:rPr>
              <w:t>1</w:t>
            </w:r>
          </w:p>
        </w:tc>
        <w:tc>
          <w:tcPr>
            <w:tcW w:w="993"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7766E68B"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Sample size (n)</w:t>
            </w:r>
          </w:p>
        </w:tc>
        <w:tc>
          <w:tcPr>
            <w:tcW w:w="992"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13C45A78" w14:textId="49B9FFB3" w:rsidR="00CB638B" w:rsidRPr="00A70CCB" w:rsidRDefault="00CB638B" w:rsidP="00D31706">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 xml:space="preserve">Observed </w:t>
            </w:r>
            <w:r w:rsidR="006B3377" w:rsidRPr="00A70CCB">
              <w:rPr>
                <w:rFonts w:ascii="Calibri" w:eastAsia="Times New Roman" w:hAnsi="Calibri" w:cstheme="minorHAnsi"/>
                <w:b/>
                <w:bCs/>
                <w:color w:val="FFFFFF" w:themeColor="background1"/>
                <w:sz w:val="18"/>
                <w:szCs w:val="18"/>
                <w:lang w:eastAsia="en-IE"/>
              </w:rPr>
              <w:t>Hz</w:t>
            </w:r>
            <w:r w:rsidR="00D31706" w:rsidRPr="00A70CCB">
              <w:rPr>
                <w:rFonts w:ascii="Calibri" w:eastAsia="Times New Roman" w:hAnsi="Calibri" w:cstheme="minorHAnsi"/>
                <w:b/>
                <w:bCs/>
                <w:color w:val="FFFFFF" w:themeColor="background1"/>
                <w:sz w:val="18"/>
                <w:szCs w:val="18"/>
                <w:lang w:eastAsia="en-IE"/>
              </w:rPr>
              <w:t xml:space="preserve"> ± SD</w:t>
            </w:r>
          </w:p>
        </w:tc>
        <w:tc>
          <w:tcPr>
            <w:tcW w:w="1276"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tcPr>
          <w:p w14:paraId="41A76732" w14:textId="21CEC0BA"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Included in phylogenetic tree</w:t>
            </w:r>
          </w:p>
        </w:tc>
        <w:tc>
          <w:tcPr>
            <w:tcW w:w="992" w:type="dxa"/>
            <w:tcBorders>
              <w:top w:val="single" w:sz="8" w:space="0" w:color="auto"/>
              <w:left w:val="single" w:sz="4" w:space="0" w:color="FFFFFF" w:themeColor="background1"/>
              <w:bottom w:val="single" w:sz="4" w:space="0" w:color="auto"/>
              <w:right w:val="single" w:sz="8" w:space="0" w:color="auto"/>
            </w:tcBorders>
            <w:shd w:val="clear" w:color="auto" w:fill="000000" w:themeFill="text1"/>
            <w:vAlign w:val="center"/>
          </w:tcPr>
          <w:p w14:paraId="4E2EB704"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Sample source</w:t>
            </w:r>
          </w:p>
          <w:p w14:paraId="712FE3B9" w14:textId="77777777" w:rsidR="00CB638B" w:rsidRPr="00A70CCB" w:rsidRDefault="00CB638B" w:rsidP="007E3D32">
            <w:pPr>
              <w:spacing w:after="0" w:line="240" w:lineRule="auto"/>
              <w:jc w:val="center"/>
              <w:rPr>
                <w:rFonts w:ascii="Calibri" w:eastAsia="Times New Roman" w:hAnsi="Calibri" w:cstheme="minorHAnsi"/>
                <w:b/>
                <w:bCs/>
                <w:color w:val="FFFFFF" w:themeColor="background1"/>
                <w:sz w:val="18"/>
                <w:szCs w:val="18"/>
                <w:lang w:eastAsia="en-IE"/>
              </w:rPr>
            </w:pPr>
            <w:r w:rsidRPr="00A70CCB">
              <w:rPr>
                <w:rFonts w:ascii="Calibri" w:eastAsia="Times New Roman" w:hAnsi="Calibri" w:cstheme="minorHAnsi"/>
                <w:b/>
                <w:bCs/>
                <w:color w:val="FFFFFF" w:themeColor="background1"/>
                <w:sz w:val="18"/>
                <w:szCs w:val="18"/>
                <w:lang w:eastAsia="en-IE"/>
              </w:rPr>
              <w:t>citation(s)</w:t>
            </w:r>
          </w:p>
        </w:tc>
      </w:tr>
      <w:tr w:rsidR="00D31706" w:rsidRPr="00A70CCB" w14:paraId="2D74975D" w14:textId="77777777" w:rsidTr="00D31706">
        <w:trPr>
          <w:trHeight w:hRule="exact" w:val="567"/>
          <w:jc w:val="center"/>
        </w:trPr>
        <w:tc>
          <w:tcPr>
            <w:tcW w:w="1140" w:type="dxa"/>
            <w:tcBorders>
              <w:top w:val="single" w:sz="4" w:space="0" w:color="auto"/>
              <w:left w:val="single" w:sz="8" w:space="0" w:color="auto"/>
            </w:tcBorders>
            <w:shd w:val="clear" w:color="auto" w:fill="auto"/>
            <w:noWrap/>
            <w:vAlign w:val="center"/>
          </w:tcPr>
          <w:p w14:paraId="1B90B24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ABND</w:t>
            </w:r>
          </w:p>
        </w:tc>
        <w:tc>
          <w:tcPr>
            <w:tcW w:w="1402" w:type="dxa"/>
            <w:tcBorders>
              <w:top w:val="single" w:sz="4" w:space="0" w:color="auto"/>
            </w:tcBorders>
            <w:shd w:val="clear" w:color="auto" w:fill="auto"/>
            <w:noWrap/>
            <w:vAlign w:val="center"/>
          </w:tcPr>
          <w:p w14:paraId="19132E59"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Abondance</w:t>
            </w:r>
            <w:proofErr w:type="spellEnd"/>
          </w:p>
        </w:tc>
        <w:tc>
          <w:tcPr>
            <w:tcW w:w="1701" w:type="dxa"/>
            <w:tcBorders>
              <w:top w:val="single" w:sz="4" w:space="0" w:color="auto"/>
            </w:tcBorders>
            <w:shd w:val="clear" w:color="auto" w:fill="auto"/>
            <w:noWrap/>
            <w:vAlign w:val="center"/>
          </w:tcPr>
          <w:p w14:paraId="0FE5D1C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tcBorders>
              <w:top w:val="single" w:sz="4" w:space="0" w:color="auto"/>
            </w:tcBorders>
            <w:vAlign w:val="center"/>
          </w:tcPr>
          <w:p w14:paraId="7EAE1AD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tcBorders>
              <w:top w:val="single" w:sz="4" w:space="0" w:color="auto"/>
            </w:tcBorders>
            <w:shd w:val="clear" w:color="auto" w:fill="auto"/>
            <w:vAlign w:val="center"/>
          </w:tcPr>
          <w:p w14:paraId="78483F2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tcBorders>
              <w:top w:val="single" w:sz="4" w:space="0" w:color="auto"/>
            </w:tcBorders>
            <w:shd w:val="clear" w:color="auto" w:fill="auto"/>
            <w:noWrap/>
            <w:vAlign w:val="center"/>
          </w:tcPr>
          <w:p w14:paraId="06ABE363"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46° 12' N</w:t>
            </w:r>
          </w:p>
        </w:tc>
        <w:tc>
          <w:tcPr>
            <w:tcW w:w="1134" w:type="dxa"/>
            <w:tcBorders>
              <w:top w:val="single" w:sz="4" w:space="0" w:color="auto"/>
            </w:tcBorders>
            <w:shd w:val="clear" w:color="auto" w:fill="auto"/>
            <w:noWrap/>
            <w:vAlign w:val="center"/>
          </w:tcPr>
          <w:p w14:paraId="0B3EF83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6° 46' E</w:t>
            </w:r>
          </w:p>
        </w:tc>
        <w:tc>
          <w:tcPr>
            <w:tcW w:w="993" w:type="dxa"/>
            <w:tcBorders>
              <w:top w:val="single" w:sz="4" w:space="0" w:color="auto"/>
            </w:tcBorders>
            <w:shd w:val="clear" w:color="auto" w:fill="auto"/>
            <w:noWrap/>
            <w:vAlign w:val="center"/>
          </w:tcPr>
          <w:p w14:paraId="09C48EF4"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22</w:t>
            </w:r>
          </w:p>
        </w:tc>
        <w:tc>
          <w:tcPr>
            <w:tcW w:w="992" w:type="dxa"/>
            <w:tcBorders>
              <w:top w:val="single" w:sz="4" w:space="0" w:color="auto"/>
            </w:tcBorders>
            <w:tcMar>
              <w:left w:w="227" w:type="dxa"/>
            </w:tcMar>
            <w:vAlign w:val="center"/>
          </w:tcPr>
          <w:p w14:paraId="23789079" w14:textId="2EA1E8FE"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0.307 ± 0.005</w:t>
            </w:r>
          </w:p>
        </w:tc>
        <w:tc>
          <w:tcPr>
            <w:tcW w:w="1276" w:type="dxa"/>
            <w:tcBorders>
              <w:top w:val="single" w:sz="4" w:space="0" w:color="auto"/>
            </w:tcBorders>
            <w:shd w:val="clear" w:color="auto" w:fill="auto"/>
            <w:vAlign w:val="center"/>
          </w:tcPr>
          <w:p w14:paraId="54ACD29F" w14:textId="6ECF583A"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top w:val="single" w:sz="4" w:space="0" w:color="auto"/>
              <w:right w:val="single" w:sz="8" w:space="0" w:color="auto"/>
            </w:tcBorders>
            <w:shd w:val="clear" w:color="auto" w:fill="auto"/>
            <w:vAlign w:val="center"/>
          </w:tcPr>
          <w:p w14:paraId="05190F82" w14:textId="475D7922"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229C2E96" w14:textId="77777777" w:rsidTr="00D31706">
        <w:trPr>
          <w:trHeight w:hRule="exact" w:val="567"/>
          <w:jc w:val="center"/>
        </w:trPr>
        <w:tc>
          <w:tcPr>
            <w:tcW w:w="1140" w:type="dxa"/>
            <w:tcBorders>
              <w:left w:val="single" w:sz="8" w:space="0" w:color="auto"/>
            </w:tcBorders>
            <w:shd w:val="clear" w:color="auto" w:fill="DDDDDD"/>
            <w:noWrap/>
            <w:vAlign w:val="center"/>
          </w:tcPr>
          <w:p w14:paraId="6CDF99E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ANGU</w:t>
            </w:r>
          </w:p>
        </w:tc>
        <w:tc>
          <w:tcPr>
            <w:tcW w:w="1402" w:type="dxa"/>
            <w:shd w:val="clear" w:color="auto" w:fill="DDDDDD"/>
            <w:noWrap/>
            <w:vAlign w:val="center"/>
          </w:tcPr>
          <w:p w14:paraId="5920524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Angus</w:t>
            </w:r>
          </w:p>
        </w:tc>
        <w:tc>
          <w:tcPr>
            <w:tcW w:w="1701" w:type="dxa"/>
            <w:shd w:val="clear" w:color="auto" w:fill="DDDDDD"/>
            <w:noWrap/>
            <w:vAlign w:val="center"/>
          </w:tcPr>
          <w:p w14:paraId="4801C83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Scotland</w:t>
            </w:r>
          </w:p>
        </w:tc>
        <w:tc>
          <w:tcPr>
            <w:tcW w:w="1843" w:type="dxa"/>
            <w:shd w:val="clear" w:color="auto" w:fill="DDDDDD"/>
            <w:vAlign w:val="center"/>
          </w:tcPr>
          <w:p w14:paraId="076A859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New Zealand, United States</w:t>
            </w:r>
          </w:p>
        </w:tc>
        <w:tc>
          <w:tcPr>
            <w:tcW w:w="1984" w:type="dxa"/>
            <w:shd w:val="clear" w:color="auto" w:fill="DDDDDD"/>
            <w:vAlign w:val="center"/>
          </w:tcPr>
          <w:p w14:paraId="1C94317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7C39CDB5"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57° 0' N</w:t>
            </w:r>
          </w:p>
        </w:tc>
        <w:tc>
          <w:tcPr>
            <w:tcW w:w="1134" w:type="dxa"/>
            <w:shd w:val="clear" w:color="auto" w:fill="DDDDDD"/>
            <w:noWrap/>
            <w:vAlign w:val="center"/>
          </w:tcPr>
          <w:p w14:paraId="50959D2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2° 50' W</w:t>
            </w:r>
          </w:p>
        </w:tc>
        <w:tc>
          <w:tcPr>
            <w:tcW w:w="993" w:type="dxa"/>
            <w:shd w:val="clear" w:color="auto" w:fill="DDDDDD"/>
            <w:noWrap/>
            <w:vAlign w:val="center"/>
          </w:tcPr>
          <w:p w14:paraId="16BAB983"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40</w:t>
            </w:r>
          </w:p>
        </w:tc>
        <w:tc>
          <w:tcPr>
            <w:tcW w:w="992" w:type="dxa"/>
            <w:shd w:val="clear" w:color="auto" w:fill="DDDDDD"/>
            <w:tcMar>
              <w:left w:w="227" w:type="dxa"/>
            </w:tcMar>
            <w:vAlign w:val="center"/>
          </w:tcPr>
          <w:p w14:paraId="58B93906" w14:textId="139A4B3E"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0.296 ± 0.019</w:t>
            </w:r>
          </w:p>
        </w:tc>
        <w:tc>
          <w:tcPr>
            <w:tcW w:w="1276" w:type="dxa"/>
            <w:shd w:val="clear" w:color="auto" w:fill="DDDDDD"/>
            <w:vAlign w:val="center"/>
          </w:tcPr>
          <w:p w14:paraId="146B8FFD" w14:textId="634B3EE8"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7D7F95A1" w14:textId="75F63A82"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w:t>
            </w:r>
            <w:r w:rsidRPr="00A70CCB">
              <w:rPr>
                <w:rFonts w:ascii="Calibri" w:hAnsi="Calibri"/>
                <w:color w:val="000000"/>
                <w:sz w:val="18"/>
                <w:szCs w:val="18"/>
              </w:rPr>
              <w:fldChar w:fldCharType="end"/>
            </w:r>
          </w:p>
        </w:tc>
      </w:tr>
      <w:tr w:rsidR="00D31706" w:rsidRPr="00A70CCB" w14:paraId="52435207" w14:textId="77777777" w:rsidTr="00D31706">
        <w:trPr>
          <w:trHeight w:hRule="exact" w:val="567"/>
          <w:jc w:val="center"/>
        </w:trPr>
        <w:tc>
          <w:tcPr>
            <w:tcW w:w="1140" w:type="dxa"/>
            <w:tcBorders>
              <w:left w:val="single" w:sz="8" w:space="0" w:color="auto"/>
            </w:tcBorders>
            <w:shd w:val="clear" w:color="auto" w:fill="auto"/>
            <w:noWrap/>
            <w:vAlign w:val="center"/>
          </w:tcPr>
          <w:p w14:paraId="5CB3F5F3"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AUBR</w:t>
            </w:r>
          </w:p>
        </w:tc>
        <w:tc>
          <w:tcPr>
            <w:tcW w:w="1402" w:type="dxa"/>
            <w:shd w:val="clear" w:color="auto" w:fill="auto"/>
            <w:noWrap/>
            <w:vAlign w:val="center"/>
          </w:tcPr>
          <w:p w14:paraId="7EEF53B9"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Aubrac</w:t>
            </w:r>
            <w:proofErr w:type="spellEnd"/>
          </w:p>
        </w:tc>
        <w:tc>
          <w:tcPr>
            <w:tcW w:w="1701" w:type="dxa"/>
            <w:shd w:val="clear" w:color="auto" w:fill="auto"/>
            <w:noWrap/>
            <w:vAlign w:val="center"/>
          </w:tcPr>
          <w:p w14:paraId="3E6BE85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vAlign w:val="center"/>
          </w:tcPr>
          <w:p w14:paraId="4CBDA02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auto"/>
            <w:vAlign w:val="center"/>
          </w:tcPr>
          <w:p w14:paraId="21B6FC9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0405450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44° 34' N</w:t>
            </w:r>
          </w:p>
        </w:tc>
        <w:tc>
          <w:tcPr>
            <w:tcW w:w="1134" w:type="dxa"/>
            <w:shd w:val="clear" w:color="auto" w:fill="auto"/>
            <w:noWrap/>
            <w:vAlign w:val="center"/>
          </w:tcPr>
          <w:p w14:paraId="593640B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3° 5' E</w:t>
            </w:r>
          </w:p>
        </w:tc>
        <w:tc>
          <w:tcPr>
            <w:tcW w:w="993" w:type="dxa"/>
            <w:shd w:val="clear" w:color="auto" w:fill="auto"/>
            <w:noWrap/>
            <w:vAlign w:val="center"/>
          </w:tcPr>
          <w:p w14:paraId="115E5DAB"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22</w:t>
            </w:r>
          </w:p>
        </w:tc>
        <w:tc>
          <w:tcPr>
            <w:tcW w:w="992" w:type="dxa"/>
            <w:tcMar>
              <w:left w:w="227" w:type="dxa"/>
            </w:tcMar>
            <w:vAlign w:val="center"/>
          </w:tcPr>
          <w:p w14:paraId="6BBB33B5" w14:textId="79B1EA1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0.300 ± 0.011</w:t>
            </w:r>
          </w:p>
        </w:tc>
        <w:tc>
          <w:tcPr>
            <w:tcW w:w="1276" w:type="dxa"/>
            <w:shd w:val="clear" w:color="auto" w:fill="auto"/>
            <w:vAlign w:val="center"/>
          </w:tcPr>
          <w:p w14:paraId="6C3C15C7" w14:textId="54CD86DA"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581C5705" w14:textId="0FDF0624"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56EB1F20" w14:textId="77777777" w:rsidTr="00D31706">
        <w:trPr>
          <w:trHeight w:hRule="exact" w:val="567"/>
          <w:jc w:val="center"/>
        </w:trPr>
        <w:tc>
          <w:tcPr>
            <w:tcW w:w="1140" w:type="dxa"/>
            <w:tcBorders>
              <w:left w:val="single" w:sz="8" w:space="0" w:color="auto"/>
            </w:tcBorders>
            <w:shd w:val="clear" w:color="auto" w:fill="DDDDDD"/>
            <w:noWrap/>
            <w:vAlign w:val="center"/>
          </w:tcPr>
          <w:p w14:paraId="7BAEB00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AURO</w:t>
            </w:r>
          </w:p>
        </w:tc>
        <w:tc>
          <w:tcPr>
            <w:tcW w:w="1402" w:type="dxa"/>
            <w:shd w:val="clear" w:color="auto" w:fill="DDDDDD"/>
            <w:noWrap/>
            <w:vAlign w:val="center"/>
          </w:tcPr>
          <w:p w14:paraId="77A311E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Aurochs</w:t>
            </w:r>
          </w:p>
        </w:tc>
        <w:tc>
          <w:tcPr>
            <w:tcW w:w="1701" w:type="dxa"/>
            <w:shd w:val="clear" w:color="auto" w:fill="DDDDDD"/>
            <w:noWrap/>
            <w:vAlign w:val="center"/>
          </w:tcPr>
          <w:p w14:paraId="45F3527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shd w:val="clear" w:color="auto" w:fill="DDDDDD"/>
            <w:vAlign w:val="center"/>
          </w:tcPr>
          <w:p w14:paraId="22AE8C7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DDDDDD"/>
            <w:vAlign w:val="center"/>
          </w:tcPr>
          <w:p w14:paraId="1D4ED1A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Aurochs</w:t>
            </w:r>
          </w:p>
        </w:tc>
        <w:tc>
          <w:tcPr>
            <w:tcW w:w="992" w:type="dxa"/>
            <w:shd w:val="clear" w:color="auto" w:fill="DDDDDD"/>
            <w:noWrap/>
            <w:vAlign w:val="center"/>
          </w:tcPr>
          <w:p w14:paraId="73CCA34A"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0CA1489E"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226B9D42"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w:t>
            </w:r>
          </w:p>
        </w:tc>
        <w:tc>
          <w:tcPr>
            <w:tcW w:w="992" w:type="dxa"/>
            <w:shd w:val="clear" w:color="auto" w:fill="DDDDDD"/>
            <w:tcMar>
              <w:left w:w="227" w:type="dxa"/>
            </w:tcMar>
            <w:vAlign w:val="center"/>
          </w:tcPr>
          <w:p w14:paraId="41ADFD08" w14:textId="43ADDD7A"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0.25</w:t>
            </w:r>
          </w:p>
        </w:tc>
        <w:tc>
          <w:tcPr>
            <w:tcW w:w="1276" w:type="dxa"/>
            <w:shd w:val="clear" w:color="auto" w:fill="DDDDDD"/>
            <w:vAlign w:val="center"/>
          </w:tcPr>
          <w:p w14:paraId="157CA7E0" w14:textId="07BB90C8"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6A40E70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Current study</w:t>
            </w:r>
          </w:p>
        </w:tc>
      </w:tr>
      <w:tr w:rsidR="00D31706" w:rsidRPr="00A70CCB" w14:paraId="3E8911A4" w14:textId="77777777" w:rsidTr="00D31706">
        <w:trPr>
          <w:trHeight w:hRule="exact" w:val="567"/>
          <w:jc w:val="center"/>
        </w:trPr>
        <w:tc>
          <w:tcPr>
            <w:tcW w:w="1140" w:type="dxa"/>
            <w:tcBorders>
              <w:left w:val="single" w:sz="8" w:space="0" w:color="auto"/>
            </w:tcBorders>
            <w:shd w:val="clear" w:color="auto" w:fill="auto"/>
            <w:noWrap/>
            <w:vAlign w:val="center"/>
          </w:tcPr>
          <w:p w14:paraId="151601F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BAOU</w:t>
            </w:r>
          </w:p>
        </w:tc>
        <w:tc>
          <w:tcPr>
            <w:tcW w:w="1402" w:type="dxa"/>
            <w:shd w:val="clear" w:color="auto" w:fill="auto"/>
            <w:noWrap/>
            <w:vAlign w:val="center"/>
          </w:tcPr>
          <w:p w14:paraId="085542EF"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Baoule</w:t>
            </w:r>
            <w:proofErr w:type="spellEnd"/>
          </w:p>
        </w:tc>
        <w:tc>
          <w:tcPr>
            <w:tcW w:w="1701" w:type="dxa"/>
            <w:shd w:val="clear" w:color="auto" w:fill="auto"/>
            <w:noWrap/>
            <w:vAlign w:val="center"/>
          </w:tcPr>
          <w:p w14:paraId="49F5902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Burkina Faso</w:t>
            </w:r>
          </w:p>
        </w:tc>
        <w:tc>
          <w:tcPr>
            <w:tcW w:w="1843" w:type="dxa"/>
            <w:vAlign w:val="center"/>
          </w:tcPr>
          <w:p w14:paraId="6CA742D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Burkina Faso</w:t>
            </w:r>
          </w:p>
        </w:tc>
        <w:tc>
          <w:tcPr>
            <w:tcW w:w="1984" w:type="dxa"/>
            <w:shd w:val="clear" w:color="auto" w:fill="auto"/>
            <w:vAlign w:val="center"/>
          </w:tcPr>
          <w:p w14:paraId="67BD024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auto"/>
            <w:noWrap/>
            <w:vAlign w:val="center"/>
          </w:tcPr>
          <w:p w14:paraId="590E6B70"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193C8041"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41110BEA"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24</w:t>
            </w:r>
          </w:p>
        </w:tc>
        <w:tc>
          <w:tcPr>
            <w:tcW w:w="992" w:type="dxa"/>
            <w:tcMar>
              <w:left w:w="227" w:type="dxa"/>
            </w:tcMar>
            <w:vAlign w:val="center"/>
          </w:tcPr>
          <w:p w14:paraId="4D3F9442" w14:textId="7F934B38"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0.217 ± 0.010</w:t>
            </w:r>
          </w:p>
        </w:tc>
        <w:tc>
          <w:tcPr>
            <w:tcW w:w="1276" w:type="dxa"/>
            <w:shd w:val="clear" w:color="auto" w:fill="auto"/>
            <w:vAlign w:val="center"/>
          </w:tcPr>
          <w:p w14:paraId="4602E2BB" w14:textId="4AD0F479"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77C0E7C9" w14:textId="160DE56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7FC82A56" w14:textId="77777777" w:rsidTr="00D31706">
        <w:trPr>
          <w:trHeight w:hRule="exact" w:val="567"/>
          <w:jc w:val="center"/>
        </w:trPr>
        <w:tc>
          <w:tcPr>
            <w:tcW w:w="1140" w:type="dxa"/>
            <w:tcBorders>
              <w:left w:val="single" w:sz="8" w:space="0" w:color="auto"/>
            </w:tcBorders>
            <w:shd w:val="clear" w:color="auto" w:fill="DDDDDD"/>
            <w:noWrap/>
            <w:vAlign w:val="center"/>
          </w:tcPr>
          <w:p w14:paraId="2B7691B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BBLU</w:t>
            </w:r>
          </w:p>
        </w:tc>
        <w:tc>
          <w:tcPr>
            <w:tcW w:w="1402" w:type="dxa"/>
            <w:shd w:val="clear" w:color="auto" w:fill="DDDDDD"/>
            <w:noWrap/>
            <w:vAlign w:val="center"/>
          </w:tcPr>
          <w:p w14:paraId="7EC15B8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Belgian Blue</w:t>
            </w:r>
          </w:p>
        </w:tc>
        <w:tc>
          <w:tcPr>
            <w:tcW w:w="1701" w:type="dxa"/>
            <w:shd w:val="clear" w:color="auto" w:fill="DDDDDD"/>
            <w:noWrap/>
            <w:vAlign w:val="center"/>
          </w:tcPr>
          <w:p w14:paraId="5AE1CE9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Belgium</w:t>
            </w:r>
          </w:p>
        </w:tc>
        <w:tc>
          <w:tcPr>
            <w:tcW w:w="1843" w:type="dxa"/>
            <w:shd w:val="clear" w:color="auto" w:fill="DDDDDD"/>
            <w:vAlign w:val="center"/>
          </w:tcPr>
          <w:p w14:paraId="23BE803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5E4AB61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733996CE"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50° 30' N</w:t>
            </w:r>
          </w:p>
        </w:tc>
        <w:tc>
          <w:tcPr>
            <w:tcW w:w="1134" w:type="dxa"/>
            <w:shd w:val="clear" w:color="auto" w:fill="DDDDDD"/>
            <w:noWrap/>
            <w:vAlign w:val="center"/>
          </w:tcPr>
          <w:p w14:paraId="035B4AF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 0' E</w:t>
            </w:r>
          </w:p>
        </w:tc>
        <w:tc>
          <w:tcPr>
            <w:tcW w:w="993" w:type="dxa"/>
            <w:shd w:val="clear" w:color="auto" w:fill="DDDDDD"/>
            <w:noWrap/>
            <w:vAlign w:val="center"/>
          </w:tcPr>
          <w:p w14:paraId="6058599F"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shd w:val="clear" w:color="auto" w:fill="DDDDDD"/>
            <w:tcMar>
              <w:left w:w="227" w:type="dxa"/>
            </w:tcMar>
            <w:vAlign w:val="center"/>
          </w:tcPr>
          <w:p w14:paraId="549AECE2" w14:textId="1AA94BEC"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0.323 ± 0.004</w:t>
            </w:r>
          </w:p>
        </w:tc>
        <w:tc>
          <w:tcPr>
            <w:tcW w:w="1276" w:type="dxa"/>
            <w:shd w:val="clear" w:color="auto" w:fill="DDDDDD"/>
            <w:vAlign w:val="center"/>
          </w:tcPr>
          <w:p w14:paraId="38730BD1" w14:textId="1B277AB3"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30992FB6" w14:textId="759AC317"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48B094C0" w14:textId="77777777" w:rsidTr="00D31706">
        <w:trPr>
          <w:trHeight w:hRule="exact" w:val="567"/>
          <w:jc w:val="center"/>
        </w:trPr>
        <w:tc>
          <w:tcPr>
            <w:tcW w:w="1140" w:type="dxa"/>
            <w:tcBorders>
              <w:left w:val="single" w:sz="8" w:space="0" w:color="auto"/>
            </w:tcBorders>
            <w:shd w:val="clear" w:color="auto" w:fill="auto"/>
            <w:noWrap/>
            <w:vAlign w:val="center"/>
          </w:tcPr>
          <w:p w14:paraId="3D0D218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BDAQ</w:t>
            </w:r>
          </w:p>
        </w:tc>
        <w:tc>
          <w:tcPr>
            <w:tcW w:w="1402" w:type="dxa"/>
            <w:shd w:val="clear" w:color="auto" w:fill="auto"/>
            <w:noWrap/>
            <w:vAlign w:val="center"/>
          </w:tcPr>
          <w:p w14:paraId="3BCCDEE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 xml:space="preserve">Blonde </w:t>
            </w:r>
            <w:proofErr w:type="spellStart"/>
            <w:r w:rsidRPr="00A70CCB">
              <w:rPr>
                <w:rFonts w:ascii="Calibri" w:hAnsi="Calibri"/>
                <w:color w:val="000000"/>
                <w:sz w:val="18"/>
                <w:szCs w:val="18"/>
              </w:rPr>
              <w:t>d'Aquitaine</w:t>
            </w:r>
            <w:proofErr w:type="spellEnd"/>
          </w:p>
        </w:tc>
        <w:tc>
          <w:tcPr>
            <w:tcW w:w="1701" w:type="dxa"/>
            <w:shd w:val="clear" w:color="auto" w:fill="auto"/>
            <w:noWrap/>
            <w:vAlign w:val="center"/>
          </w:tcPr>
          <w:p w14:paraId="3D8F7AF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vAlign w:val="center"/>
          </w:tcPr>
          <w:p w14:paraId="446C262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auto"/>
            <w:vAlign w:val="center"/>
          </w:tcPr>
          <w:p w14:paraId="04014FC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415E97C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43° 46' N</w:t>
            </w:r>
          </w:p>
        </w:tc>
        <w:tc>
          <w:tcPr>
            <w:tcW w:w="1134" w:type="dxa"/>
            <w:shd w:val="clear" w:color="auto" w:fill="auto"/>
            <w:noWrap/>
            <w:vAlign w:val="center"/>
          </w:tcPr>
          <w:p w14:paraId="64F18B4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0° 18' E</w:t>
            </w:r>
          </w:p>
        </w:tc>
        <w:tc>
          <w:tcPr>
            <w:tcW w:w="993" w:type="dxa"/>
            <w:shd w:val="clear" w:color="auto" w:fill="auto"/>
            <w:noWrap/>
            <w:vAlign w:val="center"/>
          </w:tcPr>
          <w:p w14:paraId="21780DEA"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5</w:t>
            </w:r>
          </w:p>
        </w:tc>
        <w:tc>
          <w:tcPr>
            <w:tcW w:w="992" w:type="dxa"/>
            <w:tcMar>
              <w:left w:w="227" w:type="dxa"/>
            </w:tcMar>
            <w:vAlign w:val="center"/>
          </w:tcPr>
          <w:p w14:paraId="4D4F496B" w14:textId="02A1B816"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0.308 ± 0.009</w:t>
            </w:r>
          </w:p>
        </w:tc>
        <w:tc>
          <w:tcPr>
            <w:tcW w:w="1276" w:type="dxa"/>
            <w:shd w:val="clear" w:color="auto" w:fill="auto"/>
            <w:vAlign w:val="center"/>
          </w:tcPr>
          <w:p w14:paraId="15BA808F" w14:textId="567E7B5C"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2EE2AA6B" w14:textId="1CD750D8"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123DC8C1" w14:textId="77777777" w:rsidTr="00D31706">
        <w:trPr>
          <w:trHeight w:hRule="exact" w:val="567"/>
          <w:jc w:val="center"/>
        </w:trPr>
        <w:tc>
          <w:tcPr>
            <w:tcW w:w="1140" w:type="dxa"/>
            <w:tcBorders>
              <w:left w:val="single" w:sz="8" w:space="0" w:color="auto"/>
            </w:tcBorders>
            <w:shd w:val="clear" w:color="auto" w:fill="DDDDDD"/>
            <w:noWrap/>
            <w:vAlign w:val="center"/>
          </w:tcPr>
          <w:p w14:paraId="3947675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BFMS</w:t>
            </w:r>
          </w:p>
        </w:tc>
        <w:tc>
          <w:tcPr>
            <w:tcW w:w="1402" w:type="dxa"/>
            <w:shd w:val="clear" w:color="auto" w:fill="DDDDDD"/>
            <w:noWrap/>
            <w:vAlign w:val="center"/>
          </w:tcPr>
          <w:p w14:paraId="03542311"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Beefmaster</w:t>
            </w:r>
            <w:proofErr w:type="spellEnd"/>
          </w:p>
        </w:tc>
        <w:tc>
          <w:tcPr>
            <w:tcW w:w="1701" w:type="dxa"/>
            <w:shd w:val="clear" w:color="auto" w:fill="DDDDDD"/>
            <w:noWrap/>
            <w:vAlign w:val="center"/>
          </w:tcPr>
          <w:p w14:paraId="4DD1E7F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843" w:type="dxa"/>
            <w:shd w:val="clear" w:color="auto" w:fill="DDDDDD"/>
            <w:vAlign w:val="center"/>
          </w:tcPr>
          <w:p w14:paraId="08BCCFB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4E78856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North America taurine-zebu hybrid</w:t>
            </w:r>
          </w:p>
        </w:tc>
        <w:tc>
          <w:tcPr>
            <w:tcW w:w="992" w:type="dxa"/>
            <w:shd w:val="clear" w:color="auto" w:fill="DDDDDD"/>
            <w:noWrap/>
            <w:vAlign w:val="center"/>
          </w:tcPr>
          <w:p w14:paraId="00A3956C"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1EA7F627"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2C9AE633"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21</w:t>
            </w:r>
          </w:p>
        </w:tc>
        <w:tc>
          <w:tcPr>
            <w:tcW w:w="992" w:type="dxa"/>
            <w:shd w:val="clear" w:color="auto" w:fill="DDDDDD"/>
            <w:tcMar>
              <w:left w:w="227" w:type="dxa"/>
            </w:tcMar>
            <w:vAlign w:val="center"/>
          </w:tcPr>
          <w:p w14:paraId="735FCB61" w14:textId="0B66819F"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0.326 ± 0.011</w:t>
            </w:r>
          </w:p>
        </w:tc>
        <w:tc>
          <w:tcPr>
            <w:tcW w:w="1276" w:type="dxa"/>
            <w:shd w:val="clear" w:color="auto" w:fill="DDDDDD"/>
            <w:vAlign w:val="center"/>
          </w:tcPr>
          <w:p w14:paraId="4D7E0210" w14:textId="75C07545"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76220599" w14:textId="0034A977"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D31706" w:rsidRPr="00A70CCB" w14:paraId="4250C31E" w14:textId="77777777" w:rsidTr="00D31706">
        <w:trPr>
          <w:trHeight w:hRule="exact" w:val="567"/>
          <w:jc w:val="center"/>
        </w:trPr>
        <w:tc>
          <w:tcPr>
            <w:tcW w:w="1140" w:type="dxa"/>
            <w:tcBorders>
              <w:left w:val="single" w:sz="8" w:space="0" w:color="auto"/>
            </w:tcBorders>
            <w:shd w:val="clear" w:color="auto" w:fill="auto"/>
            <w:noWrap/>
            <w:vAlign w:val="center"/>
          </w:tcPr>
          <w:p w14:paraId="674B457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BGAL</w:t>
            </w:r>
          </w:p>
        </w:tc>
        <w:tc>
          <w:tcPr>
            <w:tcW w:w="1402" w:type="dxa"/>
            <w:shd w:val="clear" w:color="auto" w:fill="auto"/>
            <w:noWrap/>
            <w:vAlign w:val="center"/>
          </w:tcPr>
          <w:p w14:paraId="4DB5C12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Belted Galloway</w:t>
            </w:r>
          </w:p>
        </w:tc>
        <w:tc>
          <w:tcPr>
            <w:tcW w:w="1701" w:type="dxa"/>
            <w:shd w:val="clear" w:color="auto" w:fill="auto"/>
            <w:noWrap/>
            <w:vAlign w:val="center"/>
          </w:tcPr>
          <w:p w14:paraId="50BFA87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Scotland</w:t>
            </w:r>
          </w:p>
        </w:tc>
        <w:tc>
          <w:tcPr>
            <w:tcW w:w="1843" w:type="dxa"/>
            <w:vAlign w:val="center"/>
          </w:tcPr>
          <w:p w14:paraId="63AFD3D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Scotland</w:t>
            </w:r>
          </w:p>
        </w:tc>
        <w:tc>
          <w:tcPr>
            <w:tcW w:w="1984" w:type="dxa"/>
            <w:shd w:val="clear" w:color="auto" w:fill="auto"/>
            <w:vAlign w:val="center"/>
          </w:tcPr>
          <w:p w14:paraId="6B5FF3A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5B12CE6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55° 6' N</w:t>
            </w:r>
          </w:p>
        </w:tc>
        <w:tc>
          <w:tcPr>
            <w:tcW w:w="1134" w:type="dxa"/>
            <w:shd w:val="clear" w:color="auto" w:fill="auto"/>
            <w:noWrap/>
            <w:vAlign w:val="center"/>
          </w:tcPr>
          <w:p w14:paraId="7B85B1D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 0' W</w:t>
            </w:r>
          </w:p>
        </w:tc>
        <w:tc>
          <w:tcPr>
            <w:tcW w:w="993" w:type="dxa"/>
            <w:shd w:val="clear" w:color="auto" w:fill="auto"/>
            <w:noWrap/>
            <w:vAlign w:val="center"/>
          </w:tcPr>
          <w:p w14:paraId="53037BB0"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tcMar>
              <w:left w:w="227" w:type="dxa"/>
            </w:tcMar>
            <w:vAlign w:val="center"/>
          </w:tcPr>
          <w:p w14:paraId="4BEF06CD" w14:textId="410F418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0.283 ± 0.009</w:t>
            </w:r>
          </w:p>
        </w:tc>
        <w:tc>
          <w:tcPr>
            <w:tcW w:w="1276" w:type="dxa"/>
            <w:shd w:val="clear" w:color="auto" w:fill="auto"/>
            <w:vAlign w:val="center"/>
          </w:tcPr>
          <w:p w14:paraId="47ACE3FB" w14:textId="3D0A370F"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4EB2F43E" w14:textId="115DB202"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5182F18E" w14:textId="77777777" w:rsidTr="00D31706">
        <w:trPr>
          <w:trHeight w:hRule="exact" w:val="567"/>
          <w:jc w:val="center"/>
        </w:trPr>
        <w:tc>
          <w:tcPr>
            <w:tcW w:w="1140" w:type="dxa"/>
            <w:tcBorders>
              <w:left w:val="single" w:sz="8" w:space="0" w:color="auto"/>
            </w:tcBorders>
            <w:shd w:val="clear" w:color="auto" w:fill="DDDDDD"/>
            <w:noWrap/>
            <w:vAlign w:val="center"/>
          </w:tcPr>
          <w:p w14:paraId="2F5A3283"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BGRN</w:t>
            </w:r>
          </w:p>
        </w:tc>
        <w:tc>
          <w:tcPr>
            <w:tcW w:w="1402" w:type="dxa"/>
            <w:shd w:val="clear" w:color="auto" w:fill="DDDDDD"/>
            <w:noWrap/>
            <w:vAlign w:val="center"/>
          </w:tcPr>
          <w:p w14:paraId="3250928C" w14:textId="77777777" w:rsidR="00D31706" w:rsidRPr="00A70CCB" w:rsidRDefault="00D31706" w:rsidP="00D31706">
            <w:pPr>
              <w:spacing w:after="0" w:line="240" w:lineRule="auto"/>
              <w:rPr>
                <w:rFonts w:ascii="Calibri" w:hAnsi="Calibri"/>
                <w:i/>
                <w:iCs/>
                <w:color w:val="000000"/>
                <w:sz w:val="18"/>
                <w:szCs w:val="18"/>
              </w:rPr>
            </w:pPr>
            <w:r w:rsidRPr="00A70CCB">
              <w:rPr>
                <w:rFonts w:ascii="Calibri" w:hAnsi="Calibri"/>
                <w:i/>
                <w:iCs/>
                <w:color w:val="000000"/>
                <w:sz w:val="18"/>
                <w:szCs w:val="18"/>
              </w:rPr>
              <w:t>Bos grunniens</w:t>
            </w:r>
            <w:r w:rsidRPr="00A70CCB">
              <w:rPr>
                <w:rFonts w:ascii="Calibri" w:hAnsi="Calibri"/>
                <w:color w:val="000000"/>
                <w:sz w:val="18"/>
                <w:szCs w:val="18"/>
              </w:rPr>
              <w:t xml:space="preserve"> (Yak)</w:t>
            </w:r>
          </w:p>
        </w:tc>
        <w:tc>
          <w:tcPr>
            <w:tcW w:w="1701" w:type="dxa"/>
            <w:shd w:val="clear" w:color="auto" w:fill="DDDDDD"/>
            <w:noWrap/>
            <w:vAlign w:val="center"/>
          </w:tcPr>
          <w:p w14:paraId="5812DF3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Central Asia/</w:t>
            </w:r>
          </w:p>
          <w:p w14:paraId="670A69C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Himalayas</w:t>
            </w:r>
          </w:p>
        </w:tc>
        <w:tc>
          <w:tcPr>
            <w:tcW w:w="1843" w:type="dxa"/>
            <w:shd w:val="clear" w:color="auto" w:fill="DDDDDD"/>
            <w:vAlign w:val="center"/>
          </w:tcPr>
          <w:p w14:paraId="158973A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55269E8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Outgroup species</w:t>
            </w:r>
          </w:p>
        </w:tc>
        <w:tc>
          <w:tcPr>
            <w:tcW w:w="992" w:type="dxa"/>
            <w:shd w:val="clear" w:color="auto" w:fill="DDDDDD"/>
            <w:noWrap/>
            <w:vAlign w:val="center"/>
          </w:tcPr>
          <w:p w14:paraId="459C076B"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0DD56911"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4F2C78CE"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w:t>
            </w:r>
          </w:p>
        </w:tc>
        <w:tc>
          <w:tcPr>
            <w:tcW w:w="992" w:type="dxa"/>
            <w:shd w:val="clear" w:color="auto" w:fill="DDDDDD"/>
            <w:tcMar>
              <w:left w:w="227" w:type="dxa"/>
            </w:tcMar>
            <w:vAlign w:val="center"/>
          </w:tcPr>
          <w:p w14:paraId="0239A8A9" w14:textId="0BDE638F"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0.009 ± 0.001</w:t>
            </w:r>
          </w:p>
        </w:tc>
        <w:tc>
          <w:tcPr>
            <w:tcW w:w="1276" w:type="dxa"/>
            <w:shd w:val="clear" w:color="auto" w:fill="DDDDDD"/>
            <w:vAlign w:val="center"/>
          </w:tcPr>
          <w:p w14:paraId="7823698C" w14:textId="2BE4C3D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01952396" w14:textId="6E88B976"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7CAFA823" w14:textId="77777777" w:rsidTr="00D31706">
        <w:trPr>
          <w:trHeight w:hRule="exact" w:val="567"/>
          <w:jc w:val="center"/>
        </w:trPr>
        <w:tc>
          <w:tcPr>
            <w:tcW w:w="1140" w:type="dxa"/>
            <w:tcBorders>
              <w:left w:val="single" w:sz="8" w:space="0" w:color="auto"/>
            </w:tcBorders>
            <w:shd w:val="clear" w:color="auto" w:fill="auto"/>
            <w:noWrap/>
            <w:vAlign w:val="center"/>
          </w:tcPr>
          <w:p w14:paraId="2779BA0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BORG</w:t>
            </w:r>
          </w:p>
        </w:tc>
        <w:tc>
          <w:tcPr>
            <w:tcW w:w="1402" w:type="dxa"/>
            <w:shd w:val="clear" w:color="auto" w:fill="auto"/>
            <w:noWrap/>
            <w:vAlign w:val="center"/>
          </w:tcPr>
          <w:p w14:paraId="03E2F4B1"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Borgou</w:t>
            </w:r>
            <w:proofErr w:type="spellEnd"/>
          </w:p>
        </w:tc>
        <w:tc>
          <w:tcPr>
            <w:tcW w:w="1701" w:type="dxa"/>
            <w:shd w:val="clear" w:color="auto" w:fill="auto"/>
            <w:noWrap/>
            <w:vAlign w:val="center"/>
          </w:tcPr>
          <w:p w14:paraId="34D1E2B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Benin</w:t>
            </w:r>
          </w:p>
        </w:tc>
        <w:tc>
          <w:tcPr>
            <w:tcW w:w="1843" w:type="dxa"/>
            <w:vAlign w:val="center"/>
          </w:tcPr>
          <w:p w14:paraId="72F3A46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Benin</w:t>
            </w:r>
          </w:p>
        </w:tc>
        <w:tc>
          <w:tcPr>
            <w:tcW w:w="1984" w:type="dxa"/>
            <w:shd w:val="clear" w:color="auto" w:fill="auto"/>
            <w:vAlign w:val="center"/>
          </w:tcPr>
          <w:p w14:paraId="07F7E5E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auto"/>
            <w:noWrap/>
            <w:vAlign w:val="center"/>
          </w:tcPr>
          <w:p w14:paraId="4C3BB5F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29BFD564"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3F6A13F4"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27</w:t>
            </w:r>
          </w:p>
        </w:tc>
        <w:tc>
          <w:tcPr>
            <w:tcW w:w="992" w:type="dxa"/>
            <w:tcMar>
              <w:left w:w="227" w:type="dxa"/>
            </w:tcMar>
            <w:vAlign w:val="center"/>
          </w:tcPr>
          <w:p w14:paraId="44D636B2" w14:textId="66F9154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0.266 ± 0.014</w:t>
            </w:r>
          </w:p>
        </w:tc>
        <w:tc>
          <w:tcPr>
            <w:tcW w:w="1276" w:type="dxa"/>
            <w:shd w:val="clear" w:color="auto" w:fill="auto"/>
            <w:vAlign w:val="center"/>
          </w:tcPr>
          <w:p w14:paraId="638C3B13" w14:textId="79080C8B"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auto"/>
            <w:vAlign w:val="center"/>
          </w:tcPr>
          <w:p w14:paraId="15C33407" w14:textId="64D11F8F"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157CC4B5" w14:textId="77777777" w:rsidTr="00D31706">
        <w:trPr>
          <w:trHeight w:hRule="exact" w:val="567"/>
          <w:jc w:val="center"/>
        </w:trPr>
        <w:tc>
          <w:tcPr>
            <w:tcW w:w="1140" w:type="dxa"/>
            <w:tcBorders>
              <w:left w:val="single" w:sz="8" w:space="0" w:color="auto"/>
            </w:tcBorders>
            <w:shd w:val="clear" w:color="auto" w:fill="DDDDDD"/>
            <w:noWrap/>
            <w:vAlign w:val="center"/>
          </w:tcPr>
          <w:p w14:paraId="79D23E5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BRBP</w:t>
            </w:r>
          </w:p>
        </w:tc>
        <w:tc>
          <w:tcPr>
            <w:tcW w:w="1402" w:type="dxa"/>
            <w:shd w:val="clear" w:color="auto" w:fill="DDDDDD"/>
            <w:noWrap/>
            <w:vAlign w:val="center"/>
          </w:tcPr>
          <w:p w14:paraId="11AFC5DD"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Bretonne</w:t>
            </w:r>
            <w:proofErr w:type="spellEnd"/>
            <w:r w:rsidRPr="00A70CCB">
              <w:rPr>
                <w:rFonts w:ascii="Calibri" w:hAnsi="Calibri"/>
                <w:color w:val="000000"/>
                <w:sz w:val="18"/>
                <w:szCs w:val="18"/>
              </w:rPr>
              <w:t xml:space="preserve"> Black Pied</w:t>
            </w:r>
          </w:p>
        </w:tc>
        <w:tc>
          <w:tcPr>
            <w:tcW w:w="1701" w:type="dxa"/>
            <w:shd w:val="clear" w:color="auto" w:fill="DDDDDD"/>
            <w:noWrap/>
            <w:vAlign w:val="center"/>
          </w:tcPr>
          <w:p w14:paraId="1F4672C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6CAEC8D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DDDDDD"/>
            <w:vAlign w:val="center"/>
          </w:tcPr>
          <w:p w14:paraId="085B939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3C398CE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48° 12' N</w:t>
            </w:r>
          </w:p>
        </w:tc>
        <w:tc>
          <w:tcPr>
            <w:tcW w:w="1134" w:type="dxa"/>
            <w:shd w:val="clear" w:color="auto" w:fill="DDDDDD"/>
            <w:noWrap/>
            <w:vAlign w:val="center"/>
          </w:tcPr>
          <w:p w14:paraId="06DE4DB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3° 14' 6W</w:t>
            </w:r>
          </w:p>
        </w:tc>
        <w:tc>
          <w:tcPr>
            <w:tcW w:w="993" w:type="dxa"/>
            <w:shd w:val="clear" w:color="auto" w:fill="DDDDDD"/>
            <w:noWrap/>
            <w:vAlign w:val="center"/>
          </w:tcPr>
          <w:p w14:paraId="1958EF67"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17</w:t>
            </w:r>
          </w:p>
        </w:tc>
        <w:tc>
          <w:tcPr>
            <w:tcW w:w="992" w:type="dxa"/>
            <w:shd w:val="clear" w:color="auto" w:fill="DDDDDD"/>
            <w:tcMar>
              <w:left w:w="227" w:type="dxa"/>
            </w:tcMar>
            <w:vAlign w:val="center"/>
          </w:tcPr>
          <w:p w14:paraId="51F57FF7" w14:textId="7DE5CD89"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0.315 ± 0.019</w:t>
            </w:r>
          </w:p>
        </w:tc>
        <w:tc>
          <w:tcPr>
            <w:tcW w:w="1276" w:type="dxa"/>
            <w:shd w:val="clear" w:color="auto" w:fill="DDDDDD"/>
            <w:vAlign w:val="center"/>
          </w:tcPr>
          <w:p w14:paraId="03E50E8D" w14:textId="68FD215B"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056BD952" w14:textId="36B4AB5A"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607271DC" w14:textId="77777777" w:rsidTr="00D31706">
        <w:trPr>
          <w:trHeight w:hRule="exact" w:val="567"/>
          <w:jc w:val="center"/>
        </w:trPr>
        <w:tc>
          <w:tcPr>
            <w:tcW w:w="1140" w:type="dxa"/>
            <w:tcBorders>
              <w:left w:val="single" w:sz="8" w:space="0" w:color="auto"/>
            </w:tcBorders>
            <w:shd w:val="clear" w:color="auto" w:fill="auto"/>
            <w:noWrap/>
            <w:vAlign w:val="center"/>
          </w:tcPr>
          <w:p w14:paraId="6E9303C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BRSW</w:t>
            </w:r>
          </w:p>
        </w:tc>
        <w:tc>
          <w:tcPr>
            <w:tcW w:w="1402" w:type="dxa"/>
            <w:shd w:val="clear" w:color="auto" w:fill="auto"/>
            <w:noWrap/>
            <w:vAlign w:val="center"/>
          </w:tcPr>
          <w:p w14:paraId="1904FA0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Brown Swiss</w:t>
            </w:r>
          </w:p>
        </w:tc>
        <w:tc>
          <w:tcPr>
            <w:tcW w:w="1701" w:type="dxa"/>
            <w:shd w:val="clear" w:color="auto" w:fill="auto"/>
            <w:noWrap/>
            <w:vAlign w:val="center"/>
          </w:tcPr>
          <w:p w14:paraId="6EF9C23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Switzerland</w:t>
            </w:r>
          </w:p>
        </w:tc>
        <w:tc>
          <w:tcPr>
            <w:tcW w:w="1843" w:type="dxa"/>
            <w:vAlign w:val="center"/>
          </w:tcPr>
          <w:p w14:paraId="7E9D0E6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United States</w:t>
            </w:r>
          </w:p>
        </w:tc>
        <w:tc>
          <w:tcPr>
            <w:tcW w:w="1984" w:type="dxa"/>
            <w:shd w:val="clear" w:color="auto" w:fill="auto"/>
            <w:vAlign w:val="center"/>
          </w:tcPr>
          <w:p w14:paraId="6A3F400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1788B4C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47° 5' N</w:t>
            </w:r>
          </w:p>
        </w:tc>
        <w:tc>
          <w:tcPr>
            <w:tcW w:w="1134" w:type="dxa"/>
            <w:shd w:val="clear" w:color="auto" w:fill="auto"/>
            <w:noWrap/>
            <w:vAlign w:val="center"/>
          </w:tcPr>
          <w:p w14:paraId="728AD98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8° 41' 6E</w:t>
            </w:r>
          </w:p>
        </w:tc>
        <w:tc>
          <w:tcPr>
            <w:tcW w:w="993" w:type="dxa"/>
            <w:shd w:val="clear" w:color="auto" w:fill="auto"/>
            <w:noWrap/>
            <w:vAlign w:val="center"/>
          </w:tcPr>
          <w:p w14:paraId="53C8F214"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29</w:t>
            </w:r>
          </w:p>
        </w:tc>
        <w:tc>
          <w:tcPr>
            <w:tcW w:w="992" w:type="dxa"/>
            <w:tcMar>
              <w:left w:w="227" w:type="dxa"/>
            </w:tcMar>
            <w:vAlign w:val="center"/>
          </w:tcPr>
          <w:p w14:paraId="3F71919B" w14:textId="672B0B71"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0.289 ± 0.015</w:t>
            </w:r>
          </w:p>
        </w:tc>
        <w:tc>
          <w:tcPr>
            <w:tcW w:w="1276" w:type="dxa"/>
            <w:shd w:val="clear" w:color="auto" w:fill="auto"/>
            <w:vAlign w:val="center"/>
          </w:tcPr>
          <w:p w14:paraId="5EFBCCD8" w14:textId="523B13C0"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7CEE63AA" w14:textId="48421B7E"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Y051bT4zMTA8L1JlY051bT48RGlzcGxheVRleHQ+WzItNF08L0Rpc3BsYXlUZXh0PjxyZWNvcmQ+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Y051bT4zMTA8L1JlY051bT48RGlzcGxheVRleHQ+WzItNF08L0Rpc3BsYXlUZXh0PjxyZWNvcmQ+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[2-4]</w:t>
            </w:r>
            <w:r w:rsidRPr="00A70CCB">
              <w:rPr>
                <w:rFonts w:ascii="Calibri" w:hAnsi="Calibri"/>
                <w:color w:val="000000"/>
                <w:sz w:val="18"/>
                <w:szCs w:val="18"/>
              </w:rPr>
              <w:fldChar w:fldCharType="end"/>
            </w:r>
          </w:p>
        </w:tc>
      </w:tr>
      <w:tr w:rsidR="00D31706" w:rsidRPr="00A70CCB" w14:paraId="57FA31B8" w14:textId="77777777" w:rsidTr="00D31706">
        <w:trPr>
          <w:trHeight w:hRule="exact" w:val="567"/>
          <w:jc w:val="center"/>
        </w:trPr>
        <w:tc>
          <w:tcPr>
            <w:tcW w:w="1140" w:type="dxa"/>
            <w:tcBorders>
              <w:left w:val="single" w:sz="8" w:space="0" w:color="auto"/>
            </w:tcBorders>
            <w:shd w:val="clear" w:color="auto" w:fill="DDDDDD"/>
            <w:noWrap/>
            <w:vAlign w:val="center"/>
          </w:tcPr>
          <w:p w14:paraId="2186DD9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BSHN</w:t>
            </w:r>
          </w:p>
        </w:tc>
        <w:tc>
          <w:tcPr>
            <w:tcW w:w="1402" w:type="dxa"/>
            <w:shd w:val="clear" w:color="auto" w:fill="DDDDDD"/>
            <w:noWrap/>
            <w:vAlign w:val="center"/>
          </w:tcPr>
          <w:p w14:paraId="4DEEB29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British Shorthorn</w:t>
            </w:r>
          </w:p>
        </w:tc>
        <w:tc>
          <w:tcPr>
            <w:tcW w:w="1701" w:type="dxa"/>
            <w:shd w:val="clear" w:color="auto" w:fill="DDDDDD"/>
            <w:noWrap/>
            <w:vAlign w:val="center"/>
          </w:tcPr>
          <w:p w14:paraId="5945CCB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shd w:val="clear" w:color="auto" w:fill="DDDDDD"/>
            <w:vAlign w:val="center"/>
          </w:tcPr>
          <w:p w14:paraId="65CBEA2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5AE32AF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57F5350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54° 38' N</w:t>
            </w:r>
          </w:p>
        </w:tc>
        <w:tc>
          <w:tcPr>
            <w:tcW w:w="1134" w:type="dxa"/>
            <w:shd w:val="clear" w:color="auto" w:fill="DDDDDD"/>
            <w:noWrap/>
            <w:vAlign w:val="center"/>
          </w:tcPr>
          <w:p w14:paraId="750036D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 45' W</w:t>
            </w:r>
          </w:p>
        </w:tc>
        <w:tc>
          <w:tcPr>
            <w:tcW w:w="993" w:type="dxa"/>
            <w:shd w:val="clear" w:color="auto" w:fill="DDDDDD"/>
            <w:noWrap/>
            <w:vAlign w:val="center"/>
          </w:tcPr>
          <w:p w14:paraId="2443D1A2"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10</w:t>
            </w:r>
          </w:p>
        </w:tc>
        <w:tc>
          <w:tcPr>
            <w:tcW w:w="992" w:type="dxa"/>
            <w:shd w:val="clear" w:color="auto" w:fill="DDDDDD"/>
            <w:tcMar>
              <w:left w:w="227" w:type="dxa"/>
            </w:tcMar>
            <w:vAlign w:val="center"/>
          </w:tcPr>
          <w:p w14:paraId="266C825D" w14:textId="5F2235E9"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0.246 ± 0.012</w:t>
            </w:r>
          </w:p>
        </w:tc>
        <w:tc>
          <w:tcPr>
            <w:tcW w:w="1276" w:type="dxa"/>
            <w:shd w:val="clear" w:color="auto" w:fill="DDDDDD"/>
            <w:vAlign w:val="center"/>
          </w:tcPr>
          <w:p w14:paraId="58CE084B" w14:textId="02EBAD85"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73211A48" w14:textId="6AFD2DE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699F5E99" w14:textId="77777777" w:rsidTr="00D31706">
        <w:trPr>
          <w:trHeight w:hRule="exact" w:val="567"/>
          <w:jc w:val="center"/>
        </w:trPr>
        <w:tc>
          <w:tcPr>
            <w:tcW w:w="1140" w:type="dxa"/>
            <w:tcBorders>
              <w:left w:val="single" w:sz="8" w:space="0" w:color="auto"/>
            </w:tcBorders>
            <w:shd w:val="clear" w:color="auto" w:fill="auto"/>
            <w:noWrap/>
            <w:vAlign w:val="center"/>
          </w:tcPr>
          <w:p w14:paraId="3452398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lastRenderedPageBreak/>
              <w:t>CHAR</w:t>
            </w:r>
          </w:p>
        </w:tc>
        <w:tc>
          <w:tcPr>
            <w:tcW w:w="1402" w:type="dxa"/>
            <w:shd w:val="clear" w:color="auto" w:fill="auto"/>
            <w:noWrap/>
            <w:vAlign w:val="center"/>
          </w:tcPr>
          <w:p w14:paraId="51760081"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Charolais</w:t>
            </w:r>
            <w:proofErr w:type="spellEnd"/>
          </w:p>
        </w:tc>
        <w:tc>
          <w:tcPr>
            <w:tcW w:w="1701" w:type="dxa"/>
            <w:shd w:val="clear" w:color="auto" w:fill="auto"/>
            <w:noWrap/>
            <w:vAlign w:val="center"/>
          </w:tcPr>
          <w:p w14:paraId="36FE367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vAlign w:val="center"/>
          </w:tcPr>
          <w:p w14:paraId="517D739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United Kingdom, United States</w:t>
            </w:r>
          </w:p>
        </w:tc>
        <w:tc>
          <w:tcPr>
            <w:tcW w:w="1984" w:type="dxa"/>
            <w:shd w:val="clear" w:color="auto" w:fill="auto"/>
            <w:vAlign w:val="center"/>
          </w:tcPr>
          <w:p w14:paraId="54C920D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42FD5A3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46° 26' N</w:t>
            </w:r>
          </w:p>
        </w:tc>
        <w:tc>
          <w:tcPr>
            <w:tcW w:w="1134" w:type="dxa"/>
            <w:shd w:val="clear" w:color="auto" w:fill="auto"/>
            <w:noWrap/>
            <w:vAlign w:val="center"/>
          </w:tcPr>
          <w:p w14:paraId="0C7A5A0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 17' E</w:t>
            </w:r>
          </w:p>
        </w:tc>
        <w:tc>
          <w:tcPr>
            <w:tcW w:w="993" w:type="dxa"/>
            <w:shd w:val="clear" w:color="auto" w:fill="auto"/>
            <w:noWrap/>
            <w:vAlign w:val="center"/>
          </w:tcPr>
          <w:p w14:paraId="4CDC8FEA"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40</w:t>
            </w:r>
          </w:p>
        </w:tc>
        <w:tc>
          <w:tcPr>
            <w:tcW w:w="992" w:type="dxa"/>
            <w:tcMar>
              <w:left w:w="227" w:type="dxa"/>
            </w:tcMar>
            <w:vAlign w:val="center"/>
          </w:tcPr>
          <w:p w14:paraId="2DE5B339" w14:textId="12C19E6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0.318 ± 0.008</w:t>
            </w:r>
          </w:p>
        </w:tc>
        <w:tc>
          <w:tcPr>
            <w:tcW w:w="1276" w:type="dxa"/>
            <w:shd w:val="clear" w:color="auto" w:fill="auto"/>
            <w:vAlign w:val="center"/>
          </w:tcPr>
          <w:p w14:paraId="4489E7E3" w14:textId="2BD1E25C"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7991CE2C" w14:textId="04C39801"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Y051bT4zMTA8L1JlY051bT48RGlzcGxheVRleHQ+WzItNF08L0Rpc3BsYXlUZXh0PjxyZWNvcmQ+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Y051bT4zMTA8L1JlY051bT48RGlzcGxheVRleHQ+WzItNF08L0Rpc3BsYXlUZXh0PjxyZWNvcmQ+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[2-4]</w:t>
            </w:r>
            <w:r w:rsidRPr="00A70CCB">
              <w:rPr>
                <w:rFonts w:ascii="Calibri" w:hAnsi="Calibri"/>
                <w:color w:val="000000"/>
                <w:sz w:val="18"/>
                <w:szCs w:val="18"/>
              </w:rPr>
              <w:fldChar w:fldCharType="end"/>
            </w:r>
          </w:p>
        </w:tc>
      </w:tr>
      <w:tr w:rsidR="00D31706" w:rsidRPr="00A70CCB" w14:paraId="4F4AE867" w14:textId="77777777" w:rsidTr="00D31706">
        <w:trPr>
          <w:trHeight w:hRule="exact" w:val="567"/>
          <w:jc w:val="center"/>
        </w:trPr>
        <w:tc>
          <w:tcPr>
            <w:tcW w:w="1140" w:type="dxa"/>
            <w:tcBorders>
              <w:left w:val="single" w:sz="8" w:space="0" w:color="auto"/>
            </w:tcBorders>
            <w:shd w:val="clear" w:color="auto" w:fill="DDDDDD"/>
            <w:noWrap/>
            <w:vAlign w:val="center"/>
          </w:tcPr>
          <w:p w14:paraId="21FD141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CHNN</w:t>
            </w:r>
          </w:p>
        </w:tc>
        <w:tc>
          <w:tcPr>
            <w:tcW w:w="1402" w:type="dxa"/>
            <w:shd w:val="clear" w:color="auto" w:fill="DDDDDD"/>
            <w:noWrap/>
            <w:vAlign w:val="center"/>
          </w:tcPr>
          <w:p w14:paraId="04F8572E"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Chianina</w:t>
            </w:r>
            <w:proofErr w:type="spellEnd"/>
          </w:p>
        </w:tc>
        <w:tc>
          <w:tcPr>
            <w:tcW w:w="1701" w:type="dxa"/>
            <w:shd w:val="clear" w:color="auto" w:fill="DDDDDD"/>
            <w:noWrap/>
            <w:vAlign w:val="center"/>
          </w:tcPr>
          <w:p w14:paraId="4635224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Italy</w:t>
            </w:r>
          </w:p>
        </w:tc>
        <w:tc>
          <w:tcPr>
            <w:tcW w:w="1843" w:type="dxa"/>
            <w:shd w:val="clear" w:color="auto" w:fill="DDDDDD"/>
            <w:vAlign w:val="center"/>
          </w:tcPr>
          <w:p w14:paraId="7F6FE75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030AB24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4C65EDC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43° 14' N</w:t>
            </w:r>
          </w:p>
        </w:tc>
        <w:tc>
          <w:tcPr>
            <w:tcW w:w="1134" w:type="dxa"/>
            <w:shd w:val="clear" w:color="auto" w:fill="DDDDDD"/>
            <w:noWrap/>
            <w:vAlign w:val="center"/>
          </w:tcPr>
          <w:p w14:paraId="7D60275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11° 49' 6E</w:t>
            </w:r>
          </w:p>
        </w:tc>
        <w:tc>
          <w:tcPr>
            <w:tcW w:w="993" w:type="dxa"/>
            <w:shd w:val="clear" w:color="auto" w:fill="DDDDDD"/>
            <w:noWrap/>
            <w:vAlign w:val="center"/>
          </w:tcPr>
          <w:p w14:paraId="6CD3087A"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7</w:t>
            </w:r>
          </w:p>
        </w:tc>
        <w:tc>
          <w:tcPr>
            <w:tcW w:w="992" w:type="dxa"/>
            <w:shd w:val="clear" w:color="auto" w:fill="DDDDDD"/>
            <w:tcMar>
              <w:left w:w="227" w:type="dxa"/>
            </w:tcMar>
            <w:vAlign w:val="center"/>
          </w:tcPr>
          <w:p w14:paraId="47123021" w14:textId="067E9EC5"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0.304 ± 0.015</w:t>
            </w:r>
          </w:p>
        </w:tc>
        <w:tc>
          <w:tcPr>
            <w:tcW w:w="1276" w:type="dxa"/>
            <w:shd w:val="clear" w:color="auto" w:fill="DDDDDD"/>
            <w:vAlign w:val="center"/>
          </w:tcPr>
          <w:p w14:paraId="76F92D86" w14:textId="6019565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50545B99" w14:textId="09B66397"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049F511C" w14:textId="77777777" w:rsidTr="00D31706">
        <w:trPr>
          <w:trHeight w:hRule="exact" w:val="567"/>
          <w:jc w:val="center"/>
        </w:trPr>
        <w:tc>
          <w:tcPr>
            <w:tcW w:w="1140" w:type="dxa"/>
            <w:tcBorders>
              <w:left w:val="single" w:sz="8" w:space="0" w:color="auto"/>
            </w:tcBorders>
            <w:shd w:val="clear" w:color="auto" w:fill="auto"/>
            <w:noWrap/>
            <w:vAlign w:val="center"/>
          </w:tcPr>
          <w:p w14:paraId="07C29FD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CORR</w:t>
            </w:r>
          </w:p>
        </w:tc>
        <w:tc>
          <w:tcPr>
            <w:tcW w:w="1402" w:type="dxa"/>
            <w:shd w:val="clear" w:color="auto" w:fill="auto"/>
            <w:noWrap/>
            <w:vAlign w:val="center"/>
          </w:tcPr>
          <w:p w14:paraId="507BE96E"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Corriente</w:t>
            </w:r>
            <w:proofErr w:type="spellEnd"/>
          </w:p>
        </w:tc>
        <w:tc>
          <w:tcPr>
            <w:tcW w:w="1701" w:type="dxa"/>
            <w:shd w:val="clear" w:color="auto" w:fill="auto"/>
            <w:noWrap/>
            <w:vAlign w:val="center"/>
          </w:tcPr>
          <w:p w14:paraId="3CB6FC6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States/Mexico</w:t>
            </w:r>
          </w:p>
        </w:tc>
        <w:tc>
          <w:tcPr>
            <w:tcW w:w="1843" w:type="dxa"/>
            <w:vAlign w:val="center"/>
          </w:tcPr>
          <w:p w14:paraId="52FCB96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auto"/>
            <w:vAlign w:val="center"/>
          </w:tcPr>
          <w:p w14:paraId="4462808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North America taurine</w:t>
            </w:r>
          </w:p>
        </w:tc>
        <w:tc>
          <w:tcPr>
            <w:tcW w:w="992" w:type="dxa"/>
            <w:shd w:val="clear" w:color="auto" w:fill="auto"/>
            <w:noWrap/>
            <w:vAlign w:val="center"/>
          </w:tcPr>
          <w:p w14:paraId="11E9DDDE"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53F135CF"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67AA2DD3"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tcMar>
              <w:left w:w="227" w:type="dxa"/>
            </w:tcMar>
            <w:vAlign w:val="center"/>
          </w:tcPr>
          <w:p w14:paraId="21B90BF4" w14:textId="31DA5277"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0.310 ± 0.019</w:t>
            </w:r>
          </w:p>
        </w:tc>
        <w:tc>
          <w:tcPr>
            <w:tcW w:w="1276" w:type="dxa"/>
            <w:shd w:val="clear" w:color="auto" w:fill="auto"/>
            <w:vAlign w:val="center"/>
          </w:tcPr>
          <w:p w14:paraId="06ACD983" w14:textId="1FCD4ABE"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3021329C" w14:textId="254E1D92"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22C3AC5B" w14:textId="77777777" w:rsidTr="00D31706">
        <w:trPr>
          <w:trHeight w:hRule="exact" w:val="567"/>
          <w:jc w:val="center"/>
        </w:trPr>
        <w:tc>
          <w:tcPr>
            <w:tcW w:w="1140" w:type="dxa"/>
            <w:tcBorders>
              <w:left w:val="single" w:sz="8" w:space="0" w:color="auto"/>
            </w:tcBorders>
            <w:shd w:val="clear" w:color="auto" w:fill="DDDDDD"/>
            <w:noWrap/>
            <w:vAlign w:val="center"/>
          </w:tcPr>
          <w:p w14:paraId="6EF748C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DEVN</w:t>
            </w:r>
          </w:p>
        </w:tc>
        <w:tc>
          <w:tcPr>
            <w:tcW w:w="1402" w:type="dxa"/>
            <w:shd w:val="clear" w:color="auto" w:fill="DDDDDD"/>
            <w:noWrap/>
            <w:vAlign w:val="center"/>
          </w:tcPr>
          <w:p w14:paraId="1FAF0D0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Devon</w:t>
            </w:r>
          </w:p>
        </w:tc>
        <w:tc>
          <w:tcPr>
            <w:tcW w:w="1701" w:type="dxa"/>
            <w:shd w:val="clear" w:color="auto" w:fill="DDDDDD"/>
            <w:noWrap/>
            <w:vAlign w:val="center"/>
          </w:tcPr>
          <w:p w14:paraId="199465C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shd w:val="clear" w:color="auto" w:fill="DDDDDD"/>
            <w:vAlign w:val="center"/>
          </w:tcPr>
          <w:p w14:paraId="6D11EDD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DDDDDD"/>
            <w:vAlign w:val="center"/>
          </w:tcPr>
          <w:p w14:paraId="63DD594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3DB7818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51° 0' N</w:t>
            </w:r>
          </w:p>
        </w:tc>
        <w:tc>
          <w:tcPr>
            <w:tcW w:w="1134" w:type="dxa"/>
            <w:shd w:val="clear" w:color="auto" w:fill="DDDDDD"/>
            <w:noWrap/>
            <w:vAlign w:val="center"/>
          </w:tcPr>
          <w:p w14:paraId="43F074A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3° 42' W</w:t>
            </w:r>
          </w:p>
        </w:tc>
        <w:tc>
          <w:tcPr>
            <w:tcW w:w="993" w:type="dxa"/>
            <w:shd w:val="clear" w:color="auto" w:fill="DDDDDD"/>
            <w:noWrap/>
            <w:vAlign w:val="center"/>
          </w:tcPr>
          <w:p w14:paraId="7AB8F4E0"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shd w:val="clear" w:color="auto" w:fill="DDDDDD"/>
            <w:tcMar>
              <w:left w:w="227" w:type="dxa"/>
            </w:tcMar>
            <w:vAlign w:val="center"/>
          </w:tcPr>
          <w:p w14:paraId="1BFB5F18" w14:textId="02B94983"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0.277 ± 0.013</w:t>
            </w:r>
          </w:p>
        </w:tc>
        <w:tc>
          <w:tcPr>
            <w:tcW w:w="1276" w:type="dxa"/>
            <w:shd w:val="clear" w:color="auto" w:fill="DDDDDD"/>
            <w:vAlign w:val="center"/>
          </w:tcPr>
          <w:p w14:paraId="24972206" w14:textId="530C5A91"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55010257" w14:textId="337EAF11"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4895EB12" w14:textId="77777777" w:rsidTr="00D31706">
        <w:trPr>
          <w:trHeight w:hRule="exact" w:val="567"/>
          <w:jc w:val="center"/>
        </w:trPr>
        <w:tc>
          <w:tcPr>
            <w:tcW w:w="1140" w:type="dxa"/>
            <w:tcBorders>
              <w:left w:val="single" w:sz="8" w:space="0" w:color="auto"/>
            </w:tcBorders>
            <w:shd w:val="clear" w:color="auto" w:fill="auto"/>
            <w:noWrap/>
            <w:vAlign w:val="center"/>
          </w:tcPr>
          <w:p w14:paraId="47B7F65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DXTR</w:t>
            </w:r>
          </w:p>
        </w:tc>
        <w:tc>
          <w:tcPr>
            <w:tcW w:w="1402" w:type="dxa"/>
            <w:shd w:val="clear" w:color="auto" w:fill="auto"/>
            <w:noWrap/>
            <w:vAlign w:val="center"/>
          </w:tcPr>
          <w:p w14:paraId="7772A59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Dexter</w:t>
            </w:r>
          </w:p>
        </w:tc>
        <w:tc>
          <w:tcPr>
            <w:tcW w:w="1701" w:type="dxa"/>
            <w:shd w:val="clear" w:color="auto" w:fill="auto"/>
            <w:noWrap/>
            <w:vAlign w:val="center"/>
          </w:tcPr>
          <w:p w14:paraId="0448B72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Ireland</w:t>
            </w:r>
          </w:p>
        </w:tc>
        <w:tc>
          <w:tcPr>
            <w:tcW w:w="1843" w:type="dxa"/>
            <w:vAlign w:val="center"/>
          </w:tcPr>
          <w:p w14:paraId="74A8214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auto"/>
            <w:vAlign w:val="center"/>
          </w:tcPr>
          <w:p w14:paraId="711151C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407BD12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52° 10' N</w:t>
            </w:r>
          </w:p>
        </w:tc>
        <w:tc>
          <w:tcPr>
            <w:tcW w:w="1134" w:type="dxa"/>
            <w:shd w:val="clear" w:color="auto" w:fill="auto"/>
            <w:noWrap/>
            <w:vAlign w:val="center"/>
          </w:tcPr>
          <w:p w14:paraId="6913C17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8° 40' W</w:t>
            </w:r>
          </w:p>
        </w:tc>
        <w:tc>
          <w:tcPr>
            <w:tcW w:w="993" w:type="dxa"/>
            <w:shd w:val="clear" w:color="auto" w:fill="auto"/>
            <w:noWrap/>
            <w:vAlign w:val="center"/>
          </w:tcPr>
          <w:p w14:paraId="35F225E9"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tcMar>
              <w:left w:w="227" w:type="dxa"/>
            </w:tcMar>
            <w:vAlign w:val="center"/>
          </w:tcPr>
          <w:p w14:paraId="4BE20AA7" w14:textId="250E2F68"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0.236 ± 0.044</w:t>
            </w:r>
          </w:p>
        </w:tc>
        <w:tc>
          <w:tcPr>
            <w:tcW w:w="1276" w:type="dxa"/>
            <w:shd w:val="clear" w:color="auto" w:fill="auto"/>
            <w:vAlign w:val="center"/>
          </w:tcPr>
          <w:p w14:paraId="25A52527" w14:textId="157BDD3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4B8F03E9" w14:textId="7D4F2B4E"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36F41244" w14:textId="77777777" w:rsidTr="00D31706">
        <w:trPr>
          <w:trHeight w:hRule="exact" w:val="567"/>
          <w:jc w:val="center"/>
        </w:trPr>
        <w:tc>
          <w:tcPr>
            <w:tcW w:w="1140" w:type="dxa"/>
            <w:tcBorders>
              <w:left w:val="single" w:sz="8" w:space="0" w:color="auto"/>
            </w:tcBorders>
            <w:shd w:val="clear" w:color="auto" w:fill="DDDDDD"/>
            <w:noWrap/>
            <w:vAlign w:val="center"/>
          </w:tcPr>
          <w:p w14:paraId="3A67DAD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ELHN</w:t>
            </w:r>
          </w:p>
        </w:tc>
        <w:tc>
          <w:tcPr>
            <w:tcW w:w="1402" w:type="dxa"/>
            <w:shd w:val="clear" w:color="auto" w:fill="DDDDDD"/>
            <w:noWrap/>
            <w:vAlign w:val="center"/>
          </w:tcPr>
          <w:p w14:paraId="3D42767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English Longhorn</w:t>
            </w:r>
          </w:p>
        </w:tc>
        <w:tc>
          <w:tcPr>
            <w:tcW w:w="1701" w:type="dxa"/>
            <w:shd w:val="clear" w:color="auto" w:fill="DDDDDD"/>
            <w:noWrap/>
            <w:vAlign w:val="center"/>
          </w:tcPr>
          <w:p w14:paraId="39C88F3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shd w:val="clear" w:color="auto" w:fill="DDDDDD"/>
            <w:vAlign w:val="center"/>
          </w:tcPr>
          <w:p w14:paraId="5E2A5FA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DDDDDD"/>
            <w:vAlign w:val="center"/>
          </w:tcPr>
          <w:p w14:paraId="1AA5935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5D12577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53° 57' 3N</w:t>
            </w:r>
          </w:p>
        </w:tc>
        <w:tc>
          <w:tcPr>
            <w:tcW w:w="1134" w:type="dxa"/>
            <w:shd w:val="clear" w:color="auto" w:fill="DDDDDD"/>
            <w:noWrap/>
            <w:vAlign w:val="center"/>
          </w:tcPr>
          <w:p w14:paraId="23B2F29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2° 0' 6W</w:t>
            </w:r>
          </w:p>
        </w:tc>
        <w:tc>
          <w:tcPr>
            <w:tcW w:w="993" w:type="dxa"/>
            <w:shd w:val="clear" w:color="auto" w:fill="DDDDDD"/>
            <w:noWrap/>
            <w:vAlign w:val="center"/>
          </w:tcPr>
          <w:p w14:paraId="2311235C"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w:t>
            </w:r>
          </w:p>
        </w:tc>
        <w:tc>
          <w:tcPr>
            <w:tcW w:w="992" w:type="dxa"/>
            <w:shd w:val="clear" w:color="auto" w:fill="DDDDDD"/>
            <w:tcMar>
              <w:left w:w="227" w:type="dxa"/>
            </w:tcMar>
            <w:vAlign w:val="center"/>
          </w:tcPr>
          <w:p w14:paraId="026BED80" w14:textId="4DA0CCC1"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0.217 ± 0.012</w:t>
            </w:r>
          </w:p>
        </w:tc>
        <w:tc>
          <w:tcPr>
            <w:tcW w:w="1276" w:type="dxa"/>
            <w:shd w:val="clear" w:color="auto" w:fill="DDDDDD"/>
            <w:vAlign w:val="center"/>
          </w:tcPr>
          <w:p w14:paraId="6386431B" w14:textId="39BF7EB0"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30C955FA" w14:textId="33702D2C"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2F84740C" w14:textId="77777777" w:rsidTr="00D31706">
        <w:trPr>
          <w:trHeight w:hRule="exact" w:val="567"/>
          <w:jc w:val="center"/>
        </w:trPr>
        <w:tc>
          <w:tcPr>
            <w:tcW w:w="1140" w:type="dxa"/>
            <w:tcBorders>
              <w:left w:val="single" w:sz="8" w:space="0" w:color="auto"/>
            </w:tcBorders>
            <w:shd w:val="clear" w:color="auto" w:fill="auto"/>
            <w:noWrap/>
            <w:vAlign w:val="center"/>
          </w:tcPr>
          <w:p w14:paraId="4C6D884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FAYR</w:t>
            </w:r>
          </w:p>
        </w:tc>
        <w:tc>
          <w:tcPr>
            <w:tcW w:w="1402" w:type="dxa"/>
            <w:shd w:val="clear" w:color="auto" w:fill="auto"/>
            <w:noWrap/>
            <w:vAlign w:val="center"/>
          </w:tcPr>
          <w:p w14:paraId="2110FF6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Finnish Ayrshire</w:t>
            </w:r>
          </w:p>
        </w:tc>
        <w:tc>
          <w:tcPr>
            <w:tcW w:w="1701" w:type="dxa"/>
            <w:shd w:val="clear" w:color="auto" w:fill="auto"/>
            <w:noWrap/>
            <w:vAlign w:val="center"/>
          </w:tcPr>
          <w:p w14:paraId="2421F6F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Scotland</w:t>
            </w:r>
          </w:p>
        </w:tc>
        <w:tc>
          <w:tcPr>
            <w:tcW w:w="1843" w:type="dxa"/>
            <w:vAlign w:val="center"/>
          </w:tcPr>
          <w:p w14:paraId="460B591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Finland</w:t>
            </w:r>
          </w:p>
        </w:tc>
        <w:tc>
          <w:tcPr>
            <w:tcW w:w="1984" w:type="dxa"/>
            <w:shd w:val="clear" w:color="auto" w:fill="auto"/>
            <w:vAlign w:val="center"/>
          </w:tcPr>
          <w:p w14:paraId="3C6488A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77DBB10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55° 30' N</w:t>
            </w:r>
          </w:p>
        </w:tc>
        <w:tc>
          <w:tcPr>
            <w:tcW w:w="1134" w:type="dxa"/>
            <w:shd w:val="clear" w:color="auto" w:fill="auto"/>
            <w:noWrap/>
            <w:vAlign w:val="center"/>
          </w:tcPr>
          <w:p w14:paraId="4223607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 22' W</w:t>
            </w:r>
          </w:p>
        </w:tc>
        <w:tc>
          <w:tcPr>
            <w:tcW w:w="993" w:type="dxa"/>
            <w:shd w:val="clear" w:color="auto" w:fill="auto"/>
            <w:noWrap/>
            <w:vAlign w:val="center"/>
          </w:tcPr>
          <w:p w14:paraId="62397A7E"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8</w:t>
            </w:r>
          </w:p>
        </w:tc>
        <w:tc>
          <w:tcPr>
            <w:tcW w:w="992" w:type="dxa"/>
            <w:tcMar>
              <w:left w:w="227" w:type="dxa"/>
            </w:tcMar>
            <w:vAlign w:val="center"/>
          </w:tcPr>
          <w:p w14:paraId="15D25DCE" w14:textId="0AC5BBD3"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0.303 ± 0.005</w:t>
            </w:r>
          </w:p>
        </w:tc>
        <w:tc>
          <w:tcPr>
            <w:tcW w:w="1276" w:type="dxa"/>
            <w:shd w:val="clear" w:color="auto" w:fill="auto"/>
            <w:vAlign w:val="center"/>
          </w:tcPr>
          <w:p w14:paraId="521D20DE" w14:textId="0182E68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4282D078" w14:textId="7546A9F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68C17A42" w14:textId="77777777" w:rsidTr="00D31706">
        <w:trPr>
          <w:trHeight w:hRule="exact" w:val="567"/>
          <w:jc w:val="center"/>
        </w:trPr>
        <w:tc>
          <w:tcPr>
            <w:tcW w:w="1140" w:type="dxa"/>
            <w:tcBorders>
              <w:left w:val="single" w:sz="8" w:space="0" w:color="auto"/>
            </w:tcBorders>
            <w:shd w:val="clear" w:color="auto" w:fill="DDDDDD"/>
            <w:noWrap/>
            <w:vAlign w:val="center"/>
          </w:tcPr>
          <w:p w14:paraId="0764ABC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FRPL</w:t>
            </w:r>
          </w:p>
        </w:tc>
        <w:tc>
          <w:tcPr>
            <w:tcW w:w="1402" w:type="dxa"/>
            <w:shd w:val="clear" w:color="auto" w:fill="DDDDDD"/>
            <w:noWrap/>
            <w:vAlign w:val="center"/>
          </w:tcPr>
          <w:p w14:paraId="3C1ECCB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French Red Pied Lowland</w:t>
            </w:r>
          </w:p>
        </w:tc>
        <w:tc>
          <w:tcPr>
            <w:tcW w:w="1701" w:type="dxa"/>
            <w:shd w:val="clear" w:color="auto" w:fill="DDDDDD"/>
            <w:noWrap/>
            <w:vAlign w:val="center"/>
          </w:tcPr>
          <w:p w14:paraId="04A0065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0A1ED44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DDDDDD"/>
            <w:vAlign w:val="center"/>
          </w:tcPr>
          <w:p w14:paraId="5BC2578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49A47E34"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468A7884"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493E41CF"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22</w:t>
            </w:r>
          </w:p>
        </w:tc>
        <w:tc>
          <w:tcPr>
            <w:tcW w:w="992" w:type="dxa"/>
            <w:shd w:val="clear" w:color="auto" w:fill="DDDDDD"/>
            <w:tcMar>
              <w:left w:w="227" w:type="dxa"/>
            </w:tcMar>
            <w:vAlign w:val="center"/>
          </w:tcPr>
          <w:p w14:paraId="44EE29F0" w14:textId="50B99156"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0.324 ± 0.010</w:t>
            </w:r>
          </w:p>
        </w:tc>
        <w:tc>
          <w:tcPr>
            <w:tcW w:w="1276" w:type="dxa"/>
            <w:shd w:val="clear" w:color="auto" w:fill="DDDDDD"/>
            <w:vAlign w:val="center"/>
          </w:tcPr>
          <w:p w14:paraId="746F8494" w14:textId="42655802"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753E0E8F" w14:textId="3626C2F4"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65217A09" w14:textId="77777777" w:rsidTr="00D31706">
        <w:trPr>
          <w:trHeight w:hRule="exact" w:val="567"/>
          <w:jc w:val="center"/>
        </w:trPr>
        <w:tc>
          <w:tcPr>
            <w:tcW w:w="1140" w:type="dxa"/>
            <w:tcBorders>
              <w:left w:val="single" w:sz="8" w:space="0" w:color="auto"/>
            </w:tcBorders>
            <w:shd w:val="clear" w:color="auto" w:fill="auto"/>
            <w:noWrap/>
            <w:vAlign w:val="center"/>
          </w:tcPr>
          <w:p w14:paraId="617C2EF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GALL</w:t>
            </w:r>
          </w:p>
        </w:tc>
        <w:tc>
          <w:tcPr>
            <w:tcW w:w="1402" w:type="dxa"/>
            <w:shd w:val="clear" w:color="auto" w:fill="auto"/>
            <w:noWrap/>
            <w:vAlign w:val="center"/>
          </w:tcPr>
          <w:p w14:paraId="742360C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Galloway</w:t>
            </w:r>
          </w:p>
        </w:tc>
        <w:tc>
          <w:tcPr>
            <w:tcW w:w="1701" w:type="dxa"/>
            <w:shd w:val="clear" w:color="auto" w:fill="auto"/>
            <w:noWrap/>
            <w:vAlign w:val="center"/>
          </w:tcPr>
          <w:p w14:paraId="0C45577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Scotland</w:t>
            </w:r>
          </w:p>
        </w:tc>
        <w:tc>
          <w:tcPr>
            <w:tcW w:w="1843" w:type="dxa"/>
            <w:vAlign w:val="center"/>
          </w:tcPr>
          <w:p w14:paraId="5B3A271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auto"/>
            <w:vAlign w:val="center"/>
          </w:tcPr>
          <w:p w14:paraId="60FB28B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1E55387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55° 6' N</w:t>
            </w:r>
          </w:p>
        </w:tc>
        <w:tc>
          <w:tcPr>
            <w:tcW w:w="1134" w:type="dxa"/>
            <w:shd w:val="clear" w:color="auto" w:fill="auto"/>
            <w:noWrap/>
            <w:vAlign w:val="center"/>
          </w:tcPr>
          <w:p w14:paraId="4663F41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 0' W</w:t>
            </w:r>
          </w:p>
        </w:tc>
        <w:tc>
          <w:tcPr>
            <w:tcW w:w="993" w:type="dxa"/>
            <w:shd w:val="clear" w:color="auto" w:fill="auto"/>
            <w:noWrap/>
            <w:vAlign w:val="center"/>
          </w:tcPr>
          <w:p w14:paraId="0398CFEF"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tcMar>
              <w:left w:w="227" w:type="dxa"/>
            </w:tcMar>
            <w:vAlign w:val="center"/>
          </w:tcPr>
          <w:p w14:paraId="42C89699" w14:textId="097C625F"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0.286 ± 0.012</w:t>
            </w:r>
          </w:p>
        </w:tc>
        <w:tc>
          <w:tcPr>
            <w:tcW w:w="1276" w:type="dxa"/>
            <w:shd w:val="clear" w:color="auto" w:fill="auto"/>
            <w:vAlign w:val="center"/>
          </w:tcPr>
          <w:p w14:paraId="186DBDAC" w14:textId="7FCBA6BD"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45122BA7" w14:textId="464445AC"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1A432501" w14:textId="77777777" w:rsidTr="00D31706">
        <w:trPr>
          <w:trHeight w:hRule="exact" w:val="567"/>
          <w:jc w:val="center"/>
        </w:trPr>
        <w:tc>
          <w:tcPr>
            <w:tcW w:w="1140" w:type="dxa"/>
            <w:tcBorders>
              <w:left w:val="single" w:sz="8" w:space="0" w:color="auto"/>
            </w:tcBorders>
            <w:shd w:val="clear" w:color="auto" w:fill="DDDDDD"/>
            <w:noWrap/>
            <w:vAlign w:val="center"/>
          </w:tcPr>
          <w:p w14:paraId="5053995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GASC</w:t>
            </w:r>
          </w:p>
        </w:tc>
        <w:tc>
          <w:tcPr>
            <w:tcW w:w="1402" w:type="dxa"/>
            <w:shd w:val="clear" w:color="auto" w:fill="DDDDDD"/>
            <w:noWrap/>
            <w:vAlign w:val="center"/>
          </w:tcPr>
          <w:p w14:paraId="322E71ED"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Gascon</w:t>
            </w:r>
            <w:proofErr w:type="spellEnd"/>
          </w:p>
        </w:tc>
        <w:tc>
          <w:tcPr>
            <w:tcW w:w="1701" w:type="dxa"/>
            <w:shd w:val="clear" w:color="auto" w:fill="DDDDDD"/>
            <w:noWrap/>
            <w:vAlign w:val="center"/>
          </w:tcPr>
          <w:p w14:paraId="3AD56A5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285D4BE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DDDDDD"/>
            <w:vAlign w:val="center"/>
          </w:tcPr>
          <w:p w14:paraId="1E35643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015150A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43° 15' N</w:t>
            </w:r>
          </w:p>
        </w:tc>
        <w:tc>
          <w:tcPr>
            <w:tcW w:w="1134" w:type="dxa"/>
            <w:shd w:val="clear" w:color="auto" w:fill="DDDDDD"/>
            <w:noWrap/>
            <w:vAlign w:val="center"/>
          </w:tcPr>
          <w:p w14:paraId="279071A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0° 20' E</w:t>
            </w:r>
          </w:p>
        </w:tc>
        <w:tc>
          <w:tcPr>
            <w:tcW w:w="993" w:type="dxa"/>
            <w:shd w:val="clear" w:color="auto" w:fill="DDDDDD"/>
            <w:noWrap/>
            <w:vAlign w:val="center"/>
          </w:tcPr>
          <w:p w14:paraId="6B661DF1"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21</w:t>
            </w:r>
          </w:p>
        </w:tc>
        <w:tc>
          <w:tcPr>
            <w:tcW w:w="992" w:type="dxa"/>
            <w:shd w:val="clear" w:color="auto" w:fill="DDDDDD"/>
            <w:tcMar>
              <w:left w:w="227" w:type="dxa"/>
            </w:tcMar>
            <w:vAlign w:val="center"/>
          </w:tcPr>
          <w:p w14:paraId="3658181D" w14:textId="5B5B5656"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0.303 ± 0.007</w:t>
            </w:r>
          </w:p>
        </w:tc>
        <w:tc>
          <w:tcPr>
            <w:tcW w:w="1276" w:type="dxa"/>
            <w:shd w:val="clear" w:color="auto" w:fill="DDDDDD"/>
            <w:vAlign w:val="center"/>
          </w:tcPr>
          <w:p w14:paraId="479783F3" w14:textId="244641D4"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1AADD7F9" w14:textId="3091410F"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32D6F38A" w14:textId="77777777" w:rsidTr="00D31706">
        <w:trPr>
          <w:trHeight w:hRule="exact" w:val="567"/>
          <w:jc w:val="center"/>
        </w:trPr>
        <w:tc>
          <w:tcPr>
            <w:tcW w:w="1140" w:type="dxa"/>
            <w:tcBorders>
              <w:left w:val="single" w:sz="8" w:space="0" w:color="auto"/>
            </w:tcBorders>
            <w:shd w:val="clear" w:color="auto" w:fill="auto"/>
            <w:noWrap/>
            <w:vAlign w:val="center"/>
          </w:tcPr>
          <w:p w14:paraId="1CEF5E0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GELB</w:t>
            </w:r>
          </w:p>
        </w:tc>
        <w:tc>
          <w:tcPr>
            <w:tcW w:w="1402" w:type="dxa"/>
            <w:shd w:val="clear" w:color="auto" w:fill="auto"/>
            <w:noWrap/>
            <w:vAlign w:val="center"/>
          </w:tcPr>
          <w:p w14:paraId="25F6CAAC"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Gelbvieh</w:t>
            </w:r>
            <w:proofErr w:type="spellEnd"/>
          </w:p>
        </w:tc>
        <w:tc>
          <w:tcPr>
            <w:tcW w:w="1701" w:type="dxa"/>
            <w:shd w:val="clear" w:color="auto" w:fill="auto"/>
            <w:noWrap/>
            <w:vAlign w:val="center"/>
          </w:tcPr>
          <w:p w14:paraId="07C9EEB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Germany</w:t>
            </w:r>
          </w:p>
        </w:tc>
        <w:tc>
          <w:tcPr>
            <w:tcW w:w="1843" w:type="dxa"/>
            <w:vAlign w:val="center"/>
          </w:tcPr>
          <w:p w14:paraId="68D6DDB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auto"/>
            <w:vAlign w:val="center"/>
          </w:tcPr>
          <w:p w14:paraId="160447B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3D3F0A1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50° 0' N</w:t>
            </w:r>
          </w:p>
        </w:tc>
        <w:tc>
          <w:tcPr>
            <w:tcW w:w="1134" w:type="dxa"/>
            <w:shd w:val="clear" w:color="auto" w:fill="auto"/>
            <w:noWrap/>
            <w:vAlign w:val="center"/>
          </w:tcPr>
          <w:p w14:paraId="36732EC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11° 30' E</w:t>
            </w:r>
          </w:p>
        </w:tc>
        <w:tc>
          <w:tcPr>
            <w:tcW w:w="993" w:type="dxa"/>
            <w:shd w:val="clear" w:color="auto" w:fill="auto"/>
            <w:noWrap/>
            <w:vAlign w:val="center"/>
          </w:tcPr>
          <w:p w14:paraId="7BD6965B"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8</w:t>
            </w:r>
          </w:p>
        </w:tc>
        <w:tc>
          <w:tcPr>
            <w:tcW w:w="992" w:type="dxa"/>
            <w:tcMar>
              <w:left w:w="227" w:type="dxa"/>
            </w:tcMar>
            <w:vAlign w:val="center"/>
          </w:tcPr>
          <w:p w14:paraId="1B7DECFB" w14:textId="1CF748D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0.308 ± 0.008</w:t>
            </w:r>
          </w:p>
        </w:tc>
        <w:tc>
          <w:tcPr>
            <w:tcW w:w="1276" w:type="dxa"/>
            <w:shd w:val="clear" w:color="auto" w:fill="auto"/>
            <w:vAlign w:val="center"/>
          </w:tcPr>
          <w:p w14:paraId="725309E1" w14:textId="6CA1EFEB"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76AF016F" w14:textId="7F52546E"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PEVuZE5vdGU+PENpdGU+PEF1dGhvcj5NYXR1a3VtYWxsaTwvQXV0aG9yPjxZZWFyPjIwMDk8L1ll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PEVuZE5vdGU+PENpdGU+PEF1dGhvcj5NYXR1a3VtYWxsaTwvQXV0aG9yPjxZZWFyPjIwMDk8L1ll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 6]</w:t>
            </w:r>
            <w:r w:rsidRPr="00A70CCB">
              <w:rPr>
                <w:rFonts w:ascii="Calibri" w:hAnsi="Calibri"/>
                <w:color w:val="000000"/>
                <w:sz w:val="18"/>
                <w:szCs w:val="18"/>
              </w:rPr>
              <w:fldChar w:fldCharType="end"/>
            </w:r>
          </w:p>
        </w:tc>
      </w:tr>
      <w:tr w:rsidR="00D31706" w:rsidRPr="00A70CCB" w14:paraId="20DCA8B4" w14:textId="77777777" w:rsidTr="00D31706">
        <w:trPr>
          <w:trHeight w:hRule="exact" w:val="567"/>
          <w:jc w:val="center"/>
        </w:trPr>
        <w:tc>
          <w:tcPr>
            <w:tcW w:w="1140" w:type="dxa"/>
            <w:tcBorders>
              <w:left w:val="single" w:sz="8" w:space="0" w:color="auto"/>
            </w:tcBorders>
            <w:shd w:val="clear" w:color="auto" w:fill="DDDDDD"/>
            <w:noWrap/>
            <w:vAlign w:val="center"/>
          </w:tcPr>
          <w:p w14:paraId="7B49C47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GNSY</w:t>
            </w:r>
          </w:p>
        </w:tc>
        <w:tc>
          <w:tcPr>
            <w:tcW w:w="1402" w:type="dxa"/>
            <w:shd w:val="clear" w:color="auto" w:fill="DDDDDD"/>
            <w:noWrap/>
            <w:vAlign w:val="center"/>
          </w:tcPr>
          <w:p w14:paraId="58038A3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Guernsey</w:t>
            </w:r>
          </w:p>
        </w:tc>
        <w:tc>
          <w:tcPr>
            <w:tcW w:w="1701" w:type="dxa"/>
            <w:shd w:val="clear" w:color="auto" w:fill="DDDDDD"/>
            <w:noWrap/>
            <w:vAlign w:val="center"/>
          </w:tcPr>
          <w:p w14:paraId="1ADAFAD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Channel Islands</w:t>
            </w:r>
          </w:p>
        </w:tc>
        <w:tc>
          <w:tcPr>
            <w:tcW w:w="1843" w:type="dxa"/>
            <w:shd w:val="clear" w:color="auto" w:fill="DDDDDD"/>
            <w:vAlign w:val="center"/>
          </w:tcPr>
          <w:p w14:paraId="5DD5B1D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 United States</w:t>
            </w:r>
          </w:p>
        </w:tc>
        <w:tc>
          <w:tcPr>
            <w:tcW w:w="1984" w:type="dxa"/>
            <w:shd w:val="clear" w:color="auto" w:fill="DDDDDD"/>
            <w:vAlign w:val="center"/>
          </w:tcPr>
          <w:p w14:paraId="6A13831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0999770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49° 27' N</w:t>
            </w:r>
          </w:p>
        </w:tc>
        <w:tc>
          <w:tcPr>
            <w:tcW w:w="1134" w:type="dxa"/>
            <w:shd w:val="clear" w:color="auto" w:fill="DDDDDD"/>
            <w:noWrap/>
            <w:vAlign w:val="center"/>
          </w:tcPr>
          <w:p w14:paraId="5F7827A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2° 34' 4W</w:t>
            </w:r>
          </w:p>
        </w:tc>
        <w:tc>
          <w:tcPr>
            <w:tcW w:w="993" w:type="dxa"/>
            <w:shd w:val="clear" w:color="auto" w:fill="DDDDDD"/>
            <w:noWrap/>
            <w:vAlign w:val="center"/>
          </w:tcPr>
          <w:p w14:paraId="1F96F36A"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19</w:t>
            </w:r>
          </w:p>
        </w:tc>
        <w:tc>
          <w:tcPr>
            <w:tcW w:w="992" w:type="dxa"/>
            <w:shd w:val="clear" w:color="auto" w:fill="DDDDDD"/>
            <w:tcMar>
              <w:left w:w="227" w:type="dxa"/>
            </w:tcMar>
            <w:vAlign w:val="center"/>
          </w:tcPr>
          <w:p w14:paraId="15A0FE7C" w14:textId="4DC5A3C7"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0.274 ± 0.014</w:t>
            </w:r>
          </w:p>
        </w:tc>
        <w:tc>
          <w:tcPr>
            <w:tcW w:w="1276" w:type="dxa"/>
            <w:shd w:val="clear" w:color="auto" w:fill="DDDDDD"/>
            <w:vAlign w:val="center"/>
          </w:tcPr>
          <w:p w14:paraId="7D04DBA2" w14:textId="48F90E28"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3E6AC38C" w14:textId="1DF65C52"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w:t>
            </w:r>
            <w:r w:rsidRPr="00A70CCB">
              <w:rPr>
                <w:rFonts w:ascii="Calibri" w:hAnsi="Calibri"/>
                <w:color w:val="000000"/>
                <w:sz w:val="18"/>
                <w:szCs w:val="18"/>
              </w:rPr>
              <w:fldChar w:fldCharType="end"/>
            </w:r>
          </w:p>
        </w:tc>
      </w:tr>
      <w:tr w:rsidR="00D31706" w:rsidRPr="00A70CCB" w14:paraId="7580726B" w14:textId="77777777" w:rsidTr="00D31706">
        <w:trPr>
          <w:trHeight w:hRule="exact" w:val="567"/>
          <w:jc w:val="center"/>
        </w:trPr>
        <w:tc>
          <w:tcPr>
            <w:tcW w:w="1140" w:type="dxa"/>
            <w:tcBorders>
              <w:left w:val="single" w:sz="8" w:space="0" w:color="auto"/>
            </w:tcBorders>
            <w:shd w:val="clear" w:color="auto" w:fill="auto"/>
            <w:noWrap/>
            <w:vAlign w:val="center"/>
          </w:tcPr>
          <w:p w14:paraId="4C40C8D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HANW</w:t>
            </w:r>
          </w:p>
        </w:tc>
        <w:tc>
          <w:tcPr>
            <w:tcW w:w="1402" w:type="dxa"/>
            <w:shd w:val="clear" w:color="auto" w:fill="auto"/>
            <w:noWrap/>
            <w:vAlign w:val="center"/>
          </w:tcPr>
          <w:p w14:paraId="6C66F7CA"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Hanwoo</w:t>
            </w:r>
            <w:proofErr w:type="spellEnd"/>
          </w:p>
        </w:tc>
        <w:tc>
          <w:tcPr>
            <w:tcW w:w="1701" w:type="dxa"/>
            <w:shd w:val="clear" w:color="auto" w:fill="auto"/>
            <w:noWrap/>
            <w:vAlign w:val="center"/>
          </w:tcPr>
          <w:p w14:paraId="453CE5F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Korea</w:t>
            </w:r>
          </w:p>
        </w:tc>
        <w:tc>
          <w:tcPr>
            <w:tcW w:w="1843" w:type="dxa"/>
            <w:vAlign w:val="center"/>
          </w:tcPr>
          <w:p w14:paraId="4C4FDA1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South Korea</w:t>
            </w:r>
          </w:p>
        </w:tc>
        <w:tc>
          <w:tcPr>
            <w:tcW w:w="1984" w:type="dxa"/>
            <w:shd w:val="clear" w:color="auto" w:fill="auto"/>
            <w:vAlign w:val="center"/>
          </w:tcPr>
          <w:p w14:paraId="2E6DE97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East Asia taurine</w:t>
            </w:r>
          </w:p>
        </w:tc>
        <w:tc>
          <w:tcPr>
            <w:tcW w:w="992" w:type="dxa"/>
            <w:shd w:val="clear" w:color="auto" w:fill="auto"/>
            <w:noWrap/>
            <w:vAlign w:val="center"/>
          </w:tcPr>
          <w:p w14:paraId="49A2368C"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6F137B2A"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5968E016"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6</w:t>
            </w:r>
          </w:p>
        </w:tc>
        <w:tc>
          <w:tcPr>
            <w:tcW w:w="992" w:type="dxa"/>
            <w:tcMar>
              <w:left w:w="227" w:type="dxa"/>
            </w:tcMar>
            <w:vAlign w:val="center"/>
          </w:tcPr>
          <w:p w14:paraId="722FC6F4" w14:textId="68AF1DB7"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0.293 ± 0.005</w:t>
            </w:r>
          </w:p>
        </w:tc>
        <w:tc>
          <w:tcPr>
            <w:tcW w:w="1276" w:type="dxa"/>
            <w:shd w:val="clear" w:color="auto" w:fill="auto"/>
            <w:vAlign w:val="center"/>
          </w:tcPr>
          <w:p w14:paraId="27698023" w14:textId="5C4F8861"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156597E2" w14:textId="71FFEB8F"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2D00F161" w14:textId="77777777" w:rsidTr="00D31706">
        <w:trPr>
          <w:trHeight w:hRule="exact" w:val="567"/>
          <w:jc w:val="center"/>
        </w:trPr>
        <w:tc>
          <w:tcPr>
            <w:tcW w:w="1140" w:type="dxa"/>
            <w:tcBorders>
              <w:left w:val="single" w:sz="8" w:space="0" w:color="auto"/>
            </w:tcBorders>
            <w:shd w:val="clear" w:color="auto" w:fill="DDDDDD"/>
            <w:noWrap/>
            <w:vAlign w:val="center"/>
          </w:tcPr>
          <w:p w14:paraId="5BB2715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HOLS</w:t>
            </w:r>
          </w:p>
        </w:tc>
        <w:tc>
          <w:tcPr>
            <w:tcW w:w="1402" w:type="dxa"/>
            <w:shd w:val="clear" w:color="auto" w:fill="DDDDDD"/>
            <w:noWrap/>
            <w:vAlign w:val="center"/>
          </w:tcPr>
          <w:p w14:paraId="67B3548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Holstein</w:t>
            </w:r>
          </w:p>
        </w:tc>
        <w:tc>
          <w:tcPr>
            <w:tcW w:w="1701" w:type="dxa"/>
            <w:shd w:val="clear" w:color="auto" w:fill="DDDDDD"/>
            <w:noWrap/>
            <w:vAlign w:val="center"/>
          </w:tcPr>
          <w:p w14:paraId="65BF6A4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The Netherlands</w:t>
            </w:r>
          </w:p>
        </w:tc>
        <w:tc>
          <w:tcPr>
            <w:tcW w:w="1843" w:type="dxa"/>
            <w:shd w:val="clear" w:color="auto" w:fill="DDDDDD"/>
            <w:vAlign w:val="center"/>
          </w:tcPr>
          <w:p w14:paraId="7B5E1E4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New Zealand, United States</w:t>
            </w:r>
          </w:p>
        </w:tc>
        <w:tc>
          <w:tcPr>
            <w:tcW w:w="1984" w:type="dxa"/>
            <w:shd w:val="clear" w:color="auto" w:fill="DDDDDD"/>
            <w:vAlign w:val="center"/>
          </w:tcPr>
          <w:p w14:paraId="64BD8CB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56CC6EB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53° 20' N</w:t>
            </w:r>
          </w:p>
        </w:tc>
        <w:tc>
          <w:tcPr>
            <w:tcW w:w="1134" w:type="dxa"/>
            <w:shd w:val="clear" w:color="auto" w:fill="DDDDDD"/>
            <w:noWrap/>
            <w:vAlign w:val="center"/>
          </w:tcPr>
          <w:p w14:paraId="7BC1718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7° 17' 3E</w:t>
            </w:r>
          </w:p>
        </w:tc>
        <w:tc>
          <w:tcPr>
            <w:tcW w:w="993" w:type="dxa"/>
            <w:shd w:val="clear" w:color="auto" w:fill="DDDDDD"/>
            <w:noWrap/>
            <w:vAlign w:val="center"/>
          </w:tcPr>
          <w:p w14:paraId="472DF1BC"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40</w:t>
            </w:r>
          </w:p>
        </w:tc>
        <w:tc>
          <w:tcPr>
            <w:tcW w:w="992" w:type="dxa"/>
            <w:shd w:val="clear" w:color="auto" w:fill="DDDDDD"/>
            <w:tcMar>
              <w:left w:w="227" w:type="dxa"/>
            </w:tcMar>
            <w:vAlign w:val="center"/>
          </w:tcPr>
          <w:p w14:paraId="7D1403A9" w14:textId="13D3C29F"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0.314 ± 0.012</w:t>
            </w:r>
          </w:p>
        </w:tc>
        <w:tc>
          <w:tcPr>
            <w:tcW w:w="1276" w:type="dxa"/>
            <w:shd w:val="clear" w:color="auto" w:fill="DDDDDD"/>
            <w:vAlign w:val="center"/>
          </w:tcPr>
          <w:p w14:paraId="489F8619" w14:textId="2DF0770D"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2AE84DE4" w14:textId="4F806698"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Y051bT4zMTA8L1JlY051bT48RGlzcGxheVRleHQ+WzMsIDQsIDddPC9EaXNwbGF5VGV4dD48cmVj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ZWQvMTkzOTAwNTA8L3VybD48L3JlbGF0ZWQtdXJscz48L3VybHM+PGN1c3RvbTI+MjczNTA5Mjwv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Y051bT4zMTA8L1JlY051bT48RGlzcGxheVRleHQ+WzMsIDQsIDddPC9EaXNwbGF5VGV4dD48cmVj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 7]</w:t>
            </w:r>
            <w:r w:rsidRPr="00A70CCB">
              <w:rPr>
                <w:rFonts w:ascii="Calibri" w:hAnsi="Calibri"/>
                <w:color w:val="000000"/>
                <w:sz w:val="18"/>
                <w:szCs w:val="18"/>
              </w:rPr>
              <w:fldChar w:fldCharType="end"/>
            </w:r>
          </w:p>
        </w:tc>
      </w:tr>
      <w:tr w:rsidR="00D31706" w:rsidRPr="00A70CCB" w14:paraId="03A22631" w14:textId="77777777" w:rsidTr="00D31706">
        <w:trPr>
          <w:trHeight w:hRule="exact" w:val="567"/>
          <w:jc w:val="center"/>
        </w:trPr>
        <w:tc>
          <w:tcPr>
            <w:tcW w:w="1140" w:type="dxa"/>
            <w:tcBorders>
              <w:left w:val="single" w:sz="8" w:space="0" w:color="auto"/>
            </w:tcBorders>
            <w:shd w:val="clear" w:color="auto" w:fill="auto"/>
            <w:noWrap/>
            <w:vAlign w:val="center"/>
          </w:tcPr>
          <w:p w14:paraId="1838F00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HRFD</w:t>
            </w:r>
          </w:p>
        </w:tc>
        <w:tc>
          <w:tcPr>
            <w:tcW w:w="1402" w:type="dxa"/>
            <w:shd w:val="clear" w:color="auto" w:fill="auto"/>
            <w:noWrap/>
            <w:vAlign w:val="center"/>
          </w:tcPr>
          <w:p w14:paraId="5B5C211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Hereford</w:t>
            </w:r>
          </w:p>
        </w:tc>
        <w:tc>
          <w:tcPr>
            <w:tcW w:w="1701" w:type="dxa"/>
            <w:shd w:val="clear" w:color="auto" w:fill="auto"/>
            <w:noWrap/>
            <w:vAlign w:val="center"/>
          </w:tcPr>
          <w:p w14:paraId="786D66A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vAlign w:val="center"/>
          </w:tcPr>
          <w:p w14:paraId="18093BC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New Zealand, United States</w:t>
            </w:r>
          </w:p>
        </w:tc>
        <w:tc>
          <w:tcPr>
            <w:tcW w:w="1984" w:type="dxa"/>
            <w:shd w:val="clear" w:color="auto" w:fill="auto"/>
            <w:vAlign w:val="center"/>
          </w:tcPr>
          <w:p w14:paraId="354783B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1395847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52° 6' N</w:t>
            </w:r>
          </w:p>
        </w:tc>
        <w:tc>
          <w:tcPr>
            <w:tcW w:w="1134" w:type="dxa"/>
            <w:shd w:val="clear" w:color="auto" w:fill="auto"/>
            <w:noWrap/>
            <w:vAlign w:val="center"/>
          </w:tcPr>
          <w:p w14:paraId="6A0863E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2° 44' W</w:t>
            </w:r>
          </w:p>
        </w:tc>
        <w:tc>
          <w:tcPr>
            <w:tcW w:w="993" w:type="dxa"/>
            <w:shd w:val="clear" w:color="auto" w:fill="auto"/>
            <w:noWrap/>
            <w:vAlign w:val="center"/>
          </w:tcPr>
          <w:p w14:paraId="5EEEAE53"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35</w:t>
            </w:r>
          </w:p>
        </w:tc>
        <w:tc>
          <w:tcPr>
            <w:tcW w:w="992" w:type="dxa"/>
            <w:tcMar>
              <w:left w:w="227" w:type="dxa"/>
            </w:tcMar>
            <w:vAlign w:val="center"/>
          </w:tcPr>
          <w:p w14:paraId="62464AC5" w14:textId="0C2C8CF1"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0.300 ± 0.036</w:t>
            </w:r>
          </w:p>
        </w:tc>
        <w:tc>
          <w:tcPr>
            <w:tcW w:w="1276" w:type="dxa"/>
            <w:shd w:val="clear" w:color="auto" w:fill="auto"/>
            <w:vAlign w:val="center"/>
          </w:tcPr>
          <w:p w14:paraId="05A29294" w14:textId="03DD77B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48DDE4DF" w14:textId="0DBDD4DB"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w:t>
            </w:r>
            <w:r w:rsidRPr="00A70CCB">
              <w:rPr>
                <w:rFonts w:ascii="Calibri" w:hAnsi="Calibri"/>
                <w:color w:val="000000"/>
                <w:sz w:val="18"/>
                <w:szCs w:val="18"/>
              </w:rPr>
              <w:fldChar w:fldCharType="end"/>
            </w:r>
          </w:p>
        </w:tc>
      </w:tr>
      <w:tr w:rsidR="00D31706" w:rsidRPr="00A70CCB" w14:paraId="3D7F3955" w14:textId="77777777" w:rsidTr="00D31706">
        <w:trPr>
          <w:trHeight w:hRule="exact" w:val="567"/>
          <w:jc w:val="center"/>
        </w:trPr>
        <w:tc>
          <w:tcPr>
            <w:tcW w:w="1140" w:type="dxa"/>
            <w:tcBorders>
              <w:left w:val="single" w:sz="8" w:space="0" w:color="auto"/>
            </w:tcBorders>
            <w:shd w:val="clear" w:color="auto" w:fill="DDDDDD"/>
            <w:noWrap/>
            <w:vAlign w:val="center"/>
          </w:tcPr>
          <w:p w14:paraId="7E9FDDD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JRSY</w:t>
            </w:r>
          </w:p>
        </w:tc>
        <w:tc>
          <w:tcPr>
            <w:tcW w:w="1402" w:type="dxa"/>
            <w:shd w:val="clear" w:color="auto" w:fill="DDDDDD"/>
            <w:noWrap/>
            <w:vAlign w:val="center"/>
          </w:tcPr>
          <w:p w14:paraId="560EA29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Jersey</w:t>
            </w:r>
          </w:p>
        </w:tc>
        <w:tc>
          <w:tcPr>
            <w:tcW w:w="1701" w:type="dxa"/>
            <w:shd w:val="clear" w:color="auto" w:fill="DDDDDD"/>
            <w:noWrap/>
            <w:vAlign w:val="center"/>
          </w:tcPr>
          <w:p w14:paraId="0A7FCC0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Channel Islands</w:t>
            </w:r>
          </w:p>
        </w:tc>
        <w:tc>
          <w:tcPr>
            <w:tcW w:w="1843" w:type="dxa"/>
            <w:shd w:val="clear" w:color="auto" w:fill="DDDDDD"/>
            <w:vAlign w:val="center"/>
          </w:tcPr>
          <w:p w14:paraId="63C2EE3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New Zealand, United States</w:t>
            </w:r>
          </w:p>
        </w:tc>
        <w:tc>
          <w:tcPr>
            <w:tcW w:w="1984" w:type="dxa"/>
            <w:shd w:val="clear" w:color="auto" w:fill="DDDDDD"/>
            <w:vAlign w:val="center"/>
          </w:tcPr>
          <w:p w14:paraId="4839FE1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73D4813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49° 12' N</w:t>
            </w:r>
          </w:p>
        </w:tc>
        <w:tc>
          <w:tcPr>
            <w:tcW w:w="1134" w:type="dxa"/>
            <w:shd w:val="clear" w:color="auto" w:fill="DDDDDD"/>
            <w:noWrap/>
            <w:vAlign w:val="center"/>
          </w:tcPr>
          <w:p w14:paraId="3A6E90F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2° 7' W</w:t>
            </w:r>
          </w:p>
        </w:tc>
        <w:tc>
          <w:tcPr>
            <w:tcW w:w="993" w:type="dxa"/>
            <w:shd w:val="clear" w:color="auto" w:fill="DDDDDD"/>
            <w:noWrap/>
            <w:vAlign w:val="center"/>
          </w:tcPr>
          <w:p w14:paraId="3EBC6085"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40</w:t>
            </w:r>
          </w:p>
        </w:tc>
        <w:tc>
          <w:tcPr>
            <w:tcW w:w="992" w:type="dxa"/>
            <w:shd w:val="clear" w:color="auto" w:fill="DDDDDD"/>
            <w:tcMar>
              <w:left w:w="227" w:type="dxa"/>
            </w:tcMar>
            <w:vAlign w:val="center"/>
          </w:tcPr>
          <w:p w14:paraId="0A9A7FDC" w14:textId="2419B534"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0.269 ± 0.016</w:t>
            </w:r>
          </w:p>
        </w:tc>
        <w:tc>
          <w:tcPr>
            <w:tcW w:w="1276" w:type="dxa"/>
            <w:shd w:val="clear" w:color="auto" w:fill="DDDDDD"/>
            <w:vAlign w:val="center"/>
          </w:tcPr>
          <w:p w14:paraId="5BCFB3C5" w14:textId="3DAF569C"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4A306428" w14:textId="7B3971AA"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Y051bT4zMTA8L1JlY051bT48RGlzcGxheVRleHQ+WzItNF08L0Rpc3BsYXlUZXh0PjxyZWNvcmQ+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Y051bT4zMTA8L1JlY051bT48RGlzcGxheVRleHQ+WzItNF08L0Rpc3BsYXlUZXh0PjxyZWNvcmQ+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[2-4]</w:t>
            </w:r>
            <w:r w:rsidRPr="00A70CCB">
              <w:rPr>
                <w:rFonts w:ascii="Calibri" w:hAnsi="Calibri"/>
                <w:color w:val="000000"/>
                <w:sz w:val="18"/>
                <w:szCs w:val="18"/>
              </w:rPr>
              <w:fldChar w:fldCharType="end"/>
            </w:r>
          </w:p>
        </w:tc>
      </w:tr>
      <w:tr w:rsidR="00D31706" w:rsidRPr="00A70CCB" w14:paraId="213A3AE5" w14:textId="77777777" w:rsidTr="00D31706">
        <w:trPr>
          <w:trHeight w:hRule="exact" w:val="567"/>
          <w:jc w:val="center"/>
        </w:trPr>
        <w:tc>
          <w:tcPr>
            <w:tcW w:w="1140" w:type="dxa"/>
            <w:tcBorders>
              <w:left w:val="single" w:sz="8" w:space="0" w:color="auto"/>
            </w:tcBorders>
            <w:shd w:val="clear" w:color="auto" w:fill="auto"/>
            <w:noWrap/>
            <w:vAlign w:val="center"/>
          </w:tcPr>
          <w:p w14:paraId="54C753C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lastRenderedPageBreak/>
              <w:t>KRRY</w:t>
            </w:r>
          </w:p>
        </w:tc>
        <w:tc>
          <w:tcPr>
            <w:tcW w:w="1402" w:type="dxa"/>
            <w:shd w:val="clear" w:color="auto" w:fill="auto"/>
            <w:noWrap/>
            <w:vAlign w:val="center"/>
          </w:tcPr>
          <w:p w14:paraId="7DE7158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Kerry</w:t>
            </w:r>
          </w:p>
        </w:tc>
        <w:tc>
          <w:tcPr>
            <w:tcW w:w="1701" w:type="dxa"/>
            <w:shd w:val="clear" w:color="auto" w:fill="auto"/>
            <w:noWrap/>
            <w:vAlign w:val="center"/>
          </w:tcPr>
          <w:p w14:paraId="2532848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Ireland</w:t>
            </w:r>
          </w:p>
        </w:tc>
        <w:tc>
          <w:tcPr>
            <w:tcW w:w="1843" w:type="dxa"/>
            <w:vAlign w:val="center"/>
          </w:tcPr>
          <w:p w14:paraId="1E134C2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Ireland, United Kingdom</w:t>
            </w:r>
          </w:p>
        </w:tc>
        <w:tc>
          <w:tcPr>
            <w:tcW w:w="1984" w:type="dxa"/>
            <w:shd w:val="clear" w:color="auto" w:fill="auto"/>
            <w:vAlign w:val="center"/>
          </w:tcPr>
          <w:p w14:paraId="655DE3A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5DF2D22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52° 4' N</w:t>
            </w:r>
          </w:p>
        </w:tc>
        <w:tc>
          <w:tcPr>
            <w:tcW w:w="1134" w:type="dxa"/>
            <w:shd w:val="clear" w:color="auto" w:fill="auto"/>
            <w:noWrap/>
            <w:vAlign w:val="center"/>
          </w:tcPr>
          <w:p w14:paraId="47744E1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9° 20' W</w:t>
            </w:r>
          </w:p>
        </w:tc>
        <w:tc>
          <w:tcPr>
            <w:tcW w:w="993" w:type="dxa"/>
            <w:shd w:val="clear" w:color="auto" w:fill="auto"/>
            <w:noWrap/>
            <w:vAlign w:val="center"/>
          </w:tcPr>
          <w:p w14:paraId="53E4F690"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32</w:t>
            </w:r>
          </w:p>
        </w:tc>
        <w:tc>
          <w:tcPr>
            <w:tcW w:w="992" w:type="dxa"/>
            <w:tcMar>
              <w:left w:w="227" w:type="dxa"/>
            </w:tcMar>
            <w:vAlign w:val="center"/>
          </w:tcPr>
          <w:p w14:paraId="63C76C03" w14:textId="5E4C7A1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0.300 ± 0.013</w:t>
            </w:r>
          </w:p>
        </w:tc>
        <w:tc>
          <w:tcPr>
            <w:tcW w:w="1276" w:type="dxa"/>
            <w:shd w:val="clear" w:color="auto" w:fill="auto"/>
            <w:vAlign w:val="center"/>
          </w:tcPr>
          <w:p w14:paraId="11D3D838" w14:textId="6427BE9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071A9106" w14:textId="5143548B"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ZWNOdW0+Mzg2PC9SZWNOdW0+PFByZWZpeD5DdXJyZW50IHN0dWR5YCwgPC9QcmVmaXg+PERpc3Bs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ZWNOdW0+Mzg2PC9SZWNOdW0+PFByZWZpeD5DdXJyZW50IHN0dWR5YCwgPC9QcmVmaXg+PERpc3Bs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[Current study, 4]</w:t>
            </w:r>
            <w:r w:rsidRPr="00A70CCB">
              <w:rPr>
                <w:rFonts w:ascii="Calibri" w:hAnsi="Calibri"/>
                <w:color w:val="000000"/>
                <w:sz w:val="18"/>
                <w:szCs w:val="18"/>
              </w:rPr>
              <w:fldChar w:fldCharType="end"/>
            </w:r>
          </w:p>
        </w:tc>
      </w:tr>
      <w:tr w:rsidR="00D31706" w:rsidRPr="00A70CCB" w14:paraId="18ABC2C5" w14:textId="77777777" w:rsidTr="00D31706">
        <w:trPr>
          <w:trHeight w:hRule="exact" w:val="567"/>
          <w:jc w:val="center"/>
        </w:trPr>
        <w:tc>
          <w:tcPr>
            <w:tcW w:w="1140" w:type="dxa"/>
            <w:tcBorders>
              <w:left w:val="single" w:sz="8" w:space="0" w:color="auto"/>
            </w:tcBorders>
            <w:shd w:val="clear" w:color="auto" w:fill="DDDDDD"/>
            <w:noWrap/>
            <w:vAlign w:val="center"/>
          </w:tcPr>
          <w:p w14:paraId="51F2210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KURI</w:t>
            </w:r>
          </w:p>
        </w:tc>
        <w:tc>
          <w:tcPr>
            <w:tcW w:w="1402" w:type="dxa"/>
            <w:shd w:val="clear" w:color="auto" w:fill="DDDDDD"/>
            <w:noWrap/>
            <w:vAlign w:val="center"/>
          </w:tcPr>
          <w:p w14:paraId="50E91DF2"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Kuri</w:t>
            </w:r>
            <w:proofErr w:type="spellEnd"/>
          </w:p>
        </w:tc>
        <w:tc>
          <w:tcPr>
            <w:tcW w:w="1701" w:type="dxa"/>
            <w:shd w:val="clear" w:color="auto" w:fill="DDDDDD"/>
            <w:noWrap/>
            <w:vAlign w:val="center"/>
          </w:tcPr>
          <w:p w14:paraId="1A2EAD0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Chad</w:t>
            </w:r>
          </w:p>
        </w:tc>
        <w:tc>
          <w:tcPr>
            <w:tcW w:w="1843" w:type="dxa"/>
            <w:shd w:val="clear" w:color="auto" w:fill="DDDDDD"/>
            <w:vAlign w:val="center"/>
          </w:tcPr>
          <w:p w14:paraId="0BB180E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Chad</w:t>
            </w:r>
          </w:p>
        </w:tc>
        <w:tc>
          <w:tcPr>
            <w:tcW w:w="1984" w:type="dxa"/>
            <w:shd w:val="clear" w:color="auto" w:fill="DDDDDD"/>
            <w:vAlign w:val="center"/>
          </w:tcPr>
          <w:p w14:paraId="33ABB63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DDDDDD"/>
            <w:noWrap/>
            <w:vAlign w:val="center"/>
          </w:tcPr>
          <w:p w14:paraId="5D7A9667"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42E8C443"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76BE05D2"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28</w:t>
            </w:r>
          </w:p>
        </w:tc>
        <w:tc>
          <w:tcPr>
            <w:tcW w:w="992" w:type="dxa"/>
            <w:shd w:val="clear" w:color="auto" w:fill="DDDDDD"/>
            <w:tcMar>
              <w:left w:w="227" w:type="dxa"/>
            </w:tcMar>
            <w:vAlign w:val="center"/>
          </w:tcPr>
          <w:p w14:paraId="125FD8D0" w14:textId="3BF904E1"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0.262 ± 0.007</w:t>
            </w:r>
          </w:p>
        </w:tc>
        <w:tc>
          <w:tcPr>
            <w:tcW w:w="1276" w:type="dxa"/>
            <w:shd w:val="clear" w:color="auto" w:fill="DDDDDD"/>
            <w:vAlign w:val="center"/>
          </w:tcPr>
          <w:p w14:paraId="72F22E11" w14:textId="7487A20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4FDE27DA" w14:textId="71D823AD"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469E2056" w14:textId="77777777" w:rsidTr="00D31706">
        <w:trPr>
          <w:trHeight w:hRule="exact" w:val="567"/>
          <w:jc w:val="center"/>
        </w:trPr>
        <w:tc>
          <w:tcPr>
            <w:tcW w:w="1140" w:type="dxa"/>
            <w:tcBorders>
              <w:left w:val="single" w:sz="8" w:space="0" w:color="auto"/>
            </w:tcBorders>
            <w:shd w:val="clear" w:color="auto" w:fill="auto"/>
            <w:noWrap/>
            <w:vAlign w:val="center"/>
          </w:tcPr>
          <w:p w14:paraId="105BBA9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LAGN</w:t>
            </w:r>
          </w:p>
        </w:tc>
        <w:tc>
          <w:tcPr>
            <w:tcW w:w="1402" w:type="dxa"/>
            <w:shd w:val="clear" w:color="auto" w:fill="auto"/>
            <w:noWrap/>
            <w:vAlign w:val="center"/>
          </w:tcPr>
          <w:p w14:paraId="2A12D19C"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Lagune</w:t>
            </w:r>
            <w:proofErr w:type="spellEnd"/>
          </w:p>
        </w:tc>
        <w:tc>
          <w:tcPr>
            <w:tcW w:w="1701" w:type="dxa"/>
            <w:shd w:val="clear" w:color="auto" w:fill="auto"/>
            <w:noWrap/>
            <w:vAlign w:val="center"/>
          </w:tcPr>
          <w:p w14:paraId="2F00067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Benin</w:t>
            </w:r>
          </w:p>
        </w:tc>
        <w:tc>
          <w:tcPr>
            <w:tcW w:w="1843" w:type="dxa"/>
            <w:vAlign w:val="center"/>
          </w:tcPr>
          <w:p w14:paraId="2F04F74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Benin</w:t>
            </w:r>
          </w:p>
        </w:tc>
        <w:tc>
          <w:tcPr>
            <w:tcW w:w="1984" w:type="dxa"/>
            <w:shd w:val="clear" w:color="auto" w:fill="auto"/>
            <w:vAlign w:val="center"/>
          </w:tcPr>
          <w:p w14:paraId="6C8FDFF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auto"/>
            <w:noWrap/>
            <w:vAlign w:val="center"/>
          </w:tcPr>
          <w:p w14:paraId="668F2FBD"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1E2743FF"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63685B69"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27</w:t>
            </w:r>
          </w:p>
        </w:tc>
        <w:tc>
          <w:tcPr>
            <w:tcW w:w="992" w:type="dxa"/>
            <w:tcMar>
              <w:left w:w="227" w:type="dxa"/>
            </w:tcMar>
            <w:vAlign w:val="center"/>
          </w:tcPr>
          <w:p w14:paraId="54D6AC0C" w14:textId="4F312EC1"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0.185 ± 0.013</w:t>
            </w:r>
          </w:p>
        </w:tc>
        <w:tc>
          <w:tcPr>
            <w:tcW w:w="1276" w:type="dxa"/>
            <w:shd w:val="clear" w:color="auto" w:fill="auto"/>
            <w:vAlign w:val="center"/>
          </w:tcPr>
          <w:p w14:paraId="3587B9D1" w14:textId="020D5731"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32F04544" w14:textId="2A70CF44"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55529B1D" w14:textId="77777777" w:rsidTr="00D31706">
        <w:trPr>
          <w:trHeight w:hRule="exact" w:val="567"/>
          <w:jc w:val="center"/>
        </w:trPr>
        <w:tc>
          <w:tcPr>
            <w:tcW w:w="1140" w:type="dxa"/>
            <w:tcBorders>
              <w:left w:val="single" w:sz="8" w:space="0" w:color="auto"/>
            </w:tcBorders>
            <w:shd w:val="clear" w:color="auto" w:fill="DDDDDD"/>
            <w:noWrap/>
            <w:vAlign w:val="center"/>
          </w:tcPr>
          <w:p w14:paraId="3B4B6CE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LIMS</w:t>
            </w:r>
          </w:p>
        </w:tc>
        <w:tc>
          <w:tcPr>
            <w:tcW w:w="1402" w:type="dxa"/>
            <w:shd w:val="clear" w:color="auto" w:fill="DDDDDD"/>
            <w:noWrap/>
            <w:vAlign w:val="center"/>
          </w:tcPr>
          <w:p w14:paraId="579D4503"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Limousin</w:t>
            </w:r>
            <w:proofErr w:type="spellEnd"/>
          </w:p>
        </w:tc>
        <w:tc>
          <w:tcPr>
            <w:tcW w:w="1701" w:type="dxa"/>
            <w:shd w:val="clear" w:color="auto" w:fill="DDDDDD"/>
            <w:noWrap/>
            <w:vAlign w:val="center"/>
          </w:tcPr>
          <w:p w14:paraId="476D6A4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4B938FC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United States</w:t>
            </w:r>
          </w:p>
        </w:tc>
        <w:tc>
          <w:tcPr>
            <w:tcW w:w="1984" w:type="dxa"/>
            <w:shd w:val="clear" w:color="auto" w:fill="DDDDDD"/>
            <w:vAlign w:val="center"/>
          </w:tcPr>
          <w:p w14:paraId="770042B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600BB2B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45° 47' 6N</w:t>
            </w:r>
          </w:p>
        </w:tc>
        <w:tc>
          <w:tcPr>
            <w:tcW w:w="1134" w:type="dxa"/>
            <w:shd w:val="clear" w:color="auto" w:fill="DDDDDD"/>
            <w:noWrap/>
            <w:vAlign w:val="center"/>
          </w:tcPr>
          <w:p w14:paraId="3BD38FF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 38' E</w:t>
            </w:r>
          </w:p>
        </w:tc>
        <w:tc>
          <w:tcPr>
            <w:tcW w:w="993" w:type="dxa"/>
            <w:shd w:val="clear" w:color="auto" w:fill="DDDDDD"/>
            <w:noWrap/>
            <w:vAlign w:val="center"/>
          </w:tcPr>
          <w:p w14:paraId="3E46B1C6"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40</w:t>
            </w:r>
          </w:p>
        </w:tc>
        <w:tc>
          <w:tcPr>
            <w:tcW w:w="992" w:type="dxa"/>
            <w:shd w:val="clear" w:color="auto" w:fill="DDDDDD"/>
            <w:tcMar>
              <w:left w:w="227" w:type="dxa"/>
            </w:tcMar>
            <w:vAlign w:val="center"/>
          </w:tcPr>
          <w:p w14:paraId="08467635" w14:textId="7A0982F4"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0.309 ± 0.010</w:t>
            </w:r>
          </w:p>
        </w:tc>
        <w:tc>
          <w:tcPr>
            <w:tcW w:w="1276" w:type="dxa"/>
            <w:shd w:val="clear" w:color="auto" w:fill="DDDDDD"/>
            <w:vAlign w:val="center"/>
          </w:tcPr>
          <w:p w14:paraId="391ED7DD" w14:textId="4A931982"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6F4C1871" w14:textId="2E286151"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w:t>
            </w:r>
            <w:r w:rsidRPr="00A70CCB">
              <w:rPr>
                <w:rFonts w:ascii="Calibri" w:hAnsi="Calibri"/>
                <w:color w:val="000000"/>
                <w:sz w:val="18"/>
                <w:szCs w:val="18"/>
              </w:rPr>
              <w:fldChar w:fldCharType="end"/>
            </w:r>
          </w:p>
        </w:tc>
      </w:tr>
      <w:tr w:rsidR="00D31706" w:rsidRPr="00A70CCB" w14:paraId="2F9940A1" w14:textId="77777777" w:rsidTr="00D31706">
        <w:trPr>
          <w:trHeight w:hRule="exact" w:val="567"/>
          <w:jc w:val="center"/>
        </w:trPr>
        <w:tc>
          <w:tcPr>
            <w:tcW w:w="1140" w:type="dxa"/>
            <w:tcBorders>
              <w:left w:val="single" w:sz="8" w:space="0" w:color="auto"/>
            </w:tcBorders>
            <w:shd w:val="clear" w:color="auto" w:fill="auto"/>
            <w:noWrap/>
            <w:vAlign w:val="center"/>
          </w:tcPr>
          <w:p w14:paraId="5D158F4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LNCR</w:t>
            </w:r>
          </w:p>
        </w:tc>
        <w:tc>
          <w:tcPr>
            <w:tcW w:w="1402" w:type="dxa"/>
            <w:shd w:val="clear" w:color="auto" w:fill="auto"/>
            <w:noWrap/>
            <w:vAlign w:val="center"/>
          </w:tcPr>
          <w:p w14:paraId="1F27B97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Lincoln Red</w:t>
            </w:r>
          </w:p>
        </w:tc>
        <w:tc>
          <w:tcPr>
            <w:tcW w:w="1701" w:type="dxa"/>
            <w:shd w:val="clear" w:color="auto" w:fill="auto"/>
            <w:noWrap/>
            <w:vAlign w:val="center"/>
          </w:tcPr>
          <w:p w14:paraId="5203F0E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vAlign w:val="center"/>
          </w:tcPr>
          <w:p w14:paraId="7C3E083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auto"/>
            <w:vAlign w:val="center"/>
          </w:tcPr>
          <w:p w14:paraId="72CD08B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3ED3D78E"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53° 9' N</w:t>
            </w:r>
          </w:p>
        </w:tc>
        <w:tc>
          <w:tcPr>
            <w:tcW w:w="1134" w:type="dxa"/>
            <w:shd w:val="clear" w:color="auto" w:fill="auto"/>
            <w:noWrap/>
            <w:vAlign w:val="center"/>
          </w:tcPr>
          <w:p w14:paraId="6001274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0° 12' W</w:t>
            </w:r>
          </w:p>
        </w:tc>
        <w:tc>
          <w:tcPr>
            <w:tcW w:w="993" w:type="dxa"/>
            <w:shd w:val="clear" w:color="auto" w:fill="auto"/>
            <w:noWrap/>
            <w:vAlign w:val="center"/>
          </w:tcPr>
          <w:p w14:paraId="274D57BE"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7</w:t>
            </w:r>
          </w:p>
        </w:tc>
        <w:tc>
          <w:tcPr>
            <w:tcW w:w="992" w:type="dxa"/>
            <w:tcMar>
              <w:left w:w="227" w:type="dxa"/>
            </w:tcMar>
            <w:vAlign w:val="center"/>
          </w:tcPr>
          <w:p w14:paraId="11AA6383" w14:textId="59F1CE5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0.268 ± 0.020</w:t>
            </w:r>
          </w:p>
        </w:tc>
        <w:tc>
          <w:tcPr>
            <w:tcW w:w="1276" w:type="dxa"/>
            <w:shd w:val="clear" w:color="auto" w:fill="auto"/>
            <w:vAlign w:val="center"/>
          </w:tcPr>
          <w:p w14:paraId="5D2BD24A" w14:textId="12318AE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752F388C" w14:textId="44FED078"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30A86863" w14:textId="77777777" w:rsidTr="00D31706">
        <w:trPr>
          <w:trHeight w:hRule="exact" w:val="567"/>
          <w:jc w:val="center"/>
        </w:trPr>
        <w:tc>
          <w:tcPr>
            <w:tcW w:w="1140" w:type="dxa"/>
            <w:tcBorders>
              <w:left w:val="single" w:sz="8" w:space="0" w:color="auto"/>
            </w:tcBorders>
            <w:shd w:val="clear" w:color="auto" w:fill="DDDDDD"/>
            <w:noWrap/>
            <w:vAlign w:val="center"/>
          </w:tcPr>
          <w:p w14:paraId="25513E6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MANJ</w:t>
            </w:r>
          </w:p>
        </w:tc>
        <w:tc>
          <w:tcPr>
            <w:tcW w:w="1402" w:type="dxa"/>
            <w:shd w:val="clear" w:color="auto" w:fill="DDDDDD"/>
            <w:noWrap/>
            <w:vAlign w:val="center"/>
          </w:tcPr>
          <w:p w14:paraId="38D2B33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Maine-Anjou</w:t>
            </w:r>
          </w:p>
        </w:tc>
        <w:tc>
          <w:tcPr>
            <w:tcW w:w="1701" w:type="dxa"/>
            <w:shd w:val="clear" w:color="auto" w:fill="DDDDDD"/>
            <w:noWrap/>
            <w:vAlign w:val="center"/>
          </w:tcPr>
          <w:p w14:paraId="0631B2E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3BA9EA3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United States</w:t>
            </w:r>
          </w:p>
        </w:tc>
        <w:tc>
          <w:tcPr>
            <w:tcW w:w="1984" w:type="dxa"/>
            <w:shd w:val="clear" w:color="auto" w:fill="DDDDDD"/>
            <w:vAlign w:val="center"/>
          </w:tcPr>
          <w:p w14:paraId="008A273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4F0EC1B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(47° 42' N)</w:t>
            </w:r>
          </w:p>
        </w:tc>
        <w:tc>
          <w:tcPr>
            <w:tcW w:w="1134" w:type="dxa"/>
            <w:shd w:val="clear" w:color="auto" w:fill="DDDDDD"/>
            <w:noWrap/>
            <w:vAlign w:val="center"/>
          </w:tcPr>
          <w:p w14:paraId="042A82C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(0° 40' W</w:t>
            </w:r>
          </w:p>
        </w:tc>
        <w:tc>
          <w:tcPr>
            <w:tcW w:w="993" w:type="dxa"/>
            <w:shd w:val="clear" w:color="auto" w:fill="DDDDDD"/>
            <w:noWrap/>
            <w:vAlign w:val="center"/>
          </w:tcPr>
          <w:p w14:paraId="6DE8679B"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20</w:t>
            </w:r>
          </w:p>
        </w:tc>
        <w:tc>
          <w:tcPr>
            <w:tcW w:w="992" w:type="dxa"/>
            <w:shd w:val="clear" w:color="auto" w:fill="DDDDDD"/>
            <w:tcMar>
              <w:left w:w="227" w:type="dxa"/>
            </w:tcMar>
            <w:vAlign w:val="center"/>
          </w:tcPr>
          <w:p w14:paraId="4AE6075B" w14:textId="7876168B"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0.302 ± 0.006</w:t>
            </w:r>
          </w:p>
        </w:tc>
        <w:tc>
          <w:tcPr>
            <w:tcW w:w="1276" w:type="dxa"/>
            <w:shd w:val="clear" w:color="auto" w:fill="DDDDDD"/>
            <w:vAlign w:val="center"/>
          </w:tcPr>
          <w:p w14:paraId="07DB988D" w14:textId="50B856C8"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0E781ACA" w14:textId="3729BD85"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PEVuZE5vdGU+PENpdGU+PEF1dGhvcj5HYXV0aWVyPC9BdXRob3I+PFllYXI+MjAxMDwvWWVhcj48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Y2FsPjx2b2x1bWU+NTwvdm9sdW1lPjxudW1iZXI+OTwvbnVtYmVyPjxlZGl0aW9uPjIwMTAvMTAv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PEVuZE5vdGU+PENpdGU+PEF1dGhvcj5HYXV0aWVyPC9BdXRob3I+PFllYXI+MjAxMDwvWWVhcj48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Y2FsPjx2b2x1bWU+NTwvdm9sdW1lPjxudW1iZXI+OTwvbnVtYmVyPjxlZGl0aW9uPjIwMTAvMTAv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[2, 4]</w:t>
            </w:r>
            <w:r w:rsidRPr="00A70CCB">
              <w:rPr>
                <w:rFonts w:ascii="Calibri" w:hAnsi="Calibri"/>
                <w:color w:val="000000"/>
                <w:sz w:val="18"/>
                <w:szCs w:val="18"/>
              </w:rPr>
              <w:fldChar w:fldCharType="end"/>
            </w:r>
          </w:p>
        </w:tc>
      </w:tr>
      <w:tr w:rsidR="00D31706" w:rsidRPr="00A70CCB" w14:paraId="7D7B1DAD" w14:textId="77777777" w:rsidTr="00D31706">
        <w:trPr>
          <w:trHeight w:hRule="exact" w:val="567"/>
          <w:jc w:val="center"/>
        </w:trPr>
        <w:tc>
          <w:tcPr>
            <w:tcW w:w="1140" w:type="dxa"/>
            <w:tcBorders>
              <w:left w:val="single" w:sz="8" w:space="0" w:color="auto"/>
            </w:tcBorders>
            <w:shd w:val="clear" w:color="auto" w:fill="auto"/>
            <w:noWrap/>
            <w:vAlign w:val="center"/>
          </w:tcPr>
          <w:p w14:paraId="47B96FD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MARA</w:t>
            </w:r>
          </w:p>
        </w:tc>
        <w:tc>
          <w:tcPr>
            <w:tcW w:w="1402" w:type="dxa"/>
            <w:shd w:val="clear" w:color="auto" w:fill="auto"/>
            <w:noWrap/>
            <w:vAlign w:val="center"/>
          </w:tcPr>
          <w:p w14:paraId="30053938"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Maraichine</w:t>
            </w:r>
            <w:proofErr w:type="spellEnd"/>
          </w:p>
        </w:tc>
        <w:tc>
          <w:tcPr>
            <w:tcW w:w="1701" w:type="dxa"/>
            <w:shd w:val="clear" w:color="auto" w:fill="auto"/>
            <w:noWrap/>
            <w:vAlign w:val="center"/>
          </w:tcPr>
          <w:p w14:paraId="5370DB3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vAlign w:val="center"/>
          </w:tcPr>
          <w:p w14:paraId="2B964D2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auto"/>
            <w:vAlign w:val="center"/>
          </w:tcPr>
          <w:p w14:paraId="4019D2C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39B772A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46° 30' N</w:t>
            </w:r>
          </w:p>
        </w:tc>
        <w:tc>
          <w:tcPr>
            <w:tcW w:w="1134" w:type="dxa"/>
            <w:shd w:val="clear" w:color="auto" w:fill="auto"/>
            <w:noWrap/>
            <w:vAlign w:val="center"/>
          </w:tcPr>
          <w:p w14:paraId="4DB58AF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 11' 6W</w:t>
            </w:r>
          </w:p>
        </w:tc>
        <w:tc>
          <w:tcPr>
            <w:tcW w:w="993" w:type="dxa"/>
            <w:shd w:val="clear" w:color="auto" w:fill="auto"/>
            <w:noWrap/>
            <w:vAlign w:val="center"/>
          </w:tcPr>
          <w:p w14:paraId="48A1F975"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18</w:t>
            </w:r>
          </w:p>
        </w:tc>
        <w:tc>
          <w:tcPr>
            <w:tcW w:w="992" w:type="dxa"/>
            <w:tcMar>
              <w:left w:w="227" w:type="dxa"/>
            </w:tcMar>
            <w:vAlign w:val="center"/>
          </w:tcPr>
          <w:p w14:paraId="3AD7CCEE" w14:textId="28BF502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0.317 ± 0.011</w:t>
            </w:r>
          </w:p>
        </w:tc>
        <w:tc>
          <w:tcPr>
            <w:tcW w:w="1276" w:type="dxa"/>
            <w:shd w:val="clear" w:color="auto" w:fill="auto"/>
            <w:vAlign w:val="center"/>
          </w:tcPr>
          <w:p w14:paraId="08EBC66A" w14:textId="75B4F995"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582779DE" w14:textId="2C465619"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2432CD51" w14:textId="77777777" w:rsidTr="00D31706">
        <w:trPr>
          <w:trHeight w:hRule="exact" w:val="567"/>
          <w:jc w:val="center"/>
        </w:trPr>
        <w:tc>
          <w:tcPr>
            <w:tcW w:w="1140" w:type="dxa"/>
            <w:tcBorders>
              <w:left w:val="single" w:sz="8" w:space="0" w:color="auto"/>
            </w:tcBorders>
            <w:shd w:val="clear" w:color="auto" w:fill="DDDDDD"/>
            <w:noWrap/>
            <w:vAlign w:val="center"/>
          </w:tcPr>
          <w:p w14:paraId="772E627E"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MARC</w:t>
            </w:r>
          </w:p>
        </w:tc>
        <w:tc>
          <w:tcPr>
            <w:tcW w:w="1402" w:type="dxa"/>
            <w:shd w:val="clear" w:color="auto" w:fill="DDDDDD"/>
            <w:noWrap/>
            <w:vAlign w:val="center"/>
          </w:tcPr>
          <w:p w14:paraId="4985644C"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Marchigiana</w:t>
            </w:r>
            <w:proofErr w:type="spellEnd"/>
          </w:p>
        </w:tc>
        <w:tc>
          <w:tcPr>
            <w:tcW w:w="1701" w:type="dxa"/>
            <w:shd w:val="clear" w:color="auto" w:fill="DDDDDD"/>
            <w:noWrap/>
            <w:vAlign w:val="center"/>
          </w:tcPr>
          <w:p w14:paraId="1D65A07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Italy</w:t>
            </w:r>
          </w:p>
        </w:tc>
        <w:tc>
          <w:tcPr>
            <w:tcW w:w="1843" w:type="dxa"/>
            <w:shd w:val="clear" w:color="auto" w:fill="DDDDDD"/>
            <w:vAlign w:val="center"/>
          </w:tcPr>
          <w:p w14:paraId="5EC8A09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51C5614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1C32936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43° 29' N</w:t>
            </w:r>
          </w:p>
        </w:tc>
        <w:tc>
          <w:tcPr>
            <w:tcW w:w="1134" w:type="dxa"/>
            <w:shd w:val="clear" w:color="auto" w:fill="DDDDDD"/>
            <w:noWrap/>
            <w:vAlign w:val="center"/>
          </w:tcPr>
          <w:p w14:paraId="5B4D946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13° 1' E</w:t>
            </w:r>
          </w:p>
        </w:tc>
        <w:tc>
          <w:tcPr>
            <w:tcW w:w="993" w:type="dxa"/>
            <w:shd w:val="clear" w:color="auto" w:fill="DDDDDD"/>
            <w:noWrap/>
            <w:vAlign w:val="center"/>
          </w:tcPr>
          <w:p w14:paraId="4A4255C2"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w:t>
            </w:r>
          </w:p>
        </w:tc>
        <w:tc>
          <w:tcPr>
            <w:tcW w:w="992" w:type="dxa"/>
            <w:shd w:val="clear" w:color="auto" w:fill="DDDDDD"/>
            <w:tcMar>
              <w:left w:w="227" w:type="dxa"/>
            </w:tcMar>
            <w:vAlign w:val="center"/>
          </w:tcPr>
          <w:p w14:paraId="65871C3C" w14:textId="7685BED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0.313 ± 0.013</w:t>
            </w:r>
          </w:p>
        </w:tc>
        <w:tc>
          <w:tcPr>
            <w:tcW w:w="1276" w:type="dxa"/>
            <w:shd w:val="clear" w:color="auto" w:fill="DDDDDD"/>
            <w:vAlign w:val="center"/>
          </w:tcPr>
          <w:p w14:paraId="6DE0CB5D" w14:textId="03DD8D6C"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63E6B175" w14:textId="59EC2DCB"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54E6BC39" w14:textId="77777777" w:rsidTr="00D31706">
        <w:trPr>
          <w:trHeight w:hRule="exact" w:val="567"/>
          <w:jc w:val="center"/>
        </w:trPr>
        <w:tc>
          <w:tcPr>
            <w:tcW w:w="1140" w:type="dxa"/>
            <w:tcBorders>
              <w:left w:val="single" w:sz="8" w:space="0" w:color="auto"/>
            </w:tcBorders>
            <w:shd w:val="clear" w:color="auto" w:fill="auto"/>
            <w:noWrap/>
            <w:vAlign w:val="center"/>
          </w:tcPr>
          <w:p w14:paraId="4BFB60E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MONT</w:t>
            </w:r>
          </w:p>
        </w:tc>
        <w:tc>
          <w:tcPr>
            <w:tcW w:w="1402" w:type="dxa"/>
            <w:shd w:val="clear" w:color="auto" w:fill="auto"/>
            <w:noWrap/>
            <w:vAlign w:val="center"/>
          </w:tcPr>
          <w:p w14:paraId="05C1A53D"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Montbeliarde</w:t>
            </w:r>
            <w:proofErr w:type="spellEnd"/>
          </w:p>
        </w:tc>
        <w:tc>
          <w:tcPr>
            <w:tcW w:w="1701" w:type="dxa"/>
            <w:shd w:val="clear" w:color="auto" w:fill="auto"/>
            <w:noWrap/>
            <w:vAlign w:val="center"/>
          </w:tcPr>
          <w:p w14:paraId="70ECB96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vAlign w:val="center"/>
          </w:tcPr>
          <w:p w14:paraId="4492612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United States</w:t>
            </w:r>
          </w:p>
        </w:tc>
        <w:tc>
          <w:tcPr>
            <w:tcW w:w="1984" w:type="dxa"/>
            <w:shd w:val="clear" w:color="auto" w:fill="auto"/>
            <w:vAlign w:val="center"/>
          </w:tcPr>
          <w:p w14:paraId="3EA5742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6C64C57E"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47° 31' N</w:t>
            </w:r>
          </w:p>
        </w:tc>
        <w:tc>
          <w:tcPr>
            <w:tcW w:w="1134" w:type="dxa"/>
            <w:shd w:val="clear" w:color="auto" w:fill="auto"/>
            <w:noWrap/>
            <w:vAlign w:val="center"/>
          </w:tcPr>
          <w:p w14:paraId="70F952C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6° 48' E</w:t>
            </w:r>
          </w:p>
        </w:tc>
        <w:tc>
          <w:tcPr>
            <w:tcW w:w="993" w:type="dxa"/>
            <w:shd w:val="clear" w:color="auto" w:fill="auto"/>
            <w:noWrap/>
            <w:vAlign w:val="center"/>
          </w:tcPr>
          <w:p w14:paraId="27E8AA2E"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32</w:t>
            </w:r>
          </w:p>
        </w:tc>
        <w:tc>
          <w:tcPr>
            <w:tcW w:w="992" w:type="dxa"/>
            <w:tcMar>
              <w:left w:w="227" w:type="dxa"/>
            </w:tcMar>
            <w:vAlign w:val="center"/>
          </w:tcPr>
          <w:p w14:paraId="0B159203" w14:textId="2C86AC37"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0.297 ± 0.010</w:t>
            </w:r>
          </w:p>
        </w:tc>
        <w:tc>
          <w:tcPr>
            <w:tcW w:w="1276" w:type="dxa"/>
            <w:shd w:val="clear" w:color="auto" w:fill="auto"/>
            <w:vAlign w:val="center"/>
          </w:tcPr>
          <w:p w14:paraId="23D56820" w14:textId="0B5305E3"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4D085D0E" w14:textId="2D1AD926"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PEVuZE5vdGU+PENpdGU+PEF1dGhvcj5GbG9yaTwvQXV0aG9yPjxZZWFyPjIwMDk8L1llYXI+PFJl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PEVuZE5vdGU+PENpdGU+PEF1dGhvcj5GbG9yaTwvQXV0aG9yPjxZZWFyPjIwMDk8L1llYXI+PFJl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 7]</w:t>
            </w:r>
            <w:r w:rsidRPr="00A70CCB">
              <w:rPr>
                <w:rFonts w:ascii="Calibri" w:hAnsi="Calibri"/>
                <w:color w:val="000000"/>
                <w:sz w:val="18"/>
                <w:szCs w:val="18"/>
              </w:rPr>
              <w:fldChar w:fldCharType="end"/>
            </w:r>
          </w:p>
        </w:tc>
      </w:tr>
      <w:tr w:rsidR="00D31706" w:rsidRPr="00A70CCB" w14:paraId="0BEBC01E" w14:textId="77777777" w:rsidTr="00D31706">
        <w:trPr>
          <w:trHeight w:hRule="exact" w:val="567"/>
          <w:jc w:val="center"/>
        </w:trPr>
        <w:tc>
          <w:tcPr>
            <w:tcW w:w="1140" w:type="dxa"/>
            <w:tcBorders>
              <w:left w:val="single" w:sz="8" w:space="0" w:color="auto"/>
            </w:tcBorders>
            <w:shd w:val="clear" w:color="auto" w:fill="DDDDDD"/>
            <w:noWrap/>
            <w:vAlign w:val="center"/>
          </w:tcPr>
          <w:p w14:paraId="32CFC44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MUGR</w:t>
            </w:r>
          </w:p>
        </w:tc>
        <w:tc>
          <w:tcPr>
            <w:tcW w:w="1402" w:type="dxa"/>
            <w:shd w:val="clear" w:color="auto" w:fill="DDDDDD"/>
            <w:noWrap/>
            <w:vAlign w:val="center"/>
          </w:tcPr>
          <w:p w14:paraId="67A8BA8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Murray Grey</w:t>
            </w:r>
          </w:p>
        </w:tc>
        <w:tc>
          <w:tcPr>
            <w:tcW w:w="1701" w:type="dxa"/>
            <w:shd w:val="clear" w:color="auto" w:fill="DDDDDD"/>
            <w:noWrap/>
            <w:vAlign w:val="center"/>
          </w:tcPr>
          <w:p w14:paraId="4F08500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Australia</w:t>
            </w:r>
          </w:p>
        </w:tc>
        <w:tc>
          <w:tcPr>
            <w:tcW w:w="1843" w:type="dxa"/>
            <w:shd w:val="clear" w:color="auto" w:fill="DDDDDD"/>
            <w:vAlign w:val="center"/>
          </w:tcPr>
          <w:p w14:paraId="0CF373A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72A9070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597FF30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1C9A6E9E"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6B926389"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shd w:val="clear" w:color="auto" w:fill="DDDDDD"/>
            <w:tcMar>
              <w:left w:w="227" w:type="dxa"/>
            </w:tcMar>
            <w:vAlign w:val="center"/>
          </w:tcPr>
          <w:p w14:paraId="6FEE0BDD" w14:textId="5A0144EF"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0.304 ± 0.007</w:t>
            </w:r>
          </w:p>
        </w:tc>
        <w:tc>
          <w:tcPr>
            <w:tcW w:w="1276" w:type="dxa"/>
            <w:shd w:val="clear" w:color="auto" w:fill="DDDDDD"/>
            <w:vAlign w:val="center"/>
          </w:tcPr>
          <w:p w14:paraId="6A016B30" w14:textId="558F2793"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537A0A58" w14:textId="5142532D"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5BC6589D" w14:textId="77777777" w:rsidTr="00D31706">
        <w:trPr>
          <w:trHeight w:hRule="exact" w:val="567"/>
          <w:jc w:val="center"/>
        </w:trPr>
        <w:tc>
          <w:tcPr>
            <w:tcW w:w="1140" w:type="dxa"/>
            <w:tcBorders>
              <w:left w:val="single" w:sz="8" w:space="0" w:color="auto"/>
            </w:tcBorders>
            <w:shd w:val="clear" w:color="auto" w:fill="auto"/>
            <w:noWrap/>
            <w:vAlign w:val="center"/>
          </w:tcPr>
          <w:p w14:paraId="6E35F2D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NDAB</w:t>
            </w:r>
          </w:p>
        </w:tc>
        <w:tc>
          <w:tcPr>
            <w:tcW w:w="1402" w:type="dxa"/>
            <w:shd w:val="clear" w:color="auto" w:fill="auto"/>
            <w:noWrap/>
            <w:vAlign w:val="center"/>
          </w:tcPr>
          <w:p w14:paraId="26B15DC6"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N'Dama</w:t>
            </w:r>
            <w:proofErr w:type="spellEnd"/>
          </w:p>
        </w:tc>
        <w:tc>
          <w:tcPr>
            <w:tcW w:w="1701" w:type="dxa"/>
            <w:shd w:val="clear" w:color="auto" w:fill="auto"/>
            <w:noWrap/>
            <w:vAlign w:val="center"/>
          </w:tcPr>
          <w:p w14:paraId="7D67359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Burkina Faso</w:t>
            </w:r>
          </w:p>
        </w:tc>
        <w:tc>
          <w:tcPr>
            <w:tcW w:w="1843" w:type="dxa"/>
            <w:vAlign w:val="center"/>
          </w:tcPr>
          <w:p w14:paraId="7B7FD8B0" w14:textId="7E169B43"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Burkin</w:t>
            </w:r>
            <w:r w:rsidR="005A4A95" w:rsidRPr="00A70CCB">
              <w:rPr>
                <w:rFonts w:ascii="Calibri" w:hAnsi="Calibri"/>
                <w:color w:val="000000"/>
                <w:sz w:val="18"/>
                <w:szCs w:val="18"/>
              </w:rPr>
              <w:t>a</w:t>
            </w:r>
            <w:r w:rsidRPr="00A70CCB">
              <w:rPr>
                <w:rFonts w:ascii="Calibri" w:hAnsi="Calibri"/>
                <w:color w:val="000000"/>
                <w:sz w:val="18"/>
                <w:szCs w:val="18"/>
              </w:rPr>
              <w:t xml:space="preserve"> Faso</w:t>
            </w:r>
          </w:p>
        </w:tc>
        <w:tc>
          <w:tcPr>
            <w:tcW w:w="1984" w:type="dxa"/>
            <w:shd w:val="clear" w:color="auto" w:fill="auto"/>
            <w:vAlign w:val="center"/>
          </w:tcPr>
          <w:p w14:paraId="72A8DB6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auto"/>
            <w:noWrap/>
            <w:vAlign w:val="center"/>
          </w:tcPr>
          <w:p w14:paraId="52F7292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6EF1E846"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5168A6FC"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19</w:t>
            </w:r>
          </w:p>
        </w:tc>
        <w:tc>
          <w:tcPr>
            <w:tcW w:w="992" w:type="dxa"/>
            <w:tcMar>
              <w:left w:w="227" w:type="dxa"/>
            </w:tcMar>
            <w:vAlign w:val="center"/>
          </w:tcPr>
          <w:p w14:paraId="27A7DE2D" w14:textId="45897912"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0.232 ± 0.010</w:t>
            </w:r>
          </w:p>
        </w:tc>
        <w:tc>
          <w:tcPr>
            <w:tcW w:w="1276" w:type="dxa"/>
            <w:shd w:val="clear" w:color="auto" w:fill="auto"/>
            <w:vAlign w:val="center"/>
          </w:tcPr>
          <w:p w14:paraId="36DAFE92" w14:textId="1A4A18D8"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auto"/>
            <w:vAlign w:val="center"/>
          </w:tcPr>
          <w:p w14:paraId="0A64E588" w14:textId="269D6D32"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411A106B" w14:textId="77777777" w:rsidTr="00D31706">
        <w:trPr>
          <w:trHeight w:hRule="exact" w:val="567"/>
          <w:jc w:val="center"/>
        </w:trPr>
        <w:tc>
          <w:tcPr>
            <w:tcW w:w="1140" w:type="dxa"/>
            <w:tcBorders>
              <w:left w:val="single" w:sz="8" w:space="0" w:color="auto"/>
            </w:tcBorders>
            <w:shd w:val="clear" w:color="auto" w:fill="DDDDDD"/>
            <w:noWrap/>
            <w:vAlign w:val="center"/>
          </w:tcPr>
          <w:p w14:paraId="6342607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NDAG</w:t>
            </w:r>
          </w:p>
        </w:tc>
        <w:tc>
          <w:tcPr>
            <w:tcW w:w="1402" w:type="dxa"/>
            <w:shd w:val="clear" w:color="auto" w:fill="DDDDDD"/>
            <w:noWrap/>
            <w:vAlign w:val="center"/>
          </w:tcPr>
          <w:p w14:paraId="047AADFD"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N'Dama</w:t>
            </w:r>
            <w:proofErr w:type="spellEnd"/>
          </w:p>
        </w:tc>
        <w:tc>
          <w:tcPr>
            <w:tcW w:w="1701" w:type="dxa"/>
            <w:shd w:val="clear" w:color="auto" w:fill="DDDDDD"/>
            <w:noWrap/>
            <w:vAlign w:val="center"/>
          </w:tcPr>
          <w:p w14:paraId="71717BB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Guinea</w:t>
            </w:r>
          </w:p>
        </w:tc>
        <w:tc>
          <w:tcPr>
            <w:tcW w:w="1843" w:type="dxa"/>
            <w:shd w:val="clear" w:color="auto" w:fill="DDDDDD"/>
            <w:vAlign w:val="center"/>
          </w:tcPr>
          <w:p w14:paraId="29A39C7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Guinea</w:t>
            </w:r>
          </w:p>
        </w:tc>
        <w:tc>
          <w:tcPr>
            <w:tcW w:w="1984" w:type="dxa"/>
            <w:shd w:val="clear" w:color="auto" w:fill="DDDDDD"/>
            <w:vAlign w:val="center"/>
          </w:tcPr>
          <w:p w14:paraId="04B5F5E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DDDDDD"/>
            <w:noWrap/>
            <w:vAlign w:val="center"/>
          </w:tcPr>
          <w:p w14:paraId="53A801CD"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6F59EF9C"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684A2137"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20</w:t>
            </w:r>
          </w:p>
        </w:tc>
        <w:tc>
          <w:tcPr>
            <w:tcW w:w="992" w:type="dxa"/>
            <w:shd w:val="clear" w:color="auto" w:fill="DDDDDD"/>
            <w:tcMar>
              <w:left w:w="227" w:type="dxa"/>
            </w:tcMar>
            <w:vAlign w:val="center"/>
          </w:tcPr>
          <w:p w14:paraId="0C7B745D" w14:textId="5F2571EF"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0.211 ± 0.008</w:t>
            </w:r>
          </w:p>
        </w:tc>
        <w:tc>
          <w:tcPr>
            <w:tcW w:w="1276" w:type="dxa"/>
            <w:shd w:val="clear" w:color="auto" w:fill="DDDDDD"/>
            <w:vAlign w:val="center"/>
          </w:tcPr>
          <w:p w14:paraId="7EE92A65" w14:textId="6E0337AA"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520C68B7" w14:textId="4C889E34"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D31706" w:rsidRPr="00A70CCB" w14:paraId="7E0AD071" w14:textId="77777777" w:rsidTr="00D31706">
        <w:trPr>
          <w:trHeight w:hRule="exact" w:val="567"/>
          <w:jc w:val="center"/>
        </w:trPr>
        <w:tc>
          <w:tcPr>
            <w:tcW w:w="1140" w:type="dxa"/>
            <w:tcBorders>
              <w:left w:val="single" w:sz="8" w:space="0" w:color="auto"/>
            </w:tcBorders>
            <w:shd w:val="clear" w:color="auto" w:fill="auto"/>
            <w:noWrap/>
            <w:vAlign w:val="center"/>
          </w:tcPr>
          <w:p w14:paraId="1FF4ADD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NDAM</w:t>
            </w:r>
          </w:p>
        </w:tc>
        <w:tc>
          <w:tcPr>
            <w:tcW w:w="1402" w:type="dxa"/>
            <w:shd w:val="clear" w:color="auto" w:fill="auto"/>
            <w:noWrap/>
            <w:vAlign w:val="center"/>
          </w:tcPr>
          <w:p w14:paraId="08BDEA33"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N'Dama</w:t>
            </w:r>
            <w:proofErr w:type="spellEnd"/>
          </w:p>
        </w:tc>
        <w:tc>
          <w:tcPr>
            <w:tcW w:w="1701" w:type="dxa"/>
            <w:shd w:val="clear" w:color="auto" w:fill="auto"/>
            <w:noWrap/>
            <w:vAlign w:val="center"/>
          </w:tcPr>
          <w:p w14:paraId="78CE58E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Gambia</w:t>
            </w:r>
          </w:p>
        </w:tc>
        <w:tc>
          <w:tcPr>
            <w:tcW w:w="1843" w:type="dxa"/>
            <w:vAlign w:val="center"/>
          </w:tcPr>
          <w:p w14:paraId="1F348BF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Gambia</w:t>
            </w:r>
          </w:p>
        </w:tc>
        <w:tc>
          <w:tcPr>
            <w:tcW w:w="1984" w:type="dxa"/>
            <w:shd w:val="clear" w:color="auto" w:fill="auto"/>
            <w:vAlign w:val="center"/>
          </w:tcPr>
          <w:p w14:paraId="3DEAC06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auto"/>
            <w:noWrap/>
            <w:vAlign w:val="center"/>
          </w:tcPr>
          <w:p w14:paraId="71E2F27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2A7BFBDF"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717A689C"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5</w:t>
            </w:r>
          </w:p>
        </w:tc>
        <w:tc>
          <w:tcPr>
            <w:tcW w:w="992" w:type="dxa"/>
            <w:tcMar>
              <w:left w:w="227" w:type="dxa"/>
            </w:tcMar>
            <w:vAlign w:val="center"/>
          </w:tcPr>
          <w:p w14:paraId="677690C4" w14:textId="5E58759E"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0.245 ± 0.006</w:t>
            </w:r>
          </w:p>
        </w:tc>
        <w:tc>
          <w:tcPr>
            <w:tcW w:w="1276" w:type="dxa"/>
            <w:shd w:val="clear" w:color="auto" w:fill="auto"/>
            <w:vAlign w:val="center"/>
          </w:tcPr>
          <w:p w14:paraId="000C1745" w14:textId="772BD425"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auto"/>
            <w:vAlign w:val="center"/>
          </w:tcPr>
          <w:p w14:paraId="6AE56970" w14:textId="6341B08F"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715D7705" w14:textId="77777777" w:rsidTr="00D31706">
        <w:trPr>
          <w:trHeight w:hRule="exact" w:val="567"/>
          <w:jc w:val="center"/>
        </w:trPr>
        <w:tc>
          <w:tcPr>
            <w:tcW w:w="1140" w:type="dxa"/>
            <w:tcBorders>
              <w:left w:val="single" w:sz="8" w:space="0" w:color="auto"/>
            </w:tcBorders>
            <w:shd w:val="clear" w:color="auto" w:fill="DDDDDD"/>
            <w:noWrap/>
            <w:vAlign w:val="center"/>
          </w:tcPr>
          <w:p w14:paraId="7FEB761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NORM</w:t>
            </w:r>
          </w:p>
        </w:tc>
        <w:tc>
          <w:tcPr>
            <w:tcW w:w="1402" w:type="dxa"/>
            <w:shd w:val="clear" w:color="auto" w:fill="DDDDDD"/>
            <w:noWrap/>
            <w:vAlign w:val="center"/>
          </w:tcPr>
          <w:p w14:paraId="071F0224"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Normande</w:t>
            </w:r>
            <w:proofErr w:type="spellEnd"/>
          </w:p>
        </w:tc>
        <w:tc>
          <w:tcPr>
            <w:tcW w:w="1701" w:type="dxa"/>
            <w:shd w:val="clear" w:color="auto" w:fill="DDDDDD"/>
            <w:noWrap/>
            <w:vAlign w:val="center"/>
          </w:tcPr>
          <w:p w14:paraId="4BA1DD3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1BAF90E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DDDDDD"/>
            <w:vAlign w:val="center"/>
          </w:tcPr>
          <w:p w14:paraId="395670D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4433C52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48° 54' N</w:t>
            </w:r>
          </w:p>
        </w:tc>
        <w:tc>
          <w:tcPr>
            <w:tcW w:w="1134" w:type="dxa"/>
            <w:shd w:val="clear" w:color="auto" w:fill="DDDDDD"/>
            <w:noWrap/>
            <w:vAlign w:val="center"/>
          </w:tcPr>
          <w:p w14:paraId="111FCD0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0° 18' E</w:t>
            </w:r>
          </w:p>
        </w:tc>
        <w:tc>
          <w:tcPr>
            <w:tcW w:w="993" w:type="dxa"/>
            <w:shd w:val="clear" w:color="auto" w:fill="DDDDDD"/>
            <w:noWrap/>
            <w:vAlign w:val="center"/>
          </w:tcPr>
          <w:p w14:paraId="0C09472F"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30</w:t>
            </w:r>
          </w:p>
        </w:tc>
        <w:tc>
          <w:tcPr>
            <w:tcW w:w="992" w:type="dxa"/>
            <w:shd w:val="clear" w:color="auto" w:fill="DDDDDD"/>
            <w:tcMar>
              <w:left w:w="227" w:type="dxa"/>
            </w:tcMar>
            <w:vAlign w:val="center"/>
          </w:tcPr>
          <w:p w14:paraId="75391A86" w14:textId="105C5C49"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0.304 ± 0.006</w:t>
            </w:r>
          </w:p>
        </w:tc>
        <w:tc>
          <w:tcPr>
            <w:tcW w:w="1276" w:type="dxa"/>
            <w:shd w:val="clear" w:color="auto" w:fill="DDDDDD"/>
            <w:vAlign w:val="center"/>
          </w:tcPr>
          <w:p w14:paraId="5AFC8E0B" w14:textId="4A9C9CD3"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25E23023" w14:textId="719EAB81"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&lt;EndNote&gt;&lt;Cite&gt;&lt;Author&gt;Flori&lt;/Author&gt;&lt;Year&gt;2009&lt;/Year&gt;&lt;RecNum&gt;424&lt;/RecNum&gt;&lt;DisplayText&gt;[7]&lt;/DisplayText&gt;&lt;record&gt;&lt;rec-number&gt;424&lt;/rec-number&gt;&lt;foreign-keys&gt;&lt;key app="EN" db-id="wrwwwv9v2dwrtnefsx45axtaf2r0tst0e2r9" timestamp="0"&gt;424&lt;/key&gt;&lt;/foreign-keys&gt;&lt;ref-type name="Journal Article"&gt;17&lt;/ref-type&gt;&lt;contributors&gt;&lt;authors&gt;&lt;author&gt;Flori, L.&lt;/author&gt;&lt;author&gt;Fritz, S.&lt;/author&gt;&lt;author&gt;Jaffrezic, F.&lt;/author&gt;&lt;author&gt;Boussaha, M.&lt;/author&gt;&lt;author&gt;Gut, I.&lt;/author&gt;&lt;author&gt;Heath, S.&lt;/author&gt;&lt;author&gt;Foulley, J. L.&lt;/author&gt;&lt;author&gt;Gautier, M.&lt;/author&gt;&lt;/authors&gt;&lt;/contributors&gt;&lt;auth-address&gt;INRA, UMR de Genetique Animale et Biologie Integrative, Jouy-en-Josas, France.&lt;/auth-address&gt;&lt;titles&gt;&lt;title&gt;The genome response to artificial selection: a case study in dairy cattle&lt;/title&gt;&lt;secondary-title&gt;PLoS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6595&lt;/pages&gt;&lt;volume&gt;4&lt;/volume&gt;&lt;number&gt;8&lt;/number&gt;&lt;edition&gt;2009/08/13&lt;/edition&gt;&lt;keywords&gt;&lt;keyword&gt;Animals&lt;/keyword&gt;&lt;keyword&gt;Cattle&lt;/keyword&gt;&lt;keyword&gt;*Dairying&lt;/keyword&gt;&lt;keyword&gt;*Genome&lt;/keyword&gt;&lt;keyword&gt;Polymorphism, Single Nucleotide&lt;/keyword&gt;&lt;keyword&gt;*Selection, Genetic&lt;/keyword&gt;&lt;/keywords&gt;&lt;dates&gt;&lt;year&gt;2009&lt;/year&gt;&lt;/dates&gt;&lt;isbn&gt;1932-6203&lt;/isbn&gt;&lt;accession-num&gt;19672461&lt;/accession-num&gt;&lt;urls&gt;&lt;/urls&gt;&lt;custom2&gt;Pmc2722727&lt;/custom2&gt;&lt;electronic-resource-num&gt;10.1371/journal.pone.0006595&lt;/electronic-resource-num&gt;&lt;remote-database-provider&gt;NLM&lt;/remote-database-provider&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[7]</w:t>
            </w:r>
            <w:r w:rsidRPr="00A70CCB">
              <w:rPr>
                <w:rFonts w:ascii="Calibri" w:hAnsi="Calibri"/>
                <w:color w:val="000000"/>
                <w:sz w:val="18"/>
                <w:szCs w:val="18"/>
              </w:rPr>
              <w:fldChar w:fldCharType="end"/>
            </w:r>
          </w:p>
        </w:tc>
      </w:tr>
      <w:tr w:rsidR="00D31706" w:rsidRPr="00A70CCB" w14:paraId="0D14CF87" w14:textId="77777777" w:rsidTr="00D31706">
        <w:trPr>
          <w:trHeight w:hRule="exact" w:val="567"/>
          <w:jc w:val="center"/>
        </w:trPr>
        <w:tc>
          <w:tcPr>
            <w:tcW w:w="1140" w:type="dxa"/>
            <w:tcBorders>
              <w:left w:val="single" w:sz="8" w:space="0" w:color="auto"/>
            </w:tcBorders>
            <w:shd w:val="clear" w:color="auto" w:fill="auto"/>
            <w:noWrap/>
            <w:vAlign w:val="center"/>
          </w:tcPr>
          <w:p w14:paraId="29ABDF8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NRED</w:t>
            </w:r>
          </w:p>
        </w:tc>
        <w:tc>
          <w:tcPr>
            <w:tcW w:w="1402" w:type="dxa"/>
            <w:shd w:val="clear" w:color="auto" w:fill="auto"/>
            <w:noWrap/>
            <w:vAlign w:val="center"/>
          </w:tcPr>
          <w:p w14:paraId="41AACFF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Norwegian Red</w:t>
            </w:r>
          </w:p>
        </w:tc>
        <w:tc>
          <w:tcPr>
            <w:tcW w:w="1701" w:type="dxa"/>
            <w:shd w:val="clear" w:color="auto" w:fill="auto"/>
            <w:noWrap/>
            <w:vAlign w:val="center"/>
          </w:tcPr>
          <w:p w14:paraId="50F886E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Norway</w:t>
            </w:r>
          </w:p>
        </w:tc>
        <w:tc>
          <w:tcPr>
            <w:tcW w:w="1843" w:type="dxa"/>
            <w:vAlign w:val="center"/>
          </w:tcPr>
          <w:p w14:paraId="695D104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Norway</w:t>
            </w:r>
          </w:p>
        </w:tc>
        <w:tc>
          <w:tcPr>
            <w:tcW w:w="1984" w:type="dxa"/>
            <w:shd w:val="clear" w:color="auto" w:fill="auto"/>
            <w:vAlign w:val="center"/>
          </w:tcPr>
          <w:p w14:paraId="3246805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55B719F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60° 15' N</w:t>
            </w:r>
          </w:p>
        </w:tc>
        <w:tc>
          <w:tcPr>
            <w:tcW w:w="1134" w:type="dxa"/>
            <w:shd w:val="clear" w:color="auto" w:fill="auto"/>
            <w:noWrap/>
            <w:vAlign w:val="center"/>
          </w:tcPr>
          <w:p w14:paraId="6C6C230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10° 3' E</w:t>
            </w:r>
          </w:p>
        </w:tc>
        <w:tc>
          <w:tcPr>
            <w:tcW w:w="993" w:type="dxa"/>
            <w:shd w:val="clear" w:color="auto" w:fill="auto"/>
            <w:noWrap/>
            <w:vAlign w:val="center"/>
          </w:tcPr>
          <w:p w14:paraId="0B89690A"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20</w:t>
            </w:r>
          </w:p>
        </w:tc>
        <w:tc>
          <w:tcPr>
            <w:tcW w:w="992" w:type="dxa"/>
            <w:tcMar>
              <w:left w:w="227" w:type="dxa"/>
            </w:tcMar>
            <w:vAlign w:val="center"/>
          </w:tcPr>
          <w:p w14:paraId="7510366B" w14:textId="1FB0E63B"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0.313 ± 0.009</w:t>
            </w:r>
          </w:p>
        </w:tc>
        <w:tc>
          <w:tcPr>
            <w:tcW w:w="1276" w:type="dxa"/>
            <w:shd w:val="clear" w:color="auto" w:fill="auto"/>
            <w:vAlign w:val="center"/>
          </w:tcPr>
          <w:p w14:paraId="318F6AD8" w14:textId="2ABB78A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66029B83" w14:textId="072E09C6"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D31706" w:rsidRPr="00A70CCB" w14:paraId="4B3F62EA" w14:textId="77777777" w:rsidTr="00D31706">
        <w:trPr>
          <w:trHeight w:hRule="exact" w:val="567"/>
          <w:jc w:val="center"/>
        </w:trPr>
        <w:tc>
          <w:tcPr>
            <w:tcW w:w="1140" w:type="dxa"/>
            <w:tcBorders>
              <w:left w:val="single" w:sz="8" w:space="0" w:color="auto"/>
            </w:tcBorders>
            <w:shd w:val="clear" w:color="auto" w:fill="DDDDDD"/>
            <w:noWrap/>
            <w:vAlign w:val="center"/>
          </w:tcPr>
          <w:p w14:paraId="726A26D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OLMZ</w:t>
            </w:r>
          </w:p>
        </w:tc>
        <w:tc>
          <w:tcPr>
            <w:tcW w:w="1402" w:type="dxa"/>
            <w:shd w:val="clear" w:color="auto" w:fill="DDDDDD"/>
            <w:noWrap/>
            <w:vAlign w:val="center"/>
          </w:tcPr>
          <w:p w14:paraId="6D60D3CE"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Oulmès</w:t>
            </w:r>
            <w:proofErr w:type="spellEnd"/>
            <w:r w:rsidRPr="00A70CCB">
              <w:rPr>
                <w:rFonts w:ascii="Calibri" w:hAnsi="Calibri"/>
                <w:color w:val="000000"/>
                <w:sz w:val="18"/>
                <w:szCs w:val="18"/>
              </w:rPr>
              <w:t xml:space="preserve"> </w:t>
            </w:r>
            <w:proofErr w:type="spellStart"/>
            <w:r w:rsidRPr="00A70CCB">
              <w:rPr>
                <w:rFonts w:ascii="Calibri" w:hAnsi="Calibri"/>
                <w:color w:val="000000"/>
                <w:sz w:val="18"/>
                <w:szCs w:val="18"/>
              </w:rPr>
              <w:t>Zaer</w:t>
            </w:r>
            <w:proofErr w:type="spellEnd"/>
          </w:p>
        </w:tc>
        <w:tc>
          <w:tcPr>
            <w:tcW w:w="1701" w:type="dxa"/>
            <w:shd w:val="clear" w:color="auto" w:fill="DDDDDD"/>
            <w:noWrap/>
            <w:vAlign w:val="center"/>
          </w:tcPr>
          <w:p w14:paraId="36AA6D9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Morocco</w:t>
            </w:r>
          </w:p>
        </w:tc>
        <w:tc>
          <w:tcPr>
            <w:tcW w:w="1843" w:type="dxa"/>
            <w:shd w:val="clear" w:color="auto" w:fill="DDDDDD"/>
            <w:vAlign w:val="center"/>
          </w:tcPr>
          <w:p w14:paraId="433BE98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Morocco</w:t>
            </w:r>
          </w:p>
        </w:tc>
        <w:tc>
          <w:tcPr>
            <w:tcW w:w="1984" w:type="dxa"/>
            <w:shd w:val="clear" w:color="auto" w:fill="DDDDDD"/>
            <w:vAlign w:val="center"/>
          </w:tcPr>
          <w:p w14:paraId="6C7B343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North Africa taurine</w:t>
            </w:r>
          </w:p>
        </w:tc>
        <w:tc>
          <w:tcPr>
            <w:tcW w:w="992" w:type="dxa"/>
            <w:shd w:val="clear" w:color="auto" w:fill="DDDDDD"/>
            <w:noWrap/>
            <w:vAlign w:val="center"/>
          </w:tcPr>
          <w:p w14:paraId="4D8FF195"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2633D0D9"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2CDFE801"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24</w:t>
            </w:r>
          </w:p>
        </w:tc>
        <w:tc>
          <w:tcPr>
            <w:tcW w:w="992" w:type="dxa"/>
            <w:shd w:val="clear" w:color="auto" w:fill="DDDDDD"/>
            <w:tcMar>
              <w:left w:w="227" w:type="dxa"/>
            </w:tcMar>
            <w:vAlign w:val="center"/>
          </w:tcPr>
          <w:p w14:paraId="6D205160" w14:textId="3BE380CA"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0.289 ± 0.012</w:t>
            </w:r>
          </w:p>
        </w:tc>
        <w:tc>
          <w:tcPr>
            <w:tcW w:w="1276" w:type="dxa"/>
            <w:shd w:val="clear" w:color="auto" w:fill="DDDDDD"/>
            <w:vAlign w:val="center"/>
          </w:tcPr>
          <w:p w14:paraId="24D439AB" w14:textId="0A0496F8"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7CB51DA6" w14:textId="533629E0"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53A268B4" w14:textId="77777777" w:rsidTr="00D31706">
        <w:trPr>
          <w:trHeight w:hRule="exact" w:val="567"/>
          <w:jc w:val="center"/>
        </w:trPr>
        <w:tc>
          <w:tcPr>
            <w:tcW w:w="1140" w:type="dxa"/>
            <w:tcBorders>
              <w:left w:val="single" w:sz="8" w:space="0" w:color="auto"/>
            </w:tcBorders>
            <w:shd w:val="clear" w:color="auto" w:fill="auto"/>
            <w:noWrap/>
            <w:vAlign w:val="center"/>
          </w:tcPr>
          <w:p w14:paraId="59C27D5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lastRenderedPageBreak/>
              <w:t>PDMT</w:t>
            </w:r>
          </w:p>
        </w:tc>
        <w:tc>
          <w:tcPr>
            <w:tcW w:w="1402" w:type="dxa"/>
            <w:shd w:val="clear" w:color="auto" w:fill="auto"/>
            <w:noWrap/>
            <w:vAlign w:val="center"/>
          </w:tcPr>
          <w:p w14:paraId="154FD770"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Piedmontese</w:t>
            </w:r>
            <w:proofErr w:type="spellEnd"/>
          </w:p>
        </w:tc>
        <w:tc>
          <w:tcPr>
            <w:tcW w:w="1701" w:type="dxa"/>
            <w:shd w:val="clear" w:color="auto" w:fill="auto"/>
            <w:noWrap/>
            <w:vAlign w:val="center"/>
          </w:tcPr>
          <w:p w14:paraId="3308B33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Italy</w:t>
            </w:r>
          </w:p>
        </w:tc>
        <w:tc>
          <w:tcPr>
            <w:tcW w:w="1843" w:type="dxa"/>
            <w:vAlign w:val="center"/>
          </w:tcPr>
          <w:p w14:paraId="6FCF078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Italy, United States</w:t>
            </w:r>
          </w:p>
        </w:tc>
        <w:tc>
          <w:tcPr>
            <w:tcW w:w="1984" w:type="dxa"/>
            <w:shd w:val="clear" w:color="auto" w:fill="auto"/>
            <w:vAlign w:val="center"/>
          </w:tcPr>
          <w:p w14:paraId="7461F1F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6C8C2B5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45° 2' 6N</w:t>
            </w:r>
          </w:p>
        </w:tc>
        <w:tc>
          <w:tcPr>
            <w:tcW w:w="1134" w:type="dxa"/>
            <w:shd w:val="clear" w:color="auto" w:fill="auto"/>
            <w:noWrap/>
            <w:vAlign w:val="center"/>
          </w:tcPr>
          <w:p w14:paraId="586721F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7° 31' 6E</w:t>
            </w:r>
          </w:p>
        </w:tc>
        <w:tc>
          <w:tcPr>
            <w:tcW w:w="993" w:type="dxa"/>
            <w:shd w:val="clear" w:color="auto" w:fill="auto"/>
            <w:noWrap/>
            <w:vAlign w:val="center"/>
          </w:tcPr>
          <w:p w14:paraId="078DC7BC"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23</w:t>
            </w:r>
          </w:p>
        </w:tc>
        <w:tc>
          <w:tcPr>
            <w:tcW w:w="992" w:type="dxa"/>
            <w:tcMar>
              <w:left w:w="227" w:type="dxa"/>
            </w:tcMar>
            <w:vAlign w:val="center"/>
          </w:tcPr>
          <w:p w14:paraId="7E5CFB86" w14:textId="5A230EC4"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0.321 ± 0.005</w:t>
            </w:r>
          </w:p>
        </w:tc>
        <w:tc>
          <w:tcPr>
            <w:tcW w:w="1276" w:type="dxa"/>
            <w:shd w:val="clear" w:color="auto" w:fill="auto"/>
            <w:vAlign w:val="center"/>
          </w:tcPr>
          <w:p w14:paraId="65343F14" w14:textId="0BDED34E"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2064BC8E" w14:textId="6219C78A"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w:t>
            </w:r>
            <w:r w:rsidRPr="00A70CCB">
              <w:rPr>
                <w:rFonts w:ascii="Calibri" w:hAnsi="Calibri"/>
                <w:color w:val="000000"/>
                <w:sz w:val="18"/>
                <w:szCs w:val="18"/>
              </w:rPr>
              <w:fldChar w:fldCharType="end"/>
            </w:r>
          </w:p>
        </w:tc>
      </w:tr>
      <w:tr w:rsidR="00D31706" w:rsidRPr="00A70CCB" w14:paraId="2680281E" w14:textId="77777777" w:rsidTr="00D31706">
        <w:trPr>
          <w:trHeight w:hRule="exact" w:val="567"/>
          <w:jc w:val="center"/>
        </w:trPr>
        <w:tc>
          <w:tcPr>
            <w:tcW w:w="1140" w:type="dxa"/>
            <w:tcBorders>
              <w:left w:val="single" w:sz="8" w:space="0" w:color="auto"/>
            </w:tcBorders>
            <w:shd w:val="clear" w:color="auto" w:fill="DDDDDD"/>
            <w:noWrap/>
            <w:vAlign w:val="center"/>
          </w:tcPr>
          <w:p w14:paraId="1897A86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PINZ</w:t>
            </w:r>
          </w:p>
        </w:tc>
        <w:tc>
          <w:tcPr>
            <w:tcW w:w="1402" w:type="dxa"/>
            <w:shd w:val="clear" w:color="auto" w:fill="DDDDDD"/>
            <w:noWrap/>
            <w:vAlign w:val="center"/>
          </w:tcPr>
          <w:p w14:paraId="0D24E159"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Pinzgauer</w:t>
            </w:r>
            <w:proofErr w:type="spellEnd"/>
          </w:p>
        </w:tc>
        <w:tc>
          <w:tcPr>
            <w:tcW w:w="1701" w:type="dxa"/>
            <w:shd w:val="clear" w:color="auto" w:fill="DDDDDD"/>
            <w:noWrap/>
            <w:vAlign w:val="center"/>
          </w:tcPr>
          <w:p w14:paraId="5AE5C9F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Austria</w:t>
            </w:r>
          </w:p>
        </w:tc>
        <w:tc>
          <w:tcPr>
            <w:tcW w:w="1843" w:type="dxa"/>
            <w:shd w:val="clear" w:color="auto" w:fill="DDDDDD"/>
            <w:vAlign w:val="center"/>
          </w:tcPr>
          <w:p w14:paraId="3C817F7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4F02D7C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3B1DFE2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47° 19' N</w:t>
            </w:r>
          </w:p>
        </w:tc>
        <w:tc>
          <w:tcPr>
            <w:tcW w:w="1134" w:type="dxa"/>
            <w:shd w:val="clear" w:color="auto" w:fill="DDDDDD"/>
            <w:noWrap/>
            <w:vAlign w:val="center"/>
          </w:tcPr>
          <w:p w14:paraId="08AC3C3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12° 48' E</w:t>
            </w:r>
          </w:p>
        </w:tc>
        <w:tc>
          <w:tcPr>
            <w:tcW w:w="993" w:type="dxa"/>
            <w:shd w:val="clear" w:color="auto" w:fill="DDDDDD"/>
            <w:noWrap/>
            <w:vAlign w:val="center"/>
          </w:tcPr>
          <w:p w14:paraId="528E00B6"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5</w:t>
            </w:r>
          </w:p>
        </w:tc>
        <w:tc>
          <w:tcPr>
            <w:tcW w:w="992" w:type="dxa"/>
            <w:shd w:val="clear" w:color="auto" w:fill="DDDDDD"/>
            <w:tcMar>
              <w:left w:w="227" w:type="dxa"/>
            </w:tcMar>
            <w:vAlign w:val="center"/>
          </w:tcPr>
          <w:p w14:paraId="7EF138A3" w14:textId="5B269795"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0.310 ± 0.006</w:t>
            </w:r>
          </w:p>
        </w:tc>
        <w:tc>
          <w:tcPr>
            <w:tcW w:w="1276" w:type="dxa"/>
            <w:shd w:val="clear" w:color="auto" w:fill="DDDDDD"/>
            <w:vAlign w:val="center"/>
          </w:tcPr>
          <w:p w14:paraId="2CBE28F3" w14:textId="502A399E"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1635BC29" w14:textId="75BB254D"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57C193F2" w14:textId="77777777" w:rsidTr="00D31706">
        <w:trPr>
          <w:trHeight w:hRule="exact" w:val="567"/>
          <w:jc w:val="center"/>
        </w:trPr>
        <w:tc>
          <w:tcPr>
            <w:tcW w:w="1140" w:type="dxa"/>
            <w:tcBorders>
              <w:left w:val="single" w:sz="8" w:space="0" w:color="auto"/>
            </w:tcBorders>
            <w:shd w:val="clear" w:color="auto" w:fill="auto"/>
            <w:noWrap/>
            <w:vAlign w:val="center"/>
          </w:tcPr>
          <w:p w14:paraId="1D8FDBB8"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RANG</w:t>
            </w:r>
          </w:p>
        </w:tc>
        <w:tc>
          <w:tcPr>
            <w:tcW w:w="1402" w:type="dxa"/>
            <w:shd w:val="clear" w:color="auto" w:fill="auto"/>
            <w:noWrap/>
            <w:vAlign w:val="center"/>
          </w:tcPr>
          <w:p w14:paraId="32ECECF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Red Angus</w:t>
            </w:r>
          </w:p>
        </w:tc>
        <w:tc>
          <w:tcPr>
            <w:tcW w:w="1701" w:type="dxa"/>
            <w:shd w:val="clear" w:color="auto" w:fill="auto"/>
            <w:noWrap/>
            <w:vAlign w:val="center"/>
          </w:tcPr>
          <w:p w14:paraId="464CD39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Scotland</w:t>
            </w:r>
          </w:p>
        </w:tc>
        <w:tc>
          <w:tcPr>
            <w:tcW w:w="1843" w:type="dxa"/>
            <w:vAlign w:val="center"/>
          </w:tcPr>
          <w:p w14:paraId="0C5E49B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 Canada</w:t>
            </w:r>
          </w:p>
        </w:tc>
        <w:tc>
          <w:tcPr>
            <w:tcW w:w="1984" w:type="dxa"/>
            <w:shd w:val="clear" w:color="auto" w:fill="auto"/>
            <w:vAlign w:val="center"/>
          </w:tcPr>
          <w:p w14:paraId="183E764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2F4C4D3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57° 0' N</w:t>
            </w:r>
          </w:p>
        </w:tc>
        <w:tc>
          <w:tcPr>
            <w:tcW w:w="1134" w:type="dxa"/>
            <w:shd w:val="clear" w:color="auto" w:fill="auto"/>
            <w:noWrap/>
            <w:vAlign w:val="center"/>
          </w:tcPr>
          <w:p w14:paraId="1D3C405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2° 50' W</w:t>
            </w:r>
          </w:p>
        </w:tc>
        <w:tc>
          <w:tcPr>
            <w:tcW w:w="993" w:type="dxa"/>
            <w:shd w:val="clear" w:color="auto" w:fill="auto"/>
            <w:noWrap/>
            <w:vAlign w:val="center"/>
          </w:tcPr>
          <w:p w14:paraId="2B7DAE10"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14</w:t>
            </w:r>
          </w:p>
        </w:tc>
        <w:tc>
          <w:tcPr>
            <w:tcW w:w="992" w:type="dxa"/>
            <w:tcMar>
              <w:left w:w="227" w:type="dxa"/>
            </w:tcMar>
            <w:vAlign w:val="center"/>
          </w:tcPr>
          <w:p w14:paraId="1005072B" w14:textId="45F67F21"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0.303 ± 0.010</w:t>
            </w:r>
          </w:p>
        </w:tc>
        <w:tc>
          <w:tcPr>
            <w:tcW w:w="1276" w:type="dxa"/>
            <w:shd w:val="clear" w:color="auto" w:fill="auto"/>
            <w:vAlign w:val="center"/>
          </w:tcPr>
          <w:p w14:paraId="0F8B6ED6" w14:textId="0716C80B"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7327C51B" w14:textId="1D88CC0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D31706" w:rsidRPr="00A70CCB" w14:paraId="0376D351" w14:textId="77777777" w:rsidTr="00D31706">
        <w:trPr>
          <w:trHeight w:hRule="exact" w:val="567"/>
          <w:jc w:val="center"/>
        </w:trPr>
        <w:tc>
          <w:tcPr>
            <w:tcW w:w="1140" w:type="dxa"/>
            <w:tcBorders>
              <w:left w:val="single" w:sz="8" w:space="0" w:color="auto"/>
            </w:tcBorders>
            <w:shd w:val="clear" w:color="auto" w:fill="DDDDDD"/>
            <w:noWrap/>
            <w:vAlign w:val="center"/>
          </w:tcPr>
          <w:p w14:paraId="38557D9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REDP</w:t>
            </w:r>
          </w:p>
        </w:tc>
        <w:tc>
          <w:tcPr>
            <w:tcW w:w="1402" w:type="dxa"/>
            <w:shd w:val="clear" w:color="auto" w:fill="DDDDDD"/>
            <w:noWrap/>
            <w:vAlign w:val="center"/>
          </w:tcPr>
          <w:p w14:paraId="42BEBE3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Red Poll</w:t>
            </w:r>
          </w:p>
        </w:tc>
        <w:tc>
          <w:tcPr>
            <w:tcW w:w="1701" w:type="dxa"/>
            <w:shd w:val="clear" w:color="auto" w:fill="DDDDDD"/>
            <w:noWrap/>
            <w:vAlign w:val="center"/>
          </w:tcPr>
          <w:p w14:paraId="2A938FE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shd w:val="clear" w:color="auto" w:fill="DDDDDD"/>
            <w:vAlign w:val="center"/>
          </w:tcPr>
          <w:p w14:paraId="7A0487E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1ADE93D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67DA80B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52° 28' N</w:t>
            </w:r>
          </w:p>
        </w:tc>
        <w:tc>
          <w:tcPr>
            <w:tcW w:w="1134" w:type="dxa"/>
            <w:shd w:val="clear" w:color="auto" w:fill="DDDDDD"/>
            <w:noWrap/>
            <w:vAlign w:val="center"/>
          </w:tcPr>
          <w:p w14:paraId="4489A023"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 2' E</w:t>
            </w:r>
          </w:p>
        </w:tc>
        <w:tc>
          <w:tcPr>
            <w:tcW w:w="993" w:type="dxa"/>
            <w:shd w:val="clear" w:color="auto" w:fill="DDDDDD"/>
            <w:noWrap/>
            <w:vAlign w:val="center"/>
          </w:tcPr>
          <w:p w14:paraId="6ED13182"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5</w:t>
            </w:r>
          </w:p>
        </w:tc>
        <w:tc>
          <w:tcPr>
            <w:tcW w:w="992" w:type="dxa"/>
            <w:shd w:val="clear" w:color="auto" w:fill="DDDDDD"/>
            <w:tcMar>
              <w:left w:w="227" w:type="dxa"/>
            </w:tcMar>
            <w:vAlign w:val="center"/>
          </w:tcPr>
          <w:p w14:paraId="4F077991" w14:textId="5A69521A"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0.280 ± 0.009</w:t>
            </w:r>
          </w:p>
        </w:tc>
        <w:tc>
          <w:tcPr>
            <w:tcW w:w="1276" w:type="dxa"/>
            <w:shd w:val="clear" w:color="auto" w:fill="DDDDDD"/>
            <w:vAlign w:val="center"/>
          </w:tcPr>
          <w:p w14:paraId="6A653D6A" w14:textId="2BF0C6CD"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48F1E8A5" w14:textId="1224004B"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7B90BE52" w14:textId="77777777" w:rsidTr="00D31706">
        <w:trPr>
          <w:trHeight w:hRule="exact" w:val="567"/>
          <w:jc w:val="center"/>
        </w:trPr>
        <w:tc>
          <w:tcPr>
            <w:tcW w:w="1140" w:type="dxa"/>
            <w:tcBorders>
              <w:left w:val="single" w:sz="8" w:space="0" w:color="auto"/>
            </w:tcBorders>
            <w:shd w:val="clear" w:color="auto" w:fill="auto"/>
            <w:noWrap/>
            <w:vAlign w:val="center"/>
          </w:tcPr>
          <w:p w14:paraId="009587F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ROMG</w:t>
            </w:r>
          </w:p>
        </w:tc>
        <w:tc>
          <w:tcPr>
            <w:tcW w:w="1402" w:type="dxa"/>
            <w:shd w:val="clear" w:color="auto" w:fill="auto"/>
            <w:noWrap/>
            <w:vAlign w:val="center"/>
          </w:tcPr>
          <w:p w14:paraId="038D0744"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Romagnola</w:t>
            </w:r>
            <w:proofErr w:type="spellEnd"/>
          </w:p>
        </w:tc>
        <w:tc>
          <w:tcPr>
            <w:tcW w:w="1701" w:type="dxa"/>
            <w:shd w:val="clear" w:color="auto" w:fill="auto"/>
            <w:noWrap/>
            <w:vAlign w:val="center"/>
          </w:tcPr>
          <w:p w14:paraId="545C5F9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Italy</w:t>
            </w:r>
          </w:p>
        </w:tc>
        <w:tc>
          <w:tcPr>
            <w:tcW w:w="1843" w:type="dxa"/>
            <w:vAlign w:val="center"/>
          </w:tcPr>
          <w:p w14:paraId="76CC2FC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Italy</w:t>
            </w:r>
          </w:p>
        </w:tc>
        <w:tc>
          <w:tcPr>
            <w:tcW w:w="1984" w:type="dxa"/>
            <w:shd w:val="clear" w:color="auto" w:fill="auto"/>
            <w:vAlign w:val="center"/>
          </w:tcPr>
          <w:p w14:paraId="1251D2E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68152AF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44° 32' N</w:t>
            </w:r>
          </w:p>
        </w:tc>
        <w:tc>
          <w:tcPr>
            <w:tcW w:w="1134" w:type="dxa"/>
            <w:shd w:val="clear" w:color="auto" w:fill="auto"/>
            <w:noWrap/>
            <w:vAlign w:val="center"/>
          </w:tcPr>
          <w:p w14:paraId="0F1DCB9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11° 3' E</w:t>
            </w:r>
          </w:p>
        </w:tc>
        <w:tc>
          <w:tcPr>
            <w:tcW w:w="993" w:type="dxa"/>
            <w:shd w:val="clear" w:color="auto" w:fill="auto"/>
            <w:noWrap/>
            <w:vAlign w:val="center"/>
          </w:tcPr>
          <w:p w14:paraId="0517A6B0"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21</w:t>
            </w:r>
          </w:p>
        </w:tc>
        <w:tc>
          <w:tcPr>
            <w:tcW w:w="992" w:type="dxa"/>
            <w:tcMar>
              <w:left w:w="227" w:type="dxa"/>
            </w:tcMar>
            <w:vAlign w:val="center"/>
          </w:tcPr>
          <w:p w14:paraId="73622186" w14:textId="5AD92F23"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0.292 ± 0.009</w:t>
            </w:r>
          </w:p>
        </w:tc>
        <w:tc>
          <w:tcPr>
            <w:tcW w:w="1276" w:type="dxa"/>
            <w:shd w:val="clear" w:color="auto" w:fill="auto"/>
            <w:vAlign w:val="center"/>
          </w:tcPr>
          <w:p w14:paraId="77627112" w14:textId="6CCF9A5F"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1698B627" w14:textId="026917B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D31706" w:rsidRPr="00A70CCB" w14:paraId="3F0F7183" w14:textId="77777777" w:rsidTr="00D31706">
        <w:trPr>
          <w:trHeight w:hRule="exact" w:val="567"/>
          <w:jc w:val="center"/>
        </w:trPr>
        <w:tc>
          <w:tcPr>
            <w:tcW w:w="1140" w:type="dxa"/>
            <w:tcBorders>
              <w:left w:val="single" w:sz="8" w:space="0" w:color="auto"/>
            </w:tcBorders>
            <w:shd w:val="clear" w:color="auto" w:fill="DDDDDD"/>
            <w:noWrap/>
            <w:vAlign w:val="center"/>
          </w:tcPr>
          <w:p w14:paraId="7AE24CE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ROMS</w:t>
            </w:r>
          </w:p>
        </w:tc>
        <w:tc>
          <w:tcPr>
            <w:tcW w:w="1402" w:type="dxa"/>
            <w:shd w:val="clear" w:color="auto" w:fill="DDDDDD"/>
            <w:noWrap/>
            <w:vAlign w:val="center"/>
          </w:tcPr>
          <w:p w14:paraId="56ADBA65"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Romosinuano</w:t>
            </w:r>
            <w:proofErr w:type="spellEnd"/>
          </w:p>
        </w:tc>
        <w:tc>
          <w:tcPr>
            <w:tcW w:w="1701" w:type="dxa"/>
            <w:shd w:val="clear" w:color="auto" w:fill="DDDDDD"/>
            <w:noWrap/>
            <w:vAlign w:val="center"/>
          </w:tcPr>
          <w:p w14:paraId="61D4AB9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Colombia</w:t>
            </w:r>
          </w:p>
        </w:tc>
        <w:tc>
          <w:tcPr>
            <w:tcW w:w="1843" w:type="dxa"/>
            <w:shd w:val="clear" w:color="auto" w:fill="DDDDDD"/>
            <w:vAlign w:val="center"/>
          </w:tcPr>
          <w:p w14:paraId="36C816E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35235B3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South America taurine</w:t>
            </w:r>
          </w:p>
        </w:tc>
        <w:tc>
          <w:tcPr>
            <w:tcW w:w="992" w:type="dxa"/>
            <w:shd w:val="clear" w:color="auto" w:fill="DDDDDD"/>
            <w:noWrap/>
            <w:vAlign w:val="center"/>
          </w:tcPr>
          <w:p w14:paraId="286FD2EE"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64FBCEE6"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2B3D309D"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8</w:t>
            </w:r>
          </w:p>
        </w:tc>
        <w:tc>
          <w:tcPr>
            <w:tcW w:w="992" w:type="dxa"/>
            <w:shd w:val="clear" w:color="auto" w:fill="DDDDDD"/>
            <w:tcMar>
              <w:left w:w="227" w:type="dxa"/>
            </w:tcMar>
            <w:vAlign w:val="center"/>
          </w:tcPr>
          <w:p w14:paraId="078B68C0" w14:textId="5D8937B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0.294 ± 0.015</w:t>
            </w:r>
          </w:p>
        </w:tc>
        <w:tc>
          <w:tcPr>
            <w:tcW w:w="1276" w:type="dxa"/>
            <w:shd w:val="clear" w:color="auto" w:fill="DDDDDD"/>
            <w:vAlign w:val="center"/>
          </w:tcPr>
          <w:p w14:paraId="657EAF74" w14:textId="16AD0AFE"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481DECBA" w14:textId="00FA264B"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00F9F173" w14:textId="77777777" w:rsidTr="00D31706">
        <w:trPr>
          <w:trHeight w:hRule="exact" w:val="567"/>
          <w:jc w:val="center"/>
        </w:trPr>
        <w:tc>
          <w:tcPr>
            <w:tcW w:w="1140" w:type="dxa"/>
            <w:tcBorders>
              <w:left w:val="single" w:sz="8" w:space="0" w:color="auto"/>
            </w:tcBorders>
            <w:shd w:val="clear" w:color="auto" w:fill="auto"/>
            <w:noWrap/>
            <w:vAlign w:val="center"/>
          </w:tcPr>
          <w:p w14:paraId="4E82958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SALR</w:t>
            </w:r>
          </w:p>
        </w:tc>
        <w:tc>
          <w:tcPr>
            <w:tcW w:w="1402" w:type="dxa"/>
            <w:shd w:val="clear" w:color="auto" w:fill="auto"/>
            <w:noWrap/>
            <w:vAlign w:val="center"/>
          </w:tcPr>
          <w:p w14:paraId="02AFBF01"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Salers</w:t>
            </w:r>
            <w:proofErr w:type="spellEnd"/>
          </w:p>
        </w:tc>
        <w:tc>
          <w:tcPr>
            <w:tcW w:w="1701" w:type="dxa"/>
            <w:shd w:val="clear" w:color="auto" w:fill="auto"/>
            <w:noWrap/>
            <w:vAlign w:val="center"/>
          </w:tcPr>
          <w:p w14:paraId="2B3F441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vAlign w:val="center"/>
          </w:tcPr>
          <w:p w14:paraId="3524A93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 United States</w:t>
            </w:r>
          </w:p>
        </w:tc>
        <w:tc>
          <w:tcPr>
            <w:tcW w:w="1984" w:type="dxa"/>
            <w:shd w:val="clear" w:color="auto" w:fill="auto"/>
            <w:vAlign w:val="center"/>
          </w:tcPr>
          <w:p w14:paraId="5A7D431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12833FC5"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45° 6' N</w:t>
            </w:r>
          </w:p>
        </w:tc>
        <w:tc>
          <w:tcPr>
            <w:tcW w:w="1134" w:type="dxa"/>
            <w:shd w:val="clear" w:color="auto" w:fill="auto"/>
            <w:noWrap/>
            <w:vAlign w:val="center"/>
          </w:tcPr>
          <w:p w14:paraId="50321273"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2° 42' E</w:t>
            </w:r>
          </w:p>
        </w:tc>
        <w:tc>
          <w:tcPr>
            <w:tcW w:w="993" w:type="dxa"/>
            <w:shd w:val="clear" w:color="auto" w:fill="auto"/>
            <w:noWrap/>
            <w:vAlign w:val="center"/>
          </w:tcPr>
          <w:p w14:paraId="2BFAB439"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27</w:t>
            </w:r>
          </w:p>
        </w:tc>
        <w:tc>
          <w:tcPr>
            <w:tcW w:w="992" w:type="dxa"/>
            <w:tcMar>
              <w:left w:w="227" w:type="dxa"/>
            </w:tcMar>
            <w:vAlign w:val="center"/>
          </w:tcPr>
          <w:p w14:paraId="11A6BC41" w14:textId="602A462F"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0.284 ± 0.021</w:t>
            </w:r>
          </w:p>
        </w:tc>
        <w:tc>
          <w:tcPr>
            <w:tcW w:w="1276" w:type="dxa"/>
            <w:shd w:val="clear" w:color="auto" w:fill="auto"/>
            <w:vAlign w:val="center"/>
          </w:tcPr>
          <w:p w14:paraId="4BE0BE81" w14:textId="0A3E4341"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07F945DD" w14:textId="64AA3A1C"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PEVuZE5vdGU+PENpdGU+PEF1dGhvcj5HYXV0aWVyPC9BdXRob3I+PFllYXI+MjAxMDwvWWVhcj48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Y2FsPjx2b2x1bWU+NTwvdm9sdW1lPjxudW1iZXI+OTwvbnVtYmVyPjxlZGl0aW9uPjIwMTAvMTAv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PEVuZE5vdGU+PENpdGU+PEF1dGhvcj5HYXV0aWVyPC9BdXRob3I+PFllYXI+MjAxMDwvWWVhcj48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[2, 4]</w:t>
            </w:r>
            <w:r w:rsidRPr="00A70CCB">
              <w:rPr>
                <w:rFonts w:ascii="Calibri" w:hAnsi="Calibri"/>
                <w:color w:val="000000"/>
                <w:sz w:val="18"/>
                <w:szCs w:val="18"/>
              </w:rPr>
              <w:fldChar w:fldCharType="end"/>
            </w:r>
          </w:p>
        </w:tc>
      </w:tr>
      <w:tr w:rsidR="00D31706" w:rsidRPr="00A70CCB" w14:paraId="44AD19FE" w14:textId="77777777" w:rsidTr="00D31706">
        <w:trPr>
          <w:trHeight w:hRule="exact" w:val="567"/>
          <w:jc w:val="center"/>
        </w:trPr>
        <w:tc>
          <w:tcPr>
            <w:tcW w:w="1140" w:type="dxa"/>
            <w:tcBorders>
              <w:left w:val="single" w:sz="8" w:space="0" w:color="auto"/>
            </w:tcBorders>
            <w:shd w:val="clear" w:color="auto" w:fill="DDDDDD"/>
            <w:noWrap/>
            <w:vAlign w:val="center"/>
          </w:tcPr>
          <w:p w14:paraId="0FB08B2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SCHL</w:t>
            </w:r>
          </w:p>
        </w:tc>
        <w:tc>
          <w:tcPr>
            <w:tcW w:w="1402" w:type="dxa"/>
            <w:shd w:val="clear" w:color="auto" w:fill="DDDDDD"/>
            <w:noWrap/>
            <w:vAlign w:val="center"/>
          </w:tcPr>
          <w:p w14:paraId="02D7A18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Scottish Highland</w:t>
            </w:r>
          </w:p>
        </w:tc>
        <w:tc>
          <w:tcPr>
            <w:tcW w:w="1701" w:type="dxa"/>
            <w:shd w:val="clear" w:color="auto" w:fill="DDDDDD"/>
            <w:noWrap/>
            <w:vAlign w:val="center"/>
          </w:tcPr>
          <w:p w14:paraId="255D74A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Scotland</w:t>
            </w:r>
          </w:p>
        </w:tc>
        <w:tc>
          <w:tcPr>
            <w:tcW w:w="1843" w:type="dxa"/>
            <w:shd w:val="clear" w:color="auto" w:fill="DDDDDD"/>
            <w:vAlign w:val="center"/>
          </w:tcPr>
          <w:p w14:paraId="0D51056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 United States</w:t>
            </w:r>
          </w:p>
        </w:tc>
        <w:tc>
          <w:tcPr>
            <w:tcW w:w="1984" w:type="dxa"/>
            <w:shd w:val="clear" w:color="auto" w:fill="DDDDDD"/>
            <w:vAlign w:val="center"/>
          </w:tcPr>
          <w:p w14:paraId="7847E66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795F4AF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57° 8' N</w:t>
            </w:r>
          </w:p>
        </w:tc>
        <w:tc>
          <w:tcPr>
            <w:tcW w:w="1134" w:type="dxa"/>
            <w:shd w:val="clear" w:color="auto" w:fill="DDDDDD"/>
            <w:noWrap/>
            <w:vAlign w:val="center"/>
          </w:tcPr>
          <w:p w14:paraId="57CC78F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 45' W</w:t>
            </w:r>
          </w:p>
        </w:tc>
        <w:tc>
          <w:tcPr>
            <w:tcW w:w="993" w:type="dxa"/>
            <w:shd w:val="clear" w:color="auto" w:fill="DDDDDD"/>
            <w:noWrap/>
            <w:vAlign w:val="center"/>
          </w:tcPr>
          <w:p w14:paraId="5A4895D5"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8</w:t>
            </w:r>
          </w:p>
        </w:tc>
        <w:tc>
          <w:tcPr>
            <w:tcW w:w="992" w:type="dxa"/>
            <w:shd w:val="clear" w:color="auto" w:fill="DDDDDD"/>
            <w:tcMar>
              <w:left w:w="227" w:type="dxa"/>
            </w:tcMar>
            <w:vAlign w:val="center"/>
          </w:tcPr>
          <w:p w14:paraId="00344736" w14:textId="57A79B17"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0.273 ± 0.009</w:t>
            </w:r>
          </w:p>
        </w:tc>
        <w:tc>
          <w:tcPr>
            <w:tcW w:w="1276" w:type="dxa"/>
            <w:shd w:val="clear" w:color="auto" w:fill="DDDDDD"/>
            <w:vAlign w:val="center"/>
          </w:tcPr>
          <w:p w14:paraId="2DA8F5E1" w14:textId="4490C07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45ED88FD" w14:textId="2D0D09C8"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5C8F5E37" w14:textId="77777777" w:rsidTr="00D31706">
        <w:trPr>
          <w:trHeight w:hRule="exact" w:val="567"/>
          <w:jc w:val="center"/>
        </w:trPr>
        <w:tc>
          <w:tcPr>
            <w:tcW w:w="1140" w:type="dxa"/>
            <w:tcBorders>
              <w:left w:val="single" w:sz="8" w:space="0" w:color="auto"/>
            </w:tcBorders>
            <w:shd w:val="clear" w:color="auto" w:fill="auto"/>
            <w:noWrap/>
            <w:vAlign w:val="center"/>
          </w:tcPr>
          <w:p w14:paraId="3FCAF513"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SDEV</w:t>
            </w:r>
          </w:p>
        </w:tc>
        <w:tc>
          <w:tcPr>
            <w:tcW w:w="1402" w:type="dxa"/>
            <w:shd w:val="clear" w:color="auto" w:fill="auto"/>
            <w:noWrap/>
            <w:vAlign w:val="center"/>
          </w:tcPr>
          <w:p w14:paraId="68289E8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South Devon</w:t>
            </w:r>
          </w:p>
        </w:tc>
        <w:tc>
          <w:tcPr>
            <w:tcW w:w="1701" w:type="dxa"/>
            <w:shd w:val="clear" w:color="auto" w:fill="auto"/>
            <w:noWrap/>
            <w:vAlign w:val="center"/>
          </w:tcPr>
          <w:p w14:paraId="7956D64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vAlign w:val="center"/>
          </w:tcPr>
          <w:p w14:paraId="1367E40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auto"/>
            <w:vAlign w:val="center"/>
          </w:tcPr>
          <w:p w14:paraId="13A2851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5CD8292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50° 22' N</w:t>
            </w:r>
          </w:p>
        </w:tc>
        <w:tc>
          <w:tcPr>
            <w:tcW w:w="1134" w:type="dxa"/>
            <w:shd w:val="clear" w:color="auto" w:fill="auto"/>
            <w:noWrap/>
            <w:vAlign w:val="center"/>
          </w:tcPr>
          <w:p w14:paraId="6BAEC12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3° 45' W</w:t>
            </w:r>
          </w:p>
        </w:tc>
        <w:tc>
          <w:tcPr>
            <w:tcW w:w="993" w:type="dxa"/>
            <w:shd w:val="clear" w:color="auto" w:fill="auto"/>
            <w:noWrap/>
            <w:vAlign w:val="center"/>
          </w:tcPr>
          <w:p w14:paraId="2A352A7F"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w:t>
            </w:r>
          </w:p>
        </w:tc>
        <w:tc>
          <w:tcPr>
            <w:tcW w:w="992" w:type="dxa"/>
            <w:tcMar>
              <w:left w:w="227" w:type="dxa"/>
            </w:tcMar>
            <w:vAlign w:val="center"/>
          </w:tcPr>
          <w:p w14:paraId="4319FE2D" w14:textId="127D45C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0.297 ± 0.005</w:t>
            </w:r>
          </w:p>
        </w:tc>
        <w:tc>
          <w:tcPr>
            <w:tcW w:w="1276" w:type="dxa"/>
            <w:shd w:val="clear" w:color="auto" w:fill="auto"/>
            <w:vAlign w:val="center"/>
          </w:tcPr>
          <w:p w14:paraId="54AC137E" w14:textId="709C9C02"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68749BF1" w14:textId="47BBF804"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440A24CC" w14:textId="77777777" w:rsidTr="00D31706">
        <w:trPr>
          <w:trHeight w:hRule="exact" w:val="567"/>
          <w:jc w:val="center"/>
        </w:trPr>
        <w:tc>
          <w:tcPr>
            <w:tcW w:w="1140" w:type="dxa"/>
            <w:tcBorders>
              <w:left w:val="single" w:sz="8" w:space="0" w:color="auto"/>
            </w:tcBorders>
            <w:shd w:val="clear" w:color="auto" w:fill="DDDDDD"/>
            <w:noWrap/>
            <w:vAlign w:val="center"/>
          </w:tcPr>
          <w:p w14:paraId="031E52E1"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SGRT</w:t>
            </w:r>
          </w:p>
        </w:tc>
        <w:tc>
          <w:tcPr>
            <w:tcW w:w="1402" w:type="dxa"/>
            <w:shd w:val="clear" w:color="auto" w:fill="DDDDDD"/>
            <w:noWrap/>
            <w:vAlign w:val="center"/>
          </w:tcPr>
          <w:p w14:paraId="3D5E2E9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Santa Gertrudis</w:t>
            </w:r>
          </w:p>
        </w:tc>
        <w:tc>
          <w:tcPr>
            <w:tcW w:w="1701" w:type="dxa"/>
            <w:shd w:val="clear" w:color="auto" w:fill="DDDDDD"/>
            <w:noWrap/>
            <w:vAlign w:val="center"/>
          </w:tcPr>
          <w:p w14:paraId="612F5C0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843" w:type="dxa"/>
            <w:shd w:val="clear" w:color="auto" w:fill="DDDDDD"/>
            <w:vAlign w:val="center"/>
          </w:tcPr>
          <w:p w14:paraId="70EAA0A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DDDDDD"/>
            <w:vAlign w:val="center"/>
          </w:tcPr>
          <w:p w14:paraId="7423242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North America taurine-zebu hybrid</w:t>
            </w:r>
          </w:p>
        </w:tc>
        <w:tc>
          <w:tcPr>
            <w:tcW w:w="992" w:type="dxa"/>
            <w:shd w:val="clear" w:color="auto" w:fill="DDDDDD"/>
            <w:noWrap/>
            <w:vAlign w:val="center"/>
          </w:tcPr>
          <w:p w14:paraId="032DD5A4"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1069AB5B"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40DF6D12"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19</w:t>
            </w:r>
          </w:p>
        </w:tc>
        <w:tc>
          <w:tcPr>
            <w:tcW w:w="992" w:type="dxa"/>
            <w:shd w:val="clear" w:color="auto" w:fill="DDDDDD"/>
            <w:tcMar>
              <w:left w:w="227" w:type="dxa"/>
            </w:tcMar>
            <w:vAlign w:val="center"/>
          </w:tcPr>
          <w:p w14:paraId="3AFE7121" w14:textId="1D431AEA"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0.315 ± 0.008</w:t>
            </w:r>
          </w:p>
        </w:tc>
        <w:tc>
          <w:tcPr>
            <w:tcW w:w="1276" w:type="dxa"/>
            <w:shd w:val="clear" w:color="auto" w:fill="DDDDDD"/>
            <w:vAlign w:val="center"/>
          </w:tcPr>
          <w:p w14:paraId="5668200F" w14:textId="5738D98A"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73A2B517" w14:textId="524A1535"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D31706" w:rsidRPr="00A70CCB" w14:paraId="1EE2D288" w14:textId="77777777" w:rsidTr="00D31706">
        <w:trPr>
          <w:trHeight w:hRule="exact" w:val="567"/>
          <w:jc w:val="center"/>
        </w:trPr>
        <w:tc>
          <w:tcPr>
            <w:tcW w:w="1140" w:type="dxa"/>
            <w:tcBorders>
              <w:left w:val="single" w:sz="8" w:space="0" w:color="auto"/>
            </w:tcBorders>
            <w:shd w:val="clear" w:color="auto" w:fill="auto"/>
            <w:noWrap/>
            <w:vAlign w:val="center"/>
          </w:tcPr>
          <w:p w14:paraId="5432803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SIMM</w:t>
            </w:r>
          </w:p>
        </w:tc>
        <w:tc>
          <w:tcPr>
            <w:tcW w:w="1402" w:type="dxa"/>
            <w:shd w:val="clear" w:color="auto" w:fill="auto"/>
            <w:noWrap/>
            <w:vAlign w:val="center"/>
          </w:tcPr>
          <w:p w14:paraId="306EDE6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Simmental</w:t>
            </w:r>
          </w:p>
        </w:tc>
        <w:tc>
          <w:tcPr>
            <w:tcW w:w="1701" w:type="dxa"/>
            <w:shd w:val="clear" w:color="auto" w:fill="auto"/>
            <w:noWrap/>
            <w:vAlign w:val="center"/>
          </w:tcPr>
          <w:p w14:paraId="2858113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Switzerland</w:t>
            </w:r>
          </w:p>
        </w:tc>
        <w:tc>
          <w:tcPr>
            <w:tcW w:w="1843" w:type="dxa"/>
            <w:vAlign w:val="center"/>
          </w:tcPr>
          <w:p w14:paraId="5599D42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auto"/>
            <w:vAlign w:val="center"/>
          </w:tcPr>
          <w:p w14:paraId="096CE69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auto"/>
            <w:noWrap/>
            <w:vAlign w:val="center"/>
          </w:tcPr>
          <w:p w14:paraId="31D5E89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46° 56' 3N</w:t>
            </w:r>
          </w:p>
        </w:tc>
        <w:tc>
          <w:tcPr>
            <w:tcW w:w="1134" w:type="dxa"/>
            <w:shd w:val="clear" w:color="auto" w:fill="auto"/>
            <w:noWrap/>
            <w:vAlign w:val="center"/>
          </w:tcPr>
          <w:p w14:paraId="7648F79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7° 26' E</w:t>
            </w:r>
          </w:p>
        </w:tc>
        <w:tc>
          <w:tcPr>
            <w:tcW w:w="993" w:type="dxa"/>
            <w:shd w:val="clear" w:color="auto" w:fill="auto"/>
            <w:noWrap/>
            <w:vAlign w:val="center"/>
          </w:tcPr>
          <w:p w14:paraId="684F5D08"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10</w:t>
            </w:r>
          </w:p>
        </w:tc>
        <w:tc>
          <w:tcPr>
            <w:tcW w:w="992" w:type="dxa"/>
            <w:tcMar>
              <w:left w:w="227" w:type="dxa"/>
            </w:tcMar>
            <w:vAlign w:val="center"/>
          </w:tcPr>
          <w:p w14:paraId="0CF3A5F8" w14:textId="0135CDE4"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0.309 ± 0.013</w:t>
            </w:r>
          </w:p>
        </w:tc>
        <w:tc>
          <w:tcPr>
            <w:tcW w:w="1276" w:type="dxa"/>
            <w:shd w:val="clear" w:color="auto" w:fill="auto"/>
            <w:vAlign w:val="center"/>
          </w:tcPr>
          <w:p w14:paraId="47B0DB71" w14:textId="4E46CB5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66DF483A" w14:textId="2B3601FC"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PEVuZE5vdGU+PENpdGU+PEF1dGhvcj5NYXR1a3VtYWxsaTwvQXV0aG9yPjxZZWFyPjIwMDk8L1ll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PEVuZE5vdGU+PENpdGU+PEF1dGhvcj5NYXR1a3VtYWxsaTwvQXV0aG9yPjxZZWFyPjIwMDk8L1ll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 6]</w:t>
            </w:r>
            <w:r w:rsidRPr="00A70CCB">
              <w:rPr>
                <w:rFonts w:ascii="Calibri" w:hAnsi="Calibri"/>
                <w:color w:val="000000"/>
                <w:sz w:val="18"/>
                <w:szCs w:val="18"/>
              </w:rPr>
              <w:fldChar w:fldCharType="end"/>
            </w:r>
          </w:p>
        </w:tc>
      </w:tr>
      <w:tr w:rsidR="00D31706" w:rsidRPr="00A70CCB" w14:paraId="07F6BB96" w14:textId="77777777" w:rsidTr="00D31706">
        <w:trPr>
          <w:trHeight w:hRule="exact" w:val="567"/>
          <w:jc w:val="center"/>
        </w:trPr>
        <w:tc>
          <w:tcPr>
            <w:tcW w:w="1140" w:type="dxa"/>
            <w:tcBorders>
              <w:left w:val="single" w:sz="8" w:space="0" w:color="auto"/>
            </w:tcBorders>
            <w:shd w:val="clear" w:color="auto" w:fill="DDDDDD"/>
            <w:noWrap/>
            <w:vAlign w:val="center"/>
          </w:tcPr>
          <w:p w14:paraId="7EB36FB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SOMB</w:t>
            </w:r>
          </w:p>
        </w:tc>
        <w:tc>
          <w:tcPr>
            <w:tcW w:w="1402" w:type="dxa"/>
            <w:shd w:val="clear" w:color="auto" w:fill="DDDDDD"/>
            <w:noWrap/>
            <w:vAlign w:val="center"/>
          </w:tcPr>
          <w:p w14:paraId="44D298AD"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Somba</w:t>
            </w:r>
            <w:proofErr w:type="spellEnd"/>
          </w:p>
        </w:tc>
        <w:tc>
          <w:tcPr>
            <w:tcW w:w="1701" w:type="dxa"/>
            <w:shd w:val="clear" w:color="auto" w:fill="DDDDDD"/>
            <w:noWrap/>
            <w:vAlign w:val="center"/>
          </w:tcPr>
          <w:p w14:paraId="5E37F7C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Togo</w:t>
            </w:r>
          </w:p>
        </w:tc>
        <w:tc>
          <w:tcPr>
            <w:tcW w:w="1843" w:type="dxa"/>
            <w:shd w:val="clear" w:color="auto" w:fill="DDDDDD"/>
            <w:vAlign w:val="center"/>
          </w:tcPr>
          <w:p w14:paraId="242A038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Togo</w:t>
            </w:r>
          </w:p>
        </w:tc>
        <w:tc>
          <w:tcPr>
            <w:tcW w:w="1984" w:type="dxa"/>
            <w:shd w:val="clear" w:color="auto" w:fill="DDDDDD"/>
            <w:vAlign w:val="center"/>
          </w:tcPr>
          <w:p w14:paraId="7AD5671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w:t>
            </w:r>
          </w:p>
        </w:tc>
        <w:tc>
          <w:tcPr>
            <w:tcW w:w="992" w:type="dxa"/>
            <w:shd w:val="clear" w:color="auto" w:fill="DDDDDD"/>
            <w:noWrap/>
            <w:vAlign w:val="center"/>
          </w:tcPr>
          <w:p w14:paraId="67E1E26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5FB6A670"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7D1BF28C"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30</w:t>
            </w:r>
          </w:p>
        </w:tc>
        <w:tc>
          <w:tcPr>
            <w:tcW w:w="992" w:type="dxa"/>
            <w:shd w:val="clear" w:color="auto" w:fill="DDDDDD"/>
            <w:tcMar>
              <w:left w:w="227" w:type="dxa"/>
            </w:tcMar>
            <w:vAlign w:val="center"/>
          </w:tcPr>
          <w:p w14:paraId="0C08B33F" w14:textId="0B74020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0.220 ± 0.017</w:t>
            </w:r>
          </w:p>
        </w:tc>
        <w:tc>
          <w:tcPr>
            <w:tcW w:w="1276" w:type="dxa"/>
            <w:shd w:val="clear" w:color="auto" w:fill="DDDDDD"/>
            <w:vAlign w:val="center"/>
          </w:tcPr>
          <w:p w14:paraId="3434D939" w14:textId="7A32DB01"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6A7E3CFE" w14:textId="279266D7"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339DECB4" w14:textId="77777777" w:rsidTr="00D31706">
        <w:trPr>
          <w:trHeight w:hRule="exact" w:val="567"/>
          <w:jc w:val="center"/>
        </w:trPr>
        <w:tc>
          <w:tcPr>
            <w:tcW w:w="1140" w:type="dxa"/>
            <w:tcBorders>
              <w:left w:val="single" w:sz="8" w:space="0" w:color="auto"/>
            </w:tcBorders>
            <w:shd w:val="clear" w:color="auto" w:fill="auto"/>
            <w:noWrap/>
            <w:vAlign w:val="center"/>
          </w:tcPr>
          <w:p w14:paraId="1F871EC5"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SUSX</w:t>
            </w:r>
          </w:p>
        </w:tc>
        <w:tc>
          <w:tcPr>
            <w:tcW w:w="1402" w:type="dxa"/>
            <w:shd w:val="clear" w:color="auto" w:fill="auto"/>
            <w:noWrap/>
            <w:vAlign w:val="center"/>
          </w:tcPr>
          <w:p w14:paraId="1DB424A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Sussex</w:t>
            </w:r>
          </w:p>
        </w:tc>
        <w:tc>
          <w:tcPr>
            <w:tcW w:w="1701" w:type="dxa"/>
            <w:shd w:val="clear" w:color="auto" w:fill="auto"/>
            <w:noWrap/>
            <w:vAlign w:val="center"/>
          </w:tcPr>
          <w:p w14:paraId="22EF50F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vAlign w:val="center"/>
          </w:tcPr>
          <w:p w14:paraId="5202114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auto"/>
            <w:vAlign w:val="center"/>
          </w:tcPr>
          <w:p w14:paraId="345EEE0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38DE2C5B"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51° 6' N</w:t>
            </w:r>
          </w:p>
        </w:tc>
        <w:tc>
          <w:tcPr>
            <w:tcW w:w="1134" w:type="dxa"/>
            <w:shd w:val="clear" w:color="auto" w:fill="auto"/>
            <w:noWrap/>
            <w:vAlign w:val="center"/>
          </w:tcPr>
          <w:p w14:paraId="3E58602C"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0° 7' E</w:t>
            </w:r>
          </w:p>
        </w:tc>
        <w:tc>
          <w:tcPr>
            <w:tcW w:w="993" w:type="dxa"/>
            <w:shd w:val="clear" w:color="auto" w:fill="auto"/>
            <w:noWrap/>
            <w:vAlign w:val="center"/>
          </w:tcPr>
          <w:p w14:paraId="5F6E4BE7"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tcMar>
              <w:left w:w="227" w:type="dxa"/>
            </w:tcMar>
            <w:vAlign w:val="center"/>
          </w:tcPr>
          <w:p w14:paraId="285F561D" w14:textId="72ED8247"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0.271 ± 0.017</w:t>
            </w:r>
          </w:p>
        </w:tc>
        <w:tc>
          <w:tcPr>
            <w:tcW w:w="1276" w:type="dxa"/>
            <w:shd w:val="clear" w:color="auto" w:fill="auto"/>
            <w:vAlign w:val="center"/>
          </w:tcPr>
          <w:p w14:paraId="2562C78B" w14:textId="44D1315B"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598DE52E" w14:textId="3C813C9B"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38C7B5EC" w14:textId="77777777" w:rsidTr="00D31706">
        <w:trPr>
          <w:trHeight w:hRule="exact" w:val="567"/>
          <w:jc w:val="center"/>
        </w:trPr>
        <w:tc>
          <w:tcPr>
            <w:tcW w:w="1140" w:type="dxa"/>
            <w:tcBorders>
              <w:left w:val="single" w:sz="8" w:space="0" w:color="auto"/>
            </w:tcBorders>
            <w:shd w:val="clear" w:color="auto" w:fill="DDDDDD"/>
            <w:noWrap/>
            <w:vAlign w:val="center"/>
          </w:tcPr>
          <w:p w14:paraId="4C8E8ACF"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TARE</w:t>
            </w:r>
          </w:p>
        </w:tc>
        <w:tc>
          <w:tcPr>
            <w:tcW w:w="1402" w:type="dxa"/>
            <w:shd w:val="clear" w:color="auto" w:fill="DDDDDD"/>
            <w:noWrap/>
            <w:vAlign w:val="center"/>
          </w:tcPr>
          <w:p w14:paraId="137003BD"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Tarentaise</w:t>
            </w:r>
            <w:proofErr w:type="spellEnd"/>
            <w:r w:rsidRPr="00A70CCB">
              <w:rPr>
                <w:rFonts w:ascii="Calibri" w:hAnsi="Calibri"/>
                <w:color w:val="000000"/>
                <w:sz w:val="18"/>
                <w:szCs w:val="18"/>
              </w:rPr>
              <w:t>/</w:t>
            </w:r>
            <w:proofErr w:type="spellStart"/>
            <w:r w:rsidRPr="00A70CCB">
              <w:rPr>
                <w:rFonts w:ascii="Calibri" w:hAnsi="Calibri"/>
                <w:color w:val="000000"/>
                <w:sz w:val="18"/>
                <w:szCs w:val="18"/>
              </w:rPr>
              <w:t>Tarine</w:t>
            </w:r>
            <w:proofErr w:type="spellEnd"/>
          </w:p>
        </w:tc>
        <w:tc>
          <w:tcPr>
            <w:tcW w:w="1701" w:type="dxa"/>
            <w:shd w:val="clear" w:color="auto" w:fill="DDDDDD"/>
            <w:noWrap/>
            <w:vAlign w:val="center"/>
          </w:tcPr>
          <w:p w14:paraId="4B4C29A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43E6A3C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DDDDDD"/>
            <w:vAlign w:val="center"/>
          </w:tcPr>
          <w:p w14:paraId="0226581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140E772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45° 21' 3N</w:t>
            </w:r>
          </w:p>
        </w:tc>
        <w:tc>
          <w:tcPr>
            <w:tcW w:w="1134" w:type="dxa"/>
            <w:shd w:val="clear" w:color="auto" w:fill="DDDDDD"/>
            <w:noWrap/>
            <w:vAlign w:val="center"/>
          </w:tcPr>
          <w:p w14:paraId="09FDABE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 30' E</w:t>
            </w:r>
          </w:p>
        </w:tc>
        <w:tc>
          <w:tcPr>
            <w:tcW w:w="993" w:type="dxa"/>
            <w:shd w:val="clear" w:color="auto" w:fill="DDDDDD"/>
            <w:noWrap/>
            <w:vAlign w:val="center"/>
          </w:tcPr>
          <w:p w14:paraId="63B85EC9"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18</w:t>
            </w:r>
          </w:p>
        </w:tc>
        <w:tc>
          <w:tcPr>
            <w:tcW w:w="992" w:type="dxa"/>
            <w:shd w:val="clear" w:color="auto" w:fill="DDDDDD"/>
            <w:tcMar>
              <w:left w:w="227" w:type="dxa"/>
            </w:tcMar>
            <w:vAlign w:val="center"/>
          </w:tcPr>
          <w:p w14:paraId="39A3CCA3" w14:textId="07DAD81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0.299 ± 0.011</w:t>
            </w:r>
          </w:p>
        </w:tc>
        <w:tc>
          <w:tcPr>
            <w:tcW w:w="1276" w:type="dxa"/>
            <w:shd w:val="clear" w:color="auto" w:fill="DDDDDD"/>
            <w:vAlign w:val="center"/>
          </w:tcPr>
          <w:p w14:paraId="331922C2" w14:textId="6C775925"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665728DE" w14:textId="69959C04"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567E49C6" w14:textId="77777777" w:rsidTr="00D31706">
        <w:trPr>
          <w:trHeight w:hRule="exact" w:val="567"/>
          <w:jc w:val="center"/>
        </w:trPr>
        <w:tc>
          <w:tcPr>
            <w:tcW w:w="1140" w:type="dxa"/>
            <w:tcBorders>
              <w:left w:val="single" w:sz="8" w:space="0" w:color="auto"/>
            </w:tcBorders>
            <w:shd w:val="clear" w:color="auto" w:fill="auto"/>
            <w:noWrap/>
            <w:vAlign w:val="center"/>
          </w:tcPr>
          <w:p w14:paraId="609B007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TXLH</w:t>
            </w:r>
          </w:p>
        </w:tc>
        <w:tc>
          <w:tcPr>
            <w:tcW w:w="1402" w:type="dxa"/>
            <w:shd w:val="clear" w:color="auto" w:fill="auto"/>
            <w:noWrap/>
            <w:vAlign w:val="center"/>
          </w:tcPr>
          <w:p w14:paraId="356CC37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Texas Longhorn</w:t>
            </w:r>
          </w:p>
        </w:tc>
        <w:tc>
          <w:tcPr>
            <w:tcW w:w="1701" w:type="dxa"/>
            <w:shd w:val="clear" w:color="auto" w:fill="auto"/>
            <w:noWrap/>
            <w:vAlign w:val="center"/>
          </w:tcPr>
          <w:p w14:paraId="2894ADD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843" w:type="dxa"/>
            <w:vAlign w:val="center"/>
          </w:tcPr>
          <w:p w14:paraId="6ADCD3C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auto"/>
            <w:vAlign w:val="center"/>
          </w:tcPr>
          <w:p w14:paraId="34B4B97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North America taurine</w:t>
            </w:r>
          </w:p>
        </w:tc>
        <w:tc>
          <w:tcPr>
            <w:tcW w:w="992" w:type="dxa"/>
            <w:shd w:val="clear" w:color="auto" w:fill="auto"/>
            <w:noWrap/>
            <w:vAlign w:val="center"/>
          </w:tcPr>
          <w:p w14:paraId="143B7A46"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48CE8ED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3749DB64"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10</w:t>
            </w:r>
          </w:p>
        </w:tc>
        <w:tc>
          <w:tcPr>
            <w:tcW w:w="992" w:type="dxa"/>
            <w:tcMar>
              <w:left w:w="227" w:type="dxa"/>
            </w:tcMar>
            <w:vAlign w:val="center"/>
          </w:tcPr>
          <w:p w14:paraId="65044E9E" w14:textId="5AEAE8ED"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0.314 ± 0.019</w:t>
            </w:r>
          </w:p>
        </w:tc>
        <w:tc>
          <w:tcPr>
            <w:tcW w:w="1276" w:type="dxa"/>
            <w:shd w:val="clear" w:color="auto" w:fill="auto"/>
            <w:vAlign w:val="center"/>
          </w:tcPr>
          <w:p w14:paraId="277261A6" w14:textId="5BEE6E24"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6A18DA5E" w14:textId="69F99F5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099A1F64" w14:textId="77777777" w:rsidTr="00D31706">
        <w:trPr>
          <w:trHeight w:hRule="exact" w:val="567"/>
          <w:jc w:val="center"/>
        </w:trPr>
        <w:tc>
          <w:tcPr>
            <w:tcW w:w="1140" w:type="dxa"/>
            <w:tcBorders>
              <w:left w:val="single" w:sz="8" w:space="0" w:color="auto"/>
            </w:tcBorders>
            <w:shd w:val="clear" w:color="auto" w:fill="DDDDDD"/>
            <w:noWrap/>
            <w:vAlign w:val="center"/>
          </w:tcPr>
          <w:p w14:paraId="45E113E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VOSG</w:t>
            </w:r>
          </w:p>
        </w:tc>
        <w:tc>
          <w:tcPr>
            <w:tcW w:w="1402" w:type="dxa"/>
            <w:shd w:val="clear" w:color="auto" w:fill="DDDDDD"/>
            <w:noWrap/>
            <w:vAlign w:val="center"/>
          </w:tcPr>
          <w:p w14:paraId="66C5A975"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Vosgienne</w:t>
            </w:r>
            <w:proofErr w:type="spellEnd"/>
          </w:p>
        </w:tc>
        <w:tc>
          <w:tcPr>
            <w:tcW w:w="1701" w:type="dxa"/>
            <w:shd w:val="clear" w:color="auto" w:fill="DDDDDD"/>
            <w:noWrap/>
            <w:vAlign w:val="center"/>
          </w:tcPr>
          <w:p w14:paraId="4802E93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843" w:type="dxa"/>
            <w:shd w:val="clear" w:color="auto" w:fill="DDDDDD"/>
            <w:vAlign w:val="center"/>
          </w:tcPr>
          <w:p w14:paraId="32B9923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France</w:t>
            </w:r>
          </w:p>
        </w:tc>
        <w:tc>
          <w:tcPr>
            <w:tcW w:w="1984" w:type="dxa"/>
            <w:shd w:val="clear" w:color="auto" w:fill="DDDDDD"/>
            <w:vAlign w:val="center"/>
          </w:tcPr>
          <w:p w14:paraId="1429FF8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Continental Europe taurine</w:t>
            </w:r>
          </w:p>
        </w:tc>
        <w:tc>
          <w:tcPr>
            <w:tcW w:w="992" w:type="dxa"/>
            <w:shd w:val="clear" w:color="auto" w:fill="DDDDDD"/>
            <w:noWrap/>
            <w:vAlign w:val="center"/>
          </w:tcPr>
          <w:p w14:paraId="2A3D7BF9"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48° 15' N</w:t>
            </w:r>
          </w:p>
        </w:tc>
        <w:tc>
          <w:tcPr>
            <w:tcW w:w="1134" w:type="dxa"/>
            <w:shd w:val="clear" w:color="auto" w:fill="DDDDDD"/>
            <w:noWrap/>
            <w:vAlign w:val="center"/>
          </w:tcPr>
          <w:p w14:paraId="13C9B855"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7° 16' E</w:t>
            </w:r>
          </w:p>
        </w:tc>
        <w:tc>
          <w:tcPr>
            <w:tcW w:w="993" w:type="dxa"/>
            <w:shd w:val="clear" w:color="auto" w:fill="DDDDDD"/>
            <w:noWrap/>
            <w:vAlign w:val="center"/>
          </w:tcPr>
          <w:p w14:paraId="3CB1432F"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19</w:t>
            </w:r>
          </w:p>
        </w:tc>
        <w:tc>
          <w:tcPr>
            <w:tcW w:w="992" w:type="dxa"/>
            <w:shd w:val="clear" w:color="auto" w:fill="DDDDDD"/>
            <w:tcMar>
              <w:left w:w="227" w:type="dxa"/>
            </w:tcMar>
            <w:vAlign w:val="center"/>
          </w:tcPr>
          <w:p w14:paraId="13E078E3" w14:textId="1C77FBCB"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0.309 ± 0.010</w:t>
            </w:r>
          </w:p>
        </w:tc>
        <w:tc>
          <w:tcPr>
            <w:tcW w:w="1276" w:type="dxa"/>
            <w:shd w:val="clear" w:color="auto" w:fill="DDDDDD"/>
            <w:vAlign w:val="center"/>
          </w:tcPr>
          <w:p w14:paraId="776B45A7" w14:textId="7148E0AE"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695C00DD" w14:textId="148E4390"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r>
            <w:r w:rsidR="008C55B7" w:rsidRPr="00A70CCB">
              <w:rPr>
                <w:rFonts w:ascii="Calibri" w:hAnsi="Calibri"/>
                <w:color w:val="000000"/>
                <w:sz w:val="18"/>
                <w:szCs w:val="18"/>
              </w:rPr>
              <w:instrText xml:space="preserve"> ADDIN EN.CITE &lt;EndNote&gt;&lt;Cite&gt;&lt;Author&gt;Gautier&lt;/Author&gt;&lt;Year&gt;2010&lt;/Year&gt;&lt;RecNum&gt;195&lt;/RecNum&gt;&lt;DisplayText&gt;[2]&lt;/DisplayText&gt;&lt;record&gt;&lt;rec-number&gt;195&lt;/rec-number&gt;&lt;foreign-keys&gt;&lt;key app="EN" db-id="wrwwwv9v2dwrtnefsx45axtaf2r0tst0e2r9" timestamp="0"&gt;195&lt;/key&gt;&lt;/foreign-keys&gt;&lt;ref-type name="Journal Article"&gt;17&lt;/ref-type&gt;&lt;contributors&gt;&lt;authors&gt;&lt;author&gt;Gautier, M.&lt;/author&gt;&lt;author&gt;Laloe, D.&lt;/author&gt;&lt;author&gt;Moazami-Goudarzi, K.&lt;/author&gt;&lt;/authors&gt;&lt;/contributors&gt;&lt;auth-address&gt;INRA, UMR 1313 GABI, Jouy-en-Josas, [corrected] France. gautierm@supagro.inra.fr&lt;/auth-address&gt;&lt;titles&gt;&lt;title&gt;Insights into the genetic history of French cattle from dense SNP data on 47 worldwide breeds&lt;/title&gt;&lt;secondary-title&gt;PloS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volume&gt;5&lt;/volume&gt;&lt;number&gt;9&lt;/number&gt;&lt;edition&gt;2010/10/12&lt;/edition&gt;&lt;keywords&gt;&lt;keyword&gt;Animals&lt;/keyword&gt;&lt;keyword&gt;*Breeding&lt;/keyword&gt;&lt;keyword&gt;Cattle/classification/*genetics&lt;/keyword&gt;&lt;keyword&gt;Europe&lt;/keyword&gt;&lt;keyword&gt;France&lt;/keyword&gt;&lt;keyword&gt;Genetic Variation&lt;/keyword&gt;&lt;keyword&gt;Genotype&lt;/keyword&gt;&lt;keyword&gt;Phylogeny&lt;/keyword&gt;&lt;keyword&gt;*Polymorphism, Single Nucleotide&lt;/keyword&gt;&lt;/keywords&gt;&lt;dates&gt;&lt;year&gt;2010&lt;/year&gt;&lt;/dates&gt;&lt;isbn&gt;1932-6203 (Electronic)&amp;#xD;1932-6203 (Linking)&lt;/isbn&gt;&lt;accession-num&gt;20927341&lt;/accession-num&gt;&lt;work-type&gt;Research Support, Non-U.S. Gov&amp;apos;t&lt;/work-type&gt;&lt;urls&gt;&lt;related-urls&gt;&lt;url&gt;http://www.ncbi.nlm.nih.gov/pubmed/20927341&lt;/url&gt;&lt;/related-urls&gt;&lt;/urls&gt;&lt;custom2&gt;2948016&lt;/custom2&gt;&lt;electronic-resource-num&gt;10.1371/journal.pone.0013038&lt;/electronic-resource-num&gt;&lt;language&gt;eng&lt;/language&gt;&lt;/record&gt;&lt;/Cite&gt;&lt;/EndNote&gt;</w:instrText>
            </w:r>
            <w:r w:rsidRPr="00A70CCB">
              <w:rPr>
                <w:rFonts w:ascii="Calibri" w:hAnsi="Calibri"/>
                <w:color w:val="000000"/>
                <w:sz w:val="18"/>
                <w:szCs w:val="18"/>
              </w:rPr>
              <w:fldChar w:fldCharType="separate"/>
            </w:r>
            <w:r w:rsidR="008C55B7" w:rsidRPr="00A70CCB">
              <w:rPr>
                <w:rFonts w:ascii="Calibri" w:hAnsi="Calibri"/>
                <w:color w:val="000000"/>
                <w:sz w:val="18"/>
                <w:szCs w:val="18"/>
              </w:rPr>
              <w:t>[2]</w:t>
            </w:r>
            <w:r w:rsidRPr="00A70CCB">
              <w:rPr>
                <w:rFonts w:ascii="Calibri" w:hAnsi="Calibri"/>
                <w:color w:val="000000"/>
                <w:sz w:val="18"/>
                <w:szCs w:val="18"/>
              </w:rPr>
              <w:fldChar w:fldCharType="end"/>
            </w:r>
          </w:p>
        </w:tc>
      </w:tr>
      <w:tr w:rsidR="00D31706" w:rsidRPr="00A70CCB" w14:paraId="2838E052" w14:textId="77777777" w:rsidTr="00D31706">
        <w:trPr>
          <w:trHeight w:hRule="exact" w:val="567"/>
          <w:jc w:val="center"/>
        </w:trPr>
        <w:tc>
          <w:tcPr>
            <w:tcW w:w="1140" w:type="dxa"/>
            <w:tcBorders>
              <w:left w:val="single" w:sz="8" w:space="0" w:color="auto"/>
            </w:tcBorders>
            <w:shd w:val="clear" w:color="auto" w:fill="auto"/>
            <w:noWrap/>
            <w:vAlign w:val="center"/>
          </w:tcPr>
          <w:p w14:paraId="78B2F18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lastRenderedPageBreak/>
              <w:t>WAGY</w:t>
            </w:r>
          </w:p>
        </w:tc>
        <w:tc>
          <w:tcPr>
            <w:tcW w:w="1402" w:type="dxa"/>
            <w:shd w:val="clear" w:color="auto" w:fill="auto"/>
            <w:noWrap/>
            <w:vAlign w:val="center"/>
          </w:tcPr>
          <w:p w14:paraId="03E8BCB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Wagyu</w:t>
            </w:r>
          </w:p>
        </w:tc>
        <w:tc>
          <w:tcPr>
            <w:tcW w:w="1701" w:type="dxa"/>
            <w:shd w:val="clear" w:color="auto" w:fill="auto"/>
            <w:noWrap/>
            <w:vAlign w:val="center"/>
          </w:tcPr>
          <w:p w14:paraId="129C3E8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Japan</w:t>
            </w:r>
          </w:p>
        </w:tc>
        <w:tc>
          <w:tcPr>
            <w:tcW w:w="1843" w:type="dxa"/>
            <w:vAlign w:val="center"/>
          </w:tcPr>
          <w:p w14:paraId="0F18760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984" w:type="dxa"/>
            <w:shd w:val="clear" w:color="auto" w:fill="auto"/>
            <w:vAlign w:val="center"/>
          </w:tcPr>
          <w:p w14:paraId="3875877F"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East Asia taurine</w:t>
            </w:r>
          </w:p>
        </w:tc>
        <w:tc>
          <w:tcPr>
            <w:tcW w:w="992" w:type="dxa"/>
            <w:shd w:val="clear" w:color="auto" w:fill="auto"/>
            <w:noWrap/>
            <w:vAlign w:val="center"/>
          </w:tcPr>
          <w:p w14:paraId="0FDBE483"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01DA331C"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2AE77185"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6</w:t>
            </w:r>
          </w:p>
        </w:tc>
        <w:tc>
          <w:tcPr>
            <w:tcW w:w="992" w:type="dxa"/>
            <w:tcMar>
              <w:left w:w="227" w:type="dxa"/>
            </w:tcMar>
            <w:vAlign w:val="center"/>
          </w:tcPr>
          <w:p w14:paraId="466E9F1E" w14:textId="533D102E"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0.251 ± 0.028</w:t>
            </w:r>
          </w:p>
        </w:tc>
        <w:tc>
          <w:tcPr>
            <w:tcW w:w="1276" w:type="dxa"/>
            <w:shd w:val="clear" w:color="auto" w:fill="auto"/>
            <w:vAlign w:val="center"/>
          </w:tcPr>
          <w:p w14:paraId="0BFAC594" w14:textId="258A51BE" w:rsidR="00D31706" w:rsidRPr="00A70CCB" w:rsidRDefault="00D31706" w:rsidP="00D31706">
            <w:pPr>
              <w:spacing w:after="0" w:line="240" w:lineRule="auto"/>
              <w:jc w:val="center"/>
              <w:rPr>
                <w:rFonts w:ascii="Calibri" w:hAnsi="Calibri"/>
                <w:b/>
                <w:color w:val="000000"/>
                <w:sz w:val="18"/>
                <w:szCs w:val="18"/>
              </w:rPr>
            </w:pPr>
            <w:r w:rsidRPr="00A70CCB">
              <w:rPr>
                <w:rFonts w:ascii="Calibri" w:hAnsi="Calibri"/>
                <w:b/>
                <w:color w:val="000000"/>
                <w:sz w:val="18"/>
                <w:szCs w:val="18"/>
              </w:rPr>
              <w:t>Y</w:t>
            </w:r>
          </w:p>
        </w:tc>
        <w:tc>
          <w:tcPr>
            <w:tcW w:w="992" w:type="dxa"/>
            <w:tcBorders>
              <w:right w:val="single" w:sz="8" w:space="0" w:color="auto"/>
            </w:tcBorders>
            <w:shd w:val="clear" w:color="auto" w:fill="auto"/>
            <w:vAlign w:val="center"/>
          </w:tcPr>
          <w:p w14:paraId="2E7A631B" w14:textId="1B26D122"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501D79E3" w14:textId="77777777" w:rsidTr="00D31706">
        <w:trPr>
          <w:trHeight w:hRule="exact" w:val="567"/>
          <w:jc w:val="center"/>
        </w:trPr>
        <w:tc>
          <w:tcPr>
            <w:tcW w:w="1140" w:type="dxa"/>
            <w:tcBorders>
              <w:left w:val="single" w:sz="8" w:space="0" w:color="auto"/>
            </w:tcBorders>
            <w:shd w:val="clear" w:color="auto" w:fill="DDDDDD"/>
            <w:noWrap/>
            <w:vAlign w:val="center"/>
          </w:tcPr>
          <w:p w14:paraId="290277A4"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WBLK</w:t>
            </w:r>
          </w:p>
        </w:tc>
        <w:tc>
          <w:tcPr>
            <w:tcW w:w="1402" w:type="dxa"/>
            <w:shd w:val="clear" w:color="auto" w:fill="DDDDDD"/>
            <w:noWrap/>
            <w:vAlign w:val="center"/>
          </w:tcPr>
          <w:p w14:paraId="5EB49DD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Welsh Black</w:t>
            </w:r>
          </w:p>
        </w:tc>
        <w:tc>
          <w:tcPr>
            <w:tcW w:w="1701" w:type="dxa"/>
            <w:shd w:val="clear" w:color="auto" w:fill="DDDDDD"/>
            <w:noWrap/>
            <w:vAlign w:val="center"/>
          </w:tcPr>
          <w:p w14:paraId="521894C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Wales</w:t>
            </w:r>
          </w:p>
        </w:tc>
        <w:tc>
          <w:tcPr>
            <w:tcW w:w="1843" w:type="dxa"/>
            <w:shd w:val="clear" w:color="auto" w:fill="DDDDDD"/>
            <w:vAlign w:val="center"/>
          </w:tcPr>
          <w:p w14:paraId="1410754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DDDDDD"/>
            <w:vAlign w:val="center"/>
          </w:tcPr>
          <w:p w14:paraId="5670F11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DDDDDD"/>
            <w:noWrap/>
            <w:vAlign w:val="center"/>
          </w:tcPr>
          <w:p w14:paraId="45DE3C0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52° 20' N</w:t>
            </w:r>
          </w:p>
        </w:tc>
        <w:tc>
          <w:tcPr>
            <w:tcW w:w="1134" w:type="dxa"/>
            <w:shd w:val="clear" w:color="auto" w:fill="DDDDDD"/>
            <w:noWrap/>
            <w:vAlign w:val="center"/>
          </w:tcPr>
          <w:p w14:paraId="79B19A40"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3° 30' W</w:t>
            </w:r>
          </w:p>
        </w:tc>
        <w:tc>
          <w:tcPr>
            <w:tcW w:w="993" w:type="dxa"/>
            <w:shd w:val="clear" w:color="auto" w:fill="DDDDDD"/>
            <w:noWrap/>
            <w:vAlign w:val="center"/>
          </w:tcPr>
          <w:p w14:paraId="2D7794EB"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w:t>
            </w:r>
          </w:p>
        </w:tc>
        <w:tc>
          <w:tcPr>
            <w:tcW w:w="992" w:type="dxa"/>
            <w:shd w:val="clear" w:color="auto" w:fill="DDDDDD"/>
            <w:tcMar>
              <w:left w:w="227" w:type="dxa"/>
            </w:tcMar>
            <w:vAlign w:val="center"/>
          </w:tcPr>
          <w:p w14:paraId="1F1F982D" w14:textId="4162D074"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0.308 ± 0.008</w:t>
            </w:r>
          </w:p>
        </w:tc>
        <w:tc>
          <w:tcPr>
            <w:tcW w:w="1276" w:type="dxa"/>
            <w:shd w:val="clear" w:color="auto" w:fill="DDDDDD"/>
            <w:vAlign w:val="center"/>
          </w:tcPr>
          <w:p w14:paraId="5F98C506" w14:textId="1CDB2B7A" w:rsidR="00D31706" w:rsidRPr="00A70CCB" w:rsidRDefault="00D31706" w:rsidP="00D31706">
            <w:pPr>
              <w:spacing w:after="0" w:line="240" w:lineRule="auto"/>
              <w:jc w:val="center"/>
              <w:rPr>
                <w:rFonts w:ascii="Calibri" w:hAnsi="Calibri"/>
                <w:b/>
                <w:color w:val="000000"/>
                <w:sz w:val="18"/>
                <w:szCs w:val="18"/>
              </w:rPr>
            </w:pPr>
            <w:r w:rsidRPr="00A70CCB">
              <w:rPr>
                <w:rFonts w:ascii="Calibri" w:hAnsi="Calibri"/>
                <w:b/>
                <w:color w:val="000000"/>
                <w:sz w:val="18"/>
                <w:szCs w:val="18"/>
              </w:rPr>
              <w:t>Y</w:t>
            </w:r>
          </w:p>
        </w:tc>
        <w:tc>
          <w:tcPr>
            <w:tcW w:w="992" w:type="dxa"/>
            <w:tcBorders>
              <w:right w:val="single" w:sz="8" w:space="0" w:color="auto"/>
            </w:tcBorders>
            <w:shd w:val="clear" w:color="auto" w:fill="DDDDDD"/>
            <w:vAlign w:val="center"/>
          </w:tcPr>
          <w:p w14:paraId="02CB663A" w14:textId="336B376A"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66D3DCA0" w14:textId="77777777" w:rsidTr="00D31706">
        <w:trPr>
          <w:trHeight w:hRule="exact" w:val="567"/>
          <w:jc w:val="center"/>
        </w:trPr>
        <w:tc>
          <w:tcPr>
            <w:tcW w:w="1140" w:type="dxa"/>
            <w:tcBorders>
              <w:left w:val="single" w:sz="8" w:space="0" w:color="auto"/>
            </w:tcBorders>
            <w:shd w:val="clear" w:color="auto" w:fill="auto"/>
            <w:noWrap/>
            <w:vAlign w:val="center"/>
          </w:tcPr>
          <w:p w14:paraId="15D9E9D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WHPK</w:t>
            </w:r>
          </w:p>
        </w:tc>
        <w:tc>
          <w:tcPr>
            <w:tcW w:w="1402" w:type="dxa"/>
            <w:shd w:val="clear" w:color="auto" w:fill="auto"/>
            <w:noWrap/>
            <w:vAlign w:val="center"/>
          </w:tcPr>
          <w:p w14:paraId="63ED791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White Park</w:t>
            </w:r>
          </w:p>
        </w:tc>
        <w:tc>
          <w:tcPr>
            <w:tcW w:w="1701" w:type="dxa"/>
            <w:shd w:val="clear" w:color="auto" w:fill="auto"/>
            <w:noWrap/>
            <w:vAlign w:val="center"/>
          </w:tcPr>
          <w:p w14:paraId="284B048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England</w:t>
            </w:r>
          </w:p>
        </w:tc>
        <w:tc>
          <w:tcPr>
            <w:tcW w:w="1843" w:type="dxa"/>
            <w:vAlign w:val="center"/>
          </w:tcPr>
          <w:p w14:paraId="60F8959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Kingdom</w:t>
            </w:r>
          </w:p>
        </w:tc>
        <w:tc>
          <w:tcPr>
            <w:tcW w:w="1984" w:type="dxa"/>
            <w:shd w:val="clear" w:color="auto" w:fill="auto"/>
            <w:vAlign w:val="center"/>
          </w:tcPr>
          <w:p w14:paraId="3B8F9BB2"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Britain and Ireland taurine</w:t>
            </w:r>
          </w:p>
        </w:tc>
        <w:tc>
          <w:tcPr>
            <w:tcW w:w="992" w:type="dxa"/>
            <w:shd w:val="clear" w:color="auto" w:fill="auto"/>
            <w:noWrap/>
            <w:vAlign w:val="center"/>
          </w:tcPr>
          <w:p w14:paraId="0F54CD5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55° 30' 3N</w:t>
            </w:r>
          </w:p>
        </w:tc>
        <w:tc>
          <w:tcPr>
            <w:tcW w:w="1134" w:type="dxa"/>
            <w:shd w:val="clear" w:color="auto" w:fill="auto"/>
            <w:noWrap/>
            <w:vAlign w:val="center"/>
          </w:tcPr>
          <w:p w14:paraId="435635A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1° 53' W</w:t>
            </w:r>
          </w:p>
        </w:tc>
        <w:tc>
          <w:tcPr>
            <w:tcW w:w="993" w:type="dxa"/>
            <w:shd w:val="clear" w:color="auto" w:fill="auto"/>
            <w:noWrap/>
            <w:vAlign w:val="center"/>
          </w:tcPr>
          <w:p w14:paraId="5D545613"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4</w:t>
            </w:r>
          </w:p>
        </w:tc>
        <w:tc>
          <w:tcPr>
            <w:tcW w:w="992" w:type="dxa"/>
            <w:tcMar>
              <w:left w:w="227" w:type="dxa"/>
            </w:tcMar>
            <w:vAlign w:val="center"/>
          </w:tcPr>
          <w:p w14:paraId="018138E0" w14:textId="4203565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0.219 ± 0.020</w:t>
            </w:r>
          </w:p>
        </w:tc>
        <w:tc>
          <w:tcPr>
            <w:tcW w:w="1276" w:type="dxa"/>
            <w:shd w:val="clear" w:color="auto" w:fill="auto"/>
            <w:vAlign w:val="center"/>
          </w:tcPr>
          <w:p w14:paraId="07770906" w14:textId="1A1DBA4F"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7CA1D0CA" w14:textId="24F09FDD"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5E7708BB" w14:textId="77777777" w:rsidTr="00D31706">
        <w:trPr>
          <w:trHeight w:hRule="exact" w:val="567"/>
          <w:jc w:val="center"/>
        </w:trPr>
        <w:tc>
          <w:tcPr>
            <w:tcW w:w="1140" w:type="dxa"/>
            <w:tcBorders>
              <w:left w:val="single" w:sz="8" w:space="0" w:color="auto"/>
            </w:tcBorders>
            <w:shd w:val="clear" w:color="auto" w:fill="DDDDDD"/>
            <w:noWrap/>
            <w:vAlign w:val="center"/>
          </w:tcPr>
          <w:p w14:paraId="68C3E115"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ZBOR</w:t>
            </w:r>
          </w:p>
        </w:tc>
        <w:tc>
          <w:tcPr>
            <w:tcW w:w="1402" w:type="dxa"/>
            <w:shd w:val="clear" w:color="auto" w:fill="DDDDDD"/>
            <w:noWrap/>
            <w:vAlign w:val="center"/>
          </w:tcPr>
          <w:p w14:paraId="3D9EBF3E"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Zebu Bororo</w:t>
            </w:r>
          </w:p>
        </w:tc>
        <w:tc>
          <w:tcPr>
            <w:tcW w:w="1701" w:type="dxa"/>
            <w:shd w:val="clear" w:color="auto" w:fill="DDDDDD"/>
            <w:noWrap/>
            <w:vAlign w:val="center"/>
          </w:tcPr>
          <w:p w14:paraId="0E1B747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Various</w:t>
            </w:r>
          </w:p>
        </w:tc>
        <w:tc>
          <w:tcPr>
            <w:tcW w:w="1843" w:type="dxa"/>
            <w:shd w:val="clear" w:color="auto" w:fill="DDDDDD"/>
            <w:vAlign w:val="center"/>
          </w:tcPr>
          <w:p w14:paraId="4E506D0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Chad</w:t>
            </w:r>
          </w:p>
        </w:tc>
        <w:tc>
          <w:tcPr>
            <w:tcW w:w="1984" w:type="dxa"/>
            <w:shd w:val="clear" w:color="auto" w:fill="DDDDDD"/>
            <w:vAlign w:val="center"/>
          </w:tcPr>
          <w:p w14:paraId="7E74417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taurine-zebu hybrid</w:t>
            </w:r>
          </w:p>
        </w:tc>
        <w:tc>
          <w:tcPr>
            <w:tcW w:w="992" w:type="dxa"/>
            <w:shd w:val="clear" w:color="auto" w:fill="DDDDDD"/>
            <w:noWrap/>
            <w:vAlign w:val="center"/>
          </w:tcPr>
          <w:p w14:paraId="4CFF955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04103BA4"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7DCCB5AD"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23</w:t>
            </w:r>
          </w:p>
        </w:tc>
        <w:tc>
          <w:tcPr>
            <w:tcW w:w="992" w:type="dxa"/>
            <w:shd w:val="clear" w:color="auto" w:fill="DDDDDD"/>
            <w:tcMar>
              <w:left w:w="227" w:type="dxa"/>
            </w:tcMar>
            <w:vAlign w:val="center"/>
          </w:tcPr>
          <w:p w14:paraId="37EC5155" w14:textId="40DEDEDB"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0.243 ± 0.009</w:t>
            </w:r>
          </w:p>
        </w:tc>
        <w:tc>
          <w:tcPr>
            <w:tcW w:w="1276" w:type="dxa"/>
            <w:shd w:val="clear" w:color="auto" w:fill="DDDDDD"/>
            <w:vAlign w:val="center"/>
          </w:tcPr>
          <w:p w14:paraId="3162A968" w14:textId="556FAA7D"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3109C27D" w14:textId="7D47D180"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5F77A7E7" w14:textId="77777777" w:rsidTr="00D31706">
        <w:trPr>
          <w:trHeight w:hRule="exact" w:val="567"/>
          <w:jc w:val="center"/>
        </w:trPr>
        <w:tc>
          <w:tcPr>
            <w:tcW w:w="1140" w:type="dxa"/>
            <w:tcBorders>
              <w:left w:val="single" w:sz="8" w:space="0" w:color="auto"/>
            </w:tcBorders>
            <w:shd w:val="clear" w:color="auto" w:fill="auto"/>
            <w:noWrap/>
            <w:vAlign w:val="center"/>
          </w:tcPr>
          <w:p w14:paraId="1796C72D"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ZBRA</w:t>
            </w:r>
          </w:p>
        </w:tc>
        <w:tc>
          <w:tcPr>
            <w:tcW w:w="1402" w:type="dxa"/>
            <w:shd w:val="clear" w:color="auto" w:fill="auto"/>
            <w:noWrap/>
            <w:vAlign w:val="center"/>
          </w:tcPr>
          <w:p w14:paraId="0E63C9A4" w14:textId="77777777" w:rsidR="00D31706" w:rsidRPr="00A70CCB" w:rsidRDefault="00D31706" w:rsidP="00D31706">
            <w:pPr>
              <w:spacing w:after="0" w:line="240" w:lineRule="auto"/>
              <w:rPr>
                <w:rFonts w:ascii="Calibri" w:hAnsi="Calibri"/>
                <w:color w:val="000000"/>
                <w:sz w:val="18"/>
                <w:szCs w:val="18"/>
              </w:rPr>
            </w:pPr>
            <w:bookmarkStart w:id="41" w:name="_Hlk425094756"/>
            <w:r w:rsidRPr="00A70CCB">
              <w:rPr>
                <w:rFonts w:ascii="Calibri" w:hAnsi="Calibri"/>
                <w:color w:val="000000"/>
                <w:sz w:val="18"/>
                <w:szCs w:val="18"/>
              </w:rPr>
              <w:t>Brahman</w:t>
            </w:r>
            <w:bookmarkEnd w:id="41"/>
          </w:p>
        </w:tc>
        <w:tc>
          <w:tcPr>
            <w:tcW w:w="1701" w:type="dxa"/>
            <w:shd w:val="clear" w:color="auto" w:fill="auto"/>
            <w:noWrap/>
            <w:vAlign w:val="center"/>
          </w:tcPr>
          <w:p w14:paraId="253B4636"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United States</w:t>
            </w:r>
          </w:p>
        </w:tc>
        <w:tc>
          <w:tcPr>
            <w:tcW w:w="1843" w:type="dxa"/>
            <w:vAlign w:val="center"/>
          </w:tcPr>
          <w:p w14:paraId="6E0150D8"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Australia, United States</w:t>
            </w:r>
          </w:p>
        </w:tc>
        <w:tc>
          <w:tcPr>
            <w:tcW w:w="1984" w:type="dxa"/>
            <w:shd w:val="clear" w:color="auto" w:fill="auto"/>
            <w:vAlign w:val="center"/>
          </w:tcPr>
          <w:p w14:paraId="4387566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North America zebu</w:t>
            </w:r>
          </w:p>
        </w:tc>
        <w:tc>
          <w:tcPr>
            <w:tcW w:w="992" w:type="dxa"/>
            <w:shd w:val="clear" w:color="auto" w:fill="auto"/>
            <w:noWrap/>
            <w:vAlign w:val="center"/>
          </w:tcPr>
          <w:p w14:paraId="3A0A382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35184938"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7FBDAD26"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22</w:t>
            </w:r>
          </w:p>
        </w:tc>
        <w:tc>
          <w:tcPr>
            <w:tcW w:w="992" w:type="dxa"/>
            <w:tcMar>
              <w:left w:w="227" w:type="dxa"/>
            </w:tcMar>
            <w:vAlign w:val="center"/>
          </w:tcPr>
          <w:p w14:paraId="0D8C6CFA" w14:textId="5F560C70"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0.190 ± 0.015</w:t>
            </w:r>
          </w:p>
        </w:tc>
        <w:tc>
          <w:tcPr>
            <w:tcW w:w="1276" w:type="dxa"/>
            <w:shd w:val="clear" w:color="auto" w:fill="auto"/>
            <w:vAlign w:val="center"/>
          </w:tcPr>
          <w:p w14:paraId="2AA899C5" w14:textId="7FF8F999"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211FE3EC" w14:textId="57804475"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D31706" w:rsidRPr="00A70CCB" w14:paraId="2FB1D44A" w14:textId="77777777" w:rsidTr="00D31706">
        <w:trPr>
          <w:trHeight w:hRule="exact" w:val="567"/>
          <w:jc w:val="center"/>
        </w:trPr>
        <w:tc>
          <w:tcPr>
            <w:tcW w:w="1140" w:type="dxa"/>
            <w:tcBorders>
              <w:left w:val="single" w:sz="8" w:space="0" w:color="auto"/>
            </w:tcBorders>
            <w:shd w:val="clear" w:color="auto" w:fill="DDDDDD"/>
            <w:noWrap/>
            <w:vAlign w:val="center"/>
          </w:tcPr>
          <w:p w14:paraId="0C713A96"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ZFUL</w:t>
            </w:r>
          </w:p>
        </w:tc>
        <w:tc>
          <w:tcPr>
            <w:tcW w:w="1402" w:type="dxa"/>
            <w:shd w:val="clear" w:color="auto" w:fill="DDDDDD"/>
            <w:noWrap/>
            <w:vAlign w:val="center"/>
          </w:tcPr>
          <w:p w14:paraId="6EE15505"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Zebu Fulani</w:t>
            </w:r>
          </w:p>
        </w:tc>
        <w:tc>
          <w:tcPr>
            <w:tcW w:w="1701" w:type="dxa"/>
            <w:shd w:val="clear" w:color="auto" w:fill="DDDDDD"/>
            <w:noWrap/>
            <w:vAlign w:val="center"/>
          </w:tcPr>
          <w:p w14:paraId="55879A6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Various</w:t>
            </w:r>
          </w:p>
        </w:tc>
        <w:tc>
          <w:tcPr>
            <w:tcW w:w="1843" w:type="dxa"/>
            <w:shd w:val="clear" w:color="auto" w:fill="DDDDDD"/>
            <w:vAlign w:val="center"/>
          </w:tcPr>
          <w:p w14:paraId="4E3C19F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Benin</w:t>
            </w:r>
          </w:p>
        </w:tc>
        <w:tc>
          <w:tcPr>
            <w:tcW w:w="1984" w:type="dxa"/>
            <w:shd w:val="clear" w:color="auto" w:fill="DDDDDD"/>
            <w:vAlign w:val="center"/>
          </w:tcPr>
          <w:p w14:paraId="72BC244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West Africa taurine-zebu hybrid</w:t>
            </w:r>
          </w:p>
        </w:tc>
        <w:tc>
          <w:tcPr>
            <w:tcW w:w="992" w:type="dxa"/>
            <w:shd w:val="clear" w:color="auto" w:fill="DDDDDD"/>
            <w:noWrap/>
            <w:vAlign w:val="center"/>
          </w:tcPr>
          <w:p w14:paraId="36C920BF"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5CFA0E96"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000E6A1C"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23</w:t>
            </w:r>
          </w:p>
        </w:tc>
        <w:tc>
          <w:tcPr>
            <w:tcW w:w="992" w:type="dxa"/>
            <w:shd w:val="clear" w:color="auto" w:fill="DDDDDD"/>
            <w:tcMar>
              <w:left w:w="227" w:type="dxa"/>
            </w:tcMar>
            <w:vAlign w:val="center"/>
          </w:tcPr>
          <w:p w14:paraId="545EA2B1" w14:textId="32369D61"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0.245 ± 0.011</w:t>
            </w:r>
          </w:p>
        </w:tc>
        <w:tc>
          <w:tcPr>
            <w:tcW w:w="1276" w:type="dxa"/>
            <w:shd w:val="clear" w:color="auto" w:fill="DDDDDD"/>
            <w:vAlign w:val="center"/>
          </w:tcPr>
          <w:p w14:paraId="440970F0" w14:textId="5F3D792D"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393E8CF1" w14:textId="58F2956A"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27935C9D" w14:textId="77777777" w:rsidTr="00D31706">
        <w:trPr>
          <w:trHeight w:hRule="exact" w:val="567"/>
          <w:jc w:val="center"/>
        </w:trPr>
        <w:tc>
          <w:tcPr>
            <w:tcW w:w="1140" w:type="dxa"/>
            <w:tcBorders>
              <w:left w:val="single" w:sz="8" w:space="0" w:color="auto"/>
            </w:tcBorders>
            <w:shd w:val="clear" w:color="auto" w:fill="auto"/>
            <w:noWrap/>
            <w:vAlign w:val="center"/>
          </w:tcPr>
          <w:p w14:paraId="5429F37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ZGIR</w:t>
            </w:r>
          </w:p>
        </w:tc>
        <w:tc>
          <w:tcPr>
            <w:tcW w:w="1402" w:type="dxa"/>
            <w:shd w:val="clear" w:color="auto" w:fill="auto"/>
            <w:noWrap/>
            <w:vAlign w:val="center"/>
          </w:tcPr>
          <w:p w14:paraId="686D5113"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Gir</w:t>
            </w:r>
            <w:proofErr w:type="spellEnd"/>
          </w:p>
        </w:tc>
        <w:tc>
          <w:tcPr>
            <w:tcW w:w="1701" w:type="dxa"/>
            <w:shd w:val="clear" w:color="auto" w:fill="auto"/>
            <w:noWrap/>
            <w:vAlign w:val="center"/>
          </w:tcPr>
          <w:p w14:paraId="44CC3EFD"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India</w:t>
            </w:r>
          </w:p>
        </w:tc>
        <w:tc>
          <w:tcPr>
            <w:tcW w:w="1843" w:type="dxa"/>
            <w:vAlign w:val="center"/>
          </w:tcPr>
          <w:p w14:paraId="6A9937C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Brazil</w:t>
            </w:r>
          </w:p>
        </w:tc>
        <w:tc>
          <w:tcPr>
            <w:tcW w:w="1984" w:type="dxa"/>
            <w:shd w:val="clear" w:color="auto" w:fill="auto"/>
            <w:vAlign w:val="center"/>
          </w:tcPr>
          <w:p w14:paraId="12FD3B7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South Asia zebu</w:t>
            </w:r>
          </w:p>
        </w:tc>
        <w:tc>
          <w:tcPr>
            <w:tcW w:w="992" w:type="dxa"/>
            <w:shd w:val="clear" w:color="auto" w:fill="auto"/>
            <w:noWrap/>
            <w:vAlign w:val="center"/>
          </w:tcPr>
          <w:p w14:paraId="17DEEEDE"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5E7E7BAF"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355BDBE4"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22</w:t>
            </w:r>
          </w:p>
        </w:tc>
        <w:tc>
          <w:tcPr>
            <w:tcW w:w="992" w:type="dxa"/>
            <w:tcMar>
              <w:left w:w="227" w:type="dxa"/>
            </w:tcMar>
            <w:vAlign w:val="center"/>
          </w:tcPr>
          <w:p w14:paraId="4A0E8E2E" w14:textId="624374B2"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0.161 ± 0.007</w:t>
            </w:r>
          </w:p>
        </w:tc>
        <w:tc>
          <w:tcPr>
            <w:tcW w:w="1276" w:type="dxa"/>
            <w:shd w:val="clear" w:color="auto" w:fill="auto"/>
            <w:vAlign w:val="center"/>
          </w:tcPr>
          <w:p w14:paraId="200F8236" w14:textId="4D9436FE"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auto"/>
            <w:vAlign w:val="center"/>
          </w:tcPr>
          <w:p w14:paraId="0E0316EE" w14:textId="179F3715"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w:t>
            </w:r>
            <w:r w:rsidRPr="00A70CCB">
              <w:rPr>
                <w:rFonts w:ascii="Calibri" w:hAnsi="Calibri"/>
                <w:color w:val="000000"/>
                <w:sz w:val="18"/>
                <w:szCs w:val="18"/>
              </w:rPr>
              <w:fldChar w:fldCharType="end"/>
            </w:r>
          </w:p>
        </w:tc>
      </w:tr>
      <w:tr w:rsidR="00D31706" w:rsidRPr="00A70CCB" w14:paraId="0AEB4BCE" w14:textId="77777777" w:rsidTr="00D31706">
        <w:trPr>
          <w:trHeight w:hRule="exact" w:val="567"/>
          <w:jc w:val="center"/>
        </w:trPr>
        <w:tc>
          <w:tcPr>
            <w:tcW w:w="1140" w:type="dxa"/>
            <w:tcBorders>
              <w:left w:val="single" w:sz="8" w:space="0" w:color="auto"/>
            </w:tcBorders>
            <w:shd w:val="clear" w:color="auto" w:fill="DDDDDD"/>
            <w:noWrap/>
            <w:vAlign w:val="center"/>
          </w:tcPr>
          <w:p w14:paraId="5B54B6B2"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ZGUZ</w:t>
            </w:r>
          </w:p>
        </w:tc>
        <w:tc>
          <w:tcPr>
            <w:tcW w:w="1402" w:type="dxa"/>
            <w:shd w:val="clear" w:color="auto" w:fill="DDDDDD"/>
            <w:noWrap/>
            <w:vAlign w:val="center"/>
          </w:tcPr>
          <w:p w14:paraId="5BF1A553"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Guzerat</w:t>
            </w:r>
            <w:proofErr w:type="spellEnd"/>
          </w:p>
        </w:tc>
        <w:tc>
          <w:tcPr>
            <w:tcW w:w="1701" w:type="dxa"/>
            <w:shd w:val="clear" w:color="auto" w:fill="DDDDDD"/>
            <w:noWrap/>
            <w:vAlign w:val="center"/>
          </w:tcPr>
          <w:p w14:paraId="6060591C"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Brazil</w:t>
            </w:r>
          </w:p>
        </w:tc>
        <w:tc>
          <w:tcPr>
            <w:tcW w:w="1843" w:type="dxa"/>
            <w:shd w:val="clear" w:color="auto" w:fill="DDDDDD"/>
            <w:vAlign w:val="center"/>
          </w:tcPr>
          <w:p w14:paraId="6B477FF4"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Brazil</w:t>
            </w:r>
          </w:p>
        </w:tc>
        <w:tc>
          <w:tcPr>
            <w:tcW w:w="1984" w:type="dxa"/>
            <w:shd w:val="clear" w:color="auto" w:fill="DDDDDD"/>
            <w:vAlign w:val="center"/>
          </w:tcPr>
          <w:p w14:paraId="3104AC5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South America zebu</w:t>
            </w:r>
          </w:p>
        </w:tc>
        <w:tc>
          <w:tcPr>
            <w:tcW w:w="992" w:type="dxa"/>
            <w:shd w:val="clear" w:color="auto" w:fill="DDDDDD"/>
            <w:noWrap/>
            <w:vAlign w:val="center"/>
          </w:tcPr>
          <w:p w14:paraId="1B54C427"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1DF5BC46"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7744946E"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w:t>
            </w:r>
          </w:p>
        </w:tc>
        <w:tc>
          <w:tcPr>
            <w:tcW w:w="992" w:type="dxa"/>
            <w:shd w:val="clear" w:color="auto" w:fill="DDDDDD"/>
            <w:tcMar>
              <w:left w:w="227" w:type="dxa"/>
            </w:tcMar>
            <w:vAlign w:val="center"/>
          </w:tcPr>
          <w:p w14:paraId="38A555CA" w14:textId="5769D7FB"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0.164 ± 0.009</w:t>
            </w:r>
          </w:p>
        </w:tc>
        <w:tc>
          <w:tcPr>
            <w:tcW w:w="1276" w:type="dxa"/>
            <w:shd w:val="clear" w:color="auto" w:fill="DDDDDD"/>
            <w:vAlign w:val="center"/>
          </w:tcPr>
          <w:p w14:paraId="1CFF3959" w14:textId="2B7167BC"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DDDDDD"/>
            <w:vAlign w:val="center"/>
          </w:tcPr>
          <w:p w14:paraId="0647C8B4" w14:textId="61116139"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2F8544F4" w14:textId="77777777" w:rsidTr="00D31706">
        <w:trPr>
          <w:trHeight w:hRule="exact" w:val="567"/>
          <w:jc w:val="center"/>
        </w:trPr>
        <w:tc>
          <w:tcPr>
            <w:tcW w:w="1140" w:type="dxa"/>
            <w:tcBorders>
              <w:left w:val="single" w:sz="8" w:space="0" w:color="auto"/>
            </w:tcBorders>
            <w:shd w:val="clear" w:color="auto" w:fill="auto"/>
            <w:noWrap/>
            <w:vAlign w:val="center"/>
          </w:tcPr>
          <w:p w14:paraId="7FC7C9F7"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ZMAD</w:t>
            </w:r>
          </w:p>
        </w:tc>
        <w:tc>
          <w:tcPr>
            <w:tcW w:w="1402" w:type="dxa"/>
            <w:shd w:val="clear" w:color="auto" w:fill="auto"/>
            <w:noWrap/>
            <w:vAlign w:val="center"/>
          </w:tcPr>
          <w:p w14:paraId="2E9C0869"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Madagascar Zebu</w:t>
            </w:r>
          </w:p>
        </w:tc>
        <w:tc>
          <w:tcPr>
            <w:tcW w:w="1701" w:type="dxa"/>
            <w:shd w:val="clear" w:color="auto" w:fill="auto"/>
            <w:noWrap/>
            <w:vAlign w:val="center"/>
          </w:tcPr>
          <w:p w14:paraId="32FB6B6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Madagascar</w:t>
            </w:r>
          </w:p>
        </w:tc>
        <w:tc>
          <w:tcPr>
            <w:tcW w:w="1843" w:type="dxa"/>
            <w:vAlign w:val="center"/>
          </w:tcPr>
          <w:p w14:paraId="72541E4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Madagascar</w:t>
            </w:r>
          </w:p>
        </w:tc>
        <w:tc>
          <w:tcPr>
            <w:tcW w:w="1984" w:type="dxa"/>
            <w:shd w:val="clear" w:color="auto" w:fill="auto"/>
            <w:vAlign w:val="center"/>
          </w:tcPr>
          <w:p w14:paraId="201AEED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East Africa zebu</w:t>
            </w:r>
          </w:p>
        </w:tc>
        <w:tc>
          <w:tcPr>
            <w:tcW w:w="992" w:type="dxa"/>
            <w:shd w:val="clear" w:color="auto" w:fill="auto"/>
            <w:noWrap/>
            <w:vAlign w:val="center"/>
          </w:tcPr>
          <w:p w14:paraId="4449DF50"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auto"/>
            <w:noWrap/>
            <w:vAlign w:val="center"/>
          </w:tcPr>
          <w:p w14:paraId="6108C9CA"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auto"/>
            <w:noWrap/>
            <w:vAlign w:val="center"/>
          </w:tcPr>
          <w:p w14:paraId="29324066"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30</w:t>
            </w:r>
          </w:p>
        </w:tc>
        <w:tc>
          <w:tcPr>
            <w:tcW w:w="992" w:type="dxa"/>
            <w:tcMar>
              <w:left w:w="227" w:type="dxa"/>
            </w:tcMar>
            <w:vAlign w:val="center"/>
          </w:tcPr>
          <w:p w14:paraId="51F93E43" w14:textId="1513246A"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0.196 ± 0.010</w:t>
            </w:r>
          </w:p>
        </w:tc>
        <w:tc>
          <w:tcPr>
            <w:tcW w:w="1276" w:type="dxa"/>
            <w:shd w:val="clear" w:color="auto" w:fill="auto"/>
            <w:vAlign w:val="center"/>
          </w:tcPr>
          <w:p w14:paraId="07DD3FC2" w14:textId="39D8EC9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right w:val="single" w:sz="8" w:space="0" w:color="auto"/>
            </w:tcBorders>
            <w:shd w:val="clear" w:color="auto" w:fill="auto"/>
            <w:vAlign w:val="center"/>
          </w:tcPr>
          <w:p w14:paraId="4DE39984" w14:textId="7CBBFA0F"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[5]</w:t>
            </w:r>
            <w:r w:rsidRPr="00A70CCB">
              <w:rPr>
                <w:rFonts w:ascii="Calibri" w:hAnsi="Calibri"/>
                <w:color w:val="000000"/>
                <w:sz w:val="18"/>
                <w:szCs w:val="18"/>
              </w:rPr>
              <w:fldChar w:fldCharType="end"/>
            </w:r>
          </w:p>
        </w:tc>
      </w:tr>
      <w:tr w:rsidR="00D31706" w:rsidRPr="00A70CCB" w14:paraId="055C1765" w14:textId="77777777" w:rsidTr="00D31706">
        <w:trPr>
          <w:trHeight w:hRule="exact" w:val="567"/>
          <w:jc w:val="center"/>
        </w:trPr>
        <w:tc>
          <w:tcPr>
            <w:tcW w:w="1140" w:type="dxa"/>
            <w:tcBorders>
              <w:left w:val="single" w:sz="8" w:space="0" w:color="auto"/>
            </w:tcBorders>
            <w:shd w:val="clear" w:color="auto" w:fill="DDDDDD"/>
            <w:noWrap/>
            <w:vAlign w:val="center"/>
          </w:tcPr>
          <w:p w14:paraId="26B322F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ZNEL</w:t>
            </w:r>
          </w:p>
        </w:tc>
        <w:tc>
          <w:tcPr>
            <w:tcW w:w="1402" w:type="dxa"/>
            <w:shd w:val="clear" w:color="auto" w:fill="DDDDDD"/>
            <w:noWrap/>
            <w:vAlign w:val="center"/>
          </w:tcPr>
          <w:p w14:paraId="41519E99"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Nelore</w:t>
            </w:r>
            <w:proofErr w:type="spellEnd"/>
          </w:p>
        </w:tc>
        <w:tc>
          <w:tcPr>
            <w:tcW w:w="1701" w:type="dxa"/>
            <w:shd w:val="clear" w:color="auto" w:fill="DDDDDD"/>
            <w:noWrap/>
            <w:vAlign w:val="center"/>
          </w:tcPr>
          <w:p w14:paraId="733E1BE3"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Brazil</w:t>
            </w:r>
          </w:p>
        </w:tc>
        <w:tc>
          <w:tcPr>
            <w:tcW w:w="1843" w:type="dxa"/>
            <w:shd w:val="clear" w:color="auto" w:fill="DDDDDD"/>
            <w:vAlign w:val="center"/>
          </w:tcPr>
          <w:p w14:paraId="30C0B82B"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Brazil</w:t>
            </w:r>
          </w:p>
        </w:tc>
        <w:tc>
          <w:tcPr>
            <w:tcW w:w="1984" w:type="dxa"/>
            <w:shd w:val="clear" w:color="auto" w:fill="DDDDDD"/>
            <w:vAlign w:val="center"/>
          </w:tcPr>
          <w:p w14:paraId="6C66284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South America zebu</w:t>
            </w:r>
          </w:p>
        </w:tc>
        <w:tc>
          <w:tcPr>
            <w:tcW w:w="992" w:type="dxa"/>
            <w:shd w:val="clear" w:color="auto" w:fill="DDDDDD"/>
            <w:noWrap/>
            <w:vAlign w:val="center"/>
          </w:tcPr>
          <w:p w14:paraId="26232F44"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shd w:val="clear" w:color="auto" w:fill="DDDDDD"/>
            <w:noWrap/>
            <w:vAlign w:val="center"/>
          </w:tcPr>
          <w:p w14:paraId="2ED8FBAD"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shd w:val="clear" w:color="auto" w:fill="DDDDDD"/>
            <w:noWrap/>
            <w:vAlign w:val="center"/>
          </w:tcPr>
          <w:p w14:paraId="553BE99F"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21</w:t>
            </w:r>
          </w:p>
        </w:tc>
        <w:tc>
          <w:tcPr>
            <w:tcW w:w="992" w:type="dxa"/>
            <w:shd w:val="clear" w:color="auto" w:fill="DDDDDD"/>
            <w:tcMar>
              <w:left w:w="227" w:type="dxa"/>
            </w:tcMar>
            <w:vAlign w:val="center"/>
          </w:tcPr>
          <w:p w14:paraId="7A77AF96" w14:textId="125FFE75"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0.164 ± 0.008</w:t>
            </w:r>
          </w:p>
        </w:tc>
        <w:tc>
          <w:tcPr>
            <w:tcW w:w="1276" w:type="dxa"/>
            <w:shd w:val="clear" w:color="auto" w:fill="DDDDDD"/>
            <w:vAlign w:val="center"/>
          </w:tcPr>
          <w:p w14:paraId="767E676E" w14:textId="61D66F46"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Y</w:t>
            </w:r>
          </w:p>
        </w:tc>
        <w:tc>
          <w:tcPr>
            <w:tcW w:w="992" w:type="dxa"/>
            <w:tcBorders>
              <w:right w:val="single" w:sz="8" w:space="0" w:color="auto"/>
            </w:tcBorders>
            <w:shd w:val="clear" w:color="auto" w:fill="DDDDDD"/>
            <w:vAlign w:val="center"/>
          </w:tcPr>
          <w:p w14:paraId="6A52CBAA" w14:textId="32BC31F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Y051bT4zMTA8L1JlY051bT48RGlzcGxheVRleHQ+WzMsIDRdPC9EaXNwbGF5VGV4dD48cmVjb3Jk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 4]</w:t>
            </w:r>
            <w:r w:rsidRPr="00A70CCB">
              <w:rPr>
                <w:rFonts w:ascii="Calibri" w:hAnsi="Calibri"/>
                <w:color w:val="000000"/>
                <w:sz w:val="18"/>
                <w:szCs w:val="18"/>
              </w:rPr>
              <w:fldChar w:fldCharType="end"/>
            </w:r>
          </w:p>
        </w:tc>
      </w:tr>
      <w:tr w:rsidR="00D31706" w:rsidRPr="00A70CCB" w14:paraId="75C7A2C4" w14:textId="77777777" w:rsidTr="00D31706">
        <w:trPr>
          <w:trHeight w:hRule="exact" w:val="567"/>
          <w:jc w:val="center"/>
        </w:trPr>
        <w:tc>
          <w:tcPr>
            <w:tcW w:w="1140" w:type="dxa"/>
            <w:tcBorders>
              <w:left w:val="single" w:sz="8" w:space="0" w:color="auto"/>
              <w:bottom w:val="single" w:sz="4" w:space="0" w:color="auto"/>
            </w:tcBorders>
            <w:shd w:val="clear" w:color="auto" w:fill="auto"/>
            <w:noWrap/>
            <w:vAlign w:val="center"/>
          </w:tcPr>
          <w:p w14:paraId="38FA40FA"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ZSAH</w:t>
            </w:r>
          </w:p>
        </w:tc>
        <w:tc>
          <w:tcPr>
            <w:tcW w:w="1402" w:type="dxa"/>
            <w:tcBorders>
              <w:bottom w:val="single" w:sz="4" w:space="0" w:color="auto"/>
            </w:tcBorders>
            <w:shd w:val="clear" w:color="auto" w:fill="auto"/>
            <w:noWrap/>
            <w:vAlign w:val="center"/>
          </w:tcPr>
          <w:p w14:paraId="739B950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Sahiwal</w:t>
            </w:r>
          </w:p>
        </w:tc>
        <w:tc>
          <w:tcPr>
            <w:tcW w:w="1701" w:type="dxa"/>
            <w:tcBorders>
              <w:bottom w:val="single" w:sz="4" w:space="0" w:color="auto"/>
            </w:tcBorders>
            <w:shd w:val="clear" w:color="auto" w:fill="auto"/>
            <w:noWrap/>
            <w:vAlign w:val="center"/>
          </w:tcPr>
          <w:p w14:paraId="32B02D91"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Pakistan</w:t>
            </w:r>
          </w:p>
        </w:tc>
        <w:tc>
          <w:tcPr>
            <w:tcW w:w="1843" w:type="dxa"/>
            <w:tcBorders>
              <w:bottom w:val="single" w:sz="4" w:space="0" w:color="auto"/>
            </w:tcBorders>
            <w:vAlign w:val="center"/>
          </w:tcPr>
          <w:p w14:paraId="2BD0E43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Pakistan</w:t>
            </w:r>
          </w:p>
        </w:tc>
        <w:tc>
          <w:tcPr>
            <w:tcW w:w="1984" w:type="dxa"/>
            <w:tcBorders>
              <w:bottom w:val="single" w:sz="4" w:space="0" w:color="auto"/>
            </w:tcBorders>
            <w:shd w:val="clear" w:color="auto" w:fill="auto"/>
            <w:vAlign w:val="center"/>
          </w:tcPr>
          <w:p w14:paraId="07D042AA"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South Asia zebu</w:t>
            </w:r>
          </w:p>
        </w:tc>
        <w:tc>
          <w:tcPr>
            <w:tcW w:w="992" w:type="dxa"/>
            <w:tcBorders>
              <w:bottom w:val="single" w:sz="4" w:space="0" w:color="auto"/>
            </w:tcBorders>
            <w:shd w:val="clear" w:color="auto" w:fill="auto"/>
            <w:noWrap/>
            <w:vAlign w:val="center"/>
          </w:tcPr>
          <w:p w14:paraId="5B9A3312"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tcBorders>
              <w:bottom w:val="single" w:sz="4" w:space="0" w:color="auto"/>
            </w:tcBorders>
            <w:shd w:val="clear" w:color="auto" w:fill="auto"/>
            <w:noWrap/>
            <w:vAlign w:val="center"/>
          </w:tcPr>
          <w:p w14:paraId="45A62609"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tcBorders>
              <w:bottom w:val="single" w:sz="4" w:space="0" w:color="auto"/>
            </w:tcBorders>
            <w:shd w:val="clear" w:color="auto" w:fill="auto"/>
            <w:noWrap/>
            <w:vAlign w:val="center"/>
          </w:tcPr>
          <w:p w14:paraId="120E01B6"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10</w:t>
            </w:r>
          </w:p>
        </w:tc>
        <w:tc>
          <w:tcPr>
            <w:tcW w:w="992" w:type="dxa"/>
            <w:tcBorders>
              <w:bottom w:val="single" w:sz="4" w:space="0" w:color="auto"/>
            </w:tcBorders>
            <w:tcMar>
              <w:left w:w="227" w:type="dxa"/>
            </w:tcMar>
            <w:vAlign w:val="center"/>
          </w:tcPr>
          <w:p w14:paraId="4E808C5C" w14:textId="42526F25"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0.162 ± 0.009</w:t>
            </w:r>
          </w:p>
        </w:tc>
        <w:tc>
          <w:tcPr>
            <w:tcW w:w="1276" w:type="dxa"/>
            <w:tcBorders>
              <w:bottom w:val="single" w:sz="4" w:space="0" w:color="auto"/>
            </w:tcBorders>
            <w:shd w:val="clear" w:color="auto" w:fill="auto"/>
            <w:vAlign w:val="center"/>
          </w:tcPr>
          <w:p w14:paraId="3E645FCF" w14:textId="5C98018E"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bottom w:val="single" w:sz="4" w:space="0" w:color="auto"/>
              <w:right w:val="single" w:sz="8" w:space="0" w:color="auto"/>
            </w:tcBorders>
            <w:shd w:val="clear" w:color="auto" w:fill="auto"/>
            <w:vAlign w:val="center"/>
          </w:tcPr>
          <w:p w14:paraId="2BBC66FC" w14:textId="517DB653"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PEVuZE5vdGU+PENpdGU+PEF1dGhvcj5EZWNrZXI8L0F1dGhvcj48WWVhcj4yMDA5PC9ZZWFyPjxS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==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[4]</w:t>
            </w:r>
            <w:r w:rsidRPr="00A70CCB">
              <w:rPr>
                <w:rFonts w:ascii="Calibri" w:hAnsi="Calibri"/>
                <w:color w:val="000000"/>
                <w:sz w:val="18"/>
                <w:szCs w:val="18"/>
              </w:rPr>
              <w:fldChar w:fldCharType="end"/>
            </w:r>
          </w:p>
        </w:tc>
      </w:tr>
      <w:tr w:rsidR="00D31706" w:rsidRPr="00A70CCB" w14:paraId="130C8688" w14:textId="77777777" w:rsidTr="00D31706">
        <w:trPr>
          <w:trHeight w:hRule="exact" w:val="567"/>
          <w:jc w:val="center"/>
        </w:trPr>
        <w:tc>
          <w:tcPr>
            <w:tcW w:w="1140" w:type="dxa"/>
            <w:tcBorders>
              <w:left w:val="single" w:sz="8" w:space="0" w:color="auto"/>
              <w:bottom w:val="single" w:sz="12" w:space="0" w:color="auto"/>
            </w:tcBorders>
            <w:shd w:val="clear" w:color="auto" w:fill="DDDDDD"/>
            <w:noWrap/>
            <w:vAlign w:val="center"/>
          </w:tcPr>
          <w:p w14:paraId="06BC3583" w14:textId="7777777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ZSHK</w:t>
            </w:r>
          </w:p>
        </w:tc>
        <w:tc>
          <w:tcPr>
            <w:tcW w:w="1402" w:type="dxa"/>
            <w:tcBorders>
              <w:bottom w:val="single" w:sz="12" w:space="0" w:color="auto"/>
            </w:tcBorders>
            <w:shd w:val="clear" w:color="auto" w:fill="DDDDDD"/>
            <w:noWrap/>
            <w:vAlign w:val="center"/>
          </w:tcPr>
          <w:p w14:paraId="7D5DA340" w14:textId="77777777" w:rsidR="00D31706" w:rsidRPr="00A70CCB" w:rsidRDefault="00D31706" w:rsidP="00D31706">
            <w:pPr>
              <w:spacing w:after="0" w:line="240" w:lineRule="auto"/>
              <w:rPr>
                <w:rFonts w:ascii="Calibri" w:hAnsi="Calibri"/>
                <w:color w:val="000000"/>
                <w:sz w:val="18"/>
                <w:szCs w:val="18"/>
              </w:rPr>
            </w:pPr>
            <w:proofErr w:type="spellStart"/>
            <w:r w:rsidRPr="00A70CCB">
              <w:rPr>
                <w:rFonts w:ascii="Calibri" w:hAnsi="Calibri"/>
                <w:color w:val="000000"/>
                <w:sz w:val="18"/>
                <w:szCs w:val="18"/>
              </w:rPr>
              <w:t>Sheko</w:t>
            </w:r>
            <w:proofErr w:type="spellEnd"/>
          </w:p>
        </w:tc>
        <w:tc>
          <w:tcPr>
            <w:tcW w:w="1701" w:type="dxa"/>
            <w:tcBorders>
              <w:bottom w:val="single" w:sz="12" w:space="0" w:color="auto"/>
            </w:tcBorders>
            <w:shd w:val="clear" w:color="auto" w:fill="DDDDDD"/>
            <w:noWrap/>
            <w:vAlign w:val="center"/>
          </w:tcPr>
          <w:p w14:paraId="0C4CC517"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Ethiopia</w:t>
            </w:r>
          </w:p>
        </w:tc>
        <w:tc>
          <w:tcPr>
            <w:tcW w:w="1843" w:type="dxa"/>
            <w:tcBorders>
              <w:bottom w:val="single" w:sz="12" w:space="0" w:color="auto"/>
            </w:tcBorders>
            <w:shd w:val="clear" w:color="auto" w:fill="DDDDDD"/>
            <w:vAlign w:val="center"/>
          </w:tcPr>
          <w:p w14:paraId="7831BA20" w14:textId="77777777"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Ethiopia</w:t>
            </w:r>
          </w:p>
        </w:tc>
        <w:tc>
          <w:tcPr>
            <w:tcW w:w="1984" w:type="dxa"/>
            <w:tcBorders>
              <w:bottom w:val="single" w:sz="12" w:space="0" w:color="auto"/>
            </w:tcBorders>
            <w:shd w:val="clear" w:color="auto" w:fill="DDDDDD"/>
            <w:vAlign w:val="center"/>
          </w:tcPr>
          <w:p w14:paraId="26BE555D" w14:textId="6476F56A" w:rsidR="00D31706" w:rsidRPr="00A70CCB" w:rsidRDefault="00D31706" w:rsidP="00D31706">
            <w:pPr>
              <w:spacing w:after="0" w:line="240" w:lineRule="auto"/>
              <w:rPr>
                <w:rFonts w:ascii="Calibri" w:hAnsi="Calibri"/>
                <w:color w:val="000000"/>
                <w:sz w:val="18"/>
                <w:szCs w:val="18"/>
              </w:rPr>
            </w:pPr>
            <w:r w:rsidRPr="00A70CCB">
              <w:rPr>
                <w:rFonts w:ascii="Calibri" w:hAnsi="Calibri"/>
                <w:color w:val="000000"/>
                <w:sz w:val="18"/>
                <w:szCs w:val="18"/>
              </w:rPr>
              <w:t>East Africa taurine</w:t>
            </w:r>
            <w:r w:rsidR="00CD7772" w:rsidRPr="00A70CCB">
              <w:rPr>
                <w:rFonts w:ascii="Calibri" w:hAnsi="Calibri"/>
                <w:color w:val="000000"/>
                <w:sz w:val="18"/>
                <w:szCs w:val="18"/>
              </w:rPr>
              <w:t>-zebu hybrid</w:t>
            </w:r>
          </w:p>
        </w:tc>
        <w:tc>
          <w:tcPr>
            <w:tcW w:w="992" w:type="dxa"/>
            <w:tcBorders>
              <w:bottom w:val="single" w:sz="12" w:space="0" w:color="auto"/>
            </w:tcBorders>
            <w:shd w:val="clear" w:color="auto" w:fill="DDDDDD"/>
            <w:noWrap/>
            <w:vAlign w:val="center"/>
          </w:tcPr>
          <w:p w14:paraId="6EDD8E73"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1134" w:type="dxa"/>
            <w:tcBorders>
              <w:bottom w:val="single" w:sz="12" w:space="0" w:color="auto"/>
            </w:tcBorders>
            <w:shd w:val="clear" w:color="auto" w:fill="DDDDDD"/>
            <w:noWrap/>
            <w:vAlign w:val="center"/>
          </w:tcPr>
          <w:p w14:paraId="44AEBE6C" w14:textId="77777777" w:rsidR="00D31706" w:rsidRPr="00A70CCB" w:rsidRDefault="00D31706" w:rsidP="00D31706">
            <w:pPr>
              <w:spacing w:after="0" w:line="240" w:lineRule="auto"/>
              <w:jc w:val="center"/>
              <w:rPr>
                <w:rFonts w:ascii="Calibri" w:hAnsi="Calibri" w:cs="Arial"/>
                <w:color w:val="000000"/>
                <w:sz w:val="18"/>
                <w:szCs w:val="18"/>
              </w:rPr>
            </w:pPr>
            <w:r w:rsidRPr="00A70CCB">
              <w:rPr>
                <w:rFonts w:ascii="Calibri" w:hAnsi="Calibri" w:cs="Arial"/>
                <w:color w:val="000000"/>
                <w:sz w:val="18"/>
                <w:szCs w:val="18"/>
              </w:rPr>
              <w:t>---</w:t>
            </w:r>
          </w:p>
        </w:tc>
        <w:tc>
          <w:tcPr>
            <w:tcW w:w="993" w:type="dxa"/>
            <w:tcBorders>
              <w:bottom w:val="single" w:sz="12" w:space="0" w:color="auto"/>
            </w:tcBorders>
            <w:shd w:val="clear" w:color="auto" w:fill="DDDDDD"/>
            <w:noWrap/>
            <w:vAlign w:val="center"/>
          </w:tcPr>
          <w:p w14:paraId="7ECC1DC1" w14:textId="77777777" w:rsidR="00D31706" w:rsidRPr="00A70CCB" w:rsidRDefault="00D31706" w:rsidP="00D31706">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16</w:t>
            </w:r>
          </w:p>
        </w:tc>
        <w:tc>
          <w:tcPr>
            <w:tcW w:w="992" w:type="dxa"/>
            <w:tcBorders>
              <w:bottom w:val="single" w:sz="12" w:space="0" w:color="auto"/>
            </w:tcBorders>
            <w:shd w:val="clear" w:color="auto" w:fill="DDDDDD"/>
            <w:tcMar>
              <w:left w:w="227" w:type="dxa"/>
            </w:tcMar>
            <w:vAlign w:val="center"/>
          </w:tcPr>
          <w:p w14:paraId="698A391E" w14:textId="6C3F6A84" w:rsidR="00D31706" w:rsidRPr="00A70CCB" w:rsidRDefault="00D31706" w:rsidP="00D31706">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0.253 ± 0.004</w:t>
            </w:r>
          </w:p>
        </w:tc>
        <w:tc>
          <w:tcPr>
            <w:tcW w:w="1276" w:type="dxa"/>
            <w:tcBorders>
              <w:bottom w:val="single" w:sz="12" w:space="0" w:color="auto"/>
            </w:tcBorders>
            <w:shd w:val="clear" w:color="auto" w:fill="DDDDDD"/>
            <w:vAlign w:val="center"/>
          </w:tcPr>
          <w:p w14:paraId="779E8439" w14:textId="34959537" w:rsidR="00D31706" w:rsidRPr="00A70CCB" w:rsidRDefault="00D31706" w:rsidP="00D31706">
            <w:pPr>
              <w:spacing w:after="0" w:line="240" w:lineRule="auto"/>
              <w:jc w:val="center"/>
              <w:rPr>
                <w:rFonts w:ascii="Calibri" w:hAnsi="Calibri"/>
                <w:color w:val="000000"/>
                <w:sz w:val="18"/>
                <w:szCs w:val="18"/>
              </w:rPr>
            </w:pPr>
            <w:r w:rsidRPr="00A70CCB">
              <w:rPr>
                <w:rFonts w:ascii="Calibri" w:hAnsi="Calibri"/>
                <w:color w:val="000000"/>
                <w:sz w:val="18"/>
                <w:szCs w:val="18"/>
              </w:rPr>
              <w:t>N</w:t>
            </w:r>
          </w:p>
        </w:tc>
        <w:tc>
          <w:tcPr>
            <w:tcW w:w="992" w:type="dxa"/>
            <w:tcBorders>
              <w:bottom w:val="single" w:sz="12" w:space="0" w:color="auto"/>
              <w:right w:val="single" w:sz="8" w:space="0" w:color="auto"/>
            </w:tcBorders>
            <w:shd w:val="clear" w:color="auto" w:fill="DDDDDD"/>
            <w:vAlign w:val="center"/>
          </w:tcPr>
          <w:p w14:paraId="17437C84" w14:textId="65107551" w:rsidR="00D31706" w:rsidRPr="00A70CCB" w:rsidRDefault="00D31706" w:rsidP="008C55B7">
            <w:pPr>
              <w:spacing w:after="0" w:line="240" w:lineRule="auto"/>
              <w:jc w:val="center"/>
              <w:rPr>
                <w:rFonts w:ascii="Calibri" w:hAnsi="Calibri"/>
                <w:color w:val="000000"/>
                <w:sz w:val="18"/>
                <w:szCs w:val="18"/>
              </w:rPr>
            </w:pPr>
            <w:r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 </w:instrText>
            </w:r>
            <w:r w:rsidR="008C55B7" w:rsidRPr="00A70CCB">
              <w:rPr>
                <w:rFonts w:ascii="Calibri" w:hAnsi="Calibri"/>
                <w:color w:val="000000"/>
                <w:sz w:val="18"/>
                <w:szCs w:val="18"/>
              </w:rPr>
              <w:fldChar w:fldCharType="begin">
                <w:fldData xml:space="preserve">PEVuZE5vdGU+PENpdGU+PEF1dGhvcj5HaWJiczwvQXV0aG9yPjxZZWFyPjIwMDk8L1llYXI+PFJl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PHJlbGF0ZWQtdXJscz48dXJsPmh0dHA6Ly93d3cubmNiaS5ubG0ubmloLmdvdi9wdWJtZWQvMTkz
OTAwNTA8L3VybD48L3JlbGF0ZWQtdXJscz48L3VybHM+PGN1c3RvbTI+MjczNTA5MjwvY3VzdG9t
Mj48ZWxlY3Ryb25pYy1yZXNvdXJjZS1udW0+MTAuMTEyNi9zY2llbmNlLjExNjc5MzY8L2VsZWN0
cm9uaWMtcmVzb3VyY2UtbnVtPjxsYW5ndWFnZT5lbmc8L2xhbmd1YWdlPjwvcmVjb3JkPjwvQ2l0
ZT48L0VuZE5vdGU+
</w:fldData>
              </w:fldChar>
            </w:r>
            <w:r w:rsidR="008C55B7" w:rsidRPr="00A70CCB">
              <w:rPr>
                <w:rFonts w:ascii="Calibri" w:hAnsi="Calibri"/>
                <w:color w:val="000000"/>
                <w:sz w:val="18"/>
                <w:szCs w:val="18"/>
              </w:rPr>
              <w:instrText xml:space="preserve"> ADDIN EN.CITE.DATA </w:instrText>
            </w:r>
            <w:r w:rsidR="008C55B7" w:rsidRPr="00A70CCB">
              <w:rPr>
                <w:rFonts w:ascii="Calibri" w:hAnsi="Calibri"/>
                <w:color w:val="000000"/>
                <w:sz w:val="18"/>
                <w:szCs w:val="18"/>
              </w:rPr>
            </w:r>
            <w:r w:rsidR="008C55B7" w:rsidRPr="00A70CCB">
              <w:rPr>
                <w:rFonts w:ascii="Calibri" w:hAnsi="Calibri"/>
                <w:color w:val="000000"/>
                <w:sz w:val="18"/>
                <w:szCs w:val="18"/>
              </w:rPr>
              <w:fldChar w:fldCharType="end"/>
            </w:r>
            <w:r w:rsidRPr="00A70CCB">
              <w:rPr>
                <w:rFonts w:ascii="Calibri" w:hAnsi="Calibri"/>
                <w:color w:val="000000"/>
                <w:sz w:val="18"/>
                <w:szCs w:val="18"/>
              </w:rPr>
            </w:r>
            <w:r w:rsidRPr="00A70CCB">
              <w:rPr>
                <w:rFonts w:ascii="Calibri" w:hAnsi="Calibri"/>
                <w:color w:val="000000"/>
                <w:sz w:val="18"/>
                <w:szCs w:val="18"/>
              </w:rPr>
              <w:fldChar w:fldCharType="separate"/>
            </w:r>
            <w:r w:rsidR="008C55B7" w:rsidRPr="00A70CCB">
              <w:rPr>
                <w:rFonts w:ascii="Calibri" w:hAnsi="Calibri"/>
                <w:color w:val="000000"/>
                <w:sz w:val="18"/>
                <w:szCs w:val="18"/>
              </w:rPr>
              <w:t>[3]</w:t>
            </w:r>
            <w:r w:rsidRPr="00A70CCB">
              <w:rPr>
                <w:rFonts w:ascii="Calibri" w:hAnsi="Calibri"/>
                <w:color w:val="000000"/>
                <w:sz w:val="18"/>
                <w:szCs w:val="18"/>
              </w:rPr>
              <w:fldChar w:fldCharType="end"/>
            </w:r>
          </w:p>
        </w:tc>
      </w:tr>
      <w:tr w:rsidR="008161E2" w:rsidRPr="00A70CCB" w14:paraId="463C14E1" w14:textId="77777777" w:rsidTr="00D31706">
        <w:trPr>
          <w:trHeight w:hRule="exact" w:val="567"/>
          <w:jc w:val="center"/>
        </w:trPr>
        <w:tc>
          <w:tcPr>
            <w:tcW w:w="1140" w:type="dxa"/>
            <w:tcBorders>
              <w:top w:val="single" w:sz="12" w:space="0" w:color="auto"/>
              <w:left w:val="single" w:sz="8" w:space="0" w:color="auto"/>
              <w:bottom w:val="single" w:sz="8" w:space="0" w:color="auto"/>
            </w:tcBorders>
            <w:shd w:val="clear" w:color="auto" w:fill="auto"/>
            <w:noWrap/>
            <w:vAlign w:val="center"/>
          </w:tcPr>
          <w:p w14:paraId="6291DA2F" w14:textId="77777777" w:rsidR="008161E2" w:rsidRPr="00A70CCB" w:rsidRDefault="008161E2" w:rsidP="008161E2">
            <w:pPr>
              <w:spacing w:after="0" w:line="240" w:lineRule="auto"/>
              <w:jc w:val="center"/>
              <w:rPr>
                <w:rFonts w:ascii="Calibri" w:hAnsi="Calibri"/>
                <w:color w:val="000000"/>
                <w:sz w:val="18"/>
                <w:szCs w:val="18"/>
              </w:rPr>
            </w:pPr>
            <w:r w:rsidRPr="00A70CCB">
              <w:rPr>
                <w:rFonts w:ascii="Calibri" w:hAnsi="Calibri"/>
                <w:color w:val="000000"/>
                <w:sz w:val="18"/>
                <w:szCs w:val="18"/>
              </w:rPr>
              <w:t>Totals</w:t>
            </w:r>
          </w:p>
        </w:tc>
        <w:tc>
          <w:tcPr>
            <w:tcW w:w="3103" w:type="dxa"/>
            <w:gridSpan w:val="2"/>
            <w:tcBorders>
              <w:top w:val="single" w:sz="12" w:space="0" w:color="auto"/>
              <w:bottom w:val="single" w:sz="8" w:space="0" w:color="auto"/>
            </w:tcBorders>
            <w:shd w:val="clear" w:color="auto" w:fill="auto"/>
            <w:noWrap/>
            <w:vAlign w:val="center"/>
          </w:tcPr>
          <w:p w14:paraId="106C218E" w14:textId="77777777" w:rsidR="008161E2" w:rsidRPr="00A70CCB" w:rsidRDefault="008161E2" w:rsidP="008161E2">
            <w:pPr>
              <w:spacing w:after="0" w:line="240" w:lineRule="auto"/>
              <w:jc w:val="both"/>
              <w:rPr>
                <w:rFonts w:ascii="Calibri" w:hAnsi="Calibri"/>
                <w:color w:val="000000"/>
                <w:sz w:val="18"/>
                <w:szCs w:val="18"/>
              </w:rPr>
            </w:pPr>
            <w:r w:rsidRPr="00A70CCB">
              <w:rPr>
                <w:rFonts w:ascii="Calibri" w:hAnsi="Calibri"/>
                <w:color w:val="000000"/>
                <w:sz w:val="18"/>
                <w:szCs w:val="18"/>
              </w:rPr>
              <w:t>74 breeds/populations including the aurochs</w:t>
            </w:r>
          </w:p>
        </w:tc>
        <w:tc>
          <w:tcPr>
            <w:tcW w:w="1843" w:type="dxa"/>
            <w:tcBorders>
              <w:top w:val="single" w:sz="12" w:space="0" w:color="auto"/>
              <w:bottom w:val="single" w:sz="8" w:space="0" w:color="auto"/>
            </w:tcBorders>
            <w:shd w:val="clear" w:color="auto" w:fill="auto"/>
            <w:vAlign w:val="center"/>
          </w:tcPr>
          <w:p w14:paraId="1F500E51" w14:textId="77777777" w:rsidR="008161E2" w:rsidRPr="00A70CCB" w:rsidRDefault="008161E2" w:rsidP="008161E2">
            <w:pPr>
              <w:spacing w:after="0" w:line="240" w:lineRule="auto"/>
              <w:jc w:val="center"/>
              <w:rPr>
                <w:rFonts w:ascii="Calibri" w:hAnsi="Calibri"/>
                <w:color w:val="000000"/>
                <w:sz w:val="18"/>
                <w:szCs w:val="18"/>
              </w:rPr>
            </w:pPr>
            <w:r w:rsidRPr="00A70CCB">
              <w:rPr>
                <w:rFonts w:ascii="Calibri" w:hAnsi="Calibri"/>
                <w:color w:val="000000"/>
                <w:sz w:val="18"/>
                <w:szCs w:val="18"/>
              </w:rPr>
              <w:t>---</w:t>
            </w:r>
          </w:p>
        </w:tc>
        <w:tc>
          <w:tcPr>
            <w:tcW w:w="1984" w:type="dxa"/>
            <w:tcBorders>
              <w:top w:val="single" w:sz="12" w:space="0" w:color="auto"/>
              <w:bottom w:val="single" w:sz="8" w:space="0" w:color="auto"/>
            </w:tcBorders>
            <w:shd w:val="clear" w:color="auto" w:fill="auto"/>
            <w:vAlign w:val="center"/>
          </w:tcPr>
          <w:p w14:paraId="5D420913" w14:textId="77777777" w:rsidR="008161E2" w:rsidRPr="00A70CCB" w:rsidRDefault="008161E2" w:rsidP="008161E2">
            <w:pPr>
              <w:spacing w:after="0" w:line="240" w:lineRule="auto"/>
              <w:jc w:val="center"/>
              <w:rPr>
                <w:rFonts w:ascii="Calibri" w:hAnsi="Calibri"/>
                <w:color w:val="000000"/>
                <w:sz w:val="18"/>
                <w:szCs w:val="18"/>
              </w:rPr>
            </w:pPr>
            <w:r w:rsidRPr="00A70CCB">
              <w:rPr>
                <w:rFonts w:ascii="Calibri" w:hAnsi="Calibri"/>
                <w:color w:val="000000"/>
                <w:sz w:val="18"/>
                <w:szCs w:val="18"/>
              </w:rPr>
              <w:t>---</w:t>
            </w:r>
          </w:p>
        </w:tc>
        <w:tc>
          <w:tcPr>
            <w:tcW w:w="992" w:type="dxa"/>
            <w:tcBorders>
              <w:top w:val="single" w:sz="12" w:space="0" w:color="auto"/>
              <w:bottom w:val="single" w:sz="8" w:space="0" w:color="auto"/>
            </w:tcBorders>
            <w:shd w:val="clear" w:color="auto" w:fill="auto"/>
            <w:noWrap/>
            <w:vAlign w:val="center"/>
          </w:tcPr>
          <w:p w14:paraId="4962FAF7" w14:textId="77777777" w:rsidR="008161E2" w:rsidRPr="00A70CCB" w:rsidRDefault="008161E2" w:rsidP="008161E2">
            <w:pPr>
              <w:spacing w:after="0" w:line="240" w:lineRule="auto"/>
              <w:jc w:val="center"/>
              <w:rPr>
                <w:rFonts w:ascii="Calibri" w:hAnsi="Calibri" w:cs="Arial"/>
                <w:color w:val="000000"/>
                <w:sz w:val="18"/>
                <w:szCs w:val="18"/>
              </w:rPr>
            </w:pPr>
            <w:r w:rsidRPr="00A70CCB">
              <w:rPr>
                <w:rFonts w:ascii="Calibri" w:hAnsi="Calibri"/>
                <w:color w:val="000000"/>
                <w:sz w:val="18"/>
                <w:szCs w:val="18"/>
              </w:rPr>
              <w:t>---</w:t>
            </w:r>
          </w:p>
        </w:tc>
        <w:tc>
          <w:tcPr>
            <w:tcW w:w="1134" w:type="dxa"/>
            <w:tcBorders>
              <w:top w:val="single" w:sz="12" w:space="0" w:color="auto"/>
              <w:bottom w:val="single" w:sz="8" w:space="0" w:color="auto"/>
            </w:tcBorders>
            <w:shd w:val="clear" w:color="auto" w:fill="auto"/>
            <w:noWrap/>
            <w:vAlign w:val="center"/>
          </w:tcPr>
          <w:p w14:paraId="7542A022" w14:textId="77777777" w:rsidR="008161E2" w:rsidRPr="00A70CCB" w:rsidRDefault="008161E2" w:rsidP="008161E2">
            <w:pPr>
              <w:spacing w:after="0" w:line="240" w:lineRule="auto"/>
              <w:jc w:val="center"/>
              <w:rPr>
                <w:rFonts w:ascii="Calibri" w:hAnsi="Calibri" w:cs="Arial"/>
                <w:color w:val="000000"/>
                <w:sz w:val="18"/>
                <w:szCs w:val="18"/>
              </w:rPr>
            </w:pPr>
            <w:r w:rsidRPr="00A70CCB">
              <w:rPr>
                <w:rFonts w:ascii="Calibri" w:hAnsi="Calibri"/>
                <w:color w:val="000000"/>
                <w:sz w:val="18"/>
                <w:szCs w:val="18"/>
              </w:rPr>
              <w:t>---</w:t>
            </w:r>
          </w:p>
        </w:tc>
        <w:tc>
          <w:tcPr>
            <w:tcW w:w="993" w:type="dxa"/>
            <w:tcBorders>
              <w:top w:val="single" w:sz="12" w:space="0" w:color="auto"/>
              <w:bottom w:val="single" w:sz="8" w:space="0" w:color="auto"/>
            </w:tcBorders>
            <w:shd w:val="clear" w:color="auto" w:fill="auto"/>
            <w:noWrap/>
            <w:vAlign w:val="center"/>
          </w:tcPr>
          <w:p w14:paraId="1806205B" w14:textId="77777777" w:rsidR="008161E2" w:rsidRPr="00A70CCB" w:rsidRDefault="008161E2" w:rsidP="008161E2">
            <w:pPr>
              <w:tabs>
                <w:tab w:val="decimal" w:pos="642"/>
              </w:tabs>
              <w:spacing w:after="0" w:line="240" w:lineRule="auto"/>
              <w:rPr>
                <w:rFonts w:ascii="Calibri" w:hAnsi="Calibri"/>
                <w:color w:val="000000"/>
                <w:sz w:val="18"/>
                <w:szCs w:val="18"/>
              </w:rPr>
            </w:pPr>
            <w:r w:rsidRPr="00A70CCB">
              <w:rPr>
                <w:rFonts w:ascii="Calibri" w:hAnsi="Calibri"/>
                <w:color w:val="000000"/>
                <w:sz w:val="18"/>
                <w:szCs w:val="18"/>
              </w:rPr>
              <w:t>1,228</w:t>
            </w:r>
          </w:p>
        </w:tc>
        <w:tc>
          <w:tcPr>
            <w:tcW w:w="992" w:type="dxa"/>
            <w:tcBorders>
              <w:top w:val="single" w:sz="12" w:space="0" w:color="auto"/>
              <w:bottom w:val="single" w:sz="8" w:space="0" w:color="auto"/>
            </w:tcBorders>
            <w:tcMar>
              <w:left w:w="227" w:type="dxa"/>
            </w:tcMar>
            <w:vAlign w:val="center"/>
          </w:tcPr>
          <w:p w14:paraId="7715DB51" w14:textId="31566CD5" w:rsidR="008161E2" w:rsidRPr="00A70CCB" w:rsidRDefault="008161E2" w:rsidP="008161E2">
            <w:pPr>
              <w:spacing w:after="0" w:line="240" w:lineRule="auto"/>
              <w:rPr>
                <w:rFonts w:ascii="Calibri" w:eastAsia="Times New Roman" w:hAnsi="Calibri" w:cstheme="minorHAnsi"/>
                <w:b/>
                <w:bCs/>
                <w:color w:val="FFFFFF" w:themeColor="background1"/>
                <w:sz w:val="18"/>
                <w:szCs w:val="18"/>
                <w:lang w:eastAsia="en-IE"/>
              </w:rPr>
            </w:pPr>
            <w:r w:rsidRPr="00A70CCB">
              <w:rPr>
                <w:rFonts w:ascii="Calibri" w:hAnsi="Calibri"/>
                <w:sz w:val="18"/>
                <w:szCs w:val="18"/>
              </w:rPr>
              <w:t>0.275 ± 0.048</w:t>
            </w:r>
          </w:p>
        </w:tc>
        <w:tc>
          <w:tcPr>
            <w:tcW w:w="1276" w:type="dxa"/>
            <w:tcBorders>
              <w:top w:val="single" w:sz="12" w:space="0" w:color="auto"/>
              <w:bottom w:val="single" w:sz="8" w:space="0" w:color="auto"/>
            </w:tcBorders>
            <w:shd w:val="clear" w:color="auto" w:fill="auto"/>
            <w:vAlign w:val="center"/>
          </w:tcPr>
          <w:p w14:paraId="3E13FB08" w14:textId="76BE2171" w:rsidR="008161E2" w:rsidRPr="00A70CCB" w:rsidRDefault="008161E2" w:rsidP="008161E2">
            <w:pPr>
              <w:spacing w:after="0" w:line="240" w:lineRule="auto"/>
              <w:jc w:val="center"/>
              <w:rPr>
                <w:rFonts w:ascii="Calibri" w:hAnsi="Calibri"/>
                <w:color w:val="000000"/>
                <w:sz w:val="18"/>
                <w:szCs w:val="18"/>
              </w:rPr>
            </w:pPr>
            <w:r w:rsidRPr="00A70CCB">
              <w:rPr>
                <w:rFonts w:ascii="Calibri" w:hAnsi="Calibri"/>
                <w:color w:val="000000"/>
                <w:sz w:val="18"/>
                <w:szCs w:val="18"/>
              </w:rPr>
              <w:t>---</w:t>
            </w:r>
          </w:p>
        </w:tc>
        <w:tc>
          <w:tcPr>
            <w:tcW w:w="992" w:type="dxa"/>
            <w:tcBorders>
              <w:top w:val="single" w:sz="12" w:space="0" w:color="auto"/>
              <w:bottom w:val="single" w:sz="8" w:space="0" w:color="auto"/>
              <w:right w:val="single" w:sz="8" w:space="0" w:color="auto"/>
            </w:tcBorders>
            <w:shd w:val="clear" w:color="auto" w:fill="auto"/>
            <w:vAlign w:val="center"/>
          </w:tcPr>
          <w:p w14:paraId="1F922FAF" w14:textId="77777777" w:rsidR="008161E2" w:rsidRPr="00A70CCB" w:rsidRDefault="008161E2" w:rsidP="008161E2">
            <w:pPr>
              <w:spacing w:after="0" w:line="240" w:lineRule="auto"/>
              <w:jc w:val="center"/>
              <w:rPr>
                <w:rFonts w:ascii="Calibri" w:hAnsi="Calibri"/>
                <w:color w:val="000000"/>
                <w:sz w:val="18"/>
                <w:szCs w:val="18"/>
              </w:rPr>
            </w:pPr>
            <w:r w:rsidRPr="00A70CCB">
              <w:rPr>
                <w:rFonts w:ascii="Calibri" w:hAnsi="Calibri"/>
                <w:color w:val="000000"/>
                <w:sz w:val="18"/>
                <w:szCs w:val="18"/>
              </w:rPr>
              <w:t>---</w:t>
            </w:r>
          </w:p>
        </w:tc>
      </w:tr>
    </w:tbl>
    <w:p w14:paraId="09F9E072" w14:textId="77777777" w:rsidR="007E3D32" w:rsidRPr="00A70CCB" w:rsidRDefault="007E3D32" w:rsidP="007E3D32">
      <w:pPr>
        <w:spacing w:after="0" w:line="240" w:lineRule="auto"/>
        <w:rPr>
          <w:rFonts w:ascii="Calibri" w:hAnsi="Calibri"/>
          <w:sz w:val="12"/>
          <w:szCs w:val="12"/>
        </w:rPr>
      </w:pPr>
    </w:p>
    <w:p w14:paraId="52242DAF" w14:textId="473D40CB" w:rsidR="007E3D32" w:rsidRPr="00A70CCB" w:rsidRDefault="007E3D32" w:rsidP="007E3D32">
      <w:pPr>
        <w:spacing w:after="0" w:line="240" w:lineRule="auto"/>
        <w:rPr>
          <w:rFonts w:ascii="Calibri" w:hAnsi="Calibri"/>
        </w:rPr>
      </w:pPr>
      <w:r w:rsidRPr="00A70CCB">
        <w:rPr>
          <w:rFonts w:ascii="Calibri" w:hAnsi="Calibri"/>
          <w:vertAlign w:val="superscript"/>
        </w:rPr>
        <w:t>1</w:t>
      </w:r>
      <w:r w:rsidRPr="00A70CCB">
        <w:rPr>
          <w:rFonts w:ascii="Calibri" w:hAnsi="Calibri"/>
        </w:rPr>
        <w:t xml:space="preserve"> Estimated latitude and longitude used for geographical coordinates on </w:t>
      </w:r>
      <w:r w:rsidR="00B170B2" w:rsidRPr="00A70CCB">
        <w:rPr>
          <w:rFonts w:ascii="Calibri" w:hAnsi="Calibri"/>
          <w:b/>
        </w:rPr>
        <w:t>Figure</w:t>
      </w:r>
      <w:r w:rsidRPr="00A70CCB">
        <w:rPr>
          <w:rFonts w:ascii="Calibri" w:hAnsi="Calibri"/>
          <w:b/>
        </w:rPr>
        <w:t xml:space="preserve"> </w:t>
      </w:r>
      <w:r w:rsidR="00E322CD" w:rsidRPr="00A70CCB">
        <w:rPr>
          <w:rFonts w:ascii="Calibri" w:hAnsi="Calibri"/>
          <w:b/>
        </w:rPr>
        <w:t>5</w:t>
      </w:r>
      <w:r w:rsidRPr="00A70CCB">
        <w:rPr>
          <w:rFonts w:ascii="Calibri" w:hAnsi="Calibri"/>
        </w:rPr>
        <w:t>.</w:t>
      </w:r>
    </w:p>
    <w:p w14:paraId="50F97C39" w14:textId="77777777" w:rsidR="007E3D32" w:rsidRPr="00A70CCB" w:rsidRDefault="007E3D32" w:rsidP="007E3D32">
      <w:pPr>
        <w:rPr>
          <w:rFonts w:ascii="Calibri" w:hAnsi="Calibri"/>
        </w:rPr>
      </w:pPr>
    </w:p>
    <w:p w14:paraId="0E1F74E5" w14:textId="77777777" w:rsidR="007E3D32" w:rsidRPr="00A70CCB" w:rsidRDefault="007E3D32" w:rsidP="007E3D32">
      <w:pPr>
        <w:rPr>
          <w:rFonts w:ascii="Calibri" w:hAnsi="Calibri"/>
        </w:rPr>
        <w:sectPr w:rsidR="007E3D32" w:rsidRPr="00A70CCB" w:rsidSect="007130DD">
          <w:pgSz w:w="16838" w:h="11906" w:orient="landscape"/>
          <w:pgMar w:top="851" w:right="1134" w:bottom="851" w:left="1134" w:header="709" w:footer="709" w:gutter="0"/>
          <w:cols w:space="708"/>
          <w:docGrid w:linePitch="360"/>
        </w:sectPr>
      </w:pPr>
    </w:p>
    <w:p w14:paraId="052EB2A0" w14:textId="77777777" w:rsidR="00DB69D2" w:rsidRPr="00A70CCB" w:rsidRDefault="00342C03" w:rsidP="00E546EC">
      <w:pPr>
        <w:pStyle w:val="Caption"/>
        <w:keepNext/>
        <w:spacing w:before="0" w:line="276" w:lineRule="auto"/>
        <w:rPr>
          <w:rFonts w:cs="Arial"/>
          <w:b w:val="0"/>
        </w:rPr>
      </w:pPr>
      <w:bookmarkStart w:id="42" w:name="_Toc430893419"/>
      <w:r w:rsidRPr="00A70CCB">
        <w:lastRenderedPageBreak/>
        <w:t xml:space="preserve">Table </w:t>
      </w:r>
      <w:r w:rsidR="00D863A7" w:rsidRPr="00A70CCB">
        <w:t>S</w:t>
      </w:r>
      <w:r w:rsidR="0022001A">
        <w:fldChar w:fldCharType="begin"/>
      </w:r>
      <w:r w:rsidR="0022001A">
        <w:instrText xml:space="preserve"> SEQ Supplementary_Table \* ARABIC </w:instrText>
      </w:r>
      <w:r w:rsidR="0022001A">
        <w:fldChar w:fldCharType="separate"/>
      </w:r>
      <w:r w:rsidR="00B014F9" w:rsidRPr="00A70CCB">
        <w:t>7</w:t>
      </w:r>
      <w:r w:rsidR="0022001A">
        <w:fldChar w:fldCharType="end"/>
      </w:r>
      <w:r w:rsidR="007E3D32" w:rsidRPr="00A70CCB">
        <w:rPr>
          <w:rFonts w:cs="Arial"/>
        </w:rPr>
        <w:t>.</w:t>
      </w:r>
      <w:r w:rsidR="007E3D32" w:rsidRPr="00A70CCB">
        <w:rPr>
          <w:rFonts w:cs="Arial"/>
          <w:b w:val="0"/>
        </w:rPr>
        <w:t xml:space="preserve"> Mean ABBA/BABA test </w:t>
      </w:r>
      <w:r w:rsidR="007E3D32" w:rsidRPr="00A70CCB">
        <w:rPr>
          <w:rFonts w:cs="Arial"/>
          <w:b w:val="0"/>
          <w:i/>
        </w:rPr>
        <w:t xml:space="preserve">D </w:t>
      </w:r>
      <w:r w:rsidR="007E3D32" w:rsidRPr="00A70CCB">
        <w:rPr>
          <w:rFonts w:cs="Arial"/>
          <w:b w:val="0"/>
        </w:rPr>
        <w:t>statistics of admixture with British aurochs (recent outgroup O1) for individual European cattle breeds (P1) estimated using seven West African taurine populations (P2).</w:t>
      </w:r>
      <w:bookmarkEnd w:id="42"/>
    </w:p>
    <w:p w14:paraId="67D43507" w14:textId="2B915506" w:rsidR="007E3D32" w:rsidRPr="00A70CCB" w:rsidRDefault="007E3D32" w:rsidP="00DB69D2">
      <w:pPr>
        <w:pStyle w:val="Caption"/>
        <w:keepNext/>
        <w:spacing w:before="0" w:after="120" w:line="276" w:lineRule="auto"/>
      </w:pPr>
      <w:r w:rsidRPr="00A70CCB">
        <w:rPr>
          <w:rFonts w:cs="Arial"/>
          <w:b w:val="0"/>
        </w:rPr>
        <w:t xml:space="preserve">Populations are ranked by </w:t>
      </w:r>
      <w:r w:rsidRPr="00A70CCB">
        <w:rPr>
          <w:rFonts w:cs="Arial"/>
          <w:b w:val="0"/>
          <w:i/>
        </w:rPr>
        <w:t xml:space="preserve">D </w:t>
      </w:r>
      <w:r w:rsidRPr="00A70CCB">
        <w:rPr>
          <w:rFonts w:cs="Arial"/>
          <w:b w:val="0"/>
        </w:rPr>
        <w:t xml:space="preserve">statistic and the heat map colour range corresponds to these values. </w:t>
      </w:r>
    </w:p>
    <w:tbl>
      <w:tblPr>
        <w:tblW w:w="11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2396"/>
        <w:gridCol w:w="2410"/>
        <w:gridCol w:w="1851"/>
        <w:gridCol w:w="1851"/>
        <w:gridCol w:w="2007"/>
      </w:tblGrid>
      <w:tr w:rsidR="007E3D32" w:rsidRPr="00A70CCB" w14:paraId="78000B35" w14:textId="77777777" w:rsidTr="00F24CAD">
        <w:trPr>
          <w:trHeight w:val="851"/>
          <w:tblHeader/>
          <w:jc w:val="center"/>
        </w:trPr>
        <w:tc>
          <w:tcPr>
            <w:tcW w:w="1240" w:type="dxa"/>
            <w:tcBorders>
              <w:top w:val="single" w:sz="8" w:space="0" w:color="auto"/>
              <w:left w:val="single" w:sz="8" w:space="0" w:color="auto"/>
              <w:right w:val="single" w:sz="4" w:space="0" w:color="FFFFFF" w:themeColor="background1"/>
            </w:tcBorders>
            <w:shd w:val="clear" w:color="auto" w:fill="000000" w:themeFill="text1"/>
            <w:vAlign w:val="center"/>
          </w:tcPr>
          <w:p w14:paraId="53034474" w14:textId="77777777" w:rsidR="007E3D32" w:rsidRPr="00A70CCB" w:rsidRDefault="007E3D32" w:rsidP="007E3D32">
            <w:pPr>
              <w:spacing w:after="0" w:line="240" w:lineRule="auto"/>
              <w:jc w:val="center"/>
              <w:rPr>
                <w:rFonts w:eastAsia="Times New Roman"/>
                <w:b/>
                <w:color w:val="FFFFFF" w:themeColor="background1"/>
              </w:rPr>
            </w:pPr>
            <w:r w:rsidRPr="00A70CCB">
              <w:rPr>
                <w:rFonts w:eastAsia="Times New Roman"/>
                <w:b/>
                <w:color w:val="FFFFFF" w:themeColor="background1"/>
              </w:rPr>
              <w:t>Population</w:t>
            </w:r>
          </w:p>
          <w:p w14:paraId="3F65FA18" w14:textId="77777777" w:rsidR="007E3D32" w:rsidRPr="00A70CCB" w:rsidRDefault="007E3D32" w:rsidP="007E3D32">
            <w:pPr>
              <w:spacing w:after="0" w:line="240" w:lineRule="auto"/>
              <w:jc w:val="center"/>
              <w:rPr>
                <w:rFonts w:eastAsia="Times New Roman"/>
                <w:b/>
                <w:color w:val="FFFFFF" w:themeColor="background1"/>
              </w:rPr>
            </w:pPr>
            <w:r w:rsidRPr="00A70CCB">
              <w:rPr>
                <w:rFonts w:eastAsia="Times New Roman"/>
                <w:b/>
                <w:color w:val="FFFFFF" w:themeColor="background1"/>
              </w:rPr>
              <w:t>ID</w:t>
            </w:r>
          </w:p>
        </w:tc>
        <w:tc>
          <w:tcPr>
            <w:tcW w:w="2396" w:type="dxa"/>
            <w:tcBorders>
              <w:top w:val="single" w:sz="8" w:space="0" w:color="auto"/>
              <w:left w:val="single" w:sz="4" w:space="0" w:color="FFFFFF" w:themeColor="background1"/>
              <w:right w:val="single" w:sz="4" w:space="0" w:color="FFFFFF" w:themeColor="background1"/>
            </w:tcBorders>
            <w:shd w:val="clear" w:color="auto" w:fill="000000" w:themeFill="text1"/>
            <w:noWrap/>
            <w:vAlign w:val="center"/>
          </w:tcPr>
          <w:p w14:paraId="46385065" w14:textId="77777777" w:rsidR="007E3D32" w:rsidRPr="00A70CCB" w:rsidRDefault="007E3D32" w:rsidP="007E3D32">
            <w:pPr>
              <w:spacing w:after="0" w:line="240" w:lineRule="auto"/>
              <w:rPr>
                <w:rFonts w:eastAsia="Times New Roman"/>
                <w:b/>
                <w:color w:val="FFFFFF" w:themeColor="background1"/>
              </w:rPr>
            </w:pPr>
            <w:r w:rsidRPr="00A70CCB">
              <w:rPr>
                <w:rFonts w:eastAsia="Times New Roman"/>
                <w:b/>
                <w:color w:val="FFFFFF" w:themeColor="background1"/>
              </w:rPr>
              <w:t>Breed name</w:t>
            </w:r>
          </w:p>
        </w:tc>
        <w:tc>
          <w:tcPr>
            <w:tcW w:w="2410" w:type="dxa"/>
            <w:tcBorders>
              <w:top w:val="single" w:sz="8" w:space="0" w:color="auto"/>
              <w:left w:val="single" w:sz="4" w:space="0" w:color="FFFFFF" w:themeColor="background1"/>
              <w:right w:val="single" w:sz="4" w:space="0" w:color="FFFFFF" w:themeColor="background1"/>
            </w:tcBorders>
            <w:shd w:val="clear" w:color="auto" w:fill="000000" w:themeFill="text1"/>
            <w:vAlign w:val="center"/>
          </w:tcPr>
          <w:p w14:paraId="79711F2F" w14:textId="77777777" w:rsidR="007E3D32" w:rsidRPr="00A70CCB" w:rsidRDefault="007E3D32" w:rsidP="007E3D32">
            <w:pPr>
              <w:spacing w:after="0" w:line="240" w:lineRule="auto"/>
              <w:rPr>
                <w:rFonts w:eastAsia="Times New Roman"/>
                <w:b/>
                <w:color w:val="FFFFFF" w:themeColor="background1"/>
              </w:rPr>
            </w:pPr>
            <w:r w:rsidRPr="00A70CCB">
              <w:rPr>
                <w:rFonts w:eastAsia="Times New Roman"/>
                <w:b/>
                <w:color w:val="FFFFFF" w:themeColor="background1"/>
              </w:rPr>
              <w:t>Country of origin</w:t>
            </w:r>
          </w:p>
        </w:tc>
        <w:tc>
          <w:tcPr>
            <w:tcW w:w="1851" w:type="dxa"/>
            <w:tcBorders>
              <w:top w:val="single" w:sz="8" w:space="0" w:color="auto"/>
              <w:left w:val="single" w:sz="4" w:space="0" w:color="FFFFFF" w:themeColor="background1"/>
              <w:right w:val="single" w:sz="4" w:space="0" w:color="FFFFFF" w:themeColor="background1"/>
            </w:tcBorders>
            <w:shd w:val="clear" w:color="auto" w:fill="000000" w:themeFill="text1"/>
            <w:vAlign w:val="center"/>
          </w:tcPr>
          <w:p w14:paraId="03C64EE1" w14:textId="77777777" w:rsidR="007E3D32" w:rsidRPr="00A70CCB" w:rsidRDefault="007E3D32" w:rsidP="007E3D32">
            <w:pPr>
              <w:spacing w:after="0" w:line="240" w:lineRule="auto"/>
              <w:jc w:val="center"/>
              <w:rPr>
                <w:rFonts w:eastAsia="Times New Roman"/>
                <w:b/>
                <w:color w:val="FFFFFF" w:themeColor="background1"/>
              </w:rPr>
            </w:pPr>
            <w:r w:rsidRPr="00A70CCB">
              <w:rPr>
                <w:rFonts w:eastAsia="Times New Roman"/>
                <w:b/>
                <w:color w:val="FFFFFF" w:themeColor="background1"/>
              </w:rPr>
              <w:t>Estimated</w:t>
            </w:r>
          </w:p>
          <w:p w14:paraId="69CCCA81" w14:textId="77777777" w:rsidR="007E3D32" w:rsidRPr="00A70CCB" w:rsidRDefault="007E3D32" w:rsidP="007E3D32">
            <w:pPr>
              <w:spacing w:after="0" w:line="240" w:lineRule="auto"/>
              <w:jc w:val="center"/>
              <w:rPr>
                <w:rFonts w:eastAsia="Times New Roman"/>
                <w:b/>
                <w:color w:val="FFFFFF" w:themeColor="background1"/>
                <w:vertAlign w:val="superscript"/>
              </w:rPr>
            </w:pPr>
            <w:r w:rsidRPr="00A70CCB">
              <w:rPr>
                <w:rFonts w:eastAsia="Times New Roman"/>
                <w:b/>
                <w:color w:val="FFFFFF" w:themeColor="background1"/>
              </w:rPr>
              <w:t>Latitude</w:t>
            </w:r>
            <w:r w:rsidRPr="00A70CCB">
              <w:rPr>
                <w:rFonts w:eastAsia="Times New Roman"/>
                <w:b/>
                <w:color w:val="FFFFFF" w:themeColor="background1"/>
                <w:vertAlign w:val="superscript"/>
              </w:rPr>
              <w:t>1</w:t>
            </w:r>
          </w:p>
        </w:tc>
        <w:tc>
          <w:tcPr>
            <w:tcW w:w="1851" w:type="dxa"/>
            <w:tcBorders>
              <w:top w:val="single" w:sz="8" w:space="0" w:color="auto"/>
              <w:left w:val="single" w:sz="4" w:space="0" w:color="FFFFFF" w:themeColor="background1"/>
              <w:right w:val="single" w:sz="4" w:space="0" w:color="FFFFFF" w:themeColor="background1"/>
            </w:tcBorders>
            <w:shd w:val="clear" w:color="auto" w:fill="000000" w:themeFill="text1"/>
            <w:vAlign w:val="center"/>
          </w:tcPr>
          <w:p w14:paraId="70819C9D" w14:textId="77777777" w:rsidR="007E3D32" w:rsidRPr="00A70CCB" w:rsidRDefault="007E3D32" w:rsidP="007E3D32">
            <w:pPr>
              <w:spacing w:after="0" w:line="240" w:lineRule="auto"/>
              <w:jc w:val="center"/>
              <w:rPr>
                <w:rFonts w:eastAsia="Times New Roman"/>
                <w:b/>
                <w:color w:val="FFFFFF" w:themeColor="background1"/>
              </w:rPr>
            </w:pPr>
            <w:r w:rsidRPr="00A70CCB">
              <w:rPr>
                <w:rFonts w:eastAsia="Times New Roman"/>
                <w:b/>
                <w:color w:val="FFFFFF" w:themeColor="background1"/>
              </w:rPr>
              <w:t>Estimate</w:t>
            </w:r>
          </w:p>
          <w:p w14:paraId="37622680" w14:textId="77777777" w:rsidR="007E3D32" w:rsidRPr="00A70CCB" w:rsidRDefault="007E3D32" w:rsidP="007E3D32">
            <w:pPr>
              <w:spacing w:after="0" w:line="240" w:lineRule="auto"/>
              <w:jc w:val="center"/>
              <w:rPr>
                <w:rFonts w:eastAsia="Times New Roman"/>
                <w:b/>
                <w:color w:val="FFFFFF" w:themeColor="background1"/>
                <w:vertAlign w:val="superscript"/>
              </w:rPr>
            </w:pPr>
            <w:r w:rsidRPr="00A70CCB">
              <w:rPr>
                <w:rFonts w:eastAsia="Times New Roman"/>
                <w:b/>
                <w:color w:val="FFFFFF" w:themeColor="background1"/>
              </w:rPr>
              <w:t>Longitude</w:t>
            </w:r>
            <w:r w:rsidRPr="00A70CCB">
              <w:rPr>
                <w:rFonts w:eastAsia="Times New Roman"/>
                <w:b/>
                <w:color w:val="FFFFFF" w:themeColor="background1"/>
                <w:vertAlign w:val="superscript"/>
              </w:rPr>
              <w:t>1</w:t>
            </w:r>
          </w:p>
        </w:tc>
        <w:tc>
          <w:tcPr>
            <w:tcW w:w="2007" w:type="dxa"/>
            <w:tcBorders>
              <w:top w:val="single" w:sz="8" w:space="0" w:color="auto"/>
              <w:left w:val="single" w:sz="4" w:space="0" w:color="FFFFFF" w:themeColor="background1"/>
              <w:right w:val="single" w:sz="8" w:space="0" w:color="auto"/>
            </w:tcBorders>
            <w:shd w:val="clear" w:color="auto" w:fill="000000" w:themeFill="text1"/>
            <w:noWrap/>
            <w:vAlign w:val="center"/>
          </w:tcPr>
          <w:p w14:paraId="4B6BD2E4" w14:textId="77777777" w:rsidR="007E3D32" w:rsidRPr="00A70CCB" w:rsidRDefault="007E3D32" w:rsidP="007E3D32">
            <w:pPr>
              <w:spacing w:after="0" w:line="240" w:lineRule="auto"/>
              <w:jc w:val="center"/>
              <w:rPr>
                <w:rFonts w:eastAsia="Times New Roman"/>
                <w:b/>
                <w:color w:val="FFFFFF" w:themeColor="background1"/>
              </w:rPr>
            </w:pPr>
            <w:r w:rsidRPr="00A70CCB">
              <w:rPr>
                <w:rFonts w:eastAsia="Times New Roman"/>
                <w:b/>
                <w:color w:val="FFFFFF" w:themeColor="background1"/>
              </w:rPr>
              <w:t xml:space="preserve">Mean </w:t>
            </w:r>
            <w:r w:rsidRPr="00A70CCB">
              <w:rPr>
                <w:rFonts w:eastAsia="Times New Roman"/>
                <w:b/>
                <w:i/>
                <w:color w:val="FFFFFF" w:themeColor="background1"/>
              </w:rPr>
              <w:t>D</w:t>
            </w:r>
            <w:r w:rsidRPr="00A70CCB">
              <w:rPr>
                <w:rFonts w:eastAsia="Times New Roman"/>
                <w:b/>
                <w:color w:val="FFFFFF" w:themeColor="background1"/>
              </w:rPr>
              <w:t xml:space="preserve"> estimated from West African</w:t>
            </w:r>
          </w:p>
          <w:p w14:paraId="02865F3B" w14:textId="2B389FAA" w:rsidR="007E3D32" w:rsidRPr="00A70CCB" w:rsidRDefault="005D7214" w:rsidP="007E3D32">
            <w:pPr>
              <w:spacing w:after="0" w:line="240" w:lineRule="auto"/>
              <w:jc w:val="center"/>
              <w:rPr>
                <w:rFonts w:eastAsia="Times New Roman"/>
                <w:b/>
                <w:color w:val="FFFFFF" w:themeColor="background1"/>
              </w:rPr>
            </w:pPr>
            <w:r w:rsidRPr="00A70CCB">
              <w:rPr>
                <w:rFonts w:eastAsia="Times New Roman"/>
                <w:b/>
                <w:color w:val="FFFFFF" w:themeColor="background1"/>
              </w:rPr>
              <w:t xml:space="preserve">taurine </w:t>
            </w:r>
            <w:r w:rsidR="007E3D32" w:rsidRPr="00A70CCB">
              <w:rPr>
                <w:rFonts w:eastAsia="Times New Roman"/>
                <w:b/>
                <w:color w:val="FFFFFF" w:themeColor="background1"/>
              </w:rPr>
              <w:t>populations</w:t>
            </w:r>
          </w:p>
        </w:tc>
      </w:tr>
      <w:tr w:rsidR="007E3D32" w:rsidRPr="00A70CCB" w14:paraId="0890667A" w14:textId="77777777" w:rsidTr="00F24CAD">
        <w:trPr>
          <w:trHeight w:val="454"/>
          <w:jc w:val="center"/>
        </w:trPr>
        <w:tc>
          <w:tcPr>
            <w:tcW w:w="1240" w:type="dxa"/>
            <w:tcBorders>
              <w:left w:val="single" w:sz="8" w:space="0" w:color="auto"/>
            </w:tcBorders>
            <w:vAlign w:val="center"/>
          </w:tcPr>
          <w:p w14:paraId="34BAF9FA" w14:textId="77777777" w:rsidR="007E3D32" w:rsidRPr="00A70CCB" w:rsidRDefault="007E3D32" w:rsidP="007E3D32">
            <w:pPr>
              <w:spacing w:after="0" w:line="240" w:lineRule="auto"/>
              <w:jc w:val="center"/>
              <w:rPr>
                <w:color w:val="000000"/>
              </w:rPr>
            </w:pPr>
            <w:r w:rsidRPr="00A70CCB">
              <w:rPr>
                <w:color w:val="000000"/>
              </w:rPr>
              <w:t>SCHL</w:t>
            </w:r>
          </w:p>
        </w:tc>
        <w:tc>
          <w:tcPr>
            <w:tcW w:w="2396" w:type="dxa"/>
            <w:shd w:val="clear" w:color="auto" w:fill="auto"/>
            <w:noWrap/>
            <w:vAlign w:val="center"/>
            <w:hideMark/>
          </w:tcPr>
          <w:p w14:paraId="0414B0D5"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Scottish Highland</w:t>
            </w:r>
          </w:p>
        </w:tc>
        <w:tc>
          <w:tcPr>
            <w:tcW w:w="2410" w:type="dxa"/>
            <w:vAlign w:val="center"/>
          </w:tcPr>
          <w:p w14:paraId="28D09A05" w14:textId="77777777" w:rsidR="007E3D32" w:rsidRPr="00A70CCB" w:rsidRDefault="007E3D32" w:rsidP="007E3D32">
            <w:pPr>
              <w:spacing w:after="0" w:line="240" w:lineRule="auto"/>
              <w:rPr>
                <w:color w:val="000000"/>
              </w:rPr>
            </w:pPr>
            <w:r w:rsidRPr="00A70CCB">
              <w:rPr>
                <w:color w:val="000000"/>
              </w:rPr>
              <w:t>Scotland</w:t>
            </w:r>
          </w:p>
        </w:tc>
        <w:tc>
          <w:tcPr>
            <w:tcW w:w="1851" w:type="dxa"/>
            <w:shd w:val="clear" w:color="auto" w:fill="auto"/>
            <w:vAlign w:val="center"/>
          </w:tcPr>
          <w:p w14:paraId="65B185F5" w14:textId="77777777" w:rsidR="007E3D32" w:rsidRPr="00A70CCB" w:rsidRDefault="007E3D32" w:rsidP="007E3D32">
            <w:pPr>
              <w:spacing w:after="0" w:line="240" w:lineRule="auto"/>
              <w:jc w:val="center"/>
              <w:rPr>
                <w:color w:val="000000"/>
              </w:rPr>
            </w:pPr>
            <w:r w:rsidRPr="00A70CCB">
              <w:rPr>
                <w:color w:val="000000"/>
              </w:rPr>
              <w:t>57° 8' N</w:t>
            </w:r>
          </w:p>
        </w:tc>
        <w:tc>
          <w:tcPr>
            <w:tcW w:w="1851" w:type="dxa"/>
            <w:shd w:val="clear" w:color="auto" w:fill="auto"/>
            <w:vAlign w:val="center"/>
          </w:tcPr>
          <w:p w14:paraId="666D0788" w14:textId="77777777" w:rsidR="007E3D32" w:rsidRPr="00A70CCB" w:rsidRDefault="007E3D32" w:rsidP="007E3D32">
            <w:pPr>
              <w:spacing w:after="0" w:line="240" w:lineRule="auto"/>
              <w:jc w:val="center"/>
              <w:rPr>
                <w:color w:val="000000"/>
              </w:rPr>
            </w:pPr>
            <w:r w:rsidRPr="00A70CCB">
              <w:rPr>
                <w:color w:val="000000"/>
              </w:rPr>
              <w:t>4° 45' W</w:t>
            </w:r>
          </w:p>
        </w:tc>
        <w:tc>
          <w:tcPr>
            <w:tcW w:w="2007" w:type="dxa"/>
            <w:tcBorders>
              <w:right w:val="single" w:sz="8" w:space="0" w:color="auto"/>
            </w:tcBorders>
            <w:shd w:val="clear" w:color="000000" w:fill="F8696B"/>
            <w:noWrap/>
            <w:vAlign w:val="center"/>
            <w:hideMark/>
          </w:tcPr>
          <w:p w14:paraId="7FC6CC16"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0.1604</w:t>
            </w:r>
          </w:p>
        </w:tc>
      </w:tr>
      <w:tr w:rsidR="007E3D32" w:rsidRPr="00A70CCB" w14:paraId="7DD3EE7A" w14:textId="77777777" w:rsidTr="00F24CAD">
        <w:trPr>
          <w:trHeight w:val="454"/>
          <w:jc w:val="center"/>
        </w:trPr>
        <w:tc>
          <w:tcPr>
            <w:tcW w:w="1240" w:type="dxa"/>
            <w:tcBorders>
              <w:left w:val="single" w:sz="8" w:space="0" w:color="auto"/>
            </w:tcBorders>
            <w:vAlign w:val="center"/>
          </w:tcPr>
          <w:p w14:paraId="26B7FAD0" w14:textId="77777777" w:rsidR="007E3D32" w:rsidRPr="00A70CCB" w:rsidRDefault="007E3D32" w:rsidP="007E3D32">
            <w:pPr>
              <w:spacing w:after="0" w:line="240" w:lineRule="auto"/>
              <w:jc w:val="center"/>
              <w:rPr>
                <w:color w:val="000000"/>
              </w:rPr>
            </w:pPr>
            <w:r w:rsidRPr="00A70CCB">
              <w:rPr>
                <w:color w:val="000000"/>
              </w:rPr>
              <w:t>DXTR</w:t>
            </w:r>
          </w:p>
        </w:tc>
        <w:tc>
          <w:tcPr>
            <w:tcW w:w="2396" w:type="dxa"/>
            <w:shd w:val="clear" w:color="auto" w:fill="auto"/>
            <w:noWrap/>
            <w:vAlign w:val="center"/>
            <w:hideMark/>
          </w:tcPr>
          <w:p w14:paraId="7B1DC2A5"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Dexter</w:t>
            </w:r>
          </w:p>
        </w:tc>
        <w:tc>
          <w:tcPr>
            <w:tcW w:w="2410" w:type="dxa"/>
            <w:vAlign w:val="center"/>
          </w:tcPr>
          <w:p w14:paraId="3FC11FEA" w14:textId="77777777" w:rsidR="007E3D32" w:rsidRPr="00A70CCB" w:rsidRDefault="007E3D32" w:rsidP="007E3D32">
            <w:pPr>
              <w:spacing w:after="0" w:line="240" w:lineRule="auto"/>
              <w:rPr>
                <w:color w:val="000000"/>
              </w:rPr>
            </w:pPr>
            <w:r w:rsidRPr="00A70CCB">
              <w:rPr>
                <w:color w:val="000000"/>
              </w:rPr>
              <w:t>Ireland</w:t>
            </w:r>
          </w:p>
        </w:tc>
        <w:tc>
          <w:tcPr>
            <w:tcW w:w="1851" w:type="dxa"/>
            <w:shd w:val="clear" w:color="auto" w:fill="auto"/>
            <w:vAlign w:val="center"/>
          </w:tcPr>
          <w:p w14:paraId="6EF2241B" w14:textId="77777777" w:rsidR="007E3D32" w:rsidRPr="00A70CCB" w:rsidRDefault="007E3D32" w:rsidP="007E3D32">
            <w:pPr>
              <w:spacing w:after="0" w:line="240" w:lineRule="auto"/>
              <w:jc w:val="center"/>
              <w:rPr>
                <w:color w:val="000000"/>
              </w:rPr>
            </w:pPr>
            <w:r w:rsidRPr="00A70CCB">
              <w:rPr>
                <w:color w:val="000000"/>
              </w:rPr>
              <w:t>52° 10' N</w:t>
            </w:r>
          </w:p>
        </w:tc>
        <w:tc>
          <w:tcPr>
            <w:tcW w:w="1851" w:type="dxa"/>
            <w:shd w:val="clear" w:color="auto" w:fill="auto"/>
            <w:vAlign w:val="center"/>
          </w:tcPr>
          <w:p w14:paraId="5A600051" w14:textId="77777777" w:rsidR="007E3D32" w:rsidRPr="00A70CCB" w:rsidRDefault="007E3D32" w:rsidP="007E3D32">
            <w:pPr>
              <w:spacing w:after="0" w:line="240" w:lineRule="auto"/>
              <w:jc w:val="center"/>
              <w:rPr>
                <w:color w:val="000000"/>
              </w:rPr>
            </w:pPr>
            <w:r w:rsidRPr="00A70CCB">
              <w:rPr>
                <w:color w:val="000000"/>
              </w:rPr>
              <w:t>8° 40' W</w:t>
            </w:r>
          </w:p>
        </w:tc>
        <w:tc>
          <w:tcPr>
            <w:tcW w:w="2007" w:type="dxa"/>
            <w:tcBorders>
              <w:right w:val="single" w:sz="8" w:space="0" w:color="auto"/>
            </w:tcBorders>
            <w:shd w:val="clear" w:color="000000" w:fill="F98486"/>
            <w:noWrap/>
            <w:vAlign w:val="center"/>
            <w:hideMark/>
          </w:tcPr>
          <w:p w14:paraId="2FF8FB78"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0.1560</w:t>
            </w:r>
          </w:p>
        </w:tc>
      </w:tr>
      <w:tr w:rsidR="007E3D32" w:rsidRPr="00A70CCB" w14:paraId="77A823F2" w14:textId="77777777" w:rsidTr="00F24CAD">
        <w:trPr>
          <w:trHeight w:val="454"/>
          <w:jc w:val="center"/>
        </w:trPr>
        <w:tc>
          <w:tcPr>
            <w:tcW w:w="1240" w:type="dxa"/>
            <w:tcBorders>
              <w:left w:val="single" w:sz="8" w:space="0" w:color="auto"/>
            </w:tcBorders>
            <w:vAlign w:val="center"/>
          </w:tcPr>
          <w:p w14:paraId="4670ADE3" w14:textId="77777777" w:rsidR="007E3D32" w:rsidRPr="00A70CCB" w:rsidRDefault="007E3D32" w:rsidP="007E3D32">
            <w:pPr>
              <w:spacing w:after="0" w:line="240" w:lineRule="auto"/>
              <w:jc w:val="center"/>
              <w:rPr>
                <w:color w:val="000000"/>
              </w:rPr>
            </w:pPr>
            <w:r w:rsidRPr="00A70CCB">
              <w:rPr>
                <w:color w:val="000000"/>
              </w:rPr>
              <w:t>KRRY</w:t>
            </w:r>
          </w:p>
        </w:tc>
        <w:tc>
          <w:tcPr>
            <w:tcW w:w="2396" w:type="dxa"/>
            <w:shd w:val="clear" w:color="auto" w:fill="auto"/>
            <w:noWrap/>
            <w:vAlign w:val="center"/>
            <w:hideMark/>
          </w:tcPr>
          <w:p w14:paraId="6BCBC922"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Kerry</w:t>
            </w:r>
          </w:p>
        </w:tc>
        <w:tc>
          <w:tcPr>
            <w:tcW w:w="2410" w:type="dxa"/>
            <w:vAlign w:val="center"/>
          </w:tcPr>
          <w:p w14:paraId="03F01E3B" w14:textId="77777777" w:rsidR="007E3D32" w:rsidRPr="00A70CCB" w:rsidRDefault="007E3D32" w:rsidP="007E3D32">
            <w:pPr>
              <w:spacing w:after="0" w:line="240" w:lineRule="auto"/>
              <w:rPr>
                <w:color w:val="000000"/>
              </w:rPr>
            </w:pPr>
            <w:r w:rsidRPr="00A70CCB">
              <w:rPr>
                <w:color w:val="000000"/>
              </w:rPr>
              <w:t>Ireland</w:t>
            </w:r>
          </w:p>
        </w:tc>
        <w:tc>
          <w:tcPr>
            <w:tcW w:w="1851" w:type="dxa"/>
            <w:shd w:val="clear" w:color="auto" w:fill="auto"/>
            <w:vAlign w:val="center"/>
          </w:tcPr>
          <w:p w14:paraId="2DC48118" w14:textId="77777777" w:rsidR="007E3D32" w:rsidRPr="00A70CCB" w:rsidRDefault="007E3D32" w:rsidP="007E3D32">
            <w:pPr>
              <w:spacing w:after="0" w:line="240" w:lineRule="auto"/>
              <w:jc w:val="center"/>
              <w:rPr>
                <w:color w:val="000000"/>
              </w:rPr>
            </w:pPr>
            <w:r w:rsidRPr="00A70CCB">
              <w:rPr>
                <w:color w:val="000000"/>
              </w:rPr>
              <w:t>52° 4' N</w:t>
            </w:r>
          </w:p>
        </w:tc>
        <w:tc>
          <w:tcPr>
            <w:tcW w:w="1851" w:type="dxa"/>
            <w:shd w:val="clear" w:color="auto" w:fill="auto"/>
            <w:vAlign w:val="center"/>
          </w:tcPr>
          <w:p w14:paraId="66995061" w14:textId="77777777" w:rsidR="007E3D32" w:rsidRPr="00A70CCB" w:rsidRDefault="007E3D32" w:rsidP="007E3D32">
            <w:pPr>
              <w:spacing w:after="0" w:line="240" w:lineRule="auto"/>
              <w:jc w:val="center"/>
              <w:rPr>
                <w:color w:val="000000"/>
              </w:rPr>
            </w:pPr>
            <w:r w:rsidRPr="00A70CCB">
              <w:rPr>
                <w:color w:val="000000"/>
              </w:rPr>
              <w:t>9° 20' W</w:t>
            </w:r>
          </w:p>
        </w:tc>
        <w:tc>
          <w:tcPr>
            <w:tcW w:w="2007" w:type="dxa"/>
            <w:tcBorders>
              <w:right w:val="single" w:sz="8" w:space="0" w:color="auto"/>
            </w:tcBorders>
            <w:shd w:val="clear" w:color="000000" w:fill="FA8E91"/>
            <w:noWrap/>
            <w:vAlign w:val="center"/>
            <w:hideMark/>
          </w:tcPr>
          <w:p w14:paraId="22AD9133"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0.1543</w:t>
            </w:r>
          </w:p>
        </w:tc>
      </w:tr>
      <w:tr w:rsidR="007E3D32" w:rsidRPr="00A70CCB" w14:paraId="03532C16" w14:textId="77777777" w:rsidTr="00F24CAD">
        <w:trPr>
          <w:trHeight w:val="454"/>
          <w:jc w:val="center"/>
        </w:trPr>
        <w:tc>
          <w:tcPr>
            <w:tcW w:w="1240" w:type="dxa"/>
            <w:tcBorders>
              <w:left w:val="single" w:sz="8" w:space="0" w:color="auto"/>
            </w:tcBorders>
            <w:vAlign w:val="center"/>
          </w:tcPr>
          <w:p w14:paraId="0877F3A1" w14:textId="77777777" w:rsidR="007E3D32" w:rsidRPr="00A70CCB" w:rsidRDefault="007E3D32" w:rsidP="007E3D32">
            <w:pPr>
              <w:spacing w:after="0" w:line="240" w:lineRule="auto"/>
              <w:jc w:val="center"/>
              <w:rPr>
                <w:color w:val="000000"/>
              </w:rPr>
            </w:pPr>
            <w:r w:rsidRPr="00A70CCB">
              <w:rPr>
                <w:color w:val="000000"/>
              </w:rPr>
              <w:t>WBLK</w:t>
            </w:r>
          </w:p>
        </w:tc>
        <w:tc>
          <w:tcPr>
            <w:tcW w:w="2396" w:type="dxa"/>
            <w:shd w:val="clear" w:color="auto" w:fill="auto"/>
            <w:noWrap/>
            <w:vAlign w:val="center"/>
            <w:hideMark/>
          </w:tcPr>
          <w:p w14:paraId="7CCA0C93"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Welsh Black</w:t>
            </w:r>
          </w:p>
        </w:tc>
        <w:tc>
          <w:tcPr>
            <w:tcW w:w="2410" w:type="dxa"/>
            <w:vAlign w:val="center"/>
          </w:tcPr>
          <w:p w14:paraId="6E51603B" w14:textId="77777777" w:rsidR="007E3D32" w:rsidRPr="00A70CCB" w:rsidRDefault="007E3D32" w:rsidP="007E3D32">
            <w:pPr>
              <w:spacing w:after="0" w:line="240" w:lineRule="auto"/>
              <w:rPr>
                <w:color w:val="000000"/>
              </w:rPr>
            </w:pPr>
            <w:r w:rsidRPr="00A70CCB">
              <w:rPr>
                <w:color w:val="000000"/>
              </w:rPr>
              <w:t>Wales</w:t>
            </w:r>
          </w:p>
        </w:tc>
        <w:tc>
          <w:tcPr>
            <w:tcW w:w="1851" w:type="dxa"/>
            <w:shd w:val="clear" w:color="auto" w:fill="auto"/>
            <w:vAlign w:val="center"/>
          </w:tcPr>
          <w:p w14:paraId="42E5A8F3" w14:textId="77777777" w:rsidR="007E3D32" w:rsidRPr="00A70CCB" w:rsidRDefault="007E3D32" w:rsidP="007E3D32">
            <w:pPr>
              <w:spacing w:after="0" w:line="240" w:lineRule="auto"/>
              <w:jc w:val="center"/>
              <w:rPr>
                <w:color w:val="000000"/>
              </w:rPr>
            </w:pPr>
            <w:r w:rsidRPr="00A70CCB">
              <w:rPr>
                <w:color w:val="000000"/>
              </w:rPr>
              <w:t>52° 20' N</w:t>
            </w:r>
          </w:p>
        </w:tc>
        <w:tc>
          <w:tcPr>
            <w:tcW w:w="1851" w:type="dxa"/>
            <w:shd w:val="clear" w:color="auto" w:fill="auto"/>
            <w:vAlign w:val="center"/>
          </w:tcPr>
          <w:p w14:paraId="7F8F534E" w14:textId="77777777" w:rsidR="007E3D32" w:rsidRPr="00A70CCB" w:rsidRDefault="007E3D32" w:rsidP="007E3D32">
            <w:pPr>
              <w:spacing w:after="0" w:line="240" w:lineRule="auto"/>
              <w:jc w:val="center"/>
              <w:rPr>
                <w:color w:val="000000"/>
              </w:rPr>
            </w:pPr>
            <w:r w:rsidRPr="00A70CCB">
              <w:rPr>
                <w:color w:val="000000"/>
              </w:rPr>
              <w:t>3° 30' W</w:t>
            </w:r>
          </w:p>
        </w:tc>
        <w:tc>
          <w:tcPr>
            <w:tcW w:w="2007" w:type="dxa"/>
            <w:tcBorders>
              <w:right w:val="single" w:sz="8" w:space="0" w:color="auto"/>
            </w:tcBorders>
            <w:shd w:val="clear" w:color="000000" w:fill="FAA7AA"/>
            <w:noWrap/>
            <w:vAlign w:val="center"/>
            <w:hideMark/>
          </w:tcPr>
          <w:p w14:paraId="387BE028"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0.1502</w:t>
            </w:r>
          </w:p>
        </w:tc>
      </w:tr>
      <w:tr w:rsidR="007E3D32" w:rsidRPr="00A70CCB" w14:paraId="11809D18" w14:textId="77777777" w:rsidTr="00F24CAD">
        <w:trPr>
          <w:trHeight w:val="454"/>
          <w:jc w:val="center"/>
        </w:trPr>
        <w:tc>
          <w:tcPr>
            <w:tcW w:w="1240" w:type="dxa"/>
            <w:tcBorders>
              <w:left w:val="single" w:sz="8" w:space="0" w:color="auto"/>
            </w:tcBorders>
            <w:vAlign w:val="center"/>
          </w:tcPr>
          <w:p w14:paraId="28CEFB65" w14:textId="77777777" w:rsidR="007E3D32" w:rsidRPr="00A70CCB" w:rsidRDefault="007E3D32" w:rsidP="007E3D32">
            <w:pPr>
              <w:spacing w:after="0" w:line="240" w:lineRule="auto"/>
              <w:jc w:val="center"/>
              <w:rPr>
                <w:color w:val="000000"/>
              </w:rPr>
            </w:pPr>
            <w:r w:rsidRPr="00A70CCB">
              <w:rPr>
                <w:color w:val="000000"/>
              </w:rPr>
              <w:t>WHPK</w:t>
            </w:r>
          </w:p>
        </w:tc>
        <w:tc>
          <w:tcPr>
            <w:tcW w:w="2396" w:type="dxa"/>
            <w:shd w:val="clear" w:color="auto" w:fill="auto"/>
            <w:noWrap/>
            <w:vAlign w:val="center"/>
            <w:hideMark/>
          </w:tcPr>
          <w:p w14:paraId="278F1C66"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White Park</w:t>
            </w:r>
          </w:p>
        </w:tc>
        <w:tc>
          <w:tcPr>
            <w:tcW w:w="2410" w:type="dxa"/>
            <w:vAlign w:val="center"/>
          </w:tcPr>
          <w:p w14:paraId="38414335"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3ABC0D0A" w14:textId="77777777" w:rsidR="007E3D32" w:rsidRPr="00A70CCB" w:rsidRDefault="007E3D32" w:rsidP="007E3D32">
            <w:pPr>
              <w:spacing w:after="0" w:line="240" w:lineRule="auto"/>
              <w:jc w:val="center"/>
              <w:rPr>
                <w:color w:val="000000"/>
              </w:rPr>
            </w:pPr>
            <w:r w:rsidRPr="00A70CCB">
              <w:rPr>
                <w:color w:val="000000"/>
              </w:rPr>
              <w:t>55° 30' 30" N</w:t>
            </w:r>
          </w:p>
        </w:tc>
        <w:tc>
          <w:tcPr>
            <w:tcW w:w="1851" w:type="dxa"/>
            <w:shd w:val="clear" w:color="auto" w:fill="auto"/>
            <w:vAlign w:val="center"/>
          </w:tcPr>
          <w:p w14:paraId="5B4D08BB" w14:textId="77777777" w:rsidR="007E3D32" w:rsidRPr="00A70CCB" w:rsidRDefault="007E3D32" w:rsidP="007E3D32">
            <w:pPr>
              <w:spacing w:after="0" w:line="240" w:lineRule="auto"/>
              <w:jc w:val="center"/>
              <w:rPr>
                <w:color w:val="000000"/>
              </w:rPr>
            </w:pPr>
            <w:r w:rsidRPr="00A70CCB">
              <w:rPr>
                <w:color w:val="000000"/>
              </w:rPr>
              <w:t>1° 53' W</w:t>
            </w:r>
          </w:p>
        </w:tc>
        <w:tc>
          <w:tcPr>
            <w:tcW w:w="2007" w:type="dxa"/>
            <w:tcBorders>
              <w:right w:val="single" w:sz="8" w:space="0" w:color="auto"/>
            </w:tcBorders>
            <w:shd w:val="clear" w:color="000000" w:fill="FAA9AB"/>
            <w:noWrap/>
            <w:vAlign w:val="center"/>
            <w:hideMark/>
          </w:tcPr>
          <w:p w14:paraId="3554CE71"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0.1500</w:t>
            </w:r>
          </w:p>
        </w:tc>
      </w:tr>
      <w:tr w:rsidR="007E3D32" w:rsidRPr="00A70CCB" w14:paraId="68C5282A" w14:textId="77777777" w:rsidTr="00F24CAD">
        <w:trPr>
          <w:trHeight w:val="454"/>
          <w:jc w:val="center"/>
        </w:trPr>
        <w:tc>
          <w:tcPr>
            <w:tcW w:w="1240" w:type="dxa"/>
            <w:tcBorders>
              <w:left w:val="single" w:sz="8" w:space="0" w:color="auto"/>
            </w:tcBorders>
            <w:vAlign w:val="center"/>
          </w:tcPr>
          <w:p w14:paraId="0E17659B" w14:textId="77777777" w:rsidR="007E3D32" w:rsidRPr="00A70CCB" w:rsidRDefault="007E3D32" w:rsidP="007E3D32">
            <w:pPr>
              <w:spacing w:after="0" w:line="240" w:lineRule="auto"/>
              <w:jc w:val="center"/>
              <w:rPr>
                <w:color w:val="000000"/>
              </w:rPr>
            </w:pPr>
            <w:r w:rsidRPr="00A70CCB">
              <w:rPr>
                <w:color w:val="000000"/>
              </w:rPr>
              <w:t>ANGU</w:t>
            </w:r>
          </w:p>
        </w:tc>
        <w:tc>
          <w:tcPr>
            <w:tcW w:w="2396" w:type="dxa"/>
            <w:shd w:val="clear" w:color="auto" w:fill="auto"/>
            <w:noWrap/>
            <w:vAlign w:val="center"/>
            <w:hideMark/>
          </w:tcPr>
          <w:p w14:paraId="32A1B484"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Angus</w:t>
            </w:r>
          </w:p>
        </w:tc>
        <w:tc>
          <w:tcPr>
            <w:tcW w:w="2410" w:type="dxa"/>
            <w:vAlign w:val="center"/>
          </w:tcPr>
          <w:p w14:paraId="0096F131" w14:textId="77777777" w:rsidR="007E3D32" w:rsidRPr="00A70CCB" w:rsidRDefault="007E3D32" w:rsidP="007E3D32">
            <w:pPr>
              <w:spacing w:after="0" w:line="240" w:lineRule="auto"/>
              <w:rPr>
                <w:color w:val="000000"/>
              </w:rPr>
            </w:pPr>
            <w:r w:rsidRPr="00A70CCB">
              <w:rPr>
                <w:color w:val="000000"/>
              </w:rPr>
              <w:t>Scotland</w:t>
            </w:r>
          </w:p>
        </w:tc>
        <w:tc>
          <w:tcPr>
            <w:tcW w:w="1851" w:type="dxa"/>
            <w:shd w:val="clear" w:color="auto" w:fill="auto"/>
            <w:vAlign w:val="center"/>
          </w:tcPr>
          <w:p w14:paraId="39AF91FC" w14:textId="77777777" w:rsidR="007E3D32" w:rsidRPr="00A70CCB" w:rsidRDefault="007E3D32" w:rsidP="007E3D32">
            <w:pPr>
              <w:spacing w:after="0" w:line="240" w:lineRule="auto"/>
              <w:jc w:val="center"/>
              <w:rPr>
                <w:color w:val="000000"/>
              </w:rPr>
            </w:pPr>
            <w:r w:rsidRPr="00A70CCB">
              <w:rPr>
                <w:color w:val="000000"/>
              </w:rPr>
              <w:t>57° 0' N</w:t>
            </w:r>
          </w:p>
        </w:tc>
        <w:tc>
          <w:tcPr>
            <w:tcW w:w="1851" w:type="dxa"/>
            <w:shd w:val="clear" w:color="auto" w:fill="auto"/>
            <w:vAlign w:val="center"/>
          </w:tcPr>
          <w:p w14:paraId="1F803855" w14:textId="77777777" w:rsidR="007E3D32" w:rsidRPr="00A70CCB" w:rsidRDefault="007E3D32" w:rsidP="007E3D32">
            <w:pPr>
              <w:spacing w:after="0" w:line="240" w:lineRule="auto"/>
              <w:jc w:val="center"/>
              <w:rPr>
                <w:color w:val="000000"/>
              </w:rPr>
            </w:pPr>
            <w:r w:rsidRPr="00A70CCB">
              <w:rPr>
                <w:color w:val="000000"/>
              </w:rPr>
              <w:t>2° 50' W</w:t>
            </w:r>
          </w:p>
        </w:tc>
        <w:tc>
          <w:tcPr>
            <w:tcW w:w="2007" w:type="dxa"/>
            <w:tcBorders>
              <w:right w:val="single" w:sz="8" w:space="0" w:color="auto"/>
            </w:tcBorders>
            <w:shd w:val="clear" w:color="000000" w:fill="FBB8BA"/>
            <w:noWrap/>
            <w:vAlign w:val="center"/>
            <w:hideMark/>
          </w:tcPr>
          <w:p w14:paraId="14FDD445"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0.1475</w:t>
            </w:r>
          </w:p>
        </w:tc>
      </w:tr>
      <w:tr w:rsidR="007E3D32" w:rsidRPr="00A70CCB" w14:paraId="1AFB2ED3" w14:textId="77777777" w:rsidTr="00F24CAD">
        <w:trPr>
          <w:trHeight w:val="454"/>
          <w:jc w:val="center"/>
        </w:trPr>
        <w:tc>
          <w:tcPr>
            <w:tcW w:w="1240" w:type="dxa"/>
            <w:tcBorders>
              <w:left w:val="single" w:sz="8" w:space="0" w:color="auto"/>
            </w:tcBorders>
            <w:vAlign w:val="center"/>
          </w:tcPr>
          <w:p w14:paraId="6EA2CFF0" w14:textId="77777777" w:rsidR="007E3D32" w:rsidRPr="00A70CCB" w:rsidRDefault="007E3D32" w:rsidP="007E3D32">
            <w:pPr>
              <w:spacing w:after="0" w:line="240" w:lineRule="auto"/>
              <w:jc w:val="center"/>
              <w:rPr>
                <w:color w:val="000000"/>
              </w:rPr>
            </w:pPr>
            <w:r w:rsidRPr="00A70CCB">
              <w:rPr>
                <w:color w:val="000000"/>
              </w:rPr>
              <w:t>GNSY</w:t>
            </w:r>
          </w:p>
        </w:tc>
        <w:tc>
          <w:tcPr>
            <w:tcW w:w="2396" w:type="dxa"/>
            <w:shd w:val="clear" w:color="auto" w:fill="auto"/>
            <w:noWrap/>
            <w:vAlign w:val="center"/>
            <w:hideMark/>
          </w:tcPr>
          <w:p w14:paraId="77100D9D"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Guernsey</w:t>
            </w:r>
          </w:p>
        </w:tc>
        <w:tc>
          <w:tcPr>
            <w:tcW w:w="2410" w:type="dxa"/>
            <w:vAlign w:val="center"/>
          </w:tcPr>
          <w:p w14:paraId="3DE741BD" w14:textId="77777777" w:rsidR="007E3D32" w:rsidRPr="00A70CCB" w:rsidRDefault="007E3D32" w:rsidP="007E3D32">
            <w:pPr>
              <w:spacing w:after="0" w:line="240" w:lineRule="auto"/>
              <w:rPr>
                <w:color w:val="000000"/>
              </w:rPr>
            </w:pPr>
            <w:r w:rsidRPr="00A70CCB">
              <w:rPr>
                <w:color w:val="000000"/>
              </w:rPr>
              <w:t>Channel Islands</w:t>
            </w:r>
          </w:p>
        </w:tc>
        <w:tc>
          <w:tcPr>
            <w:tcW w:w="1851" w:type="dxa"/>
            <w:shd w:val="clear" w:color="auto" w:fill="auto"/>
            <w:vAlign w:val="center"/>
          </w:tcPr>
          <w:p w14:paraId="6BD1B351" w14:textId="77777777" w:rsidR="007E3D32" w:rsidRPr="00A70CCB" w:rsidRDefault="007E3D32" w:rsidP="007E3D32">
            <w:pPr>
              <w:spacing w:after="0" w:line="240" w:lineRule="auto"/>
              <w:jc w:val="center"/>
              <w:rPr>
                <w:color w:val="000000"/>
              </w:rPr>
            </w:pPr>
            <w:r w:rsidRPr="00A70CCB">
              <w:rPr>
                <w:color w:val="000000"/>
              </w:rPr>
              <w:t>49° 27' N</w:t>
            </w:r>
          </w:p>
        </w:tc>
        <w:tc>
          <w:tcPr>
            <w:tcW w:w="1851" w:type="dxa"/>
            <w:shd w:val="clear" w:color="auto" w:fill="auto"/>
            <w:vAlign w:val="center"/>
          </w:tcPr>
          <w:p w14:paraId="66D92B73" w14:textId="77777777" w:rsidR="007E3D32" w:rsidRPr="00A70CCB" w:rsidRDefault="007E3D32" w:rsidP="007E3D32">
            <w:pPr>
              <w:spacing w:after="0" w:line="240" w:lineRule="auto"/>
              <w:jc w:val="center"/>
              <w:rPr>
                <w:color w:val="000000"/>
              </w:rPr>
            </w:pPr>
            <w:r w:rsidRPr="00A70CCB">
              <w:rPr>
                <w:color w:val="000000"/>
              </w:rPr>
              <w:t>2° 34' 40" W</w:t>
            </w:r>
          </w:p>
        </w:tc>
        <w:tc>
          <w:tcPr>
            <w:tcW w:w="2007" w:type="dxa"/>
            <w:tcBorders>
              <w:right w:val="single" w:sz="8" w:space="0" w:color="auto"/>
            </w:tcBorders>
            <w:shd w:val="clear" w:color="000000" w:fill="FBB8BB"/>
            <w:noWrap/>
            <w:vAlign w:val="center"/>
            <w:hideMark/>
          </w:tcPr>
          <w:p w14:paraId="3464D2E3"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0.1474</w:t>
            </w:r>
          </w:p>
        </w:tc>
      </w:tr>
      <w:tr w:rsidR="007E3D32" w:rsidRPr="00A70CCB" w14:paraId="395131FC" w14:textId="77777777" w:rsidTr="00F24CAD">
        <w:trPr>
          <w:trHeight w:val="454"/>
          <w:jc w:val="center"/>
        </w:trPr>
        <w:tc>
          <w:tcPr>
            <w:tcW w:w="1240" w:type="dxa"/>
            <w:tcBorders>
              <w:left w:val="single" w:sz="8" w:space="0" w:color="auto"/>
            </w:tcBorders>
            <w:vAlign w:val="center"/>
          </w:tcPr>
          <w:p w14:paraId="31401EC2" w14:textId="77777777" w:rsidR="007E3D32" w:rsidRPr="00A70CCB" w:rsidRDefault="007E3D32" w:rsidP="007E3D32">
            <w:pPr>
              <w:spacing w:after="0" w:line="240" w:lineRule="auto"/>
              <w:jc w:val="center"/>
              <w:rPr>
                <w:color w:val="000000"/>
              </w:rPr>
            </w:pPr>
            <w:r w:rsidRPr="00A70CCB">
              <w:rPr>
                <w:color w:val="000000"/>
              </w:rPr>
              <w:t>FAYR</w:t>
            </w:r>
          </w:p>
        </w:tc>
        <w:tc>
          <w:tcPr>
            <w:tcW w:w="2396" w:type="dxa"/>
            <w:shd w:val="clear" w:color="auto" w:fill="auto"/>
            <w:noWrap/>
            <w:vAlign w:val="center"/>
            <w:hideMark/>
          </w:tcPr>
          <w:p w14:paraId="03E8C49C"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Finnish Ayrshire</w:t>
            </w:r>
          </w:p>
        </w:tc>
        <w:tc>
          <w:tcPr>
            <w:tcW w:w="2410" w:type="dxa"/>
            <w:vAlign w:val="center"/>
          </w:tcPr>
          <w:p w14:paraId="13CB36C4" w14:textId="77777777" w:rsidR="007E3D32" w:rsidRPr="00A70CCB" w:rsidRDefault="007E3D32" w:rsidP="007E3D32">
            <w:pPr>
              <w:spacing w:after="0" w:line="240" w:lineRule="auto"/>
              <w:rPr>
                <w:color w:val="000000"/>
              </w:rPr>
            </w:pPr>
            <w:r w:rsidRPr="00A70CCB">
              <w:rPr>
                <w:color w:val="000000"/>
              </w:rPr>
              <w:t>Scotland</w:t>
            </w:r>
          </w:p>
        </w:tc>
        <w:tc>
          <w:tcPr>
            <w:tcW w:w="1851" w:type="dxa"/>
            <w:shd w:val="clear" w:color="auto" w:fill="auto"/>
            <w:vAlign w:val="center"/>
          </w:tcPr>
          <w:p w14:paraId="7600C97A" w14:textId="77777777" w:rsidR="007E3D32" w:rsidRPr="00A70CCB" w:rsidRDefault="007E3D32" w:rsidP="007E3D32">
            <w:pPr>
              <w:spacing w:after="0" w:line="240" w:lineRule="auto"/>
              <w:jc w:val="center"/>
              <w:rPr>
                <w:color w:val="000000"/>
              </w:rPr>
            </w:pPr>
            <w:r w:rsidRPr="00A70CCB">
              <w:rPr>
                <w:color w:val="000000"/>
              </w:rPr>
              <w:t>55° 30' N</w:t>
            </w:r>
          </w:p>
        </w:tc>
        <w:tc>
          <w:tcPr>
            <w:tcW w:w="1851" w:type="dxa"/>
            <w:shd w:val="clear" w:color="auto" w:fill="auto"/>
            <w:vAlign w:val="center"/>
          </w:tcPr>
          <w:p w14:paraId="173E4A14" w14:textId="77777777" w:rsidR="007E3D32" w:rsidRPr="00A70CCB" w:rsidRDefault="007E3D32" w:rsidP="007E3D32">
            <w:pPr>
              <w:spacing w:after="0" w:line="240" w:lineRule="auto"/>
              <w:jc w:val="center"/>
              <w:rPr>
                <w:color w:val="000000"/>
              </w:rPr>
            </w:pPr>
            <w:r w:rsidRPr="00A70CCB">
              <w:rPr>
                <w:color w:val="000000"/>
              </w:rPr>
              <w:t>4° 22' W</w:t>
            </w:r>
          </w:p>
        </w:tc>
        <w:tc>
          <w:tcPr>
            <w:tcW w:w="2007" w:type="dxa"/>
            <w:tcBorders>
              <w:right w:val="single" w:sz="8" w:space="0" w:color="auto"/>
            </w:tcBorders>
            <w:shd w:val="clear" w:color="000000" w:fill="FBBEC1"/>
            <w:noWrap/>
            <w:vAlign w:val="center"/>
            <w:hideMark/>
          </w:tcPr>
          <w:p w14:paraId="4BACA560"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0.1464</w:t>
            </w:r>
          </w:p>
        </w:tc>
      </w:tr>
      <w:tr w:rsidR="007E3D32" w:rsidRPr="00A70CCB" w14:paraId="7108DF0B" w14:textId="77777777" w:rsidTr="00F24CAD">
        <w:trPr>
          <w:trHeight w:val="454"/>
          <w:jc w:val="center"/>
        </w:trPr>
        <w:tc>
          <w:tcPr>
            <w:tcW w:w="1240" w:type="dxa"/>
            <w:tcBorders>
              <w:left w:val="single" w:sz="8" w:space="0" w:color="auto"/>
            </w:tcBorders>
            <w:vAlign w:val="center"/>
          </w:tcPr>
          <w:p w14:paraId="7AF76FC7" w14:textId="77777777" w:rsidR="007E3D32" w:rsidRPr="00A70CCB" w:rsidRDefault="007E3D32" w:rsidP="007E3D32">
            <w:pPr>
              <w:spacing w:after="0" w:line="240" w:lineRule="auto"/>
              <w:jc w:val="center"/>
              <w:rPr>
                <w:color w:val="000000"/>
              </w:rPr>
            </w:pPr>
            <w:r w:rsidRPr="00A70CCB">
              <w:rPr>
                <w:color w:val="000000"/>
              </w:rPr>
              <w:t>ELHN</w:t>
            </w:r>
          </w:p>
        </w:tc>
        <w:tc>
          <w:tcPr>
            <w:tcW w:w="2396" w:type="dxa"/>
            <w:shd w:val="clear" w:color="auto" w:fill="auto"/>
            <w:noWrap/>
            <w:vAlign w:val="center"/>
            <w:hideMark/>
          </w:tcPr>
          <w:p w14:paraId="01882054"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English Longhorn</w:t>
            </w:r>
          </w:p>
        </w:tc>
        <w:tc>
          <w:tcPr>
            <w:tcW w:w="2410" w:type="dxa"/>
            <w:vAlign w:val="center"/>
          </w:tcPr>
          <w:p w14:paraId="5E4CF3E1"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4934F5E0" w14:textId="77777777" w:rsidR="007E3D32" w:rsidRPr="00A70CCB" w:rsidRDefault="007E3D32" w:rsidP="007E3D32">
            <w:pPr>
              <w:spacing w:after="0" w:line="240" w:lineRule="auto"/>
              <w:jc w:val="center"/>
              <w:rPr>
                <w:color w:val="000000"/>
              </w:rPr>
            </w:pPr>
            <w:r w:rsidRPr="00A70CCB">
              <w:rPr>
                <w:color w:val="000000"/>
              </w:rPr>
              <w:t>53° 57' 30" N</w:t>
            </w:r>
          </w:p>
        </w:tc>
        <w:tc>
          <w:tcPr>
            <w:tcW w:w="1851" w:type="dxa"/>
            <w:shd w:val="clear" w:color="auto" w:fill="auto"/>
            <w:vAlign w:val="center"/>
          </w:tcPr>
          <w:p w14:paraId="0FC97057" w14:textId="77777777" w:rsidR="007E3D32" w:rsidRPr="00A70CCB" w:rsidRDefault="007E3D32" w:rsidP="007E3D32">
            <w:pPr>
              <w:spacing w:after="0" w:line="240" w:lineRule="auto"/>
              <w:jc w:val="center"/>
              <w:rPr>
                <w:color w:val="000000"/>
              </w:rPr>
            </w:pPr>
            <w:r w:rsidRPr="00A70CCB">
              <w:rPr>
                <w:color w:val="000000"/>
              </w:rPr>
              <w:t>2° 1' W</w:t>
            </w:r>
          </w:p>
        </w:tc>
        <w:tc>
          <w:tcPr>
            <w:tcW w:w="2007" w:type="dxa"/>
            <w:tcBorders>
              <w:right w:val="single" w:sz="8" w:space="0" w:color="auto"/>
            </w:tcBorders>
            <w:shd w:val="clear" w:color="000000" w:fill="FBC1C3"/>
            <w:noWrap/>
            <w:vAlign w:val="center"/>
            <w:hideMark/>
          </w:tcPr>
          <w:p w14:paraId="3DE7648A"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0.1460</w:t>
            </w:r>
          </w:p>
        </w:tc>
      </w:tr>
      <w:tr w:rsidR="007E3D32" w:rsidRPr="00A70CCB" w14:paraId="6A22AFBC" w14:textId="77777777" w:rsidTr="00F24CAD">
        <w:trPr>
          <w:trHeight w:val="454"/>
          <w:jc w:val="center"/>
        </w:trPr>
        <w:tc>
          <w:tcPr>
            <w:tcW w:w="1240" w:type="dxa"/>
            <w:tcBorders>
              <w:left w:val="single" w:sz="8" w:space="0" w:color="auto"/>
            </w:tcBorders>
            <w:vAlign w:val="center"/>
          </w:tcPr>
          <w:p w14:paraId="7C618BD3" w14:textId="77777777" w:rsidR="007E3D32" w:rsidRPr="00A70CCB" w:rsidRDefault="007E3D32" w:rsidP="007E3D32">
            <w:pPr>
              <w:spacing w:after="0" w:line="240" w:lineRule="auto"/>
              <w:jc w:val="center"/>
              <w:rPr>
                <w:color w:val="000000"/>
              </w:rPr>
            </w:pPr>
            <w:r w:rsidRPr="00A70CCB">
              <w:rPr>
                <w:color w:val="000000"/>
              </w:rPr>
              <w:t>DEVN</w:t>
            </w:r>
          </w:p>
        </w:tc>
        <w:tc>
          <w:tcPr>
            <w:tcW w:w="2396" w:type="dxa"/>
            <w:shd w:val="clear" w:color="auto" w:fill="auto"/>
            <w:noWrap/>
            <w:vAlign w:val="center"/>
            <w:hideMark/>
          </w:tcPr>
          <w:p w14:paraId="453E0DF8"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Devon</w:t>
            </w:r>
          </w:p>
        </w:tc>
        <w:tc>
          <w:tcPr>
            <w:tcW w:w="2410" w:type="dxa"/>
            <w:vAlign w:val="center"/>
          </w:tcPr>
          <w:p w14:paraId="78AAC7B8"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4ABCDBDF" w14:textId="77777777" w:rsidR="007E3D32" w:rsidRPr="00A70CCB" w:rsidRDefault="007E3D32" w:rsidP="007E3D32">
            <w:pPr>
              <w:spacing w:after="0" w:line="240" w:lineRule="auto"/>
              <w:jc w:val="center"/>
              <w:rPr>
                <w:color w:val="000000"/>
              </w:rPr>
            </w:pPr>
            <w:r w:rsidRPr="00A70CCB">
              <w:rPr>
                <w:color w:val="000000"/>
              </w:rPr>
              <w:t>51° 0' N</w:t>
            </w:r>
          </w:p>
        </w:tc>
        <w:tc>
          <w:tcPr>
            <w:tcW w:w="1851" w:type="dxa"/>
            <w:shd w:val="clear" w:color="auto" w:fill="auto"/>
            <w:vAlign w:val="center"/>
          </w:tcPr>
          <w:p w14:paraId="4A4BE7EE" w14:textId="77777777" w:rsidR="007E3D32" w:rsidRPr="00A70CCB" w:rsidRDefault="007E3D32" w:rsidP="007E3D32">
            <w:pPr>
              <w:spacing w:after="0" w:line="240" w:lineRule="auto"/>
              <w:jc w:val="center"/>
              <w:rPr>
                <w:color w:val="000000"/>
              </w:rPr>
            </w:pPr>
            <w:r w:rsidRPr="00A70CCB">
              <w:rPr>
                <w:color w:val="000000"/>
              </w:rPr>
              <w:t>3° 42' W</w:t>
            </w:r>
          </w:p>
        </w:tc>
        <w:tc>
          <w:tcPr>
            <w:tcW w:w="2007" w:type="dxa"/>
            <w:tcBorders>
              <w:right w:val="single" w:sz="8" w:space="0" w:color="auto"/>
            </w:tcBorders>
            <w:shd w:val="clear" w:color="000000" w:fill="FBC5C8"/>
            <w:noWrap/>
            <w:vAlign w:val="center"/>
            <w:hideMark/>
          </w:tcPr>
          <w:p w14:paraId="5D0D8135"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0.1453</w:t>
            </w:r>
          </w:p>
        </w:tc>
      </w:tr>
      <w:tr w:rsidR="007E3D32" w:rsidRPr="00A70CCB" w14:paraId="7B2CAF6B" w14:textId="77777777" w:rsidTr="00F24CAD">
        <w:trPr>
          <w:trHeight w:val="454"/>
          <w:jc w:val="center"/>
        </w:trPr>
        <w:tc>
          <w:tcPr>
            <w:tcW w:w="1240" w:type="dxa"/>
            <w:tcBorders>
              <w:left w:val="single" w:sz="8" w:space="0" w:color="auto"/>
            </w:tcBorders>
            <w:vAlign w:val="center"/>
          </w:tcPr>
          <w:p w14:paraId="4FBCA533" w14:textId="77777777" w:rsidR="007E3D32" w:rsidRPr="00A70CCB" w:rsidRDefault="007E3D32" w:rsidP="007E3D32">
            <w:pPr>
              <w:spacing w:after="0" w:line="240" w:lineRule="auto"/>
              <w:jc w:val="center"/>
              <w:rPr>
                <w:color w:val="000000"/>
              </w:rPr>
            </w:pPr>
            <w:r w:rsidRPr="00A70CCB">
              <w:rPr>
                <w:color w:val="000000"/>
              </w:rPr>
              <w:t>HRFD</w:t>
            </w:r>
          </w:p>
        </w:tc>
        <w:tc>
          <w:tcPr>
            <w:tcW w:w="2396" w:type="dxa"/>
            <w:shd w:val="clear" w:color="auto" w:fill="auto"/>
            <w:noWrap/>
            <w:vAlign w:val="center"/>
            <w:hideMark/>
          </w:tcPr>
          <w:p w14:paraId="131A7091"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Hereford</w:t>
            </w:r>
          </w:p>
        </w:tc>
        <w:tc>
          <w:tcPr>
            <w:tcW w:w="2410" w:type="dxa"/>
            <w:vAlign w:val="center"/>
          </w:tcPr>
          <w:p w14:paraId="785D38BF"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2B5701EE" w14:textId="77777777" w:rsidR="007E3D32" w:rsidRPr="00A70CCB" w:rsidRDefault="007E3D32" w:rsidP="007E3D32">
            <w:pPr>
              <w:spacing w:after="0" w:line="240" w:lineRule="auto"/>
              <w:jc w:val="center"/>
              <w:rPr>
                <w:color w:val="000000"/>
              </w:rPr>
            </w:pPr>
            <w:r w:rsidRPr="00A70CCB">
              <w:rPr>
                <w:color w:val="000000"/>
              </w:rPr>
              <w:t>52° 6' N</w:t>
            </w:r>
          </w:p>
        </w:tc>
        <w:tc>
          <w:tcPr>
            <w:tcW w:w="1851" w:type="dxa"/>
            <w:shd w:val="clear" w:color="auto" w:fill="auto"/>
            <w:vAlign w:val="center"/>
          </w:tcPr>
          <w:p w14:paraId="43F1DBC1" w14:textId="77777777" w:rsidR="007E3D32" w:rsidRPr="00A70CCB" w:rsidRDefault="007E3D32" w:rsidP="007E3D32">
            <w:pPr>
              <w:spacing w:after="0" w:line="240" w:lineRule="auto"/>
              <w:jc w:val="center"/>
              <w:rPr>
                <w:color w:val="000000"/>
              </w:rPr>
            </w:pPr>
            <w:r w:rsidRPr="00A70CCB">
              <w:rPr>
                <w:color w:val="000000"/>
              </w:rPr>
              <w:t>2° 44' W</w:t>
            </w:r>
          </w:p>
        </w:tc>
        <w:tc>
          <w:tcPr>
            <w:tcW w:w="2007" w:type="dxa"/>
            <w:tcBorders>
              <w:right w:val="single" w:sz="8" w:space="0" w:color="auto"/>
            </w:tcBorders>
            <w:shd w:val="clear" w:color="000000" w:fill="FBC8CA"/>
            <w:noWrap/>
            <w:vAlign w:val="center"/>
            <w:hideMark/>
          </w:tcPr>
          <w:p w14:paraId="30886237"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0.1449</w:t>
            </w:r>
          </w:p>
        </w:tc>
      </w:tr>
      <w:tr w:rsidR="007E3D32" w:rsidRPr="00A70CCB" w14:paraId="7FF25145" w14:textId="77777777" w:rsidTr="00F24CAD">
        <w:trPr>
          <w:trHeight w:val="454"/>
          <w:jc w:val="center"/>
        </w:trPr>
        <w:tc>
          <w:tcPr>
            <w:tcW w:w="1240" w:type="dxa"/>
            <w:tcBorders>
              <w:left w:val="single" w:sz="8" w:space="0" w:color="auto"/>
            </w:tcBorders>
            <w:vAlign w:val="center"/>
          </w:tcPr>
          <w:p w14:paraId="7C529B19" w14:textId="77777777" w:rsidR="007E3D32" w:rsidRPr="00A70CCB" w:rsidRDefault="007E3D32" w:rsidP="007E3D32">
            <w:pPr>
              <w:spacing w:after="0" w:line="240" w:lineRule="auto"/>
              <w:jc w:val="center"/>
              <w:rPr>
                <w:color w:val="000000"/>
              </w:rPr>
            </w:pPr>
            <w:r w:rsidRPr="00A70CCB">
              <w:rPr>
                <w:color w:val="000000"/>
              </w:rPr>
              <w:t>LNCR</w:t>
            </w:r>
          </w:p>
        </w:tc>
        <w:tc>
          <w:tcPr>
            <w:tcW w:w="2396" w:type="dxa"/>
            <w:shd w:val="clear" w:color="auto" w:fill="auto"/>
            <w:noWrap/>
            <w:vAlign w:val="center"/>
            <w:hideMark/>
          </w:tcPr>
          <w:p w14:paraId="0814F869"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Lincoln Red</w:t>
            </w:r>
          </w:p>
        </w:tc>
        <w:tc>
          <w:tcPr>
            <w:tcW w:w="2410" w:type="dxa"/>
            <w:vAlign w:val="center"/>
          </w:tcPr>
          <w:p w14:paraId="278A7E08"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0711C0FE" w14:textId="77777777" w:rsidR="007E3D32" w:rsidRPr="00A70CCB" w:rsidRDefault="007E3D32" w:rsidP="007E3D32">
            <w:pPr>
              <w:spacing w:after="0" w:line="240" w:lineRule="auto"/>
              <w:jc w:val="center"/>
              <w:rPr>
                <w:color w:val="000000"/>
              </w:rPr>
            </w:pPr>
            <w:r w:rsidRPr="00A70CCB">
              <w:rPr>
                <w:color w:val="000000"/>
              </w:rPr>
              <w:t>53° 9' N</w:t>
            </w:r>
          </w:p>
        </w:tc>
        <w:tc>
          <w:tcPr>
            <w:tcW w:w="1851" w:type="dxa"/>
            <w:shd w:val="clear" w:color="auto" w:fill="auto"/>
            <w:vAlign w:val="center"/>
          </w:tcPr>
          <w:p w14:paraId="4F2579B5" w14:textId="77777777" w:rsidR="007E3D32" w:rsidRPr="00A70CCB" w:rsidRDefault="007E3D32" w:rsidP="007E3D32">
            <w:pPr>
              <w:spacing w:after="0" w:line="240" w:lineRule="auto"/>
              <w:jc w:val="center"/>
              <w:rPr>
                <w:color w:val="000000"/>
              </w:rPr>
            </w:pPr>
            <w:r w:rsidRPr="00A70CCB">
              <w:rPr>
                <w:color w:val="000000"/>
              </w:rPr>
              <w:t>0° 12' W</w:t>
            </w:r>
          </w:p>
        </w:tc>
        <w:tc>
          <w:tcPr>
            <w:tcW w:w="2007" w:type="dxa"/>
            <w:tcBorders>
              <w:right w:val="single" w:sz="8" w:space="0" w:color="auto"/>
            </w:tcBorders>
            <w:shd w:val="clear" w:color="000000" w:fill="FBD1D4"/>
            <w:noWrap/>
            <w:vAlign w:val="center"/>
            <w:hideMark/>
          </w:tcPr>
          <w:p w14:paraId="6BBAFFC0"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0.1433</w:t>
            </w:r>
          </w:p>
        </w:tc>
      </w:tr>
      <w:tr w:rsidR="007E3D32" w:rsidRPr="00A70CCB" w14:paraId="5157A4C8" w14:textId="77777777" w:rsidTr="00F24CAD">
        <w:trPr>
          <w:trHeight w:val="454"/>
          <w:jc w:val="center"/>
        </w:trPr>
        <w:tc>
          <w:tcPr>
            <w:tcW w:w="1240" w:type="dxa"/>
            <w:tcBorders>
              <w:left w:val="single" w:sz="8" w:space="0" w:color="auto"/>
            </w:tcBorders>
            <w:vAlign w:val="center"/>
          </w:tcPr>
          <w:p w14:paraId="0E24D342" w14:textId="77777777" w:rsidR="007E3D32" w:rsidRPr="00A70CCB" w:rsidRDefault="007E3D32" w:rsidP="007E3D32">
            <w:pPr>
              <w:spacing w:after="0" w:line="240" w:lineRule="auto"/>
              <w:jc w:val="center"/>
              <w:rPr>
                <w:color w:val="000000"/>
              </w:rPr>
            </w:pPr>
            <w:r w:rsidRPr="00A70CCB">
              <w:rPr>
                <w:color w:val="000000"/>
              </w:rPr>
              <w:t>RANG</w:t>
            </w:r>
          </w:p>
        </w:tc>
        <w:tc>
          <w:tcPr>
            <w:tcW w:w="2396" w:type="dxa"/>
            <w:shd w:val="clear" w:color="auto" w:fill="auto"/>
            <w:noWrap/>
            <w:vAlign w:val="center"/>
            <w:hideMark/>
          </w:tcPr>
          <w:p w14:paraId="35C942F3"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Red Angus</w:t>
            </w:r>
          </w:p>
        </w:tc>
        <w:tc>
          <w:tcPr>
            <w:tcW w:w="2410" w:type="dxa"/>
            <w:vAlign w:val="center"/>
          </w:tcPr>
          <w:p w14:paraId="051A320F" w14:textId="77777777" w:rsidR="007E3D32" w:rsidRPr="00A70CCB" w:rsidRDefault="007E3D32" w:rsidP="007E3D32">
            <w:pPr>
              <w:spacing w:after="0" w:line="240" w:lineRule="auto"/>
              <w:rPr>
                <w:color w:val="000000"/>
              </w:rPr>
            </w:pPr>
            <w:r w:rsidRPr="00A70CCB">
              <w:rPr>
                <w:color w:val="000000"/>
              </w:rPr>
              <w:t>Scotland</w:t>
            </w:r>
          </w:p>
        </w:tc>
        <w:tc>
          <w:tcPr>
            <w:tcW w:w="1851" w:type="dxa"/>
            <w:shd w:val="clear" w:color="auto" w:fill="auto"/>
            <w:vAlign w:val="center"/>
          </w:tcPr>
          <w:p w14:paraId="58FF0B64" w14:textId="77777777" w:rsidR="007E3D32" w:rsidRPr="00A70CCB" w:rsidRDefault="007E3D32" w:rsidP="007E3D32">
            <w:pPr>
              <w:spacing w:after="0" w:line="240" w:lineRule="auto"/>
              <w:jc w:val="center"/>
              <w:rPr>
                <w:color w:val="000000"/>
              </w:rPr>
            </w:pPr>
            <w:r w:rsidRPr="00A70CCB">
              <w:rPr>
                <w:color w:val="000000"/>
              </w:rPr>
              <w:t>57° 0' N</w:t>
            </w:r>
          </w:p>
        </w:tc>
        <w:tc>
          <w:tcPr>
            <w:tcW w:w="1851" w:type="dxa"/>
            <w:shd w:val="clear" w:color="auto" w:fill="auto"/>
            <w:vAlign w:val="center"/>
          </w:tcPr>
          <w:p w14:paraId="4B64E008" w14:textId="77777777" w:rsidR="007E3D32" w:rsidRPr="00A70CCB" w:rsidRDefault="007E3D32" w:rsidP="007E3D32">
            <w:pPr>
              <w:spacing w:after="0" w:line="240" w:lineRule="auto"/>
              <w:jc w:val="center"/>
              <w:rPr>
                <w:color w:val="000000"/>
              </w:rPr>
            </w:pPr>
            <w:r w:rsidRPr="00A70CCB">
              <w:rPr>
                <w:color w:val="000000"/>
              </w:rPr>
              <w:t>2° 50' W</w:t>
            </w:r>
          </w:p>
        </w:tc>
        <w:tc>
          <w:tcPr>
            <w:tcW w:w="2007" w:type="dxa"/>
            <w:tcBorders>
              <w:right w:val="single" w:sz="8" w:space="0" w:color="auto"/>
            </w:tcBorders>
            <w:shd w:val="clear" w:color="000000" w:fill="FCDBDE"/>
            <w:noWrap/>
            <w:vAlign w:val="center"/>
            <w:hideMark/>
          </w:tcPr>
          <w:p w14:paraId="77F3718A"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0.1417</w:t>
            </w:r>
          </w:p>
        </w:tc>
      </w:tr>
      <w:tr w:rsidR="007E3D32" w:rsidRPr="00A70CCB" w14:paraId="3EAD43EA" w14:textId="77777777" w:rsidTr="00F24CAD">
        <w:trPr>
          <w:trHeight w:val="454"/>
          <w:jc w:val="center"/>
        </w:trPr>
        <w:tc>
          <w:tcPr>
            <w:tcW w:w="1240" w:type="dxa"/>
            <w:tcBorders>
              <w:left w:val="single" w:sz="8" w:space="0" w:color="auto"/>
            </w:tcBorders>
            <w:vAlign w:val="center"/>
          </w:tcPr>
          <w:p w14:paraId="2A596AFE" w14:textId="77777777" w:rsidR="007E3D32" w:rsidRPr="00A70CCB" w:rsidRDefault="007E3D32" w:rsidP="007E3D32">
            <w:pPr>
              <w:spacing w:after="0" w:line="240" w:lineRule="auto"/>
              <w:jc w:val="center"/>
              <w:rPr>
                <w:color w:val="000000"/>
              </w:rPr>
            </w:pPr>
            <w:r w:rsidRPr="00A70CCB">
              <w:rPr>
                <w:color w:val="000000"/>
              </w:rPr>
              <w:t>BGAL</w:t>
            </w:r>
          </w:p>
        </w:tc>
        <w:tc>
          <w:tcPr>
            <w:tcW w:w="2396" w:type="dxa"/>
            <w:shd w:val="clear" w:color="auto" w:fill="auto"/>
            <w:noWrap/>
            <w:vAlign w:val="center"/>
            <w:hideMark/>
          </w:tcPr>
          <w:p w14:paraId="436A600D"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Belted Galloway</w:t>
            </w:r>
          </w:p>
        </w:tc>
        <w:tc>
          <w:tcPr>
            <w:tcW w:w="2410" w:type="dxa"/>
            <w:vAlign w:val="center"/>
          </w:tcPr>
          <w:p w14:paraId="62F39B07" w14:textId="77777777" w:rsidR="007E3D32" w:rsidRPr="00A70CCB" w:rsidRDefault="007E3D32" w:rsidP="007E3D32">
            <w:pPr>
              <w:spacing w:after="0" w:line="240" w:lineRule="auto"/>
              <w:rPr>
                <w:color w:val="000000"/>
              </w:rPr>
            </w:pPr>
            <w:r w:rsidRPr="00A70CCB">
              <w:rPr>
                <w:color w:val="000000"/>
              </w:rPr>
              <w:t>Scotland</w:t>
            </w:r>
          </w:p>
        </w:tc>
        <w:tc>
          <w:tcPr>
            <w:tcW w:w="1851" w:type="dxa"/>
            <w:shd w:val="clear" w:color="auto" w:fill="auto"/>
            <w:vAlign w:val="center"/>
          </w:tcPr>
          <w:p w14:paraId="368F403F" w14:textId="77777777" w:rsidR="007E3D32" w:rsidRPr="00A70CCB" w:rsidRDefault="007E3D32" w:rsidP="007E3D32">
            <w:pPr>
              <w:spacing w:after="0" w:line="240" w:lineRule="auto"/>
              <w:jc w:val="center"/>
              <w:rPr>
                <w:color w:val="000000"/>
              </w:rPr>
            </w:pPr>
            <w:r w:rsidRPr="00A70CCB">
              <w:rPr>
                <w:color w:val="000000"/>
              </w:rPr>
              <w:t>55° 6' N</w:t>
            </w:r>
          </w:p>
        </w:tc>
        <w:tc>
          <w:tcPr>
            <w:tcW w:w="1851" w:type="dxa"/>
            <w:shd w:val="clear" w:color="auto" w:fill="auto"/>
            <w:vAlign w:val="center"/>
          </w:tcPr>
          <w:p w14:paraId="30A08F86" w14:textId="77777777" w:rsidR="007E3D32" w:rsidRPr="00A70CCB" w:rsidRDefault="007E3D32" w:rsidP="007E3D32">
            <w:pPr>
              <w:spacing w:after="0" w:line="240" w:lineRule="auto"/>
              <w:jc w:val="center"/>
              <w:rPr>
                <w:color w:val="000000"/>
              </w:rPr>
            </w:pPr>
            <w:r w:rsidRPr="00A70CCB">
              <w:rPr>
                <w:color w:val="000000"/>
              </w:rPr>
              <w:t>4° 0' W</w:t>
            </w:r>
          </w:p>
        </w:tc>
        <w:tc>
          <w:tcPr>
            <w:tcW w:w="2007" w:type="dxa"/>
            <w:tcBorders>
              <w:right w:val="single" w:sz="8" w:space="0" w:color="auto"/>
            </w:tcBorders>
            <w:shd w:val="clear" w:color="000000" w:fill="FCE2E4"/>
            <w:noWrap/>
            <w:vAlign w:val="center"/>
            <w:hideMark/>
          </w:tcPr>
          <w:p w14:paraId="1AAECAF8"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0.1406</w:t>
            </w:r>
          </w:p>
        </w:tc>
      </w:tr>
      <w:tr w:rsidR="007E3D32" w:rsidRPr="00A70CCB" w14:paraId="21519FED" w14:textId="77777777" w:rsidTr="00F24CAD">
        <w:trPr>
          <w:trHeight w:val="454"/>
          <w:jc w:val="center"/>
        </w:trPr>
        <w:tc>
          <w:tcPr>
            <w:tcW w:w="1240" w:type="dxa"/>
            <w:tcBorders>
              <w:left w:val="single" w:sz="8" w:space="0" w:color="auto"/>
            </w:tcBorders>
            <w:vAlign w:val="center"/>
          </w:tcPr>
          <w:p w14:paraId="18134E36" w14:textId="77777777" w:rsidR="007E3D32" w:rsidRPr="00A70CCB" w:rsidRDefault="007E3D32" w:rsidP="007E3D32">
            <w:pPr>
              <w:spacing w:after="0" w:line="240" w:lineRule="auto"/>
              <w:jc w:val="center"/>
              <w:rPr>
                <w:color w:val="000000"/>
              </w:rPr>
            </w:pPr>
            <w:r w:rsidRPr="00A70CCB">
              <w:rPr>
                <w:color w:val="000000"/>
              </w:rPr>
              <w:t>NORM</w:t>
            </w:r>
          </w:p>
        </w:tc>
        <w:tc>
          <w:tcPr>
            <w:tcW w:w="2396" w:type="dxa"/>
            <w:shd w:val="clear" w:color="auto" w:fill="auto"/>
            <w:noWrap/>
            <w:vAlign w:val="center"/>
            <w:hideMark/>
          </w:tcPr>
          <w:p w14:paraId="37AC3E2A"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Normande</w:t>
            </w:r>
            <w:proofErr w:type="spellEnd"/>
          </w:p>
        </w:tc>
        <w:tc>
          <w:tcPr>
            <w:tcW w:w="2410" w:type="dxa"/>
            <w:vAlign w:val="center"/>
          </w:tcPr>
          <w:p w14:paraId="65D9B536"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6C09BE4B" w14:textId="77777777" w:rsidR="007E3D32" w:rsidRPr="00A70CCB" w:rsidRDefault="007E3D32" w:rsidP="007E3D32">
            <w:pPr>
              <w:spacing w:after="0" w:line="240" w:lineRule="auto"/>
              <w:jc w:val="center"/>
              <w:rPr>
                <w:color w:val="000000"/>
              </w:rPr>
            </w:pPr>
            <w:r w:rsidRPr="00A70CCB">
              <w:rPr>
                <w:color w:val="000000"/>
              </w:rPr>
              <w:t>48° 54' N</w:t>
            </w:r>
          </w:p>
        </w:tc>
        <w:tc>
          <w:tcPr>
            <w:tcW w:w="1851" w:type="dxa"/>
            <w:shd w:val="clear" w:color="auto" w:fill="auto"/>
            <w:vAlign w:val="center"/>
          </w:tcPr>
          <w:p w14:paraId="4CD62FBE" w14:textId="77777777" w:rsidR="007E3D32" w:rsidRPr="00A70CCB" w:rsidRDefault="007E3D32" w:rsidP="007E3D32">
            <w:pPr>
              <w:spacing w:after="0" w:line="240" w:lineRule="auto"/>
              <w:jc w:val="center"/>
              <w:rPr>
                <w:color w:val="000000"/>
              </w:rPr>
            </w:pPr>
            <w:r w:rsidRPr="00A70CCB">
              <w:rPr>
                <w:color w:val="000000"/>
              </w:rPr>
              <w:t>0° 18' E</w:t>
            </w:r>
          </w:p>
        </w:tc>
        <w:tc>
          <w:tcPr>
            <w:tcW w:w="2007" w:type="dxa"/>
            <w:tcBorders>
              <w:right w:val="single" w:sz="8" w:space="0" w:color="auto"/>
            </w:tcBorders>
            <w:shd w:val="clear" w:color="000000" w:fill="FCE9EC"/>
            <w:noWrap/>
            <w:vAlign w:val="center"/>
            <w:hideMark/>
          </w:tcPr>
          <w:p w14:paraId="4FF26676"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0.1394</w:t>
            </w:r>
          </w:p>
        </w:tc>
      </w:tr>
      <w:tr w:rsidR="007E3D32" w:rsidRPr="00A70CCB" w14:paraId="2B2E5AAB" w14:textId="77777777" w:rsidTr="00F24CAD">
        <w:trPr>
          <w:trHeight w:val="454"/>
          <w:jc w:val="center"/>
        </w:trPr>
        <w:tc>
          <w:tcPr>
            <w:tcW w:w="1240" w:type="dxa"/>
            <w:tcBorders>
              <w:left w:val="single" w:sz="8" w:space="0" w:color="auto"/>
            </w:tcBorders>
            <w:vAlign w:val="center"/>
          </w:tcPr>
          <w:p w14:paraId="5370FF85" w14:textId="77777777" w:rsidR="007E3D32" w:rsidRPr="00A70CCB" w:rsidRDefault="007E3D32" w:rsidP="007E3D32">
            <w:pPr>
              <w:spacing w:after="0" w:line="240" w:lineRule="auto"/>
              <w:jc w:val="center"/>
              <w:rPr>
                <w:color w:val="000000"/>
              </w:rPr>
            </w:pPr>
            <w:r w:rsidRPr="00A70CCB">
              <w:rPr>
                <w:color w:val="000000"/>
              </w:rPr>
              <w:t>SUSX</w:t>
            </w:r>
          </w:p>
        </w:tc>
        <w:tc>
          <w:tcPr>
            <w:tcW w:w="2396" w:type="dxa"/>
            <w:shd w:val="clear" w:color="auto" w:fill="auto"/>
            <w:noWrap/>
            <w:vAlign w:val="center"/>
            <w:hideMark/>
          </w:tcPr>
          <w:p w14:paraId="3107628A"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Sussex</w:t>
            </w:r>
          </w:p>
        </w:tc>
        <w:tc>
          <w:tcPr>
            <w:tcW w:w="2410" w:type="dxa"/>
            <w:vAlign w:val="center"/>
          </w:tcPr>
          <w:p w14:paraId="035C1E14"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7FFAA5DA" w14:textId="77777777" w:rsidR="007E3D32" w:rsidRPr="00A70CCB" w:rsidRDefault="007E3D32" w:rsidP="007E3D32">
            <w:pPr>
              <w:spacing w:after="0" w:line="240" w:lineRule="auto"/>
              <w:jc w:val="center"/>
              <w:rPr>
                <w:color w:val="000000"/>
              </w:rPr>
            </w:pPr>
            <w:r w:rsidRPr="00A70CCB">
              <w:rPr>
                <w:color w:val="000000"/>
              </w:rPr>
              <w:t>51° 6' N</w:t>
            </w:r>
          </w:p>
        </w:tc>
        <w:tc>
          <w:tcPr>
            <w:tcW w:w="1851" w:type="dxa"/>
            <w:shd w:val="clear" w:color="auto" w:fill="auto"/>
            <w:vAlign w:val="center"/>
          </w:tcPr>
          <w:p w14:paraId="4DB98C10" w14:textId="77777777" w:rsidR="007E3D32" w:rsidRPr="00A70CCB" w:rsidRDefault="007E3D32" w:rsidP="007E3D32">
            <w:pPr>
              <w:spacing w:after="0" w:line="240" w:lineRule="auto"/>
              <w:jc w:val="center"/>
              <w:rPr>
                <w:color w:val="000000"/>
              </w:rPr>
            </w:pPr>
            <w:r w:rsidRPr="00A70CCB">
              <w:rPr>
                <w:color w:val="000000"/>
              </w:rPr>
              <w:t>0° 7' E</w:t>
            </w:r>
          </w:p>
        </w:tc>
        <w:tc>
          <w:tcPr>
            <w:tcW w:w="2007" w:type="dxa"/>
            <w:tcBorders>
              <w:right w:val="single" w:sz="8" w:space="0" w:color="auto"/>
            </w:tcBorders>
            <w:shd w:val="clear" w:color="000000" w:fill="FCEDF0"/>
            <w:noWrap/>
            <w:vAlign w:val="center"/>
            <w:hideMark/>
          </w:tcPr>
          <w:p w14:paraId="623F22FE"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0.1388</w:t>
            </w:r>
          </w:p>
        </w:tc>
      </w:tr>
      <w:tr w:rsidR="007E3D32" w:rsidRPr="00A70CCB" w14:paraId="23FB58D8" w14:textId="77777777" w:rsidTr="00F24CAD">
        <w:trPr>
          <w:trHeight w:val="454"/>
          <w:jc w:val="center"/>
        </w:trPr>
        <w:tc>
          <w:tcPr>
            <w:tcW w:w="1240" w:type="dxa"/>
            <w:tcBorders>
              <w:left w:val="single" w:sz="8" w:space="0" w:color="auto"/>
            </w:tcBorders>
            <w:vAlign w:val="center"/>
          </w:tcPr>
          <w:p w14:paraId="2C591748" w14:textId="77777777" w:rsidR="007E3D32" w:rsidRPr="00A70CCB" w:rsidRDefault="007E3D32" w:rsidP="007E3D32">
            <w:pPr>
              <w:spacing w:after="0" w:line="240" w:lineRule="auto"/>
              <w:jc w:val="center"/>
              <w:rPr>
                <w:color w:val="000000"/>
              </w:rPr>
            </w:pPr>
            <w:r w:rsidRPr="00A70CCB">
              <w:rPr>
                <w:color w:val="000000"/>
              </w:rPr>
              <w:lastRenderedPageBreak/>
              <w:t>BSHN</w:t>
            </w:r>
          </w:p>
        </w:tc>
        <w:tc>
          <w:tcPr>
            <w:tcW w:w="2396" w:type="dxa"/>
            <w:shd w:val="clear" w:color="auto" w:fill="auto"/>
            <w:noWrap/>
            <w:vAlign w:val="center"/>
            <w:hideMark/>
          </w:tcPr>
          <w:p w14:paraId="70DEF1BB"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British Shorthorn</w:t>
            </w:r>
          </w:p>
        </w:tc>
        <w:tc>
          <w:tcPr>
            <w:tcW w:w="2410" w:type="dxa"/>
            <w:vAlign w:val="center"/>
          </w:tcPr>
          <w:p w14:paraId="33EC8533"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13BECF85" w14:textId="77777777" w:rsidR="007E3D32" w:rsidRPr="00A70CCB" w:rsidRDefault="007E3D32" w:rsidP="007E3D32">
            <w:pPr>
              <w:spacing w:after="0" w:line="240" w:lineRule="auto"/>
              <w:jc w:val="center"/>
              <w:rPr>
                <w:color w:val="000000"/>
              </w:rPr>
            </w:pPr>
            <w:r w:rsidRPr="00A70CCB">
              <w:rPr>
                <w:color w:val="000000"/>
              </w:rPr>
              <w:t>54° 38' N</w:t>
            </w:r>
          </w:p>
        </w:tc>
        <w:tc>
          <w:tcPr>
            <w:tcW w:w="1851" w:type="dxa"/>
            <w:shd w:val="clear" w:color="auto" w:fill="auto"/>
            <w:vAlign w:val="center"/>
          </w:tcPr>
          <w:p w14:paraId="1A2BDA90" w14:textId="77777777" w:rsidR="007E3D32" w:rsidRPr="00A70CCB" w:rsidRDefault="007E3D32" w:rsidP="007E3D32">
            <w:pPr>
              <w:spacing w:after="0" w:line="240" w:lineRule="auto"/>
              <w:jc w:val="center"/>
              <w:rPr>
                <w:color w:val="000000"/>
              </w:rPr>
            </w:pPr>
            <w:r w:rsidRPr="00A70CCB">
              <w:rPr>
                <w:color w:val="000000"/>
              </w:rPr>
              <w:t>1° 45' W</w:t>
            </w:r>
          </w:p>
        </w:tc>
        <w:tc>
          <w:tcPr>
            <w:tcW w:w="2007" w:type="dxa"/>
            <w:tcBorders>
              <w:right w:val="single" w:sz="8" w:space="0" w:color="auto"/>
            </w:tcBorders>
            <w:shd w:val="clear" w:color="000000" w:fill="FCEDF0"/>
            <w:noWrap/>
            <w:vAlign w:val="center"/>
            <w:hideMark/>
          </w:tcPr>
          <w:p w14:paraId="1F6C9776"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0.1387</w:t>
            </w:r>
          </w:p>
        </w:tc>
      </w:tr>
      <w:tr w:rsidR="007E3D32" w:rsidRPr="00A70CCB" w14:paraId="34F34468" w14:textId="77777777" w:rsidTr="00F24CAD">
        <w:trPr>
          <w:trHeight w:val="454"/>
          <w:jc w:val="center"/>
        </w:trPr>
        <w:tc>
          <w:tcPr>
            <w:tcW w:w="1240" w:type="dxa"/>
            <w:tcBorders>
              <w:left w:val="single" w:sz="8" w:space="0" w:color="auto"/>
            </w:tcBorders>
            <w:vAlign w:val="center"/>
          </w:tcPr>
          <w:p w14:paraId="7C8C1B2D" w14:textId="77777777" w:rsidR="007E3D32" w:rsidRPr="00A70CCB" w:rsidRDefault="007E3D32" w:rsidP="007E3D32">
            <w:pPr>
              <w:spacing w:after="0" w:line="240" w:lineRule="auto"/>
              <w:jc w:val="center"/>
              <w:rPr>
                <w:color w:val="000000"/>
              </w:rPr>
            </w:pPr>
            <w:r w:rsidRPr="00A70CCB">
              <w:rPr>
                <w:color w:val="000000"/>
              </w:rPr>
              <w:t>REDP</w:t>
            </w:r>
          </w:p>
        </w:tc>
        <w:tc>
          <w:tcPr>
            <w:tcW w:w="2396" w:type="dxa"/>
            <w:shd w:val="clear" w:color="auto" w:fill="auto"/>
            <w:noWrap/>
            <w:vAlign w:val="center"/>
            <w:hideMark/>
          </w:tcPr>
          <w:p w14:paraId="25FB7CD8"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Red Poll</w:t>
            </w:r>
          </w:p>
        </w:tc>
        <w:tc>
          <w:tcPr>
            <w:tcW w:w="2410" w:type="dxa"/>
            <w:vAlign w:val="center"/>
          </w:tcPr>
          <w:p w14:paraId="3BF128BC"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2DB48BF7" w14:textId="77777777" w:rsidR="007E3D32" w:rsidRPr="00A70CCB" w:rsidRDefault="007E3D32" w:rsidP="007E3D32">
            <w:pPr>
              <w:spacing w:after="0" w:line="240" w:lineRule="auto"/>
              <w:jc w:val="center"/>
              <w:rPr>
                <w:color w:val="000000"/>
              </w:rPr>
            </w:pPr>
            <w:r w:rsidRPr="00A70CCB">
              <w:rPr>
                <w:color w:val="000000"/>
              </w:rPr>
              <w:t>52° 28' N</w:t>
            </w:r>
          </w:p>
        </w:tc>
        <w:tc>
          <w:tcPr>
            <w:tcW w:w="1851" w:type="dxa"/>
            <w:shd w:val="clear" w:color="auto" w:fill="auto"/>
            <w:vAlign w:val="center"/>
          </w:tcPr>
          <w:p w14:paraId="026A4A24" w14:textId="77777777" w:rsidR="007E3D32" w:rsidRPr="00A70CCB" w:rsidRDefault="007E3D32" w:rsidP="007E3D32">
            <w:pPr>
              <w:spacing w:after="0" w:line="240" w:lineRule="auto"/>
              <w:jc w:val="center"/>
              <w:rPr>
                <w:color w:val="000000"/>
              </w:rPr>
            </w:pPr>
            <w:r w:rsidRPr="00A70CCB">
              <w:rPr>
                <w:color w:val="000000"/>
              </w:rPr>
              <w:t>1° 2' E</w:t>
            </w:r>
          </w:p>
        </w:tc>
        <w:tc>
          <w:tcPr>
            <w:tcW w:w="2007" w:type="dxa"/>
            <w:tcBorders>
              <w:right w:val="single" w:sz="8" w:space="0" w:color="auto"/>
            </w:tcBorders>
            <w:shd w:val="clear" w:color="000000" w:fill="FCEFF2"/>
            <w:noWrap/>
            <w:vAlign w:val="center"/>
            <w:hideMark/>
          </w:tcPr>
          <w:p w14:paraId="42AAFE86"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0.1384</w:t>
            </w:r>
          </w:p>
        </w:tc>
      </w:tr>
      <w:tr w:rsidR="007E3D32" w:rsidRPr="00A70CCB" w14:paraId="11790A4E" w14:textId="77777777" w:rsidTr="00F24CAD">
        <w:trPr>
          <w:trHeight w:val="454"/>
          <w:jc w:val="center"/>
        </w:trPr>
        <w:tc>
          <w:tcPr>
            <w:tcW w:w="1240" w:type="dxa"/>
            <w:tcBorders>
              <w:left w:val="single" w:sz="8" w:space="0" w:color="auto"/>
            </w:tcBorders>
            <w:vAlign w:val="center"/>
          </w:tcPr>
          <w:p w14:paraId="73941F92" w14:textId="77777777" w:rsidR="007E3D32" w:rsidRPr="00A70CCB" w:rsidRDefault="007E3D32" w:rsidP="007E3D32">
            <w:pPr>
              <w:spacing w:after="0" w:line="240" w:lineRule="auto"/>
              <w:jc w:val="center"/>
              <w:rPr>
                <w:color w:val="000000"/>
              </w:rPr>
            </w:pPr>
            <w:r w:rsidRPr="00A70CCB">
              <w:rPr>
                <w:color w:val="000000"/>
              </w:rPr>
              <w:t>MARA</w:t>
            </w:r>
          </w:p>
        </w:tc>
        <w:tc>
          <w:tcPr>
            <w:tcW w:w="2396" w:type="dxa"/>
            <w:shd w:val="clear" w:color="auto" w:fill="auto"/>
            <w:noWrap/>
            <w:vAlign w:val="center"/>
            <w:hideMark/>
          </w:tcPr>
          <w:p w14:paraId="148C236C"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Maraichine</w:t>
            </w:r>
            <w:proofErr w:type="spellEnd"/>
          </w:p>
        </w:tc>
        <w:tc>
          <w:tcPr>
            <w:tcW w:w="2410" w:type="dxa"/>
            <w:vAlign w:val="center"/>
          </w:tcPr>
          <w:p w14:paraId="5F37919E"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71DA3AC1" w14:textId="77777777" w:rsidR="007E3D32" w:rsidRPr="00A70CCB" w:rsidRDefault="007E3D32" w:rsidP="007E3D32">
            <w:pPr>
              <w:spacing w:after="0" w:line="240" w:lineRule="auto"/>
              <w:jc w:val="center"/>
              <w:rPr>
                <w:color w:val="000000"/>
              </w:rPr>
            </w:pPr>
            <w:r w:rsidRPr="00A70CCB">
              <w:rPr>
                <w:color w:val="000000"/>
              </w:rPr>
              <w:t>46° 30' N</w:t>
            </w:r>
          </w:p>
        </w:tc>
        <w:tc>
          <w:tcPr>
            <w:tcW w:w="1851" w:type="dxa"/>
            <w:shd w:val="clear" w:color="auto" w:fill="auto"/>
            <w:vAlign w:val="center"/>
          </w:tcPr>
          <w:p w14:paraId="5C0CEE94" w14:textId="77777777" w:rsidR="007E3D32" w:rsidRPr="00A70CCB" w:rsidRDefault="007E3D32" w:rsidP="007E3D32">
            <w:pPr>
              <w:spacing w:after="0" w:line="240" w:lineRule="auto"/>
              <w:jc w:val="center"/>
              <w:rPr>
                <w:color w:val="000000"/>
              </w:rPr>
            </w:pPr>
            <w:r w:rsidRPr="00A70CCB">
              <w:rPr>
                <w:color w:val="000000"/>
              </w:rPr>
              <w:t>1° 12' W</w:t>
            </w:r>
          </w:p>
        </w:tc>
        <w:tc>
          <w:tcPr>
            <w:tcW w:w="2007" w:type="dxa"/>
            <w:tcBorders>
              <w:right w:val="single" w:sz="8" w:space="0" w:color="auto"/>
            </w:tcBorders>
            <w:shd w:val="clear" w:color="000000" w:fill="FCF1F4"/>
            <w:noWrap/>
            <w:vAlign w:val="center"/>
            <w:hideMark/>
          </w:tcPr>
          <w:p w14:paraId="77299654"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0.1381</w:t>
            </w:r>
          </w:p>
        </w:tc>
      </w:tr>
      <w:tr w:rsidR="007E3D32" w:rsidRPr="00A70CCB" w14:paraId="460272ED" w14:textId="77777777" w:rsidTr="00F24CAD">
        <w:trPr>
          <w:trHeight w:val="454"/>
          <w:jc w:val="center"/>
        </w:trPr>
        <w:tc>
          <w:tcPr>
            <w:tcW w:w="1240" w:type="dxa"/>
            <w:tcBorders>
              <w:left w:val="single" w:sz="8" w:space="0" w:color="auto"/>
            </w:tcBorders>
            <w:vAlign w:val="center"/>
          </w:tcPr>
          <w:p w14:paraId="6B8D1A7D" w14:textId="77777777" w:rsidR="007E3D32" w:rsidRPr="00A70CCB" w:rsidRDefault="007E3D32" w:rsidP="007E3D32">
            <w:pPr>
              <w:spacing w:after="0" w:line="240" w:lineRule="auto"/>
              <w:jc w:val="center"/>
              <w:rPr>
                <w:color w:val="000000"/>
              </w:rPr>
            </w:pPr>
            <w:r w:rsidRPr="00A70CCB">
              <w:rPr>
                <w:color w:val="000000"/>
              </w:rPr>
              <w:t>NRED</w:t>
            </w:r>
          </w:p>
        </w:tc>
        <w:tc>
          <w:tcPr>
            <w:tcW w:w="2396" w:type="dxa"/>
            <w:shd w:val="clear" w:color="auto" w:fill="auto"/>
            <w:noWrap/>
            <w:vAlign w:val="center"/>
            <w:hideMark/>
          </w:tcPr>
          <w:p w14:paraId="1F3E2A8B"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Norwegian Red</w:t>
            </w:r>
          </w:p>
        </w:tc>
        <w:tc>
          <w:tcPr>
            <w:tcW w:w="2410" w:type="dxa"/>
            <w:vAlign w:val="center"/>
          </w:tcPr>
          <w:p w14:paraId="2EF2D729" w14:textId="77777777" w:rsidR="007E3D32" w:rsidRPr="00A70CCB" w:rsidRDefault="007E3D32" w:rsidP="007E3D32">
            <w:pPr>
              <w:spacing w:after="0" w:line="240" w:lineRule="auto"/>
              <w:rPr>
                <w:color w:val="000000"/>
              </w:rPr>
            </w:pPr>
            <w:r w:rsidRPr="00A70CCB">
              <w:rPr>
                <w:color w:val="000000"/>
              </w:rPr>
              <w:t>Norway</w:t>
            </w:r>
          </w:p>
        </w:tc>
        <w:tc>
          <w:tcPr>
            <w:tcW w:w="1851" w:type="dxa"/>
            <w:shd w:val="clear" w:color="auto" w:fill="auto"/>
            <w:vAlign w:val="center"/>
          </w:tcPr>
          <w:p w14:paraId="3535105E" w14:textId="77777777" w:rsidR="007E3D32" w:rsidRPr="00A70CCB" w:rsidRDefault="007E3D32" w:rsidP="007E3D32">
            <w:pPr>
              <w:spacing w:after="0" w:line="240" w:lineRule="auto"/>
              <w:jc w:val="center"/>
              <w:rPr>
                <w:color w:val="000000"/>
              </w:rPr>
            </w:pPr>
            <w:r w:rsidRPr="00A70CCB">
              <w:rPr>
                <w:color w:val="000000"/>
              </w:rPr>
              <w:t>60° 15' N</w:t>
            </w:r>
          </w:p>
        </w:tc>
        <w:tc>
          <w:tcPr>
            <w:tcW w:w="1851" w:type="dxa"/>
            <w:shd w:val="clear" w:color="auto" w:fill="auto"/>
            <w:vAlign w:val="center"/>
          </w:tcPr>
          <w:p w14:paraId="4FC1C322" w14:textId="77777777" w:rsidR="007E3D32" w:rsidRPr="00A70CCB" w:rsidRDefault="007E3D32" w:rsidP="007E3D32">
            <w:pPr>
              <w:spacing w:after="0" w:line="240" w:lineRule="auto"/>
              <w:jc w:val="center"/>
              <w:rPr>
                <w:color w:val="000000"/>
              </w:rPr>
            </w:pPr>
            <w:r w:rsidRPr="00A70CCB">
              <w:rPr>
                <w:color w:val="000000"/>
              </w:rPr>
              <w:t>10° 3' E</w:t>
            </w:r>
          </w:p>
        </w:tc>
        <w:tc>
          <w:tcPr>
            <w:tcW w:w="2007" w:type="dxa"/>
            <w:tcBorders>
              <w:right w:val="single" w:sz="8" w:space="0" w:color="auto"/>
            </w:tcBorders>
            <w:shd w:val="clear" w:color="000000" w:fill="FCF2F5"/>
            <w:noWrap/>
            <w:vAlign w:val="center"/>
            <w:hideMark/>
          </w:tcPr>
          <w:p w14:paraId="5767D926"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0.1379</w:t>
            </w:r>
          </w:p>
        </w:tc>
      </w:tr>
      <w:tr w:rsidR="007E3D32" w:rsidRPr="00A70CCB" w14:paraId="1E6B96ED" w14:textId="77777777" w:rsidTr="00F24CAD">
        <w:trPr>
          <w:trHeight w:val="454"/>
          <w:jc w:val="center"/>
        </w:trPr>
        <w:tc>
          <w:tcPr>
            <w:tcW w:w="1240" w:type="dxa"/>
            <w:tcBorders>
              <w:left w:val="single" w:sz="8" w:space="0" w:color="auto"/>
            </w:tcBorders>
            <w:vAlign w:val="center"/>
          </w:tcPr>
          <w:p w14:paraId="66FFCC0E" w14:textId="77777777" w:rsidR="007E3D32" w:rsidRPr="00A70CCB" w:rsidRDefault="007E3D32" w:rsidP="007E3D32">
            <w:pPr>
              <w:spacing w:after="0" w:line="240" w:lineRule="auto"/>
              <w:jc w:val="center"/>
              <w:rPr>
                <w:color w:val="000000"/>
              </w:rPr>
            </w:pPr>
            <w:r w:rsidRPr="00A70CCB">
              <w:rPr>
                <w:color w:val="000000"/>
              </w:rPr>
              <w:t>SDEV</w:t>
            </w:r>
          </w:p>
        </w:tc>
        <w:tc>
          <w:tcPr>
            <w:tcW w:w="2396" w:type="dxa"/>
            <w:shd w:val="clear" w:color="auto" w:fill="auto"/>
            <w:noWrap/>
            <w:vAlign w:val="center"/>
            <w:hideMark/>
          </w:tcPr>
          <w:p w14:paraId="7E442CBE"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South Devon</w:t>
            </w:r>
          </w:p>
        </w:tc>
        <w:tc>
          <w:tcPr>
            <w:tcW w:w="2410" w:type="dxa"/>
            <w:vAlign w:val="center"/>
          </w:tcPr>
          <w:p w14:paraId="1875784D" w14:textId="77777777" w:rsidR="007E3D32" w:rsidRPr="00A70CCB" w:rsidRDefault="007E3D32" w:rsidP="007E3D32">
            <w:pPr>
              <w:spacing w:after="0" w:line="240" w:lineRule="auto"/>
              <w:rPr>
                <w:color w:val="000000"/>
              </w:rPr>
            </w:pPr>
            <w:r w:rsidRPr="00A70CCB">
              <w:rPr>
                <w:color w:val="000000"/>
              </w:rPr>
              <w:t>England</w:t>
            </w:r>
          </w:p>
        </w:tc>
        <w:tc>
          <w:tcPr>
            <w:tcW w:w="1851" w:type="dxa"/>
            <w:shd w:val="clear" w:color="auto" w:fill="auto"/>
            <w:vAlign w:val="center"/>
          </w:tcPr>
          <w:p w14:paraId="6D94DE70" w14:textId="77777777" w:rsidR="007E3D32" w:rsidRPr="00A70CCB" w:rsidRDefault="007E3D32" w:rsidP="007E3D32">
            <w:pPr>
              <w:spacing w:after="0" w:line="240" w:lineRule="auto"/>
              <w:jc w:val="center"/>
              <w:rPr>
                <w:color w:val="000000"/>
              </w:rPr>
            </w:pPr>
            <w:r w:rsidRPr="00A70CCB">
              <w:rPr>
                <w:color w:val="000000"/>
              </w:rPr>
              <w:t>50° 22' N</w:t>
            </w:r>
          </w:p>
        </w:tc>
        <w:tc>
          <w:tcPr>
            <w:tcW w:w="1851" w:type="dxa"/>
            <w:shd w:val="clear" w:color="auto" w:fill="auto"/>
            <w:vAlign w:val="center"/>
          </w:tcPr>
          <w:p w14:paraId="03265EEF" w14:textId="77777777" w:rsidR="007E3D32" w:rsidRPr="00A70CCB" w:rsidRDefault="007E3D32" w:rsidP="007E3D32">
            <w:pPr>
              <w:spacing w:after="0" w:line="240" w:lineRule="auto"/>
              <w:jc w:val="center"/>
              <w:rPr>
                <w:color w:val="000000"/>
              </w:rPr>
            </w:pPr>
            <w:r w:rsidRPr="00A70CCB">
              <w:rPr>
                <w:color w:val="000000"/>
              </w:rPr>
              <w:t>3° 45' W</w:t>
            </w:r>
          </w:p>
        </w:tc>
        <w:tc>
          <w:tcPr>
            <w:tcW w:w="2007" w:type="dxa"/>
            <w:tcBorders>
              <w:right w:val="single" w:sz="8" w:space="0" w:color="auto"/>
            </w:tcBorders>
            <w:shd w:val="clear" w:color="000000" w:fill="FCF5F8"/>
            <w:noWrap/>
            <w:vAlign w:val="center"/>
            <w:hideMark/>
          </w:tcPr>
          <w:p w14:paraId="7214AE32"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0.1374</w:t>
            </w:r>
          </w:p>
        </w:tc>
      </w:tr>
      <w:tr w:rsidR="007E3D32" w:rsidRPr="00A70CCB" w14:paraId="2C55B3E9" w14:textId="77777777" w:rsidTr="00F24CAD">
        <w:trPr>
          <w:trHeight w:val="454"/>
          <w:jc w:val="center"/>
        </w:trPr>
        <w:tc>
          <w:tcPr>
            <w:tcW w:w="1240" w:type="dxa"/>
            <w:tcBorders>
              <w:left w:val="single" w:sz="8" w:space="0" w:color="auto"/>
            </w:tcBorders>
            <w:vAlign w:val="center"/>
          </w:tcPr>
          <w:p w14:paraId="2089B5BA" w14:textId="77777777" w:rsidR="007E3D32" w:rsidRPr="00A70CCB" w:rsidRDefault="007E3D32" w:rsidP="007E3D32">
            <w:pPr>
              <w:spacing w:after="0" w:line="240" w:lineRule="auto"/>
              <w:jc w:val="center"/>
              <w:rPr>
                <w:color w:val="000000"/>
              </w:rPr>
            </w:pPr>
            <w:r w:rsidRPr="00A70CCB">
              <w:rPr>
                <w:color w:val="000000"/>
              </w:rPr>
              <w:t>BBLU</w:t>
            </w:r>
          </w:p>
        </w:tc>
        <w:tc>
          <w:tcPr>
            <w:tcW w:w="2396" w:type="dxa"/>
            <w:shd w:val="clear" w:color="auto" w:fill="auto"/>
            <w:noWrap/>
            <w:vAlign w:val="center"/>
            <w:hideMark/>
          </w:tcPr>
          <w:p w14:paraId="5E0D59D0"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Belgian Blue</w:t>
            </w:r>
          </w:p>
        </w:tc>
        <w:tc>
          <w:tcPr>
            <w:tcW w:w="2410" w:type="dxa"/>
            <w:vAlign w:val="center"/>
          </w:tcPr>
          <w:p w14:paraId="413B7813" w14:textId="77777777" w:rsidR="007E3D32" w:rsidRPr="00A70CCB" w:rsidRDefault="007E3D32" w:rsidP="007E3D32">
            <w:pPr>
              <w:spacing w:after="0" w:line="240" w:lineRule="auto"/>
              <w:rPr>
                <w:color w:val="000000"/>
              </w:rPr>
            </w:pPr>
            <w:r w:rsidRPr="00A70CCB">
              <w:rPr>
                <w:color w:val="000000"/>
              </w:rPr>
              <w:t>Belgium</w:t>
            </w:r>
          </w:p>
        </w:tc>
        <w:tc>
          <w:tcPr>
            <w:tcW w:w="1851" w:type="dxa"/>
            <w:shd w:val="clear" w:color="auto" w:fill="auto"/>
            <w:vAlign w:val="center"/>
          </w:tcPr>
          <w:p w14:paraId="217A3FE1" w14:textId="77777777" w:rsidR="007E3D32" w:rsidRPr="00A70CCB" w:rsidRDefault="007E3D32" w:rsidP="007E3D32">
            <w:pPr>
              <w:spacing w:after="0" w:line="240" w:lineRule="auto"/>
              <w:jc w:val="center"/>
              <w:rPr>
                <w:color w:val="000000"/>
              </w:rPr>
            </w:pPr>
            <w:r w:rsidRPr="00A70CCB">
              <w:rPr>
                <w:color w:val="000000"/>
              </w:rPr>
              <w:t>50° 30' N</w:t>
            </w:r>
          </w:p>
        </w:tc>
        <w:tc>
          <w:tcPr>
            <w:tcW w:w="1851" w:type="dxa"/>
            <w:shd w:val="clear" w:color="auto" w:fill="auto"/>
            <w:vAlign w:val="center"/>
          </w:tcPr>
          <w:p w14:paraId="69F15F72" w14:textId="77777777" w:rsidR="007E3D32" w:rsidRPr="00A70CCB" w:rsidRDefault="007E3D32" w:rsidP="007E3D32">
            <w:pPr>
              <w:spacing w:after="0" w:line="240" w:lineRule="auto"/>
              <w:jc w:val="center"/>
              <w:rPr>
                <w:color w:val="000000"/>
              </w:rPr>
            </w:pPr>
            <w:r w:rsidRPr="00A70CCB">
              <w:rPr>
                <w:color w:val="000000"/>
              </w:rPr>
              <w:t>5° 0' E</w:t>
            </w:r>
          </w:p>
        </w:tc>
        <w:tc>
          <w:tcPr>
            <w:tcW w:w="2007" w:type="dxa"/>
            <w:tcBorders>
              <w:right w:val="single" w:sz="8" w:space="0" w:color="auto"/>
            </w:tcBorders>
            <w:shd w:val="clear" w:color="000000" w:fill="FCF8FB"/>
            <w:noWrap/>
            <w:vAlign w:val="center"/>
            <w:hideMark/>
          </w:tcPr>
          <w:p w14:paraId="6BE787E8"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0.1370</w:t>
            </w:r>
          </w:p>
        </w:tc>
      </w:tr>
      <w:tr w:rsidR="007E3D32" w:rsidRPr="00A70CCB" w14:paraId="33CF51C5" w14:textId="77777777" w:rsidTr="00F24CAD">
        <w:trPr>
          <w:trHeight w:val="454"/>
          <w:jc w:val="center"/>
        </w:trPr>
        <w:tc>
          <w:tcPr>
            <w:tcW w:w="1240" w:type="dxa"/>
            <w:tcBorders>
              <w:left w:val="single" w:sz="8" w:space="0" w:color="auto"/>
            </w:tcBorders>
            <w:vAlign w:val="center"/>
          </w:tcPr>
          <w:p w14:paraId="6EE3C962" w14:textId="77777777" w:rsidR="007E3D32" w:rsidRPr="00A70CCB" w:rsidRDefault="007E3D32" w:rsidP="007E3D32">
            <w:pPr>
              <w:spacing w:after="0" w:line="240" w:lineRule="auto"/>
              <w:jc w:val="center"/>
              <w:rPr>
                <w:color w:val="000000"/>
              </w:rPr>
            </w:pPr>
            <w:r w:rsidRPr="00A70CCB">
              <w:rPr>
                <w:color w:val="000000"/>
              </w:rPr>
              <w:t>LIMS</w:t>
            </w:r>
          </w:p>
        </w:tc>
        <w:tc>
          <w:tcPr>
            <w:tcW w:w="2396" w:type="dxa"/>
            <w:shd w:val="clear" w:color="auto" w:fill="auto"/>
            <w:noWrap/>
            <w:vAlign w:val="center"/>
            <w:hideMark/>
          </w:tcPr>
          <w:p w14:paraId="33B1A957"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Limousin</w:t>
            </w:r>
            <w:proofErr w:type="spellEnd"/>
          </w:p>
        </w:tc>
        <w:tc>
          <w:tcPr>
            <w:tcW w:w="2410" w:type="dxa"/>
            <w:vAlign w:val="center"/>
          </w:tcPr>
          <w:p w14:paraId="41BA4872"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227A0F17" w14:textId="77777777" w:rsidR="007E3D32" w:rsidRPr="00A70CCB" w:rsidRDefault="007E3D32" w:rsidP="007E3D32">
            <w:pPr>
              <w:spacing w:after="0" w:line="240" w:lineRule="auto"/>
              <w:jc w:val="center"/>
              <w:rPr>
                <w:color w:val="000000"/>
              </w:rPr>
            </w:pPr>
            <w:r w:rsidRPr="00A70CCB">
              <w:rPr>
                <w:color w:val="000000"/>
              </w:rPr>
              <w:t>45° 48' N</w:t>
            </w:r>
          </w:p>
        </w:tc>
        <w:tc>
          <w:tcPr>
            <w:tcW w:w="1851" w:type="dxa"/>
            <w:shd w:val="clear" w:color="auto" w:fill="auto"/>
            <w:vAlign w:val="center"/>
          </w:tcPr>
          <w:p w14:paraId="3FA19862" w14:textId="77777777" w:rsidR="007E3D32" w:rsidRPr="00A70CCB" w:rsidRDefault="007E3D32" w:rsidP="007E3D32">
            <w:pPr>
              <w:spacing w:after="0" w:line="240" w:lineRule="auto"/>
              <w:jc w:val="center"/>
              <w:rPr>
                <w:color w:val="000000"/>
              </w:rPr>
            </w:pPr>
            <w:r w:rsidRPr="00A70CCB">
              <w:rPr>
                <w:color w:val="000000"/>
              </w:rPr>
              <w:t>1° 38' E</w:t>
            </w:r>
          </w:p>
        </w:tc>
        <w:tc>
          <w:tcPr>
            <w:tcW w:w="2007" w:type="dxa"/>
            <w:tcBorders>
              <w:right w:val="single" w:sz="8" w:space="0" w:color="auto"/>
            </w:tcBorders>
            <w:shd w:val="clear" w:color="000000" w:fill="FAFAFE"/>
            <w:noWrap/>
            <w:vAlign w:val="center"/>
            <w:hideMark/>
          </w:tcPr>
          <w:p w14:paraId="355FB5D4"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0.1354</w:t>
            </w:r>
          </w:p>
        </w:tc>
      </w:tr>
      <w:tr w:rsidR="007E3D32" w:rsidRPr="00A70CCB" w14:paraId="798A6191" w14:textId="77777777" w:rsidTr="00F24CAD">
        <w:trPr>
          <w:trHeight w:val="454"/>
          <w:jc w:val="center"/>
        </w:trPr>
        <w:tc>
          <w:tcPr>
            <w:tcW w:w="1240" w:type="dxa"/>
            <w:tcBorders>
              <w:left w:val="single" w:sz="8" w:space="0" w:color="auto"/>
            </w:tcBorders>
            <w:vAlign w:val="center"/>
          </w:tcPr>
          <w:p w14:paraId="3380BE8B" w14:textId="77777777" w:rsidR="007E3D32" w:rsidRPr="00A70CCB" w:rsidRDefault="007E3D32" w:rsidP="007E3D32">
            <w:pPr>
              <w:spacing w:after="0" w:line="240" w:lineRule="auto"/>
              <w:jc w:val="center"/>
              <w:rPr>
                <w:color w:val="000000"/>
              </w:rPr>
            </w:pPr>
            <w:r w:rsidRPr="00A70CCB">
              <w:rPr>
                <w:color w:val="000000"/>
              </w:rPr>
              <w:t>BRBP</w:t>
            </w:r>
          </w:p>
        </w:tc>
        <w:tc>
          <w:tcPr>
            <w:tcW w:w="2396" w:type="dxa"/>
            <w:shd w:val="clear" w:color="auto" w:fill="auto"/>
            <w:noWrap/>
            <w:vAlign w:val="center"/>
            <w:hideMark/>
          </w:tcPr>
          <w:p w14:paraId="6D1ABB60"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Bretonne</w:t>
            </w:r>
            <w:proofErr w:type="spellEnd"/>
            <w:r w:rsidRPr="00A70CCB">
              <w:rPr>
                <w:rFonts w:eastAsia="Times New Roman"/>
                <w:color w:val="000000"/>
              </w:rPr>
              <w:t xml:space="preserve"> Black Pied</w:t>
            </w:r>
          </w:p>
        </w:tc>
        <w:tc>
          <w:tcPr>
            <w:tcW w:w="2410" w:type="dxa"/>
            <w:vAlign w:val="center"/>
          </w:tcPr>
          <w:p w14:paraId="35934CC2"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6EF4841E" w14:textId="77777777" w:rsidR="007E3D32" w:rsidRPr="00A70CCB" w:rsidRDefault="007E3D32" w:rsidP="007E3D32">
            <w:pPr>
              <w:spacing w:after="0" w:line="240" w:lineRule="auto"/>
              <w:jc w:val="center"/>
              <w:rPr>
                <w:color w:val="000000"/>
              </w:rPr>
            </w:pPr>
            <w:r w:rsidRPr="00A70CCB">
              <w:rPr>
                <w:color w:val="000000"/>
              </w:rPr>
              <w:t>48° 12' N</w:t>
            </w:r>
          </w:p>
        </w:tc>
        <w:tc>
          <w:tcPr>
            <w:tcW w:w="1851" w:type="dxa"/>
            <w:shd w:val="clear" w:color="auto" w:fill="auto"/>
            <w:vAlign w:val="center"/>
          </w:tcPr>
          <w:p w14:paraId="357D6457" w14:textId="77777777" w:rsidR="007E3D32" w:rsidRPr="00A70CCB" w:rsidRDefault="007E3D32" w:rsidP="007E3D32">
            <w:pPr>
              <w:spacing w:after="0" w:line="240" w:lineRule="auto"/>
              <w:jc w:val="center"/>
              <w:rPr>
                <w:color w:val="000000"/>
              </w:rPr>
            </w:pPr>
            <w:r w:rsidRPr="00A70CCB">
              <w:rPr>
                <w:color w:val="000000"/>
              </w:rPr>
              <w:t>3° 15' W</w:t>
            </w:r>
          </w:p>
        </w:tc>
        <w:tc>
          <w:tcPr>
            <w:tcW w:w="2007" w:type="dxa"/>
            <w:tcBorders>
              <w:right w:val="single" w:sz="8" w:space="0" w:color="auto"/>
            </w:tcBorders>
            <w:shd w:val="clear" w:color="000000" w:fill="FAFAFE"/>
            <w:noWrap/>
            <w:vAlign w:val="center"/>
            <w:hideMark/>
          </w:tcPr>
          <w:p w14:paraId="267F37BF"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0.1353</w:t>
            </w:r>
          </w:p>
        </w:tc>
      </w:tr>
      <w:tr w:rsidR="007E3D32" w:rsidRPr="00A70CCB" w14:paraId="3950AD38" w14:textId="77777777" w:rsidTr="00F24CAD">
        <w:trPr>
          <w:trHeight w:val="454"/>
          <w:jc w:val="center"/>
        </w:trPr>
        <w:tc>
          <w:tcPr>
            <w:tcW w:w="1240" w:type="dxa"/>
            <w:tcBorders>
              <w:left w:val="single" w:sz="8" w:space="0" w:color="auto"/>
            </w:tcBorders>
            <w:vAlign w:val="center"/>
          </w:tcPr>
          <w:p w14:paraId="4CCDE6F2" w14:textId="77777777" w:rsidR="007E3D32" w:rsidRPr="00A70CCB" w:rsidRDefault="007E3D32" w:rsidP="007E3D32">
            <w:pPr>
              <w:spacing w:after="0" w:line="240" w:lineRule="auto"/>
              <w:jc w:val="center"/>
              <w:rPr>
                <w:color w:val="000000"/>
              </w:rPr>
            </w:pPr>
            <w:r w:rsidRPr="00A70CCB">
              <w:rPr>
                <w:color w:val="000000"/>
              </w:rPr>
              <w:t>SIMM</w:t>
            </w:r>
          </w:p>
        </w:tc>
        <w:tc>
          <w:tcPr>
            <w:tcW w:w="2396" w:type="dxa"/>
            <w:shd w:val="clear" w:color="auto" w:fill="auto"/>
            <w:noWrap/>
            <w:vAlign w:val="center"/>
            <w:hideMark/>
          </w:tcPr>
          <w:p w14:paraId="1221A1B7"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Simmental</w:t>
            </w:r>
          </w:p>
        </w:tc>
        <w:tc>
          <w:tcPr>
            <w:tcW w:w="2410" w:type="dxa"/>
            <w:vAlign w:val="center"/>
          </w:tcPr>
          <w:p w14:paraId="2F45AE1E" w14:textId="77777777" w:rsidR="007E3D32" w:rsidRPr="00A70CCB" w:rsidRDefault="007E3D32" w:rsidP="007E3D32">
            <w:pPr>
              <w:spacing w:after="0" w:line="240" w:lineRule="auto"/>
              <w:rPr>
                <w:color w:val="000000"/>
              </w:rPr>
            </w:pPr>
            <w:r w:rsidRPr="00A70CCB">
              <w:rPr>
                <w:color w:val="000000"/>
              </w:rPr>
              <w:t>Switzerland</w:t>
            </w:r>
          </w:p>
        </w:tc>
        <w:tc>
          <w:tcPr>
            <w:tcW w:w="1851" w:type="dxa"/>
            <w:shd w:val="clear" w:color="auto" w:fill="auto"/>
            <w:vAlign w:val="center"/>
          </w:tcPr>
          <w:p w14:paraId="1F357710" w14:textId="77777777" w:rsidR="007E3D32" w:rsidRPr="00A70CCB" w:rsidRDefault="007E3D32" w:rsidP="007E3D32">
            <w:pPr>
              <w:spacing w:after="0" w:line="240" w:lineRule="auto"/>
              <w:jc w:val="center"/>
              <w:rPr>
                <w:color w:val="000000"/>
              </w:rPr>
            </w:pPr>
            <w:r w:rsidRPr="00A70CCB">
              <w:rPr>
                <w:color w:val="000000"/>
              </w:rPr>
              <w:t>46° 56' 30" N</w:t>
            </w:r>
          </w:p>
        </w:tc>
        <w:tc>
          <w:tcPr>
            <w:tcW w:w="1851" w:type="dxa"/>
            <w:shd w:val="clear" w:color="auto" w:fill="auto"/>
            <w:vAlign w:val="center"/>
          </w:tcPr>
          <w:p w14:paraId="61256333" w14:textId="77777777" w:rsidR="007E3D32" w:rsidRPr="00A70CCB" w:rsidRDefault="007E3D32" w:rsidP="007E3D32">
            <w:pPr>
              <w:spacing w:after="0" w:line="240" w:lineRule="auto"/>
              <w:jc w:val="center"/>
              <w:rPr>
                <w:color w:val="000000"/>
              </w:rPr>
            </w:pPr>
            <w:r w:rsidRPr="00A70CCB">
              <w:rPr>
                <w:color w:val="000000"/>
              </w:rPr>
              <w:t>7° 26' E</w:t>
            </w:r>
          </w:p>
        </w:tc>
        <w:tc>
          <w:tcPr>
            <w:tcW w:w="2007" w:type="dxa"/>
            <w:tcBorders>
              <w:right w:val="single" w:sz="8" w:space="0" w:color="auto"/>
            </w:tcBorders>
            <w:shd w:val="clear" w:color="000000" w:fill="F9FAFE"/>
            <w:noWrap/>
            <w:vAlign w:val="center"/>
            <w:hideMark/>
          </w:tcPr>
          <w:p w14:paraId="725B72D1"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0.1350</w:t>
            </w:r>
          </w:p>
        </w:tc>
      </w:tr>
      <w:tr w:rsidR="007E3D32" w:rsidRPr="00A70CCB" w14:paraId="77F13F48" w14:textId="77777777" w:rsidTr="00F24CAD">
        <w:trPr>
          <w:trHeight w:val="454"/>
          <w:jc w:val="center"/>
        </w:trPr>
        <w:tc>
          <w:tcPr>
            <w:tcW w:w="1240" w:type="dxa"/>
            <w:tcBorders>
              <w:left w:val="single" w:sz="8" w:space="0" w:color="auto"/>
            </w:tcBorders>
            <w:vAlign w:val="center"/>
          </w:tcPr>
          <w:p w14:paraId="67120965" w14:textId="77777777" w:rsidR="007E3D32" w:rsidRPr="00A70CCB" w:rsidRDefault="007E3D32" w:rsidP="007E3D32">
            <w:pPr>
              <w:spacing w:after="0" w:line="240" w:lineRule="auto"/>
              <w:jc w:val="center"/>
              <w:rPr>
                <w:color w:val="000000"/>
              </w:rPr>
            </w:pPr>
            <w:r w:rsidRPr="00A70CCB">
              <w:rPr>
                <w:color w:val="000000"/>
              </w:rPr>
              <w:t>GALL</w:t>
            </w:r>
          </w:p>
        </w:tc>
        <w:tc>
          <w:tcPr>
            <w:tcW w:w="2396" w:type="dxa"/>
            <w:shd w:val="clear" w:color="auto" w:fill="auto"/>
            <w:noWrap/>
            <w:vAlign w:val="center"/>
            <w:hideMark/>
          </w:tcPr>
          <w:p w14:paraId="39FF4F8B"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Galloway</w:t>
            </w:r>
          </w:p>
        </w:tc>
        <w:tc>
          <w:tcPr>
            <w:tcW w:w="2410" w:type="dxa"/>
            <w:vAlign w:val="center"/>
          </w:tcPr>
          <w:p w14:paraId="129B57E6" w14:textId="77777777" w:rsidR="007E3D32" w:rsidRPr="00A70CCB" w:rsidRDefault="007E3D32" w:rsidP="007E3D32">
            <w:pPr>
              <w:spacing w:after="0" w:line="240" w:lineRule="auto"/>
              <w:rPr>
                <w:color w:val="000000"/>
              </w:rPr>
            </w:pPr>
            <w:r w:rsidRPr="00A70CCB">
              <w:rPr>
                <w:color w:val="000000"/>
              </w:rPr>
              <w:t>Scotland</w:t>
            </w:r>
          </w:p>
        </w:tc>
        <w:tc>
          <w:tcPr>
            <w:tcW w:w="1851" w:type="dxa"/>
            <w:shd w:val="clear" w:color="auto" w:fill="auto"/>
            <w:vAlign w:val="center"/>
          </w:tcPr>
          <w:p w14:paraId="6C87C235" w14:textId="77777777" w:rsidR="007E3D32" w:rsidRPr="00A70CCB" w:rsidRDefault="007E3D32" w:rsidP="007E3D32">
            <w:pPr>
              <w:spacing w:after="0" w:line="240" w:lineRule="auto"/>
              <w:jc w:val="center"/>
              <w:rPr>
                <w:color w:val="000000"/>
              </w:rPr>
            </w:pPr>
            <w:r w:rsidRPr="00A70CCB">
              <w:rPr>
                <w:color w:val="000000"/>
              </w:rPr>
              <w:t>55° 6' N</w:t>
            </w:r>
          </w:p>
        </w:tc>
        <w:tc>
          <w:tcPr>
            <w:tcW w:w="1851" w:type="dxa"/>
            <w:shd w:val="clear" w:color="auto" w:fill="auto"/>
            <w:vAlign w:val="center"/>
          </w:tcPr>
          <w:p w14:paraId="2F32592D" w14:textId="77777777" w:rsidR="007E3D32" w:rsidRPr="00A70CCB" w:rsidRDefault="007E3D32" w:rsidP="007E3D32">
            <w:pPr>
              <w:spacing w:after="0" w:line="240" w:lineRule="auto"/>
              <w:jc w:val="center"/>
              <w:rPr>
                <w:color w:val="000000"/>
              </w:rPr>
            </w:pPr>
            <w:r w:rsidRPr="00A70CCB">
              <w:rPr>
                <w:color w:val="000000"/>
              </w:rPr>
              <w:t>4° 0' W</w:t>
            </w:r>
          </w:p>
        </w:tc>
        <w:tc>
          <w:tcPr>
            <w:tcW w:w="2007" w:type="dxa"/>
            <w:tcBorders>
              <w:right w:val="single" w:sz="8" w:space="0" w:color="auto"/>
            </w:tcBorders>
            <w:shd w:val="clear" w:color="000000" w:fill="F5F7FC"/>
            <w:noWrap/>
            <w:vAlign w:val="center"/>
            <w:hideMark/>
          </w:tcPr>
          <w:p w14:paraId="3993D8CF"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0.1333</w:t>
            </w:r>
          </w:p>
        </w:tc>
      </w:tr>
      <w:tr w:rsidR="007E3D32" w:rsidRPr="00A70CCB" w14:paraId="263660E1" w14:textId="77777777" w:rsidTr="00F24CAD">
        <w:trPr>
          <w:trHeight w:val="454"/>
          <w:jc w:val="center"/>
        </w:trPr>
        <w:tc>
          <w:tcPr>
            <w:tcW w:w="1240" w:type="dxa"/>
            <w:tcBorders>
              <w:left w:val="single" w:sz="8" w:space="0" w:color="auto"/>
            </w:tcBorders>
            <w:vAlign w:val="center"/>
          </w:tcPr>
          <w:p w14:paraId="7D15B54C" w14:textId="77777777" w:rsidR="007E3D32" w:rsidRPr="00A70CCB" w:rsidRDefault="007E3D32" w:rsidP="007E3D32">
            <w:pPr>
              <w:spacing w:after="0" w:line="240" w:lineRule="auto"/>
              <w:jc w:val="center"/>
              <w:rPr>
                <w:color w:val="000000"/>
              </w:rPr>
            </w:pPr>
            <w:r w:rsidRPr="00A70CCB">
              <w:rPr>
                <w:color w:val="000000"/>
              </w:rPr>
              <w:t>SALR</w:t>
            </w:r>
          </w:p>
        </w:tc>
        <w:tc>
          <w:tcPr>
            <w:tcW w:w="2396" w:type="dxa"/>
            <w:shd w:val="clear" w:color="auto" w:fill="auto"/>
            <w:noWrap/>
            <w:vAlign w:val="center"/>
            <w:hideMark/>
          </w:tcPr>
          <w:p w14:paraId="44D92676"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Salers</w:t>
            </w:r>
            <w:proofErr w:type="spellEnd"/>
          </w:p>
        </w:tc>
        <w:tc>
          <w:tcPr>
            <w:tcW w:w="2410" w:type="dxa"/>
            <w:vAlign w:val="center"/>
          </w:tcPr>
          <w:p w14:paraId="59A54E76"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35BFFDA7" w14:textId="77777777" w:rsidR="007E3D32" w:rsidRPr="00A70CCB" w:rsidRDefault="007E3D32" w:rsidP="007E3D32">
            <w:pPr>
              <w:spacing w:after="0" w:line="240" w:lineRule="auto"/>
              <w:jc w:val="center"/>
              <w:rPr>
                <w:color w:val="000000"/>
              </w:rPr>
            </w:pPr>
            <w:r w:rsidRPr="00A70CCB">
              <w:rPr>
                <w:color w:val="000000"/>
              </w:rPr>
              <w:t>45° 6' N</w:t>
            </w:r>
          </w:p>
        </w:tc>
        <w:tc>
          <w:tcPr>
            <w:tcW w:w="1851" w:type="dxa"/>
            <w:shd w:val="clear" w:color="auto" w:fill="auto"/>
            <w:vAlign w:val="center"/>
          </w:tcPr>
          <w:p w14:paraId="2172C204" w14:textId="77777777" w:rsidR="007E3D32" w:rsidRPr="00A70CCB" w:rsidRDefault="007E3D32" w:rsidP="007E3D32">
            <w:pPr>
              <w:spacing w:after="0" w:line="240" w:lineRule="auto"/>
              <w:jc w:val="center"/>
              <w:rPr>
                <w:color w:val="000000"/>
              </w:rPr>
            </w:pPr>
            <w:r w:rsidRPr="00A70CCB">
              <w:rPr>
                <w:color w:val="000000"/>
              </w:rPr>
              <w:t>2° 42' E</w:t>
            </w:r>
          </w:p>
        </w:tc>
        <w:tc>
          <w:tcPr>
            <w:tcW w:w="2007" w:type="dxa"/>
            <w:tcBorders>
              <w:right w:val="single" w:sz="8" w:space="0" w:color="auto"/>
            </w:tcBorders>
            <w:shd w:val="clear" w:color="000000" w:fill="F5F7FC"/>
            <w:noWrap/>
            <w:vAlign w:val="center"/>
            <w:hideMark/>
          </w:tcPr>
          <w:p w14:paraId="4A89DED5"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0.1333</w:t>
            </w:r>
          </w:p>
        </w:tc>
      </w:tr>
      <w:tr w:rsidR="007E3D32" w:rsidRPr="00A70CCB" w14:paraId="650A099C" w14:textId="77777777" w:rsidTr="00F24CAD">
        <w:trPr>
          <w:trHeight w:val="454"/>
          <w:jc w:val="center"/>
        </w:trPr>
        <w:tc>
          <w:tcPr>
            <w:tcW w:w="1240" w:type="dxa"/>
            <w:tcBorders>
              <w:left w:val="single" w:sz="8" w:space="0" w:color="auto"/>
            </w:tcBorders>
            <w:vAlign w:val="center"/>
          </w:tcPr>
          <w:p w14:paraId="0F2F66DE" w14:textId="77777777" w:rsidR="007E3D32" w:rsidRPr="00A70CCB" w:rsidRDefault="007E3D32" w:rsidP="007E3D32">
            <w:pPr>
              <w:spacing w:after="0" w:line="240" w:lineRule="auto"/>
              <w:jc w:val="center"/>
              <w:rPr>
                <w:color w:val="000000"/>
              </w:rPr>
            </w:pPr>
            <w:r w:rsidRPr="00A70CCB">
              <w:rPr>
                <w:color w:val="000000"/>
              </w:rPr>
              <w:t>JRSY</w:t>
            </w:r>
          </w:p>
        </w:tc>
        <w:tc>
          <w:tcPr>
            <w:tcW w:w="2396" w:type="dxa"/>
            <w:shd w:val="clear" w:color="auto" w:fill="auto"/>
            <w:noWrap/>
            <w:vAlign w:val="center"/>
            <w:hideMark/>
          </w:tcPr>
          <w:p w14:paraId="2889FEEF"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Jersey</w:t>
            </w:r>
          </w:p>
        </w:tc>
        <w:tc>
          <w:tcPr>
            <w:tcW w:w="2410" w:type="dxa"/>
            <w:vAlign w:val="center"/>
          </w:tcPr>
          <w:p w14:paraId="5105D7B6" w14:textId="77777777" w:rsidR="007E3D32" w:rsidRPr="00A70CCB" w:rsidRDefault="007E3D32" w:rsidP="007E3D32">
            <w:pPr>
              <w:spacing w:after="0" w:line="240" w:lineRule="auto"/>
              <w:rPr>
                <w:color w:val="000000"/>
              </w:rPr>
            </w:pPr>
            <w:r w:rsidRPr="00A70CCB">
              <w:rPr>
                <w:color w:val="000000"/>
              </w:rPr>
              <w:t>Channel Islands</w:t>
            </w:r>
          </w:p>
        </w:tc>
        <w:tc>
          <w:tcPr>
            <w:tcW w:w="1851" w:type="dxa"/>
            <w:shd w:val="clear" w:color="auto" w:fill="auto"/>
            <w:vAlign w:val="center"/>
          </w:tcPr>
          <w:p w14:paraId="6831467E" w14:textId="77777777" w:rsidR="007E3D32" w:rsidRPr="00A70CCB" w:rsidRDefault="007E3D32" w:rsidP="007E3D32">
            <w:pPr>
              <w:spacing w:after="0" w:line="240" w:lineRule="auto"/>
              <w:jc w:val="center"/>
              <w:rPr>
                <w:color w:val="000000"/>
              </w:rPr>
            </w:pPr>
            <w:r w:rsidRPr="00A70CCB">
              <w:rPr>
                <w:color w:val="000000"/>
              </w:rPr>
              <w:t>49° 12' N</w:t>
            </w:r>
          </w:p>
        </w:tc>
        <w:tc>
          <w:tcPr>
            <w:tcW w:w="1851" w:type="dxa"/>
            <w:shd w:val="clear" w:color="auto" w:fill="auto"/>
            <w:vAlign w:val="center"/>
          </w:tcPr>
          <w:p w14:paraId="456A46C2" w14:textId="77777777" w:rsidR="007E3D32" w:rsidRPr="00A70CCB" w:rsidRDefault="007E3D32" w:rsidP="007E3D32">
            <w:pPr>
              <w:spacing w:after="0" w:line="240" w:lineRule="auto"/>
              <w:jc w:val="center"/>
              <w:rPr>
                <w:color w:val="000000"/>
              </w:rPr>
            </w:pPr>
            <w:r w:rsidRPr="00A70CCB">
              <w:rPr>
                <w:color w:val="000000"/>
              </w:rPr>
              <w:t>2° 7' W</w:t>
            </w:r>
          </w:p>
        </w:tc>
        <w:tc>
          <w:tcPr>
            <w:tcW w:w="2007" w:type="dxa"/>
            <w:tcBorders>
              <w:right w:val="single" w:sz="8" w:space="0" w:color="auto"/>
            </w:tcBorders>
            <w:shd w:val="clear" w:color="000000" w:fill="F2F5FB"/>
            <w:noWrap/>
            <w:vAlign w:val="center"/>
            <w:hideMark/>
          </w:tcPr>
          <w:p w14:paraId="19296B67"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0.1318</w:t>
            </w:r>
          </w:p>
        </w:tc>
      </w:tr>
      <w:tr w:rsidR="007E3D32" w:rsidRPr="00A70CCB" w14:paraId="0D297325" w14:textId="77777777" w:rsidTr="00F24CAD">
        <w:trPr>
          <w:trHeight w:val="454"/>
          <w:jc w:val="center"/>
        </w:trPr>
        <w:tc>
          <w:tcPr>
            <w:tcW w:w="1240" w:type="dxa"/>
            <w:tcBorders>
              <w:left w:val="single" w:sz="8" w:space="0" w:color="auto"/>
            </w:tcBorders>
            <w:vAlign w:val="center"/>
          </w:tcPr>
          <w:p w14:paraId="4D1F928B" w14:textId="77777777" w:rsidR="007E3D32" w:rsidRPr="00A70CCB" w:rsidRDefault="007E3D32" w:rsidP="007E3D32">
            <w:pPr>
              <w:spacing w:after="0" w:line="240" w:lineRule="auto"/>
              <w:jc w:val="center"/>
              <w:rPr>
                <w:color w:val="000000"/>
              </w:rPr>
            </w:pPr>
            <w:r w:rsidRPr="00A70CCB">
              <w:rPr>
                <w:color w:val="000000"/>
              </w:rPr>
              <w:t>TARE</w:t>
            </w:r>
          </w:p>
        </w:tc>
        <w:tc>
          <w:tcPr>
            <w:tcW w:w="2396" w:type="dxa"/>
            <w:shd w:val="clear" w:color="auto" w:fill="auto"/>
            <w:noWrap/>
            <w:vAlign w:val="center"/>
            <w:hideMark/>
          </w:tcPr>
          <w:p w14:paraId="4F45B56A"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Tarentaise</w:t>
            </w:r>
            <w:proofErr w:type="spellEnd"/>
            <w:r w:rsidRPr="00A70CCB">
              <w:rPr>
                <w:rFonts w:eastAsia="Times New Roman"/>
                <w:color w:val="000000"/>
              </w:rPr>
              <w:t>/</w:t>
            </w:r>
            <w:proofErr w:type="spellStart"/>
            <w:r w:rsidRPr="00A70CCB">
              <w:rPr>
                <w:rFonts w:eastAsia="Times New Roman"/>
                <w:color w:val="000000"/>
              </w:rPr>
              <w:t>Tarine</w:t>
            </w:r>
            <w:proofErr w:type="spellEnd"/>
          </w:p>
        </w:tc>
        <w:tc>
          <w:tcPr>
            <w:tcW w:w="2410" w:type="dxa"/>
            <w:vAlign w:val="center"/>
          </w:tcPr>
          <w:p w14:paraId="404D71F5"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7619A4A9" w14:textId="77777777" w:rsidR="007E3D32" w:rsidRPr="00A70CCB" w:rsidRDefault="007E3D32" w:rsidP="007E3D32">
            <w:pPr>
              <w:spacing w:after="0" w:line="240" w:lineRule="auto"/>
              <w:jc w:val="center"/>
              <w:rPr>
                <w:color w:val="000000"/>
              </w:rPr>
            </w:pPr>
            <w:r w:rsidRPr="00A70CCB">
              <w:rPr>
                <w:color w:val="000000"/>
              </w:rPr>
              <w:t>45° 21' 30" N</w:t>
            </w:r>
          </w:p>
        </w:tc>
        <w:tc>
          <w:tcPr>
            <w:tcW w:w="1851" w:type="dxa"/>
            <w:shd w:val="clear" w:color="auto" w:fill="auto"/>
            <w:vAlign w:val="center"/>
          </w:tcPr>
          <w:p w14:paraId="50CECD5F" w14:textId="77777777" w:rsidR="007E3D32" w:rsidRPr="00A70CCB" w:rsidRDefault="007E3D32" w:rsidP="007E3D32">
            <w:pPr>
              <w:spacing w:after="0" w:line="240" w:lineRule="auto"/>
              <w:jc w:val="center"/>
              <w:rPr>
                <w:color w:val="000000"/>
              </w:rPr>
            </w:pPr>
            <w:r w:rsidRPr="00A70CCB">
              <w:rPr>
                <w:color w:val="000000"/>
              </w:rPr>
              <w:t>4° 30' E</w:t>
            </w:r>
          </w:p>
        </w:tc>
        <w:tc>
          <w:tcPr>
            <w:tcW w:w="2007" w:type="dxa"/>
            <w:tcBorders>
              <w:right w:val="single" w:sz="8" w:space="0" w:color="auto"/>
            </w:tcBorders>
            <w:shd w:val="clear" w:color="000000" w:fill="F0F3FA"/>
            <w:noWrap/>
            <w:vAlign w:val="center"/>
            <w:hideMark/>
          </w:tcPr>
          <w:p w14:paraId="28A99798"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0.1306</w:t>
            </w:r>
          </w:p>
        </w:tc>
      </w:tr>
      <w:tr w:rsidR="007E3D32" w:rsidRPr="00A70CCB" w14:paraId="45D979BC" w14:textId="77777777" w:rsidTr="00F24CAD">
        <w:trPr>
          <w:trHeight w:val="454"/>
          <w:jc w:val="center"/>
        </w:trPr>
        <w:tc>
          <w:tcPr>
            <w:tcW w:w="1240" w:type="dxa"/>
            <w:tcBorders>
              <w:left w:val="single" w:sz="8" w:space="0" w:color="auto"/>
            </w:tcBorders>
            <w:vAlign w:val="center"/>
          </w:tcPr>
          <w:p w14:paraId="0A330C84" w14:textId="77777777" w:rsidR="007E3D32" w:rsidRPr="00A70CCB" w:rsidRDefault="007E3D32" w:rsidP="007E3D32">
            <w:pPr>
              <w:spacing w:after="0" w:line="240" w:lineRule="auto"/>
              <w:jc w:val="center"/>
              <w:rPr>
                <w:color w:val="000000"/>
              </w:rPr>
            </w:pPr>
            <w:r w:rsidRPr="00A70CCB">
              <w:rPr>
                <w:color w:val="000000"/>
              </w:rPr>
              <w:t>HOLS</w:t>
            </w:r>
          </w:p>
        </w:tc>
        <w:tc>
          <w:tcPr>
            <w:tcW w:w="2396" w:type="dxa"/>
            <w:shd w:val="clear" w:color="auto" w:fill="auto"/>
            <w:noWrap/>
            <w:vAlign w:val="center"/>
            <w:hideMark/>
          </w:tcPr>
          <w:p w14:paraId="6373CEA9"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Holstein</w:t>
            </w:r>
          </w:p>
        </w:tc>
        <w:tc>
          <w:tcPr>
            <w:tcW w:w="2410" w:type="dxa"/>
            <w:vAlign w:val="center"/>
          </w:tcPr>
          <w:p w14:paraId="6CCC17C3" w14:textId="77777777" w:rsidR="007E3D32" w:rsidRPr="00A70CCB" w:rsidRDefault="007E3D32" w:rsidP="007E3D32">
            <w:pPr>
              <w:spacing w:after="0" w:line="240" w:lineRule="auto"/>
              <w:rPr>
                <w:color w:val="000000"/>
              </w:rPr>
            </w:pPr>
            <w:r w:rsidRPr="00A70CCB">
              <w:rPr>
                <w:color w:val="000000"/>
              </w:rPr>
              <w:t>The Netherlands</w:t>
            </w:r>
          </w:p>
        </w:tc>
        <w:tc>
          <w:tcPr>
            <w:tcW w:w="1851" w:type="dxa"/>
            <w:shd w:val="clear" w:color="auto" w:fill="auto"/>
            <w:vAlign w:val="center"/>
          </w:tcPr>
          <w:p w14:paraId="6CB88308" w14:textId="77777777" w:rsidR="007E3D32" w:rsidRPr="00A70CCB" w:rsidRDefault="007E3D32" w:rsidP="007E3D32">
            <w:pPr>
              <w:spacing w:after="0" w:line="240" w:lineRule="auto"/>
              <w:jc w:val="center"/>
              <w:rPr>
                <w:color w:val="000000"/>
              </w:rPr>
            </w:pPr>
            <w:r w:rsidRPr="00A70CCB">
              <w:rPr>
                <w:color w:val="000000"/>
              </w:rPr>
              <w:t>53° 20' N</w:t>
            </w:r>
          </w:p>
        </w:tc>
        <w:tc>
          <w:tcPr>
            <w:tcW w:w="1851" w:type="dxa"/>
            <w:shd w:val="clear" w:color="auto" w:fill="auto"/>
            <w:vAlign w:val="center"/>
          </w:tcPr>
          <w:p w14:paraId="7D87B905" w14:textId="77777777" w:rsidR="007E3D32" w:rsidRPr="00A70CCB" w:rsidRDefault="007E3D32" w:rsidP="007E3D32">
            <w:pPr>
              <w:spacing w:after="0" w:line="240" w:lineRule="auto"/>
              <w:jc w:val="center"/>
              <w:rPr>
                <w:color w:val="000000"/>
              </w:rPr>
            </w:pPr>
            <w:r w:rsidRPr="00A70CCB">
              <w:rPr>
                <w:color w:val="000000"/>
              </w:rPr>
              <w:t>7° 17' 30" E</w:t>
            </w:r>
          </w:p>
        </w:tc>
        <w:tc>
          <w:tcPr>
            <w:tcW w:w="2007" w:type="dxa"/>
            <w:tcBorders>
              <w:right w:val="single" w:sz="8" w:space="0" w:color="auto"/>
            </w:tcBorders>
            <w:shd w:val="clear" w:color="000000" w:fill="EBF0F9"/>
            <w:noWrap/>
            <w:vAlign w:val="center"/>
            <w:hideMark/>
          </w:tcPr>
          <w:p w14:paraId="5AD20367"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0.1285</w:t>
            </w:r>
          </w:p>
        </w:tc>
      </w:tr>
      <w:tr w:rsidR="007E3D32" w:rsidRPr="00A70CCB" w14:paraId="0D4B1AAE" w14:textId="77777777" w:rsidTr="00F24CAD">
        <w:trPr>
          <w:trHeight w:val="454"/>
          <w:jc w:val="center"/>
        </w:trPr>
        <w:tc>
          <w:tcPr>
            <w:tcW w:w="1240" w:type="dxa"/>
            <w:tcBorders>
              <w:left w:val="single" w:sz="8" w:space="0" w:color="auto"/>
            </w:tcBorders>
            <w:vAlign w:val="center"/>
          </w:tcPr>
          <w:p w14:paraId="431FE9AE" w14:textId="77777777" w:rsidR="007E3D32" w:rsidRPr="00A70CCB" w:rsidRDefault="007E3D32" w:rsidP="007E3D32">
            <w:pPr>
              <w:spacing w:after="0" w:line="240" w:lineRule="auto"/>
              <w:jc w:val="center"/>
              <w:rPr>
                <w:color w:val="000000"/>
              </w:rPr>
            </w:pPr>
            <w:r w:rsidRPr="00A70CCB">
              <w:rPr>
                <w:color w:val="000000"/>
              </w:rPr>
              <w:t>ABND</w:t>
            </w:r>
          </w:p>
        </w:tc>
        <w:tc>
          <w:tcPr>
            <w:tcW w:w="2396" w:type="dxa"/>
            <w:shd w:val="clear" w:color="auto" w:fill="auto"/>
            <w:noWrap/>
            <w:vAlign w:val="center"/>
            <w:hideMark/>
          </w:tcPr>
          <w:p w14:paraId="3A547D85"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Abondance</w:t>
            </w:r>
            <w:proofErr w:type="spellEnd"/>
          </w:p>
        </w:tc>
        <w:tc>
          <w:tcPr>
            <w:tcW w:w="2410" w:type="dxa"/>
            <w:vAlign w:val="center"/>
          </w:tcPr>
          <w:p w14:paraId="566031D4"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43647C0A" w14:textId="77777777" w:rsidR="007E3D32" w:rsidRPr="00A70CCB" w:rsidRDefault="007E3D32" w:rsidP="007E3D32">
            <w:pPr>
              <w:spacing w:after="0" w:line="240" w:lineRule="auto"/>
              <w:jc w:val="center"/>
              <w:rPr>
                <w:color w:val="000000"/>
              </w:rPr>
            </w:pPr>
            <w:r w:rsidRPr="00A70CCB">
              <w:rPr>
                <w:color w:val="000000"/>
              </w:rPr>
              <w:t>46° 12' N</w:t>
            </w:r>
          </w:p>
        </w:tc>
        <w:tc>
          <w:tcPr>
            <w:tcW w:w="1851" w:type="dxa"/>
            <w:shd w:val="clear" w:color="auto" w:fill="auto"/>
            <w:vAlign w:val="center"/>
          </w:tcPr>
          <w:p w14:paraId="00F7664D" w14:textId="77777777" w:rsidR="007E3D32" w:rsidRPr="00A70CCB" w:rsidRDefault="007E3D32" w:rsidP="007E3D32">
            <w:pPr>
              <w:spacing w:after="0" w:line="240" w:lineRule="auto"/>
              <w:jc w:val="center"/>
              <w:rPr>
                <w:color w:val="000000"/>
              </w:rPr>
            </w:pPr>
            <w:r w:rsidRPr="00A70CCB">
              <w:rPr>
                <w:color w:val="000000"/>
              </w:rPr>
              <w:t>6° 46' E</w:t>
            </w:r>
          </w:p>
        </w:tc>
        <w:tc>
          <w:tcPr>
            <w:tcW w:w="2007" w:type="dxa"/>
            <w:tcBorders>
              <w:right w:val="single" w:sz="8" w:space="0" w:color="auto"/>
            </w:tcBorders>
            <w:shd w:val="clear" w:color="000000" w:fill="EAEFF8"/>
            <w:noWrap/>
            <w:vAlign w:val="center"/>
            <w:hideMark/>
          </w:tcPr>
          <w:p w14:paraId="2E1C4335"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0.1280</w:t>
            </w:r>
          </w:p>
        </w:tc>
      </w:tr>
      <w:tr w:rsidR="007E3D32" w:rsidRPr="00A70CCB" w14:paraId="51D1610E" w14:textId="77777777" w:rsidTr="00F24CAD">
        <w:trPr>
          <w:trHeight w:val="454"/>
          <w:jc w:val="center"/>
        </w:trPr>
        <w:tc>
          <w:tcPr>
            <w:tcW w:w="1240" w:type="dxa"/>
            <w:tcBorders>
              <w:left w:val="single" w:sz="8" w:space="0" w:color="auto"/>
            </w:tcBorders>
            <w:vAlign w:val="center"/>
          </w:tcPr>
          <w:p w14:paraId="154B3CB3" w14:textId="77777777" w:rsidR="007E3D32" w:rsidRPr="00A70CCB" w:rsidRDefault="007E3D32" w:rsidP="007E3D32">
            <w:pPr>
              <w:spacing w:after="0" w:line="240" w:lineRule="auto"/>
              <w:jc w:val="center"/>
              <w:rPr>
                <w:color w:val="000000"/>
              </w:rPr>
            </w:pPr>
            <w:r w:rsidRPr="00A70CCB">
              <w:rPr>
                <w:color w:val="000000"/>
              </w:rPr>
              <w:t>BDAQ</w:t>
            </w:r>
          </w:p>
        </w:tc>
        <w:tc>
          <w:tcPr>
            <w:tcW w:w="2396" w:type="dxa"/>
            <w:shd w:val="clear" w:color="auto" w:fill="auto"/>
            <w:noWrap/>
            <w:vAlign w:val="center"/>
            <w:hideMark/>
          </w:tcPr>
          <w:p w14:paraId="026452B2"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 xml:space="preserve">Blonde </w:t>
            </w:r>
            <w:proofErr w:type="spellStart"/>
            <w:r w:rsidRPr="00A70CCB">
              <w:rPr>
                <w:rFonts w:eastAsia="Times New Roman"/>
                <w:color w:val="000000"/>
              </w:rPr>
              <w:t>d'Aquitaine</w:t>
            </w:r>
            <w:proofErr w:type="spellEnd"/>
          </w:p>
        </w:tc>
        <w:tc>
          <w:tcPr>
            <w:tcW w:w="2410" w:type="dxa"/>
            <w:vAlign w:val="center"/>
          </w:tcPr>
          <w:p w14:paraId="5DC52036"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6E7199E3" w14:textId="77777777" w:rsidR="007E3D32" w:rsidRPr="00A70CCB" w:rsidRDefault="007E3D32" w:rsidP="007E3D32">
            <w:pPr>
              <w:spacing w:after="0" w:line="240" w:lineRule="auto"/>
              <w:jc w:val="center"/>
              <w:rPr>
                <w:color w:val="000000"/>
              </w:rPr>
            </w:pPr>
            <w:r w:rsidRPr="00A70CCB">
              <w:rPr>
                <w:color w:val="000000"/>
              </w:rPr>
              <w:t>43° 46' N</w:t>
            </w:r>
          </w:p>
        </w:tc>
        <w:tc>
          <w:tcPr>
            <w:tcW w:w="1851" w:type="dxa"/>
            <w:shd w:val="clear" w:color="auto" w:fill="auto"/>
            <w:vAlign w:val="center"/>
          </w:tcPr>
          <w:p w14:paraId="17297F98" w14:textId="77777777" w:rsidR="007E3D32" w:rsidRPr="00A70CCB" w:rsidRDefault="007E3D32" w:rsidP="007E3D32">
            <w:pPr>
              <w:spacing w:after="0" w:line="240" w:lineRule="auto"/>
              <w:jc w:val="center"/>
              <w:rPr>
                <w:color w:val="000000"/>
              </w:rPr>
            </w:pPr>
            <w:r w:rsidRPr="00A70CCB">
              <w:rPr>
                <w:color w:val="000000"/>
              </w:rPr>
              <w:t>0° 18' E</w:t>
            </w:r>
          </w:p>
        </w:tc>
        <w:tc>
          <w:tcPr>
            <w:tcW w:w="2007" w:type="dxa"/>
            <w:tcBorders>
              <w:right w:val="single" w:sz="8" w:space="0" w:color="auto"/>
            </w:tcBorders>
            <w:shd w:val="clear" w:color="000000" w:fill="EAEFF8"/>
            <w:noWrap/>
            <w:vAlign w:val="center"/>
            <w:hideMark/>
          </w:tcPr>
          <w:p w14:paraId="2E10B3E0"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0.1278</w:t>
            </w:r>
          </w:p>
        </w:tc>
      </w:tr>
      <w:tr w:rsidR="007E3D32" w:rsidRPr="00A70CCB" w14:paraId="77D7D586" w14:textId="77777777" w:rsidTr="00F24CAD">
        <w:trPr>
          <w:trHeight w:val="454"/>
          <w:jc w:val="center"/>
        </w:trPr>
        <w:tc>
          <w:tcPr>
            <w:tcW w:w="1240" w:type="dxa"/>
            <w:tcBorders>
              <w:left w:val="single" w:sz="8" w:space="0" w:color="auto"/>
            </w:tcBorders>
            <w:vAlign w:val="center"/>
          </w:tcPr>
          <w:p w14:paraId="68853744" w14:textId="77777777" w:rsidR="007E3D32" w:rsidRPr="00A70CCB" w:rsidRDefault="007E3D32" w:rsidP="007E3D32">
            <w:pPr>
              <w:spacing w:after="0" w:line="240" w:lineRule="auto"/>
              <w:jc w:val="center"/>
              <w:rPr>
                <w:color w:val="000000"/>
              </w:rPr>
            </w:pPr>
            <w:r w:rsidRPr="00A70CCB">
              <w:rPr>
                <w:color w:val="000000"/>
              </w:rPr>
              <w:t>AUBR</w:t>
            </w:r>
          </w:p>
        </w:tc>
        <w:tc>
          <w:tcPr>
            <w:tcW w:w="2396" w:type="dxa"/>
            <w:shd w:val="clear" w:color="auto" w:fill="auto"/>
            <w:noWrap/>
            <w:vAlign w:val="center"/>
            <w:hideMark/>
          </w:tcPr>
          <w:p w14:paraId="59A61C18"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Aubrac</w:t>
            </w:r>
            <w:proofErr w:type="spellEnd"/>
          </w:p>
        </w:tc>
        <w:tc>
          <w:tcPr>
            <w:tcW w:w="2410" w:type="dxa"/>
            <w:vAlign w:val="center"/>
          </w:tcPr>
          <w:p w14:paraId="5490B03D"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4DC6071A" w14:textId="77777777" w:rsidR="007E3D32" w:rsidRPr="00A70CCB" w:rsidRDefault="007E3D32" w:rsidP="007E3D32">
            <w:pPr>
              <w:spacing w:after="0" w:line="240" w:lineRule="auto"/>
              <w:jc w:val="center"/>
              <w:rPr>
                <w:color w:val="000000"/>
              </w:rPr>
            </w:pPr>
            <w:r w:rsidRPr="00A70CCB">
              <w:rPr>
                <w:color w:val="000000"/>
              </w:rPr>
              <w:t>44° 34' N</w:t>
            </w:r>
          </w:p>
        </w:tc>
        <w:tc>
          <w:tcPr>
            <w:tcW w:w="1851" w:type="dxa"/>
            <w:shd w:val="clear" w:color="auto" w:fill="auto"/>
            <w:vAlign w:val="center"/>
          </w:tcPr>
          <w:p w14:paraId="410B3C59" w14:textId="77777777" w:rsidR="007E3D32" w:rsidRPr="00A70CCB" w:rsidRDefault="007E3D32" w:rsidP="007E3D32">
            <w:pPr>
              <w:spacing w:after="0" w:line="240" w:lineRule="auto"/>
              <w:jc w:val="center"/>
              <w:rPr>
                <w:color w:val="000000"/>
              </w:rPr>
            </w:pPr>
            <w:r w:rsidRPr="00A70CCB">
              <w:rPr>
                <w:color w:val="000000"/>
              </w:rPr>
              <w:t>3° 5' E</w:t>
            </w:r>
          </w:p>
        </w:tc>
        <w:tc>
          <w:tcPr>
            <w:tcW w:w="2007" w:type="dxa"/>
            <w:tcBorders>
              <w:right w:val="single" w:sz="8" w:space="0" w:color="auto"/>
            </w:tcBorders>
            <w:shd w:val="clear" w:color="000000" w:fill="E9EFF8"/>
            <w:noWrap/>
            <w:vAlign w:val="center"/>
            <w:hideMark/>
          </w:tcPr>
          <w:p w14:paraId="6716FC3E"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0.1275</w:t>
            </w:r>
          </w:p>
        </w:tc>
      </w:tr>
      <w:tr w:rsidR="007E3D32" w:rsidRPr="00A70CCB" w14:paraId="50B9E7C8" w14:textId="77777777" w:rsidTr="00F24CAD">
        <w:trPr>
          <w:trHeight w:val="454"/>
          <w:jc w:val="center"/>
        </w:trPr>
        <w:tc>
          <w:tcPr>
            <w:tcW w:w="1240" w:type="dxa"/>
            <w:tcBorders>
              <w:left w:val="single" w:sz="8" w:space="0" w:color="auto"/>
            </w:tcBorders>
            <w:vAlign w:val="center"/>
          </w:tcPr>
          <w:p w14:paraId="2E277150" w14:textId="77777777" w:rsidR="007E3D32" w:rsidRPr="00A70CCB" w:rsidRDefault="007E3D32" w:rsidP="007E3D32">
            <w:pPr>
              <w:spacing w:after="0" w:line="240" w:lineRule="auto"/>
              <w:jc w:val="center"/>
              <w:rPr>
                <w:color w:val="000000"/>
              </w:rPr>
            </w:pPr>
            <w:r w:rsidRPr="00A70CCB">
              <w:rPr>
                <w:color w:val="000000"/>
              </w:rPr>
              <w:t>GELB</w:t>
            </w:r>
          </w:p>
        </w:tc>
        <w:tc>
          <w:tcPr>
            <w:tcW w:w="2396" w:type="dxa"/>
            <w:shd w:val="clear" w:color="auto" w:fill="auto"/>
            <w:noWrap/>
            <w:vAlign w:val="center"/>
            <w:hideMark/>
          </w:tcPr>
          <w:p w14:paraId="3A32D8D0"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Gelbvieh</w:t>
            </w:r>
            <w:proofErr w:type="spellEnd"/>
          </w:p>
        </w:tc>
        <w:tc>
          <w:tcPr>
            <w:tcW w:w="2410" w:type="dxa"/>
            <w:vAlign w:val="center"/>
          </w:tcPr>
          <w:p w14:paraId="4BB479BB" w14:textId="77777777" w:rsidR="007E3D32" w:rsidRPr="00A70CCB" w:rsidRDefault="007E3D32" w:rsidP="007E3D32">
            <w:pPr>
              <w:spacing w:after="0" w:line="240" w:lineRule="auto"/>
              <w:rPr>
                <w:color w:val="000000"/>
              </w:rPr>
            </w:pPr>
            <w:r w:rsidRPr="00A70CCB">
              <w:rPr>
                <w:color w:val="000000"/>
              </w:rPr>
              <w:t>Germany</w:t>
            </w:r>
          </w:p>
        </w:tc>
        <w:tc>
          <w:tcPr>
            <w:tcW w:w="1851" w:type="dxa"/>
            <w:shd w:val="clear" w:color="auto" w:fill="auto"/>
            <w:vAlign w:val="center"/>
          </w:tcPr>
          <w:p w14:paraId="65AED06D" w14:textId="77777777" w:rsidR="007E3D32" w:rsidRPr="00A70CCB" w:rsidRDefault="007E3D32" w:rsidP="007E3D32">
            <w:pPr>
              <w:spacing w:after="0" w:line="240" w:lineRule="auto"/>
              <w:jc w:val="center"/>
              <w:rPr>
                <w:color w:val="000000"/>
              </w:rPr>
            </w:pPr>
            <w:r w:rsidRPr="00A70CCB">
              <w:rPr>
                <w:color w:val="000000"/>
              </w:rPr>
              <w:t>50° 0' N</w:t>
            </w:r>
          </w:p>
        </w:tc>
        <w:tc>
          <w:tcPr>
            <w:tcW w:w="1851" w:type="dxa"/>
            <w:shd w:val="clear" w:color="auto" w:fill="auto"/>
            <w:vAlign w:val="center"/>
          </w:tcPr>
          <w:p w14:paraId="7E7EC919" w14:textId="77777777" w:rsidR="007E3D32" w:rsidRPr="00A70CCB" w:rsidRDefault="007E3D32" w:rsidP="007E3D32">
            <w:pPr>
              <w:spacing w:after="0" w:line="240" w:lineRule="auto"/>
              <w:jc w:val="center"/>
              <w:rPr>
                <w:color w:val="000000"/>
              </w:rPr>
            </w:pPr>
            <w:r w:rsidRPr="00A70CCB">
              <w:rPr>
                <w:color w:val="000000"/>
              </w:rPr>
              <w:t>11° 30' E</w:t>
            </w:r>
          </w:p>
        </w:tc>
        <w:tc>
          <w:tcPr>
            <w:tcW w:w="2007" w:type="dxa"/>
            <w:tcBorders>
              <w:right w:val="single" w:sz="8" w:space="0" w:color="auto"/>
            </w:tcBorders>
            <w:shd w:val="clear" w:color="000000" w:fill="E9EEF8"/>
            <w:noWrap/>
            <w:vAlign w:val="center"/>
            <w:hideMark/>
          </w:tcPr>
          <w:p w14:paraId="60F5CCAD"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0.1273</w:t>
            </w:r>
          </w:p>
        </w:tc>
      </w:tr>
      <w:tr w:rsidR="007E3D32" w:rsidRPr="00A70CCB" w14:paraId="4E4E049D" w14:textId="77777777" w:rsidTr="00F24CAD">
        <w:trPr>
          <w:trHeight w:val="454"/>
          <w:jc w:val="center"/>
        </w:trPr>
        <w:tc>
          <w:tcPr>
            <w:tcW w:w="1240" w:type="dxa"/>
            <w:tcBorders>
              <w:left w:val="single" w:sz="8" w:space="0" w:color="auto"/>
            </w:tcBorders>
            <w:vAlign w:val="center"/>
          </w:tcPr>
          <w:p w14:paraId="06FDC2D2" w14:textId="77777777" w:rsidR="007E3D32" w:rsidRPr="00A70CCB" w:rsidRDefault="007E3D32" w:rsidP="007E3D32">
            <w:pPr>
              <w:spacing w:after="0" w:line="240" w:lineRule="auto"/>
              <w:jc w:val="center"/>
              <w:rPr>
                <w:color w:val="000000"/>
              </w:rPr>
            </w:pPr>
            <w:r w:rsidRPr="00A70CCB">
              <w:rPr>
                <w:color w:val="000000"/>
              </w:rPr>
              <w:t>MONT</w:t>
            </w:r>
          </w:p>
        </w:tc>
        <w:tc>
          <w:tcPr>
            <w:tcW w:w="2396" w:type="dxa"/>
            <w:shd w:val="clear" w:color="auto" w:fill="auto"/>
            <w:noWrap/>
            <w:vAlign w:val="center"/>
            <w:hideMark/>
          </w:tcPr>
          <w:p w14:paraId="502799A0"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Montbeliarde</w:t>
            </w:r>
            <w:proofErr w:type="spellEnd"/>
          </w:p>
        </w:tc>
        <w:tc>
          <w:tcPr>
            <w:tcW w:w="2410" w:type="dxa"/>
            <w:vAlign w:val="center"/>
          </w:tcPr>
          <w:p w14:paraId="1A3D76D4"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4304657A" w14:textId="77777777" w:rsidR="007E3D32" w:rsidRPr="00A70CCB" w:rsidRDefault="007E3D32" w:rsidP="007E3D32">
            <w:pPr>
              <w:spacing w:after="0" w:line="240" w:lineRule="auto"/>
              <w:jc w:val="center"/>
              <w:rPr>
                <w:color w:val="000000"/>
              </w:rPr>
            </w:pPr>
            <w:r w:rsidRPr="00A70CCB">
              <w:rPr>
                <w:color w:val="000000"/>
              </w:rPr>
              <w:t>47° 31' N</w:t>
            </w:r>
          </w:p>
        </w:tc>
        <w:tc>
          <w:tcPr>
            <w:tcW w:w="1851" w:type="dxa"/>
            <w:shd w:val="clear" w:color="auto" w:fill="auto"/>
            <w:vAlign w:val="center"/>
          </w:tcPr>
          <w:p w14:paraId="1AB5D795" w14:textId="77777777" w:rsidR="007E3D32" w:rsidRPr="00A70CCB" w:rsidRDefault="007E3D32" w:rsidP="007E3D32">
            <w:pPr>
              <w:spacing w:after="0" w:line="240" w:lineRule="auto"/>
              <w:jc w:val="center"/>
              <w:rPr>
                <w:color w:val="000000"/>
              </w:rPr>
            </w:pPr>
            <w:r w:rsidRPr="00A70CCB">
              <w:rPr>
                <w:color w:val="000000"/>
              </w:rPr>
              <w:t>6° 48' E</w:t>
            </w:r>
          </w:p>
        </w:tc>
        <w:tc>
          <w:tcPr>
            <w:tcW w:w="2007" w:type="dxa"/>
            <w:tcBorders>
              <w:right w:val="single" w:sz="8" w:space="0" w:color="auto"/>
            </w:tcBorders>
            <w:shd w:val="clear" w:color="000000" w:fill="E8EDF7"/>
            <w:noWrap/>
            <w:vAlign w:val="center"/>
            <w:hideMark/>
          </w:tcPr>
          <w:p w14:paraId="4D1C35F0"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0.1268</w:t>
            </w:r>
          </w:p>
        </w:tc>
      </w:tr>
      <w:tr w:rsidR="007E3D32" w:rsidRPr="00A70CCB" w14:paraId="07BE37F3" w14:textId="77777777" w:rsidTr="00F24CAD">
        <w:trPr>
          <w:trHeight w:val="454"/>
          <w:jc w:val="center"/>
        </w:trPr>
        <w:tc>
          <w:tcPr>
            <w:tcW w:w="1240" w:type="dxa"/>
            <w:tcBorders>
              <w:left w:val="single" w:sz="8" w:space="0" w:color="auto"/>
            </w:tcBorders>
            <w:vAlign w:val="center"/>
          </w:tcPr>
          <w:p w14:paraId="2213DF5E" w14:textId="77777777" w:rsidR="007E3D32" w:rsidRPr="00A70CCB" w:rsidRDefault="007E3D32" w:rsidP="007E3D32">
            <w:pPr>
              <w:spacing w:after="0" w:line="240" w:lineRule="auto"/>
              <w:jc w:val="center"/>
              <w:rPr>
                <w:color w:val="000000"/>
              </w:rPr>
            </w:pPr>
            <w:r w:rsidRPr="00A70CCB">
              <w:rPr>
                <w:color w:val="000000"/>
              </w:rPr>
              <w:lastRenderedPageBreak/>
              <w:t>PDMT</w:t>
            </w:r>
          </w:p>
        </w:tc>
        <w:tc>
          <w:tcPr>
            <w:tcW w:w="2396" w:type="dxa"/>
            <w:shd w:val="clear" w:color="auto" w:fill="auto"/>
            <w:noWrap/>
            <w:vAlign w:val="center"/>
            <w:hideMark/>
          </w:tcPr>
          <w:p w14:paraId="6F6CD4F0"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Piedmontese</w:t>
            </w:r>
            <w:proofErr w:type="spellEnd"/>
          </w:p>
        </w:tc>
        <w:tc>
          <w:tcPr>
            <w:tcW w:w="2410" w:type="dxa"/>
            <w:vAlign w:val="center"/>
          </w:tcPr>
          <w:p w14:paraId="3D31F971" w14:textId="77777777" w:rsidR="007E3D32" w:rsidRPr="00A70CCB" w:rsidRDefault="007E3D32" w:rsidP="007E3D32">
            <w:pPr>
              <w:spacing w:after="0" w:line="240" w:lineRule="auto"/>
              <w:rPr>
                <w:color w:val="000000"/>
              </w:rPr>
            </w:pPr>
            <w:r w:rsidRPr="00A70CCB">
              <w:rPr>
                <w:color w:val="000000"/>
              </w:rPr>
              <w:t>Italy</w:t>
            </w:r>
          </w:p>
        </w:tc>
        <w:tc>
          <w:tcPr>
            <w:tcW w:w="1851" w:type="dxa"/>
            <w:shd w:val="clear" w:color="auto" w:fill="auto"/>
            <w:vAlign w:val="center"/>
          </w:tcPr>
          <w:p w14:paraId="413B4070" w14:textId="77777777" w:rsidR="007E3D32" w:rsidRPr="00A70CCB" w:rsidRDefault="007E3D32" w:rsidP="007E3D32">
            <w:pPr>
              <w:spacing w:after="0" w:line="240" w:lineRule="auto"/>
              <w:jc w:val="center"/>
              <w:rPr>
                <w:color w:val="000000"/>
              </w:rPr>
            </w:pPr>
            <w:r w:rsidRPr="00A70CCB">
              <w:rPr>
                <w:color w:val="000000"/>
              </w:rPr>
              <w:t>45° 3' N</w:t>
            </w:r>
          </w:p>
        </w:tc>
        <w:tc>
          <w:tcPr>
            <w:tcW w:w="1851" w:type="dxa"/>
            <w:shd w:val="clear" w:color="auto" w:fill="auto"/>
            <w:vAlign w:val="center"/>
          </w:tcPr>
          <w:p w14:paraId="1923E11B" w14:textId="77777777" w:rsidR="007E3D32" w:rsidRPr="00A70CCB" w:rsidRDefault="007E3D32" w:rsidP="007E3D32">
            <w:pPr>
              <w:spacing w:after="0" w:line="240" w:lineRule="auto"/>
              <w:jc w:val="center"/>
              <w:rPr>
                <w:color w:val="000000"/>
              </w:rPr>
            </w:pPr>
            <w:r w:rsidRPr="00A70CCB">
              <w:rPr>
                <w:color w:val="000000"/>
              </w:rPr>
              <w:t>7° 32' E</w:t>
            </w:r>
          </w:p>
        </w:tc>
        <w:tc>
          <w:tcPr>
            <w:tcW w:w="2007" w:type="dxa"/>
            <w:tcBorders>
              <w:right w:val="single" w:sz="8" w:space="0" w:color="auto"/>
            </w:tcBorders>
            <w:shd w:val="clear" w:color="000000" w:fill="E6ECF7"/>
            <w:noWrap/>
            <w:vAlign w:val="center"/>
            <w:hideMark/>
          </w:tcPr>
          <w:p w14:paraId="107F892D"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0.1259</w:t>
            </w:r>
          </w:p>
        </w:tc>
      </w:tr>
      <w:tr w:rsidR="007E3D32" w:rsidRPr="00A70CCB" w14:paraId="49E0EB90" w14:textId="77777777" w:rsidTr="00F24CAD">
        <w:trPr>
          <w:trHeight w:val="454"/>
          <w:jc w:val="center"/>
        </w:trPr>
        <w:tc>
          <w:tcPr>
            <w:tcW w:w="1240" w:type="dxa"/>
            <w:tcBorders>
              <w:left w:val="single" w:sz="8" w:space="0" w:color="auto"/>
            </w:tcBorders>
            <w:vAlign w:val="center"/>
          </w:tcPr>
          <w:p w14:paraId="27752C63" w14:textId="77777777" w:rsidR="007E3D32" w:rsidRPr="00A70CCB" w:rsidRDefault="007E3D32" w:rsidP="007E3D32">
            <w:pPr>
              <w:spacing w:after="0" w:line="240" w:lineRule="auto"/>
              <w:jc w:val="center"/>
              <w:rPr>
                <w:color w:val="000000"/>
              </w:rPr>
            </w:pPr>
            <w:r w:rsidRPr="00A70CCB">
              <w:rPr>
                <w:color w:val="000000"/>
              </w:rPr>
              <w:t>VOSG</w:t>
            </w:r>
          </w:p>
        </w:tc>
        <w:tc>
          <w:tcPr>
            <w:tcW w:w="2396" w:type="dxa"/>
            <w:shd w:val="clear" w:color="auto" w:fill="auto"/>
            <w:noWrap/>
            <w:vAlign w:val="center"/>
            <w:hideMark/>
          </w:tcPr>
          <w:p w14:paraId="553493E7"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Vosgienne</w:t>
            </w:r>
            <w:proofErr w:type="spellEnd"/>
          </w:p>
        </w:tc>
        <w:tc>
          <w:tcPr>
            <w:tcW w:w="2410" w:type="dxa"/>
            <w:vAlign w:val="center"/>
          </w:tcPr>
          <w:p w14:paraId="5D1AD8C3"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69FA947E" w14:textId="77777777" w:rsidR="007E3D32" w:rsidRPr="00A70CCB" w:rsidRDefault="007E3D32" w:rsidP="007E3D32">
            <w:pPr>
              <w:spacing w:after="0" w:line="240" w:lineRule="auto"/>
              <w:jc w:val="center"/>
              <w:rPr>
                <w:color w:val="000000"/>
              </w:rPr>
            </w:pPr>
            <w:r w:rsidRPr="00A70CCB">
              <w:rPr>
                <w:color w:val="000000"/>
              </w:rPr>
              <w:t>48° 15' N</w:t>
            </w:r>
          </w:p>
        </w:tc>
        <w:tc>
          <w:tcPr>
            <w:tcW w:w="1851" w:type="dxa"/>
            <w:shd w:val="clear" w:color="auto" w:fill="auto"/>
            <w:vAlign w:val="center"/>
          </w:tcPr>
          <w:p w14:paraId="4D1F95F1" w14:textId="77777777" w:rsidR="007E3D32" w:rsidRPr="00A70CCB" w:rsidRDefault="007E3D32" w:rsidP="007E3D32">
            <w:pPr>
              <w:spacing w:after="0" w:line="240" w:lineRule="auto"/>
              <w:jc w:val="center"/>
              <w:rPr>
                <w:color w:val="000000"/>
              </w:rPr>
            </w:pPr>
            <w:r w:rsidRPr="00A70CCB">
              <w:rPr>
                <w:color w:val="000000"/>
              </w:rPr>
              <w:t>7° 16' E</w:t>
            </w:r>
          </w:p>
        </w:tc>
        <w:tc>
          <w:tcPr>
            <w:tcW w:w="2007" w:type="dxa"/>
            <w:tcBorders>
              <w:right w:val="single" w:sz="8" w:space="0" w:color="auto"/>
            </w:tcBorders>
            <w:shd w:val="clear" w:color="000000" w:fill="E5ECF7"/>
            <w:noWrap/>
            <w:vAlign w:val="center"/>
            <w:hideMark/>
          </w:tcPr>
          <w:p w14:paraId="4FC8152B"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0.1257</w:t>
            </w:r>
          </w:p>
        </w:tc>
      </w:tr>
      <w:tr w:rsidR="007E3D32" w:rsidRPr="00A70CCB" w14:paraId="6EA5A1BF" w14:textId="77777777" w:rsidTr="00F24CAD">
        <w:trPr>
          <w:trHeight w:val="454"/>
          <w:jc w:val="center"/>
        </w:trPr>
        <w:tc>
          <w:tcPr>
            <w:tcW w:w="1240" w:type="dxa"/>
            <w:tcBorders>
              <w:left w:val="single" w:sz="8" w:space="0" w:color="auto"/>
            </w:tcBorders>
            <w:vAlign w:val="center"/>
          </w:tcPr>
          <w:p w14:paraId="54B9BE17" w14:textId="77777777" w:rsidR="007E3D32" w:rsidRPr="00A70CCB" w:rsidRDefault="007E3D32" w:rsidP="007E3D32">
            <w:pPr>
              <w:spacing w:after="0" w:line="240" w:lineRule="auto"/>
              <w:jc w:val="center"/>
              <w:rPr>
                <w:color w:val="000000"/>
              </w:rPr>
            </w:pPr>
            <w:r w:rsidRPr="00A70CCB">
              <w:rPr>
                <w:color w:val="000000"/>
              </w:rPr>
              <w:t>BRSW</w:t>
            </w:r>
          </w:p>
        </w:tc>
        <w:tc>
          <w:tcPr>
            <w:tcW w:w="2396" w:type="dxa"/>
            <w:shd w:val="clear" w:color="auto" w:fill="auto"/>
            <w:noWrap/>
            <w:vAlign w:val="center"/>
            <w:hideMark/>
          </w:tcPr>
          <w:p w14:paraId="74BE5CD5" w14:textId="77777777" w:rsidR="007E3D32" w:rsidRPr="00A70CCB" w:rsidRDefault="007E3D32" w:rsidP="007E3D32">
            <w:pPr>
              <w:spacing w:after="0" w:line="240" w:lineRule="auto"/>
              <w:rPr>
                <w:rFonts w:eastAsia="Times New Roman"/>
                <w:color w:val="000000"/>
              </w:rPr>
            </w:pPr>
            <w:r w:rsidRPr="00A70CCB">
              <w:rPr>
                <w:rFonts w:eastAsia="Times New Roman"/>
                <w:color w:val="000000"/>
              </w:rPr>
              <w:t>Brown Swiss</w:t>
            </w:r>
          </w:p>
        </w:tc>
        <w:tc>
          <w:tcPr>
            <w:tcW w:w="2410" w:type="dxa"/>
            <w:vAlign w:val="center"/>
          </w:tcPr>
          <w:p w14:paraId="45FC4779" w14:textId="77777777" w:rsidR="007E3D32" w:rsidRPr="00A70CCB" w:rsidRDefault="007E3D32" w:rsidP="007E3D32">
            <w:pPr>
              <w:spacing w:after="0" w:line="240" w:lineRule="auto"/>
              <w:rPr>
                <w:color w:val="000000"/>
              </w:rPr>
            </w:pPr>
            <w:r w:rsidRPr="00A70CCB">
              <w:rPr>
                <w:color w:val="000000"/>
              </w:rPr>
              <w:t>Switzerland</w:t>
            </w:r>
          </w:p>
        </w:tc>
        <w:tc>
          <w:tcPr>
            <w:tcW w:w="1851" w:type="dxa"/>
            <w:shd w:val="clear" w:color="auto" w:fill="auto"/>
            <w:vAlign w:val="center"/>
          </w:tcPr>
          <w:p w14:paraId="7A4EBC9A" w14:textId="77777777" w:rsidR="007E3D32" w:rsidRPr="00A70CCB" w:rsidRDefault="007E3D32" w:rsidP="007E3D32">
            <w:pPr>
              <w:spacing w:after="0" w:line="240" w:lineRule="auto"/>
              <w:jc w:val="center"/>
              <w:rPr>
                <w:color w:val="000000"/>
              </w:rPr>
            </w:pPr>
            <w:r w:rsidRPr="00A70CCB">
              <w:rPr>
                <w:color w:val="000000"/>
              </w:rPr>
              <w:t>47° 5' N</w:t>
            </w:r>
          </w:p>
        </w:tc>
        <w:tc>
          <w:tcPr>
            <w:tcW w:w="1851" w:type="dxa"/>
            <w:shd w:val="clear" w:color="auto" w:fill="auto"/>
            <w:vAlign w:val="center"/>
          </w:tcPr>
          <w:p w14:paraId="39A6635F" w14:textId="77777777" w:rsidR="007E3D32" w:rsidRPr="00A70CCB" w:rsidRDefault="007E3D32" w:rsidP="007E3D32">
            <w:pPr>
              <w:spacing w:after="0" w:line="240" w:lineRule="auto"/>
              <w:jc w:val="center"/>
              <w:rPr>
                <w:color w:val="000000"/>
              </w:rPr>
            </w:pPr>
            <w:r w:rsidRPr="00A70CCB">
              <w:rPr>
                <w:color w:val="000000"/>
              </w:rPr>
              <w:t>8° 42' E</w:t>
            </w:r>
          </w:p>
        </w:tc>
        <w:tc>
          <w:tcPr>
            <w:tcW w:w="2007" w:type="dxa"/>
            <w:tcBorders>
              <w:right w:val="single" w:sz="8" w:space="0" w:color="auto"/>
            </w:tcBorders>
            <w:shd w:val="clear" w:color="000000" w:fill="E3EAF6"/>
            <w:noWrap/>
            <w:vAlign w:val="center"/>
            <w:hideMark/>
          </w:tcPr>
          <w:p w14:paraId="3F3EFE11"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0.1248</w:t>
            </w:r>
          </w:p>
        </w:tc>
      </w:tr>
      <w:tr w:rsidR="007E3D32" w:rsidRPr="00A70CCB" w14:paraId="509F3E2D" w14:textId="77777777" w:rsidTr="00F24CAD">
        <w:trPr>
          <w:trHeight w:val="454"/>
          <w:jc w:val="center"/>
        </w:trPr>
        <w:tc>
          <w:tcPr>
            <w:tcW w:w="1240" w:type="dxa"/>
            <w:tcBorders>
              <w:left w:val="single" w:sz="8" w:space="0" w:color="auto"/>
            </w:tcBorders>
            <w:vAlign w:val="center"/>
          </w:tcPr>
          <w:p w14:paraId="633B18D7" w14:textId="77777777" w:rsidR="007E3D32" w:rsidRPr="00A70CCB" w:rsidRDefault="007E3D32" w:rsidP="007E3D32">
            <w:pPr>
              <w:spacing w:after="0" w:line="240" w:lineRule="auto"/>
              <w:jc w:val="center"/>
              <w:rPr>
                <w:color w:val="000000"/>
              </w:rPr>
            </w:pPr>
            <w:r w:rsidRPr="00A70CCB">
              <w:rPr>
                <w:color w:val="000000"/>
              </w:rPr>
              <w:t>GASC</w:t>
            </w:r>
          </w:p>
        </w:tc>
        <w:tc>
          <w:tcPr>
            <w:tcW w:w="2396" w:type="dxa"/>
            <w:shd w:val="clear" w:color="auto" w:fill="auto"/>
            <w:noWrap/>
            <w:vAlign w:val="center"/>
            <w:hideMark/>
          </w:tcPr>
          <w:p w14:paraId="6D34E511"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Gascon</w:t>
            </w:r>
            <w:proofErr w:type="spellEnd"/>
          </w:p>
        </w:tc>
        <w:tc>
          <w:tcPr>
            <w:tcW w:w="2410" w:type="dxa"/>
            <w:vAlign w:val="center"/>
          </w:tcPr>
          <w:p w14:paraId="2144ABC6"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627E824D" w14:textId="77777777" w:rsidR="007E3D32" w:rsidRPr="00A70CCB" w:rsidRDefault="007E3D32" w:rsidP="007E3D32">
            <w:pPr>
              <w:spacing w:after="0" w:line="240" w:lineRule="auto"/>
              <w:jc w:val="center"/>
              <w:rPr>
                <w:color w:val="000000"/>
              </w:rPr>
            </w:pPr>
            <w:r w:rsidRPr="00A70CCB">
              <w:rPr>
                <w:color w:val="000000"/>
              </w:rPr>
              <w:t>43° 15' N</w:t>
            </w:r>
          </w:p>
        </w:tc>
        <w:tc>
          <w:tcPr>
            <w:tcW w:w="1851" w:type="dxa"/>
            <w:shd w:val="clear" w:color="auto" w:fill="auto"/>
            <w:vAlign w:val="center"/>
          </w:tcPr>
          <w:p w14:paraId="2A59A6BB" w14:textId="77777777" w:rsidR="007E3D32" w:rsidRPr="00A70CCB" w:rsidRDefault="007E3D32" w:rsidP="007E3D32">
            <w:pPr>
              <w:spacing w:after="0" w:line="240" w:lineRule="auto"/>
              <w:jc w:val="center"/>
              <w:rPr>
                <w:color w:val="000000"/>
              </w:rPr>
            </w:pPr>
            <w:r w:rsidRPr="00A70CCB">
              <w:rPr>
                <w:color w:val="000000"/>
              </w:rPr>
              <w:t>0° 20' E</w:t>
            </w:r>
          </w:p>
        </w:tc>
        <w:tc>
          <w:tcPr>
            <w:tcW w:w="2007" w:type="dxa"/>
            <w:tcBorders>
              <w:right w:val="single" w:sz="8" w:space="0" w:color="auto"/>
            </w:tcBorders>
            <w:shd w:val="clear" w:color="000000" w:fill="DCE5F3"/>
            <w:noWrap/>
            <w:vAlign w:val="center"/>
            <w:hideMark/>
          </w:tcPr>
          <w:p w14:paraId="4C5E16D8"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0.1214</w:t>
            </w:r>
          </w:p>
        </w:tc>
      </w:tr>
      <w:tr w:rsidR="007E3D32" w:rsidRPr="00A70CCB" w14:paraId="33FC4004" w14:textId="77777777" w:rsidTr="00F24CAD">
        <w:trPr>
          <w:trHeight w:val="454"/>
          <w:jc w:val="center"/>
        </w:trPr>
        <w:tc>
          <w:tcPr>
            <w:tcW w:w="1240" w:type="dxa"/>
            <w:tcBorders>
              <w:left w:val="single" w:sz="8" w:space="0" w:color="auto"/>
            </w:tcBorders>
            <w:vAlign w:val="center"/>
          </w:tcPr>
          <w:p w14:paraId="082118CC" w14:textId="77777777" w:rsidR="007E3D32" w:rsidRPr="00A70CCB" w:rsidRDefault="007E3D32" w:rsidP="007E3D32">
            <w:pPr>
              <w:spacing w:after="0" w:line="240" w:lineRule="auto"/>
              <w:jc w:val="center"/>
              <w:rPr>
                <w:color w:val="000000"/>
              </w:rPr>
            </w:pPr>
            <w:r w:rsidRPr="00A70CCB">
              <w:rPr>
                <w:color w:val="000000"/>
              </w:rPr>
              <w:t>PINZ</w:t>
            </w:r>
          </w:p>
        </w:tc>
        <w:tc>
          <w:tcPr>
            <w:tcW w:w="2396" w:type="dxa"/>
            <w:shd w:val="clear" w:color="auto" w:fill="auto"/>
            <w:noWrap/>
            <w:vAlign w:val="center"/>
            <w:hideMark/>
          </w:tcPr>
          <w:p w14:paraId="78C0F26B"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Pinzgauer</w:t>
            </w:r>
            <w:proofErr w:type="spellEnd"/>
          </w:p>
        </w:tc>
        <w:tc>
          <w:tcPr>
            <w:tcW w:w="2410" w:type="dxa"/>
            <w:vAlign w:val="center"/>
          </w:tcPr>
          <w:p w14:paraId="1D20E870" w14:textId="77777777" w:rsidR="007E3D32" w:rsidRPr="00A70CCB" w:rsidRDefault="007E3D32" w:rsidP="007E3D32">
            <w:pPr>
              <w:spacing w:after="0" w:line="240" w:lineRule="auto"/>
              <w:rPr>
                <w:color w:val="000000"/>
              </w:rPr>
            </w:pPr>
            <w:r w:rsidRPr="00A70CCB">
              <w:rPr>
                <w:color w:val="000000"/>
              </w:rPr>
              <w:t>Austria</w:t>
            </w:r>
          </w:p>
        </w:tc>
        <w:tc>
          <w:tcPr>
            <w:tcW w:w="1851" w:type="dxa"/>
            <w:shd w:val="clear" w:color="auto" w:fill="auto"/>
            <w:vAlign w:val="center"/>
          </w:tcPr>
          <w:p w14:paraId="1281C404" w14:textId="77777777" w:rsidR="007E3D32" w:rsidRPr="00A70CCB" w:rsidRDefault="007E3D32" w:rsidP="007E3D32">
            <w:pPr>
              <w:spacing w:after="0" w:line="240" w:lineRule="auto"/>
              <w:jc w:val="center"/>
              <w:rPr>
                <w:color w:val="000000"/>
              </w:rPr>
            </w:pPr>
            <w:r w:rsidRPr="00A70CCB">
              <w:rPr>
                <w:color w:val="000000"/>
              </w:rPr>
              <w:t>47° 19' N</w:t>
            </w:r>
          </w:p>
        </w:tc>
        <w:tc>
          <w:tcPr>
            <w:tcW w:w="1851" w:type="dxa"/>
            <w:shd w:val="clear" w:color="auto" w:fill="auto"/>
            <w:vAlign w:val="center"/>
          </w:tcPr>
          <w:p w14:paraId="17499131" w14:textId="77777777" w:rsidR="007E3D32" w:rsidRPr="00A70CCB" w:rsidRDefault="007E3D32" w:rsidP="007E3D32">
            <w:pPr>
              <w:spacing w:after="0" w:line="240" w:lineRule="auto"/>
              <w:jc w:val="center"/>
              <w:rPr>
                <w:color w:val="000000"/>
              </w:rPr>
            </w:pPr>
            <w:r w:rsidRPr="00A70CCB">
              <w:rPr>
                <w:color w:val="000000"/>
              </w:rPr>
              <w:t>12° 48' E</w:t>
            </w:r>
          </w:p>
        </w:tc>
        <w:tc>
          <w:tcPr>
            <w:tcW w:w="2007" w:type="dxa"/>
            <w:tcBorders>
              <w:right w:val="single" w:sz="8" w:space="0" w:color="auto"/>
            </w:tcBorders>
            <w:shd w:val="clear" w:color="000000" w:fill="DBE4F3"/>
            <w:noWrap/>
            <w:vAlign w:val="center"/>
            <w:hideMark/>
          </w:tcPr>
          <w:p w14:paraId="7C53C011"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0.1207</w:t>
            </w:r>
          </w:p>
        </w:tc>
      </w:tr>
      <w:tr w:rsidR="007E3D32" w:rsidRPr="00A70CCB" w14:paraId="55051B19" w14:textId="77777777" w:rsidTr="00F24CAD">
        <w:trPr>
          <w:trHeight w:val="454"/>
          <w:jc w:val="center"/>
        </w:trPr>
        <w:tc>
          <w:tcPr>
            <w:tcW w:w="1240" w:type="dxa"/>
            <w:tcBorders>
              <w:left w:val="single" w:sz="8" w:space="0" w:color="auto"/>
            </w:tcBorders>
            <w:vAlign w:val="center"/>
          </w:tcPr>
          <w:p w14:paraId="6F30AC65" w14:textId="77777777" w:rsidR="007E3D32" w:rsidRPr="00A70CCB" w:rsidRDefault="007E3D32" w:rsidP="007E3D32">
            <w:pPr>
              <w:spacing w:after="0" w:line="240" w:lineRule="auto"/>
              <w:jc w:val="center"/>
              <w:rPr>
                <w:color w:val="000000"/>
              </w:rPr>
            </w:pPr>
            <w:r w:rsidRPr="00A70CCB">
              <w:rPr>
                <w:color w:val="000000"/>
              </w:rPr>
              <w:t>CHAR</w:t>
            </w:r>
          </w:p>
        </w:tc>
        <w:tc>
          <w:tcPr>
            <w:tcW w:w="2396" w:type="dxa"/>
            <w:shd w:val="clear" w:color="auto" w:fill="auto"/>
            <w:noWrap/>
            <w:vAlign w:val="center"/>
            <w:hideMark/>
          </w:tcPr>
          <w:p w14:paraId="3952A1D1"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Charolais</w:t>
            </w:r>
            <w:proofErr w:type="spellEnd"/>
          </w:p>
        </w:tc>
        <w:tc>
          <w:tcPr>
            <w:tcW w:w="2410" w:type="dxa"/>
            <w:vAlign w:val="center"/>
          </w:tcPr>
          <w:p w14:paraId="3216A3F8" w14:textId="77777777" w:rsidR="007E3D32" w:rsidRPr="00A70CCB" w:rsidRDefault="007E3D32" w:rsidP="007E3D32">
            <w:pPr>
              <w:spacing w:after="0" w:line="240" w:lineRule="auto"/>
              <w:rPr>
                <w:color w:val="000000"/>
              </w:rPr>
            </w:pPr>
            <w:r w:rsidRPr="00A70CCB">
              <w:rPr>
                <w:color w:val="000000"/>
              </w:rPr>
              <w:t>France</w:t>
            </w:r>
          </w:p>
        </w:tc>
        <w:tc>
          <w:tcPr>
            <w:tcW w:w="1851" w:type="dxa"/>
            <w:shd w:val="clear" w:color="auto" w:fill="auto"/>
            <w:vAlign w:val="center"/>
          </w:tcPr>
          <w:p w14:paraId="299D4127" w14:textId="77777777" w:rsidR="007E3D32" w:rsidRPr="00A70CCB" w:rsidRDefault="007E3D32" w:rsidP="007E3D32">
            <w:pPr>
              <w:spacing w:after="0" w:line="240" w:lineRule="auto"/>
              <w:jc w:val="center"/>
              <w:rPr>
                <w:color w:val="000000"/>
              </w:rPr>
            </w:pPr>
            <w:r w:rsidRPr="00A70CCB">
              <w:rPr>
                <w:color w:val="000000"/>
              </w:rPr>
              <w:t>46° 26' N</w:t>
            </w:r>
          </w:p>
        </w:tc>
        <w:tc>
          <w:tcPr>
            <w:tcW w:w="1851" w:type="dxa"/>
            <w:shd w:val="clear" w:color="auto" w:fill="auto"/>
            <w:vAlign w:val="center"/>
          </w:tcPr>
          <w:p w14:paraId="10D949C4" w14:textId="77777777" w:rsidR="007E3D32" w:rsidRPr="00A70CCB" w:rsidRDefault="007E3D32" w:rsidP="007E3D32">
            <w:pPr>
              <w:spacing w:after="0" w:line="240" w:lineRule="auto"/>
              <w:jc w:val="center"/>
              <w:rPr>
                <w:color w:val="000000"/>
              </w:rPr>
            </w:pPr>
            <w:r w:rsidRPr="00A70CCB">
              <w:rPr>
                <w:color w:val="000000"/>
              </w:rPr>
              <w:t>4° 17' E</w:t>
            </w:r>
          </w:p>
        </w:tc>
        <w:tc>
          <w:tcPr>
            <w:tcW w:w="2007" w:type="dxa"/>
            <w:tcBorders>
              <w:right w:val="single" w:sz="8" w:space="0" w:color="auto"/>
            </w:tcBorders>
            <w:shd w:val="clear" w:color="000000" w:fill="D3DFF0"/>
            <w:noWrap/>
            <w:vAlign w:val="center"/>
            <w:hideMark/>
          </w:tcPr>
          <w:p w14:paraId="7AEF9A73"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0.1171</w:t>
            </w:r>
          </w:p>
        </w:tc>
      </w:tr>
      <w:tr w:rsidR="007E3D32" w:rsidRPr="00A70CCB" w14:paraId="34B3EF87" w14:textId="77777777" w:rsidTr="00F24CAD">
        <w:trPr>
          <w:trHeight w:val="454"/>
          <w:jc w:val="center"/>
        </w:trPr>
        <w:tc>
          <w:tcPr>
            <w:tcW w:w="1240" w:type="dxa"/>
            <w:tcBorders>
              <w:left w:val="single" w:sz="8" w:space="0" w:color="auto"/>
            </w:tcBorders>
            <w:vAlign w:val="center"/>
          </w:tcPr>
          <w:p w14:paraId="3FED6885" w14:textId="77777777" w:rsidR="007E3D32" w:rsidRPr="00A70CCB" w:rsidRDefault="007E3D32" w:rsidP="007E3D32">
            <w:pPr>
              <w:spacing w:after="0" w:line="240" w:lineRule="auto"/>
              <w:jc w:val="center"/>
              <w:rPr>
                <w:color w:val="000000"/>
              </w:rPr>
            </w:pPr>
            <w:r w:rsidRPr="00A70CCB">
              <w:rPr>
                <w:color w:val="000000"/>
              </w:rPr>
              <w:t>CHNN</w:t>
            </w:r>
          </w:p>
        </w:tc>
        <w:tc>
          <w:tcPr>
            <w:tcW w:w="2396" w:type="dxa"/>
            <w:shd w:val="clear" w:color="auto" w:fill="auto"/>
            <w:noWrap/>
            <w:vAlign w:val="center"/>
            <w:hideMark/>
          </w:tcPr>
          <w:p w14:paraId="11CF9960"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Chianina</w:t>
            </w:r>
            <w:proofErr w:type="spellEnd"/>
          </w:p>
        </w:tc>
        <w:tc>
          <w:tcPr>
            <w:tcW w:w="2410" w:type="dxa"/>
            <w:vAlign w:val="center"/>
          </w:tcPr>
          <w:p w14:paraId="643BB04B" w14:textId="77777777" w:rsidR="007E3D32" w:rsidRPr="00A70CCB" w:rsidRDefault="007E3D32" w:rsidP="007E3D32">
            <w:pPr>
              <w:spacing w:after="0" w:line="240" w:lineRule="auto"/>
              <w:rPr>
                <w:color w:val="000000"/>
              </w:rPr>
            </w:pPr>
            <w:r w:rsidRPr="00A70CCB">
              <w:rPr>
                <w:color w:val="000000"/>
              </w:rPr>
              <w:t>Italy</w:t>
            </w:r>
          </w:p>
        </w:tc>
        <w:tc>
          <w:tcPr>
            <w:tcW w:w="1851" w:type="dxa"/>
            <w:shd w:val="clear" w:color="auto" w:fill="auto"/>
            <w:vAlign w:val="center"/>
          </w:tcPr>
          <w:p w14:paraId="60E724D4" w14:textId="77777777" w:rsidR="007E3D32" w:rsidRPr="00A70CCB" w:rsidRDefault="007E3D32" w:rsidP="007E3D32">
            <w:pPr>
              <w:spacing w:after="0" w:line="240" w:lineRule="auto"/>
              <w:jc w:val="center"/>
              <w:rPr>
                <w:color w:val="000000"/>
              </w:rPr>
            </w:pPr>
            <w:r w:rsidRPr="00A70CCB">
              <w:rPr>
                <w:color w:val="000000"/>
              </w:rPr>
              <w:t>43° 14' N</w:t>
            </w:r>
          </w:p>
        </w:tc>
        <w:tc>
          <w:tcPr>
            <w:tcW w:w="1851" w:type="dxa"/>
            <w:shd w:val="clear" w:color="auto" w:fill="auto"/>
            <w:vAlign w:val="center"/>
          </w:tcPr>
          <w:p w14:paraId="1E7CD553" w14:textId="77777777" w:rsidR="007E3D32" w:rsidRPr="00A70CCB" w:rsidRDefault="007E3D32" w:rsidP="007E3D32">
            <w:pPr>
              <w:spacing w:after="0" w:line="240" w:lineRule="auto"/>
              <w:jc w:val="center"/>
              <w:rPr>
                <w:color w:val="000000"/>
              </w:rPr>
            </w:pPr>
            <w:r w:rsidRPr="00A70CCB">
              <w:rPr>
                <w:color w:val="000000"/>
              </w:rPr>
              <w:t>11° 50' E</w:t>
            </w:r>
          </w:p>
        </w:tc>
        <w:tc>
          <w:tcPr>
            <w:tcW w:w="2007" w:type="dxa"/>
            <w:tcBorders>
              <w:right w:val="single" w:sz="8" w:space="0" w:color="auto"/>
            </w:tcBorders>
            <w:shd w:val="clear" w:color="000000" w:fill="7FA4D3"/>
            <w:noWrap/>
            <w:vAlign w:val="center"/>
            <w:hideMark/>
          </w:tcPr>
          <w:p w14:paraId="361091BE"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0.0780</w:t>
            </w:r>
          </w:p>
        </w:tc>
      </w:tr>
      <w:tr w:rsidR="007E3D32" w:rsidRPr="00A70CCB" w14:paraId="03FDC774" w14:textId="77777777" w:rsidTr="00F24CAD">
        <w:trPr>
          <w:trHeight w:val="454"/>
          <w:jc w:val="center"/>
        </w:trPr>
        <w:tc>
          <w:tcPr>
            <w:tcW w:w="1240" w:type="dxa"/>
            <w:tcBorders>
              <w:left w:val="single" w:sz="8" w:space="0" w:color="auto"/>
            </w:tcBorders>
            <w:vAlign w:val="center"/>
          </w:tcPr>
          <w:p w14:paraId="75F8EF26" w14:textId="77777777" w:rsidR="007E3D32" w:rsidRPr="00A70CCB" w:rsidRDefault="007E3D32" w:rsidP="007E3D32">
            <w:pPr>
              <w:spacing w:after="0" w:line="240" w:lineRule="auto"/>
              <w:jc w:val="center"/>
              <w:rPr>
                <w:color w:val="000000"/>
              </w:rPr>
            </w:pPr>
            <w:r w:rsidRPr="00A70CCB">
              <w:rPr>
                <w:color w:val="000000"/>
              </w:rPr>
              <w:t>ROMG</w:t>
            </w:r>
          </w:p>
        </w:tc>
        <w:tc>
          <w:tcPr>
            <w:tcW w:w="2396" w:type="dxa"/>
            <w:shd w:val="clear" w:color="auto" w:fill="auto"/>
            <w:noWrap/>
            <w:vAlign w:val="center"/>
            <w:hideMark/>
          </w:tcPr>
          <w:p w14:paraId="69FB6E3A"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Romagnola</w:t>
            </w:r>
            <w:proofErr w:type="spellEnd"/>
          </w:p>
        </w:tc>
        <w:tc>
          <w:tcPr>
            <w:tcW w:w="2410" w:type="dxa"/>
            <w:vAlign w:val="center"/>
          </w:tcPr>
          <w:p w14:paraId="6DC096C9" w14:textId="77777777" w:rsidR="007E3D32" w:rsidRPr="00A70CCB" w:rsidRDefault="007E3D32" w:rsidP="007E3D32">
            <w:pPr>
              <w:spacing w:after="0" w:line="240" w:lineRule="auto"/>
              <w:rPr>
                <w:color w:val="000000"/>
              </w:rPr>
            </w:pPr>
            <w:r w:rsidRPr="00A70CCB">
              <w:rPr>
                <w:color w:val="000000"/>
              </w:rPr>
              <w:t>Italy</w:t>
            </w:r>
          </w:p>
        </w:tc>
        <w:tc>
          <w:tcPr>
            <w:tcW w:w="1851" w:type="dxa"/>
            <w:shd w:val="clear" w:color="auto" w:fill="auto"/>
            <w:vAlign w:val="center"/>
          </w:tcPr>
          <w:p w14:paraId="1065968E" w14:textId="77777777" w:rsidR="007E3D32" w:rsidRPr="00A70CCB" w:rsidRDefault="007E3D32" w:rsidP="007E3D32">
            <w:pPr>
              <w:spacing w:after="0" w:line="240" w:lineRule="auto"/>
              <w:jc w:val="center"/>
              <w:rPr>
                <w:color w:val="000000"/>
              </w:rPr>
            </w:pPr>
            <w:r w:rsidRPr="00A70CCB">
              <w:rPr>
                <w:color w:val="000000"/>
              </w:rPr>
              <w:t>44° 32' N</w:t>
            </w:r>
          </w:p>
        </w:tc>
        <w:tc>
          <w:tcPr>
            <w:tcW w:w="1851" w:type="dxa"/>
            <w:shd w:val="clear" w:color="auto" w:fill="auto"/>
            <w:vAlign w:val="center"/>
          </w:tcPr>
          <w:p w14:paraId="244D910A" w14:textId="77777777" w:rsidR="007E3D32" w:rsidRPr="00A70CCB" w:rsidRDefault="007E3D32" w:rsidP="007E3D32">
            <w:pPr>
              <w:spacing w:after="0" w:line="240" w:lineRule="auto"/>
              <w:jc w:val="center"/>
              <w:rPr>
                <w:color w:val="000000"/>
              </w:rPr>
            </w:pPr>
            <w:r w:rsidRPr="00A70CCB">
              <w:rPr>
                <w:color w:val="000000"/>
              </w:rPr>
              <w:t>11° 3' E</w:t>
            </w:r>
          </w:p>
        </w:tc>
        <w:tc>
          <w:tcPr>
            <w:tcW w:w="2007" w:type="dxa"/>
            <w:tcBorders>
              <w:right w:val="single" w:sz="8" w:space="0" w:color="auto"/>
            </w:tcBorders>
            <w:shd w:val="clear" w:color="000000" w:fill="719ACE"/>
            <w:noWrap/>
            <w:vAlign w:val="center"/>
            <w:hideMark/>
          </w:tcPr>
          <w:p w14:paraId="4EC20319"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0.0711</w:t>
            </w:r>
          </w:p>
        </w:tc>
      </w:tr>
      <w:tr w:rsidR="007E3D32" w:rsidRPr="00A70CCB" w14:paraId="4A43899F" w14:textId="77777777" w:rsidTr="00F24CAD">
        <w:trPr>
          <w:trHeight w:val="454"/>
          <w:jc w:val="center"/>
        </w:trPr>
        <w:tc>
          <w:tcPr>
            <w:tcW w:w="1240" w:type="dxa"/>
            <w:tcBorders>
              <w:left w:val="single" w:sz="8" w:space="0" w:color="auto"/>
              <w:bottom w:val="single" w:sz="8" w:space="0" w:color="auto"/>
            </w:tcBorders>
            <w:vAlign w:val="center"/>
          </w:tcPr>
          <w:p w14:paraId="39D959CC" w14:textId="77777777" w:rsidR="007E3D32" w:rsidRPr="00A70CCB" w:rsidRDefault="007E3D32" w:rsidP="007E3D32">
            <w:pPr>
              <w:spacing w:after="0" w:line="240" w:lineRule="auto"/>
              <w:jc w:val="center"/>
              <w:rPr>
                <w:color w:val="000000"/>
              </w:rPr>
            </w:pPr>
            <w:r w:rsidRPr="00A70CCB">
              <w:rPr>
                <w:color w:val="000000"/>
              </w:rPr>
              <w:t>MARC</w:t>
            </w:r>
          </w:p>
        </w:tc>
        <w:tc>
          <w:tcPr>
            <w:tcW w:w="2396" w:type="dxa"/>
            <w:tcBorders>
              <w:bottom w:val="single" w:sz="8" w:space="0" w:color="auto"/>
            </w:tcBorders>
            <w:shd w:val="clear" w:color="auto" w:fill="auto"/>
            <w:noWrap/>
            <w:vAlign w:val="center"/>
            <w:hideMark/>
          </w:tcPr>
          <w:p w14:paraId="6256CAD6" w14:textId="77777777" w:rsidR="007E3D32" w:rsidRPr="00A70CCB" w:rsidRDefault="007E3D32" w:rsidP="007E3D32">
            <w:pPr>
              <w:spacing w:after="0" w:line="240" w:lineRule="auto"/>
              <w:rPr>
                <w:rFonts w:eastAsia="Times New Roman"/>
                <w:color w:val="000000"/>
              </w:rPr>
            </w:pPr>
            <w:proofErr w:type="spellStart"/>
            <w:r w:rsidRPr="00A70CCB">
              <w:rPr>
                <w:rFonts w:eastAsia="Times New Roman"/>
                <w:color w:val="000000"/>
              </w:rPr>
              <w:t>Marchigiana</w:t>
            </w:r>
            <w:proofErr w:type="spellEnd"/>
          </w:p>
        </w:tc>
        <w:tc>
          <w:tcPr>
            <w:tcW w:w="2410" w:type="dxa"/>
            <w:tcBorders>
              <w:bottom w:val="single" w:sz="8" w:space="0" w:color="auto"/>
            </w:tcBorders>
            <w:vAlign w:val="center"/>
          </w:tcPr>
          <w:p w14:paraId="36B06AE1" w14:textId="77777777" w:rsidR="007E3D32" w:rsidRPr="00A70CCB" w:rsidRDefault="007E3D32" w:rsidP="007E3D32">
            <w:pPr>
              <w:spacing w:after="0" w:line="240" w:lineRule="auto"/>
              <w:rPr>
                <w:color w:val="000000"/>
              </w:rPr>
            </w:pPr>
            <w:r w:rsidRPr="00A70CCB">
              <w:rPr>
                <w:color w:val="000000"/>
              </w:rPr>
              <w:t>Italy</w:t>
            </w:r>
          </w:p>
        </w:tc>
        <w:tc>
          <w:tcPr>
            <w:tcW w:w="1851" w:type="dxa"/>
            <w:tcBorders>
              <w:bottom w:val="single" w:sz="8" w:space="0" w:color="auto"/>
            </w:tcBorders>
            <w:shd w:val="clear" w:color="auto" w:fill="auto"/>
            <w:vAlign w:val="center"/>
          </w:tcPr>
          <w:p w14:paraId="29010C3C" w14:textId="77777777" w:rsidR="007E3D32" w:rsidRPr="00A70CCB" w:rsidRDefault="007E3D32" w:rsidP="007E3D32">
            <w:pPr>
              <w:spacing w:after="0" w:line="240" w:lineRule="auto"/>
              <w:jc w:val="center"/>
              <w:rPr>
                <w:color w:val="000000"/>
              </w:rPr>
            </w:pPr>
            <w:r w:rsidRPr="00A70CCB">
              <w:rPr>
                <w:color w:val="000000"/>
              </w:rPr>
              <w:t>43° 29' N</w:t>
            </w:r>
          </w:p>
        </w:tc>
        <w:tc>
          <w:tcPr>
            <w:tcW w:w="1851" w:type="dxa"/>
            <w:tcBorders>
              <w:bottom w:val="single" w:sz="8" w:space="0" w:color="auto"/>
            </w:tcBorders>
            <w:shd w:val="clear" w:color="auto" w:fill="auto"/>
            <w:vAlign w:val="center"/>
          </w:tcPr>
          <w:p w14:paraId="283F331D" w14:textId="77777777" w:rsidR="007E3D32" w:rsidRPr="00A70CCB" w:rsidRDefault="007E3D32" w:rsidP="007E3D32">
            <w:pPr>
              <w:spacing w:after="0" w:line="240" w:lineRule="auto"/>
              <w:jc w:val="center"/>
              <w:rPr>
                <w:color w:val="000000"/>
              </w:rPr>
            </w:pPr>
            <w:r w:rsidRPr="00A70CCB">
              <w:rPr>
                <w:color w:val="000000"/>
              </w:rPr>
              <w:t>13° 1' E</w:t>
            </w:r>
          </w:p>
        </w:tc>
        <w:tc>
          <w:tcPr>
            <w:tcW w:w="2007" w:type="dxa"/>
            <w:tcBorders>
              <w:bottom w:val="single" w:sz="8" w:space="0" w:color="auto"/>
              <w:right w:val="single" w:sz="8" w:space="0" w:color="auto"/>
            </w:tcBorders>
            <w:shd w:val="clear" w:color="000000" w:fill="5A8AC6"/>
            <w:noWrap/>
            <w:vAlign w:val="center"/>
            <w:hideMark/>
          </w:tcPr>
          <w:p w14:paraId="1B98A6CB" w14:textId="77777777" w:rsidR="007E3D32" w:rsidRPr="00A70CCB" w:rsidRDefault="007E3D32" w:rsidP="007E3D32">
            <w:pPr>
              <w:tabs>
                <w:tab w:val="decimal" w:pos="804"/>
              </w:tabs>
              <w:spacing w:after="0" w:line="240" w:lineRule="auto"/>
              <w:rPr>
                <w:rFonts w:eastAsia="Times New Roman"/>
                <w:color w:val="000000"/>
              </w:rPr>
            </w:pPr>
            <w:r w:rsidRPr="00A70CCB">
              <w:rPr>
                <w:rFonts w:eastAsia="Times New Roman"/>
                <w:color w:val="000000"/>
              </w:rPr>
              <w:t>0.0602</w:t>
            </w:r>
          </w:p>
        </w:tc>
      </w:tr>
    </w:tbl>
    <w:p w14:paraId="1C03645E" w14:textId="4BDB4F66" w:rsidR="007E3D32" w:rsidRPr="00A70CCB" w:rsidRDefault="007E3D32" w:rsidP="007E3D32">
      <w:pPr>
        <w:spacing w:before="240" w:after="0" w:line="240" w:lineRule="auto"/>
        <w:ind w:left="1418"/>
        <w:rPr>
          <w:rFonts w:ascii="Calibri" w:hAnsi="Calibri"/>
        </w:rPr>
      </w:pPr>
      <w:r w:rsidRPr="00A70CCB">
        <w:rPr>
          <w:rFonts w:ascii="Calibri" w:hAnsi="Calibri"/>
          <w:vertAlign w:val="superscript"/>
        </w:rPr>
        <w:t>1</w:t>
      </w:r>
      <w:r w:rsidRPr="00A70CCB">
        <w:rPr>
          <w:rFonts w:ascii="Calibri" w:hAnsi="Calibri"/>
        </w:rPr>
        <w:t xml:space="preserve"> Estimated latitude and longitude used for geographical coordinates on </w:t>
      </w:r>
      <w:r w:rsidR="00B170B2" w:rsidRPr="00A70CCB">
        <w:rPr>
          <w:rFonts w:ascii="Calibri" w:hAnsi="Calibri"/>
          <w:b/>
        </w:rPr>
        <w:t>Figure</w:t>
      </w:r>
      <w:r w:rsidRPr="00A70CCB">
        <w:rPr>
          <w:rFonts w:ascii="Calibri" w:hAnsi="Calibri"/>
          <w:b/>
        </w:rPr>
        <w:t xml:space="preserve"> </w:t>
      </w:r>
      <w:r w:rsidR="00E322CD" w:rsidRPr="00A70CCB">
        <w:rPr>
          <w:rFonts w:ascii="Calibri" w:hAnsi="Calibri"/>
          <w:b/>
        </w:rPr>
        <w:t>5</w:t>
      </w:r>
      <w:r w:rsidRPr="00A70CCB">
        <w:rPr>
          <w:rFonts w:ascii="Calibri" w:hAnsi="Calibri"/>
        </w:rPr>
        <w:t>.</w:t>
      </w:r>
    </w:p>
    <w:p w14:paraId="492E2830" w14:textId="77777777" w:rsidR="007E3D32" w:rsidRPr="00A70CCB" w:rsidRDefault="007E3D32" w:rsidP="007E3D32">
      <w:r w:rsidRPr="00A70CCB">
        <w:br w:type="page"/>
      </w:r>
    </w:p>
    <w:p w14:paraId="383B4386" w14:textId="77777777" w:rsidR="00DB69D2" w:rsidRPr="00A70CCB" w:rsidRDefault="00342C03" w:rsidP="00E546EC">
      <w:pPr>
        <w:pStyle w:val="Caption"/>
        <w:keepNext/>
        <w:spacing w:before="0" w:line="276" w:lineRule="auto"/>
        <w:rPr>
          <w:rFonts w:ascii="Calibri" w:hAnsi="Calibri"/>
          <w:b w:val="0"/>
        </w:rPr>
      </w:pPr>
      <w:bookmarkStart w:id="43" w:name="_Toc430893420"/>
      <w:r w:rsidRPr="00A70CCB">
        <w:lastRenderedPageBreak/>
        <w:t xml:space="preserve">Table </w:t>
      </w:r>
      <w:r w:rsidR="00D863A7" w:rsidRPr="00A70CCB">
        <w:t>S</w:t>
      </w:r>
      <w:r w:rsidR="0022001A">
        <w:fldChar w:fldCharType="begin"/>
      </w:r>
      <w:r w:rsidR="0022001A">
        <w:instrText xml:space="preserve"> SEQ Supplementary_Table \* ARABIC </w:instrText>
      </w:r>
      <w:r w:rsidR="0022001A">
        <w:fldChar w:fldCharType="separate"/>
      </w:r>
      <w:r w:rsidR="00B014F9" w:rsidRPr="00A70CCB">
        <w:t>8</w:t>
      </w:r>
      <w:r w:rsidR="0022001A">
        <w:fldChar w:fldCharType="end"/>
      </w:r>
      <w:r w:rsidR="007E3D32" w:rsidRPr="00A70CCB">
        <w:rPr>
          <w:rFonts w:ascii="Calibri" w:hAnsi="Calibri"/>
          <w:b w:val="0"/>
        </w:rPr>
        <w:t>.</w:t>
      </w:r>
      <w:r w:rsidR="007E3D32" w:rsidRPr="00A70CCB">
        <w:rPr>
          <w:rFonts w:ascii="Calibri" w:hAnsi="Calibri"/>
        </w:rPr>
        <w:t xml:space="preserve"> </w:t>
      </w:r>
      <w:r w:rsidR="007E3D32" w:rsidRPr="00A70CCB">
        <w:rPr>
          <w:rFonts w:ascii="Calibri" w:hAnsi="Calibri"/>
          <w:b w:val="0"/>
        </w:rPr>
        <w:t xml:space="preserve">Mean </w:t>
      </w:r>
      <w:proofErr w:type="spellStart"/>
      <w:r w:rsidR="007E3D32" w:rsidRPr="00A70CCB">
        <w:rPr>
          <w:rFonts w:ascii="Calibri" w:hAnsi="Calibri"/>
          <w:b w:val="0"/>
        </w:rPr>
        <w:t>jackknifed</w:t>
      </w:r>
      <w:proofErr w:type="spellEnd"/>
      <w:r w:rsidR="007E3D32" w:rsidRPr="00A70CCB">
        <w:rPr>
          <w:rFonts w:ascii="Calibri" w:hAnsi="Calibri"/>
          <w:b w:val="0"/>
        </w:rPr>
        <w:t xml:space="preserve"> </w:t>
      </w:r>
      <w:r w:rsidR="007E3D32" w:rsidRPr="00A70CCB">
        <w:rPr>
          <w:rFonts w:ascii="Calibri" w:hAnsi="Calibri"/>
          <w:b w:val="0"/>
          <w:i/>
        </w:rPr>
        <w:t>D</w:t>
      </w:r>
      <w:r w:rsidR="007E3D32" w:rsidRPr="00A70CCB">
        <w:rPr>
          <w:rFonts w:ascii="Calibri" w:hAnsi="Calibri"/>
          <w:b w:val="0"/>
        </w:rPr>
        <w:t xml:space="preserve"> statistics (lower triangular matrix) and standard errors (upper triangular matrix) for pairwise comparisons between cattle breeds from different geographical regions.</w:t>
      </w:r>
      <w:bookmarkEnd w:id="43"/>
    </w:p>
    <w:p w14:paraId="0AC8A291" w14:textId="47CB0667" w:rsidR="007E3D32" w:rsidRPr="00A70CCB" w:rsidRDefault="007E3D32" w:rsidP="00342C03">
      <w:pPr>
        <w:pStyle w:val="Caption"/>
        <w:keepNext/>
        <w:spacing w:before="0" w:after="120" w:line="276" w:lineRule="auto"/>
      </w:pPr>
      <w:r w:rsidRPr="00A70CCB">
        <w:rPr>
          <w:rFonts w:ascii="Calibri" w:hAnsi="Calibri"/>
          <w:b w:val="0"/>
        </w:rPr>
        <w:t xml:space="preserve">A positive </w:t>
      </w:r>
      <w:r w:rsidRPr="00A70CCB">
        <w:rPr>
          <w:rFonts w:ascii="Calibri" w:hAnsi="Calibri"/>
          <w:b w:val="0"/>
          <w:i/>
        </w:rPr>
        <w:t xml:space="preserve">D </w:t>
      </w:r>
      <w:r w:rsidRPr="00A70CCB">
        <w:rPr>
          <w:rFonts w:ascii="Calibri" w:hAnsi="Calibri"/>
          <w:b w:val="0"/>
        </w:rPr>
        <w:t xml:space="preserve">statistic indicates that the breed group on the top row displays a higher level of British aurochs admixture than the breed group in the first column. Statistically significant differences </w:t>
      </w:r>
      <w:r w:rsidR="00E915CB" w:rsidRPr="00A70CCB">
        <w:rPr>
          <w:rFonts w:ascii="Calibri" w:hAnsi="Calibri"/>
          <w:b w:val="0"/>
        </w:rPr>
        <w:t xml:space="preserve">indicated with coloured shading according to </w:t>
      </w:r>
      <w:r w:rsidR="00E915CB" w:rsidRPr="00A70CCB">
        <w:rPr>
          <w:rFonts w:ascii="Calibri" w:hAnsi="Calibri"/>
          <w:b w:val="0"/>
          <w:i/>
        </w:rPr>
        <w:t>P</w:t>
      </w:r>
      <w:r w:rsidR="00A0510E" w:rsidRPr="00A70CCB">
        <w:rPr>
          <w:rFonts w:ascii="Calibri" w:hAnsi="Calibri"/>
          <w:b w:val="0"/>
        </w:rPr>
        <w:t>-</w:t>
      </w:r>
      <w:r w:rsidR="00E915CB" w:rsidRPr="00A70CCB">
        <w:rPr>
          <w:rFonts w:ascii="Calibri" w:hAnsi="Calibri"/>
          <w:b w:val="0"/>
        </w:rPr>
        <w:t>value threshold</w:t>
      </w:r>
      <w:r w:rsidR="00613E07" w:rsidRPr="00A70CCB">
        <w:rPr>
          <w:rFonts w:ascii="Calibri" w:hAnsi="Calibri"/>
          <w:b w:val="0"/>
        </w:rPr>
        <w:t xml:space="preserve"> (</w:t>
      </w:r>
      <w:r w:rsidR="00073AB2" w:rsidRPr="00A70CCB">
        <w:rPr>
          <w:rFonts w:ascii="Calibri" w:hAnsi="Calibri"/>
          <w:b w:val="0"/>
        </w:rPr>
        <w:t>adjusted</w:t>
      </w:r>
      <w:r w:rsidR="00613E07" w:rsidRPr="00A70CCB">
        <w:rPr>
          <w:rFonts w:ascii="Calibri" w:hAnsi="Calibri"/>
          <w:b w:val="0"/>
        </w:rPr>
        <w:t xml:space="preserve"> for multiple testing using </w:t>
      </w:r>
      <w:r w:rsidR="00143CA0" w:rsidRPr="00A70CCB">
        <w:rPr>
          <w:rFonts w:ascii="Calibri" w:hAnsi="Calibri"/>
          <w:b w:val="0"/>
        </w:rPr>
        <w:t xml:space="preserve">the </w:t>
      </w:r>
      <w:r w:rsidR="00613E07" w:rsidRPr="00A70CCB">
        <w:rPr>
          <w:rFonts w:ascii="Calibri" w:hAnsi="Calibri"/>
          <w:b w:val="0"/>
        </w:rPr>
        <w:t>Benjamini-Hochberg method</w:t>
      </w:r>
      <w:r w:rsidR="00143CA0" w:rsidRPr="00A70CCB">
        <w:rPr>
          <w:rFonts w:ascii="Calibri" w:hAnsi="Calibri"/>
          <w:b w:val="0"/>
        </w:rPr>
        <w:t xml:space="preserve"> </w:t>
      </w:r>
      <w:r w:rsidR="00143CA0" w:rsidRPr="00A70CCB">
        <w:rPr>
          <w:rFonts w:ascii="Calibri" w:hAnsi="Calibri"/>
          <w:b w:val="0"/>
        </w:rPr>
        <w:fldChar w:fldCharType="begin"/>
      </w:r>
      <w:r w:rsidR="00143CA0" w:rsidRPr="00A70CCB">
        <w:rPr>
          <w:rFonts w:ascii="Calibri" w:hAnsi="Calibri"/>
          <w:b w:val="0"/>
        </w:rPr>
        <w:instrText xml:space="preserve"> ADDIN EN.CITE &lt;EndNote&gt;&lt;Cite&gt;&lt;Author&gt;Benjamini&lt;/Author&gt;&lt;Year&gt;1995&lt;/Year&gt;&lt;RecNum&gt;517&lt;/RecNum&gt;&lt;DisplayText&gt;[8]&lt;/DisplayText&gt;&lt;record&gt;&lt;rec-number&gt;517&lt;/rec-number&gt;&lt;foreign-keys&gt;&lt;key app="EN" db-id="wrwwwv9v2dwrtnefsx45axtaf2r0tst0e2r9" timestamp="1438270571"&gt;517&lt;/key&gt;&lt;/foreign-keys&gt;&lt;ref-type name="Journal Article"&gt;17&lt;/ref-type&gt;&lt;contributors&gt;&lt;authors&gt;&lt;author&gt;Benjamini, Y.&lt;/author&gt;&lt;author&gt;Hochberg, Y.&lt;/author&gt;&lt;/authors&gt;&lt;/contributors&gt;&lt;auth-address&gt;Benjamini, Y&amp;#xD;Tel Aviv Univ,Sackler Fac Exact Sci,Sch Math Sci,Dept Stat,Il-69978 Tel Aviv,Israel&amp;#xD;Tel Aviv Univ,Sackler Fac Exact Sci,Sch Math Sci,Dept Stat,Il-69978 Tel Aviv,Israel&lt;/auth-address&gt;&lt;titles&gt;&lt;title&gt;Controlling the false discovery rate - a practical and powerful approach to multiple testing&lt;/title&gt;&lt;secondary-title&gt;Journal of the Royal Statistical Society Series B, Methodological&lt;/secondary-title&gt;&lt;alt-title&gt;J Roy Stat Soc B Met&lt;/alt-title&gt;&lt;/titles&gt;&lt;periodical&gt;&lt;full-title&gt;Journal of the Royal Statistical Society Series B, Methodological&lt;/full-title&gt;&lt;abbr-1&gt;J. R. Stat. Soc. Ser. B Method.&lt;/abbr-1&gt;&lt;abbr-2&gt;J R Stat Soc Ser B Method&lt;/abbr-2&gt;&lt;/periodical&gt;&lt;alt-periodical&gt;&lt;full-title&gt;Journal of the Royal Statistical Society Series B-Methodological&lt;/full-title&gt;&lt;abbr-1&gt;J Roy Stat Soc B Met&lt;/abbr-1&gt;&lt;/alt-periodical&gt;&lt;pages&gt;289-300&lt;/pages&gt;&lt;volume&gt;57&lt;/volume&gt;&lt;number&gt;1&lt;/number&gt;&lt;keywords&gt;&lt;keyword&gt;bonferroni-type procedures&lt;/keyword&gt;&lt;keyword&gt;familywise error rate&lt;/keyword&gt;&lt;keyword&gt;multiple-comparison procedures&lt;/keyword&gt;&lt;keyword&gt;p-values&lt;/keyword&gt;&lt;keyword&gt;bonferroni procedure&lt;/keyword&gt;&lt;/keywords&gt;&lt;dates&gt;&lt;year&gt;1995&lt;/year&gt;&lt;/dates&gt;&lt;isbn&gt;0035-9246&lt;/isbn&gt;&lt;accession-num&gt;ISI:A1995QE45300017&lt;/accession-num&gt;&lt;urls&gt;&lt;related-urls&gt;&lt;url&gt;&amp;lt;Go to ISI&amp;gt;://A1995QE45300017&lt;/url&gt;&lt;/related-urls&gt;&lt;/urls&gt;&lt;language&gt;English&lt;/language&gt;&lt;/record&gt;&lt;/Cite&gt;&lt;/EndNote&gt;</w:instrText>
      </w:r>
      <w:r w:rsidR="00143CA0" w:rsidRPr="00A70CCB">
        <w:rPr>
          <w:rFonts w:ascii="Calibri" w:hAnsi="Calibri"/>
          <w:b w:val="0"/>
        </w:rPr>
        <w:fldChar w:fldCharType="separate"/>
      </w:r>
      <w:r w:rsidR="00143CA0" w:rsidRPr="00A70CCB">
        <w:rPr>
          <w:rFonts w:ascii="Calibri" w:hAnsi="Calibri"/>
          <w:b w:val="0"/>
        </w:rPr>
        <w:t>[8]</w:t>
      </w:r>
      <w:r w:rsidR="00143CA0" w:rsidRPr="00A70CCB">
        <w:rPr>
          <w:rFonts w:ascii="Calibri" w:hAnsi="Calibri"/>
          <w:b w:val="0"/>
        </w:rPr>
        <w:fldChar w:fldCharType="end"/>
      </w:r>
      <w:r w:rsidR="00613E07" w:rsidRPr="00A70CCB">
        <w:rPr>
          <w:rFonts w:ascii="Calibri" w:hAnsi="Calibri"/>
          <w:b w:val="0"/>
        </w:rPr>
        <w:t>)</w:t>
      </w:r>
      <w:r w:rsidRPr="00A70CCB">
        <w:rPr>
          <w:rFonts w:ascii="Calibri" w:hAnsi="Calibri"/>
          <w:b w:val="0"/>
        </w:rPr>
        <w:t>.</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0"/>
        <w:gridCol w:w="1546"/>
        <w:gridCol w:w="1547"/>
        <w:gridCol w:w="1547"/>
        <w:gridCol w:w="1547"/>
        <w:gridCol w:w="1547"/>
        <w:gridCol w:w="1547"/>
        <w:gridCol w:w="1547"/>
      </w:tblGrid>
      <w:tr w:rsidR="007E3D32" w:rsidRPr="00A70CCB" w14:paraId="233AC138" w14:textId="77777777" w:rsidTr="00F24CAD">
        <w:trPr>
          <w:trHeight w:hRule="exact" w:val="851"/>
          <w:jc w:val="center"/>
        </w:trPr>
        <w:tc>
          <w:tcPr>
            <w:tcW w:w="2550" w:type="dxa"/>
            <w:tcBorders>
              <w:top w:val="single" w:sz="8" w:space="0" w:color="auto"/>
              <w:left w:val="single" w:sz="8" w:space="0" w:color="auto"/>
              <w:bottom w:val="single" w:sz="4" w:space="0" w:color="auto"/>
              <w:right w:val="single" w:sz="4" w:space="0" w:color="FFFFFF" w:themeColor="background1"/>
            </w:tcBorders>
            <w:shd w:val="clear" w:color="auto" w:fill="000000" w:themeFill="text1"/>
            <w:noWrap/>
            <w:vAlign w:val="center"/>
            <w:hideMark/>
          </w:tcPr>
          <w:p w14:paraId="4E114215" w14:textId="77777777" w:rsidR="007E3D32" w:rsidRPr="00A70CCB" w:rsidRDefault="007E3D32" w:rsidP="007E3D32">
            <w:pPr>
              <w:spacing w:after="0" w:line="240" w:lineRule="auto"/>
              <w:rPr>
                <w:rFonts w:ascii="Calibri" w:eastAsia="Times New Roman" w:hAnsi="Calibri" w:cstheme="majorHAnsi"/>
                <w:b/>
                <w:color w:val="FFFFFF" w:themeColor="background1"/>
                <w:lang w:eastAsia="en-IE"/>
              </w:rPr>
            </w:pPr>
          </w:p>
        </w:tc>
        <w:tc>
          <w:tcPr>
            <w:tcW w:w="141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noWrap/>
            <w:vAlign w:val="center"/>
            <w:hideMark/>
          </w:tcPr>
          <w:p w14:paraId="0720FC52" w14:textId="77777777" w:rsidR="007E3D32" w:rsidRPr="00A70CCB" w:rsidRDefault="007E3D32" w:rsidP="007E3D32">
            <w:pPr>
              <w:spacing w:after="0" w:line="240" w:lineRule="auto"/>
              <w:jc w:val="center"/>
              <w:rPr>
                <w:rFonts w:ascii="Calibri" w:eastAsia="Times New Roman" w:hAnsi="Calibri" w:cstheme="majorHAnsi"/>
                <w:b/>
                <w:color w:val="FFFFFF" w:themeColor="background1"/>
                <w:lang w:eastAsia="en-IE"/>
              </w:rPr>
            </w:pPr>
            <w:r w:rsidRPr="00A70CCB">
              <w:rPr>
                <w:rFonts w:ascii="Calibri" w:eastAsia="Times New Roman" w:hAnsi="Calibri" w:cstheme="majorHAnsi"/>
                <w:b/>
                <w:color w:val="FFFFFF" w:themeColor="background1"/>
                <w:lang w:eastAsia="en-IE"/>
              </w:rPr>
              <w:t>Britain and Ireland</w:t>
            </w:r>
          </w:p>
        </w:tc>
        <w:tc>
          <w:tcPr>
            <w:tcW w:w="141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77C7D5B" w14:textId="77777777" w:rsidR="007E3D32" w:rsidRPr="00A70CCB" w:rsidRDefault="007E3D32" w:rsidP="007E3D32">
            <w:pPr>
              <w:spacing w:after="0" w:line="240" w:lineRule="auto"/>
              <w:jc w:val="center"/>
              <w:rPr>
                <w:rFonts w:ascii="Calibri" w:eastAsia="Times New Roman" w:hAnsi="Calibri" w:cstheme="majorHAnsi"/>
                <w:b/>
                <w:color w:val="FFFFFF" w:themeColor="background1"/>
                <w:lang w:eastAsia="en-IE"/>
              </w:rPr>
            </w:pPr>
            <w:r w:rsidRPr="00A70CCB">
              <w:rPr>
                <w:rFonts w:ascii="Calibri" w:eastAsia="Times New Roman" w:hAnsi="Calibri" w:cstheme="majorHAnsi"/>
                <w:b/>
                <w:color w:val="FFFFFF" w:themeColor="background1"/>
                <w:lang w:eastAsia="en-IE"/>
              </w:rPr>
              <w:t>Channel Islands</w:t>
            </w:r>
          </w:p>
        </w:tc>
        <w:tc>
          <w:tcPr>
            <w:tcW w:w="141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DE1BBF1" w14:textId="77777777" w:rsidR="007E3D32" w:rsidRPr="00A70CCB" w:rsidRDefault="007E3D32" w:rsidP="007E3D32">
            <w:pPr>
              <w:spacing w:after="0" w:line="240" w:lineRule="auto"/>
              <w:jc w:val="center"/>
              <w:rPr>
                <w:rFonts w:ascii="Calibri" w:eastAsia="Times New Roman" w:hAnsi="Calibri" w:cstheme="majorHAnsi"/>
                <w:b/>
                <w:color w:val="FFFFFF" w:themeColor="background1"/>
                <w:lang w:eastAsia="en-IE"/>
              </w:rPr>
            </w:pPr>
            <w:r w:rsidRPr="00A70CCB">
              <w:rPr>
                <w:rFonts w:ascii="Calibri" w:eastAsia="Times New Roman" w:hAnsi="Calibri" w:cstheme="majorHAnsi"/>
                <w:b/>
                <w:color w:val="FFFFFF" w:themeColor="background1"/>
                <w:lang w:eastAsia="en-IE"/>
              </w:rPr>
              <w:t>Northern Europe</w:t>
            </w:r>
          </w:p>
        </w:tc>
        <w:tc>
          <w:tcPr>
            <w:tcW w:w="141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77F3C2A5" w14:textId="77777777" w:rsidR="007E3D32" w:rsidRPr="00A70CCB" w:rsidRDefault="007E3D32" w:rsidP="007E3D32">
            <w:pPr>
              <w:spacing w:after="0" w:line="240" w:lineRule="auto"/>
              <w:jc w:val="center"/>
              <w:rPr>
                <w:rFonts w:ascii="Calibri" w:eastAsia="Times New Roman" w:hAnsi="Calibri" w:cstheme="majorHAnsi"/>
                <w:b/>
                <w:color w:val="FFFFFF" w:themeColor="background1"/>
                <w:lang w:eastAsia="en-IE"/>
              </w:rPr>
            </w:pPr>
            <w:r w:rsidRPr="00A70CCB">
              <w:rPr>
                <w:rFonts w:ascii="Calibri" w:eastAsia="Times New Roman" w:hAnsi="Calibri" w:cstheme="majorHAnsi"/>
                <w:b/>
                <w:color w:val="FFFFFF" w:themeColor="background1"/>
                <w:lang w:eastAsia="en-IE"/>
              </w:rPr>
              <w:t>Italy</w:t>
            </w:r>
          </w:p>
        </w:tc>
        <w:tc>
          <w:tcPr>
            <w:tcW w:w="1418"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5D7F39B0" w14:textId="77777777" w:rsidR="007E3D32" w:rsidRPr="00A70CCB" w:rsidRDefault="007E3D32" w:rsidP="007E3D32">
            <w:pPr>
              <w:spacing w:after="0" w:line="240" w:lineRule="auto"/>
              <w:jc w:val="center"/>
              <w:rPr>
                <w:rFonts w:ascii="Calibri" w:eastAsia="Times New Roman" w:hAnsi="Calibri" w:cstheme="majorHAnsi"/>
                <w:b/>
                <w:color w:val="FFFFFF" w:themeColor="background1"/>
                <w:lang w:eastAsia="en-IE"/>
              </w:rPr>
            </w:pPr>
            <w:r w:rsidRPr="00A70CCB">
              <w:rPr>
                <w:rFonts w:ascii="Calibri" w:eastAsia="Times New Roman" w:hAnsi="Calibri" w:cstheme="majorHAnsi"/>
                <w:b/>
                <w:color w:val="FFFFFF" w:themeColor="background1"/>
                <w:lang w:eastAsia="en-IE"/>
              </w:rPr>
              <w:t>Spanish American</w:t>
            </w:r>
          </w:p>
        </w:tc>
        <w:tc>
          <w:tcPr>
            <w:tcW w:w="1418" w:type="dxa"/>
            <w:tcBorders>
              <w:top w:val="single" w:sz="8" w:space="0" w:color="auto"/>
              <w:left w:val="single" w:sz="4" w:space="0" w:color="FFFFFF" w:themeColor="background1"/>
              <w:bottom w:val="single" w:sz="4" w:space="0" w:color="auto"/>
              <w:right w:val="nil"/>
            </w:tcBorders>
            <w:shd w:val="clear" w:color="auto" w:fill="000000" w:themeFill="text1"/>
            <w:vAlign w:val="center"/>
            <w:hideMark/>
          </w:tcPr>
          <w:p w14:paraId="74D4F79D" w14:textId="77777777" w:rsidR="007E3D32" w:rsidRPr="00A70CCB" w:rsidRDefault="007E3D32" w:rsidP="007E3D32">
            <w:pPr>
              <w:spacing w:after="0" w:line="240" w:lineRule="auto"/>
              <w:jc w:val="center"/>
              <w:rPr>
                <w:rFonts w:ascii="Calibri" w:eastAsia="Times New Roman" w:hAnsi="Calibri" w:cstheme="majorHAnsi"/>
                <w:b/>
                <w:color w:val="FFFFFF" w:themeColor="background1"/>
                <w:lang w:eastAsia="en-IE"/>
              </w:rPr>
            </w:pPr>
            <w:r w:rsidRPr="00A70CCB">
              <w:rPr>
                <w:rFonts w:ascii="Calibri" w:eastAsia="Times New Roman" w:hAnsi="Calibri" w:cstheme="majorHAnsi"/>
                <w:b/>
                <w:color w:val="FFFFFF" w:themeColor="background1"/>
                <w:lang w:eastAsia="en-IE"/>
              </w:rPr>
              <w:t>Far East</w:t>
            </w:r>
          </w:p>
        </w:tc>
        <w:tc>
          <w:tcPr>
            <w:tcW w:w="1418" w:type="dxa"/>
            <w:tcBorders>
              <w:top w:val="single" w:sz="8" w:space="0" w:color="auto"/>
              <w:left w:val="nil"/>
              <w:bottom w:val="single" w:sz="4" w:space="0" w:color="auto"/>
              <w:right w:val="single" w:sz="8" w:space="0" w:color="auto"/>
            </w:tcBorders>
            <w:shd w:val="clear" w:color="auto" w:fill="000000" w:themeFill="text1"/>
            <w:vAlign w:val="center"/>
            <w:hideMark/>
          </w:tcPr>
          <w:p w14:paraId="292C4AB5" w14:textId="77777777" w:rsidR="007E3D32" w:rsidRPr="00A70CCB" w:rsidRDefault="007E3D32" w:rsidP="007E3D32">
            <w:pPr>
              <w:spacing w:after="0" w:line="240" w:lineRule="auto"/>
              <w:jc w:val="center"/>
              <w:rPr>
                <w:rFonts w:ascii="Calibri" w:eastAsia="Times New Roman" w:hAnsi="Calibri" w:cstheme="majorHAnsi"/>
                <w:b/>
                <w:color w:val="FFFFFF" w:themeColor="background1"/>
                <w:lang w:eastAsia="en-IE"/>
              </w:rPr>
            </w:pPr>
            <w:r w:rsidRPr="00A70CCB">
              <w:rPr>
                <w:rFonts w:ascii="Calibri" w:eastAsia="Times New Roman" w:hAnsi="Calibri" w:cstheme="majorHAnsi"/>
                <w:b/>
                <w:color w:val="FFFFFF" w:themeColor="background1"/>
                <w:lang w:eastAsia="en-IE"/>
              </w:rPr>
              <w:t>West Africa</w:t>
            </w:r>
          </w:p>
        </w:tc>
      </w:tr>
      <w:tr w:rsidR="007E3D32" w:rsidRPr="00A70CCB" w14:paraId="07DD132C" w14:textId="77777777" w:rsidTr="00F24CAD">
        <w:trPr>
          <w:trHeight w:hRule="exact" w:val="567"/>
          <w:jc w:val="center"/>
        </w:trPr>
        <w:tc>
          <w:tcPr>
            <w:tcW w:w="2550" w:type="dxa"/>
            <w:tcBorders>
              <w:top w:val="single" w:sz="4" w:space="0" w:color="auto"/>
              <w:left w:val="single" w:sz="8" w:space="0" w:color="auto"/>
            </w:tcBorders>
            <w:shd w:val="clear" w:color="auto" w:fill="auto"/>
            <w:noWrap/>
            <w:vAlign w:val="center"/>
            <w:hideMark/>
          </w:tcPr>
          <w:p w14:paraId="2013556A" w14:textId="77777777" w:rsidR="007E3D32" w:rsidRPr="00A70CCB" w:rsidRDefault="007E3D32" w:rsidP="007E3D32">
            <w:pPr>
              <w:spacing w:after="0" w:line="240" w:lineRule="auto"/>
              <w:rPr>
                <w:rFonts w:ascii="Calibri" w:eastAsia="Times New Roman" w:hAnsi="Calibri" w:cs="Arial"/>
                <w:b/>
                <w:color w:val="000000"/>
                <w:lang w:eastAsia="en-IE"/>
              </w:rPr>
            </w:pPr>
            <w:r w:rsidRPr="00A70CCB">
              <w:rPr>
                <w:rFonts w:ascii="Calibri" w:eastAsia="Times New Roman" w:hAnsi="Calibri" w:cs="Arial"/>
                <w:b/>
                <w:color w:val="000000"/>
                <w:lang w:eastAsia="en-IE"/>
              </w:rPr>
              <w:t>UK and Ireland</w:t>
            </w:r>
          </w:p>
        </w:tc>
        <w:tc>
          <w:tcPr>
            <w:tcW w:w="1418" w:type="dxa"/>
            <w:tcBorders>
              <w:top w:val="single" w:sz="4" w:space="0" w:color="auto"/>
            </w:tcBorders>
            <w:shd w:val="clear" w:color="auto" w:fill="DDDDDD"/>
            <w:noWrap/>
            <w:vAlign w:val="center"/>
            <w:hideMark/>
          </w:tcPr>
          <w:p w14:paraId="20C095B5"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p>
        </w:tc>
        <w:tc>
          <w:tcPr>
            <w:tcW w:w="1418" w:type="dxa"/>
            <w:tcBorders>
              <w:top w:val="single" w:sz="4" w:space="0" w:color="auto"/>
            </w:tcBorders>
            <w:shd w:val="clear" w:color="auto" w:fill="auto"/>
            <w:noWrap/>
            <w:vAlign w:val="center"/>
            <w:hideMark/>
          </w:tcPr>
          <w:p w14:paraId="173BFE33"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0.0063</w:t>
            </w:r>
          </w:p>
        </w:tc>
        <w:tc>
          <w:tcPr>
            <w:tcW w:w="1418" w:type="dxa"/>
            <w:tcBorders>
              <w:top w:val="single" w:sz="4" w:space="0" w:color="auto"/>
            </w:tcBorders>
            <w:shd w:val="clear" w:color="auto" w:fill="auto"/>
            <w:noWrap/>
            <w:vAlign w:val="center"/>
            <w:hideMark/>
          </w:tcPr>
          <w:p w14:paraId="73939BE7"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0.0038</w:t>
            </w:r>
          </w:p>
        </w:tc>
        <w:tc>
          <w:tcPr>
            <w:tcW w:w="1418" w:type="dxa"/>
            <w:tcBorders>
              <w:top w:val="single" w:sz="4" w:space="0" w:color="auto"/>
            </w:tcBorders>
            <w:shd w:val="clear" w:color="auto" w:fill="auto"/>
            <w:noWrap/>
            <w:vAlign w:val="center"/>
            <w:hideMark/>
          </w:tcPr>
          <w:p w14:paraId="00D0E1A9"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0.0056</w:t>
            </w:r>
          </w:p>
        </w:tc>
        <w:tc>
          <w:tcPr>
            <w:tcW w:w="1418" w:type="dxa"/>
            <w:tcBorders>
              <w:top w:val="single" w:sz="4" w:space="0" w:color="auto"/>
            </w:tcBorders>
            <w:shd w:val="clear" w:color="auto" w:fill="auto"/>
            <w:noWrap/>
            <w:vAlign w:val="center"/>
            <w:hideMark/>
          </w:tcPr>
          <w:p w14:paraId="686DC3DE"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0.0057</w:t>
            </w:r>
          </w:p>
        </w:tc>
        <w:tc>
          <w:tcPr>
            <w:tcW w:w="1418" w:type="dxa"/>
            <w:tcBorders>
              <w:top w:val="single" w:sz="4" w:space="0" w:color="auto"/>
              <w:right w:val="single" w:sz="4" w:space="0" w:color="auto"/>
            </w:tcBorders>
            <w:shd w:val="clear" w:color="auto" w:fill="auto"/>
            <w:noWrap/>
            <w:vAlign w:val="center"/>
            <w:hideMark/>
          </w:tcPr>
          <w:p w14:paraId="560013AF"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0.0074</w:t>
            </w:r>
          </w:p>
        </w:tc>
        <w:tc>
          <w:tcPr>
            <w:tcW w:w="1418" w:type="dxa"/>
            <w:tcBorders>
              <w:top w:val="single" w:sz="4" w:space="0" w:color="auto"/>
              <w:left w:val="single" w:sz="4" w:space="0" w:color="auto"/>
              <w:right w:val="single" w:sz="8" w:space="0" w:color="auto"/>
            </w:tcBorders>
            <w:shd w:val="clear" w:color="auto" w:fill="auto"/>
            <w:noWrap/>
            <w:vAlign w:val="center"/>
            <w:hideMark/>
          </w:tcPr>
          <w:p w14:paraId="5C00056D"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0.0086</w:t>
            </w:r>
          </w:p>
        </w:tc>
      </w:tr>
      <w:tr w:rsidR="007E3D32" w:rsidRPr="00A70CCB" w14:paraId="11609197" w14:textId="77777777" w:rsidTr="00F24CAD">
        <w:trPr>
          <w:trHeight w:hRule="exact" w:val="567"/>
          <w:jc w:val="center"/>
        </w:trPr>
        <w:tc>
          <w:tcPr>
            <w:tcW w:w="2550" w:type="dxa"/>
            <w:tcBorders>
              <w:left w:val="single" w:sz="8" w:space="0" w:color="auto"/>
            </w:tcBorders>
            <w:shd w:val="clear" w:color="auto" w:fill="auto"/>
            <w:noWrap/>
            <w:vAlign w:val="center"/>
            <w:hideMark/>
          </w:tcPr>
          <w:p w14:paraId="47353A07" w14:textId="7FB212B9" w:rsidR="007E3D32" w:rsidRPr="00A70CCB" w:rsidRDefault="00E915CB" w:rsidP="007E3D32">
            <w:pPr>
              <w:spacing w:after="0" w:line="240" w:lineRule="auto"/>
              <w:rPr>
                <w:rFonts w:ascii="Calibri" w:eastAsia="Times New Roman" w:hAnsi="Calibri" w:cs="Arial"/>
                <w:b/>
                <w:color w:val="000000"/>
                <w:lang w:eastAsia="en-IE"/>
              </w:rPr>
            </w:pPr>
            <w:r w:rsidRPr="00A70CCB">
              <w:rPr>
                <w:rFonts w:ascii="Calibri" w:eastAsia="Times New Roman" w:hAnsi="Calibri" w:cs="Arial"/>
                <w:b/>
                <w:color w:val="000000"/>
                <w:lang w:eastAsia="en-IE"/>
              </w:rPr>
              <w:t>Channel</w:t>
            </w:r>
            <w:r w:rsidR="007E3D32" w:rsidRPr="00A70CCB">
              <w:rPr>
                <w:rFonts w:ascii="Calibri" w:eastAsia="Times New Roman" w:hAnsi="Calibri" w:cs="Arial"/>
                <w:b/>
                <w:color w:val="000000"/>
                <w:lang w:eastAsia="en-IE"/>
              </w:rPr>
              <w:t xml:space="preserve"> Islands</w:t>
            </w:r>
          </w:p>
        </w:tc>
        <w:tc>
          <w:tcPr>
            <w:tcW w:w="1418" w:type="dxa"/>
            <w:shd w:val="clear" w:color="auto" w:fill="F2DBDB" w:themeFill="accent2" w:themeFillTint="33"/>
            <w:noWrap/>
            <w:vAlign w:val="center"/>
            <w:hideMark/>
          </w:tcPr>
          <w:p w14:paraId="5FFFFD7A"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0.0152</w:t>
            </w:r>
          </w:p>
        </w:tc>
        <w:tc>
          <w:tcPr>
            <w:tcW w:w="1418" w:type="dxa"/>
            <w:shd w:val="clear" w:color="auto" w:fill="DDDDDD"/>
            <w:noWrap/>
            <w:vAlign w:val="center"/>
            <w:hideMark/>
          </w:tcPr>
          <w:p w14:paraId="7AAC107A"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p>
        </w:tc>
        <w:tc>
          <w:tcPr>
            <w:tcW w:w="1418" w:type="dxa"/>
            <w:shd w:val="clear" w:color="auto" w:fill="auto"/>
            <w:noWrap/>
            <w:vAlign w:val="center"/>
            <w:hideMark/>
          </w:tcPr>
          <w:p w14:paraId="36010C63"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0.0055</w:t>
            </w:r>
          </w:p>
        </w:tc>
        <w:tc>
          <w:tcPr>
            <w:tcW w:w="1418" w:type="dxa"/>
            <w:shd w:val="clear" w:color="auto" w:fill="auto"/>
            <w:noWrap/>
            <w:vAlign w:val="center"/>
            <w:hideMark/>
          </w:tcPr>
          <w:p w14:paraId="6144F360"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0.0066</w:t>
            </w:r>
          </w:p>
        </w:tc>
        <w:tc>
          <w:tcPr>
            <w:tcW w:w="1418" w:type="dxa"/>
            <w:shd w:val="clear" w:color="auto" w:fill="auto"/>
            <w:noWrap/>
            <w:vAlign w:val="center"/>
            <w:hideMark/>
          </w:tcPr>
          <w:p w14:paraId="2D3999AB"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0.0074</w:t>
            </w:r>
          </w:p>
        </w:tc>
        <w:tc>
          <w:tcPr>
            <w:tcW w:w="1418" w:type="dxa"/>
            <w:tcBorders>
              <w:right w:val="single" w:sz="4" w:space="0" w:color="auto"/>
            </w:tcBorders>
            <w:shd w:val="clear" w:color="auto" w:fill="auto"/>
            <w:noWrap/>
            <w:vAlign w:val="center"/>
            <w:hideMark/>
          </w:tcPr>
          <w:p w14:paraId="15C90F43"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0.0087</w:t>
            </w:r>
          </w:p>
        </w:tc>
        <w:tc>
          <w:tcPr>
            <w:tcW w:w="1418" w:type="dxa"/>
            <w:tcBorders>
              <w:left w:val="single" w:sz="4" w:space="0" w:color="auto"/>
              <w:right w:val="single" w:sz="8" w:space="0" w:color="auto"/>
            </w:tcBorders>
            <w:shd w:val="clear" w:color="auto" w:fill="auto"/>
            <w:noWrap/>
            <w:vAlign w:val="center"/>
            <w:hideMark/>
          </w:tcPr>
          <w:p w14:paraId="5D5B4485"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0.0096</w:t>
            </w:r>
          </w:p>
        </w:tc>
      </w:tr>
      <w:tr w:rsidR="007E3D32" w:rsidRPr="00A70CCB" w14:paraId="65D9FB8B" w14:textId="77777777" w:rsidTr="00F24CAD">
        <w:trPr>
          <w:trHeight w:hRule="exact" w:val="567"/>
          <w:jc w:val="center"/>
        </w:trPr>
        <w:tc>
          <w:tcPr>
            <w:tcW w:w="2550" w:type="dxa"/>
            <w:tcBorders>
              <w:left w:val="single" w:sz="8" w:space="0" w:color="auto"/>
            </w:tcBorders>
            <w:shd w:val="clear" w:color="auto" w:fill="auto"/>
            <w:noWrap/>
            <w:vAlign w:val="center"/>
            <w:hideMark/>
          </w:tcPr>
          <w:p w14:paraId="40BDF737" w14:textId="213D576A" w:rsidR="007E3D32" w:rsidRPr="00A70CCB" w:rsidRDefault="00E915CB" w:rsidP="007E3D32">
            <w:pPr>
              <w:spacing w:after="0" w:line="240" w:lineRule="auto"/>
              <w:rPr>
                <w:rFonts w:ascii="Calibri" w:eastAsia="Times New Roman" w:hAnsi="Calibri" w:cs="Arial"/>
                <w:b/>
                <w:color w:val="000000"/>
                <w:lang w:eastAsia="en-IE"/>
              </w:rPr>
            </w:pPr>
            <w:r w:rsidRPr="00A70CCB">
              <w:rPr>
                <w:rFonts w:ascii="Calibri" w:eastAsia="Times New Roman" w:hAnsi="Calibri" w:cs="Arial"/>
                <w:b/>
                <w:color w:val="000000"/>
                <w:lang w:eastAsia="en-IE"/>
              </w:rPr>
              <w:t>Northern</w:t>
            </w:r>
            <w:r w:rsidR="007E3D32" w:rsidRPr="00A70CCB">
              <w:rPr>
                <w:rFonts w:ascii="Calibri" w:eastAsia="Times New Roman" w:hAnsi="Calibri" w:cs="Arial"/>
                <w:b/>
                <w:color w:val="000000"/>
                <w:lang w:eastAsia="en-IE"/>
              </w:rPr>
              <w:t xml:space="preserve"> Europe</w:t>
            </w:r>
          </w:p>
        </w:tc>
        <w:tc>
          <w:tcPr>
            <w:tcW w:w="1418" w:type="dxa"/>
            <w:shd w:val="clear" w:color="auto" w:fill="943634" w:themeFill="accent2" w:themeFillShade="BF"/>
            <w:noWrap/>
            <w:vAlign w:val="center"/>
            <w:hideMark/>
          </w:tcPr>
          <w:p w14:paraId="52C1DD02"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0.0229</w:t>
            </w:r>
          </w:p>
        </w:tc>
        <w:tc>
          <w:tcPr>
            <w:tcW w:w="1418" w:type="dxa"/>
            <w:shd w:val="clear" w:color="auto" w:fill="auto"/>
            <w:noWrap/>
            <w:vAlign w:val="center"/>
            <w:hideMark/>
          </w:tcPr>
          <w:p w14:paraId="7248825F"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0.0080</w:t>
            </w:r>
          </w:p>
        </w:tc>
        <w:tc>
          <w:tcPr>
            <w:tcW w:w="1418" w:type="dxa"/>
            <w:shd w:val="clear" w:color="auto" w:fill="DDDDDD"/>
            <w:noWrap/>
            <w:vAlign w:val="center"/>
            <w:hideMark/>
          </w:tcPr>
          <w:p w14:paraId="62BE5EE3"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p>
        </w:tc>
        <w:tc>
          <w:tcPr>
            <w:tcW w:w="1418" w:type="dxa"/>
            <w:shd w:val="clear" w:color="auto" w:fill="auto"/>
            <w:noWrap/>
            <w:vAlign w:val="center"/>
            <w:hideMark/>
          </w:tcPr>
          <w:p w14:paraId="3C4B055A"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0.0039</w:t>
            </w:r>
          </w:p>
        </w:tc>
        <w:tc>
          <w:tcPr>
            <w:tcW w:w="1418" w:type="dxa"/>
            <w:shd w:val="clear" w:color="auto" w:fill="auto"/>
            <w:noWrap/>
            <w:vAlign w:val="center"/>
            <w:hideMark/>
          </w:tcPr>
          <w:p w14:paraId="25193433"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0.0051</w:t>
            </w:r>
          </w:p>
        </w:tc>
        <w:tc>
          <w:tcPr>
            <w:tcW w:w="1418" w:type="dxa"/>
            <w:tcBorders>
              <w:right w:val="single" w:sz="4" w:space="0" w:color="auto"/>
            </w:tcBorders>
            <w:shd w:val="clear" w:color="auto" w:fill="auto"/>
            <w:noWrap/>
            <w:vAlign w:val="center"/>
            <w:hideMark/>
          </w:tcPr>
          <w:p w14:paraId="52F44E96"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0.0070</w:t>
            </w:r>
          </w:p>
        </w:tc>
        <w:tc>
          <w:tcPr>
            <w:tcW w:w="1418" w:type="dxa"/>
            <w:tcBorders>
              <w:left w:val="single" w:sz="4" w:space="0" w:color="auto"/>
              <w:right w:val="single" w:sz="8" w:space="0" w:color="auto"/>
            </w:tcBorders>
            <w:shd w:val="clear" w:color="auto" w:fill="auto"/>
            <w:noWrap/>
            <w:vAlign w:val="center"/>
            <w:hideMark/>
          </w:tcPr>
          <w:p w14:paraId="0177A3F7"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0.0082</w:t>
            </w:r>
          </w:p>
        </w:tc>
      </w:tr>
      <w:tr w:rsidR="007E3D32" w:rsidRPr="00A70CCB" w14:paraId="4B30A26A" w14:textId="77777777" w:rsidTr="00F24CAD">
        <w:trPr>
          <w:trHeight w:hRule="exact" w:val="567"/>
          <w:jc w:val="center"/>
        </w:trPr>
        <w:tc>
          <w:tcPr>
            <w:tcW w:w="2550" w:type="dxa"/>
            <w:tcBorders>
              <w:left w:val="single" w:sz="8" w:space="0" w:color="auto"/>
            </w:tcBorders>
            <w:shd w:val="clear" w:color="auto" w:fill="auto"/>
            <w:noWrap/>
            <w:vAlign w:val="center"/>
            <w:hideMark/>
          </w:tcPr>
          <w:p w14:paraId="7693E1E7" w14:textId="77777777" w:rsidR="007E3D32" w:rsidRPr="00A70CCB" w:rsidRDefault="007E3D32" w:rsidP="007E3D32">
            <w:pPr>
              <w:spacing w:after="0" w:line="240" w:lineRule="auto"/>
              <w:rPr>
                <w:rFonts w:ascii="Calibri" w:eastAsia="Times New Roman" w:hAnsi="Calibri" w:cs="Arial"/>
                <w:b/>
                <w:color w:val="000000"/>
                <w:lang w:eastAsia="en-IE"/>
              </w:rPr>
            </w:pPr>
            <w:r w:rsidRPr="00A70CCB">
              <w:rPr>
                <w:rFonts w:ascii="Calibri" w:eastAsia="Times New Roman" w:hAnsi="Calibri" w:cs="Arial"/>
                <w:b/>
                <w:color w:val="000000"/>
                <w:lang w:eastAsia="en-IE"/>
              </w:rPr>
              <w:t>Italy</w:t>
            </w:r>
          </w:p>
        </w:tc>
        <w:tc>
          <w:tcPr>
            <w:tcW w:w="1418" w:type="dxa"/>
            <w:shd w:val="clear" w:color="auto" w:fill="943634" w:themeFill="accent2" w:themeFillShade="BF"/>
            <w:noWrap/>
            <w:vAlign w:val="center"/>
            <w:hideMark/>
          </w:tcPr>
          <w:p w14:paraId="224E617E"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0.0588</w:t>
            </w:r>
          </w:p>
        </w:tc>
        <w:tc>
          <w:tcPr>
            <w:tcW w:w="1418" w:type="dxa"/>
            <w:shd w:val="clear" w:color="auto" w:fill="943634" w:themeFill="accent2" w:themeFillShade="BF"/>
            <w:noWrap/>
            <w:vAlign w:val="center"/>
            <w:hideMark/>
          </w:tcPr>
          <w:p w14:paraId="33FEDAF1"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0.0454</w:t>
            </w:r>
          </w:p>
        </w:tc>
        <w:tc>
          <w:tcPr>
            <w:tcW w:w="1418" w:type="dxa"/>
            <w:shd w:val="clear" w:color="auto" w:fill="943634" w:themeFill="accent2" w:themeFillShade="BF"/>
            <w:noWrap/>
            <w:vAlign w:val="center"/>
            <w:hideMark/>
          </w:tcPr>
          <w:p w14:paraId="532223EB"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0.0373</w:t>
            </w:r>
          </w:p>
        </w:tc>
        <w:tc>
          <w:tcPr>
            <w:tcW w:w="1418" w:type="dxa"/>
            <w:shd w:val="clear" w:color="auto" w:fill="DDDDDD"/>
            <w:noWrap/>
            <w:vAlign w:val="center"/>
            <w:hideMark/>
          </w:tcPr>
          <w:p w14:paraId="5FC8DC70"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p>
        </w:tc>
        <w:tc>
          <w:tcPr>
            <w:tcW w:w="1418" w:type="dxa"/>
            <w:shd w:val="clear" w:color="auto" w:fill="auto"/>
            <w:noWrap/>
            <w:vAlign w:val="center"/>
            <w:hideMark/>
          </w:tcPr>
          <w:p w14:paraId="37BDAE5F"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0.0057</w:t>
            </w:r>
          </w:p>
        </w:tc>
        <w:tc>
          <w:tcPr>
            <w:tcW w:w="1418" w:type="dxa"/>
            <w:tcBorders>
              <w:right w:val="single" w:sz="4" w:space="0" w:color="auto"/>
            </w:tcBorders>
            <w:shd w:val="clear" w:color="auto" w:fill="auto"/>
            <w:noWrap/>
            <w:vAlign w:val="center"/>
            <w:hideMark/>
          </w:tcPr>
          <w:p w14:paraId="02D74BC1"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0.0072</w:t>
            </w:r>
          </w:p>
        </w:tc>
        <w:tc>
          <w:tcPr>
            <w:tcW w:w="1418" w:type="dxa"/>
            <w:tcBorders>
              <w:left w:val="single" w:sz="4" w:space="0" w:color="auto"/>
              <w:right w:val="single" w:sz="8" w:space="0" w:color="auto"/>
            </w:tcBorders>
            <w:shd w:val="clear" w:color="auto" w:fill="auto"/>
            <w:noWrap/>
            <w:vAlign w:val="center"/>
            <w:hideMark/>
          </w:tcPr>
          <w:p w14:paraId="1881EB68"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0.0082</w:t>
            </w:r>
          </w:p>
        </w:tc>
      </w:tr>
      <w:tr w:rsidR="007E3D32" w:rsidRPr="00A70CCB" w14:paraId="318CF3C1" w14:textId="77777777" w:rsidTr="00F24CAD">
        <w:trPr>
          <w:trHeight w:hRule="exact" w:val="567"/>
          <w:jc w:val="center"/>
        </w:trPr>
        <w:tc>
          <w:tcPr>
            <w:tcW w:w="2550" w:type="dxa"/>
            <w:tcBorders>
              <w:left w:val="single" w:sz="8" w:space="0" w:color="auto"/>
            </w:tcBorders>
            <w:shd w:val="clear" w:color="auto" w:fill="auto"/>
            <w:noWrap/>
            <w:vAlign w:val="center"/>
            <w:hideMark/>
          </w:tcPr>
          <w:p w14:paraId="23D39EBE" w14:textId="77777777" w:rsidR="007E3D32" w:rsidRPr="00A70CCB" w:rsidRDefault="007E3D32" w:rsidP="007E3D32">
            <w:pPr>
              <w:spacing w:after="0" w:line="240" w:lineRule="auto"/>
              <w:rPr>
                <w:rFonts w:ascii="Calibri" w:eastAsia="Times New Roman" w:hAnsi="Calibri" w:cs="Arial"/>
                <w:b/>
                <w:color w:val="000000"/>
                <w:lang w:eastAsia="en-IE"/>
              </w:rPr>
            </w:pPr>
            <w:r w:rsidRPr="00A70CCB">
              <w:rPr>
                <w:rFonts w:ascii="Calibri" w:eastAsia="Times New Roman" w:hAnsi="Calibri" w:cs="Arial"/>
                <w:b/>
                <w:color w:val="000000"/>
                <w:lang w:eastAsia="en-IE"/>
              </w:rPr>
              <w:t>Spanish American</w:t>
            </w:r>
          </w:p>
        </w:tc>
        <w:tc>
          <w:tcPr>
            <w:tcW w:w="1418" w:type="dxa"/>
            <w:shd w:val="clear" w:color="auto" w:fill="943634" w:themeFill="accent2" w:themeFillShade="BF"/>
            <w:noWrap/>
            <w:vAlign w:val="center"/>
            <w:hideMark/>
          </w:tcPr>
          <w:p w14:paraId="087D9786"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0.0836</w:t>
            </w:r>
          </w:p>
        </w:tc>
        <w:tc>
          <w:tcPr>
            <w:tcW w:w="1418" w:type="dxa"/>
            <w:shd w:val="clear" w:color="auto" w:fill="943634" w:themeFill="accent2" w:themeFillShade="BF"/>
            <w:noWrap/>
            <w:vAlign w:val="center"/>
            <w:hideMark/>
          </w:tcPr>
          <w:p w14:paraId="552AA182"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0.0704</w:t>
            </w:r>
          </w:p>
        </w:tc>
        <w:tc>
          <w:tcPr>
            <w:tcW w:w="1418" w:type="dxa"/>
            <w:shd w:val="clear" w:color="auto" w:fill="943634" w:themeFill="accent2" w:themeFillShade="BF"/>
            <w:noWrap/>
            <w:vAlign w:val="center"/>
            <w:hideMark/>
          </w:tcPr>
          <w:p w14:paraId="5F82CA0C"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0.0625</w:t>
            </w:r>
          </w:p>
        </w:tc>
        <w:tc>
          <w:tcPr>
            <w:tcW w:w="1418" w:type="dxa"/>
            <w:shd w:val="clear" w:color="auto" w:fill="943634" w:themeFill="accent2" w:themeFillShade="BF"/>
            <w:noWrap/>
            <w:vAlign w:val="center"/>
            <w:hideMark/>
          </w:tcPr>
          <w:p w14:paraId="378E15B0"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FFFFFF" w:themeColor="background1"/>
                <w:lang w:eastAsia="en-IE"/>
              </w:rPr>
              <w:t>0.0258</w:t>
            </w:r>
          </w:p>
        </w:tc>
        <w:tc>
          <w:tcPr>
            <w:tcW w:w="1418" w:type="dxa"/>
            <w:shd w:val="clear" w:color="auto" w:fill="DDDDDD"/>
            <w:noWrap/>
            <w:vAlign w:val="center"/>
            <w:hideMark/>
          </w:tcPr>
          <w:p w14:paraId="60E2C6EB"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p>
        </w:tc>
        <w:tc>
          <w:tcPr>
            <w:tcW w:w="1418" w:type="dxa"/>
            <w:tcBorders>
              <w:right w:val="single" w:sz="4" w:space="0" w:color="auto"/>
            </w:tcBorders>
            <w:shd w:val="clear" w:color="auto" w:fill="auto"/>
            <w:noWrap/>
            <w:vAlign w:val="center"/>
            <w:hideMark/>
          </w:tcPr>
          <w:p w14:paraId="76F6183C"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0.0081</w:t>
            </w:r>
          </w:p>
        </w:tc>
        <w:tc>
          <w:tcPr>
            <w:tcW w:w="1418" w:type="dxa"/>
            <w:tcBorders>
              <w:left w:val="single" w:sz="4" w:space="0" w:color="auto"/>
              <w:right w:val="single" w:sz="8" w:space="0" w:color="auto"/>
            </w:tcBorders>
            <w:shd w:val="clear" w:color="auto" w:fill="auto"/>
            <w:noWrap/>
            <w:vAlign w:val="center"/>
            <w:hideMark/>
          </w:tcPr>
          <w:p w14:paraId="5A0CA118"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0.0091</w:t>
            </w:r>
          </w:p>
        </w:tc>
      </w:tr>
      <w:tr w:rsidR="007E3D32" w:rsidRPr="00A70CCB" w14:paraId="33A5F020" w14:textId="77777777" w:rsidTr="00F24CAD">
        <w:trPr>
          <w:trHeight w:hRule="exact" w:val="567"/>
          <w:jc w:val="center"/>
        </w:trPr>
        <w:tc>
          <w:tcPr>
            <w:tcW w:w="2550" w:type="dxa"/>
            <w:tcBorders>
              <w:left w:val="single" w:sz="8" w:space="0" w:color="auto"/>
              <w:bottom w:val="single" w:sz="4" w:space="0" w:color="auto"/>
            </w:tcBorders>
            <w:shd w:val="clear" w:color="auto" w:fill="auto"/>
            <w:noWrap/>
            <w:vAlign w:val="center"/>
            <w:hideMark/>
          </w:tcPr>
          <w:p w14:paraId="07700B62" w14:textId="77777777" w:rsidR="007E3D32" w:rsidRPr="00A70CCB" w:rsidRDefault="007E3D32" w:rsidP="007E3D32">
            <w:pPr>
              <w:spacing w:after="0" w:line="240" w:lineRule="auto"/>
              <w:rPr>
                <w:rFonts w:ascii="Calibri" w:eastAsia="Times New Roman" w:hAnsi="Calibri" w:cs="Arial"/>
                <w:b/>
                <w:color w:val="000000"/>
                <w:lang w:eastAsia="en-IE"/>
              </w:rPr>
            </w:pPr>
            <w:r w:rsidRPr="00A70CCB">
              <w:rPr>
                <w:rFonts w:ascii="Calibri" w:eastAsia="Times New Roman" w:hAnsi="Calibri" w:cs="Arial"/>
                <w:b/>
                <w:color w:val="000000"/>
                <w:lang w:eastAsia="en-IE"/>
              </w:rPr>
              <w:t>Far East</w:t>
            </w:r>
          </w:p>
        </w:tc>
        <w:tc>
          <w:tcPr>
            <w:tcW w:w="1418" w:type="dxa"/>
            <w:tcBorders>
              <w:bottom w:val="single" w:sz="4" w:space="0" w:color="auto"/>
            </w:tcBorders>
            <w:shd w:val="clear" w:color="auto" w:fill="943634" w:themeFill="accent2" w:themeFillShade="BF"/>
            <w:noWrap/>
            <w:vAlign w:val="center"/>
            <w:hideMark/>
          </w:tcPr>
          <w:p w14:paraId="70716107"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0.0712</w:t>
            </w:r>
          </w:p>
        </w:tc>
        <w:tc>
          <w:tcPr>
            <w:tcW w:w="1418" w:type="dxa"/>
            <w:tcBorders>
              <w:bottom w:val="single" w:sz="4" w:space="0" w:color="auto"/>
            </w:tcBorders>
            <w:shd w:val="clear" w:color="auto" w:fill="943634" w:themeFill="accent2" w:themeFillShade="BF"/>
            <w:noWrap/>
            <w:vAlign w:val="center"/>
            <w:hideMark/>
          </w:tcPr>
          <w:p w14:paraId="48A42CBF"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0.0579</w:t>
            </w:r>
          </w:p>
        </w:tc>
        <w:tc>
          <w:tcPr>
            <w:tcW w:w="1418" w:type="dxa"/>
            <w:tcBorders>
              <w:bottom w:val="single" w:sz="4" w:space="0" w:color="auto"/>
            </w:tcBorders>
            <w:shd w:val="clear" w:color="auto" w:fill="943634" w:themeFill="accent2" w:themeFillShade="BF"/>
            <w:noWrap/>
            <w:vAlign w:val="center"/>
            <w:hideMark/>
          </w:tcPr>
          <w:p w14:paraId="5D55881B"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0.0502</w:t>
            </w:r>
          </w:p>
        </w:tc>
        <w:tc>
          <w:tcPr>
            <w:tcW w:w="1418" w:type="dxa"/>
            <w:tcBorders>
              <w:bottom w:val="single" w:sz="4" w:space="0" w:color="auto"/>
            </w:tcBorders>
            <w:shd w:val="clear" w:color="auto" w:fill="auto"/>
            <w:noWrap/>
            <w:vAlign w:val="center"/>
            <w:hideMark/>
          </w:tcPr>
          <w:p w14:paraId="35536327"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0.0133</w:t>
            </w:r>
          </w:p>
        </w:tc>
        <w:tc>
          <w:tcPr>
            <w:tcW w:w="1418" w:type="dxa"/>
            <w:tcBorders>
              <w:bottom w:val="single" w:sz="4" w:space="0" w:color="auto"/>
            </w:tcBorders>
            <w:shd w:val="clear" w:color="auto" w:fill="auto"/>
            <w:noWrap/>
            <w:vAlign w:val="center"/>
            <w:hideMark/>
          </w:tcPr>
          <w:p w14:paraId="5B0FA5DC"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-0.0126</w:t>
            </w:r>
          </w:p>
        </w:tc>
        <w:tc>
          <w:tcPr>
            <w:tcW w:w="1418" w:type="dxa"/>
            <w:tcBorders>
              <w:bottom w:val="single" w:sz="4" w:space="0" w:color="auto"/>
              <w:right w:val="single" w:sz="4" w:space="0" w:color="auto"/>
            </w:tcBorders>
            <w:shd w:val="clear" w:color="auto" w:fill="DDDDDD"/>
            <w:noWrap/>
            <w:vAlign w:val="center"/>
            <w:hideMark/>
          </w:tcPr>
          <w:p w14:paraId="025AC8D6"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p>
        </w:tc>
        <w:tc>
          <w:tcPr>
            <w:tcW w:w="1418" w:type="dxa"/>
            <w:tcBorders>
              <w:left w:val="single" w:sz="4" w:space="0" w:color="auto"/>
              <w:bottom w:val="single" w:sz="4" w:space="0" w:color="auto"/>
              <w:right w:val="single" w:sz="8" w:space="0" w:color="auto"/>
            </w:tcBorders>
            <w:shd w:val="clear" w:color="auto" w:fill="auto"/>
            <w:noWrap/>
            <w:vAlign w:val="center"/>
            <w:hideMark/>
          </w:tcPr>
          <w:p w14:paraId="6FD75A09"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000000"/>
                <w:lang w:eastAsia="en-IE"/>
              </w:rPr>
              <w:t>0.0095</w:t>
            </w:r>
          </w:p>
        </w:tc>
      </w:tr>
      <w:tr w:rsidR="00A0510E" w:rsidRPr="00A70CCB" w14:paraId="3656B6F7" w14:textId="77777777" w:rsidTr="00F24CAD">
        <w:trPr>
          <w:trHeight w:hRule="exact" w:val="567"/>
          <w:jc w:val="center"/>
        </w:trPr>
        <w:tc>
          <w:tcPr>
            <w:tcW w:w="2550" w:type="dxa"/>
            <w:tcBorders>
              <w:left w:val="single" w:sz="8" w:space="0" w:color="auto"/>
              <w:bottom w:val="single" w:sz="8" w:space="0" w:color="auto"/>
            </w:tcBorders>
            <w:shd w:val="clear" w:color="auto" w:fill="auto"/>
            <w:noWrap/>
            <w:vAlign w:val="center"/>
            <w:hideMark/>
          </w:tcPr>
          <w:p w14:paraId="7FF9D8E8" w14:textId="77777777" w:rsidR="007E3D32" w:rsidRPr="00A70CCB" w:rsidRDefault="007E3D32" w:rsidP="007E3D32">
            <w:pPr>
              <w:spacing w:after="0" w:line="240" w:lineRule="auto"/>
              <w:rPr>
                <w:rFonts w:ascii="Calibri" w:eastAsia="Times New Roman" w:hAnsi="Calibri" w:cs="Arial"/>
                <w:b/>
                <w:color w:val="000000"/>
                <w:lang w:eastAsia="en-IE"/>
              </w:rPr>
            </w:pPr>
            <w:r w:rsidRPr="00A70CCB">
              <w:rPr>
                <w:rFonts w:ascii="Calibri" w:eastAsia="Times New Roman" w:hAnsi="Calibri" w:cs="Arial"/>
                <w:b/>
                <w:color w:val="000000"/>
                <w:lang w:eastAsia="en-IE"/>
              </w:rPr>
              <w:t>West Africa</w:t>
            </w:r>
          </w:p>
        </w:tc>
        <w:tc>
          <w:tcPr>
            <w:tcW w:w="1418" w:type="dxa"/>
            <w:tcBorders>
              <w:bottom w:val="single" w:sz="8" w:space="0" w:color="auto"/>
            </w:tcBorders>
            <w:shd w:val="clear" w:color="auto" w:fill="943634" w:themeFill="accent2" w:themeFillShade="BF"/>
            <w:noWrap/>
            <w:vAlign w:val="center"/>
            <w:hideMark/>
          </w:tcPr>
          <w:p w14:paraId="2F0341F4"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0.1974</w:t>
            </w:r>
          </w:p>
        </w:tc>
        <w:tc>
          <w:tcPr>
            <w:tcW w:w="1418" w:type="dxa"/>
            <w:tcBorders>
              <w:bottom w:val="single" w:sz="8" w:space="0" w:color="auto"/>
            </w:tcBorders>
            <w:shd w:val="clear" w:color="auto" w:fill="943634" w:themeFill="accent2" w:themeFillShade="BF"/>
            <w:noWrap/>
            <w:vAlign w:val="center"/>
            <w:hideMark/>
          </w:tcPr>
          <w:p w14:paraId="2B060948"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0.1886</w:t>
            </w:r>
          </w:p>
        </w:tc>
        <w:tc>
          <w:tcPr>
            <w:tcW w:w="1418" w:type="dxa"/>
            <w:tcBorders>
              <w:bottom w:val="single" w:sz="8" w:space="0" w:color="auto"/>
            </w:tcBorders>
            <w:shd w:val="clear" w:color="auto" w:fill="943634" w:themeFill="accent2" w:themeFillShade="BF"/>
            <w:noWrap/>
            <w:vAlign w:val="center"/>
            <w:hideMark/>
          </w:tcPr>
          <w:p w14:paraId="219EC841"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0.1823</w:t>
            </w:r>
          </w:p>
        </w:tc>
        <w:tc>
          <w:tcPr>
            <w:tcW w:w="1418" w:type="dxa"/>
            <w:tcBorders>
              <w:bottom w:val="single" w:sz="8" w:space="0" w:color="auto"/>
            </w:tcBorders>
            <w:shd w:val="clear" w:color="auto" w:fill="943634" w:themeFill="accent2" w:themeFillShade="BF"/>
            <w:noWrap/>
            <w:vAlign w:val="center"/>
            <w:hideMark/>
          </w:tcPr>
          <w:p w14:paraId="637528D2"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r w:rsidRPr="00A70CCB">
              <w:rPr>
                <w:rFonts w:ascii="Calibri" w:eastAsia="Times New Roman" w:hAnsi="Calibri" w:cstheme="majorHAnsi"/>
                <w:color w:val="FFFFFF" w:themeColor="background1"/>
                <w:lang w:eastAsia="en-IE"/>
              </w:rPr>
              <w:t>0.1487</w:t>
            </w:r>
          </w:p>
        </w:tc>
        <w:tc>
          <w:tcPr>
            <w:tcW w:w="1418" w:type="dxa"/>
            <w:tcBorders>
              <w:bottom w:val="single" w:sz="8" w:space="0" w:color="auto"/>
            </w:tcBorders>
            <w:shd w:val="clear" w:color="auto" w:fill="943634" w:themeFill="accent2" w:themeFillShade="BF"/>
            <w:noWrap/>
            <w:vAlign w:val="center"/>
            <w:hideMark/>
          </w:tcPr>
          <w:p w14:paraId="20ABFDDF"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0.1232</w:t>
            </w:r>
          </w:p>
        </w:tc>
        <w:tc>
          <w:tcPr>
            <w:tcW w:w="1418" w:type="dxa"/>
            <w:tcBorders>
              <w:bottom w:val="single" w:sz="8" w:space="0" w:color="auto"/>
              <w:right w:val="single" w:sz="4" w:space="0" w:color="auto"/>
            </w:tcBorders>
            <w:shd w:val="clear" w:color="auto" w:fill="943634" w:themeFill="accent2" w:themeFillShade="BF"/>
            <w:noWrap/>
            <w:vAlign w:val="center"/>
            <w:hideMark/>
          </w:tcPr>
          <w:p w14:paraId="013717FA" w14:textId="77777777" w:rsidR="007E3D32" w:rsidRPr="00A70CCB" w:rsidRDefault="007E3D32" w:rsidP="007E3D32">
            <w:pPr>
              <w:spacing w:after="0" w:line="240" w:lineRule="auto"/>
              <w:jc w:val="center"/>
              <w:rPr>
                <w:rFonts w:ascii="Calibri" w:eastAsia="Times New Roman" w:hAnsi="Calibri" w:cstheme="majorHAnsi"/>
                <w:color w:val="FFFFFF" w:themeColor="background1"/>
                <w:lang w:eastAsia="en-IE"/>
              </w:rPr>
            </w:pPr>
            <w:r w:rsidRPr="00A70CCB">
              <w:rPr>
                <w:rFonts w:ascii="Calibri" w:eastAsia="Times New Roman" w:hAnsi="Calibri" w:cstheme="majorHAnsi"/>
                <w:color w:val="FFFFFF" w:themeColor="background1"/>
                <w:lang w:eastAsia="en-IE"/>
              </w:rPr>
              <w:t>0.1383</w:t>
            </w:r>
          </w:p>
        </w:tc>
        <w:tc>
          <w:tcPr>
            <w:tcW w:w="1418" w:type="dxa"/>
            <w:tcBorders>
              <w:left w:val="single" w:sz="4" w:space="0" w:color="auto"/>
              <w:bottom w:val="single" w:sz="8" w:space="0" w:color="auto"/>
              <w:right w:val="single" w:sz="8" w:space="0" w:color="auto"/>
            </w:tcBorders>
            <w:shd w:val="clear" w:color="auto" w:fill="DDDDDD"/>
            <w:noWrap/>
            <w:vAlign w:val="center"/>
            <w:hideMark/>
          </w:tcPr>
          <w:p w14:paraId="399F7BA2" w14:textId="77777777" w:rsidR="007E3D32" w:rsidRPr="00A70CCB" w:rsidRDefault="007E3D32" w:rsidP="007E3D32">
            <w:pPr>
              <w:spacing w:after="0" w:line="240" w:lineRule="auto"/>
              <w:jc w:val="center"/>
              <w:rPr>
                <w:rFonts w:ascii="Calibri" w:eastAsia="Times New Roman" w:hAnsi="Calibri" w:cstheme="majorHAnsi"/>
                <w:color w:val="000000"/>
                <w:lang w:eastAsia="en-IE"/>
              </w:rPr>
            </w:pPr>
          </w:p>
        </w:tc>
      </w:tr>
    </w:tbl>
    <w:p w14:paraId="684BE834" w14:textId="4378082D" w:rsidR="007E3D32" w:rsidRPr="00A70CCB" w:rsidRDefault="007E3D32" w:rsidP="00E915CB">
      <w:pPr>
        <w:spacing w:after="0" w:line="240" w:lineRule="auto"/>
        <w:ind w:left="1281"/>
        <w:rPr>
          <w:rFonts w:ascii="Calibri" w:hAnsi="Calibri"/>
        </w:rPr>
      </w:pPr>
    </w:p>
    <w:tbl>
      <w:tblPr>
        <w:tblW w:w="6196" w:type="dxa"/>
        <w:tblInd w:w="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9"/>
        <w:gridCol w:w="1549"/>
        <w:gridCol w:w="1549"/>
        <w:gridCol w:w="1549"/>
      </w:tblGrid>
      <w:tr w:rsidR="007E3D32" w:rsidRPr="00A70CCB" w14:paraId="0C12FEF7" w14:textId="77777777" w:rsidTr="00A0510E">
        <w:trPr>
          <w:trHeight w:val="567"/>
        </w:trPr>
        <w:tc>
          <w:tcPr>
            <w:tcW w:w="1549" w:type="dxa"/>
            <w:shd w:val="clear" w:color="auto" w:fill="F2DBDB" w:themeFill="accent2" w:themeFillTint="33"/>
            <w:noWrap/>
            <w:vAlign w:val="center"/>
            <w:hideMark/>
          </w:tcPr>
          <w:p w14:paraId="431810FF" w14:textId="1CD1F0D9" w:rsidR="007E3D32" w:rsidRPr="00A70CCB" w:rsidRDefault="00073AB2" w:rsidP="007E3D32">
            <w:pPr>
              <w:spacing w:after="0" w:line="240" w:lineRule="auto"/>
              <w:jc w:val="center"/>
              <w:rPr>
                <w:rFonts w:eastAsia="Times New Roman" w:cstheme="majorHAnsi"/>
                <w:color w:val="000000"/>
                <w:lang w:eastAsia="en-IE"/>
              </w:rPr>
            </w:pPr>
            <w:r w:rsidRPr="00A70CCB">
              <w:rPr>
                <w:rFonts w:eastAsia="Times New Roman" w:cstheme="majorHAnsi"/>
                <w:color w:val="000000"/>
                <w:lang w:eastAsia="en-IE"/>
              </w:rPr>
              <w:t xml:space="preserve">adj. </w:t>
            </w:r>
            <w:r w:rsidR="007E3D32" w:rsidRPr="00A70CCB">
              <w:rPr>
                <w:rFonts w:eastAsia="Times New Roman" w:cstheme="majorHAnsi"/>
                <w:i/>
                <w:color w:val="000000"/>
                <w:lang w:eastAsia="en-IE"/>
              </w:rPr>
              <w:t>P</w:t>
            </w:r>
            <w:r w:rsidR="007E3D32" w:rsidRPr="00A70CCB">
              <w:rPr>
                <w:rFonts w:eastAsia="Times New Roman" w:cstheme="majorHAnsi"/>
                <w:color w:val="000000"/>
                <w:lang w:eastAsia="en-IE"/>
              </w:rPr>
              <w:t xml:space="preserve"> </w:t>
            </w:r>
            <w:r w:rsidR="007E3D32" w:rsidRPr="00A70CCB">
              <w:rPr>
                <w:rFonts w:eastAsia="Times New Roman" w:cstheme="majorHAnsi"/>
                <w:color w:val="000000"/>
                <w:lang w:eastAsia="en-IE"/>
              </w:rPr>
              <w:sym w:font="Symbol" w:char="F0A3"/>
            </w:r>
            <w:r w:rsidR="007E3D32" w:rsidRPr="00A70CCB">
              <w:rPr>
                <w:rFonts w:eastAsia="Times New Roman" w:cstheme="majorHAnsi"/>
                <w:color w:val="000000"/>
                <w:lang w:eastAsia="en-IE"/>
              </w:rPr>
              <w:t xml:space="preserve"> 0.05</w:t>
            </w:r>
          </w:p>
        </w:tc>
        <w:tc>
          <w:tcPr>
            <w:tcW w:w="1549" w:type="dxa"/>
            <w:shd w:val="clear" w:color="auto" w:fill="E5B8B7" w:themeFill="accent2" w:themeFillTint="66"/>
            <w:noWrap/>
            <w:vAlign w:val="center"/>
            <w:hideMark/>
          </w:tcPr>
          <w:p w14:paraId="0D50D504" w14:textId="6B913B43" w:rsidR="007E3D32" w:rsidRPr="00A70CCB" w:rsidRDefault="00073AB2" w:rsidP="007E3D32">
            <w:pPr>
              <w:spacing w:after="0" w:line="240" w:lineRule="auto"/>
              <w:jc w:val="center"/>
              <w:rPr>
                <w:rFonts w:eastAsia="Times New Roman" w:cstheme="majorHAnsi"/>
                <w:color w:val="000000"/>
                <w:lang w:eastAsia="en-IE"/>
              </w:rPr>
            </w:pPr>
            <w:r w:rsidRPr="00A70CCB">
              <w:rPr>
                <w:rFonts w:eastAsia="Times New Roman" w:cstheme="majorHAnsi"/>
                <w:color w:val="000000"/>
                <w:lang w:eastAsia="en-IE"/>
              </w:rPr>
              <w:t xml:space="preserve">adj. </w:t>
            </w:r>
            <w:r w:rsidR="007E3D32" w:rsidRPr="00A70CCB">
              <w:rPr>
                <w:rFonts w:eastAsia="Times New Roman" w:cstheme="majorHAnsi"/>
                <w:i/>
                <w:color w:val="000000"/>
                <w:lang w:eastAsia="en-IE"/>
              </w:rPr>
              <w:t>P</w:t>
            </w:r>
            <w:r w:rsidR="007E3D32" w:rsidRPr="00A70CCB">
              <w:rPr>
                <w:rFonts w:eastAsia="Times New Roman" w:cstheme="majorHAnsi"/>
                <w:color w:val="000000"/>
                <w:lang w:eastAsia="en-IE"/>
              </w:rPr>
              <w:t xml:space="preserve"> </w:t>
            </w:r>
            <w:r w:rsidR="007E3D32" w:rsidRPr="00A70CCB">
              <w:rPr>
                <w:rFonts w:eastAsia="Times New Roman" w:cstheme="majorHAnsi"/>
                <w:color w:val="000000"/>
                <w:lang w:eastAsia="en-IE"/>
              </w:rPr>
              <w:sym w:font="Symbol" w:char="F0A3"/>
            </w:r>
            <w:r w:rsidR="007E3D32" w:rsidRPr="00A70CCB">
              <w:rPr>
                <w:rFonts w:eastAsia="Times New Roman" w:cstheme="majorHAnsi"/>
                <w:color w:val="000000"/>
                <w:lang w:eastAsia="en-IE"/>
              </w:rPr>
              <w:t xml:space="preserve"> 0.01</w:t>
            </w:r>
          </w:p>
        </w:tc>
        <w:tc>
          <w:tcPr>
            <w:tcW w:w="1549" w:type="dxa"/>
            <w:shd w:val="clear" w:color="auto" w:fill="D99594" w:themeFill="accent2" w:themeFillTint="99"/>
            <w:noWrap/>
            <w:vAlign w:val="center"/>
            <w:hideMark/>
          </w:tcPr>
          <w:p w14:paraId="7108ADC7" w14:textId="675BC975" w:rsidR="007E3D32" w:rsidRPr="00A70CCB" w:rsidRDefault="00073AB2" w:rsidP="007E3D32">
            <w:pPr>
              <w:spacing w:after="0" w:line="240" w:lineRule="auto"/>
              <w:jc w:val="center"/>
              <w:rPr>
                <w:rFonts w:eastAsia="Times New Roman" w:cstheme="majorHAnsi"/>
                <w:color w:val="000000"/>
                <w:lang w:eastAsia="en-IE"/>
              </w:rPr>
            </w:pPr>
            <w:r w:rsidRPr="00A70CCB">
              <w:rPr>
                <w:rFonts w:eastAsia="Times New Roman" w:cstheme="majorHAnsi"/>
                <w:color w:val="000000"/>
                <w:lang w:eastAsia="en-IE"/>
              </w:rPr>
              <w:t xml:space="preserve">adj. </w:t>
            </w:r>
            <w:r w:rsidR="007E3D32" w:rsidRPr="00A70CCB">
              <w:rPr>
                <w:rFonts w:eastAsia="Times New Roman" w:cstheme="majorHAnsi"/>
                <w:i/>
                <w:color w:val="000000"/>
                <w:lang w:eastAsia="en-IE"/>
              </w:rPr>
              <w:t>P</w:t>
            </w:r>
            <w:r w:rsidR="007E3D32" w:rsidRPr="00A70CCB">
              <w:rPr>
                <w:rFonts w:eastAsia="Times New Roman" w:cstheme="majorHAnsi"/>
                <w:color w:val="000000"/>
                <w:lang w:eastAsia="en-IE"/>
              </w:rPr>
              <w:t xml:space="preserve"> </w:t>
            </w:r>
            <w:r w:rsidR="007E3D32" w:rsidRPr="00A70CCB">
              <w:rPr>
                <w:rFonts w:eastAsia="Times New Roman" w:cstheme="majorHAnsi"/>
                <w:color w:val="000000"/>
                <w:lang w:eastAsia="en-IE"/>
              </w:rPr>
              <w:sym w:font="Symbol" w:char="F0A3"/>
            </w:r>
            <w:r w:rsidR="007E3D32" w:rsidRPr="00A70CCB">
              <w:rPr>
                <w:rFonts w:eastAsia="Times New Roman" w:cstheme="majorHAnsi"/>
                <w:color w:val="000000"/>
                <w:lang w:eastAsia="en-IE"/>
              </w:rPr>
              <w:t xml:space="preserve"> 0.001</w:t>
            </w:r>
          </w:p>
        </w:tc>
        <w:tc>
          <w:tcPr>
            <w:tcW w:w="1549" w:type="dxa"/>
            <w:shd w:val="clear" w:color="auto" w:fill="943634" w:themeFill="accent2" w:themeFillShade="BF"/>
            <w:noWrap/>
            <w:vAlign w:val="center"/>
            <w:hideMark/>
          </w:tcPr>
          <w:p w14:paraId="74FF9563" w14:textId="79658C79" w:rsidR="007E3D32" w:rsidRPr="00A70CCB" w:rsidRDefault="00073AB2" w:rsidP="007E3D32">
            <w:pPr>
              <w:spacing w:after="0" w:line="240" w:lineRule="auto"/>
              <w:jc w:val="center"/>
              <w:rPr>
                <w:rFonts w:eastAsia="Times New Roman" w:cstheme="majorHAnsi"/>
                <w:color w:val="FFFFFF" w:themeColor="background1"/>
                <w:lang w:eastAsia="en-IE"/>
              </w:rPr>
            </w:pPr>
            <w:r w:rsidRPr="00A70CCB">
              <w:rPr>
                <w:rFonts w:eastAsia="Times New Roman" w:cstheme="majorHAnsi"/>
                <w:color w:val="FFFFFF" w:themeColor="background1"/>
                <w:lang w:eastAsia="en-IE"/>
              </w:rPr>
              <w:t xml:space="preserve">adj. </w:t>
            </w:r>
            <w:r w:rsidR="007E3D32" w:rsidRPr="00A70CCB">
              <w:rPr>
                <w:rFonts w:eastAsia="Times New Roman" w:cstheme="majorHAnsi"/>
                <w:i/>
                <w:color w:val="FFFFFF" w:themeColor="background1"/>
                <w:lang w:eastAsia="en-IE"/>
              </w:rPr>
              <w:t>P</w:t>
            </w:r>
            <w:r w:rsidR="007E3D32" w:rsidRPr="00A70CCB">
              <w:rPr>
                <w:rFonts w:eastAsia="Times New Roman" w:cstheme="majorHAnsi"/>
                <w:color w:val="FFFFFF" w:themeColor="background1"/>
                <w:lang w:eastAsia="en-IE"/>
              </w:rPr>
              <w:t xml:space="preserve"> </w:t>
            </w:r>
            <w:r w:rsidR="007E3D32" w:rsidRPr="00A70CCB">
              <w:rPr>
                <w:rFonts w:eastAsia="Times New Roman" w:cstheme="majorHAnsi"/>
                <w:color w:val="FFFFFF" w:themeColor="background1"/>
                <w:lang w:eastAsia="en-IE"/>
              </w:rPr>
              <w:sym w:font="Symbol" w:char="F0A3"/>
            </w:r>
            <w:r w:rsidR="007E3D32" w:rsidRPr="00A70CCB">
              <w:rPr>
                <w:rFonts w:eastAsia="Times New Roman" w:cstheme="majorHAnsi"/>
                <w:color w:val="FFFFFF" w:themeColor="background1"/>
                <w:lang w:eastAsia="en-IE"/>
              </w:rPr>
              <w:t xml:space="preserve"> 0.0001</w:t>
            </w:r>
          </w:p>
        </w:tc>
      </w:tr>
    </w:tbl>
    <w:p w14:paraId="3BA6D034" w14:textId="1A71C2AA" w:rsidR="0033490D" w:rsidRPr="00A70CCB" w:rsidRDefault="0033490D" w:rsidP="00E915CB">
      <w:pPr>
        <w:spacing w:after="120"/>
        <w:rPr>
          <w:b/>
          <w:sz w:val="24"/>
          <w:szCs w:val="24"/>
        </w:rPr>
      </w:pPr>
    </w:p>
    <w:p w14:paraId="15D32C3B" w14:textId="77777777" w:rsidR="00A7224F" w:rsidRPr="00A70CCB" w:rsidRDefault="00A7224F" w:rsidP="00E915CB">
      <w:pPr>
        <w:spacing w:after="120"/>
        <w:rPr>
          <w:b/>
          <w:sz w:val="24"/>
          <w:szCs w:val="24"/>
        </w:rPr>
      </w:pPr>
    </w:p>
    <w:p w14:paraId="6154A361" w14:textId="77777777" w:rsidR="00A7224F" w:rsidRPr="00A70CCB" w:rsidRDefault="00A7224F" w:rsidP="00E915CB">
      <w:pPr>
        <w:spacing w:after="120"/>
        <w:rPr>
          <w:b/>
          <w:sz w:val="24"/>
          <w:szCs w:val="24"/>
        </w:rPr>
      </w:pPr>
    </w:p>
    <w:p w14:paraId="070CB92D" w14:textId="77777777" w:rsidR="00A7224F" w:rsidRPr="00A70CCB" w:rsidRDefault="00A7224F" w:rsidP="00E915CB">
      <w:pPr>
        <w:spacing w:after="120"/>
        <w:rPr>
          <w:b/>
          <w:sz w:val="24"/>
          <w:szCs w:val="24"/>
        </w:rPr>
      </w:pPr>
    </w:p>
    <w:p w14:paraId="0E28AD45" w14:textId="77777777" w:rsidR="00A7224F" w:rsidRPr="00A70CCB" w:rsidRDefault="00A7224F" w:rsidP="00E915CB">
      <w:pPr>
        <w:spacing w:after="120"/>
        <w:rPr>
          <w:b/>
          <w:sz w:val="24"/>
          <w:szCs w:val="24"/>
        </w:rPr>
      </w:pPr>
    </w:p>
    <w:p w14:paraId="76C7291A" w14:textId="132690C9" w:rsidR="003E464F" w:rsidRPr="00A70CCB" w:rsidRDefault="003E464F" w:rsidP="0062113E">
      <w:pPr>
        <w:rPr>
          <w:b/>
          <w:iCs/>
        </w:rPr>
        <w:sectPr w:rsidR="003E464F" w:rsidRPr="00A70CCB" w:rsidSect="007130DD">
          <w:pgSz w:w="16838" w:h="11906" w:orient="landscape"/>
          <w:pgMar w:top="851" w:right="1134" w:bottom="851" w:left="1134" w:header="709" w:footer="709" w:gutter="0"/>
          <w:cols w:space="708"/>
          <w:docGrid w:linePitch="360"/>
        </w:sectPr>
      </w:pPr>
    </w:p>
    <w:p w14:paraId="262F5A12" w14:textId="77777777" w:rsidR="00685389" w:rsidRPr="00A70CCB" w:rsidRDefault="00685389" w:rsidP="00685389">
      <w:pPr>
        <w:pStyle w:val="Caption"/>
        <w:keepNext/>
        <w:keepLines/>
        <w:spacing w:before="0" w:after="120" w:line="276" w:lineRule="auto"/>
      </w:pPr>
      <w:bookmarkStart w:id="44" w:name="_Toc430893421"/>
      <w:r w:rsidRPr="00A70CCB">
        <w:lastRenderedPageBreak/>
        <w:t>Table S</w:t>
      </w:r>
      <w:r w:rsidR="0022001A">
        <w:fldChar w:fldCharType="begin"/>
      </w:r>
      <w:r w:rsidR="0022001A">
        <w:instrText xml:space="preserve"> SEQ Supplementary_Table \* ARABIC </w:instrText>
      </w:r>
      <w:r w:rsidR="0022001A">
        <w:fldChar w:fldCharType="separate"/>
      </w:r>
      <w:r w:rsidR="00B014F9" w:rsidRPr="00A70CCB">
        <w:t>9</w:t>
      </w:r>
      <w:r w:rsidR="0022001A">
        <w:fldChar w:fldCharType="end"/>
      </w:r>
      <w:r w:rsidRPr="00A70CCB">
        <w:t xml:space="preserve">. </w:t>
      </w:r>
      <w:r w:rsidRPr="00A70CCB">
        <w:rPr>
          <w:b w:val="0"/>
        </w:rPr>
        <w:t xml:space="preserve">Ensembl VEP (build 78) predicted effects for 263 SNPs and indels potentially selected post-domestication in European </w:t>
      </w:r>
      <w:r w:rsidRPr="00A70CCB">
        <w:rPr>
          <w:b w:val="0"/>
          <w:i/>
        </w:rPr>
        <w:t xml:space="preserve">B. </w:t>
      </w:r>
      <w:proofErr w:type="gramStart"/>
      <w:r w:rsidRPr="00A70CCB">
        <w:rPr>
          <w:b w:val="0"/>
          <w:i/>
        </w:rPr>
        <w:t>taurus</w:t>
      </w:r>
      <w:proofErr w:type="gramEnd"/>
      <w:r w:rsidRPr="00A70CCB">
        <w:rPr>
          <w:b w:val="0"/>
        </w:rPr>
        <w:t xml:space="preserve"> cattle.</w:t>
      </w:r>
      <w:bookmarkEnd w:id="44"/>
    </w:p>
    <w:tbl>
      <w:tblPr>
        <w:tblStyle w:val="aurpapertable"/>
        <w:tblW w:w="79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00"/>
        <w:gridCol w:w="1700"/>
      </w:tblGrid>
      <w:tr w:rsidR="00685389" w:rsidRPr="00A70CCB" w14:paraId="7B778A85" w14:textId="77777777" w:rsidTr="00685389">
        <w:trPr>
          <w:cnfStyle w:val="100000000000" w:firstRow="1" w:lastRow="0" w:firstColumn="0" w:lastColumn="0" w:oddVBand="0" w:evenVBand="0" w:oddHBand="0" w:evenHBand="0" w:firstRowFirstColumn="0" w:firstRowLastColumn="0" w:lastRowFirstColumn="0" w:lastRowLastColumn="0"/>
          <w:trHeight w:hRule="exact" w:val="680"/>
          <w:jc w:val="center"/>
        </w:trPr>
        <w:tc>
          <w:tcPr>
            <w:tcW w:w="6200" w:type="dxa"/>
            <w:tcBorders>
              <w:top w:val="single" w:sz="8" w:space="0" w:color="auto"/>
              <w:left w:val="single" w:sz="8" w:space="0" w:color="auto"/>
              <w:bottom w:val="nil"/>
            </w:tcBorders>
            <w:noWrap/>
            <w:vAlign w:val="center"/>
            <w:hideMark/>
          </w:tcPr>
          <w:p w14:paraId="019F2402" w14:textId="77777777" w:rsidR="00685389" w:rsidRPr="00A70CCB" w:rsidRDefault="00685389" w:rsidP="00685389">
            <w:pPr>
              <w:keepNext/>
              <w:keepLines/>
              <w:spacing w:before="120" w:after="120"/>
              <w:outlineLvl w:val="3"/>
              <w:rPr>
                <w:rFonts w:ascii="Calibri" w:hAnsi="Calibri"/>
                <w:b/>
                <w:bCs/>
              </w:rPr>
            </w:pPr>
            <w:r w:rsidRPr="00A70CCB">
              <w:rPr>
                <w:rFonts w:ascii="Calibri" w:hAnsi="Calibri"/>
                <w:b/>
                <w:bCs/>
              </w:rPr>
              <w:t>Ensembl VEP effect</w:t>
            </w:r>
          </w:p>
        </w:tc>
        <w:tc>
          <w:tcPr>
            <w:tcW w:w="1700" w:type="dxa"/>
            <w:tcBorders>
              <w:top w:val="single" w:sz="8" w:space="0" w:color="auto"/>
              <w:bottom w:val="nil"/>
              <w:right w:val="single" w:sz="8" w:space="0" w:color="auto"/>
            </w:tcBorders>
            <w:noWrap/>
            <w:vAlign w:val="center"/>
            <w:hideMark/>
          </w:tcPr>
          <w:p w14:paraId="51350E6F" w14:textId="77777777" w:rsidR="00685389" w:rsidRPr="00A70CCB" w:rsidRDefault="00685389" w:rsidP="00685389">
            <w:pPr>
              <w:keepNext/>
              <w:keepLines/>
              <w:spacing w:before="120" w:after="120"/>
              <w:outlineLvl w:val="3"/>
              <w:rPr>
                <w:rFonts w:ascii="Calibri" w:hAnsi="Calibri"/>
                <w:b/>
                <w:bCs/>
              </w:rPr>
            </w:pPr>
            <w:r w:rsidRPr="00A70CCB">
              <w:rPr>
                <w:rFonts w:ascii="Calibri" w:hAnsi="Calibri"/>
                <w:b/>
                <w:bCs/>
              </w:rPr>
              <w:t>Count of effects</w:t>
            </w:r>
          </w:p>
        </w:tc>
      </w:tr>
      <w:tr w:rsidR="00685389" w:rsidRPr="00A70CCB" w14:paraId="32021AE2" w14:textId="77777777" w:rsidTr="00685389">
        <w:trPr>
          <w:cnfStyle w:val="000000100000" w:firstRow="0" w:lastRow="0" w:firstColumn="0" w:lastColumn="0" w:oddVBand="0" w:evenVBand="0" w:oddHBand="1" w:evenHBand="0" w:firstRowFirstColumn="0" w:firstRowLastColumn="0" w:lastRowFirstColumn="0" w:lastRowLastColumn="0"/>
          <w:trHeight w:hRule="exact" w:val="680"/>
          <w:jc w:val="center"/>
        </w:trPr>
        <w:tc>
          <w:tcPr>
            <w:tcW w:w="6200" w:type="dxa"/>
            <w:tcBorders>
              <w:top w:val="nil"/>
              <w:left w:val="single" w:sz="8" w:space="0" w:color="auto"/>
              <w:bottom w:val="single" w:sz="4" w:space="0" w:color="auto"/>
            </w:tcBorders>
            <w:shd w:val="clear" w:color="auto" w:fill="auto"/>
            <w:noWrap/>
            <w:vAlign w:val="center"/>
            <w:hideMark/>
          </w:tcPr>
          <w:p w14:paraId="3409FF96" w14:textId="77777777" w:rsidR="00685389" w:rsidRPr="00A70CCB" w:rsidRDefault="00685389" w:rsidP="00685389">
            <w:pPr>
              <w:keepNext/>
              <w:keepLines/>
              <w:spacing w:before="120" w:after="120"/>
              <w:outlineLvl w:val="3"/>
              <w:rPr>
                <w:rFonts w:ascii="Calibri" w:hAnsi="Calibri"/>
                <w:bCs/>
              </w:rPr>
            </w:pPr>
            <w:r w:rsidRPr="00A70CCB">
              <w:rPr>
                <w:rFonts w:ascii="Calibri" w:hAnsi="Calibri"/>
                <w:bCs/>
              </w:rPr>
              <w:t>3' prime UTR variant</w:t>
            </w:r>
          </w:p>
        </w:tc>
        <w:tc>
          <w:tcPr>
            <w:tcW w:w="1700" w:type="dxa"/>
            <w:tcBorders>
              <w:top w:val="nil"/>
              <w:bottom w:val="single" w:sz="4" w:space="0" w:color="auto"/>
              <w:right w:val="single" w:sz="8" w:space="0" w:color="auto"/>
            </w:tcBorders>
            <w:shd w:val="clear" w:color="auto" w:fill="auto"/>
            <w:noWrap/>
            <w:vAlign w:val="center"/>
            <w:hideMark/>
          </w:tcPr>
          <w:p w14:paraId="7E9EED4A" w14:textId="77777777" w:rsidR="00685389" w:rsidRPr="00A70CCB" w:rsidRDefault="00685389" w:rsidP="00685389">
            <w:pPr>
              <w:keepNext/>
              <w:keepLines/>
              <w:tabs>
                <w:tab w:val="decimal" w:pos="1017"/>
              </w:tabs>
              <w:spacing w:before="120" w:after="120"/>
              <w:outlineLvl w:val="3"/>
              <w:rPr>
                <w:rFonts w:ascii="Calibri" w:hAnsi="Calibri"/>
                <w:bCs/>
              </w:rPr>
            </w:pPr>
            <w:r w:rsidRPr="00A70CCB">
              <w:rPr>
                <w:rFonts w:ascii="Calibri" w:hAnsi="Calibri"/>
                <w:bCs/>
              </w:rPr>
              <w:t>12</w:t>
            </w:r>
          </w:p>
        </w:tc>
      </w:tr>
      <w:tr w:rsidR="00685389" w:rsidRPr="00A70CCB" w14:paraId="0A8EB2A7" w14:textId="77777777" w:rsidTr="00685389">
        <w:trPr>
          <w:cnfStyle w:val="000000010000" w:firstRow="0" w:lastRow="0" w:firstColumn="0" w:lastColumn="0" w:oddVBand="0" w:evenVBand="0" w:oddHBand="0" w:evenHBand="1" w:firstRowFirstColumn="0" w:firstRowLastColumn="0" w:lastRowFirstColumn="0" w:lastRowLastColumn="0"/>
          <w:trHeight w:hRule="exact" w:val="680"/>
          <w:jc w:val="center"/>
        </w:trPr>
        <w:tc>
          <w:tcPr>
            <w:tcW w:w="6200" w:type="dxa"/>
            <w:tcBorders>
              <w:top w:val="single" w:sz="4" w:space="0" w:color="auto"/>
              <w:left w:val="single" w:sz="8" w:space="0" w:color="auto"/>
              <w:bottom w:val="single" w:sz="4" w:space="0" w:color="auto"/>
            </w:tcBorders>
            <w:noWrap/>
            <w:vAlign w:val="center"/>
            <w:hideMark/>
          </w:tcPr>
          <w:p w14:paraId="15CE1244" w14:textId="77777777" w:rsidR="00685389" w:rsidRPr="00A70CCB" w:rsidRDefault="00685389" w:rsidP="00685389">
            <w:pPr>
              <w:keepNext/>
              <w:keepLines/>
              <w:spacing w:before="120" w:after="120"/>
              <w:outlineLvl w:val="3"/>
              <w:rPr>
                <w:rFonts w:ascii="Calibri" w:hAnsi="Calibri"/>
                <w:bCs/>
              </w:rPr>
            </w:pPr>
            <w:r w:rsidRPr="00A70CCB">
              <w:rPr>
                <w:rFonts w:ascii="Calibri" w:hAnsi="Calibri"/>
                <w:bCs/>
              </w:rPr>
              <w:t>Downstream gene variant</w:t>
            </w:r>
          </w:p>
        </w:tc>
        <w:tc>
          <w:tcPr>
            <w:tcW w:w="1700" w:type="dxa"/>
            <w:tcBorders>
              <w:top w:val="single" w:sz="4" w:space="0" w:color="auto"/>
              <w:bottom w:val="single" w:sz="4" w:space="0" w:color="auto"/>
              <w:right w:val="single" w:sz="8" w:space="0" w:color="auto"/>
            </w:tcBorders>
            <w:noWrap/>
            <w:vAlign w:val="center"/>
            <w:hideMark/>
          </w:tcPr>
          <w:p w14:paraId="1D9F7D18" w14:textId="77777777" w:rsidR="00685389" w:rsidRPr="00A70CCB" w:rsidRDefault="00685389" w:rsidP="00685389">
            <w:pPr>
              <w:keepNext/>
              <w:keepLines/>
              <w:tabs>
                <w:tab w:val="decimal" w:pos="1017"/>
              </w:tabs>
              <w:spacing w:before="120" w:after="120"/>
              <w:outlineLvl w:val="3"/>
              <w:rPr>
                <w:rFonts w:ascii="Calibri" w:hAnsi="Calibri"/>
                <w:bCs/>
              </w:rPr>
            </w:pPr>
            <w:r w:rsidRPr="00A70CCB">
              <w:rPr>
                <w:rFonts w:ascii="Calibri" w:hAnsi="Calibri"/>
                <w:bCs/>
              </w:rPr>
              <w:t>167</w:t>
            </w:r>
          </w:p>
        </w:tc>
      </w:tr>
      <w:tr w:rsidR="00685389" w:rsidRPr="00A70CCB" w14:paraId="48992EAF" w14:textId="77777777" w:rsidTr="00685389">
        <w:trPr>
          <w:cnfStyle w:val="000000100000" w:firstRow="0" w:lastRow="0" w:firstColumn="0" w:lastColumn="0" w:oddVBand="0" w:evenVBand="0" w:oddHBand="1" w:evenHBand="0" w:firstRowFirstColumn="0" w:firstRowLastColumn="0" w:lastRowFirstColumn="0" w:lastRowLastColumn="0"/>
          <w:trHeight w:hRule="exact" w:val="680"/>
          <w:jc w:val="center"/>
        </w:trPr>
        <w:tc>
          <w:tcPr>
            <w:tcW w:w="6200" w:type="dxa"/>
            <w:tcBorders>
              <w:top w:val="single" w:sz="4" w:space="0" w:color="auto"/>
              <w:left w:val="single" w:sz="8" w:space="0" w:color="auto"/>
              <w:bottom w:val="single" w:sz="4" w:space="0" w:color="auto"/>
            </w:tcBorders>
            <w:shd w:val="clear" w:color="auto" w:fill="auto"/>
            <w:noWrap/>
            <w:vAlign w:val="center"/>
            <w:hideMark/>
          </w:tcPr>
          <w:p w14:paraId="1F68553C" w14:textId="77777777" w:rsidR="00685389" w:rsidRPr="00A70CCB" w:rsidRDefault="00685389" w:rsidP="00685389">
            <w:pPr>
              <w:keepNext/>
              <w:keepLines/>
              <w:spacing w:before="120" w:after="120"/>
              <w:outlineLvl w:val="3"/>
              <w:rPr>
                <w:rFonts w:ascii="Calibri" w:hAnsi="Calibri"/>
                <w:bCs/>
              </w:rPr>
            </w:pPr>
            <w:r w:rsidRPr="00A70CCB">
              <w:rPr>
                <w:rFonts w:ascii="Calibri" w:hAnsi="Calibri"/>
                <w:bCs/>
              </w:rPr>
              <w:t>Missense variant</w:t>
            </w:r>
          </w:p>
        </w:tc>
        <w:tc>
          <w:tcPr>
            <w:tcW w:w="1700" w:type="dxa"/>
            <w:tcBorders>
              <w:top w:val="single" w:sz="4" w:space="0" w:color="auto"/>
              <w:bottom w:val="single" w:sz="4" w:space="0" w:color="auto"/>
              <w:right w:val="single" w:sz="8" w:space="0" w:color="auto"/>
            </w:tcBorders>
            <w:shd w:val="clear" w:color="auto" w:fill="auto"/>
            <w:noWrap/>
            <w:vAlign w:val="center"/>
            <w:hideMark/>
          </w:tcPr>
          <w:p w14:paraId="009AAADA" w14:textId="77777777" w:rsidR="00685389" w:rsidRPr="00A70CCB" w:rsidRDefault="00685389" w:rsidP="00685389">
            <w:pPr>
              <w:keepNext/>
              <w:keepLines/>
              <w:tabs>
                <w:tab w:val="decimal" w:pos="1017"/>
              </w:tabs>
              <w:spacing w:before="120" w:after="120"/>
              <w:outlineLvl w:val="3"/>
              <w:rPr>
                <w:rFonts w:ascii="Calibri" w:hAnsi="Calibri"/>
                <w:bCs/>
              </w:rPr>
            </w:pPr>
            <w:r w:rsidRPr="00A70CCB">
              <w:rPr>
                <w:rFonts w:ascii="Calibri" w:hAnsi="Calibri"/>
                <w:bCs/>
              </w:rPr>
              <w:t>8</w:t>
            </w:r>
          </w:p>
        </w:tc>
      </w:tr>
      <w:tr w:rsidR="00685389" w:rsidRPr="00A70CCB" w14:paraId="4AEBA117" w14:textId="77777777" w:rsidTr="00685389">
        <w:trPr>
          <w:cnfStyle w:val="000000010000" w:firstRow="0" w:lastRow="0" w:firstColumn="0" w:lastColumn="0" w:oddVBand="0" w:evenVBand="0" w:oddHBand="0" w:evenHBand="1" w:firstRowFirstColumn="0" w:firstRowLastColumn="0" w:lastRowFirstColumn="0" w:lastRowLastColumn="0"/>
          <w:trHeight w:hRule="exact" w:val="680"/>
          <w:jc w:val="center"/>
        </w:trPr>
        <w:tc>
          <w:tcPr>
            <w:tcW w:w="6200" w:type="dxa"/>
            <w:tcBorders>
              <w:top w:val="single" w:sz="4" w:space="0" w:color="auto"/>
              <w:left w:val="single" w:sz="8" w:space="0" w:color="auto"/>
              <w:bottom w:val="single" w:sz="4" w:space="0" w:color="auto"/>
            </w:tcBorders>
            <w:noWrap/>
            <w:vAlign w:val="center"/>
            <w:hideMark/>
          </w:tcPr>
          <w:p w14:paraId="37A0BFF9" w14:textId="77777777" w:rsidR="00685389" w:rsidRPr="00A70CCB" w:rsidRDefault="00685389" w:rsidP="00685389">
            <w:pPr>
              <w:keepNext/>
              <w:keepLines/>
              <w:spacing w:before="120" w:after="120"/>
              <w:outlineLvl w:val="3"/>
              <w:rPr>
                <w:rFonts w:ascii="Calibri" w:hAnsi="Calibri"/>
                <w:bCs/>
              </w:rPr>
            </w:pPr>
            <w:r w:rsidRPr="00A70CCB">
              <w:rPr>
                <w:rFonts w:ascii="Calibri" w:hAnsi="Calibri"/>
                <w:bCs/>
              </w:rPr>
              <w:t>Non coding transcript exon variant</w:t>
            </w:r>
          </w:p>
        </w:tc>
        <w:tc>
          <w:tcPr>
            <w:tcW w:w="1700" w:type="dxa"/>
            <w:tcBorders>
              <w:top w:val="single" w:sz="4" w:space="0" w:color="auto"/>
              <w:bottom w:val="single" w:sz="4" w:space="0" w:color="auto"/>
              <w:right w:val="single" w:sz="8" w:space="0" w:color="auto"/>
            </w:tcBorders>
            <w:noWrap/>
            <w:vAlign w:val="center"/>
            <w:hideMark/>
          </w:tcPr>
          <w:p w14:paraId="2CF194F1" w14:textId="77777777" w:rsidR="00685389" w:rsidRPr="00A70CCB" w:rsidRDefault="00685389" w:rsidP="00685389">
            <w:pPr>
              <w:keepNext/>
              <w:keepLines/>
              <w:tabs>
                <w:tab w:val="decimal" w:pos="1017"/>
              </w:tabs>
              <w:spacing w:before="120" w:after="120"/>
              <w:outlineLvl w:val="3"/>
              <w:rPr>
                <w:rFonts w:ascii="Calibri" w:hAnsi="Calibri"/>
                <w:bCs/>
              </w:rPr>
            </w:pPr>
            <w:r w:rsidRPr="00A70CCB">
              <w:rPr>
                <w:rFonts w:ascii="Calibri" w:hAnsi="Calibri"/>
                <w:bCs/>
              </w:rPr>
              <w:t>1</w:t>
            </w:r>
          </w:p>
        </w:tc>
      </w:tr>
      <w:tr w:rsidR="00685389" w:rsidRPr="00A70CCB" w14:paraId="14F80D63" w14:textId="77777777" w:rsidTr="00685389">
        <w:trPr>
          <w:cnfStyle w:val="000000100000" w:firstRow="0" w:lastRow="0" w:firstColumn="0" w:lastColumn="0" w:oddVBand="0" w:evenVBand="0" w:oddHBand="1" w:evenHBand="0" w:firstRowFirstColumn="0" w:firstRowLastColumn="0" w:lastRowFirstColumn="0" w:lastRowLastColumn="0"/>
          <w:trHeight w:hRule="exact" w:val="680"/>
          <w:jc w:val="center"/>
        </w:trPr>
        <w:tc>
          <w:tcPr>
            <w:tcW w:w="6200" w:type="dxa"/>
            <w:tcBorders>
              <w:top w:val="single" w:sz="4" w:space="0" w:color="auto"/>
              <w:left w:val="single" w:sz="8" w:space="0" w:color="auto"/>
              <w:bottom w:val="single" w:sz="4" w:space="0" w:color="auto"/>
            </w:tcBorders>
            <w:shd w:val="clear" w:color="auto" w:fill="auto"/>
            <w:noWrap/>
            <w:vAlign w:val="center"/>
            <w:hideMark/>
          </w:tcPr>
          <w:p w14:paraId="4C8FCA65" w14:textId="77777777" w:rsidR="00685389" w:rsidRPr="00A70CCB" w:rsidRDefault="00685389" w:rsidP="00685389">
            <w:pPr>
              <w:keepNext/>
              <w:keepLines/>
              <w:spacing w:before="120" w:after="120"/>
              <w:outlineLvl w:val="3"/>
              <w:rPr>
                <w:rFonts w:ascii="Calibri" w:hAnsi="Calibri"/>
                <w:bCs/>
              </w:rPr>
            </w:pPr>
            <w:r w:rsidRPr="00A70CCB">
              <w:rPr>
                <w:rFonts w:ascii="Calibri" w:hAnsi="Calibri"/>
                <w:bCs/>
              </w:rPr>
              <w:t>Splice region variant</w:t>
            </w:r>
          </w:p>
        </w:tc>
        <w:tc>
          <w:tcPr>
            <w:tcW w:w="1700" w:type="dxa"/>
            <w:tcBorders>
              <w:top w:val="single" w:sz="4" w:space="0" w:color="auto"/>
              <w:bottom w:val="single" w:sz="4" w:space="0" w:color="auto"/>
              <w:right w:val="single" w:sz="8" w:space="0" w:color="auto"/>
            </w:tcBorders>
            <w:shd w:val="clear" w:color="auto" w:fill="auto"/>
            <w:noWrap/>
            <w:vAlign w:val="center"/>
            <w:hideMark/>
          </w:tcPr>
          <w:p w14:paraId="435452C4" w14:textId="77777777" w:rsidR="00685389" w:rsidRPr="00A70CCB" w:rsidRDefault="00685389" w:rsidP="00685389">
            <w:pPr>
              <w:keepNext/>
              <w:keepLines/>
              <w:tabs>
                <w:tab w:val="decimal" w:pos="1017"/>
              </w:tabs>
              <w:spacing w:before="120" w:after="120"/>
              <w:outlineLvl w:val="3"/>
              <w:rPr>
                <w:rFonts w:ascii="Calibri" w:hAnsi="Calibri"/>
                <w:bCs/>
              </w:rPr>
            </w:pPr>
            <w:r w:rsidRPr="00A70CCB">
              <w:rPr>
                <w:rFonts w:ascii="Calibri" w:hAnsi="Calibri"/>
                <w:bCs/>
              </w:rPr>
              <w:t>1</w:t>
            </w:r>
          </w:p>
        </w:tc>
      </w:tr>
      <w:tr w:rsidR="00685389" w:rsidRPr="00A70CCB" w14:paraId="4E9A1ECC" w14:textId="77777777" w:rsidTr="00685389">
        <w:trPr>
          <w:cnfStyle w:val="000000010000" w:firstRow="0" w:lastRow="0" w:firstColumn="0" w:lastColumn="0" w:oddVBand="0" w:evenVBand="0" w:oddHBand="0" w:evenHBand="1" w:firstRowFirstColumn="0" w:firstRowLastColumn="0" w:lastRowFirstColumn="0" w:lastRowLastColumn="0"/>
          <w:trHeight w:hRule="exact" w:val="680"/>
          <w:jc w:val="center"/>
        </w:trPr>
        <w:tc>
          <w:tcPr>
            <w:tcW w:w="6200" w:type="dxa"/>
            <w:tcBorders>
              <w:top w:val="single" w:sz="4" w:space="0" w:color="auto"/>
              <w:left w:val="single" w:sz="8" w:space="0" w:color="auto"/>
              <w:bottom w:val="single" w:sz="4" w:space="0" w:color="auto"/>
            </w:tcBorders>
            <w:noWrap/>
            <w:vAlign w:val="center"/>
            <w:hideMark/>
          </w:tcPr>
          <w:p w14:paraId="0B263CD3" w14:textId="77777777" w:rsidR="00685389" w:rsidRPr="00A70CCB" w:rsidRDefault="00685389" w:rsidP="00685389">
            <w:pPr>
              <w:keepNext/>
              <w:keepLines/>
              <w:spacing w:before="120" w:after="120"/>
              <w:outlineLvl w:val="3"/>
              <w:rPr>
                <w:rFonts w:ascii="Calibri" w:hAnsi="Calibri"/>
                <w:bCs/>
              </w:rPr>
            </w:pPr>
            <w:r w:rsidRPr="00A70CCB">
              <w:rPr>
                <w:rFonts w:ascii="Calibri" w:hAnsi="Calibri"/>
                <w:bCs/>
              </w:rPr>
              <w:t>Synonymous variant</w:t>
            </w:r>
          </w:p>
        </w:tc>
        <w:tc>
          <w:tcPr>
            <w:tcW w:w="1700" w:type="dxa"/>
            <w:tcBorders>
              <w:top w:val="single" w:sz="4" w:space="0" w:color="auto"/>
              <w:bottom w:val="single" w:sz="4" w:space="0" w:color="auto"/>
              <w:right w:val="single" w:sz="8" w:space="0" w:color="auto"/>
            </w:tcBorders>
            <w:noWrap/>
            <w:vAlign w:val="center"/>
            <w:hideMark/>
          </w:tcPr>
          <w:p w14:paraId="54F8246C" w14:textId="77777777" w:rsidR="00685389" w:rsidRPr="00A70CCB" w:rsidRDefault="00685389" w:rsidP="00685389">
            <w:pPr>
              <w:keepNext/>
              <w:keepLines/>
              <w:tabs>
                <w:tab w:val="decimal" w:pos="1017"/>
              </w:tabs>
              <w:spacing w:before="120" w:after="120"/>
              <w:outlineLvl w:val="3"/>
              <w:rPr>
                <w:rFonts w:ascii="Calibri" w:hAnsi="Calibri"/>
                <w:bCs/>
              </w:rPr>
            </w:pPr>
            <w:r w:rsidRPr="00A70CCB">
              <w:rPr>
                <w:rFonts w:ascii="Calibri" w:hAnsi="Calibri"/>
                <w:bCs/>
              </w:rPr>
              <w:t>11</w:t>
            </w:r>
          </w:p>
        </w:tc>
      </w:tr>
      <w:tr w:rsidR="00685389" w:rsidRPr="00A70CCB" w14:paraId="6C6AD9A2" w14:textId="77777777" w:rsidTr="00685389">
        <w:trPr>
          <w:cnfStyle w:val="000000100000" w:firstRow="0" w:lastRow="0" w:firstColumn="0" w:lastColumn="0" w:oddVBand="0" w:evenVBand="0" w:oddHBand="1" w:evenHBand="0" w:firstRowFirstColumn="0" w:firstRowLastColumn="0" w:lastRowFirstColumn="0" w:lastRowLastColumn="0"/>
          <w:trHeight w:hRule="exact" w:val="680"/>
          <w:jc w:val="center"/>
        </w:trPr>
        <w:tc>
          <w:tcPr>
            <w:tcW w:w="6200" w:type="dxa"/>
            <w:tcBorders>
              <w:top w:val="single" w:sz="4" w:space="0" w:color="auto"/>
              <w:left w:val="single" w:sz="8" w:space="0" w:color="auto"/>
              <w:bottom w:val="single" w:sz="8" w:space="0" w:color="auto"/>
            </w:tcBorders>
            <w:shd w:val="clear" w:color="auto" w:fill="auto"/>
            <w:noWrap/>
            <w:vAlign w:val="center"/>
            <w:hideMark/>
          </w:tcPr>
          <w:p w14:paraId="099C509A" w14:textId="77777777" w:rsidR="00685389" w:rsidRPr="00A70CCB" w:rsidRDefault="00685389" w:rsidP="00685389">
            <w:pPr>
              <w:keepNext/>
              <w:keepLines/>
              <w:spacing w:before="120" w:after="120"/>
              <w:outlineLvl w:val="3"/>
              <w:rPr>
                <w:rFonts w:ascii="Calibri" w:hAnsi="Calibri"/>
                <w:bCs/>
              </w:rPr>
            </w:pPr>
            <w:r w:rsidRPr="00A70CCB">
              <w:rPr>
                <w:rFonts w:ascii="Calibri" w:hAnsi="Calibri"/>
                <w:bCs/>
              </w:rPr>
              <w:t>Upstream gene variant</w:t>
            </w:r>
          </w:p>
        </w:tc>
        <w:tc>
          <w:tcPr>
            <w:tcW w:w="1700" w:type="dxa"/>
            <w:tcBorders>
              <w:top w:val="single" w:sz="4" w:space="0" w:color="auto"/>
              <w:bottom w:val="single" w:sz="8" w:space="0" w:color="auto"/>
              <w:right w:val="single" w:sz="8" w:space="0" w:color="auto"/>
            </w:tcBorders>
            <w:shd w:val="clear" w:color="auto" w:fill="auto"/>
            <w:noWrap/>
            <w:vAlign w:val="center"/>
            <w:hideMark/>
          </w:tcPr>
          <w:p w14:paraId="4CCCEB47" w14:textId="77777777" w:rsidR="00685389" w:rsidRPr="00A70CCB" w:rsidRDefault="00685389" w:rsidP="00685389">
            <w:pPr>
              <w:keepNext/>
              <w:keepLines/>
              <w:tabs>
                <w:tab w:val="decimal" w:pos="1017"/>
              </w:tabs>
              <w:spacing w:before="120" w:after="120"/>
              <w:outlineLvl w:val="3"/>
              <w:rPr>
                <w:rFonts w:ascii="Calibri" w:hAnsi="Calibri"/>
                <w:bCs/>
              </w:rPr>
            </w:pPr>
            <w:r w:rsidRPr="00A70CCB">
              <w:rPr>
                <w:rFonts w:ascii="Calibri" w:hAnsi="Calibri"/>
                <w:bCs/>
              </w:rPr>
              <w:t>121</w:t>
            </w:r>
          </w:p>
        </w:tc>
      </w:tr>
    </w:tbl>
    <w:p w14:paraId="64C2F49F" w14:textId="77777777" w:rsidR="00685389" w:rsidRPr="00A70CCB" w:rsidRDefault="00685389" w:rsidP="00D407F2">
      <w:pPr>
        <w:pStyle w:val="Caption"/>
        <w:keepNext/>
        <w:spacing w:before="0" w:after="120" w:line="276" w:lineRule="auto"/>
        <w:jc w:val="left"/>
        <w:sectPr w:rsidR="00685389" w:rsidRPr="00A70CCB" w:rsidSect="001F3278">
          <w:pgSz w:w="11906" w:h="16838" w:code="9"/>
          <w:pgMar w:top="1134" w:right="1134" w:bottom="1134" w:left="1134" w:header="709" w:footer="709" w:gutter="0"/>
          <w:cols w:space="708"/>
          <w:docGrid w:linePitch="360"/>
        </w:sectPr>
      </w:pPr>
    </w:p>
    <w:p w14:paraId="0FE60E61" w14:textId="28C190C7" w:rsidR="00685389" w:rsidRPr="00A70CCB" w:rsidRDefault="00685389" w:rsidP="00685389">
      <w:pPr>
        <w:pStyle w:val="Caption"/>
        <w:keepNext/>
        <w:keepLines/>
        <w:spacing w:before="0" w:after="120" w:line="276" w:lineRule="auto"/>
        <w:rPr>
          <w:b w:val="0"/>
        </w:rPr>
      </w:pPr>
      <w:bookmarkStart w:id="45" w:name="_Toc430893422"/>
      <w:r w:rsidRPr="00A70CCB">
        <w:lastRenderedPageBreak/>
        <w:t>Table S</w:t>
      </w:r>
      <w:r w:rsidR="0022001A">
        <w:fldChar w:fldCharType="begin"/>
      </w:r>
      <w:r w:rsidR="0022001A">
        <w:instrText xml:space="preserve"> SEQ Supplementary_Table \* ARABIC </w:instrText>
      </w:r>
      <w:r w:rsidR="0022001A">
        <w:fldChar w:fldCharType="separate"/>
      </w:r>
      <w:r w:rsidR="00B014F9" w:rsidRPr="00A70CCB">
        <w:t>10</w:t>
      </w:r>
      <w:r w:rsidR="0022001A">
        <w:fldChar w:fldCharType="end"/>
      </w:r>
      <w:r w:rsidRPr="00A70CCB">
        <w:t xml:space="preserve">. </w:t>
      </w:r>
      <w:r w:rsidRPr="00A70CCB">
        <w:rPr>
          <w:b w:val="0"/>
        </w:rPr>
        <w:t xml:space="preserve">Details of eight missense </w:t>
      </w:r>
      <w:r w:rsidR="00DE6C30" w:rsidRPr="00A70CCB">
        <w:rPr>
          <w:b w:val="0"/>
        </w:rPr>
        <w:t>mutations</w:t>
      </w:r>
      <w:r w:rsidRPr="00A70CCB">
        <w:rPr>
          <w:b w:val="0"/>
        </w:rPr>
        <w:t xml:space="preserve"> potentially selected post-domestication in European </w:t>
      </w:r>
      <w:r w:rsidRPr="00A70CCB">
        <w:rPr>
          <w:b w:val="0"/>
          <w:i/>
        </w:rPr>
        <w:t>B.</w:t>
      </w:r>
      <w:r w:rsidRPr="00A70CCB">
        <w:rPr>
          <w:b w:val="0"/>
        </w:rPr>
        <w:t xml:space="preserve"> </w:t>
      </w:r>
      <w:proofErr w:type="gramStart"/>
      <w:r w:rsidRPr="00A70CCB">
        <w:rPr>
          <w:b w:val="0"/>
          <w:i/>
        </w:rPr>
        <w:t>taurus</w:t>
      </w:r>
      <w:proofErr w:type="gramEnd"/>
      <w:r w:rsidRPr="00A70CCB">
        <w:rPr>
          <w:b w:val="0"/>
        </w:rPr>
        <w:t xml:space="preserve"> cattle.</w:t>
      </w:r>
      <w:bookmarkEnd w:id="45"/>
    </w:p>
    <w:tbl>
      <w:tblPr>
        <w:tblStyle w:val="aurpapertable"/>
        <w:tblW w:w="14591" w:type="dxa"/>
        <w:tblLook w:val="04A0" w:firstRow="1" w:lastRow="0" w:firstColumn="1" w:lastColumn="0" w:noHBand="0" w:noVBand="1"/>
      </w:tblPr>
      <w:tblGrid>
        <w:gridCol w:w="826"/>
        <w:gridCol w:w="1218"/>
        <w:gridCol w:w="2287"/>
        <w:gridCol w:w="961"/>
        <w:gridCol w:w="961"/>
        <w:gridCol w:w="820"/>
        <w:gridCol w:w="747"/>
        <w:gridCol w:w="1218"/>
        <w:gridCol w:w="1218"/>
        <w:gridCol w:w="820"/>
        <w:gridCol w:w="918"/>
        <w:gridCol w:w="2597"/>
      </w:tblGrid>
      <w:tr w:rsidR="00685389" w:rsidRPr="00A70CCB" w14:paraId="252F367F" w14:textId="77777777" w:rsidTr="00C775E4">
        <w:trPr>
          <w:cnfStyle w:val="100000000000" w:firstRow="1" w:lastRow="0" w:firstColumn="0" w:lastColumn="0" w:oddVBand="0" w:evenVBand="0" w:oddHBand="0" w:evenHBand="0" w:firstRowFirstColumn="0" w:firstRowLastColumn="0" w:lastRowFirstColumn="0" w:lastRowLastColumn="0"/>
          <w:trHeight w:val="680"/>
        </w:trPr>
        <w:tc>
          <w:tcPr>
            <w:tcW w:w="826" w:type="dxa"/>
            <w:tcBorders>
              <w:top w:val="single" w:sz="8" w:space="0" w:color="000000" w:themeColor="text1"/>
              <w:left w:val="single" w:sz="8" w:space="0" w:color="000000" w:themeColor="text1"/>
              <w:bottom w:val="nil"/>
            </w:tcBorders>
            <w:noWrap/>
            <w:vAlign w:val="center"/>
            <w:hideMark/>
          </w:tcPr>
          <w:p w14:paraId="07C25EEE" w14:textId="77777777" w:rsidR="00685389" w:rsidRPr="00A70CCB" w:rsidRDefault="00685389" w:rsidP="00685389">
            <w:pPr>
              <w:keepNext/>
              <w:keepLines/>
              <w:jc w:val="center"/>
              <w:rPr>
                <w:rFonts w:eastAsia="Times New Roman" w:cs="Times New Roman"/>
                <w:b/>
                <w:color w:val="FFFFFF" w:themeColor="background1"/>
                <w:lang w:eastAsia="en-IE"/>
              </w:rPr>
            </w:pPr>
            <w:proofErr w:type="spellStart"/>
            <w:r w:rsidRPr="00A70CCB">
              <w:rPr>
                <w:rFonts w:eastAsia="Times New Roman" w:cs="Times New Roman"/>
                <w:b/>
                <w:color w:val="FFFFFF" w:themeColor="background1"/>
                <w:lang w:eastAsia="en-IE"/>
              </w:rPr>
              <w:t>Chrom</w:t>
            </w:r>
            <w:proofErr w:type="spellEnd"/>
          </w:p>
        </w:tc>
        <w:tc>
          <w:tcPr>
            <w:tcW w:w="1218" w:type="dxa"/>
            <w:tcBorders>
              <w:top w:val="single" w:sz="8" w:space="0" w:color="000000" w:themeColor="text1"/>
              <w:bottom w:val="nil"/>
            </w:tcBorders>
            <w:noWrap/>
            <w:vAlign w:val="center"/>
            <w:hideMark/>
          </w:tcPr>
          <w:p w14:paraId="46C09312"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Position (</w:t>
            </w:r>
            <w:proofErr w:type="spellStart"/>
            <w:r w:rsidRPr="00A70CCB">
              <w:rPr>
                <w:rFonts w:eastAsia="Times New Roman" w:cs="Times New Roman"/>
                <w:b/>
                <w:color w:val="FFFFFF" w:themeColor="background1"/>
                <w:lang w:eastAsia="en-IE"/>
              </w:rPr>
              <w:t>bp</w:t>
            </w:r>
            <w:proofErr w:type="spellEnd"/>
            <w:r w:rsidRPr="00A70CCB">
              <w:rPr>
                <w:rFonts w:eastAsia="Times New Roman" w:cs="Times New Roman"/>
                <w:b/>
                <w:color w:val="FFFFFF" w:themeColor="background1"/>
                <w:lang w:eastAsia="en-IE"/>
              </w:rPr>
              <w:t>)</w:t>
            </w:r>
          </w:p>
        </w:tc>
        <w:tc>
          <w:tcPr>
            <w:tcW w:w="2287" w:type="dxa"/>
            <w:tcBorders>
              <w:top w:val="single" w:sz="8" w:space="0" w:color="000000" w:themeColor="text1"/>
              <w:bottom w:val="nil"/>
            </w:tcBorders>
            <w:noWrap/>
            <w:vAlign w:val="center"/>
            <w:hideMark/>
          </w:tcPr>
          <w:p w14:paraId="64D705BC"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Ensembl gene ID</w:t>
            </w:r>
          </w:p>
        </w:tc>
        <w:tc>
          <w:tcPr>
            <w:tcW w:w="961" w:type="dxa"/>
            <w:tcBorders>
              <w:top w:val="single" w:sz="8" w:space="0" w:color="000000" w:themeColor="text1"/>
              <w:bottom w:val="nil"/>
            </w:tcBorders>
            <w:vAlign w:val="center"/>
            <w:hideMark/>
          </w:tcPr>
          <w:p w14:paraId="2803E23A"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cDNA position</w:t>
            </w:r>
          </w:p>
        </w:tc>
        <w:tc>
          <w:tcPr>
            <w:tcW w:w="961" w:type="dxa"/>
            <w:tcBorders>
              <w:top w:val="single" w:sz="8" w:space="0" w:color="000000" w:themeColor="text1"/>
              <w:bottom w:val="nil"/>
            </w:tcBorders>
            <w:vAlign w:val="center"/>
            <w:hideMark/>
          </w:tcPr>
          <w:p w14:paraId="380A983F"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Protein position</w:t>
            </w:r>
          </w:p>
        </w:tc>
        <w:tc>
          <w:tcPr>
            <w:tcW w:w="820" w:type="dxa"/>
            <w:tcBorders>
              <w:top w:val="single" w:sz="8" w:space="0" w:color="000000" w:themeColor="text1"/>
              <w:bottom w:val="nil"/>
            </w:tcBorders>
            <w:vAlign w:val="center"/>
            <w:hideMark/>
          </w:tcPr>
          <w:p w14:paraId="097F862D"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Amino acids</w:t>
            </w:r>
          </w:p>
        </w:tc>
        <w:tc>
          <w:tcPr>
            <w:tcW w:w="747" w:type="dxa"/>
            <w:tcBorders>
              <w:top w:val="single" w:sz="8" w:space="0" w:color="000000" w:themeColor="text1"/>
              <w:bottom w:val="nil"/>
            </w:tcBorders>
            <w:noWrap/>
            <w:vAlign w:val="center"/>
            <w:hideMark/>
          </w:tcPr>
          <w:p w14:paraId="7C4B254A"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Exon</w:t>
            </w:r>
          </w:p>
        </w:tc>
        <w:tc>
          <w:tcPr>
            <w:tcW w:w="1218" w:type="dxa"/>
            <w:tcBorders>
              <w:top w:val="single" w:sz="8" w:space="0" w:color="000000" w:themeColor="text1"/>
              <w:bottom w:val="nil"/>
            </w:tcBorders>
            <w:noWrap/>
            <w:vAlign w:val="center"/>
            <w:hideMark/>
          </w:tcPr>
          <w:p w14:paraId="69E289E2"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Gene Start (</w:t>
            </w:r>
            <w:proofErr w:type="spellStart"/>
            <w:r w:rsidRPr="00A70CCB">
              <w:rPr>
                <w:rFonts w:eastAsia="Times New Roman" w:cs="Times New Roman"/>
                <w:b/>
                <w:color w:val="FFFFFF" w:themeColor="background1"/>
                <w:lang w:eastAsia="en-IE"/>
              </w:rPr>
              <w:t>bp</w:t>
            </w:r>
            <w:proofErr w:type="spellEnd"/>
            <w:r w:rsidRPr="00A70CCB">
              <w:rPr>
                <w:rFonts w:eastAsia="Times New Roman" w:cs="Times New Roman"/>
                <w:b/>
                <w:color w:val="FFFFFF" w:themeColor="background1"/>
                <w:lang w:eastAsia="en-IE"/>
              </w:rPr>
              <w:t>)</w:t>
            </w:r>
          </w:p>
        </w:tc>
        <w:tc>
          <w:tcPr>
            <w:tcW w:w="1218" w:type="dxa"/>
            <w:tcBorders>
              <w:top w:val="single" w:sz="8" w:space="0" w:color="000000" w:themeColor="text1"/>
              <w:bottom w:val="nil"/>
            </w:tcBorders>
            <w:noWrap/>
            <w:vAlign w:val="center"/>
            <w:hideMark/>
          </w:tcPr>
          <w:p w14:paraId="32D082A3"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Gene End (</w:t>
            </w:r>
            <w:proofErr w:type="spellStart"/>
            <w:r w:rsidRPr="00A70CCB">
              <w:rPr>
                <w:rFonts w:eastAsia="Times New Roman" w:cs="Times New Roman"/>
                <w:b/>
                <w:color w:val="FFFFFF" w:themeColor="background1"/>
                <w:lang w:eastAsia="en-IE"/>
              </w:rPr>
              <w:t>bp</w:t>
            </w:r>
            <w:proofErr w:type="spellEnd"/>
            <w:r w:rsidRPr="00A70CCB">
              <w:rPr>
                <w:rFonts w:eastAsia="Times New Roman" w:cs="Times New Roman"/>
                <w:b/>
                <w:color w:val="FFFFFF" w:themeColor="background1"/>
                <w:lang w:eastAsia="en-IE"/>
              </w:rPr>
              <w:t>)</w:t>
            </w:r>
          </w:p>
        </w:tc>
        <w:tc>
          <w:tcPr>
            <w:tcW w:w="820" w:type="dxa"/>
            <w:tcBorders>
              <w:top w:val="single" w:sz="8" w:space="0" w:color="000000" w:themeColor="text1"/>
              <w:bottom w:val="nil"/>
            </w:tcBorders>
            <w:vAlign w:val="center"/>
          </w:tcPr>
          <w:p w14:paraId="04307166"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Strand</w:t>
            </w:r>
          </w:p>
        </w:tc>
        <w:tc>
          <w:tcPr>
            <w:tcW w:w="918" w:type="dxa"/>
            <w:tcBorders>
              <w:top w:val="single" w:sz="8" w:space="0" w:color="000000" w:themeColor="text1"/>
              <w:bottom w:val="nil"/>
            </w:tcBorders>
            <w:noWrap/>
            <w:vAlign w:val="center"/>
            <w:hideMark/>
          </w:tcPr>
          <w:p w14:paraId="517B02C9" w14:textId="77777777" w:rsidR="00685389" w:rsidRPr="00A70CCB" w:rsidRDefault="00685389" w:rsidP="00685389">
            <w:pPr>
              <w:keepNext/>
              <w:keepLines/>
              <w:jc w:val="center"/>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Gene symbol</w:t>
            </w:r>
          </w:p>
        </w:tc>
        <w:tc>
          <w:tcPr>
            <w:tcW w:w="2597" w:type="dxa"/>
            <w:tcBorders>
              <w:top w:val="single" w:sz="8" w:space="0" w:color="000000" w:themeColor="text1"/>
              <w:bottom w:val="nil"/>
              <w:right w:val="single" w:sz="8" w:space="0" w:color="000000" w:themeColor="text1"/>
            </w:tcBorders>
            <w:noWrap/>
            <w:vAlign w:val="center"/>
            <w:hideMark/>
          </w:tcPr>
          <w:p w14:paraId="7726C3B7" w14:textId="77777777" w:rsidR="00685389" w:rsidRPr="00A70CCB" w:rsidRDefault="00685389" w:rsidP="00685389">
            <w:pPr>
              <w:keepNext/>
              <w:keepLines/>
              <w:rPr>
                <w:rFonts w:eastAsia="Times New Roman" w:cs="Times New Roman"/>
                <w:b/>
                <w:color w:val="FFFFFF" w:themeColor="background1"/>
                <w:lang w:eastAsia="en-IE"/>
              </w:rPr>
            </w:pPr>
            <w:r w:rsidRPr="00A70CCB">
              <w:rPr>
                <w:rFonts w:eastAsia="Times New Roman" w:cs="Times New Roman"/>
                <w:b/>
                <w:color w:val="FFFFFF" w:themeColor="background1"/>
                <w:lang w:eastAsia="en-IE"/>
              </w:rPr>
              <w:t>Gene name</w:t>
            </w:r>
          </w:p>
        </w:tc>
      </w:tr>
      <w:tr w:rsidR="00685389" w:rsidRPr="00A70CCB" w14:paraId="691860DD" w14:textId="77777777" w:rsidTr="00C775E4">
        <w:trPr>
          <w:cnfStyle w:val="000000100000" w:firstRow="0" w:lastRow="0" w:firstColumn="0" w:lastColumn="0" w:oddVBand="0" w:evenVBand="0" w:oddHBand="1" w:evenHBand="0" w:firstRowFirstColumn="0" w:firstRowLastColumn="0" w:lastRowFirstColumn="0" w:lastRowLastColumn="0"/>
          <w:trHeight w:val="680"/>
        </w:trPr>
        <w:tc>
          <w:tcPr>
            <w:tcW w:w="826" w:type="dxa"/>
            <w:tcBorders>
              <w:top w:val="nil"/>
              <w:left w:val="single" w:sz="8" w:space="0" w:color="000000" w:themeColor="text1"/>
              <w:bottom w:val="nil"/>
            </w:tcBorders>
            <w:noWrap/>
            <w:vAlign w:val="center"/>
            <w:hideMark/>
          </w:tcPr>
          <w:p w14:paraId="1F4A7916"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13</w:t>
            </w:r>
          </w:p>
        </w:tc>
        <w:tc>
          <w:tcPr>
            <w:tcW w:w="1218" w:type="dxa"/>
            <w:tcBorders>
              <w:top w:val="nil"/>
              <w:bottom w:val="nil"/>
            </w:tcBorders>
            <w:noWrap/>
            <w:vAlign w:val="center"/>
            <w:hideMark/>
          </w:tcPr>
          <w:p w14:paraId="0713F765"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338,176</w:t>
            </w:r>
          </w:p>
        </w:tc>
        <w:tc>
          <w:tcPr>
            <w:tcW w:w="2287" w:type="dxa"/>
            <w:tcBorders>
              <w:top w:val="nil"/>
              <w:bottom w:val="nil"/>
            </w:tcBorders>
            <w:noWrap/>
            <w:vAlign w:val="center"/>
            <w:hideMark/>
          </w:tcPr>
          <w:p w14:paraId="24068C39"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ENSBTAG00000024891</w:t>
            </w:r>
          </w:p>
        </w:tc>
        <w:tc>
          <w:tcPr>
            <w:tcW w:w="961" w:type="dxa"/>
            <w:tcBorders>
              <w:top w:val="nil"/>
              <w:bottom w:val="nil"/>
            </w:tcBorders>
            <w:noWrap/>
            <w:vAlign w:val="center"/>
            <w:hideMark/>
          </w:tcPr>
          <w:p w14:paraId="2A3E38D5"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893</w:t>
            </w:r>
          </w:p>
        </w:tc>
        <w:tc>
          <w:tcPr>
            <w:tcW w:w="961" w:type="dxa"/>
            <w:tcBorders>
              <w:top w:val="nil"/>
              <w:bottom w:val="nil"/>
            </w:tcBorders>
            <w:noWrap/>
            <w:vAlign w:val="center"/>
            <w:hideMark/>
          </w:tcPr>
          <w:p w14:paraId="3016F9DA"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298</w:t>
            </w:r>
          </w:p>
        </w:tc>
        <w:tc>
          <w:tcPr>
            <w:tcW w:w="820" w:type="dxa"/>
            <w:tcBorders>
              <w:top w:val="nil"/>
              <w:bottom w:val="nil"/>
            </w:tcBorders>
            <w:noWrap/>
            <w:vAlign w:val="center"/>
            <w:hideMark/>
          </w:tcPr>
          <w:p w14:paraId="7C7BFC0E"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R/K</w:t>
            </w:r>
          </w:p>
        </w:tc>
        <w:tc>
          <w:tcPr>
            <w:tcW w:w="747" w:type="dxa"/>
            <w:tcBorders>
              <w:top w:val="nil"/>
              <w:bottom w:val="nil"/>
            </w:tcBorders>
            <w:noWrap/>
            <w:vAlign w:val="center"/>
            <w:hideMark/>
          </w:tcPr>
          <w:p w14:paraId="3B819973"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1/1</w:t>
            </w:r>
          </w:p>
        </w:tc>
        <w:tc>
          <w:tcPr>
            <w:tcW w:w="1218" w:type="dxa"/>
            <w:tcBorders>
              <w:top w:val="nil"/>
              <w:bottom w:val="nil"/>
            </w:tcBorders>
            <w:noWrap/>
            <w:vAlign w:val="center"/>
            <w:hideMark/>
          </w:tcPr>
          <w:p w14:paraId="75E8AE0F"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338,154</w:t>
            </w:r>
          </w:p>
        </w:tc>
        <w:tc>
          <w:tcPr>
            <w:tcW w:w="1218" w:type="dxa"/>
            <w:tcBorders>
              <w:top w:val="nil"/>
              <w:bottom w:val="nil"/>
            </w:tcBorders>
            <w:noWrap/>
            <w:vAlign w:val="center"/>
            <w:hideMark/>
          </w:tcPr>
          <w:p w14:paraId="7A6A7B1E"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339,068</w:t>
            </w:r>
          </w:p>
        </w:tc>
        <w:tc>
          <w:tcPr>
            <w:tcW w:w="820" w:type="dxa"/>
            <w:tcBorders>
              <w:top w:val="nil"/>
              <w:bottom w:val="nil"/>
            </w:tcBorders>
            <w:vAlign w:val="center"/>
          </w:tcPr>
          <w:p w14:paraId="62022FE6"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color w:val="000000"/>
                <w:lang w:eastAsia="en-IE"/>
              </w:rPr>
              <w:t>-1</w:t>
            </w:r>
          </w:p>
        </w:tc>
        <w:tc>
          <w:tcPr>
            <w:tcW w:w="918" w:type="dxa"/>
            <w:tcBorders>
              <w:top w:val="nil"/>
              <w:bottom w:val="nil"/>
            </w:tcBorders>
            <w:noWrap/>
            <w:vAlign w:val="center"/>
            <w:hideMark/>
          </w:tcPr>
          <w:p w14:paraId="08F46A18"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N/A</w:t>
            </w:r>
          </w:p>
        </w:tc>
        <w:tc>
          <w:tcPr>
            <w:tcW w:w="2597" w:type="dxa"/>
            <w:tcBorders>
              <w:top w:val="nil"/>
              <w:bottom w:val="nil"/>
              <w:right w:val="single" w:sz="8" w:space="0" w:color="000000" w:themeColor="text1"/>
            </w:tcBorders>
            <w:noWrap/>
            <w:vAlign w:val="center"/>
            <w:hideMark/>
          </w:tcPr>
          <w:p w14:paraId="2396BE89"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Olfactory receptor</w:t>
            </w:r>
          </w:p>
        </w:tc>
      </w:tr>
      <w:tr w:rsidR="00685389" w:rsidRPr="00A70CCB" w14:paraId="0E8D987D" w14:textId="77777777" w:rsidTr="00C775E4">
        <w:trPr>
          <w:cnfStyle w:val="000000010000" w:firstRow="0" w:lastRow="0" w:firstColumn="0" w:lastColumn="0" w:oddVBand="0" w:evenVBand="0" w:oddHBand="0" w:evenHBand="1" w:firstRowFirstColumn="0" w:firstRowLastColumn="0" w:lastRowFirstColumn="0" w:lastRowLastColumn="0"/>
          <w:trHeight w:val="680"/>
        </w:trPr>
        <w:tc>
          <w:tcPr>
            <w:tcW w:w="826" w:type="dxa"/>
            <w:tcBorders>
              <w:top w:val="nil"/>
              <w:left w:val="single" w:sz="8" w:space="0" w:color="000000" w:themeColor="text1"/>
              <w:bottom w:val="nil"/>
            </w:tcBorders>
            <w:noWrap/>
            <w:vAlign w:val="center"/>
            <w:hideMark/>
          </w:tcPr>
          <w:p w14:paraId="6748E8FB"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14</w:t>
            </w:r>
          </w:p>
        </w:tc>
        <w:tc>
          <w:tcPr>
            <w:tcW w:w="1218" w:type="dxa"/>
            <w:tcBorders>
              <w:top w:val="nil"/>
              <w:bottom w:val="nil"/>
            </w:tcBorders>
            <w:noWrap/>
            <w:vAlign w:val="center"/>
            <w:hideMark/>
          </w:tcPr>
          <w:p w14:paraId="731ED832"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1,802,266</w:t>
            </w:r>
          </w:p>
        </w:tc>
        <w:tc>
          <w:tcPr>
            <w:tcW w:w="2287" w:type="dxa"/>
            <w:tcBorders>
              <w:top w:val="nil"/>
              <w:bottom w:val="nil"/>
            </w:tcBorders>
            <w:noWrap/>
            <w:vAlign w:val="center"/>
            <w:hideMark/>
          </w:tcPr>
          <w:p w14:paraId="0158EF67"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ENSBTAG00000026356</w:t>
            </w:r>
          </w:p>
        </w:tc>
        <w:tc>
          <w:tcPr>
            <w:tcW w:w="961" w:type="dxa"/>
            <w:tcBorders>
              <w:top w:val="nil"/>
              <w:bottom w:val="nil"/>
            </w:tcBorders>
            <w:noWrap/>
            <w:vAlign w:val="center"/>
            <w:hideMark/>
          </w:tcPr>
          <w:p w14:paraId="4BE4F1FF"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782</w:t>
            </w:r>
          </w:p>
        </w:tc>
        <w:tc>
          <w:tcPr>
            <w:tcW w:w="961" w:type="dxa"/>
            <w:tcBorders>
              <w:top w:val="nil"/>
              <w:bottom w:val="nil"/>
            </w:tcBorders>
            <w:noWrap/>
            <w:vAlign w:val="center"/>
            <w:hideMark/>
          </w:tcPr>
          <w:p w14:paraId="2924AA97"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232</w:t>
            </w:r>
          </w:p>
        </w:tc>
        <w:tc>
          <w:tcPr>
            <w:tcW w:w="820" w:type="dxa"/>
            <w:tcBorders>
              <w:top w:val="nil"/>
              <w:bottom w:val="nil"/>
            </w:tcBorders>
            <w:noWrap/>
            <w:vAlign w:val="center"/>
            <w:hideMark/>
          </w:tcPr>
          <w:p w14:paraId="7EB137D2"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A/E</w:t>
            </w:r>
          </w:p>
        </w:tc>
        <w:tc>
          <w:tcPr>
            <w:tcW w:w="747" w:type="dxa"/>
            <w:tcBorders>
              <w:top w:val="nil"/>
              <w:bottom w:val="nil"/>
            </w:tcBorders>
            <w:noWrap/>
            <w:vAlign w:val="center"/>
            <w:hideMark/>
          </w:tcPr>
          <w:p w14:paraId="6FB772BD"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8/17</w:t>
            </w:r>
          </w:p>
        </w:tc>
        <w:tc>
          <w:tcPr>
            <w:tcW w:w="1218" w:type="dxa"/>
            <w:tcBorders>
              <w:top w:val="nil"/>
              <w:bottom w:val="nil"/>
            </w:tcBorders>
            <w:noWrap/>
            <w:vAlign w:val="center"/>
            <w:hideMark/>
          </w:tcPr>
          <w:p w14:paraId="6BB9BBD0"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1,795,351</w:t>
            </w:r>
          </w:p>
        </w:tc>
        <w:tc>
          <w:tcPr>
            <w:tcW w:w="1218" w:type="dxa"/>
            <w:tcBorders>
              <w:top w:val="nil"/>
              <w:bottom w:val="nil"/>
            </w:tcBorders>
            <w:noWrap/>
            <w:vAlign w:val="center"/>
            <w:hideMark/>
          </w:tcPr>
          <w:p w14:paraId="4F66FDD8"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1,804,562</w:t>
            </w:r>
          </w:p>
        </w:tc>
        <w:tc>
          <w:tcPr>
            <w:tcW w:w="820" w:type="dxa"/>
            <w:tcBorders>
              <w:top w:val="nil"/>
              <w:bottom w:val="nil"/>
            </w:tcBorders>
            <w:vAlign w:val="center"/>
          </w:tcPr>
          <w:p w14:paraId="3D2514DF"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w:t>
            </w:r>
          </w:p>
        </w:tc>
        <w:tc>
          <w:tcPr>
            <w:tcW w:w="918" w:type="dxa"/>
            <w:tcBorders>
              <w:top w:val="nil"/>
              <w:bottom w:val="nil"/>
            </w:tcBorders>
            <w:noWrap/>
            <w:vAlign w:val="center"/>
            <w:hideMark/>
          </w:tcPr>
          <w:p w14:paraId="529E7AD7"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DGAT1</w:t>
            </w:r>
          </w:p>
        </w:tc>
        <w:tc>
          <w:tcPr>
            <w:tcW w:w="2597" w:type="dxa"/>
            <w:tcBorders>
              <w:top w:val="nil"/>
              <w:bottom w:val="nil"/>
              <w:right w:val="single" w:sz="8" w:space="0" w:color="000000" w:themeColor="text1"/>
            </w:tcBorders>
            <w:noWrap/>
            <w:vAlign w:val="center"/>
            <w:hideMark/>
          </w:tcPr>
          <w:p w14:paraId="24DB5D0E"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Diacylglycerol O-acyltransferase 1</w:t>
            </w:r>
          </w:p>
        </w:tc>
      </w:tr>
      <w:tr w:rsidR="00685389" w:rsidRPr="00A70CCB" w14:paraId="05B04031" w14:textId="77777777" w:rsidTr="00C775E4">
        <w:trPr>
          <w:cnfStyle w:val="000000100000" w:firstRow="0" w:lastRow="0" w:firstColumn="0" w:lastColumn="0" w:oddVBand="0" w:evenVBand="0" w:oddHBand="1" w:evenHBand="0" w:firstRowFirstColumn="0" w:firstRowLastColumn="0" w:lastRowFirstColumn="0" w:lastRowLastColumn="0"/>
          <w:trHeight w:val="680"/>
        </w:trPr>
        <w:tc>
          <w:tcPr>
            <w:tcW w:w="826" w:type="dxa"/>
            <w:tcBorders>
              <w:top w:val="nil"/>
              <w:left w:val="single" w:sz="8" w:space="0" w:color="000000" w:themeColor="text1"/>
              <w:bottom w:val="nil"/>
            </w:tcBorders>
            <w:noWrap/>
            <w:vAlign w:val="center"/>
            <w:hideMark/>
          </w:tcPr>
          <w:p w14:paraId="691FA1F0"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18</w:t>
            </w:r>
          </w:p>
        </w:tc>
        <w:tc>
          <w:tcPr>
            <w:tcW w:w="1218" w:type="dxa"/>
            <w:tcBorders>
              <w:top w:val="nil"/>
              <w:bottom w:val="nil"/>
            </w:tcBorders>
            <w:noWrap/>
            <w:vAlign w:val="center"/>
            <w:hideMark/>
          </w:tcPr>
          <w:p w14:paraId="7D946CAB"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39,903,447</w:t>
            </w:r>
          </w:p>
        </w:tc>
        <w:tc>
          <w:tcPr>
            <w:tcW w:w="2287" w:type="dxa"/>
            <w:tcBorders>
              <w:top w:val="nil"/>
              <w:bottom w:val="nil"/>
            </w:tcBorders>
            <w:noWrap/>
            <w:vAlign w:val="center"/>
            <w:hideMark/>
          </w:tcPr>
          <w:p w14:paraId="4219DF52"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ENSBTAG00000047367</w:t>
            </w:r>
          </w:p>
        </w:tc>
        <w:tc>
          <w:tcPr>
            <w:tcW w:w="961" w:type="dxa"/>
            <w:tcBorders>
              <w:top w:val="nil"/>
              <w:bottom w:val="nil"/>
            </w:tcBorders>
            <w:noWrap/>
            <w:vAlign w:val="center"/>
            <w:hideMark/>
          </w:tcPr>
          <w:p w14:paraId="759928B9"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587</w:t>
            </w:r>
          </w:p>
        </w:tc>
        <w:tc>
          <w:tcPr>
            <w:tcW w:w="961" w:type="dxa"/>
            <w:tcBorders>
              <w:top w:val="nil"/>
              <w:bottom w:val="nil"/>
            </w:tcBorders>
            <w:noWrap/>
            <w:vAlign w:val="center"/>
            <w:hideMark/>
          </w:tcPr>
          <w:p w14:paraId="0FBC3C8B"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196</w:t>
            </w:r>
          </w:p>
        </w:tc>
        <w:tc>
          <w:tcPr>
            <w:tcW w:w="820" w:type="dxa"/>
            <w:tcBorders>
              <w:top w:val="nil"/>
              <w:bottom w:val="nil"/>
            </w:tcBorders>
            <w:noWrap/>
            <w:vAlign w:val="center"/>
            <w:hideMark/>
          </w:tcPr>
          <w:p w14:paraId="436B535F"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H/R</w:t>
            </w:r>
          </w:p>
        </w:tc>
        <w:tc>
          <w:tcPr>
            <w:tcW w:w="747" w:type="dxa"/>
            <w:tcBorders>
              <w:top w:val="nil"/>
              <w:bottom w:val="nil"/>
            </w:tcBorders>
            <w:noWrap/>
            <w:vAlign w:val="center"/>
            <w:hideMark/>
          </w:tcPr>
          <w:p w14:paraId="076A4A2B"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1/1</w:t>
            </w:r>
          </w:p>
        </w:tc>
        <w:tc>
          <w:tcPr>
            <w:tcW w:w="1218" w:type="dxa"/>
            <w:tcBorders>
              <w:top w:val="nil"/>
              <w:bottom w:val="nil"/>
            </w:tcBorders>
            <w:noWrap/>
            <w:vAlign w:val="center"/>
            <w:hideMark/>
          </w:tcPr>
          <w:p w14:paraId="13AC0141"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39,902,861</w:t>
            </w:r>
          </w:p>
        </w:tc>
        <w:tc>
          <w:tcPr>
            <w:tcW w:w="1218" w:type="dxa"/>
            <w:tcBorders>
              <w:top w:val="nil"/>
              <w:bottom w:val="nil"/>
            </w:tcBorders>
            <w:noWrap/>
            <w:vAlign w:val="center"/>
            <w:hideMark/>
          </w:tcPr>
          <w:p w14:paraId="48B8E5D7"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39,905,155</w:t>
            </w:r>
          </w:p>
        </w:tc>
        <w:tc>
          <w:tcPr>
            <w:tcW w:w="820" w:type="dxa"/>
            <w:tcBorders>
              <w:top w:val="nil"/>
              <w:bottom w:val="nil"/>
            </w:tcBorders>
            <w:vAlign w:val="center"/>
          </w:tcPr>
          <w:p w14:paraId="78565107"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w:t>
            </w:r>
          </w:p>
        </w:tc>
        <w:tc>
          <w:tcPr>
            <w:tcW w:w="918" w:type="dxa"/>
            <w:tcBorders>
              <w:top w:val="nil"/>
              <w:bottom w:val="nil"/>
            </w:tcBorders>
            <w:noWrap/>
            <w:vAlign w:val="center"/>
            <w:hideMark/>
          </w:tcPr>
          <w:p w14:paraId="226F7746"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CMTR2</w:t>
            </w:r>
          </w:p>
        </w:tc>
        <w:tc>
          <w:tcPr>
            <w:tcW w:w="2597" w:type="dxa"/>
            <w:tcBorders>
              <w:top w:val="nil"/>
              <w:bottom w:val="nil"/>
              <w:right w:val="single" w:sz="8" w:space="0" w:color="000000" w:themeColor="text1"/>
            </w:tcBorders>
            <w:noWrap/>
            <w:vAlign w:val="center"/>
            <w:hideMark/>
          </w:tcPr>
          <w:p w14:paraId="293F8A7A"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Cap methyltransferase 2</w:t>
            </w:r>
          </w:p>
        </w:tc>
      </w:tr>
      <w:tr w:rsidR="00685389" w:rsidRPr="00A70CCB" w14:paraId="56BB9662" w14:textId="77777777" w:rsidTr="00C775E4">
        <w:trPr>
          <w:cnfStyle w:val="000000010000" w:firstRow="0" w:lastRow="0" w:firstColumn="0" w:lastColumn="0" w:oddVBand="0" w:evenVBand="0" w:oddHBand="0" w:evenHBand="1" w:firstRowFirstColumn="0" w:firstRowLastColumn="0" w:lastRowFirstColumn="0" w:lastRowLastColumn="0"/>
          <w:trHeight w:val="680"/>
        </w:trPr>
        <w:tc>
          <w:tcPr>
            <w:tcW w:w="826" w:type="dxa"/>
            <w:tcBorders>
              <w:top w:val="nil"/>
              <w:left w:val="single" w:sz="8" w:space="0" w:color="000000" w:themeColor="text1"/>
              <w:bottom w:val="nil"/>
            </w:tcBorders>
            <w:noWrap/>
            <w:vAlign w:val="center"/>
            <w:hideMark/>
          </w:tcPr>
          <w:p w14:paraId="559B516B"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7</w:t>
            </w:r>
          </w:p>
        </w:tc>
        <w:tc>
          <w:tcPr>
            <w:tcW w:w="1218" w:type="dxa"/>
            <w:tcBorders>
              <w:top w:val="nil"/>
              <w:bottom w:val="nil"/>
            </w:tcBorders>
            <w:noWrap/>
            <w:vAlign w:val="center"/>
            <w:hideMark/>
          </w:tcPr>
          <w:p w14:paraId="428F69DC"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43,292,578</w:t>
            </w:r>
          </w:p>
        </w:tc>
        <w:tc>
          <w:tcPr>
            <w:tcW w:w="2287" w:type="dxa"/>
            <w:tcBorders>
              <w:top w:val="nil"/>
              <w:bottom w:val="nil"/>
            </w:tcBorders>
            <w:noWrap/>
            <w:vAlign w:val="center"/>
            <w:hideMark/>
          </w:tcPr>
          <w:p w14:paraId="12DCFDA8"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ENSBTAG00000019925</w:t>
            </w:r>
          </w:p>
        </w:tc>
        <w:tc>
          <w:tcPr>
            <w:tcW w:w="961" w:type="dxa"/>
            <w:tcBorders>
              <w:top w:val="nil"/>
              <w:bottom w:val="nil"/>
            </w:tcBorders>
            <w:noWrap/>
            <w:vAlign w:val="center"/>
            <w:hideMark/>
          </w:tcPr>
          <w:p w14:paraId="42FBDC9D"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659</w:t>
            </w:r>
          </w:p>
        </w:tc>
        <w:tc>
          <w:tcPr>
            <w:tcW w:w="961" w:type="dxa"/>
            <w:tcBorders>
              <w:top w:val="nil"/>
              <w:bottom w:val="nil"/>
            </w:tcBorders>
            <w:noWrap/>
            <w:vAlign w:val="center"/>
            <w:hideMark/>
          </w:tcPr>
          <w:p w14:paraId="534B50EB"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220</w:t>
            </w:r>
          </w:p>
        </w:tc>
        <w:tc>
          <w:tcPr>
            <w:tcW w:w="820" w:type="dxa"/>
            <w:tcBorders>
              <w:top w:val="nil"/>
              <w:bottom w:val="nil"/>
            </w:tcBorders>
            <w:noWrap/>
            <w:vAlign w:val="center"/>
            <w:hideMark/>
          </w:tcPr>
          <w:p w14:paraId="0B6C3811"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H/R</w:t>
            </w:r>
          </w:p>
        </w:tc>
        <w:tc>
          <w:tcPr>
            <w:tcW w:w="747" w:type="dxa"/>
            <w:tcBorders>
              <w:top w:val="nil"/>
              <w:bottom w:val="nil"/>
            </w:tcBorders>
            <w:noWrap/>
            <w:vAlign w:val="center"/>
            <w:hideMark/>
          </w:tcPr>
          <w:p w14:paraId="51AF9ED8"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1/4</w:t>
            </w:r>
          </w:p>
        </w:tc>
        <w:tc>
          <w:tcPr>
            <w:tcW w:w="1218" w:type="dxa"/>
            <w:tcBorders>
              <w:top w:val="nil"/>
              <w:bottom w:val="nil"/>
            </w:tcBorders>
            <w:noWrap/>
            <w:vAlign w:val="center"/>
            <w:hideMark/>
          </w:tcPr>
          <w:p w14:paraId="596DA6EC"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43,291,920</w:t>
            </w:r>
          </w:p>
        </w:tc>
        <w:tc>
          <w:tcPr>
            <w:tcW w:w="1218" w:type="dxa"/>
            <w:tcBorders>
              <w:top w:val="nil"/>
              <w:bottom w:val="nil"/>
            </w:tcBorders>
            <w:noWrap/>
            <w:vAlign w:val="center"/>
            <w:hideMark/>
          </w:tcPr>
          <w:p w14:paraId="5EA99F7F"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43,293,589</w:t>
            </w:r>
          </w:p>
        </w:tc>
        <w:tc>
          <w:tcPr>
            <w:tcW w:w="820" w:type="dxa"/>
            <w:tcBorders>
              <w:top w:val="nil"/>
              <w:bottom w:val="nil"/>
            </w:tcBorders>
            <w:vAlign w:val="center"/>
          </w:tcPr>
          <w:p w14:paraId="2C58BD54"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color w:val="000000"/>
                <w:lang w:eastAsia="en-IE"/>
              </w:rPr>
              <w:t>1</w:t>
            </w:r>
          </w:p>
        </w:tc>
        <w:tc>
          <w:tcPr>
            <w:tcW w:w="918" w:type="dxa"/>
            <w:tcBorders>
              <w:top w:val="nil"/>
              <w:bottom w:val="nil"/>
            </w:tcBorders>
            <w:noWrap/>
            <w:vAlign w:val="center"/>
            <w:hideMark/>
          </w:tcPr>
          <w:p w14:paraId="63641276"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N/A</w:t>
            </w:r>
          </w:p>
        </w:tc>
        <w:tc>
          <w:tcPr>
            <w:tcW w:w="2597" w:type="dxa"/>
            <w:tcBorders>
              <w:top w:val="nil"/>
              <w:bottom w:val="nil"/>
              <w:right w:val="single" w:sz="8" w:space="0" w:color="000000" w:themeColor="text1"/>
            </w:tcBorders>
            <w:noWrap/>
            <w:vAlign w:val="center"/>
            <w:hideMark/>
          </w:tcPr>
          <w:p w14:paraId="112515A2"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Olfactory receptor</w:t>
            </w:r>
          </w:p>
        </w:tc>
      </w:tr>
      <w:tr w:rsidR="00685389" w:rsidRPr="00A70CCB" w14:paraId="4C4CB818" w14:textId="77777777" w:rsidTr="00C775E4">
        <w:trPr>
          <w:cnfStyle w:val="000000100000" w:firstRow="0" w:lastRow="0" w:firstColumn="0" w:lastColumn="0" w:oddVBand="0" w:evenVBand="0" w:oddHBand="1" w:evenHBand="0" w:firstRowFirstColumn="0" w:firstRowLastColumn="0" w:lastRowFirstColumn="0" w:lastRowLastColumn="0"/>
          <w:trHeight w:val="680"/>
        </w:trPr>
        <w:tc>
          <w:tcPr>
            <w:tcW w:w="826" w:type="dxa"/>
            <w:tcBorders>
              <w:top w:val="nil"/>
              <w:left w:val="single" w:sz="8" w:space="0" w:color="000000" w:themeColor="text1"/>
              <w:bottom w:val="nil"/>
            </w:tcBorders>
            <w:noWrap/>
            <w:vAlign w:val="center"/>
            <w:hideMark/>
          </w:tcPr>
          <w:p w14:paraId="7584FFB8"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X</w:t>
            </w:r>
          </w:p>
        </w:tc>
        <w:tc>
          <w:tcPr>
            <w:tcW w:w="1218" w:type="dxa"/>
            <w:tcBorders>
              <w:top w:val="nil"/>
              <w:bottom w:val="nil"/>
            </w:tcBorders>
            <w:noWrap/>
            <w:vAlign w:val="center"/>
            <w:hideMark/>
          </w:tcPr>
          <w:p w14:paraId="0A53390C"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14,324,467</w:t>
            </w:r>
          </w:p>
        </w:tc>
        <w:tc>
          <w:tcPr>
            <w:tcW w:w="2287" w:type="dxa"/>
            <w:tcBorders>
              <w:top w:val="nil"/>
              <w:bottom w:val="nil"/>
            </w:tcBorders>
            <w:noWrap/>
            <w:vAlign w:val="center"/>
            <w:hideMark/>
          </w:tcPr>
          <w:p w14:paraId="35C036EF"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ENSBTAG00000010463</w:t>
            </w:r>
          </w:p>
        </w:tc>
        <w:tc>
          <w:tcPr>
            <w:tcW w:w="961" w:type="dxa"/>
            <w:tcBorders>
              <w:top w:val="nil"/>
              <w:bottom w:val="nil"/>
            </w:tcBorders>
            <w:noWrap/>
            <w:vAlign w:val="center"/>
            <w:hideMark/>
          </w:tcPr>
          <w:p w14:paraId="2A0843CB"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3976</w:t>
            </w:r>
          </w:p>
        </w:tc>
        <w:tc>
          <w:tcPr>
            <w:tcW w:w="961" w:type="dxa"/>
            <w:tcBorders>
              <w:top w:val="nil"/>
              <w:bottom w:val="nil"/>
            </w:tcBorders>
            <w:noWrap/>
            <w:vAlign w:val="center"/>
            <w:hideMark/>
          </w:tcPr>
          <w:p w14:paraId="1A1D9BD7"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1326</w:t>
            </w:r>
          </w:p>
        </w:tc>
        <w:tc>
          <w:tcPr>
            <w:tcW w:w="820" w:type="dxa"/>
            <w:tcBorders>
              <w:top w:val="nil"/>
              <w:bottom w:val="nil"/>
            </w:tcBorders>
            <w:noWrap/>
            <w:vAlign w:val="center"/>
            <w:hideMark/>
          </w:tcPr>
          <w:p w14:paraId="7CF03974"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D/N</w:t>
            </w:r>
          </w:p>
        </w:tc>
        <w:tc>
          <w:tcPr>
            <w:tcW w:w="747" w:type="dxa"/>
            <w:tcBorders>
              <w:top w:val="nil"/>
              <w:bottom w:val="nil"/>
            </w:tcBorders>
            <w:noWrap/>
            <w:vAlign w:val="center"/>
            <w:hideMark/>
          </w:tcPr>
          <w:p w14:paraId="26D919BE"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22/36</w:t>
            </w:r>
          </w:p>
        </w:tc>
        <w:tc>
          <w:tcPr>
            <w:tcW w:w="1218" w:type="dxa"/>
            <w:tcBorders>
              <w:top w:val="nil"/>
              <w:bottom w:val="nil"/>
            </w:tcBorders>
            <w:noWrap/>
            <w:vAlign w:val="center"/>
            <w:hideMark/>
          </w:tcPr>
          <w:p w14:paraId="71BD5893"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14,294,117</w:t>
            </w:r>
          </w:p>
        </w:tc>
        <w:tc>
          <w:tcPr>
            <w:tcW w:w="1218" w:type="dxa"/>
            <w:tcBorders>
              <w:top w:val="nil"/>
              <w:bottom w:val="nil"/>
            </w:tcBorders>
            <w:noWrap/>
            <w:vAlign w:val="center"/>
            <w:hideMark/>
          </w:tcPr>
          <w:p w14:paraId="07FBF558"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14,368,145</w:t>
            </w:r>
          </w:p>
        </w:tc>
        <w:tc>
          <w:tcPr>
            <w:tcW w:w="820" w:type="dxa"/>
            <w:tcBorders>
              <w:top w:val="nil"/>
              <w:bottom w:val="nil"/>
            </w:tcBorders>
            <w:vAlign w:val="center"/>
          </w:tcPr>
          <w:p w14:paraId="67FFE0D9"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color w:val="000000"/>
                <w:lang w:eastAsia="en-IE"/>
              </w:rPr>
              <w:t>-1</w:t>
            </w:r>
          </w:p>
        </w:tc>
        <w:tc>
          <w:tcPr>
            <w:tcW w:w="918" w:type="dxa"/>
            <w:tcBorders>
              <w:top w:val="nil"/>
              <w:bottom w:val="nil"/>
            </w:tcBorders>
            <w:noWrap/>
            <w:vAlign w:val="center"/>
            <w:hideMark/>
          </w:tcPr>
          <w:p w14:paraId="5E61C14B"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N/A</w:t>
            </w:r>
          </w:p>
        </w:tc>
        <w:tc>
          <w:tcPr>
            <w:tcW w:w="2597" w:type="dxa"/>
            <w:tcBorders>
              <w:top w:val="nil"/>
              <w:bottom w:val="nil"/>
              <w:right w:val="single" w:sz="8" w:space="0" w:color="000000" w:themeColor="text1"/>
            </w:tcBorders>
            <w:noWrap/>
            <w:vAlign w:val="center"/>
            <w:hideMark/>
          </w:tcPr>
          <w:p w14:paraId="674139A1"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Uncharacterized protein</w:t>
            </w:r>
          </w:p>
        </w:tc>
      </w:tr>
      <w:tr w:rsidR="00685389" w:rsidRPr="00A70CCB" w14:paraId="026464D3" w14:textId="77777777" w:rsidTr="00C775E4">
        <w:trPr>
          <w:cnfStyle w:val="000000010000" w:firstRow="0" w:lastRow="0" w:firstColumn="0" w:lastColumn="0" w:oddVBand="0" w:evenVBand="0" w:oddHBand="0" w:evenHBand="1" w:firstRowFirstColumn="0" w:firstRowLastColumn="0" w:lastRowFirstColumn="0" w:lastRowLastColumn="0"/>
          <w:trHeight w:val="680"/>
        </w:trPr>
        <w:tc>
          <w:tcPr>
            <w:tcW w:w="826" w:type="dxa"/>
            <w:tcBorders>
              <w:top w:val="nil"/>
              <w:left w:val="single" w:sz="8" w:space="0" w:color="000000" w:themeColor="text1"/>
              <w:bottom w:val="nil"/>
            </w:tcBorders>
            <w:noWrap/>
            <w:vAlign w:val="center"/>
            <w:hideMark/>
          </w:tcPr>
          <w:p w14:paraId="363F4C0F"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X</w:t>
            </w:r>
          </w:p>
        </w:tc>
        <w:tc>
          <w:tcPr>
            <w:tcW w:w="1218" w:type="dxa"/>
            <w:tcBorders>
              <w:top w:val="nil"/>
              <w:bottom w:val="nil"/>
            </w:tcBorders>
            <w:noWrap/>
            <w:vAlign w:val="center"/>
            <w:hideMark/>
          </w:tcPr>
          <w:p w14:paraId="35559F09"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61,108,352</w:t>
            </w:r>
          </w:p>
        </w:tc>
        <w:tc>
          <w:tcPr>
            <w:tcW w:w="2287" w:type="dxa"/>
            <w:tcBorders>
              <w:top w:val="nil"/>
              <w:bottom w:val="nil"/>
            </w:tcBorders>
            <w:noWrap/>
            <w:vAlign w:val="center"/>
            <w:hideMark/>
          </w:tcPr>
          <w:p w14:paraId="30C2EFF7"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ENSBTAG00000013760</w:t>
            </w:r>
          </w:p>
        </w:tc>
        <w:tc>
          <w:tcPr>
            <w:tcW w:w="961" w:type="dxa"/>
            <w:tcBorders>
              <w:top w:val="nil"/>
              <w:bottom w:val="nil"/>
            </w:tcBorders>
            <w:noWrap/>
            <w:vAlign w:val="center"/>
            <w:hideMark/>
          </w:tcPr>
          <w:p w14:paraId="417CAC73"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379</w:t>
            </w:r>
          </w:p>
        </w:tc>
        <w:tc>
          <w:tcPr>
            <w:tcW w:w="961" w:type="dxa"/>
            <w:tcBorders>
              <w:top w:val="nil"/>
              <w:bottom w:val="nil"/>
            </w:tcBorders>
            <w:noWrap/>
            <w:vAlign w:val="center"/>
            <w:hideMark/>
          </w:tcPr>
          <w:p w14:paraId="66F089D2"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127</w:t>
            </w:r>
          </w:p>
        </w:tc>
        <w:tc>
          <w:tcPr>
            <w:tcW w:w="820" w:type="dxa"/>
            <w:tcBorders>
              <w:top w:val="nil"/>
              <w:bottom w:val="nil"/>
            </w:tcBorders>
            <w:noWrap/>
            <w:vAlign w:val="center"/>
            <w:hideMark/>
          </w:tcPr>
          <w:p w14:paraId="34E43985"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S/P</w:t>
            </w:r>
          </w:p>
        </w:tc>
        <w:tc>
          <w:tcPr>
            <w:tcW w:w="747" w:type="dxa"/>
            <w:tcBorders>
              <w:top w:val="nil"/>
              <w:bottom w:val="nil"/>
            </w:tcBorders>
            <w:noWrap/>
            <w:vAlign w:val="center"/>
            <w:hideMark/>
          </w:tcPr>
          <w:p w14:paraId="327F834D"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5/42</w:t>
            </w:r>
          </w:p>
        </w:tc>
        <w:tc>
          <w:tcPr>
            <w:tcW w:w="1218" w:type="dxa"/>
            <w:tcBorders>
              <w:top w:val="nil"/>
              <w:bottom w:val="nil"/>
            </w:tcBorders>
            <w:noWrap/>
            <w:vAlign w:val="center"/>
            <w:hideMark/>
          </w:tcPr>
          <w:p w14:paraId="60DCEE99"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61,054,247</w:t>
            </w:r>
          </w:p>
        </w:tc>
        <w:tc>
          <w:tcPr>
            <w:tcW w:w="1218" w:type="dxa"/>
            <w:tcBorders>
              <w:top w:val="nil"/>
              <w:bottom w:val="nil"/>
            </w:tcBorders>
            <w:noWrap/>
            <w:vAlign w:val="center"/>
            <w:hideMark/>
          </w:tcPr>
          <w:p w14:paraId="16BA4451"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61,125,754</w:t>
            </w:r>
          </w:p>
        </w:tc>
        <w:tc>
          <w:tcPr>
            <w:tcW w:w="820" w:type="dxa"/>
            <w:tcBorders>
              <w:top w:val="nil"/>
              <w:bottom w:val="nil"/>
            </w:tcBorders>
            <w:vAlign w:val="center"/>
          </w:tcPr>
          <w:p w14:paraId="02DB9E03"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w:t>
            </w:r>
          </w:p>
        </w:tc>
        <w:tc>
          <w:tcPr>
            <w:tcW w:w="918" w:type="dxa"/>
            <w:tcBorders>
              <w:top w:val="nil"/>
              <w:bottom w:val="nil"/>
            </w:tcBorders>
            <w:noWrap/>
            <w:vAlign w:val="center"/>
            <w:hideMark/>
          </w:tcPr>
          <w:p w14:paraId="3E49909D"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COL4A6</w:t>
            </w:r>
          </w:p>
        </w:tc>
        <w:tc>
          <w:tcPr>
            <w:tcW w:w="2597" w:type="dxa"/>
            <w:tcBorders>
              <w:top w:val="nil"/>
              <w:bottom w:val="nil"/>
              <w:right w:val="single" w:sz="8" w:space="0" w:color="000000" w:themeColor="text1"/>
            </w:tcBorders>
            <w:noWrap/>
            <w:vAlign w:val="center"/>
            <w:hideMark/>
          </w:tcPr>
          <w:p w14:paraId="273DA15E"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Collagen, type IV, alpha 6</w:t>
            </w:r>
          </w:p>
        </w:tc>
      </w:tr>
      <w:tr w:rsidR="00685389" w:rsidRPr="00A70CCB" w14:paraId="25AA425C" w14:textId="77777777" w:rsidTr="00C775E4">
        <w:trPr>
          <w:cnfStyle w:val="000000100000" w:firstRow="0" w:lastRow="0" w:firstColumn="0" w:lastColumn="0" w:oddVBand="0" w:evenVBand="0" w:oddHBand="1" w:evenHBand="0" w:firstRowFirstColumn="0" w:firstRowLastColumn="0" w:lastRowFirstColumn="0" w:lastRowLastColumn="0"/>
          <w:trHeight w:val="680"/>
        </w:trPr>
        <w:tc>
          <w:tcPr>
            <w:tcW w:w="826" w:type="dxa"/>
            <w:tcBorders>
              <w:top w:val="nil"/>
              <w:left w:val="single" w:sz="8" w:space="0" w:color="000000" w:themeColor="text1"/>
              <w:bottom w:val="nil"/>
            </w:tcBorders>
            <w:noWrap/>
            <w:vAlign w:val="center"/>
            <w:hideMark/>
          </w:tcPr>
          <w:p w14:paraId="607CA5AD"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X</w:t>
            </w:r>
          </w:p>
        </w:tc>
        <w:tc>
          <w:tcPr>
            <w:tcW w:w="1218" w:type="dxa"/>
            <w:tcBorders>
              <w:top w:val="nil"/>
              <w:bottom w:val="nil"/>
            </w:tcBorders>
            <w:noWrap/>
            <w:vAlign w:val="center"/>
            <w:hideMark/>
          </w:tcPr>
          <w:p w14:paraId="28ECD271"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74,933,298</w:t>
            </w:r>
          </w:p>
        </w:tc>
        <w:tc>
          <w:tcPr>
            <w:tcW w:w="2287" w:type="dxa"/>
            <w:tcBorders>
              <w:top w:val="nil"/>
              <w:bottom w:val="nil"/>
            </w:tcBorders>
            <w:noWrap/>
            <w:vAlign w:val="center"/>
            <w:hideMark/>
          </w:tcPr>
          <w:p w14:paraId="2051F572"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ENSBTAG00000014485</w:t>
            </w:r>
          </w:p>
        </w:tc>
        <w:tc>
          <w:tcPr>
            <w:tcW w:w="961" w:type="dxa"/>
            <w:tcBorders>
              <w:top w:val="nil"/>
              <w:bottom w:val="nil"/>
            </w:tcBorders>
            <w:noWrap/>
            <w:vAlign w:val="center"/>
            <w:hideMark/>
          </w:tcPr>
          <w:p w14:paraId="0341D954"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700</w:t>
            </w:r>
          </w:p>
        </w:tc>
        <w:tc>
          <w:tcPr>
            <w:tcW w:w="961" w:type="dxa"/>
            <w:tcBorders>
              <w:top w:val="nil"/>
              <w:bottom w:val="nil"/>
            </w:tcBorders>
            <w:noWrap/>
            <w:vAlign w:val="center"/>
            <w:hideMark/>
          </w:tcPr>
          <w:p w14:paraId="103B26DD"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234</w:t>
            </w:r>
          </w:p>
        </w:tc>
        <w:tc>
          <w:tcPr>
            <w:tcW w:w="820" w:type="dxa"/>
            <w:tcBorders>
              <w:top w:val="nil"/>
              <w:bottom w:val="nil"/>
            </w:tcBorders>
            <w:noWrap/>
            <w:vAlign w:val="center"/>
            <w:hideMark/>
          </w:tcPr>
          <w:p w14:paraId="484E9A5E"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F/L</w:t>
            </w:r>
          </w:p>
        </w:tc>
        <w:tc>
          <w:tcPr>
            <w:tcW w:w="747" w:type="dxa"/>
            <w:tcBorders>
              <w:top w:val="nil"/>
              <w:bottom w:val="nil"/>
            </w:tcBorders>
            <w:noWrap/>
            <w:vAlign w:val="center"/>
            <w:hideMark/>
          </w:tcPr>
          <w:p w14:paraId="0A84EDD4"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9/21</w:t>
            </w:r>
          </w:p>
        </w:tc>
        <w:tc>
          <w:tcPr>
            <w:tcW w:w="1218" w:type="dxa"/>
            <w:tcBorders>
              <w:top w:val="nil"/>
              <w:bottom w:val="nil"/>
            </w:tcBorders>
            <w:noWrap/>
            <w:vAlign w:val="center"/>
            <w:hideMark/>
          </w:tcPr>
          <w:p w14:paraId="28A4A426"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74,869,019</w:t>
            </w:r>
          </w:p>
        </w:tc>
        <w:tc>
          <w:tcPr>
            <w:tcW w:w="1218" w:type="dxa"/>
            <w:tcBorders>
              <w:top w:val="nil"/>
              <w:bottom w:val="nil"/>
            </w:tcBorders>
            <w:noWrap/>
            <w:vAlign w:val="center"/>
            <w:hideMark/>
          </w:tcPr>
          <w:p w14:paraId="4F3A203E"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74,967,178</w:t>
            </w:r>
          </w:p>
        </w:tc>
        <w:tc>
          <w:tcPr>
            <w:tcW w:w="820" w:type="dxa"/>
            <w:tcBorders>
              <w:top w:val="nil"/>
              <w:bottom w:val="nil"/>
            </w:tcBorders>
            <w:vAlign w:val="center"/>
          </w:tcPr>
          <w:p w14:paraId="03F3CD95"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w:t>
            </w:r>
          </w:p>
        </w:tc>
        <w:tc>
          <w:tcPr>
            <w:tcW w:w="918" w:type="dxa"/>
            <w:tcBorders>
              <w:top w:val="nil"/>
              <w:bottom w:val="nil"/>
            </w:tcBorders>
            <w:noWrap/>
            <w:vAlign w:val="center"/>
            <w:hideMark/>
          </w:tcPr>
          <w:p w14:paraId="3B22858D"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POF1B</w:t>
            </w:r>
          </w:p>
        </w:tc>
        <w:tc>
          <w:tcPr>
            <w:tcW w:w="2597" w:type="dxa"/>
            <w:tcBorders>
              <w:top w:val="nil"/>
              <w:bottom w:val="nil"/>
              <w:right w:val="single" w:sz="8" w:space="0" w:color="000000" w:themeColor="text1"/>
            </w:tcBorders>
            <w:noWrap/>
            <w:vAlign w:val="center"/>
            <w:hideMark/>
          </w:tcPr>
          <w:p w14:paraId="366A4372"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Premature ovarian failure, 1B</w:t>
            </w:r>
          </w:p>
        </w:tc>
      </w:tr>
      <w:tr w:rsidR="00685389" w:rsidRPr="00A70CCB" w14:paraId="1C9E4096" w14:textId="77777777" w:rsidTr="00C775E4">
        <w:trPr>
          <w:cnfStyle w:val="000000010000" w:firstRow="0" w:lastRow="0" w:firstColumn="0" w:lastColumn="0" w:oddVBand="0" w:evenVBand="0" w:oddHBand="0" w:evenHBand="1" w:firstRowFirstColumn="0" w:firstRowLastColumn="0" w:lastRowFirstColumn="0" w:lastRowLastColumn="0"/>
          <w:trHeight w:val="680"/>
        </w:trPr>
        <w:tc>
          <w:tcPr>
            <w:tcW w:w="826" w:type="dxa"/>
            <w:tcBorders>
              <w:top w:val="nil"/>
              <w:left w:val="single" w:sz="8" w:space="0" w:color="000000" w:themeColor="text1"/>
              <w:bottom w:val="single" w:sz="8" w:space="0" w:color="000000" w:themeColor="text1"/>
            </w:tcBorders>
            <w:noWrap/>
            <w:vAlign w:val="center"/>
            <w:hideMark/>
          </w:tcPr>
          <w:p w14:paraId="0FC08403"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X</w:t>
            </w:r>
          </w:p>
        </w:tc>
        <w:tc>
          <w:tcPr>
            <w:tcW w:w="1218" w:type="dxa"/>
            <w:tcBorders>
              <w:top w:val="nil"/>
              <w:bottom w:val="single" w:sz="8" w:space="0" w:color="000000" w:themeColor="text1"/>
            </w:tcBorders>
            <w:noWrap/>
            <w:vAlign w:val="center"/>
            <w:hideMark/>
          </w:tcPr>
          <w:p w14:paraId="67953098"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75,151,693</w:t>
            </w:r>
          </w:p>
        </w:tc>
        <w:tc>
          <w:tcPr>
            <w:tcW w:w="2287" w:type="dxa"/>
            <w:tcBorders>
              <w:top w:val="nil"/>
              <w:bottom w:val="single" w:sz="8" w:space="0" w:color="000000" w:themeColor="text1"/>
            </w:tcBorders>
            <w:noWrap/>
            <w:vAlign w:val="center"/>
            <w:hideMark/>
          </w:tcPr>
          <w:p w14:paraId="61761853"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ENSBTAG00000013077</w:t>
            </w:r>
          </w:p>
        </w:tc>
        <w:tc>
          <w:tcPr>
            <w:tcW w:w="961" w:type="dxa"/>
            <w:tcBorders>
              <w:top w:val="nil"/>
              <w:bottom w:val="single" w:sz="8" w:space="0" w:color="000000" w:themeColor="text1"/>
            </w:tcBorders>
            <w:noWrap/>
            <w:vAlign w:val="center"/>
            <w:hideMark/>
          </w:tcPr>
          <w:p w14:paraId="0A901194"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258</w:t>
            </w:r>
          </w:p>
        </w:tc>
        <w:tc>
          <w:tcPr>
            <w:tcW w:w="961" w:type="dxa"/>
            <w:tcBorders>
              <w:top w:val="nil"/>
              <w:bottom w:val="single" w:sz="8" w:space="0" w:color="000000" w:themeColor="text1"/>
            </w:tcBorders>
            <w:noWrap/>
            <w:vAlign w:val="center"/>
            <w:hideMark/>
          </w:tcPr>
          <w:p w14:paraId="53FF240B"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86</w:t>
            </w:r>
          </w:p>
        </w:tc>
        <w:tc>
          <w:tcPr>
            <w:tcW w:w="820" w:type="dxa"/>
            <w:tcBorders>
              <w:top w:val="nil"/>
              <w:bottom w:val="single" w:sz="8" w:space="0" w:color="000000" w:themeColor="text1"/>
            </w:tcBorders>
            <w:noWrap/>
            <w:vAlign w:val="center"/>
            <w:hideMark/>
          </w:tcPr>
          <w:p w14:paraId="7E16AC8F"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Q/H</w:t>
            </w:r>
          </w:p>
        </w:tc>
        <w:tc>
          <w:tcPr>
            <w:tcW w:w="747" w:type="dxa"/>
            <w:tcBorders>
              <w:top w:val="nil"/>
              <w:bottom w:val="single" w:sz="8" w:space="0" w:color="000000" w:themeColor="text1"/>
            </w:tcBorders>
            <w:noWrap/>
            <w:vAlign w:val="center"/>
            <w:hideMark/>
          </w:tcPr>
          <w:p w14:paraId="46E6DFBD"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4/4</w:t>
            </w:r>
          </w:p>
        </w:tc>
        <w:tc>
          <w:tcPr>
            <w:tcW w:w="1218" w:type="dxa"/>
            <w:tcBorders>
              <w:top w:val="nil"/>
              <w:bottom w:val="single" w:sz="8" w:space="0" w:color="000000" w:themeColor="text1"/>
            </w:tcBorders>
            <w:noWrap/>
            <w:vAlign w:val="center"/>
            <w:hideMark/>
          </w:tcPr>
          <w:p w14:paraId="22221DD1"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75,149,333</w:t>
            </w:r>
          </w:p>
        </w:tc>
        <w:tc>
          <w:tcPr>
            <w:tcW w:w="1218" w:type="dxa"/>
            <w:tcBorders>
              <w:top w:val="nil"/>
              <w:bottom w:val="single" w:sz="8" w:space="0" w:color="000000" w:themeColor="text1"/>
            </w:tcBorders>
            <w:noWrap/>
            <w:vAlign w:val="center"/>
            <w:hideMark/>
          </w:tcPr>
          <w:p w14:paraId="11DEB1B2" w14:textId="77777777" w:rsidR="00685389" w:rsidRPr="00A70CCB" w:rsidRDefault="00685389" w:rsidP="00685389">
            <w:pPr>
              <w:keepNext/>
              <w:keepLines/>
              <w:jc w:val="right"/>
              <w:rPr>
                <w:rFonts w:eastAsia="Times New Roman" w:cs="Times New Roman"/>
                <w:color w:val="000000"/>
                <w:lang w:eastAsia="en-IE"/>
              </w:rPr>
            </w:pPr>
            <w:r w:rsidRPr="00A70CCB">
              <w:rPr>
                <w:rFonts w:eastAsia="Times New Roman" w:cs="Times New Roman"/>
                <w:color w:val="000000"/>
                <w:lang w:eastAsia="en-IE"/>
              </w:rPr>
              <w:t>75,151,831</w:t>
            </w:r>
          </w:p>
        </w:tc>
        <w:tc>
          <w:tcPr>
            <w:tcW w:w="820" w:type="dxa"/>
            <w:tcBorders>
              <w:top w:val="nil"/>
              <w:bottom w:val="single" w:sz="8" w:space="0" w:color="000000" w:themeColor="text1"/>
            </w:tcBorders>
            <w:vAlign w:val="center"/>
          </w:tcPr>
          <w:p w14:paraId="2753BA2E" w14:textId="77777777" w:rsidR="00685389" w:rsidRPr="00A70CCB" w:rsidRDefault="00685389" w:rsidP="00685389">
            <w:pPr>
              <w:keepNext/>
              <w:keepLines/>
              <w:jc w:val="center"/>
              <w:rPr>
                <w:rFonts w:eastAsia="Times New Roman" w:cs="Times New Roman"/>
                <w:color w:val="000000"/>
                <w:lang w:eastAsia="en-IE"/>
              </w:rPr>
            </w:pPr>
            <w:r w:rsidRPr="00A70CCB">
              <w:rPr>
                <w:rFonts w:eastAsia="Times New Roman" w:cs="Times New Roman"/>
                <w:color w:val="000000"/>
                <w:lang w:eastAsia="en-IE"/>
              </w:rPr>
              <w:t>1</w:t>
            </w:r>
          </w:p>
        </w:tc>
        <w:tc>
          <w:tcPr>
            <w:tcW w:w="918" w:type="dxa"/>
            <w:tcBorders>
              <w:top w:val="nil"/>
              <w:bottom w:val="single" w:sz="8" w:space="0" w:color="000000" w:themeColor="text1"/>
            </w:tcBorders>
            <w:noWrap/>
            <w:vAlign w:val="center"/>
            <w:hideMark/>
          </w:tcPr>
          <w:p w14:paraId="521A393F" w14:textId="77777777" w:rsidR="00685389" w:rsidRPr="00A70CCB" w:rsidRDefault="00685389" w:rsidP="00685389">
            <w:pPr>
              <w:keepNext/>
              <w:keepLines/>
              <w:jc w:val="center"/>
              <w:rPr>
                <w:rFonts w:eastAsia="Times New Roman" w:cs="Times New Roman"/>
                <w:i/>
                <w:color w:val="000000"/>
                <w:lang w:eastAsia="en-IE"/>
              </w:rPr>
            </w:pPr>
            <w:r w:rsidRPr="00A70CCB">
              <w:rPr>
                <w:rFonts w:eastAsia="Times New Roman" w:cs="Times New Roman"/>
                <w:i/>
                <w:color w:val="000000"/>
                <w:lang w:eastAsia="en-IE"/>
              </w:rPr>
              <w:t>SATL1</w:t>
            </w:r>
          </w:p>
        </w:tc>
        <w:tc>
          <w:tcPr>
            <w:tcW w:w="2597" w:type="dxa"/>
            <w:tcBorders>
              <w:top w:val="nil"/>
              <w:bottom w:val="single" w:sz="8" w:space="0" w:color="000000" w:themeColor="text1"/>
              <w:right w:val="single" w:sz="8" w:space="0" w:color="000000" w:themeColor="text1"/>
            </w:tcBorders>
            <w:noWrap/>
            <w:vAlign w:val="center"/>
            <w:hideMark/>
          </w:tcPr>
          <w:p w14:paraId="53130B1D" w14:textId="77777777" w:rsidR="00685389" w:rsidRPr="00A70CCB" w:rsidRDefault="00685389" w:rsidP="00685389">
            <w:pPr>
              <w:keepNext/>
              <w:keepLines/>
              <w:rPr>
                <w:rFonts w:eastAsia="Times New Roman" w:cs="Times New Roman"/>
                <w:color w:val="000000"/>
                <w:lang w:eastAsia="en-IE"/>
              </w:rPr>
            </w:pPr>
            <w:r w:rsidRPr="00A70CCB">
              <w:rPr>
                <w:rFonts w:eastAsia="Times New Roman" w:cs="Times New Roman"/>
                <w:color w:val="000000"/>
                <w:lang w:eastAsia="en-IE"/>
              </w:rPr>
              <w:t>Spermidine/</w:t>
            </w:r>
            <w:proofErr w:type="spellStart"/>
            <w:r w:rsidRPr="00A70CCB">
              <w:rPr>
                <w:rFonts w:eastAsia="Times New Roman" w:cs="Times New Roman"/>
                <w:color w:val="000000"/>
                <w:lang w:eastAsia="en-IE"/>
              </w:rPr>
              <w:t>spermine</w:t>
            </w:r>
            <w:proofErr w:type="spellEnd"/>
            <w:r w:rsidRPr="00A70CCB">
              <w:rPr>
                <w:rFonts w:eastAsia="Times New Roman" w:cs="Times New Roman"/>
                <w:color w:val="000000"/>
                <w:lang w:eastAsia="en-IE"/>
              </w:rPr>
              <w:t xml:space="preserve"> N1-acetyl transferase-like 1</w:t>
            </w:r>
          </w:p>
        </w:tc>
      </w:tr>
    </w:tbl>
    <w:p w14:paraId="7E20874A" w14:textId="77777777" w:rsidR="00685389" w:rsidRPr="00A70CCB" w:rsidRDefault="00685389" w:rsidP="00685389">
      <w:pPr>
        <w:pStyle w:val="Bodytext0"/>
        <w:rPr>
          <w:sz w:val="22"/>
          <w:szCs w:val="22"/>
        </w:rPr>
      </w:pPr>
    </w:p>
    <w:p w14:paraId="40F3290E" w14:textId="77777777" w:rsidR="00685389" w:rsidRPr="00A70CCB" w:rsidRDefault="00685389" w:rsidP="00685389">
      <w:pPr>
        <w:pStyle w:val="AurHead1"/>
        <w:rPr>
          <w:sz w:val="22"/>
          <w:szCs w:val="22"/>
        </w:rPr>
        <w:sectPr w:rsidR="00685389" w:rsidRPr="00A70CCB" w:rsidSect="00C94B57">
          <w:pgSz w:w="16839" w:h="11907" w:orient="landscape" w:code="9"/>
          <w:pgMar w:top="1134" w:right="1134" w:bottom="1134" w:left="1134" w:header="720" w:footer="720" w:gutter="0"/>
          <w:cols w:space="720"/>
          <w:docGrid w:linePitch="360"/>
        </w:sectPr>
      </w:pPr>
    </w:p>
    <w:p w14:paraId="73B49514" w14:textId="3F70B63B" w:rsidR="00884ED7" w:rsidRPr="00A70CCB" w:rsidRDefault="00D407F2" w:rsidP="00D407F2">
      <w:pPr>
        <w:pStyle w:val="Caption"/>
        <w:keepNext/>
        <w:spacing w:before="0" w:after="120" w:line="276" w:lineRule="auto"/>
        <w:jc w:val="left"/>
      </w:pPr>
      <w:bookmarkStart w:id="46" w:name="_Toc430893423"/>
      <w:r w:rsidRPr="00A70CCB">
        <w:lastRenderedPageBreak/>
        <w:t xml:space="preserve">Table </w:t>
      </w:r>
      <w:r w:rsidR="00D863A7" w:rsidRPr="00A70CCB">
        <w:t>S</w:t>
      </w:r>
      <w:r w:rsidR="0022001A">
        <w:fldChar w:fldCharType="begin"/>
      </w:r>
      <w:r w:rsidR="0022001A">
        <w:instrText xml:space="preserve"> SEQ Supplementary_Table \* ARABIC </w:instrText>
      </w:r>
      <w:r w:rsidR="0022001A">
        <w:fldChar w:fldCharType="separate"/>
      </w:r>
      <w:r w:rsidR="00B014F9" w:rsidRPr="00A70CCB">
        <w:t>11</w:t>
      </w:r>
      <w:r w:rsidR="0022001A">
        <w:fldChar w:fldCharType="end"/>
      </w:r>
      <w:r w:rsidRPr="00A70CCB">
        <w:t xml:space="preserve">. </w:t>
      </w:r>
      <w:r w:rsidR="00884ED7" w:rsidRPr="00A70CCB">
        <w:rPr>
          <w:b w:val="0"/>
        </w:rPr>
        <w:t xml:space="preserve">Top 25-ranking IPA gene categories enriched for </w:t>
      </w:r>
      <w:r w:rsidR="00BA3279" w:rsidRPr="00A70CCB">
        <w:rPr>
          <w:b w:val="0"/>
        </w:rPr>
        <w:t>1</w:t>
      </w:r>
      <w:r w:rsidR="00670C6E" w:rsidRPr="00A70CCB">
        <w:rPr>
          <w:b w:val="0"/>
        </w:rPr>
        <w:t>66</w:t>
      </w:r>
      <w:r w:rsidR="00BA3279" w:rsidRPr="00A70CCB">
        <w:rPr>
          <w:b w:val="0"/>
        </w:rPr>
        <w:t xml:space="preserve"> out of </w:t>
      </w:r>
      <w:r w:rsidR="00670C6E" w:rsidRPr="00A70CCB">
        <w:rPr>
          <w:b w:val="0"/>
        </w:rPr>
        <w:t xml:space="preserve">193 </w:t>
      </w:r>
      <w:r w:rsidR="00BA3279" w:rsidRPr="00A70CCB">
        <w:rPr>
          <w:b w:val="0"/>
        </w:rPr>
        <w:t xml:space="preserve">genes </w:t>
      </w:r>
      <w:r w:rsidR="00884ED7" w:rsidRPr="00A70CCB">
        <w:rPr>
          <w:b w:val="0"/>
        </w:rPr>
        <w:t>associated with post-domestic DNA sequence variants</w:t>
      </w:r>
      <w:r w:rsidR="00BA3279" w:rsidRPr="00A70CCB">
        <w:rPr>
          <w:b w:val="0"/>
        </w:rPr>
        <w:t xml:space="preserve"> (VEP analysis) that mapped to molecules in the IPA Knowledge Base </w:t>
      </w:r>
      <w:r w:rsidR="00172435" w:rsidRPr="00A70CCB">
        <w:rPr>
          <w:b w:val="0"/>
        </w:rPr>
        <w:t xml:space="preserve">(see also </w:t>
      </w:r>
      <w:r w:rsidR="00DB69D2" w:rsidRPr="00A70CCB">
        <w:t>Additional File 2</w:t>
      </w:r>
      <w:r w:rsidR="00172435" w:rsidRPr="00A70CCB">
        <w:rPr>
          <w:b w:val="0"/>
        </w:rPr>
        <w:t>).</w:t>
      </w:r>
      <w:bookmarkEnd w:id="46"/>
    </w:p>
    <w:tbl>
      <w:tblPr>
        <w:tblStyle w:val="TableGrid"/>
        <w:tblW w:w="0" w:type="auto"/>
        <w:jc w:val="center"/>
        <w:tblLayout w:type="fixed"/>
        <w:tblLook w:val="04A0" w:firstRow="1" w:lastRow="0" w:firstColumn="1" w:lastColumn="0" w:noHBand="0" w:noVBand="1"/>
      </w:tblPr>
      <w:tblGrid>
        <w:gridCol w:w="7912"/>
        <w:gridCol w:w="4842"/>
        <w:gridCol w:w="1800"/>
      </w:tblGrid>
      <w:tr w:rsidR="00884ED7" w:rsidRPr="00A70CCB" w14:paraId="13A8066B" w14:textId="77777777" w:rsidTr="00F24CAD">
        <w:trPr>
          <w:trHeight w:val="851"/>
          <w:tblHeader/>
          <w:jc w:val="center"/>
        </w:trPr>
        <w:tc>
          <w:tcPr>
            <w:tcW w:w="7912" w:type="dxa"/>
            <w:tcBorders>
              <w:top w:val="single" w:sz="8" w:space="0" w:color="auto"/>
              <w:left w:val="single" w:sz="8" w:space="0" w:color="auto"/>
              <w:bottom w:val="single" w:sz="4" w:space="0" w:color="auto"/>
              <w:right w:val="single" w:sz="4" w:space="0" w:color="FFFFFF" w:themeColor="background1"/>
            </w:tcBorders>
            <w:shd w:val="clear" w:color="auto" w:fill="000000" w:themeFill="text1"/>
            <w:vAlign w:val="center"/>
            <w:hideMark/>
          </w:tcPr>
          <w:p w14:paraId="71C80857" w14:textId="77777777" w:rsidR="00884ED7" w:rsidRPr="00A70CCB" w:rsidRDefault="00884ED7" w:rsidP="00F36D89">
            <w:pPr>
              <w:rPr>
                <w:rFonts w:eastAsia="Times New Roman" w:cs="Times New Roman"/>
                <w:color w:val="FFFFFF" w:themeColor="background1"/>
              </w:rPr>
            </w:pPr>
            <w:r w:rsidRPr="00A70CCB">
              <w:rPr>
                <w:rFonts w:eastAsia="Times New Roman" w:cs="Times New Roman"/>
                <w:b/>
                <w:bCs/>
                <w:color w:val="FFFFFF" w:themeColor="background1"/>
              </w:rPr>
              <w:t>Gene category</w:t>
            </w:r>
          </w:p>
        </w:tc>
        <w:tc>
          <w:tcPr>
            <w:tcW w:w="4842"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21F4D6FC" w14:textId="77777777" w:rsidR="00884ED7" w:rsidRPr="00A70CCB" w:rsidRDefault="00884ED7" w:rsidP="00F36D89">
            <w:pPr>
              <w:rPr>
                <w:rFonts w:eastAsia="Times New Roman" w:cs="Times New Roman"/>
                <w:color w:val="FFFFFF" w:themeColor="background1"/>
              </w:rPr>
            </w:pPr>
            <w:r w:rsidRPr="00A70CCB">
              <w:rPr>
                <w:rFonts w:eastAsia="Times New Roman" w:cs="Times New Roman"/>
                <w:b/>
                <w:bCs/>
                <w:color w:val="FFFFFF" w:themeColor="background1"/>
              </w:rPr>
              <w:t>Functional annotation</w:t>
            </w:r>
          </w:p>
        </w:tc>
        <w:tc>
          <w:tcPr>
            <w:tcW w:w="1800" w:type="dxa"/>
            <w:tcBorders>
              <w:top w:val="single" w:sz="8" w:space="0" w:color="auto"/>
              <w:left w:val="single" w:sz="4" w:space="0" w:color="FFFFFF" w:themeColor="background1"/>
              <w:bottom w:val="single" w:sz="4" w:space="0" w:color="auto"/>
              <w:right w:val="single" w:sz="8" w:space="0" w:color="auto"/>
            </w:tcBorders>
            <w:shd w:val="clear" w:color="auto" w:fill="000000" w:themeFill="text1"/>
            <w:vAlign w:val="center"/>
            <w:hideMark/>
          </w:tcPr>
          <w:p w14:paraId="48E8523F" w14:textId="0FD66075" w:rsidR="00884ED7" w:rsidRPr="00A70CCB" w:rsidRDefault="00884ED7" w:rsidP="00A0510E">
            <w:pPr>
              <w:jc w:val="center"/>
              <w:rPr>
                <w:rFonts w:eastAsia="Times New Roman" w:cs="Times New Roman"/>
                <w:color w:val="FFFFFF" w:themeColor="background1"/>
              </w:rPr>
            </w:pPr>
            <w:r w:rsidRPr="00A70CCB">
              <w:rPr>
                <w:rFonts w:eastAsia="Times New Roman" w:cs="Times New Roman"/>
                <w:b/>
                <w:bCs/>
                <w:i/>
                <w:color w:val="FFFFFF" w:themeColor="background1"/>
              </w:rPr>
              <w:t>P</w:t>
            </w:r>
            <w:r w:rsidRPr="00A70CCB">
              <w:rPr>
                <w:rFonts w:eastAsia="Times New Roman" w:cs="Times New Roman"/>
                <w:b/>
                <w:bCs/>
                <w:color w:val="FFFFFF" w:themeColor="background1"/>
              </w:rPr>
              <w:t>-</w:t>
            </w:r>
            <w:r w:rsidR="00A0510E" w:rsidRPr="00A70CCB">
              <w:rPr>
                <w:rFonts w:eastAsia="Times New Roman" w:cs="Times New Roman"/>
                <w:b/>
                <w:bCs/>
                <w:color w:val="FFFFFF" w:themeColor="background1"/>
              </w:rPr>
              <w:t>v</w:t>
            </w:r>
            <w:r w:rsidRPr="00A70CCB">
              <w:rPr>
                <w:rFonts w:eastAsia="Times New Roman" w:cs="Times New Roman"/>
                <w:b/>
                <w:bCs/>
                <w:color w:val="FFFFFF" w:themeColor="background1"/>
              </w:rPr>
              <w:t>alue</w:t>
            </w:r>
          </w:p>
        </w:tc>
      </w:tr>
      <w:tr w:rsidR="00884ED7" w:rsidRPr="00A70CCB" w14:paraId="3F236112" w14:textId="77777777" w:rsidTr="00F24CAD">
        <w:trPr>
          <w:trHeight w:val="737"/>
          <w:jc w:val="center"/>
        </w:trPr>
        <w:tc>
          <w:tcPr>
            <w:tcW w:w="7912" w:type="dxa"/>
            <w:tcBorders>
              <w:top w:val="single" w:sz="4" w:space="0" w:color="auto"/>
              <w:left w:val="single" w:sz="8" w:space="0" w:color="auto"/>
            </w:tcBorders>
            <w:noWrap/>
            <w:vAlign w:val="center"/>
          </w:tcPr>
          <w:p w14:paraId="300AEDF2"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Cancer, Gastrointestinal Disease, Hepatic System Disease</w:t>
            </w:r>
          </w:p>
        </w:tc>
        <w:tc>
          <w:tcPr>
            <w:tcW w:w="4842" w:type="dxa"/>
            <w:tcBorders>
              <w:top w:val="single" w:sz="4" w:space="0" w:color="auto"/>
              <w:right w:val="single" w:sz="4" w:space="0" w:color="auto"/>
            </w:tcBorders>
            <w:noWrap/>
            <w:vAlign w:val="center"/>
          </w:tcPr>
          <w:p w14:paraId="2E5723CC"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Hyperplasia of hepatocytes</w:t>
            </w:r>
          </w:p>
        </w:tc>
        <w:tc>
          <w:tcPr>
            <w:tcW w:w="1800" w:type="dxa"/>
            <w:tcBorders>
              <w:top w:val="single" w:sz="4" w:space="0" w:color="auto"/>
              <w:left w:val="single" w:sz="4" w:space="0" w:color="auto"/>
              <w:right w:val="single" w:sz="8" w:space="0" w:color="auto"/>
            </w:tcBorders>
            <w:noWrap/>
            <w:vAlign w:val="center"/>
          </w:tcPr>
          <w:p w14:paraId="60051C81"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0.000057</w:t>
            </w:r>
          </w:p>
        </w:tc>
      </w:tr>
      <w:tr w:rsidR="00884ED7" w:rsidRPr="00A70CCB" w14:paraId="29974A04" w14:textId="77777777" w:rsidTr="00F24CAD">
        <w:trPr>
          <w:trHeight w:val="737"/>
          <w:jc w:val="center"/>
        </w:trPr>
        <w:tc>
          <w:tcPr>
            <w:tcW w:w="7912" w:type="dxa"/>
            <w:tcBorders>
              <w:left w:val="single" w:sz="8" w:space="0" w:color="auto"/>
            </w:tcBorders>
            <w:shd w:val="clear" w:color="auto" w:fill="DDDDDD"/>
            <w:noWrap/>
            <w:vAlign w:val="center"/>
          </w:tcPr>
          <w:p w14:paraId="4B4FD212"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Hereditary Disorder</w:t>
            </w:r>
          </w:p>
        </w:tc>
        <w:tc>
          <w:tcPr>
            <w:tcW w:w="4842" w:type="dxa"/>
            <w:tcBorders>
              <w:right w:val="single" w:sz="4" w:space="0" w:color="auto"/>
            </w:tcBorders>
            <w:shd w:val="clear" w:color="auto" w:fill="DDDDDD"/>
            <w:noWrap/>
            <w:vAlign w:val="center"/>
          </w:tcPr>
          <w:p w14:paraId="503AD0E8"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X-linked hereditary disease</w:t>
            </w:r>
          </w:p>
        </w:tc>
        <w:tc>
          <w:tcPr>
            <w:tcW w:w="1800" w:type="dxa"/>
            <w:tcBorders>
              <w:left w:val="single" w:sz="4" w:space="0" w:color="auto"/>
              <w:right w:val="single" w:sz="8" w:space="0" w:color="auto"/>
            </w:tcBorders>
            <w:shd w:val="clear" w:color="auto" w:fill="DDDDDD"/>
            <w:noWrap/>
            <w:vAlign w:val="center"/>
          </w:tcPr>
          <w:p w14:paraId="7B6D4259"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0.000070</w:t>
            </w:r>
          </w:p>
        </w:tc>
      </w:tr>
      <w:tr w:rsidR="00884ED7" w:rsidRPr="00A70CCB" w14:paraId="633AFC84" w14:textId="77777777" w:rsidTr="00F24CAD">
        <w:trPr>
          <w:trHeight w:val="737"/>
          <w:jc w:val="center"/>
        </w:trPr>
        <w:tc>
          <w:tcPr>
            <w:tcW w:w="7912" w:type="dxa"/>
            <w:tcBorders>
              <w:left w:val="single" w:sz="8" w:space="0" w:color="auto"/>
            </w:tcBorders>
            <w:noWrap/>
            <w:vAlign w:val="center"/>
          </w:tcPr>
          <w:p w14:paraId="2BFF54B2"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Connective Tissue Disorders, Immunological Disease, Inflammatory Disease, Skeletal and Muscular Disorders</w:t>
            </w:r>
          </w:p>
        </w:tc>
        <w:tc>
          <w:tcPr>
            <w:tcW w:w="4842" w:type="dxa"/>
            <w:tcBorders>
              <w:right w:val="single" w:sz="4" w:space="0" w:color="auto"/>
            </w:tcBorders>
            <w:noWrap/>
            <w:vAlign w:val="center"/>
          </w:tcPr>
          <w:p w14:paraId="7D60F0F3"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Systemic juvenile idiopathic arthritis</w:t>
            </w:r>
          </w:p>
        </w:tc>
        <w:tc>
          <w:tcPr>
            <w:tcW w:w="1800" w:type="dxa"/>
            <w:tcBorders>
              <w:left w:val="single" w:sz="4" w:space="0" w:color="auto"/>
              <w:right w:val="single" w:sz="8" w:space="0" w:color="auto"/>
            </w:tcBorders>
            <w:noWrap/>
            <w:vAlign w:val="center"/>
          </w:tcPr>
          <w:p w14:paraId="0B0894A4"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0.000221</w:t>
            </w:r>
          </w:p>
        </w:tc>
      </w:tr>
      <w:tr w:rsidR="00884ED7" w:rsidRPr="00A70CCB" w14:paraId="17D7C18C" w14:textId="77777777" w:rsidTr="00F24CAD">
        <w:trPr>
          <w:trHeight w:val="737"/>
          <w:jc w:val="center"/>
        </w:trPr>
        <w:tc>
          <w:tcPr>
            <w:tcW w:w="7912" w:type="dxa"/>
            <w:tcBorders>
              <w:left w:val="single" w:sz="8" w:space="0" w:color="auto"/>
            </w:tcBorders>
            <w:shd w:val="clear" w:color="auto" w:fill="DDDDDD"/>
            <w:noWrap/>
            <w:vAlign w:val="center"/>
          </w:tcPr>
          <w:p w14:paraId="68F642D8"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Nervous System Development and Function, Organ Morphology</w:t>
            </w:r>
          </w:p>
        </w:tc>
        <w:tc>
          <w:tcPr>
            <w:tcW w:w="4842" w:type="dxa"/>
            <w:tcBorders>
              <w:right w:val="single" w:sz="4" w:space="0" w:color="auto"/>
            </w:tcBorders>
            <w:shd w:val="clear" w:color="auto" w:fill="DDDDDD"/>
            <w:noWrap/>
            <w:vAlign w:val="center"/>
          </w:tcPr>
          <w:p w14:paraId="4A6F5214"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Size of cerebellar vermis</w:t>
            </w:r>
          </w:p>
        </w:tc>
        <w:tc>
          <w:tcPr>
            <w:tcW w:w="1800" w:type="dxa"/>
            <w:tcBorders>
              <w:left w:val="single" w:sz="4" w:space="0" w:color="auto"/>
              <w:right w:val="single" w:sz="8" w:space="0" w:color="auto"/>
            </w:tcBorders>
            <w:shd w:val="clear" w:color="auto" w:fill="DDDDDD"/>
            <w:noWrap/>
            <w:vAlign w:val="center"/>
          </w:tcPr>
          <w:p w14:paraId="2BAC9B8A"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0.000338</w:t>
            </w:r>
          </w:p>
        </w:tc>
      </w:tr>
      <w:tr w:rsidR="00884ED7" w:rsidRPr="00A70CCB" w14:paraId="3AF8639A" w14:textId="77777777" w:rsidTr="00F24CAD">
        <w:trPr>
          <w:trHeight w:val="737"/>
          <w:jc w:val="center"/>
        </w:trPr>
        <w:tc>
          <w:tcPr>
            <w:tcW w:w="7912" w:type="dxa"/>
            <w:tcBorders>
              <w:left w:val="single" w:sz="8" w:space="0" w:color="auto"/>
            </w:tcBorders>
            <w:noWrap/>
            <w:vAlign w:val="center"/>
          </w:tcPr>
          <w:p w14:paraId="4B28C51E"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Developmental Disorder, Neurological Disease</w:t>
            </w:r>
          </w:p>
        </w:tc>
        <w:tc>
          <w:tcPr>
            <w:tcW w:w="4842" w:type="dxa"/>
            <w:tcBorders>
              <w:right w:val="single" w:sz="4" w:space="0" w:color="auto"/>
            </w:tcBorders>
            <w:noWrap/>
            <w:vAlign w:val="center"/>
          </w:tcPr>
          <w:p w14:paraId="761EDEA5"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Mental retardation</w:t>
            </w:r>
          </w:p>
        </w:tc>
        <w:tc>
          <w:tcPr>
            <w:tcW w:w="1800" w:type="dxa"/>
            <w:tcBorders>
              <w:left w:val="single" w:sz="4" w:space="0" w:color="auto"/>
              <w:right w:val="single" w:sz="8" w:space="0" w:color="auto"/>
            </w:tcBorders>
            <w:noWrap/>
            <w:vAlign w:val="center"/>
          </w:tcPr>
          <w:p w14:paraId="19505C7A"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0.000351</w:t>
            </w:r>
          </w:p>
        </w:tc>
      </w:tr>
      <w:tr w:rsidR="00884ED7" w:rsidRPr="00A70CCB" w14:paraId="43350395" w14:textId="77777777" w:rsidTr="00F24CAD">
        <w:trPr>
          <w:trHeight w:val="737"/>
          <w:jc w:val="center"/>
        </w:trPr>
        <w:tc>
          <w:tcPr>
            <w:tcW w:w="7912" w:type="dxa"/>
            <w:tcBorders>
              <w:left w:val="single" w:sz="8" w:space="0" w:color="auto"/>
            </w:tcBorders>
            <w:shd w:val="clear" w:color="auto" w:fill="DDDDDD"/>
            <w:noWrap/>
            <w:vAlign w:val="center"/>
          </w:tcPr>
          <w:p w14:paraId="6611D605"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Neurological Disease</w:t>
            </w:r>
          </w:p>
        </w:tc>
        <w:tc>
          <w:tcPr>
            <w:tcW w:w="4842" w:type="dxa"/>
            <w:tcBorders>
              <w:right w:val="single" w:sz="4" w:space="0" w:color="auto"/>
            </w:tcBorders>
            <w:shd w:val="clear" w:color="auto" w:fill="DDDDDD"/>
            <w:noWrap/>
            <w:vAlign w:val="center"/>
          </w:tcPr>
          <w:p w14:paraId="554C7E2B"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Cognitive impairment</w:t>
            </w:r>
          </w:p>
        </w:tc>
        <w:tc>
          <w:tcPr>
            <w:tcW w:w="1800" w:type="dxa"/>
            <w:tcBorders>
              <w:left w:val="single" w:sz="4" w:space="0" w:color="auto"/>
              <w:right w:val="single" w:sz="8" w:space="0" w:color="auto"/>
            </w:tcBorders>
            <w:shd w:val="clear" w:color="auto" w:fill="DDDDDD"/>
            <w:noWrap/>
            <w:vAlign w:val="center"/>
          </w:tcPr>
          <w:p w14:paraId="7291173A"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0.000364</w:t>
            </w:r>
          </w:p>
        </w:tc>
      </w:tr>
      <w:tr w:rsidR="00884ED7" w:rsidRPr="00A70CCB" w14:paraId="14BE3740" w14:textId="77777777" w:rsidTr="00F24CAD">
        <w:trPr>
          <w:trHeight w:val="737"/>
          <w:jc w:val="center"/>
        </w:trPr>
        <w:tc>
          <w:tcPr>
            <w:tcW w:w="7912" w:type="dxa"/>
            <w:tcBorders>
              <w:left w:val="single" w:sz="8" w:space="0" w:color="auto"/>
            </w:tcBorders>
            <w:noWrap/>
            <w:vAlign w:val="center"/>
          </w:tcPr>
          <w:p w14:paraId="63D73A2D"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 Morphology, Nervous System Development and Function</w:t>
            </w:r>
          </w:p>
        </w:tc>
        <w:tc>
          <w:tcPr>
            <w:tcW w:w="4842" w:type="dxa"/>
            <w:tcBorders>
              <w:right w:val="single" w:sz="4" w:space="0" w:color="auto"/>
            </w:tcBorders>
            <w:noWrap/>
            <w:vAlign w:val="center"/>
          </w:tcPr>
          <w:p w14:paraId="52DFC263"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Morphology of Schwann cells</w:t>
            </w:r>
          </w:p>
        </w:tc>
        <w:tc>
          <w:tcPr>
            <w:tcW w:w="1800" w:type="dxa"/>
            <w:tcBorders>
              <w:left w:val="single" w:sz="4" w:space="0" w:color="auto"/>
              <w:right w:val="single" w:sz="8" w:space="0" w:color="auto"/>
            </w:tcBorders>
            <w:noWrap/>
            <w:vAlign w:val="center"/>
          </w:tcPr>
          <w:p w14:paraId="6D313B56"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0.000511</w:t>
            </w:r>
          </w:p>
        </w:tc>
      </w:tr>
      <w:tr w:rsidR="00884ED7" w:rsidRPr="00A70CCB" w14:paraId="741018D2" w14:textId="77777777" w:rsidTr="00F24CAD">
        <w:trPr>
          <w:trHeight w:val="737"/>
          <w:jc w:val="center"/>
        </w:trPr>
        <w:tc>
          <w:tcPr>
            <w:tcW w:w="7912" w:type="dxa"/>
            <w:tcBorders>
              <w:left w:val="single" w:sz="8" w:space="0" w:color="auto"/>
            </w:tcBorders>
            <w:shd w:val="clear" w:color="auto" w:fill="DDDDDD"/>
            <w:noWrap/>
            <w:vAlign w:val="center"/>
          </w:tcPr>
          <w:p w14:paraId="605A4008"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Hereditary Disorder, Neurological Disease</w:t>
            </w:r>
          </w:p>
        </w:tc>
        <w:tc>
          <w:tcPr>
            <w:tcW w:w="4842" w:type="dxa"/>
            <w:tcBorders>
              <w:right w:val="single" w:sz="4" w:space="0" w:color="auto"/>
            </w:tcBorders>
            <w:shd w:val="clear" w:color="auto" w:fill="DDDDDD"/>
            <w:noWrap/>
            <w:vAlign w:val="center"/>
          </w:tcPr>
          <w:p w14:paraId="01574C13" w14:textId="77777777" w:rsidR="00884ED7" w:rsidRPr="00A70CCB" w:rsidRDefault="00884ED7" w:rsidP="00F36D89">
            <w:pPr>
              <w:rPr>
                <w:rFonts w:eastAsia="Times New Roman" w:cs="Times New Roman"/>
                <w:color w:val="000000"/>
              </w:rPr>
            </w:pPr>
            <w:proofErr w:type="spellStart"/>
            <w:r w:rsidRPr="00A70CCB">
              <w:rPr>
                <w:rFonts w:eastAsia="Times New Roman" w:cs="Times New Roman"/>
                <w:color w:val="000000"/>
              </w:rPr>
              <w:t>Dejerine-Sottas</w:t>
            </w:r>
            <w:proofErr w:type="spellEnd"/>
            <w:r w:rsidRPr="00A70CCB">
              <w:rPr>
                <w:rFonts w:eastAsia="Times New Roman" w:cs="Times New Roman"/>
                <w:color w:val="000000"/>
              </w:rPr>
              <w:t xml:space="preserve"> disease</w:t>
            </w:r>
          </w:p>
        </w:tc>
        <w:tc>
          <w:tcPr>
            <w:tcW w:w="1800" w:type="dxa"/>
            <w:tcBorders>
              <w:left w:val="single" w:sz="4" w:space="0" w:color="auto"/>
              <w:right w:val="single" w:sz="8" w:space="0" w:color="auto"/>
            </w:tcBorders>
            <w:shd w:val="clear" w:color="auto" w:fill="DDDDDD"/>
            <w:noWrap/>
            <w:vAlign w:val="center"/>
          </w:tcPr>
          <w:p w14:paraId="0D0E2E3A"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0.000560</w:t>
            </w:r>
          </w:p>
        </w:tc>
      </w:tr>
      <w:tr w:rsidR="00884ED7" w:rsidRPr="00A70CCB" w14:paraId="5AE0AB9E" w14:textId="77777777" w:rsidTr="00F24CAD">
        <w:trPr>
          <w:trHeight w:val="737"/>
          <w:jc w:val="center"/>
        </w:trPr>
        <w:tc>
          <w:tcPr>
            <w:tcW w:w="7912" w:type="dxa"/>
            <w:tcBorders>
              <w:left w:val="single" w:sz="8" w:space="0" w:color="auto"/>
            </w:tcBorders>
            <w:noWrap/>
            <w:vAlign w:val="center"/>
          </w:tcPr>
          <w:p w14:paraId="28952D02"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Cancer, Endocrine System Disorders</w:t>
            </w:r>
          </w:p>
        </w:tc>
        <w:tc>
          <w:tcPr>
            <w:tcW w:w="4842" w:type="dxa"/>
            <w:tcBorders>
              <w:right w:val="single" w:sz="4" w:space="0" w:color="auto"/>
            </w:tcBorders>
            <w:noWrap/>
            <w:vAlign w:val="center"/>
          </w:tcPr>
          <w:p w14:paraId="7DEC7991"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Tumorigenesis of adrenal gland</w:t>
            </w:r>
          </w:p>
        </w:tc>
        <w:tc>
          <w:tcPr>
            <w:tcW w:w="1800" w:type="dxa"/>
            <w:tcBorders>
              <w:left w:val="single" w:sz="4" w:space="0" w:color="auto"/>
              <w:right w:val="single" w:sz="8" w:space="0" w:color="auto"/>
            </w:tcBorders>
            <w:noWrap/>
            <w:vAlign w:val="center"/>
          </w:tcPr>
          <w:p w14:paraId="7400B9B1"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0.000560</w:t>
            </w:r>
          </w:p>
        </w:tc>
      </w:tr>
      <w:tr w:rsidR="00884ED7" w:rsidRPr="00A70CCB" w14:paraId="0BFDFFBC" w14:textId="77777777" w:rsidTr="00F24CAD">
        <w:trPr>
          <w:trHeight w:val="737"/>
          <w:jc w:val="center"/>
        </w:trPr>
        <w:tc>
          <w:tcPr>
            <w:tcW w:w="7912" w:type="dxa"/>
            <w:tcBorders>
              <w:left w:val="single" w:sz="8" w:space="0" w:color="auto"/>
            </w:tcBorders>
            <w:shd w:val="clear" w:color="auto" w:fill="DDDDDD"/>
            <w:noWrap/>
            <w:vAlign w:val="center"/>
          </w:tcPr>
          <w:p w14:paraId="7824B106"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Cellular Development, Cellular Growth and Proliferation</w:t>
            </w:r>
          </w:p>
        </w:tc>
        <w:tc>
          <w:tcPr>
            <w:tcW w:w="4842" w:type="dxa"/>
            <w:tcBorders>
              <w:right w:val="single" w:sz="4" w:space="0" w:color="auto"/>
            </w:tcBorders>
            <w:shd w:val="clear" w:color="auto" w:fill="DDDDDD"/>
            <w:noWrap/>
            <w:vAlign w:val="center"/>
          </w:tcPr>
          <w:p w14:paraId="32A83136"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Proliferation of stomach cancer cell lines</w:t>
            </w:r>
          </w:p>
        </w:tc>
        <w:tc>
          <w:tcPr>
            <w:tcW w:w="1800" w:type="dxa"/>
            <w:tcBorders>
              <w:left w:val="single" w:sz="4" w:space="0" w:color="auto"/>
              <w:right w:val="single" w:sz="8" w:space="0" w:color="auto"/>
            </w:tcBorders>
            <w:shd w:val="clear" w:color="auto" w:fill="DDDDDD"/>
            <w:noWrap/>
            <w:vAlign w:val="center"/>
          </w:tcPr>
          <w:p w14:paraId="7974AC2C"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0.000910</w:t>
            </w:r>
          </w:p>
        </w:tc>
      </w:tr>
      <w:tr w:rsidR="00884ED7" w:rsidRPr="00A70CCB" w14:paraId="37F50E8E" w14:textId="77777777" w:rsidTr="00F24CAD">
        <w:trPr>
          <w:trHeight w:val="737"/>
          <w:jc w:val="center"/>
        </w:trPr>
        <w:tc>
          <w:tcPr>
            <w:tcW w:w="7912" w:type="dxa"/>
            <w:tcBorders>
              <w:left w:val="single" w:sz="8" w:space="0" w:color="auto"/>
            </w:tcBorders>
            <w:noWrap/>
            <w:vAlign w:val="center"/>
          </w:tcPr>
          <w:p w14:paraId="2A488A91"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Developmental Disorder, Hereditary Disorder, Metabolic Disease</w:t>
            </w:r>
          </w:p>
        </w:tc>
        <w:tc>
          <w:tcPr>
            <w:tcW w:w="4842" w:type="dxa"/>
            <w:tcBorders>
              <w:right w:val="single" w:sz="4" w:space="0" w:color="auto"/>
            </w:tcBorders>
            <w:noWrap/>
            <w:vAlign w:val="center"/>
          </w:tcPr>
          <w:p w14:paraId="3BF8AA27"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Fatty acid oxidation disorder</w:t>
            </w:r>
          </w:p>
        </w:tc>
        <w:tc>
          <w:tcPr>
            <w:tcW w:w="1800" w:type="dxa"/>
            <w:tcBorders>
              <w:left w:val="single" w:sz="4" w:space="0" w:color="auto"/>
              <w:right w:val="single" w:sz="8" w:space="0" w:color="auto"/>
            </w:tcBorders>
            <w:noWrap/>
            <w:vAlign w:val="center"/>
          </w:tcPr>
          <w:p w14:paraId="4DA46CF7"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0.000971</w:t>
            </w:r>
          </w:p>
        </w:tc>
      </w:tr>
      <w:tr w:rsidR="00884ED7" w:rsidRPr="00A70CCB" w14:paraId="499C41A7" w14:textId="77777777" w:rsidTr="00F24CAD">
        <w:trPr>
          <w:trHeight w:val="737"/>
          <w:jc w:val="center"/>
        </w:trPr>
        <w:tc>
          <w:tcPr>
            <w:tcW w:w="7912" w:type="dxa"/>
            <w:tcBorders>
              <w:left w:val="single" w:sz="8" w:space="0" w:color="auto"/>
            </w:tcBorders>
            <w:shd w:val="clear" w:color="auto" w:fill="DDDDDD"/>
            <w:noWrap/>
            <w:vAlign w:val="center"/>
          </w:tcPr>
          <w:p w14:paraId="4F3C3AB9"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lastRenderedPageBreak/>
              <w:t>Developmental Disorder, Neurological Disease</w:t>
            </w:r>
          </w:p>
        </w:tc>
        <w:tc>
          <w:tcPr>
            <w:tcW w:w="4842" w:type="dxa"/>
            <w:tcBorders>
              <w:right w:val="single" w:sz="4" w:space="0" w:color="auto"/>
            </w:tcBorders>
            <w:shd w:val="clear" w:color="auto" w:fill="DDDDDD"/>
            <w:noWrap/>
            <w:vAlign w:val="center"/>
          </w:tcPr>
          <w:p w14:paraId="54A59C94"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Syndromic mental retardation</w:t>
            </w:r>
          </w:p>
        </w:tc>
        <w:tc>
          <w:tcPr>
            <w:tcW w:w="1800" w:type="dxa"/>
            <w:tcBorders>
              <w:left w:val="single" w:sz="4" w:space="0" w:color="auto"/>
              <w:right w:val="single" w:sz="8" w:space="0" w:color="auto"/>
            </w:tcBorders>
            <w:shd w:val="clear" w:color="auto" w:fill="DDDDDD"/>
            <w:noWrap/>
            <w:vAlign w:val="center"/>
          </w:tcPr>
          <w:p w14:paraId="7074BDA4"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0.001060</w:t>
            </w:r>
          </w:p>
        </w:tc>
      </w:tr>
      <w:tr w:rsidR="00884ED7" w:rsidRPr="00A70CCB" w14:paraId="012D14F8" w14:textId="77777777" w:rsidTr="00F24CAD">
        <w:trPr>
          <w:trHeight w:val="737"/>
          <w:jc w:val="center"/>
        </w:trPr>
        <w:tc>
          <w:tcPr>
            <w:tcW w:w="7912" w:type="dxa"/>
            <w:tcBorders>
              <w:left w:val="single" w:sz="8" w:space="0" w:color="auto"/>
            </w:tcBorders>
            <w:noWrap/>
            <w:vAlign w:val="center"/>
          </w:tcPr>
          <w:p w14:paraId="0A8F6DED"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 Cycle</w:t>
            </w:r>
          </w:p>
        </w:tc>
        <w:tc>
          <w:tcPr>
            <w:tcW w:w="4842" w:type="dxa"/>
            <w:tcBorders>
              <w:right w:val="single" w:sz="4" w:space="0" w:color="auto"/>
            </w:tcBorders>
            <w:noWrap/>
            <w:vAlign w:val="center"/>
          </w:tcPr>
          <w:p w14:paraId="3B78D0CC"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Arrest in G2 phase of ovarian cancer cell lines</w:t>
            </w:r>
          </w:p>
        </w:tc>
        <w:tc>
          <w:tcPr>
            <w:tcW w:w="1800" w:type="dxa"/>
            <w:tcBorders>
              <w:left w:val="single" w:sz="4" w:space="0" w:color="auto"/>
              <w:right w:val="single" w:sz="8" w:space="0" w:color="auto"/>
            </w:tcBorders>
            <w:noWrap/>
            <w:vAlign w:val="center"/>
          </w:tcPr>
          <w:p w14:paraId="24EF08B0"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0.001160</w:t>
            </w:r>
          </w:p>
        </w:tc>
      </w:tr>
      <w:tr w:rsidR="00884ED7" w:rsidRPr="00A70CCB" w14:paraId="176BE348" w14:textId="77777777" w:rsidTr="00F24CAD">
        <w:trPr>
          <w:trHeight w:val="737"/>
          <w:jc w:val="center"/>
        </w:trPr>
        <w:tc>
          <w:tcPr>
            <w:tcW w:w="7912" w:type="dxa"/>
            <w:tcBorders>
              <w:left w:val="single" w:sz="8" w:space="0" w:color="auto"/>
            </w:tcBorders>
            <w:shd w:val="clear" w:color="auto" w:fill="DDDDDD"/>
            <w:noWrap/>
            <w:vAlign w:val="center"/>
          </w:tcPr>
          <w:p w14:paraId="398A1715"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Developmental Disorder, Hereditary Disorder, Neurological Disease</w:t>
            </w:r>
          </w:p>
        </w:tc>
        <w:tc>
          <w:tcPr>
            <w:tcW w:w="4842" w:type="dxa"/>
            <w:tcBorders>
              <w:right w:val="single" w:sz="4" w:space="0" w:color="auto"/>
            </w:tcBorders>
            <w:shd w:val="clear" w:color="auto" w:fill="DDDDDD"/>
            <w:noWrap/>
            <w:vAlign w:val="center"/>
          </w:tcPr>
          <w:p w14:paraId="01A441D2"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Syndromic X-linked mental retardation</w:t>
            </w:r>
          </w:p>
        </w:tc>
        <w:tc>
          <w:tcPr>
            <w:tcW w:w="1800" w:type="dxa"/>
            <w:tcBorders>
              <w:left w:val="single" w:sz="4" w:space="0" w:color="auto"/>
              <w:right w:val="single" w:sz="8" w:space="0" w:color="auto"/>
            </w:tcBorders>
            <w:shd w:val="clear" w:color="auto" w:fill="DDDDDD"/>
            <w:noWrap/>
            <w:vAlign w:val="center"/>
          </w:tcPr>
          <w:p w14:paraId="157DD548"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0.001210</w:t>
            </w:r>
          </w:p>
        </w:tc>
      </w:tr>
      <w:tr w:rsidR="00884ED7" w:rsidRPr="00A70CCB" w14:paraId="506E7EEB" w14:textId="77777777" w:rsidTr="00F24CAD">
        <w:trPr>
          <w:trHeight w:val="737"/>
          <w:jc w:val="center"/>
        </w:trPr>
        <w:tc>
          <w:tcPr>
            <w:tcW w:w="7912" w:type="dxa"/>
            <w:tcBorders>
              <w:left w:val="single" w:sz="8" w:space="0" w:color="auto"/>
            </w:tcBorders>
            <w:noWrap/>
            <w:vAlign w:val="center"/>
          </w:tcPr>
          <w:p w14:paraId="20FB0202"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Cellular Compromise, Inflammatory Response</w:t>
            </w:r>
          </w:p>
        </w:tc>
        <w:tc>
          <w:tcPr>
            <w:tcW w:w="4842" w:type="dxa"/>
            <w:tcBorders>
              <w:right w:val="single" w:sz="4" w:space="0" w:color="auto"/>
            </w:tcBorders>
            <w:noWrap/>
            <w:vAlign w:val="center"/>
          </w:tcPr>
          <w:p w14:paraId="5888D570"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Degranulation of leukocyte cell lines</w:t>
            </w:r>
          </w:p>
        </w:tc>
        <w:tc>
          <w:tcPr>
            <w:tcW w:w="1800" w:type="dxa"/>
            <w:tcBorders>
              <w:left w:val="single" w:sz="4" w:space="0" w:color="auto"/>
              <w:right w:val="single" w:sz="8" w:space="0" w:color="auto"/>
            </w:tcBorders>
            <w:noWrap/>
            <w:vAlign w:val="center"/>
          </w:tcPr>
          <w:p w14:paraId="14710F8E"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0.001250</w:t>
            </w:r>
          </w:p>
        </w:tc>
      </w:tr>
      <w:tr w:rsidR="00884ED7" w:rsidRPr="00A70CCB" w14:paraId="5621E3C9" w14:textId="77777777" w:rsidTr="00F24CAD">
        <w:trPr>
          <w:trHeight w:val="737"/>
          <w:jc w:val="center"/>
        </w:trPr>
        <w:tc>
          <w:tcPr>
            <w:tcW w:w="7912" w:type="dxa"/>
            <w:tcBorders>
              <w:left w:val="single" w:sz="8" w:space="0" w:color="auto"/>
            </w:tcBorders>
            <w:shd w:val="clear" w:color="auto" w:fill="DDDDDD"/>
            <w:noWrap/>
            <w:vAlign w:val="center"/>
          </w:tcPr>
          <w:p w14:paraId="3A07F063"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RNA Post-Transcriptional Modification</w:t>
            </w:r>
          </w:p>
        </w:tc>
        <w:tc>
          <w:tcPr>
            <w:tcW w:w="4842" w:type="dxa"/>
            <w:tcBorders>
              <w:right w:val="single" w:sz="4" w:space="0" w:color="auto"/>
            </w:tcBorders>
            <w:shd w:val="clear" w:color="auto" w:fill="DDDDDD"/>
            <w:noWrap/>
            <w:vAlign w:val="center"/>
          </w:tcPr>
          <w:p w14:paraId="5D9DD8D6"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Unwinding of RNA</w:t>
            </w:r>
          </w:p>
        </w:tc>
        <w:tc>
          <w:tcPr>
            <w:tcW w:w="1800" w:type="dxa"/>
            <w:tcBorders>
              <w:left w:val="single" w:sz="4" w:space="0" w:color="auto"/>
              <w:right w:val="single" w:sz="8" w:space="0" w:color="auto"/>
            </w:tcBorders>
            <w:shd w:val="clear" w:color="auto" w:fill="DDDDDD"/>
            <w:noWrap/>
            <w:vAlign w:val="center"/>
          </w:tcPr>
          <w:p w14:paraId="0B945F8A"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0.001540</w:t>
            </w:r>
          </w:p>
        </w:tc>
      </w:tr>
      <w:tr w:rsidR="00884ED7" w:rsidRPr="00A70CCB" w14:paraId="4D9734BD" w14:textId="77777777" w:rsidTr="00F24CAD">
        <w:trPr>
          <w:trHeight w:val="737"/>
          <w:jc w:val="center"/>
        </w:trPr>
        <w:tc>
          <w:tcPr>
            <w:tcW w:w="7912" w:type="dxa"/>
            <w:tcBorders>
              <w:left w:val="single" w:sz="8" w:space="0" w:color="auto"/>
            </w:tcBorders>
            <w:noWrap/>
            <w:vAlign w:val="center"/>
          </w:tcPr>
          <w:p w14:paraId="6D2C67C4"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Neurological Disease</w:t>
            </w:r>
          </w:p>
        </w:tc>
        <w:tc>
          <w:tcPr>
            <w:tcW w:w="4842" w:type="dxa"/>
            <w:tcBorders>
              <w:right w:val="single" w:sz="4" w:space="0" w:color="auto"/>
            </w:tcBorders>
            <w:noWrap/>
            <w:vAlign w:val="center"/>
          </w:tcPr>
          <w:p w14:paraId="5B95AA8F"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Peripheral neuropathy</w:t>
            </w:r>
          </w:p>
        </w:tc>
        <w:tc>
          <w:tcPr>
            <w:tcW w:w="1800" w:type="dxa"/>
            <w:tcBorders>
              <w:left w:val="single" w:sz="4" w:space="0" w:color="auto"/>
              <w:right w:val="single" w:sz="8" w:space="0" w:color="auto"/>
            </w:tcBorders>
            <w:noWrap/>
            <w:vAlign w:val="center"/>
          </w:tcPr>
          <w:p w14:paraId="17BD2092"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0.001570</w:t>
            </w:r>
          </w:p>
        </w:tc>
      </w:tr>
      <w:tr w:rsidR="00884ED7" w:rsidRPr="00A70CCB" w14:paraId="1549D0A6" w14:textId="77777777" w:rsidTr="00F24CAD">
        <w:trPr>
          <w:trHeight w:val="737"/>
          <w:jc w:val="center"/>
        </w:trPr>
        <w:tc>
          <w:tcPr>
            <w:tcW w:w="7912" w:type="dxa"/>
            <w:tcBorders>
              <w:left w:val="single" w:sz="8" w:space="0" w:color="auto"/>
            </w:tcBorders>
            <w:shd w:val="clear" w:color="auto" w:fill="DDDDDD"/>
            <w:noWrap/>
            <w:vAlign w:val="center"/>
          </w:tcPr>
          <w:p w14:paraId="3CCF1D3D" w14:textId="444F44F0" w:rsidR="00884ED7" w:rsidRPr="00A70CCB" w:rsidRDefault="00884ED7" w:rsidP="00F36D89">
            <w:pPr>
              <w:rPr>
                <w:rFonts w:eastAsia="Times New Roman" w:cs="Times New Roman"/>
                <w:i/>
                <w:color w:val="000000"/>
              </w:rPr>
            </w:pPr>
            <w:r w:rsidRPr="00A70CCB">
              <w:rPr>
                <w:rFonts w:eastAsia="Times New Roman" w:cs="Times New Roman"/>
                <w:color w:val="000000"/>
              </w:rPr>
              <w:t xml:space="preserve">Cancer, </w:t>
            </w:r>
            <w:r w:rsidR="00C00635" w:rsidRPr="00A70CCB">
              <w:rPr>
                <w:rFonts w:eastAsia="Times New Roman" w:cs="Times New Roman"/>
                <w:color w:val="000000"/>
              </w:rPr>
              <w:t>Haematological</w:t>
            </w:r>
            <w:r w:rsidRPr="00A70CCB">
              <w:rPr>
                <w:rFonts w:eastAsia="Times New Roman" w:cs="Times New Roman"/>
                <w:color w:val="000000"/>
              </w:rPr>
              <w:t xml:space="preserve"> Disease, Immunological Disease, Organismal Injury and Abnormalities</w:t>
            </w:r>
          </w:p>
        </w:tc>
        <w:tc>
          <w:tcPr>
            <w:tcW w:w="4842" w:type="dxa"/>
            <w:tcBorders>
              <w:right w:val="single" w:sz="4" w:space="0" w:color="auto"/>
            </w:tcBorders>
            <w:shd w:val="clear" w:color="auto" w:fill="DDDDDD"/>
            <w:noWrap/>
            <w:vAlign w:val="center"/>
          </w:tcPr>
          <w:p w14:paraId="70A17A2F"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Diffuse large B-cell lymphoma</w:t>
            </w:r>
          </w:p>
        </w:tc>
        <w:tc>
          <w:tcPr>
            <w:tcW w:w="1800" w:type="dxa"/>
            <w:tcBorders>
              <w:left w:val="single" w:sz="4" w:space="0" w:color="auto"/>
              <w:right w:val="single" w:sz="8" w:space="0" w:color="auto"/>
            </w:tcBorders>
            <w:shd w:val="clear" w:color="auto" w:fill="DDDDDD"/>
            <w:noWrap/>
            <w:vAlign w:val="center"/>
          </w:tcPr>
          <w:p w14:paraId="7DD952C8"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0.001670</w:t>
            </w:r>
          </w:p>
        </w:tc>
      </w:tr>
      <w:tr w:rsidR="00884ED7" w:rsidRPr="00A70CCB" w14:paraId="5F5A047A" w14:textId="77777777" w:rsidTr="00F24CAD">
        <w:trPr>
          <w:trHeight w:val="737"/>
          <w:jc w:val="center"/>
        </w:trPr>
        <w:tc>
          <w:tcPr>
            <w:tcW w:w="7912" w:type="dxa"/>
            <w:tcBorders>
              <w:left w:val="single" w:sz="8" w:space="0" w:color="auto"/>
            </w:tcBorders>
            <w:noWrap/>
            <w:vAlign w:val="center"/>
          </w:tcPr>
          <w:p w14:paraId="4BD62BDF"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Post-Translational Modification</w:t>
            </w:r>
          </w:p>
        </w:tc>
        <w:tc>
          <w:tcPr>
            <w:tcW w:w="4842" w:type="dxa"/>
            <w:tcBorders>
              <w:right w:val="single" w:sz="4" w:space="0" w:color="auto"/>
            </w:tcBorders>
            <w:noWrap/>
            <w:vAlign w:val="center"/>
          </w:tcPr>
          <w:p w14:paraId="725DF35C"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Phosphorylation of protein</w:t>
            </w:r>
          </w:p>
        </w:tc>
        <w:tc>
          <w:tcPr>
            <w:tcW w:w="1800" w:type="dxa"/>
            <w:tcBorders>
              <w:left w:val="single" w:sz="4" w:space="0" w:color="auto"/>
              <w:right w:val="single" w:sz="8" w:space="0" w:color="auto"/>
            </w:tcBorders>
            <w:noWrap/>
            <w:vAlign w:val="center"/>
          </w:tcPr>
          <w:p w14:paraId="194DF919"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0.001690</w:t>
            </w:r>
          </w:p>
        </w:tc>
      </w:tr>
      <w:tr w:rsidR="00884ED7" w:rsidRPr="00A70CCB" w14:paraId="44C99FE0" w14:textId="77777777" w:rsidTr="00F24CAD">
        <w:trPr>
          <w:trHeight w:val="737"/>
          <w:jc w:val="center"/>
        </w:trPr>
        <w:tc>
          <w:tcPr>
            <w:tcW w:w="7912" w:type="dxa"/>
            <w:tcBorders>
              <w:left w:val="single" w:sz="8" w:space="0" w:color="auto"/>
            </w:tcBorders>
            <w:shd w:val="clear" w:color="auto" w:fill="DDDDDD"/>
            <w:noWrap/>
            <w:vAlign w:val="center"/>
          </w:tcPr>
          <w:p w14:paraId="1B6AB8B4"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 Morphology, Cellular Assembly and Organization, Cellular Development, Cellular Function and Maintenance, Cellular Growth and Proliferation, Embryonic Development, Nervous System Development and Function, Tissue Development</w:t>
            </w:r>
          </w:p>
        </w:tc>
        <w:tc>
          <w:tcPr>
            <w:tcW w:w="4842" w:type="dxa"/>
            <w:tcBorders>
              <w:right w:val="single" w:sz="4" w:space="0" w:color="auto"/>
            </w:tcBorders>
            <w:shd w:val="clear" w:color="auto" w:fill="DDDDDD"/>
            <w:noWrap/>
            <w:vAlign w:val="center"/>
          </w:tcPr>
          <w:p w14:paraId="683C98F2"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Growth of dendrites</w:t>
            </w:r>
          </w:p>
        </w:tc>
        <w:tc>
          <w:tcPr>
            <w:tcW w:w="1800" w:type="dxa"/>
            <w:tcBorders>
              <w:left w:val="single" w:sz="4" w:space="0" w:color="auto"/>
              <w:right w:val="single" w:sz="8" w:space="0" w:color="auto"/>
            </w:tcBorders>
            <w:shd w:val="clear" w:color="auto" w:fill="DDDDDD"/>
            <w:noWrap/>
            <w:vAlign w:val="center"/>
          </w:tcPr>
          <w:p w14:paraId="77C467A8"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0.001760</w:t>
            </w:r>
          </w:p>
        </w:tc>
      </w:tr>
      <w:tr w:rsidR="00884ED7" w:rsidRPr="00A70CCB" w14:paraId="520BDB86" w14:textId="77777777" w:rsidTr="00F24CAD">
        <w:trPr>
          <w:trHeight w:val="737"/>
          <w:jc w:val="center"/>
        </w:trPr>
        <w:tc>
          <w:tcPr>
            <w:tcW w:w="7912" w:type="dxa"/>
            <w:tcBorders>
              <w:left w:val="single" w:sz="8" w:space="0" w:color="auto"/>
            </w:tcBorders>
            <w:noWrap/>
            <w:vAlign w:val="center"/>
          </w:tcPr>
          <w:p w14:paraId="06073A5B"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Cellular Assembly and Organization, Cellular Function and Maintenance</w:t>
            </w:r>
          </w:p>
        </w:tc>
        <w:tc>
          <w:tcPr>
            <w:tcW w:w="4842" w:type="dxa"/>
            <w:tcBorders>
              <w:right w:val="single" w:sz="4" w:space="0" w:color="auto"/>
            </w:tcBorders>
            <w:noWrap/>
            <w:vAlign w:val="center"/>
          </w:tcPr>
          <w:p w14:paraId="5E5670B3"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Quantity of cellular protrusions</w:t>
            </w:r>
          </w:p>
        </w:tc>
        <w:tc>
          <w:tcPr>
            <w:tcW w:w="1800" w:type="dxa"/>
            <w:tcBorders>
              <w:left w:val="single" w:sz="4" w:space="0" w:color="auto"/>
              <w:right w:val="single" w:sz="8" w:space="0" w:color="auto"/>
            </w:tcBorders>
            <w:noWrap/>
            <w:vAlign w:val="center"/>
          </w:tcPr>
          <w:p w14:paraId="352E7359"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0.001830</w:t>
            </w:r>
          </w:p>
        </w:tc>
      </w:tr>
      <w:tr w:rsidR="00884ED7" w:rsidRPr="00A70CCB" w14:paraId="7A355E75" w14:textId="77777777" w:rsidTr="00F24CAD">
        <w:trPr>
          <w:trHeight w:val="737"/>
          <w:jc w:val="center"/>
        </w:trPr>
        <w:tc>
          <w:tcPr>
            <w:tcW w:w="7912" w:type="dxa"/>
            <w:tcBorders>
              <w:left w:val="single" w:sz="8" w:space="0" w:color="auto"/>
            </w:tcBorders>
            <w:shd w:val="clear" w:color="auto" w:fill="DDDDDD"/>
            <w:noWrap/>
            <w:vAlign w:val="center"/>
          </w:tcPr>
          <w:p w14:paraId="2BF17461"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 Morphology, Nervous System Development and Function, Tissue Morphology</w:t>
            </w:r>
          </w:p>
        </w:tc>
        <w:tc>
          <w:tcPr>
            <w:tcW w:w="4842" w:type="dxa"/>
            <w:tcBorders>
              <w:right w:val="single" w:sz="4" w:space="0" w:color="auto"/>
            </w:tcBorders>
            <w:shd w:val="clear" w:color="auto" w:fill="DDDDDD"/>
            <w:noWrap/>
            <w:vAlign w:val="center"/>
          </w:tcPr>
          <w:p w14:paraId="690A78C4"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Abnormal morphology of myelin sheath</w:t>
            </w:r>
          </w:p>
        </w:tc>
        <w:tc>
          <w:tcPr>
            <w:tcW w:w="1800" w:type="dxa"/>
            <w:tcBorders>
              <w:left w:val="single" w:sz="4" w:space="0" w:color="auto"/>
              <w:right w:val="single" w:sz="8" w:space="0" w:color="auto"/>
            </w:tcBorders>
            <w:shd w:val="clear" w:color="auto" w:fill="DDDDDD"/>
            <w:noWrap/>
            <w:vAlign w:val="center"/>
          </w:tcPr>
          <w:p w14:paraId="51C7D4A3"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0.001960</w:t>
            </w:r>
          </w:p>
        </w:tc>
      </w:tr>
      <w:tr w:rsidR="00884ED7" w:rsidRPr="00A70CCB" w14:paraId="32CC6589" w14:textId="77777777" w:rsidTr="00F24CAD">
        <w:trPr>
          <w:trHeight w:val="737"/>
          <w:jc w:val="center"/>
        </w:trPr>
        <w:tc>
          <w:tcPr>
            <w:tcW w:w="7912" w:type="dxa"/>
            <w:tcBorders>
              <w:left w:val="single" w:sz="8" w:space="0" w:color="auto"/>
            </w:tcBorders>
            <w:noWrap/>
            <w:vAlign w:val="center"/>
          </w:tcPr>
          <w:p w14:paraId="6C75A843"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Amino Acid Metabolism, Small Molecule Biochemistry</w:t>
            </w:r>
          </w:p>
        </w:tc>
        <w:tc>
          <w:tcPr>
            <w:tcW w:w="4842" w:type="dxa"/>
            <w:tcBorders>
              <w:right w:val="single" w:sz="4" w:space="0" w:color="auto"/>
            </w:tcBorders>
            <w:noWrap/>
            <w:vAlign w:val="center"/>
          </w:tcPr>
          <w:p w14:paraId="78C4F29F"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Catabolism of serine family amino acid</w:t>
            </w:r>
          </w:p>
        </w:tc>
        <w:tc>
          <w:tcPr>
            <w:tcW w:w="1800" w:type="dxa"/>
            <w:tcBorders>
              <w:left w:val="single" w:sz="4" w:space="0" w:color="auto"/>
              <w:right w:val="single" w:sz="8" w:space="0" w:color="auto"/>
            </w:tcBorders>
            <w:noWrap/>
            <w:vAlign w:val="center"/>
          </w:tcPr>
          <w:p w14:paraId="369CA756"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0.002460</w:t>
            </w:r>
          </w:p>
        </w:tc>
      </w:tr>
      <w:tr w:rsidR="00884ED7" w:rsidRPr="00A70CCB" w14:paraId="7AD9204B" w14:textId="77777777" w:rsidTr="00F24CAD">
        <w:trPr>
          <w:trHeight w:val="737"/>
          <w:jc w:val="center"/>
        </w:trPr>
        <w:tc>
          <w:tcPr>
            <w:tcW w:w="7912" w:type="dxa"/>
            <w:tcBorders>
              <w:left w:val="single" w:sz="8" w:space="0" w:color="auto"/>
            </w:tcBorders>
            <w:shd w:val="clear" w:color="auto" w:fill="DDDDDD"/>
            <w:noWrap/>
            <w:vAlign w:val="center"/>
          </w:tcPr>
          <w:p w14:paraId="666003B2"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lastRenderedPageBreak/>
              <w:t>Cellular Development, Cellular Growth and Proliferation</w:t>
            </w:r>
          </w:p>
        </w:tc>
        <w:tc>
          <w:tcPr>
            <w:tcW w:w="4842" w:type="dxa"/>
            <w:tcBorders>
              <w:right w:val="single" w:sz="4" w:space="0" w:color="auto"/>
            </w:tcBorders>
            <w:shd w:val="clear" w:color="auto" w:fill="DDDDDD"/>
            <w:noWrap/>
            <w:vAlign w:val="center"/>
          </w:tcPr>
          <w:p w14:paraId="0C7AB615"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Proliferation of bladder cancer cell lines</w:t>
            </w:r>
          </w:p>
        </w:tc>
        <w:tc>
          <w:tcPr>
            <w:tcW w:w="1800" w:type="dxa"/>
            <w:tcBorders>
              <w:left w:val="single" w:sz="4" w:space="0" w:color="auto"/>
              <w:right w:val="single" w:sz="8" w:space="0" w:color="auto"/>
            </w:tcBorders>
            <w:shd w:val="clear" w:color="auto" w:fill="DDDDDD"/>
            <w:noWrap/>
            <w:vAlign w:val="center"/>
          </w:tcPr>
          <w:p w14:paraId="5AA8051D"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0.002520</w:t>
            </w:r>
          </w:p>
        </w:tc>
      </w:tr>
      <w:tr w:rsidR="00884ED7" w:rsidRPr="00A70CCB" w14:paraId="56634C60" w14:textId="77777777" w:rsidTr="00F24CAD">
        <w:trPr>
          <w:trHeight w:val="737"/>
          <w:jc w:val="center"/>
        </w:trPr>
        <w:tc>
          <w:tcPr>
            <w:tcW w:w="7912" w:type="dxa"/>
            <w:tcBorders>
              <w:left w:val="single" w:sz="8" w:space="0" w:color="auto"/>
              <w:bottom w:val="single" w:sz="8" w:space="0" w:color="auto"/>
            </w:tcBorders>
            <w:noWrap/>
            <w:vAlign w:val="center"/>
          </w:tcPr>
          <w:p w14:paraId="76B8D9A0" w14:textId="77777777" w:rsidR="00884ED7" w:rsidRPr="00A70CCB" w:rsidRDefault="00884ED7" w:rsidP="00F36D89">
            <w:pPr>
              <w:rPr>
                <w:rFonts w:eastAsia="Times New Roman" w:cs="Times New Roman"/>
                <w:i/>
                <w:color w:val="000000"/>
              </w:rPr>
            </w:pPr>
            <w:r w:rsidRPr="00A70CCB">
              <w:rPr>
                <w:rFonts w:eastAsia="Times New Roman" w:cs="Times New Roman"/>
                <w:color w:val="000000"/>
              </w:rPr>
              <w:t>Cell Cycle, Cell Morphology, Cellular Assembly and Organization, DNA Replication, Recombination, and Repair</w:t>
            </w:r>
          </w:p>
        </w:tc>
        <w:tc>
          <w:tcPr>
            <w:tcW w:w="4842" w:type="dxa"/>
            <w:tcBorders>
              <w:bottom w:val="single" w:sz="8" w:space="0" w:color="auto"/>
              <w:right w:val="single" w:sz="4" w:space="0" w:color="auto"/>
            </w:tcBorders>
            <w:noWrap/>
            <w:vAlign w:val="center"/>
          </w:tcPr>
          <w:p w14:paraId="2C81BD0C" w14:textId="77777777" w:rsidR="00884ED7" w:rsidRPr="00A70CCB" w:rsidRDefault="00884ED7" w:rsidP="00F36D89">
            <w:pPr>
              <w:rPr>
                <w:rFonts w:eastAsia="Times New Roman" w:cs="Times New Roman"/>
                <w:color w:val="000000"/>
              </w:rPr>
            </w:pPr>
            <w:r w:rsidRPr="00A70CCB">
              <w:rPr>
                <w:rFonts w:eastAsia="Times New Roman" w:cs="Times New Roman"/>
                <w:color w:val="000000"/>
              </w:rPr>
              <w:t xml:space="preserve">Abnormal morphology of </w:t>
            </w:r>
            <w:proofErr w:type="spellStart"/>
            <w:r w:rsidRPr="00A70CCB">
              <w:rPr>
                <w:rFonts w:eastAsia="Times New Roman" w:cs="Times New Roman"/>
                <w:color w:val="000000"/>
              </w:rPr>
              <w:t>synaptonemal</w:t>
            </w:r>
            <w:proofErr w:type="spellEnd"/>
            <w:r w:rsidRPr="00A70CCB">
              <w:rPr>
                <w:rFonts w:eastAsia="Times New Roman" w:cs="Times New Roman"/>
                <w:color w:val="000000"/>
              </w:rPr>
              <w:t xml:space="preserve"> complexes</w:t>
            </w:r>
          </w:p>
        </w:tc>
        <w:tc>
          <w:tcPr>
            <w:tcW w:w="1800" w:type="dxa"/>
            <w:tcBorders>
              <w:left w:val="single" w:sz="4" w:space="0" w:color="auto"/>
              <w:bottom w:val="single" w:sz="8" w:space="0" w:color="auto"/>
              <w:right w:val="single" w:sz="8" w:space="0" w:color="auto"/>
            </w:tcBorders>
            <w:noWrap/>
            <w:vAlign w:val="center"/>
          </w:tcPr>
          <w:p w14:paraId="083E3AD2" w14:textId="77777777" w:rsidR="00884ED7" w:rsidRPr="00A70CCB" w:rsidRDefault="00884ED7" w:rsidP="00F36D89">
            <w:pPr>
              <w:jc w:val="center"/>
              <w:rPr>
                <w:rFonts w:eastAsia="Times New Roman" w:cs="Times New Roman"/>
                <w:color w:val="000000"/>
              </w:rPr>
            </w:pPr>
            <w:r w:rsidRPr="00A70CCB">
              <w:rPr>
                <w:rFonts w:eastAsia="Times New Roman" w:cs="Times New Roman"/>
                <w:color w:val="000000"/>
              </w:rPr>
              <w:t>0.002990</w:t>
            </w:r>
          </w:p>
        </w:tc>
      </w:tr>
    </w:tbl>
    <w:p w14:paraId="3A75E0A8" w14:textId="77777777" w:rsidR="00884ED7" w:rsidRPr="00A70CCB" w:rsidRDefault="00884ED7" w:rsidP="00884ED7">
      <w:pPr>
        <w:spacing w:after="0" w:line="240" w:lineRule="auto"/>
        <w:rPr>
          <w:sz w:val="16"/>
          <w:szCs w:val="16"/>
        </w:rPr>
      </w:pPr>
    </w:p>
    <w:p w14:paraId="57386871" w14:textId="77777777" w:rsidR="00884ED7" w:rsidRPr="00A70CCB" w:rsidRDefault="00884ED7" w:rsidP="00884ED7">
      <w:pPr>
        <w:spacing w:after="120"/>
        <w:jc w:val="both"/>
        <w:rPr>
          <w:rFonts w:ascii="Calibri" w:hAnsi="Calibri"/>
          <w:b/>
          <w:sz w:val="24"/>
          <w:szCs w:val="24"/>
        </w:rPr>
      </w:pPr>
    </w:p>
    <w:p w14:paraId="2A0BA7F8" w14:textId="77777777" w:rsidR="00884ED7" w:rsidRPr="00A70CCB" w:rsidRDefault="00884ED7" w:rsidP="00884ED7">
      <w:pPr>
        <w:spacing w:after="120"/>
        <w:jc w:val="both"/>
        <w:rPr>
          <w:rFonts w:ascii="Calibri" w:hAnsi="Calibri"/>
          <w:b/>
          <w:sz w:val="24"/>
          <w:szCs w:val="24"/>
        </w:rPr>
      </w:pPr>
    </w:p>
    <w:p w14:paraId="1C37A4AC" w14:textId="77777777" w:rsidR="00884ED7" w:rsidRPr="00A70CCB" w:rsidRDefault="00884ED7" w:rsidP="00884ED7">
      <w:pPr>
        <w:spacing w:after="120"/>
        <w:jc w:val="both"/>
        <w:rPr>
          <w:rFonts w:ascii="Calibri" w:hAnsi="Calibri"/>
          <w:b/>
          <w:sz w:val="24"/>
          <w:szCs w:val="24"/>
        </w:rPr>
      </w:pPr>
    </w:p>
    <w:p w14:paraId="1DB50A37" w14:textId="77777777" w:rsidR="00884ED7" w:rsidRPr="00A70CCB" w:rsidRDefault="00884ED7" w:rsidP="00884ED7">
      <w:pPr>
        <w:spacing w:after="120"/>
        <w:jc w:val="both"/>
        <w:rPr>
          <w:rFonts w:ascii="Calibri" w:hAnsi="Calibri"/>
          <w:b/>
          <w:sz w:val="24"/>
          <w:szCs w:val="24"/>
        </w:rPr>
      </w:pPr>
    </w:p>
    <w:p w14:paraId="4555AE81" w14:textId="77777777" w:rsidR="00884ED7" w:rsidRPr="00A70CCB" w:rsidRDefault="00884ED7" w:rsidP="00884ED7">
      <w:pPr>
        <w:spacing w:after="120"/>
        <w:jc w:val="both"/>
        <w:rPr>
          <w:rFonts w:ascii="Calibri" w:hAnsi="Calibri"/>
          <w:b/>
          <w:sz w:val="24"/>
          <w:szCs w:val="24"/>
        </w:rPr>
      </w:pPr>
    </w:p>
    <w:p w14:paraId="0314727E" w14:textId="77777777" w:rsidR="00884ED7" w:rsidRPr="00A70CCB" w:rsidRDefault="00884ED7" w:rsidP="00884ED7">
      <w:pPr>
        <w:spacing w:after="120"/>
        <w:jc w:val="both"/>
        <w:rPr>
          <w:rFonts w:ascii="Calibri" w:hAnsi="Calibri"/>
          <w:b/>
          <w:sz w:val="24"/>
          <w:szCs w:val="24"/>
        </w:rPr>
      </w:pPr>
    </w:p>
    <w:p w14:paraId="42790744" w14:textId="77777777" w:rsidR="00884ED7" w:rsidRPr="00A70CCB" w:rsidRDefault="00884ED7" w:rsidP="00884ED7">
      <w:pPr>
        <w:spacing w:after="120"/>
        <w:jc w:val="both"/>
        <w:rPr>
          <w:rFonts w:ascii="Calibri" w:hAnsi="Calibri"/>
          <w:b/>
          <w:sz w:val="24"/>
          <w:szCs w:val="24"/>
        </w:rPr>
      </w:pPr>
    </w:p>
    <w:p w14:paraId="38189E16" w14:textId="77777777" w:rsidR="00884ED7" w:rsidRPr="00A70CCB" w:rsidRDefault="00884ED7" w:rsidP="00884ED7">
      <w:pPr>
        <w:spacing w:after="120"/>
        <w:jc w:val="both"/>
        <w:rPr>
          <w:rFonts w:ascii="Calibri" w:hAnsi="Calibri"/>
          <w:b/>
          <w:sz w:val="24"/>
          <w:szCs w:val="24"/>
        </w:rPr>
      </w:pPr>
    </w:p>
    <w:p w14:paraId="23758F6E" w14:textId="77777777" w:rsidR="00884ED7" w:rsidRPr="00A70CCB" w:rsidRDefault="00884ED7" w:rsidP="00884ED7">
      <w:pPr>
        <w:spacing w:after="120"/>
        <w:jc w:val="both"/>
        <w:rPr>
          <w:rFonts w:ascii="Calibri" w:hAnsi="Calibri"/>
          <w:b/>
          <w:sz w:val="24"/>
          <w:szCs w:val="24"/>
        </w:rPr>
      </w:pPr>
    </w:p>
    <w:p w14:paraId="700C35D7" w14:textId="77777777" w:rsidR="00884ED7" w:rsidRPr="00A70CCB" w:rsidRDefault="00884ED7" w:rsidP="00884ED7">
      <w:pPr>
        <w:spacing w:after="120"/>
        <w:jc w:val="both"/>
        <w:rPr>
          <w:rFonts w:ascii="Calibri" w:hAnsi="Calibri"/>
          <w:b/>
          <w:sz w:val="24"/>
          <w:szCs w:val="24"/>
        </w:rPr>
      </w:pPr>
    </w:p>
    <w:p w14:paraId="1F7A72DE" w14:textId="77777777" w:rsidR="00884ED7" w:rsidRPr="00A70CCB" w:rsidRDefault="00884ED7" w:rsidP="00884ED7">
      <w:pPr>
        <w:spacing w:after="120"/>
        <w:jc w:val="both"/>
        <w:rPr>
          <w:rFonts w:ascii="Calibri" w:hAnsi="Calibri"/>
          <w:b/>
          <w:sz w:val="24"/>
          <w:szCs w:val="24"/>
        </w:rPr>
      </w:pPr>
    </w:p>
    <w:p w14:paraId="37956892" w14:textId="77777777" w:rsidR="00884ED7" w:rsidRPr="00A70CCB" w:rsidRDefault="00884ED7" w:rsidP="00884ED7">
      <w:pPr>
        <w:spacing w:after="120"/>
        <w:jc w:val="both"/>
        <w:rPr>
          <w:rFonts w:ascii="Calibri" w:hAnsi="Calibri"/>
          <w:b/>
          <w:sz w:val="24"/>
          <w:szCs w:val="24"/>
        </w:rPr>
      </w:pPr>
    </w:p>
    <w:p w14:paraId="79D96C2C" w14:textId="77777777" w:rsidR="00884ED7" w:rsidRPr="00A70CCB" w:rsidRDefault="00884ED7" w:rsidP="00884ED7">
      <w:pPr>
        <w:spacing w:after="120"/>
        <w:jc w:val="both"/>
        <w:rPr>
          <w:rFonts w:ascii="Calibri" w:hAnsi="Calibri"/>
          <w:b/>
          <w:sz w:val="24"/>
          <w:szCs w:val="24"/>
        </w:rPr>
      </w:pPr>
    </w:p>
    <w:p w14:paraId="2517CA99" w14:textId="77777777" w:rsidR="00884ED7" w:rsidRPr="00A70CCB" w:rsidRDefault="00884ED7" w:rsidP="00884ED7">
      <w:pPr>
        <w:spacing w:after="120"/>
        <w:jc w:val="both"/>
        <w:rPr>
          <w:rFonts w:ascii="Calibri" w:hAnsi="Calibri"/>
          <w:b/>
          <w:sz w:val="24"/>
          <w:szCs w:val="24"/>
        </w:rPr>
      </w:pPr>
    </w:p>
    <w:p w14:paraId="29CF846E" w14:textId="77777777" w:rsidR="00884ED7" w:rsidRPr="00A70CCB" w:rsidRDefault="00884ED7" w:rsidP="00884ED7">
      <w:pPr>
        <w:spacing w:after="120"/>
        <w:jc w:val="both"/>
        <w:rPr>
          <w:rFonts w:ascii="Calibri" w:hAnsi="Calibri"/>
          <w:b/>
          <w:sz w:val="24"/>
          <w:szCs w:val="24"/>
        </w:rPr>
        <w:sectPr w:rsidR="00884ED7" w:rsidRPr="00A70CCB" w:rsidSect="007130DD">
          <w:pgSz w:w="16838" w:h="11906" w:orient="landscape"/>
          <w:pgMar w:top="851" w:right="1134" w:bottom="851" w:left="1134" w:header="709" w:footer="709" w:gutter="0"/>
          <w:cols w:space="708"/>
          <w:docGrid w:linePitch="360"/>
        </w:sectPr>
      </w:pPr>
    </w:p>
    <w:p w14:paraId="78DBBAAD" w14:textId="5EE62DA2" w:rsidR="00611DFC" w:rsidRPr="00A70CCB" w:rsidRDefault="00D407F2" w:rsidP="001F3278">
      <w:pPr>
        <w:pStyle w:val="Caption"/>
        <w:keepNext/>
        <w:spacing w:before="0" w:after="120" w:line="276" w:lineRule="auto"/>
        <w:jc w:val="left"/>
      </w:pPr>
      <w:bookmarkStart w:id="47" w:name="_Toc430893424"/>
      <w:r w:rsidRPr="00A70CCB">
        <w:lastRenderedPageBreak/>
        <w:t xml:space="preserve">Table </w:t>
      </w:r>
      <w:r w:rsidR="00D26CBD" w:rsidRPr="00A70CCB">
        <w:t>S</w:t>
      </w:r>
      <w:r w:rsidR="0022001A">
        <w:fldChar w:fldCharType="begin"/>
      </w:r>
      <w:r w:rsidR="0022001A">
        <w:instrText xml:space="preserve"> SEQ Supplementary_Table \* ARABIC </w:instrText>
      </w:r>
      <w:r w:rsidR="0022001A">
        <w:fldChar w:fldCharType="separate"/>
      </w:r>
      <w:r w:rsidR="00B014F9" w:rsidRPr="00A70CCB">
        <w:t>12</w:t>
      </w:r>
      <w:r w:rsidR="0022001A">
        <w:fldChar w:fldCharType="end"/>
      </w:r>
      <w:r w:rsidRPr="00A70CCB">
        <w:t xml:space="preserve">. </w:t>
      </w:r>
      <w:r w:rsidR="00884ED7" w:rsidRPr="00A70CCB">
        <w:rPr>
          <w:b w:val="0"/>
        </w:rPr>
        <w:t xml:space="preserve">The </w:t>
      </w:r>
      <w:r w:rsidR="00172435" w:rsidRPr="00A70CCB">
        <w:rPr>
          <w:b w:val="0"/>
        </w:rPr>
        <w:t xml:space="preserve">16 </w:t>
      </w:r>
      <w:r w:rsidR="00884ED7" w:rsidRPr="00A70CCB">
        <w:rPr>
          <w:b w:val="0"/>
        </w:rPr>
        <w:t>top</w:t>
      </w:r>
      <w:r w:rsidR="00BA3279" w:rsidRPr="00A70CCB">
        <w:rPr>
          <w:b w:val="0"/>
        </w:rPr>
        <w:t>-</w:t>
      </w:r>
      <w:r w:rsidR="00884ED7" w:rsidRPr="00A70CCB">
        <w:rPr>
          <w:b w:val="0"/>
        </w:rPr>
        <w:t>ranking significant IPA canonical pathways</w:t>
      </w:r>
      <w:r w:rsidR="00BA3279" w:rsidRPr="00A70CCB">
        <w:rPr>
          <w:b w:val="0"/>
        </w:rPr>
        <w:t xml:space="preserve"> (</w:t>
      </w:r>
      <w:r w:rsidR="00BA3279" w:rsidRPr="00A70CCB">
        <w:rPr>
          <w:b w:val="0"/>
          <w:i/>
        </w:rPr>
        <w:t xml:space="preserve">P </w:t>
      </w:r>
      <w:r w:rsidR="00BA3279" w:rsidRPr="00A70CCB">
        <w:rPr>
          <w:b w:val="0"/>
        </w:rPr>
        <w:t>≤ 0.05)</w:t>
      </w:r>
      <w:r w:rsidR="00884ED7" w:rsidRPr="00A70CCB">
        <w:rPr>
          <w:b w:val="0"/>
        </w:rPr>
        <w:t xml:space="preserve"> </w:t>
      </w:r>
      <w:r w:rsidR="00E3556F" w:rsidRPr="00A70CCB">
        <w:rPr>
          <w:b w:val="0"/>
        </w:rPr>
        <w:t>enriched for 1</w:t>
      </w:r>
      <w:r w:rsidR="00670C6E" w:rsidRPr="00A70CCB">
        <w:rPr>
          <w:b w:val="0"/>
        </w:rPr>
        <w:t>66</w:t>
      </w:r>
      <w:r w:rsidR="00E3556F" w:rsidRPr="00A70CCB">
        <w:rPr>
          <w:b w:val="0"/>
        </w:rPr>
        <w:t xml:space="preserve"> out of 1</w:t>
      </w:r>
      <w:r w:rsidR="00670C6E" w:rsidRPr="00A70CCB">
        <w:rPr>
          <w:b w:val="0"/>
        </w:rPr>
        <w:t>93</w:t>
      </w:r>
      <w:r w:rsidR="00E3556F" w:rsidRPr="00A70CCB">
        <w:rPr>
          <w:b w:val="0"/>
        </w:rPr>
        <w:t xml:space="preserve"> genes associated with post-domestic DNA sequence variants (VEP analysis) that mapped to molecules in the IPA Knowledge Base </w:t>
      </w:r>
      <w:r w:rsidR="00172435" w:rsidRPr="00A70CCB">
        <w:rPr>
          <w:b w:val="0"/>
        </w:rPr>
        <w:t xml:space="preserve"> (see also</w:t>
      </w:r>
      <w:r w:rsidR="00172435" w:rsidRPr="00A70CCB">
        <w:t xml:space="preserve"> </w:t>
      </w:r>
      <w:r w:rsidR="00DB69D2" w:rsidRPr="00A70CCB">
        <w:t>Additional File 2</w:t>
      </w:r>
      <w:r w:rsidR="00172435" w:rsidRPr="00A70CCB">
        <w:rPr>
          <w:b w:val="0"/>
        </w:rPr>
        <w:t>).</w:t>
      </w:r>
      <w:bookmarkEnd w:id="47"/>
    </w:p>
    <w:tbl>
      <w:tblPr>
        <w:tblStyle w:val="TableGrid"/>
        <w:tblW w:w="9639" w:type="dxa"/>
        <w:jc w:val="center"/>
        <w:tblLayout w:type="fixed"/>
        <w:tblLook w:val="04A0" w:firstRow="1" w:lastRow="0" w:firstColumn="1" w:lastColumn="0" w:noHBand="0" w:noVBand="1"/>
      </w:tblPr>
      <w:tblGrid>
        <w:gridCol w:w="7912"/>
        <w:gridCol w:w="1727"/>
      </w:tblGrid>
      <w:tr w:rsidR="00884ED7" w:rsidRPr="00A70CCB" w14:paraId="6283F011" w14:textId="77777777" w:rsidTr="00F24CAD">
        <w:trPr>
          <w:trHeight w:val="851"/>
          <w:tblHeader/>
          <w:jc w:val="center"/>
        </w:trPr>
        <w:tc>
          <w:tcPr>
            <w:tcW w:w="7421" w:type="dxa"/>
            <w:tcBorders>
              <w:top w:val="single" w:sz="8" w:space="0" w:color="auto"/>
              <w:left w:val="single" w:sz="8" w:space="0" w:color="auto"/>
              <w:bottom w:val="single" w:sz="4" w:space="0" w:color="auto"/>
              <w:right w:val="single" w:sz="4" w:space="0" w:color="FFFFFF" w:themeColor="background1"/>
            </w:tcBorders>
            <w:shd w:val="clear" w:color="auto" w:fill="000000" w:themeFill="text1"/>
            <w:vAlign w:val="center"/>
            <w:hideMark/>
          </w:tcPr>
          <w:p w14:paraId="50087ADB" w14:textId="77777777" w:rsidR="00884ED7" w:rsidRPr="00A70CCB" w:rsidRDefault="00884ED7" w:rsidP="00F36D89">
            <w:pPr>
              <w:rPr>
                <w:rFonts w:ascii="Calibri" w:eastAsia="Times New Roman" w:hAnsi="Calibri" w:cs="Times New Roman"/>
                <w:color w:val="FFFFFF" w:themeColor="background1"/>
              </w:rPr>
            </w:pPr>
            <w:r w:rsidRPr="00A70CCB">
              <w:rPr>
                <w:rFonts w:ascii="Calibri" w:eastAsia="Times New Roman" w:hAnsi="Calibri" w:cs="Times New Roman"/>
                <w:b/>
                <w:bCs/>
                <w:color w:val="FFFFFF" w:themeColor="background1"/>
              </w:rPr>
              <w:t>Functional categories</w:t>
            </w:r>
          </w:p>
        </w:tc>
        <w:tc>
          <w:tcPr>
            <w:tcW w:w="1620" w:type="dxa"/>
            <w:tcBorders>
              <w:top w:val="single" w:sz="8" w:space="0" w:color="auto"/>
              <w:left w:val="single" w:sz="4" w:space="0" w:color="FFFFFF" w:themeColor="background1"/>
              <w:bottom w:val="single" w:sz="4" w:space="0" w:color="auto"/>
              <w:right w:val="single" w:sz="8" w:space="0" w:color="auto"/>
            </w:tcBorders>
            <w:shd w:val="clear" w:color="auto" w:fill="000000" w:themeFill="text1"/>
            <w:vAlign w:val="center"/>
            <w:hideMark/>
          </w:tcPr>
          <w:p w14:paraId="705E08C9" w14:textId="77777777" w:rsidR="00884ED7" w:rsidRPr="00A70CCB" w:rsidRDefault="00884ED7" w:rsidP="00F36D89">
            <w:pPr>
              <w:jc w:val="center"/>
              <w:rPr>
                <w:rFonts w:ascii="Calibri" w:eastAsia="Times New Roman" w:hAnsi="Calibri" w:cs="Times New Roman"/>
                <w:color w:val="FFFFFF" w:themeColor="background1"/>
              </w:rPr>
            </w:pPr>
            <w:r w:rsidRPr="00A70CCB">
              <w:rPr>
                <w:rFonts w:ascii="Calibri" w:eastAsia="Times New Roman" w:hAnsi="Calibri" w:cs="Times New Roman"/>
                <w:b/>
                <w:bCs/>
                <w:i/>
                <w:color w:val="FFFFFF" w:themeColor="background1"/>
              </w:rPr>
              <w:t>P</w:t>
            </w:r>
            <w:r w:rsidRPr="00A70CCB">
              <w:rPr>
                <w:rFonts w:ascii="Calibri" w:eastAsia="Times New Roman" w:hAnsi="Calibri" w:cs="Times New Roman"/>
                <w:b/>
                <w:bCs/>
                <w:color w:val="FFFFFF" w:themeColor="background1"/>
              </w:rPr>
              <w:t>-value</w:t>
            </w:r>
          </w:p>
        </w:tc>
      </w:tr>
      <w:tr w:rsidR="00884ED7" w:rsidRPr="00A70CCB" w14:paraId="69D0ECFD" w14:textId="77777777" w:rsidTr="007E4F3A">
        <w:trPr>
          <w:trHeight w:val="567"/>
          <w:jc w:val="center"/>
        </w:trPr>
        <w:tc>
          <w:tcPr>
            <w:tcW w:w="7421" w:type="dxa"/>
            <w:tcBorders>
              <w:top w:val="single" w:sz="4" w:space="0" w:color="auto"/>
              <w:left w:val="single" w:sz="8" w:space="0" w:color="auto"/>
            </w:tcBorders>
            <w:noWrap/>
            <w:vAlign w:val="center"/>
          </w:tcPr>
          <w:p w14:paraId="7A9DAF7D"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Phenylalanine Degradation IV (Mammalian, via Side Chain)</w:t>
            </w:r>
          </w:p>
        </w:tc>
        <w:tc>
          <w:tcPr>
            <w:tcW w:w="1620" w:type="dxa"/>
            <w:tcBorders>
              <w:top w:val="single" w:sz="4" w:space="0" w:color="auto"/>
              <w:right w:val="single" w:sz="8" w:space="0" w:color="auto"/>
            </w:tcBorders>
            <w:noWrap/>
            <w:vAlign w:val="center"/>
          </w:tcPr>
          <w:p w14:paraId="0E623D28"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0.004898</w:t>
            </w:r>
          </w:p>
        </w:tc>
      </w:tr>
      <w:tr w:rsidR="00884ED7" w:rsidRPr="00A70CCB" w14:paraId="448C434E" w14:textId="77777777" w:rsidTr="007E4F3A">
        <w:trPr>
          <w:trHeight w:val="567"/>
          <w:jc w:val="center"/>
        </w:trPr>
        <w:tc>
          <w:tcPr>
            <w:tcW w:w="7421" w:type="dxa"/>
            <w:tcBorders>
              <w:left w:val="single" w:sz="8" w:space="0" w:color="auto"/>
            </w:tcBorders>
            <w:shd w:val="clear" w:color="auto" w:fill="DDDDDD"/>
            <w:noWrap/>
            <w:vAlign w:val="center"/>
          </w:tcPr>
          <w:p w14:paraId="0F208E5D"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Glutathione Redox Reactions I</w:t>
            </w:r>
          </w:p>
        </w:tc>
        <w:tc>
          <w:tcPr>
            <w:tcW w:w="1620" w:type="dxa"/>
            <w:tcBorders>
              <w:right w:val="single" w:sz="8" w:space="0" w:color="auto"/>
            </w:tcBorders>
            <w:shd w:val="clear" w:color="auto" w:fill="DDDDDD"/>
            <w:noWrap/>
            <w:vAlign w:val="center"/>
          </w:tcPr>
          <w:p w14:paraId="6F024133"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0.007943</w:t>
            </w:r>
          </w:p>
        </w:tc>
      </w:tr>
      <w:tr w:rsidR="00884ED7" w:rsidRPr="00A70CCB" w14:paraId="76A83082" w14:textId="77777777" w:rsidTr="007E4F3A">
        <w:trPr>
          <w:trHeight w:val="567"/>
          <w:jc w:val="center"/>
        </w:trPr>
        <w:tc>
          <w:tcPr>
            <w:tcW w:w="7421" w:type="dxa"/>
            <w:tcBorders>
              <w:left w:val="single" w:sz="8" w:space="0" w:color="auto"/>
            </w:tcBorders>
            <w:noWrap/>
            <w:vAlign w:val="center"/>
          </w:tcPr>
          <w:p w14:paraId="53FED1E4" w14:textId="30147EBC"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 xml:space="preserve">Atherosclerosis </w:t>
            </w:r>
            <w:r w:rsidR="00C00635" w:rsidRPr="00A70CCB">
              <w:rPr>
                <w:rFonts w:ascii="Calibri" w:eastAsia="Times New Roman" w:hAnsi="Calibri" w:cs="Times New Roman"/>
                <w:color w:val="000000"/>
              </w:rPr>
              <w:t>Signalling</w:t>
            </w:r>
          </w:p>
        </w:tc>
        <w:tc>
          <w:tcPr>
            <w:tcW w:w="1620" w:type="dxa"/>
            <w:tcBorders>
              <w:right w:val="single" w:sz="8" w:space="0" w:color="auto"/>
            </w:tcBorders>
            <w:noWrap/>
            <w:vAlign w:val="center"/>
          </w:tcPr>
          <w:p w14:paraId="71C6E766"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0.014125</w:t>
            </w:r>
          </w:p>
        </w:tc>
      </w:tr>
      <w:tr w:rsidR="00884ED7" w:rsidRPr="00A70CCB" w14:paraId="04117084" w14:textId="77777777" w:rsidTr="007E4F3A">
        <w:trPr>
          <w:trHeight w:val="567"/>
          <w:jc w:val="center"/>
        </w:trPr>
        <w:tc>
          <w:tcPr>
            <w:tcW w:w="7421" w:type="dxa"/>
            <w:tcBorders>
              <w:left w:val="single" w:sz="8" w:space="0" w:color="auto"/>
            </w:tcBorders>
            <w:shd w:val="clear" w:color="auto" w:fill="DDDDDD"/>
            <w:noWrap/>
            <w:vAlign w:val="center"/>
          </w:tcPr>
          <w:p w14:paraId="2D59E031"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Taurine Biosynthesis</w:t>
            </w:r>
          </w:p>
        </w:tc>
        <w:tc>
          <w:tcPr>
            <w:tcW w:w="1620" w:type="dxa"/>
            <w:tcBorders>
              <w:right w:val="single" w:sz="8" w:space="0" w:color="auto"/>
            </w:tcBorders>
            <w:shd w:val="clear" w:color="auto" w:fill="DDDDDD"/>
            <w:noWrap/>
            <w:vAlign w:val="center"/>
          </w:tcPr>
          <w:p w14:paraId="6BFA801B"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0.015136</w:t>
            </w:r>
          </w:p>
        </w:tc>
      </w:tr>
      <w:tr w:rsidR="00884ED7" w:rsidRPr="00A70CCB" w14:paraId="6FF9553E" w14:textId="77777777" w:rsidTr="007E4F3A">
        <w:trPr>
          <w:trHeight w:val="567"/>
          <w:jc w:val="center"/>
        </w:trPr>
        <w:tc>
          <w:tcPr>
            <w:tcW w:w="7421" w:type="dxa"/>
            <w:tcBorders>
              <w:left w:val="single" w:sz="8" w:space="0" w:color="auto"/>
            </w:tcBorders>
            <w:noWrap/>
            <w:vAlign w:val="center"/>
          </w:tcPr>
          <w:p w14:paraId="2C16303A"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Threonine Degradation II</w:t>
            </w:r>
          </w:p>
        </w:tc>
        <w:tc>
          <w:tcPr>
            <w:tcW w:w="1620" w:type="dxa"/>
            <w:tcBorders>
              <w:right w:val="single" w:sz="8" w:space="0" w:color="auto"/>
            </w:tcBorders>
            <w:noWrap/>
            <w:vAlign w:val="center"/>
          </w:tcPr>
          <w:p w14:paraId="6A44E45B"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0.015136</w:t>
            </w:r>
          </w:p>
        </w:tc>
      </w:tr>
      <w:tr w:rsidR="00884ED7" w:rsidRPr="00A70CCB" w14:paraId="021BABDB" w14:textId="77777777" w:rsidTr="007E4F3A">
        <w:trPr>
          <w:trHeight w:val="567"/>
          <w:jc w:val="center"/>
        </w:trPr>
        <w:tc>
          <w:tcPr>
            <w:tcW w:w="7421" w:type="dxa"/>
            <w:tcBorders>
              <w:left w:val="single" w:sz="8" w:space="0" w:color="auto"/>
            </w:tcBorders>
            <w:shd w:val="clear" w:color="auto" w:fill="DDDDDD"/>
            <w:noWrap/>
            <w:vAlign w:val="center"/>
          </w:tcPr>
          <w:p w14:paraId="4B4811BA"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Glycine Biosynthesis I</w:t>
            </w:r>
          </w:p>
        </w:tc>
        <w:tc>
          <w:tcPr>
            <w:tcW w:w="1620" w:type="dxa"/>
            <w:tcBorders>
              <w:right w:val="single" w:sz="8" w:space="0" w:color="auto"/>
            </w:tcBorders>
            <w:shd w:val="clear" w:color="auto" w:fill="DDDDDD"/>
            <w:noWrap/>
            <w:vAlign w:val="center"/>
          </w:tcPr>
          <w:p w14:paraId="26DCDD1F"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0.015136</w:t>
            </w:r>
          </w:p>
        </w:tc>
      </w:tr>
      <w:tr w:rsidR="00884ED7" w:rsidRPr="00A70CCB" w14:paraId="5F186EBE" w14:textId="77777777" w:rsidTr="007E4F3A">
        <w:trPr>
          <w:trHeight w:val="567"/>
          <w:jc w:val="center"/>
        </w:trPr>
        <w:tc>
          <w:tcPr>
            <w:tcW w:w="7421" w:type="dxa"/>
            <w:tcBorders>
              <w:left w:val="single" w:sz="8" w:space="0" w:color="auto"/>
            </w:tcBorders>
            <w:noWrap/>
            <w:vAlign w:val="center"/>
          </w:tcPr>
          <w:p w14:paraId="7A9CAFDF" w14:textId="77777777" w:rsidR="00884ED7" w:rsidRPr="00A70CCB" w:rsidRDefault="00884ED7" w:rsidP="00F36D89">
            <w:pPr>
              <w:rPr>
                <w:rFonts w:ascii="Calibri" w:eastAsia="Times New Roman" w:hAnsi="Calibri" w:cs="Times New Roman"/>
                <w:i/>
                <w:color w:val="000000"/>
              </w:rPr>
            </w:pPr>
            <w:proofErr w:type="spellStart"/>
            <w:r w:rsidRPr="00A70CCB">
              <w:rPr>
                <w:rFonts w:ascii="Calibri" w:eastAsia="Times New Roman" w:hAnsi="Calibri" w:cs="Times New Roman"/>
                <w:color w:val="000000"/>
              </w:rPr>
              <w:t>Diphthamide</w:t>
            </w:r>
            <w:proofErr w:type="spellEnd"/>
            <w:r w:rsidRPr="00A70CCB">
              <w:rPr>
                <w:rFonts w:ascii="Calibri" w:eastAsia="Times New Roman" w:hAnsi="Calibri" w:cs="Times New Roman"/>
                <w:color w:val="000000"/>
              </w:rPr>
              <w:t xml:space="preserve"> Biosynthesis</w:t>
            </w:r>
          </w:p>
        </w:tc>
        <w:tc>
          <w:tcPr>
            <w:tcW w:w="1620" w:type="dxa"/>
            <w:tcBorders>
              <w:right w:val="single" w:sz="8" w:space="0" w:color="auto"/>
            </w:tcBorders>
            <w:noWrap/>
            <w:vAlign w:val="center"/>
          </w:tcPr>
          <w:p w14:paraId="6813EA82"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0.022387</w:t>
            </w:r>
          </w:p>
        </w:tc>
      </w:tr>
      <w:tr w:rsidR="00884ED7" w:rsidRPr="00A70CCB" w14:paraId="56E23701" w14:textId="77777777" w:rsidTr="007E4F3A">
        <w:trPr>
          <w:trHeight w:val="567"/>
          <w:jc w:val="center"/>
        </w:trPr>
        <w:tc>
          <w:tcPr>
            <w:tcW w:w="7421" w:type="dxa"/>
            <w:tcBorders>
              <w:left w:val="single" w:sz="8" w:space="0" w:color="auto"/>
            </w:tcBorders>
            <w:shd w:val="clear" w:color="auto" w:fill="DDDDDD"/>
            <w:noWrap/>
            <w:vAlign w:val="center"/>
          </w:tcPr>
          <w:p w14:paraId="475D4FFB" w14:textId="77777777" w:rsidR="00884ED7" w:rsidRPr="00A70CCB" w:rsidRDefault="00884ED7" w:rsidP="00F36D89">
            <w:pPr>
              <w:rPr>
                <w:rFonts w:ascii="Calibri" w:eastAsia="Times New Roman" w:hAnsi="Calibri" w:cs="Times New Roman"/>
                <w:i/>
                <w:color w:val="000000"/>
              </w:rPr>
            </w:pPr>
            <w:proofErr w:type="spellStart"/>
            <w:r w:rsidRPr="00A70CCB">
              <w:rPr>
                <w:rFonts w:ascii="Calibri" w:eastAsia="Times New Roman" w:hAnsi="Calibri" w:cs="Times New Roman"/>
                <w:color w:val="000000"/>
              </w:rPr>
              <w:t>Hypusine</w:t>
            </w:r>
            <w:proofErr w:type="spellEnd"/>
            <w:r w:rsidRPr="00A70CCB">
              <w:rPr>
                <w:rFonts w:ascii="Calibri" w:eastAsia="Times New Roman" w:hAnsi="Calibri" w:cs="Times New Roman"/>
                <w:color w:val="000000"/>
              </w:rPr>
              <w:t xml:space="preserve"> Biosynthesis</w:t>
            </w:r>
          </w:p>
        </w:tc>
        <w:tc>
          <w:tcPr>
            <w:tcW w:w="1620" w:type="dxa"/>
            <w:tcBorders>
              <w:right w:val="single" w:sz="8" w:space="0" w:color="auto"/>
            </w:tcBorders>
            <w:shd w:val="clear" w:color="auto" w:fill="DDDDDD"/>
            <w:noWrap/>
            <w:vAlign w:val="center"/>
          </w:tcPr>
          <w:p w14:paraId="61D22BAB"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0.022387</w:t>
            </w:r>
          </w:p>
        </w:tc>
      </w:tr>
      <w:tr w:rsidR="00884ED7" w:rsidRPr="00A70CCB" w14:paraId="716389B6" w14:textId="77777777" w:rsidTr="007E4F3A">
        <w:trPr>
          <w:trHeight w:val="567"/>
          <w:jc w:val="center"/>
        </w:trPr>
        <w:tc>
          <w:tcPr>
            <w:tcW w:w="7421" w:type="dxa"/>
            <w:tcBorders>
              <w:left w:val="single" w:sz="8" w:space="0" w:color="auto"/>
            </w:tcBorders>
            <w:noWrap/>
            <w:vAlign w:val="center"/>
          </w:tcPr>
          <w:p w14:paraId="3F65132E"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Glutamate Degradation II</w:t>
            </w:r>
          </w:p>
        </w:tc>
        <w:tc>
          <w:tcPr>
            <w:tcW w:w="1620" w:type="dxa"/>
            <w:tcBorders>
              <w:right w:val="single" w:sz="8" w:space="0" w:color="auto"/>
            </w:tcBorders>
            <w:noWrap/>
            <w:vAlign w:val="center"/>
          </w:tcPr>
          <w:p w14:paraId="239DA22E"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0.022387</w:t>
            </w:r>
          </w:p>
        </w:tc>
      </w:tr>
      <w:tr w:rsidR="00884ED7" w:rsidRPr="00A70CCB" w14:paraId="277E5635" w14:textId="77777777" w:rsidTr="007E4F3A">
        <w:trPr>
          <w:trHeight w:val="567"/>
          <w:jc w:val="center"/>
        </w:trPr>
        <w:tc>
          <w:tcPr>
            <w:tcW w:w="7421" w:type="dxa"/>
            <w:tcBorders>
              <w:left w:val="single" w:sz="8" w:space="0" w:color="auto"/>
            </w:tcBorders>
            <w:shd w:val="clear" w:color="auto" w:fill="DDDDDD"/>
            <w:noWrap/>
            <w:vAlign w:val="center"/>
          </w:tcPr>
          <w:p w14:paraId="12A70481"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Aspartate Biosynthesis</w:t>
            </w:r>
          </w:p>
        </w:tc>
        <w:tc>
          <w:tcPr>
            <w:tcW w:w="1620" w:type="dxa"/>
            <w:tcBorders>
              <w:right w:val="single" w:sz="8" w:space="0" w:color="auto"/>
            </w:tcBorders>
            <w:shd w:val="clear" w:color="auto" w:fill="DDDDDD"/>
            <w:noWrap/>
            <w:vAlign w:val="center"/>
          </w:tcPr>
          <w:p w14:paraId="2C64863B"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0.022387</w:t>
            </w:r>
          </w:p>
        </w:tc>
      </w:tr>
      <w:tr w:rsidR="00884ED7" w:rsidRPr="00A70CCB" w14:paraId="15B3DF6F" w14:textId="77777777" w:rsidTr="007E4F3A">
        <w:trPr>
          <w:trHeight w:val="567"/>
          <w:jc w:val="center"/>
        </w:trPr>
        <w:tc>
          <w:tcPr>
            <w:tcW w:w="7421" w:type="dxa"/>
            <w:tcBorders>
              <w:left w:val="single" w:sz="8" w:space="0" w:color="auto"/>
            </w:tcBorders>
            <w:noWrap/>
            <w:vAlign w:val="center"/>
          </w:tcPr>
          <w:p w14:paraId="34BE01C0" w14:textId="1D4EBA15" w:rsidR="00884ED7" w:rsidRPr="00A70CCB" w:rsidRDefault="00884ED7" w:rsidP="00F36D89">
            <w:pPr>
              <w:rPr>
                <w:rFonts w:ascii="Calibri" w:eastAsia="Times New Roman" w:hAnsi="Calibri" w:cs="Times New Roman"/>
                <w:i/>
                <w:color w:val="000000"/>
              </w:rPr>
            </w:pPr>
            <w:proofErr w:type="spellStart"/>
            <w:r w:rsidRPr="00A70CCB">
              <w:rPr>
                <w:rFonts w:ascii="Calibri" w:eastAsia="Times New Roman" w:hAnsi="Calibri" w:cs="Times New Roman"/>
                <w:color w:val="000000"/>
              </w:rPr>
              <w:t>Neuregulin</w:t>
            </w:r>
            <w:proofErr w:type="spellEnd"/>
            <w:r w:rsidRPr="00A70CCB">
              <w:rPr>
                <w:rFonts w:ascii="Calibri" w:eastAsia="Times New Roman" w:hAnsi="Calibri" w:cs="Times New Roman"/>
                <w:color w:val="000000"/>
              </w:rPr>
              <w:t xml:space="preserve"> </w:t>
            </w:r>
            <w:r w:rsidR="00C00635" w:rsidRPr="00A70CCB">
              <w:rPr>
                <w:rFonts w:ascii="Calibri" w:eastAsia="Times New Roman" w:hAnsi="Calibri" w:cs="Times New Roman"/>
                <w:color w:val="000000"/>
              </w:rPr>
              <w:t>Signalling</w:t>
            </w:r>
          </w:p>
        </w:tc>
        <w:tc>
          <w:tcPr>
            <w:tcW w:w="1620" w:type="dxa"/>
            <w:tcBorders>
              <w:right w:val="single" w:sz="8" w:space="0" w:color="auto"/>
            </w:tcBorders>
            <w:noWrap/>
            <w:vAlign w:val="center"/>
          </w:tcPr>
          <w:p w14:paraId="7855FC10"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0.029512</w:t>
            </w:r>
          </w:p>
        </w:tc>
      </w:tr>
      <w:tr w:rsidR="00884ED7" w:rsidRPr="00A70CCB" w14:paraId="3D68CD49" w14:textId="77777777" w:rsidTr="007E4F3A">
        <w:trPr>
          <w:trHeight w:val="567"/>
          <w:jc w:val="center"/>
        </w:trPr>
        <w:tc>
          <w:tcPr>
            <w:tcW w:w="7421" w:type="dxa"/>
            <w:tcBorders>
              <w:left w:val="single" w:sz="8" w:space="0" w:color="auto"/>
            </w:tcBorders>
            <w:shd w:val="clear" w:color="auto" w:fill="DDDDDD"/>
            <w:noWrap/>
            <w:vAlign w:val="center"/>
          </w:tcPr>
          <w:p w14:paraId="308F7546"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L-cysteine Degradation I</w:t>
            </w:r>
          </w:p>
        </w:tc>
        <w:tc>
          <w:tcPr>
            <w:tcW w:w="1620" w:type="dxa"/>
            <w:tcBorders>
              <w:right w:val="single" w:sz="8" w:space="0" w:color="auto"/>
            </w:tcBorders>
            <w:shd w:val="clear" w:color="auto" w:fill="DDDDDD"/>
            <w:noWrap/>
            <w:vAlign w:val="center"/>
          </w:tcPr>
          <w:p w14:paraId="0A92D101"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0.030200</w:t>
            </w:r>
          </w:p>
        </w:tc>
      </w:tr>
      <w:tr w:rsidR="00884ED7" w:rsidRPr="00A70CCB" w14:paraId="7769074F" w14:textId="77777777" w:rsidTr="007E4F3A">
        <w:trPr>
          <w:trHeight w:val="567"/>
          <w:jc w:val="center"/>
        </w:trPr>
        <w:tc>
          <w:tcPr>
            <w:tcW w:w="7421" w:type="dxa"/>
            <w:tcBorders>
              <w:left w:val="single" w:sz="8" w:space="0" w:color="auto"/>
            </w:tcBorders>
            <w:noWrap/>
            <w:vAlign w:val="center"/>
          </w:tcPr>
          <w:p w14:paraId="78982CA7"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dTMP De Novo Biosynthesis</w:t>
            </w:r>
          </w:p>
        </w:tc>
        <w:tc>
          <w:tcPr>
            <w:tcW w:w="1620" w:type="dxa"/>
            <w:tcBorders>
              <w:right w:val="single" w:sz="8" w:space="0" w:color="auto"/>
            </w:tcBorders>
            <w:noWrap/>
            <w:vAlign w:val="center"/>
          </w:tcPr>
          <w:p w14:paraId="00F5F949"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0.037154</w:t>
            </w:r>
          </w:p>
        </w:tc>
      </w:tr>
      <w:tr w:rsidR="00884ED7" w:rsidRPr="00A70CCB" w14:paraId="4C4FACD0" w14:textId="77777777" w:rsidTr="007E4F3A">
        <w:trPr>
          <w:trHeight w:val="567"/>
          <w:jc w:val="center"/>
        </w:trPr>
        <w:tc>
          <w:tcPr>
            <w:tcW w:w="7421" w:type="dxa"/>
            <w:tcBorders>
              <w:left w:val="single" w:sz="8" w:space="0" w:color="auto"/>
            </w:tcBorders>
            <w:shd w:val="clear" w:color="auto" w:fill="DDDDDD"/>
            <w:noWrap/>
            <w:vAlign w:val="center"/>
          </w:tcPr>
          <w:p w14:paraId="134A5ED5"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 xml:space="preserve">Folate </w:t>
            </w:r>
            <w:proofErr w:type="spellStart"/>
            <w:r w:rsidRPr="00A70CCB">
              <w:rPr>
                <w:rFonts w:ascii="Calibri" w:eastAsia="Times New Roman" w:hAnsi="Calibri" w:cs="Times New Roman"/>
                <w:color w:val="000000"/>
              </w:rPr>
              <w:t>Polyglutamylation</w:t>
            </w:r>
            <w:proofErr w:type="spellEnd"/>
          </w:p>
        </w:tc>
        <w:tc>
          <w:tcPr>
            <w:tcW w:w="1620" w:type="dxa"/>
            <w:tcBorders>
              <w:right w:val="single" w:sz="8" w:space="0" w:color="auto"/>
            </w:tcBorders>
            <w:shd w:val="clear" w:color="auto" w:fill="DDDDDD"/>
            <w:noWrap/>
            <w:vAlign w:val="center"/>
          </w:tcPr>
          <w:p w14:paraId="2724DD6F"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0.037154</w:t>
            </w:r>
          </w:p>
        </w:tc>
      </w:tr>
      <w:tr w:rsidR="00884ED7" w:rsidRPr="00A70CCB" w14:paraId="6F811385" w14:textId="77777777" w:rsidTr="007E4F3A">
        <w:trPr>
          <w:trHeight w:val="567"/>
          <w:jc w:val="center"/>
        </w:trPr>
        <w:tc>
          <w:tcPr>
            <w:tcW w:w="7421" w:type="dxa"/>
            <w:tcBorders>
              <w:left w:val="single" w:sz="8" w:space="0" w:color="auto"/>
            </w:tcBorders>
            <w:noWrap/>
            <w:vAlign w:val="center"/>
          </w:tcPr>
          <w:p w14:paraId="27A577F6"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Antioxidant Action of Vitamin C</w:t>
            </w:r>
          </w:p>
        </w:tc>
        <w:tc>
          <w:tcPr>
            <w:tcW w:w="1620" w:type="dxa"/>
            <w:tcBorders>
              <w:right w:val="single" w:sz="8" w:space="0" w:color="auto"/>
            </w:tcBorders>
            <w:noWrap/>
            <w:vAlign w:val="center"/>
          </w:tcPr>
          <w:p w14:paraId="11F7EE63"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0.037154</w:t>
            </w:r>
          </w:p>
        </w:tc>
      </w:tr>
      <w:tr w:rsidR="00884ED7" w:rsidRPr="00A70CCB" w14:paraId="154F36E5" w14:textId="77777777" w:rsidTr="00F24CAD">
        <w:trPr>
          <w:trHeight w:val="567"/>
          <w:jc w:val="center"/>
        </w:trPr>
        <w:tc>
          <w:tcPr>
            <w:tcW w:w="7421" w:type="dxa"/>
            <w:tcBorders>
              <w:left w:val="single" w:sz="8" w:space="0" w:color="auto"/>
              <w:bottom w:val="single" w:sz="8" w:space="0" w:color="auto"/>
            </w:tcBorders>
            <w:shd w:val="clear" w:color="auto" w:fill="DDDDDD"/>
            <w:noWrap/>
            <w:vAlign w:val="center"/>
          </w:tcPr>
          <w:p w14:paraId="45D6C110" w14:textId="77777777" w:rsidR="00884ED7" w:rsidRPr="00A70CCB" w:rsidRDefault="00884ED7" w:rsidP="00F36D89">
            <w:pPr>
              <w:rPr>
                <w:rFonts w:ascii="Calibri" w:eastAsia="Times New Roman" w:hAnsi="Calibri" w:cs="Times New Roman"/>
                <w:i/>
                <w:color w:val="000000"/>
              </w:rPr>
            </w:pPr>
            <w:r w:rsidRPr="00A70CCB">
              <w:rPr>
                <w:rFonts w:ascii="Calibri" w:eastAsia="Times New Roman" w:hAnsi="Calibri" w:cs="Times New Roman"/>
                <w:color w:val="000000"/>
              </w:rPr>
              <w:t>Role of Oct4 in Mammalian Embryonic Stem Cell Pluripotency</w:t>
            </w:r>
          </w:p>
        </w:tc>
        <w:tc>
          <w:tcPr>
            <w:tcW w:w="1620" w:type="dxa"/>
            <w:tcBorders>
              <w:bottom w:val="single" w:sz="8" w:space="0" w:color="auto"/>
              <w:right w:val="single" w:sz="8" w:space="0" w:color="auto"/>
            </w:tcBorders>
            <w:shd w:val="clear" w:color="auto" w:fill="DDDDDD"/>
            <w:noWrap/>
            <w:vAlign w:val="center"/>
          </w:tcPr>
          <w:p w14:paraId="5AB96471" w14:textId="77777777" w:rsidR="00884ED7" w:rsidRPr="00A70CCB" w:rsidRDefault="00884ED7" w:rsidP="00F36D89">
            <w:pPr>
              <w:jc w:val="center"/>
              <w:rPr>
                <w:rFonts w:ascii="Calibri" w:eastAsia="Times New Roman" w:hAnsi="Calibri" w:cs="Times New Roman"/>
                <w:color w:val="000000"/>
              </w:rPr>
            </w:pPr>
            <w:r w:rsidRPr="00A70CCB">
              <w:rPr>
                <w:rFonts w:ascii="Calibri" w:eastAsia="Times New Roman" w:hAnsi="Calibri" w:cs="Times New Roman"/>
                <w:color w:val="000000"/>
              </w:rPr>
              <w:t>0.047863</w:t>
            </w:r>
          </w:p>
        </w:tc>
      </w:tr>
    </w:tbl>
    <w:p w14:paraId="1AF99BA0" w14:textId="77777777" w:rsidR="00884ED7" w:rsidRPr="00A70CCB" w:rsidRDefault="00884ED7" w:rsidP="00884ED7">
      <w:pPr>
        <w:spacing w:after="120"/>
        <w:jc w:val="both"/>
        <w:rPr>
          <w:rFonts w:ascii="Calibri" w:hAnsi="Calibri"/>
          <w:b/>
          <w:sz w:val="24"/>
          <w:szCs w:val="24"/>
        </w:rPr>
      </w:pPr>
    </w:p>
    <w:p w14:paraId="74D417F2" w14:textId="77777777" w:rsidR="00884ED7" w:rsidRPr="00A70CCB" w:rsidRDefault="00884ED7" w:rsidP="00884ED7">
      <w:pPr>
        <w:spacing w:after="120"/>
        <w:jc w:val="both"/>
        <w:rPr>
          <w:rFonts w:ascii="Calibri" w:hAnsi="Calibri"/>
          <w:b/>
          <w:sz w:val="24"/>
          <w:szCs w:val="24"/>
        </w:rPr>
      </w:pPr>
    </w:p>
    <w:p w14:paraId="07A7A26B" w14:textId="77777777" w:rsidR="00884ED7" w:rsidRPr="00A70CCB" w:rsidRDefault="00884ED7" w:rsidP="00884ED7">
      <w:pPr>
        <w:spacing w:after="120"/>
        <w:jc w:val="both"/>
        <w:rPr>
          <w:rFonts w:ascii="Calibri" w:hAnsi="Calibri"/>
          <w:b/>
          <w:sz w:val="24"/>
          <w:szCs w:val="24"/>
        </w:rPr>
      </w:pPr>
    </w:p>
    <w:p w14:paraId="450E8DF4" w14:textId="77777777" w:rsidR="00884ED7" w:rsidRPr="00A70CCB" w:rsidRDefault="00884ED7" w:rsidP="00884ED7">
      <w:pPr>
        <w:spacing w:after="120"/>
        <w:jc w:val="both"/>
        <w:rPr>
          <w:rFonts w:ascii="Calibri" w:hAnsi="Calibri"/>
          <w:b/>
          <w:sz w:val="24"/>
          <w:szCs w:val="24"/>
        </w:rPr>
      </w:pPr>
    </w:p>
    <w:p w14:paraId="5A68B47D" w14:textId="77777777" w:rsidR="00884ED7" w:rsidRPr="00A70CCB" w:rsidRDefault="00884ED7" w:rsidP="00884ED7">
      <w:pPr>
        <w:spacing w:after="120"/>
        <w:jc w:val="both"/>
        <w:rPr>
          <w:rFonts w:ascii="Calibri" w:hAnsi="Calibri"/>
          <w:b/>
          <w:sz w:val="24"/>
          <w:szCs w:val="24"/>
        </w:rPr>
      </w:pPr>
    </w:p>
    <w:p w14:paraId="3AE39CA1" w14:textId="77777777" w:rsidR="00884ED7" w:rsidRPr="00A70CCB" w:rsidRDefault="00884ED7" w:rsidP="00884ED7">
      <w:pPr>
        <w:spacing w:after="120"/>
        <w:jc w:val="both"/>
        <w:rPr>
          <w:rFonts w:ascii="Calibri" w:hAnsi="Calibri"/>
          <w:b/>
          <w:sz w:val="24"/>
          <w:szCs w:val="24"/>
        </w:rPr>
        <w:sectPr w:rsidR="00884ED7" w:rsidRPr="00A70CCB" w:rsidSect="001F3278">
          <w:pgSz w:w="11894" w:h="16834"/>
          <w:pgMar w:top="1134" w:right="1134" w:bottom="1134" w:left="1134" w:header="709" w:footer="709" w:gutter="0"/>
          <w:cols w:space="708"/>
          <w:docGrid w:linePitch="360"/>
        </w:sectPr>
      </w:pPr>
    </w:p>
    <w:p w14:paraId="2D151023" w14:textId="13A33467" w:rsidR="008C070F" w:rsidRPr="00A70CCB" w:rsidRDefault="00D407F2" w:rsidP="00D407F2">
      <w:pPr>
        <w:pStyle w:val="Caption"/>
        <w:keepNext/>
        <w:spacing w:before="0" w:after="120" w:line="276" w:lineRule="auto"/>
        <w:rPr>
          <w:b w:val="0"/>
        </w:rPr>
      </w:pPr>
      <w:bookmarkStart w:id="48" w:name="_Toc430893425"/>
      <w:r w:rsidRPr="00A70CCB">
        <w:lastRenderedPageBreak/>
        <w:t xml:space="preserve">Table </w:t>
      </w:r>
      <w:r w:rsidR="00D26CBD" w:rsidRPr="00A70CCB">
        <w:t>S</w:t>
      </w:r>
      <w:r w:rsidR="0022001A">
        <w:fldChar w:fldCharType="begin"/>
      </w:r>
      <w:r w:rsidR="0022001A">
        <w:instrText xml:space="preserve"> SEQ Supplementary_Table \* ARABIC </w:instrText>
      </w:r>
      <w:r w:rsidR="0022001A">
        <w:fldChar w:fldCharType="separate"/>
      </w:r>
      <w:r w:rsidR="00B014F9" w:rsidRPr="00A70CCB">
        <w:t>13</w:t>
      </w:r>
      <w:r w:rsidR="0022001A">
        <w:fldChar w:fldCharType="end"/>
      </w:r>
      <w:r w:rsidRPr="00A70CCB">
        <w:t xml:space="preserve">. </w:t>
      </w:r>
      <w:r w:rsidR="00BA5876" w:rsidRPr="00A70CCB">
        <w:rPr>
          <w:rFonts w:ascii="Calibri" w:hAnsi="Calibri"/>
          <w:b w:val="0"/>
        </w:rPr>
        <w:t>Genes within genomic windows</w:t>
      </w:r>
      <w:r w:rsidR="008C070F" w:rsidRPr="00A70CCB">
        <w:rPr>
          <w:rFonts w:ascii="Calibri" w:hAnsi="Calibri"/>
          <w:b w:val="0"/>
        </w:rPr>
        <w:t xml:space="preserve"> </w:t>
      </w:r>
      <w:r w:rsidR="006B2ACF" w:rsidRPr="00A70CCB">
        <w:rPr>
          <w:rFonts w:ascii="Calibri" w:hAnsi="Calibri"/>
          <w:b w:val="0"/>
        </w:rPr>
        <w:t>with evidence for</w:t>
      </w:r>
      <w:r w:rsidR="008C070F" w:rsidRPr="00A70CCB">
        <w:rPr>
          <w:rFonts w:ascii="Calibri" w:hAnsi="Calibri"/>
          <w:b w:val="0"/>
        </w:rPr>
        <w:t xml:space="preserve"> positive selection</w:t>
      </w:r>
      <w:r w:rsidR="003105F5" w:rsidRPr="00A70CCB">
        <w:rPr>
          <w:rFonts w:ascii="Calibri" w:hAnsi="Calibri"/>
          <w:b w:val="0"/>
        </w:rPr>
        <w:t xml:space="preserve"> in the </w:t>
      </w:r>
      <w:r w:rsidR="003105F5" w:rsidRPr="00A70CCB">
        <w:rPr>
          <w:rFonts w:ascii="Calibri" w:hAnsi="Calibri"/>
          <w:b w:val="0"/>
          <w:i/>
        </w:rPr>
        <w:t xml:space="preserve">B. </w:t>
      </w:r>
      <w:proofErr w:type="gramStart"/>
      <w:r w:rsidR="003105F5" w:rsidRPr="00A70CCB">
        <w:rPr>
          <w:rFonts w:ascii="Calibri" w:hAnsi="Calibri"/>
          <w:b w:val="0"/>
          <w:i/>
        </w:rPr>
        <w:t>taurus</w:t>
      </w:r>
      <w:proofErr w:type="gramEnd"/>
      <w:r w:rsidR="003105F5" w:rsidRPr="00A70CCB">
        <w:rPr>
          <w:rFonts w:ascii="Calibri" w:hAnsi="Calibri"/>
          <w:b w:val="0"/>
          <w:i/>
        </w:rPr>
        <w:t xml:space="preserve"> </w:t>
      </w:r>
      <w:r w:rsidR="003105F5" w:rsidRPr="00A70CCB">
        <w:rPr>
          <w:rFonts w:ascii="Calibri" w:hAnsi="Calibri"/>
          <w:b w:val="0"/>
        </w:rPr>
        <w:t>lineage</w:t>
      </w:r>
      <w:r w:rsidR="008C070F" w:rsidRPr="00A70CCB">
        <w:rPr>
          <w:rFonts w:ascii="Calibri" w:hAnsi="Calibri"/>
          <w:b w:val="0"/>
        </w:rPr>
        <w:t xml:space="preserve"> identified </w:t>
      </w:r>
      <w:r w:rsidR="006B2ACF" w:rsidRPr="00A70CCB">
        <w:rPr>
          <w:rFonts w:ascii="Calibri" w:hAnsi="Calibri"/>
          <w:b w:val="0"/>
        </w:rPr>
        <w:t>using</w:t>
      </w:r>
      <w:r w:rsidR="008C070F" w:rsidRPr="00A70CCB">
        <w:rPr>
          <w:rFonts w:ascii="Calibri" w:hAnsi="Calibri"/>
          <w:b w:val="0"/>
        </w:rPr>
        <w:t xml:space="preserve"> the HKA test (</w:t>
      </w:r>
      <w:r w:rsidR="003105F5" w:rsidRPr="00A70CCB">
        <w:rPr>
          <w:rFonts w:ascii="Calibri" w:hAnsi="Calibri"/>
          <w:b w:val="0"/>
        </w:rPr>
        <w:t>c</w:t>
      </w:r>
      <w:r w:rsidR="008C070F" w:rsidRPr="00A70CCB">
        <w:rPr>
          <w:rFonts w:ascii="Calibri" w:hAnsi="Calibri"/>
          <w:b w:val="0"/>
        </w:rPr>
        <w:t xml:space="preserve">olour-coding </w:t>
      </w:r>
      <w:r w:rsidR="006B2ACF" w:rsidRPr="00A70CCB">
        <w:rPr>
          <w:rFonts w:ascii="Calibri" w:hAnsi="Calibri"/>
          <w:b w:val="0"/>
        </w:rPr>
        <w:t>highlights</w:t>
      </w:r>
      <w:r w:rsidR="008C070F" w:rsidRPr="00A70CCB">
        <w:rPr>
          <w:rFonts w:ascii="Calibri" w:hAnsi="Calibri"/>
          <w:b w:val="0"/>
        </w:rPr>
        <w:t xml:space="preserve"> </w:t>
      </w:r>
      <w:r w:rsidR="00862983" w:rsidRPr="00A70CCB">
        <w:rPr>
          <w:rFonts w:ascii="Calibri" w:hAnsi="Calibri"/>
          <w:b w:val="0"/>
        </w:rPr>
        <w:t xml:space="preserve">uncorrected </w:t>
      </w:r>
      <w:r w:rsidR="008C070F" w:rsidRPr="00A70CCB">
        <w:rPr>
          <w:rFonts w:ascii="Calibri" w:hAnsi="Calibri"/>
          <w:b w:val="0"/>
          <w:i/>
        </w:rPr>
        <w:t>P</w:t>
      </w:r>
      <w:r w:rsidR="008C070F" w:rsidRPr="00A70CCB">
        <w:rPr>
          <w:rFonts w:ascii="Calibri" w:hAnsi="Calibri"/>
          <w:b w:val="0"/>
        </w:rPr>
        <w:t xml:space="preserve">-value </w:t>
      </w:r>
      <w:r w:rsidR="00F36D89" w:rsidRPr="00A70CCB">
        <w:rPr>
          <w:rFonts w:ascii="Calibri" w:hAnsi="Calibri"/>
          <w:b w:val="0"/>
        </w:rPr>
        <w:t xml:space="preserve">significance </w:t>
      </w:r>
      <w:r w:rsidR="008C070F" w:rsidRPr="00A70CCB">
        <w:rPr>
          <w:rFonts w:ascii="Calibri" w:hAnsi="Calibri"/>
          <w:b w:val="0"/>
        </w:rPr>
        <w:t>thresholds).</w:t>
      </w:r>
      <w:bookmarkEnd w:id="48"/>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340"/>
        <w:gridCol w:w="1440"/>
        <w:gridCol w:w="1530"/>
        <w:gridCol w:w="1424"/>
        <w:gridCol w:w="5819"/>
        <w:gridCol w:w="1134"/>
      </w:tblGrid>
      <w:tr w:rsidR="008C070F" w:rsidRPr="00A70CCB" w14:paraId="0304A6D9" w14:textId="77777777" w:rsidTr="00F24CAD">
        <w:trPr>
          <w:trHeight w:val="900"/>
          <w:tblHeader/>
        </w:trPr>
        <w:tc>
          <w:tcPr>
            <w:tcW w:w="738" w:type="dxa"/>
            <w:tcBorders>
              <w:top w:val="single" w:sz="8" w:space="0" w:color="auto"/>
              <w:left w:val="single" w:sz="8" w:space="0" w:color="auto"/>
              <w:bottom w:val="single" w:sz="4" w:space="0" w:color="auto"/>
              <w:right w:val="single" w:sz="4" w:space="0" w:color="FFFFFF" w:themeColor="background1"/>
            </w:tcBorders>
            <w:shd w:val="clear" w:color="auto" w:fill="000000" w:themeFill="text1"/>
            <w:vAlign w:val="center"/>
            <w:hideMark/>
          </w:tcPr>
          <w:p w14:paraId="1C18EBEE" w14:textId="77777777" w:rsidR="008C070F" w:rsidRPr="00A70CCB" w:rsidRDefault="008C070F" w:rsidP="00A75975">
            <w:pPr>
              <w:spacing w:after="0" w:line="240" w:lineRule="auto"/>
              <w:jc w:val="center"/>
              <w:rPr>
                <w:rFonts w:ascii="Calibri" w:eastAsia="Times New Roman" w:hAnsi="Calibri"/>
                <w:b/>
                <w:color w:val="FFFFFF" w:themeColor="background1"/>
                <w:lang w:eastAsia="en-IE"/>
              </w:rPr>
            </w:pPr>
            <w:proofErr w:type="spellStart"/>
            <w:r w:rsidRPr="00A70CCB">
              <w:rPr>
                <w:rFonts w:ascii="Calibri" w:eastAsia="Times New Roman" w:hAnsi="Calibri"/>
                <w:b/>
                <w:color w:val="FFFFFF" w:themeColor="background1"/>
                <w:lang w:eastAsia="en-IE"/>
              </w:rPr>
              <w:t>Chr</w:t>
            </w:r>
            <w:proofErr w:type="spellEnd"/>
          </w:p>
        </w:tc>
        <w:tc>
          <w:tcPr>
            <w:tcW w:w="2340"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031FBB71" w14:textId="77777777" w:rsidR="008C070F" w:rsidRPr="00A70CCB" w:rsidRDefault="008C070F" w:rsidP="00A75975">
            <w:pPr>
              <w:spacing w:after="0" w:line="240" w:lineRule="auto"/>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Gene ID</w:t>
            </w:r>
          </w:p>
        </w:tc>
        <w:tc>
          <w:tcPr>
            <w:tcW w:w="1440"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73669771" w14:textId="77777777" w:rsidR="008C070F" w:rsidRPr="00A70CCB" w:rsidRDefault="008C070F"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Gene start co-ordinates</w:t>
            </w:r>
          </w:p>
        </w:tc>
        <w:tc>
          <w:tcPr>
            <w:tcW w:w="1530"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41CCCF80" w14:textId="77777777" w:rsidR="008C070F" w:rsidRPr="00A70CCB" w:rsidRDefault="008C070F"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Gene end co-ordinates</w:t>
            </w:r>
          </w:p>
        </w:tc>
        <w:tc>
          <w:tcPr>
            <w:tcW w:w="1424"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69413F3C" w14:textId="77777777" w:rsidR="008C070F" w:rsidRPr="00A70CCB" w:rsidRDefault="008C070F"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Gene symbol</w:t>
            </w:r>
          </w:p>
        </w:tc>
        <w:tc>
          <w:tcPr>
            <w:tcW w:w="5819" w:type="dxa"/>
            <w:tcBorders>
              <w:top w:val="single" w:sz="8" w:space="0" w:color="auto"/>
              <w:left w:val="single" w:sz="4" w:space="0" w:color="FFFFFF" w:themeColor="background1"/>
              <w:bottom w:val="single" w:sz="4" w:space="0" w:color="auto"/>
              <w:right w:val="nil"/>
            </w:tcBorders>
            <w:shd w:val="clear" w:color="auto" w:fill="000000" w:themeFill="text1"/>
            <w:vAlign w:val="center"/>
            <w:hideMark/>
          </w:tcPr>
          <w:p w14:paraId="0723C38E" w14:textId="77777777" w:rsidR="008C070F" w:rsidRPr="00A70CCB" w:rsidRDefault="008C070F"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color w:val="FFFFFF" w:themeColor="background1"/>
                <w:lang w:eastAsia="en-IE"/>
              </w:rPr>
              <w:t>Gene description</w:t>
            </w:r>
          </w:p>
        </w:tc>
        <w:tc>
          <w:tcPr>
            <w:tcW w:w="1134" w:type="dxa"/>
            <w:tcBorders>
              <w:top w:val="single" w:sz="8" w:space="0" w:color="auto"/>
              <w:left w:val="single" w:sz="4" w:space="0" w:color="FFFFFF" w:themeColor="background1"/>
              <w:bottom w:val="single" w:sz="4" w:space="0" w:color="auto"/>
              <w:right w:val="single" w:sz="8" w:space="0" w:color="auto"/>
            </w:tcBorders>
            <w:shd w:val="clear" w:color="auto" w:fill="000000" w:themeFill="text1"/>
            <w:vAlign w:val="center"/>
          </w:tcPr>
          <w:p w14:paraId="0211E180" w14:textId="562D8430" w:rsidR="008C070F" w:rsidRPr="00A70CCB" w:rsidRDefault="00BA5876" w:rsidP="00A75975">
            <w:pPr>
              <w:spacing w:after="0" w:line="240" w:lineRule="auto"/>
              <w:jc w:val="center"/>
              <w:rPr>
                <w:rFonts w:ascii="Calibri" w:eastAsia="Times New Roman" w:hAnsi="Calibri"/>
                <w:b/>
                <w:color w:val="FFFFFF" w:themeColor="background1"/>
                <w:lang w:eastAsia="en-IE"/>
              </w:rPr>
            </w:pPr>
            <w:r w:rsidRPr="00A70CCB">
              <w:rPr>
                <w:rFonts w:ascii="Calibri" w:eastAsia="Times New Roman" w:hAnsi="Calibri"/>
                <w:b/>
                <w:i/>
                <w:color w:val="FFFFFF" w:themeColor="background1"/>
                <w:lang w:eastAsia="en-IE"/>
              </w:rPr>
              <w:t xml:space="preserve">Window </w:t>
            </w:r>
            <w:r w:rsidR="008C070F" w:rsidRPr="00A70CCB">
              <w:rPr>
                <w:rFonts w:ascii="Calibri" w:eastAsia="Times New Roman" w:hAnsi="Calibri"/>
                <w:b/>
                <w:i/>
                <w:color w:val="FFFFFF" w:themeColor="background1"/>
                <w:lang w:eastAsia="en-IE"/>
              </w:rPr>
              <w:t>P-</w:t>
            </w:r>
            <w:r w:rsidR="008C070F" w:rsidRPr="00A70CCB">
              <w:rPr>
                <w:rFonts w:ascii="Calibri" w:eastAsia="Times New Roman" w:hAnsi="Calibri"/>
                <w:b/>
                <w:color w:val="FFFFFF" w:themeColor="background1"/>
                <w:lang w:eastAsia="en-IE"/>
              </w:rPr>
              <w:t>value</w:t>
            </w:r>
          </w:p>
        </w:tc>
      </w:tr>
      <w:tr w:rsidR="008C070F" w:rsidRPr="00A70CCB" w14:paraId="37B7E74A" w14:textId="77777777" w:rsidTr="00F24CAD">
        <w:trPr>
          <w:trHeight w:val="680"/>
        </w:trPr>
        <w:tc>
          <w:tcPr>
            <w:tcW w:w="738" w:type="dxa"/>
            <w:tcBorders>
              <w:top w:val="single" w:sz="4" w:space="0" w:color="auto"/>
              <w:left w:val="single" w:sz="8" w:space="0" w:color="auto"/>
            </w:tcBorders>
            <w:shd w:val="clear" w:color="auto" w:fill="FDE9D9" w:themeFill="accent6" w:themeFillTint="33"/>
            <w:noWrap/>
            <w:vAlign w:val="center"/>
          </w:tcPr>
          <w:p w14:paraId="648180EA" w14:textId="77777777" w:rsidR="008C070F" w:rsidRPr="00A70CCB" w:rsidRDefault="008C070F" w:rsidP="00A75975">
            <w:pPr>
              <w:spacing w:after="0" w:line="240" w:lineRule="auto"/>
              <w:jc w:val="center"/>
              <w:rPr>
                <w:rFonts w:ascii="Calibri" w:eastAsia="Times New Roman" w:hAnsi="Calibri"/>
                <w:color w:val="000000"/>
                <w:lang w:eastAsia="en-IE"/>
              </w:rPr>
            </w:pPr>
            <w:bookmarkStart w:id="49" w:name="_Hlk411960613"/>
            <w:r w:rsidRPr="00A70CCB">
              <w:rPr>
                <w:rFonts w:ascii="Calibri" w:eastAsia="Times New Roman" w:hAnsi="Calibri"/>
                <w:color w:val="000000"/>
              </w:rPr>
              <w:t>1</w:t>
            </w:r>
          </w:p>
        </w:tc>
        <w:tc>
          <w:tcPr>
            <w:tcW w:w="2340" w:type="dxa"/>
            <w:tcBorders>
              <w:top w:val="single" w:sz="4" w:space="0" w:color="auto"/>
            </w:tcBorders>
            <w:shd w:val="clear" w:color="auto" w:fill="FDE9D9" w:themeFill="accent6" w:themeFillTint="33"/>
            <w:noWrap/>
            <w:vAlign w:val="center"/>
          </w:tcPr>
          <w:p w14:paraId="573B76AE" w14:textId="77777777" w:rsidR="008C070F" w:rsidRPr="00A70CCB" w:rsidRDefault="008C070F" w:rsidP="00A75975">
            <w:pPr>
              <w:spacing w:after="0" w:line="240" w:lineRule="auto"/>
              <w:rPr>
                <w:rFonts w:ascii="Calibri" w:eastAsia="Times New Roman" w:hAnsi="Calibri"/>
                <w:color w:val="000000"/>
                <w:lang w:eastAsia="en-IE"/>
              </w:rPr>
            </w:pPr>
            <w:bookmarkStart w:id="50" w:name="OLE_LINK98"/>
            <w:bookmarkStart w:id="51" w:name="OLE_LINK99"/>
            <w:r w:rsidRPr="00A70CCB">
              <w:rPr>
                <w:rFonts w:ascii="Calibri" w:eastAsia="Times New Roman" w:hAnsi="Calibri"/>
                <w:color w:val="000000"/>
              </w:rPr>
              <w:t>ENSBTAG00000006872</w:t>
            </w:r>
            <w:bookmarkEnd w:id="50"/>
            <w:bookmarkEnd w:id="51"/>
          </w:p>
        </w:tc>
        <w:tc>
          <w:tcPr>
            <w:tcW w:w="1440" w:type="dxa"/>
            <w:tcBorders>
              <w:top w:val="single" w:sz="4" w:space="0" w:color="auto"/>
            </w:tcBorders>
            <w:shd w:val="clear" w:color="auto" w:fill="FDE9D9" w:themeFill="accent6" w:themeFillTint="33"/>
            <w:noWrap/>
            <w:vAlign w:val="center"/>
          </w:tcPr>
          <w:p w14:paraId="1F44D61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80,940,147</w:t>
            </w:r>
          </w:p>
        </w:tc>
        <w:tc>
          <w:tcPr>
            <w:tcW w:w="1530" w:type="dxa"/>
            <w:tcBorders>
              <w:top w:val="single" w:sz="4" w:space="0" w:color="auto"/>
            </w:tcBorders>
            <w:shd w:val="clear" w:color="auto" w:fill="FDE9D9" w:themeFill="accent6" w:themeFillTint="33"/>
            <w:noWrap/>
            <w:vAlign w:val="center"/>
          </w:tcPr>
          <w:p w14:paraId="2ED5106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80,940,854</w:t>
            </w:r>
          </w:p>
        </w:tc>
        <w:tc>
          <w:tcPr>
            <w:tcW w:w="1424" w:type="dxa"/>
            <w:tcBorders>
              <w:top w:val="single" w:sz="4" w:space="0" w:color="auto"/>
            </w:tcBorders>
            <w:shd w:val="clear" w:color="auto" w:fill="FDE9D9" w:themeFill="accent6" w:themeFillTint="33"/>
            <w:noWrap/>
            <w:vAlign w:val="center"/>
          </w:tcPr>
          <w:p w14:paraId="3EE26102" w14:textId="77777777" w:rsidR="008C070F" w:rsidRPr="00A70CCB" w:rsidRDefault="008C070F" w:rsidP="00A75975">
            <w:pPr>
              <w:spacing w:after="0" w:line="240" w:lineRule="auto"/>
              <w:jc w:val="center"/>
              <w:rPr>
                <w:rFonts w:ascii="Calibri" w:eastAsia="Times New Roman" w:hAnsi="Calibri"/>
                <w:i/>
                <w:color w:val="000000"/>
                <w:lang w:eastAsia="en-IE"/>
              </w:rPr>
            </w:pPr>
          </w:p>
        </w:tc>
        <w:tc>
          <w:tcPr>
            <w:tcW w:w="5819" w:type="dxa"/>
            <w:tcBorders>
              <w:top w:val="single" w:sz="4" w:space="0" w:color="auto"/>
            </w:tcBorders>
            <w:shd w:val="clear" w:color="auto" w:fill="FDE9D9" w:themeFill="accent6" w:themeFillTint="33"/>
            <w:noWrap/>
            <w:vAlign w:val="center"/>
          </w:tcPr>
          <w:p w14:paraId="0DB068A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Novel processed pseudogene</w:t>
            </w:r>
          </w:p>
        </w:tc>
        <w:tc>
          <w:tcPr>
            <w:tcW w:w="1134" w:type="dxa"/>
            <w:tcBorders>
              <w:top w:val="single" w:sz="4" w:space="0" w:color="auto"/>
              <w:right w:val="single" w:sz="8" w:space="0" w:color="auto"/>
            </w:tcBorders>
            <w:shd w:val="clear" w:color="auto" w:fill="FDE9D9" w:themeFill="accent6" w:themeFillTint="33"/>
            <w:vAlign w:val="center"/>
          </w:tcPr>
          <w:p w14:paraId="43ABFA8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73A68BB" w14:textId="77777777" w:rsidTr="00F24CAD">
        <w:trPr>
          <w:trHeight w:val="680"/>
        </w:trPr>
        <w:tc>
          <w:tcPr>
            <w:tcW w:w="738" w:type="dxa"/>
            <w:tcBorders>
              <w:left w:val="single" w:sz="8" w:space="0" w:color="auto"/>
            </w:tcBorders>
            <w:shd w:val="clear" w:color="auto" w:fill="FDE9D9" w:themeFill="accent6" w:themeFillTint="33"/>
            <w:noWrap/>
            <w:vAlign w:val="center"/>
          </w:tcPr>
          <w:p w14:paraId="2530C33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w:t>
            </w:r>
          </w:p>
        </w:tc>
        <w:tc>
          <w:tcPr>
            <w:tcW w:w="2340" w:type="dxa"/>
            <w:shd w:val="clear" w:color="auto" w:fill="FDE9D9" w:themeFill="accent6" w:themeFillTint="33"/>
            <w:noWrap/>
            <w:vAlign w:val="center"/>
          </w:tcPr>
          <w:p w14:paraId="5ABE242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NM_001159316</w:t>
            </w:r>
          </w:p>
        </w:tc>
        <w:tc>
          <w:tcPr>
            <w:tcW w:w="1440" w:type="dxa"/>
            <w:shd w:val="clear" w:color="auto" w:fill="FDE9D9" w:themeFill="accent6" w:themeFillTint="33"/>
            <w:noWrap/>
            <w:vAlign w:val="center"/>
          </w:tcPr>
          <w:p w14:paraId="4B7E63E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107,774,352</w:t>
            </w:r>
          </w:p>
        </w:tc>
        <w:tc>
          <w:tcPr>
            <w:tcW w:w="1530" w:type="dxa"/>
            <w:shd w:val="clear" w:color="auto" w:fill="FDE9D9" w:themeFill="accent6" w:themeFillTint="33"/>
            <w:noWrap/>
            <w:vAlign w:val="center"/>
          </w:tcPr>
          <w:p w14:paraId="4ACA9BE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107,834,443</w:t>
            </w:r>
          </w:p>
        </w:tc>
        <w:tc>
          <w:tcPr>
            <w:tcW w:w="1424" w:type="dxa"/>
            <w:shd w:val="clear" w:color="auto" w:fill="FDE9D9" w:themeFill="accent6" w:themeFillTint="33"/>
            <w:noWrap/>
            <w:vAlign w:val="center"/>
          </w:tcPr>
          <w:p w14:paraId="59CC0612"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KPNA4</w:t>
            </w:r>
          </w:p>
        </w:tc>
        <w:tc>
          <w:tcPr>
            <w:tcW w:w="5819" w:type="dxa"/>
            <w:shd w:val="clear" w:color="auto" w:fill="FDE9D9" w:themeFill="accent6" w:themeFillTint="33"/>
            <w:noWrap/>
            <w:vAlign w:val="center"/>
          </w:tcPr>
          <w:p w14:paraId="0311C4DF"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Karyopherin</w:t>
            </w:r>
            <w:proofErr w:type="spellEnd"/>
            <w:r w:rsidRPr="00A70CCB">
              <w:rPr>
                <w:rFonts w:ascii="Calibri" w:eastAsia="Times New Roman" w:hAnsi="Calibri"/>
                <w:color w:val="000000"/>
              </w:rPr>
              <w:t xml:space="preserve"> alpha 4 (importin alpha 3)</w:t>
            </w:r>
          </w:p>
        </w:tc>
        <w:tc>
          <w:tcPr>
            <w:tcW w:w="1134" w:type="dxa"/>
            <w:tcBorders>
              <w:right w:val="single" w:sz="8" w:space="0" w:color="auto"/>
            </w:tcBorders>
            <w:shd w:val="clear" w:color="auto" w:fill="FDE9D9" w:themeFill="accent6" w:themeFillTint="33"/>
            <w:vAlign w:val="center"/>
          </w:tcPr>
          <w:p w14:paraId="5BBA5ACE" w14:textId="77777777" w:rsidR="008C070F" w:rsidRPr="00A70CCB" w:rsidRDefault="008C070F" w:rsidP="008C070F">
            <w:pPr>
              <w:spacing w:after="0" w:line="240" w:lineRule="auto"/>
              <w:jc w:val="center"/>
              <w:rPr>
                <w:rFonts w:ascii="Calibri" w:eastAsia="Times New Roman" w:hAnsi="Calibri"/>
                <w:color w:val="000000"/>
              </w:rPr>
            </w:pPr>
            <w:bookmarkStart w:id="52" w:name="OLE_LINK6"/>
            <w:bookmarkStart w:id="53" w:name="OLE_LINK9"/>
            <w:bookmarkStart w:id="54" w:name="OLE_LINK10"/>
            <w:bookmarkStart w:id="55" w:name="OLE_LINK11"/>
            <w:bookmarkStart w:id="56" w:name="OLE_LINK12"/>
            <w:bookmarkStart w:id="57" w:name="OLE_LINK13"/>
            <w:bookmarkStart w:id="58" w:name="OLE_LINK14"/>
            <w:bookmarkStart w:id="59" w:name="OLE_LINK15"/>
            <w:bookmarkStart w:id="60" w:name="OLE_LINK16"/>
            <w:bookmarkStart w:id="61" w:name="OLE_LINK17"/>
            <w:bookmarkStart w:id="62" w:name="OLE_LINK18"/>
            <w:bookmarkStart w:id="63" w:name="OLE_LINK19"/>
            <w:bookmarkStart w:id="64" w:name="OLE_LINK20"/>
            <w:bookmarkStart w:id="65" w:name="OLE_LINK21"/>
            <w:bookmarkStart w:id="66" w:name="OLE_LINK22"/>
            <w:bookmarkStart w:id="67" w:name="OLE_LINK23"/>
            <w:bookmarkStart w:id="68" w:name="OLE_LINK24"/>
            <w:bookmarkStart w:id="69" w:name="OLE_LINK25"/>
            <w:bookmarkStart w:id="70" w:name="OLE_LINK26"/>
            <w:bookmarkStart w:id="71" w:name="OLE_LINK27"/>
            <w:bookmarkStart w:id="72" w:name="OLE_LINK28"/>
            <w:bookmarkStart w:id="73" w:name="OLE_LINK29"/>
            <w:bookmarkStart w:id="74" w:name="OLE_LINK30"/>
            <w:bookmarkStart w:id="75" w:name="OLE_LINK31"/>
            <w:bookmarkStart w:id="76" w:name="OLE_LINK32"/>
            <w:bookmarkStart w:id="77" w:name="OLE_LINK33"/>
            <w:bookmarkStart w:id="78" w:name="OLE_LINK34"/>
            <w:bookmarkStart w:id="79" w:name="OLE_LINK35"/>
            <w:bookmarkStart w:id="80" w:name="OLE_LINK36"/>
            <w:bookmarkStart w:id="81" w:name="OLE_LINK37"/>
            <w:bookmarkStart w:id="82" w:name="OLE_LINK38"/>
            <w:bookmarkStart w:id="83" w:name="OLE_LINK39"/>
            <w:bookmarkStart w:id="84" w:name="OLE_LINK40"/>
            <w:bookmarkStart w:id="85" w:name="OLE_LINK41"/>
            <w:bookmarkStart w:id="86" w:name="OLE_LINK42"/>
            <w:bookmarkStart w:id="87" w:name="OLE_LINK43"/>
            <w:bookmarkStart w:id="88" w:name="OLE_LINK44"/>
            <w:bookmarkStart w:id="89" w:name="OLE_LINK45"/>
            <w:bookmarkStart w:id="90" w:name="OLE_LINK46"/>
            <w:bookmarkStart w:id="91" w:name="OLE_LINK47"/>
            <w:bookmarkStart w:id="92" w:name="OLE_LINK48"/>
            <w:bookmarkStart w:id="93" w:name="OLE_LINK49"/>
            <w:bookmarkStart w:id="94" w:name="OLE_LINK50"/>
            <w:bookmarkStart w:id="95" w:name="OLE_LINK51"/>
            <w:bookmarkStart w:id="96" w:name="OLE_LINK52"/>
            <w:bookmarkStart w:id="97" w:name="OLE_LINK53"/>
            <w:bookmarkStart w:id="98" w:name="OLE_LINK54"/>
            <w:bookmarkStart w:id="99" w:name="OLE_LINK55"/>
            <w:bookmarkStart w:id="100" w:name="OLE_LINK56"/>
            <w:bookmarkStart w:id="101" w:name="OLE_LINK57"/>
            <w:bookmarkStart w:id="102" w:name="OLE_LINK58"/>
            <w:bookmarkStart w:id="103" w:name="OLE_LINK59"/>
            <w:bookmarkStart w:id="104" w:name="OLE_LINK60"/>
            <w:bookmarkStart w:id="105" w:name="OLE_LINK61"/>
            <w:bookmarkStart w:id="106" w:name="OLE_LINK62"/>
            <w:bookmarkStart w:id="107" w:name="OLE_LINK63"/>
            <w:bookmarkStart w:id="108" w:name="OLE_LINK64"/>
            <w:bookmarkStart w:id="109" w:name="OLE_LINK65"/>
            <w:bookmarkStart w:id="110" w:name="OLE_LINK66"/>
            <w:bookmarkStart w:id="111" w:name="OLE_LINK67"/>
            <w:bookmarkStart w:id="112" w:name="OLE_LINK68"/>
            <w:r w:rsidRPr="00A70CCB">
              <w:rPr>
                <w:rFonts w:ascii="Calibri" w:eastAsia="Times New Roman" w:hAnsi="Calibri"/>
                <w:color w:val="000000"/>
              </w:rPr>
              <w:t>≤ 0.05</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tc>
      </w:tr>
      <w:tr w:rsidR="008C070F" w:rsidRPr="00A70CCB" w14:paraId="6DECB364" w14:textId="77777777" w:rsidTr="00F24CAD">
        <w:trPr>
          <w:trHeight w:val="680"/>
        </w:trPr>
        <w:tc>
          <w:tcPr>
            <w:tcW w:w="738" w:type="dxa"/>
            <w:tcBorders>
              <w:left w:val="single" w:sz="8" w:space="0" w:color="auto"/>
            </w:tcBorders>
            <w:shd w:val="clear" w:color="auto" w:fill="FDE9D9" w:themeFill="accent6" w:themeFillTint="33"/>
            <w:noWrap/>
            <w:vAlign w:val="center"/>
          </w:tcPr>
          <w:p w14:paraId="36D09AE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w:t>
            </w:r>
          </w:p>
        </w:tc>
        <w:tc>
          <w:tcPr>
            <w:tcW w:w="2340" w:type="dxa"/>
            <w:shd w:val="clear" w:color="auto" w:fill="FDE9D9" w:themeFill="accent6" w:themeFillTint="33"/>
            <w:noWrap/>
            <w:vAlign w:val="center"/>
          </w:tcPr>
          <w:p w14:paraId="7BD2BED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NM_001080310</w:t>
            </w:r>
          </w:p>
        </w:tc>
        <w:tc>
          <w:tcPr>
            <w:tcW w:w="1440" w:type="dxa"/>
            <w:shd w:val="clear" w:color="auto" w:fill="FDE9D9" w:themeFill="accent6" w:themeFillTint="33"/>
            <w:noWrap/>
            <w:vAlign w:val="center"/>
          </w:tcPr>
          <w:p w14:paraId="5EF0502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107,879,882</w:t>
            </w:r>
          </w:p>
        </w:tc>
        <w:tc>
          <w:tcPr>
            <w:tcW w:w="1530" w:type="dxa"/>
            <w:shd w:val="clear" w:color="auto" w:fill="FDE9D9" w:themeFill="accent6" w:themeFillTint="33"/>
            <w:noWrap/>
            <w:vAlign w:val="center"/>
          </w:tcPr>
          <w:p w14:paraId="443F4FA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107,892,250</w:t>
            </w:r>
          </w:p>
        </w:tc>
        <w:tc>
          <w:tcPr>
            <w:tcW w:w="1424" w:type="dxa"/>
            <w:shd w:val="clear" w:color="auto" w:fill="FDE9D9" w:themeFill="accent6" w:themeFillTint="33"/>
            <w:noWrap/>
            <w:vAlign w:val="center"/>
          </w:tcPr>
          <w:p w14:paraId="4BE01DC0"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TRIM59</w:t>
            </w:r>
          </w:p>
        </w:tc>
        <w:tc>
          <w:tcPr>
            <w:tcW w:w="5819" w:type="dxa"/>
            <w:shd w:val="clear" w:color="auto" w:fill="FDE9D9" w:themeFill="accent6" w:themeFillTint="33"/>
            <w:noWrap/>
            <w:vAlign w:val="center"/>
          </w:tcPr>
          <w:p w14:paraId="6FE2254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Tripartite motif containing 59</w:t>
            </w:r>
          </w:p>
        </w:tc>
        <w:tc>
          <w:tcPr>
            <w:tcW w:w="1134" w:type="dxa"/>
            <w:tcBorders>
              <w:right w:val="single" w:sz="8" w:space="0" w:color="auto"/>
            </w:tcBorders>
            <w:shd w:val="clear" w:color="auto" w:fill="FDE9D9" w:themeFill="accent6" w:themeFillTint="33"/>
            <w:vAlign w:val="center"/>
          </w:tcPr>
          <w:p w14:paraId="51BD8038"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hAnsi="Calibri"/>
              </w:rPr>
              <w:t>≤ 0.05</w:t>
            </w:r>
          </w:p>
        </w:tc>
      </w:tr>
      <w:tr w:rsidR="008C070F" w:rsidRPr="00A70CCB" w14:paraId="61A82546" w14:textId="77777777" w:rsidTr="00F24CAD">
        <w:trPr>
          <w:trHeight w:val="680"/>
        </w:trPr>
        <w:tc>
          <w:tcPr>
            <w:tcW w:w="738" w:type="dxa"/>
            <w:tcBorders>
              <w:left w:val="single" w:sz="8" w:space="0" w:color="auto"/>
            </w:tcBorders>
            <w:shd w:val="clear" w:color="auto" w:fill="FDE9D9" w:themeFill="accent6" w:themeFillTint="33"/>
            <w:noWrap/>
            <w:vAlign w:val="center"/>
          </w:tcPr>
          <w:p w14:paraId="2CAAF55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w:t>
            </w:r>
          </w:p>
        </w:tc>
        <w:tc>
          <w:tcPr>
            <w:tcW w:w="2340" w:type="dxa"/>
            <w:shd w:val="clear" w:color="auto" w:fill="FDE9D9" w:themeFill="accent6" w:themeFillTint="33"/>
            <w:noWrap/>
            <w:vAlign w:val="center"/>
          </w:tcPr>
          <w:p w14:paraId="359402A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NM_001105326</w:t>
            </w:r>
          </w:p>
        </w:tc>
        <w:tc>
          <w:tcPr>
            <w:tcW w:w="1440" w:type="dxa"/>
            <w:shd w:val="clear" w:color="auto" w:fill="FDE9D9" w:themeFill="accent6" w:themeFillTint="33"/>
            <w:noWrap/>
            <w:vAlign w:val="center"/>
          </w:tcPr>
          <w:p w14:paraId="0A374D1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107,895,049</w:t>
            </w:r>
          </w:p>
        </w:tc>
        <w:tc>
          <w:tcPr>
            <w:tcW w:w="1530" w:type="dxa"/>
            <w:shd w:val="clear" w:color="auto" w:fill="FDE9D9" w:themeFill="accent6" w:themeFillTint="33"/>
            <w:noWrap/>
            <w:vAlign w:val="center"/>
          </w:tcPr>
          <w:p w14:paraId="06942AB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107,928,238</w:t>
            </w:r>
          </w:p>
        </w:tc>
        <w:tc>
          <w:tcPr>
            <w:tcW w:w="1424" w:type="dxa"/>
            <w:shd w:val="clear" w:color="auto" w:fill="FDE9D9" w:themeFill="accent6" w:themeFillTint="33"/>
            <w:noWrap/>
            <w:vAlign w:val="center"/>
          </w:tcPr>
          <w:p w14:paraId="7D378864"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SMC4</w:t>
            </w:r>
          </w:p>
        </w:tc>
        <w:tc>
          <w:tcPr>
            <w:tcW w:w="5819" w:type="dxa"/>
            <w:shd w:val="clear" w:color="auto" w:fill="FDE9D9" w:themeFill="accent6" w:themeFillTint="33"/>
            <w:noWrap/>
            <w:vAlign w:val="center"/>
          </w:tcPr>
          <w:p w14:paraId="5678635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Structural maintenance of chromosomes 4</w:t>
            </w:r>
          </w:p>
        </w:tc>
        <w:tc>
          <w:tcPr>
            <w:tcW w:w="1134" w:type="dxa"/>
            <w:tcBorders>
              <w:right w:val="single" w:sz="8" w:space="0" w:color="auto"/>
            </w:tcBorders>
            <w:shd w:val="clear" w:color="auto" w:fill="FDE9D9" w:themeFill="accent6" w:themeFillTint="33"/>
            <w:vAlign w:val="center"/>
          </w:tcPr>
          <w:p w14:paraId="63878938" w14:textId="77777777" w:rsidR="008C070F" w:rsidRPr="00A70CCB" w:rsidRDefault="008C070F" w:rsidP="008C070F">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 0.05</w:t>
            </w:r>
          </w:p>
        </w:tc>
      </w:tr>
      <w:tr w:rsidR="008C070F" w:rsidRPr="00A70CCB" w14:paraId="34D7DAFF" w14:textId="77777777" w:rsidTr="00F24CAD">
        <w:trPr>
          <w:trHeight w:val="680"/>
        </w:trPr>
        <w:tc>
          <w:tcPr>
            <w:tcW w:w="738" w:type="dxa"/>
            <w:tcBorders>
              <w:left w:val="single" w:sz="8" w:space="0" w:color="auto"/>
            </w:tcBorders>
            <w:shd w:val="clear" w:color="auto" w:fill="E5B8B7" w:themeFill="accent2" w:themeFillTint="66"/>
            <w:noWrap/>
            <w:vAlign w:val="center"/>
          </w:tcPr>
          <w:p w14:paraId="0AAAD8E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w:t>
            </w:r>
          </w:p>
        </w:tc>
        <w:tc>
          <w:tcPr>
            <w:tcW w:w="2340" w:type="dxa"/>
            <w:shd w:val="clear" w:color="auto" w:fill="E5B8B7" w:themeFill="accent2" w:themeFillTint="66"/>
            <w:noWrap/>
            <w:vAlign w:val="center"/>
          </w:tcPr>
          <w:p w14:paraId="574FF40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NM_176852</w:t>
            </w:r>
          </w:p>
        </w:tc>
        <w:tc>
          <w:tcPr>
            <w:tcW w:w="1440" w:type="dxa"/>
            <w:shd w:val="clear" w:color="auto" w:fill="E5B8B7" w:themeFill="accent2" w:themeFillTint="66"/>
            <w:noWrap/>
            <w:vAlign w:val="center"/>
          </w:tcPr>
          <w:p w14:paraId="31518FC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72,523,470</w:t>
            </w:r>
          </w:p>
        </w:tc>
        <w:tc>
          <w:tcPr>
            <w:tcW w:w="1530" w:type="dxa"/>
            <w:shd w:val="clear" w:color="auto" w:fill="E5B8B7" w:themeFill="accent2" w:themeFillTint="66"/>
            <w:noWrap/>
            <w:vAlign w:val="center"/>
          </w:tcPr>
          <w:p w14:paraId="210599F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72,527,172</w:t>
            </w:r>
          </w:p>
        </w:tc>
        <w:tc>
          <w:tcPr>
            <w:tcW w:w="1424" w:type="dxa"/>
            <w:shd w:val="clear" w:color="auto" w:fill="E5B8B7" w:themeFill="accent2" w:themeFillTint="66"/>
            <w:noWrap/>
            <w:vAlign w:val="center"/>
          </w:tcPr>
          <w:p w14:paraId="6EF055F2"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INHBB</w:t>
            </w:r>
          </w:p>
        </w:tc>
        <w:tc>
          <w:tcPr>
            <w:tcW w:w="5819" w:type="dxa"/>
            <w:shd w:val="clear" w:color="auto" w:fill="E5B8B7" w:themeFill="accent2" w:themeFillTint="66"/>
            <w:noWrap/>
            <w:vAlign w:val="center"/>
          </w:tcPr>
          <w:p w14:paraId="151E0E1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Inhibin, beta B</w:t>
            </w:r>
          </w:p>
        </w:tc>
        <w:tc>
          <w:tcPr>
            <w:tcW w:w="1134" w:type="dxa"/>
            <w:tcBorders>
              <w:right w:val="single" w:sz="8" w:space="0" w:color="auto"/>
            </w:tcBorders>
            <w:shd w:val="clear" w:color="auto" w:fill="E5B8B7" w:themeFill="accent2" w:themeFillTint="66"/>
            <w:vAlign w:val="center"/>
          </w:tcPr>
          <w:p w14:paraId="3D104946" w14:textId="77777777" w:rsidR="008C070F" w:rsidRPr="00A70CCB" w:rsidRDefault="008C070F" w:rsidP="008C070F">
            <w:pPr>
              <w:spacing w:after="0" w:line="240" w:lineRule="auto"/>
              <w:jc w:val="center"/>
              <w:rPr>
                <w:rFonts w:ascii="Calibri" w:eastAsia="Times New Roman" w:hAnsi="Calibri"/>
                <w:color w:val="000000"/>
              </w:rPr>
            </w:pPr>
            <w:bookmarkStart w:id="113" w:name="OLE_LINK72"/>
            <w:bookmarkStart w:id="114" w:name="OLE_LINK73"/>
            <w:bookmarkStart w:id="115" w:name="OLE_LINK74"/>
            <w:bookmarkStart w:id="116" w:name="OLE_LINK75"/>
            <w:bookmarkStart w:id="117" w:name="OLE_LINK76"/>
            <w:bookmarkStart w:id="118" w:name="OLE_LINK77"/>
            <w:bookmarkStart w:id="119" w:name="OLE_LINK78"/>
            <w:bookmarkStart w:id="120" w:name="OLE_LINK79"/>
            <w:bookmarkStart w:id="121" w:name="OLE_LINK80"/>
            <w:bookmarkStart w:id="122" w:name="OLE_LINK81"/>
            <w:bookmarkStart w:id="123" w:name="OLE_LINK82"/>
            <w:bookmarkStart w:id="124" w:name="OLE_LINK83"/>
            <w:bookmarkStart w:id="125" w:name="OLE_LINK84"/>
            <w:bookmarkStart w:id="126" w:name="OLE_LINK85"/>
            <w:bookmarkStart w:id="127" w:name="OLE_LINK86"/>
            <w:bookmarkStart w:id="128" w:name="OLE_LINK87"/>
            <w:bookmarkStart w:id="129" w:name="OLE_LINK88"/>
            <w:bookmarkStart w:id="130" w:name="OLE_LINK89"/>
            <w:bookmarkStart w:id="131" w:name="OLE_LINK90"/>
            <w:bookmarkStart w:id="132" w:name="OLE_LINK91"/>
            <w:bookmarkStart w:id="133" w:name="OLE_LINK92"/>
            <w:bookmarkStart w:id="134" w:name="OLE_LINK93"/>
            <w:bookmarkStart w:id="135" w:name="OLE_LINK94"/>
            <w:bookmarkStart w:id="136" w:name="OLE_LINK95"/>
            <w:bookmarkStart w:id="137" w:name="OLE_LINK96"/>
            <w:bookmarkStart w:id="138" w:name="OLE_LINK97"/>
            <w:r w:rsidRPr="00A70CCB">
              <w:rPr>
                <w:rFonts w:ascii="Calibri" w:eastAsia="Times New Roman" w:hAnsi="Calibri"/>
                <w:color w:val="000000"/>
              </w:rPr>
              <w:t>≤ 0.01</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tc>
      </w:tr>
      <w:tr w:rsidR="008C070F" w:rsidRPr="00A70CCB" w14:paraId="1C784155" w14:textId="77777777" w:rsidTr="00F24CAD">
        <w:trPr>
          <w:trHeight w:val="680"/>
        </w:trPr>
        <w:tc>
          <w:tcPr>
            <w:tcW w:w="738" w:type="dxa"/>
            <w:tcBorders>
              <w:left w:val="single" w:sz="8" w:space="0" w:color="auto"/>
            </w:tcBorders>
            <w:shd w:val="clear" w:color="auto" w:fill="FDE9D9" w:themeFill="accent6" w:themeFillTint="33"/>
            <w:noWrap/>
            <w:vAlign w:val="center"/>
          </w:tcPr>
          <w:p w14:paraId="57F936F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w:t>
            </w:r>
          </w:p>
        </w:tc>
        <w:tc>
          <w:tcPr>
            <w:tcW w:w="2340" w:type="dxa"/>
            <w:shd w:val="clear" w:color="auto" w:fill="FDE9D9" w:themeFill="accent6" w:themeFillTint="33"/>
            <w:noWrap/>
            <w:vAlign w:val="center"/>
          </w:tcPr>
          <w:p w14:paraId="0EBD67E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NM_001034542</w:t>
            </w:r>
          </w:p>
        </w:tc>
        <w:tc>
          <w:tcPr>
            <w:tcW w:w="1440" w:type="dxa"/>
            <w:shd w:val="clear" w:color="auto" w:fill="FDE9D9" w:themeFill="accent6" w:themeFillTint="33"/>
            <w:noWrap/>
            <w:vAlign w:val="center"/>
          </w:tcPr>
          <w:p w14:paraId="13481D8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72,589,395</w:t>
            </w:r>
          </w:p>
        </w:tc>
        <w:tc>
          <w:tcPr>
            <w:tcW w:w="1530" w:type="dxa"/>
            <w:shd w:val="clear" w:color="auto" w:fill="FDE9D9" w:themeFill="accent6" w:themeFillTint="33"/>
            <w:noWrap/>
            <w:vAlign w:val="center"/>
          </w:tcPr>
          <w:p w14:paraId="50A098C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72,592,508</w:t>
            </w:r>
          </w:p>
        </w:tc>
        <w:tc>
          <w:tcPr>
            <w:tcW w:w="1424" w:type="dxa"/>
            <w:shd w:val="clear" w:color="auto" w:fill="FDE9D9" w:themeFill="accent6" w:themeFillTint="33"/>
            <w:noWrap/>
            <w:vAlign w:val="center"/>
          </w:tcPr>
          <w:p w14:paraId="3C111B7A"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CCT6A</w:t>
            </w:r>
          </w:p>
        </w:tc>
        <w:tc>
          <w:tcPr>
            <w:tcW w:w="5819" w:type="dxa"/>
            <w:shd w:val="clear" w:color="auto" w:fill="FDE9D9" w:themeFill="accent6" w:themeFillTint="33"/>
            <w:noWrap/>
            <w:vAlign w:val="center"/>
          </w:tcPr>
          <w:p w14:paraId="7757D85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Chaperonin containing TCP1, subunit 6A (zeta 1)</w:t>
            </w:r>
          </w:p>
        </w:tc>
        <w:tc>
          <w:tcPr>
            <w:tcW w:w="1134" w:type="dxa"/>
            <w:tcBorders>
              <w:right w:val="single" w:sz="8" w:space="0" w:color="auto"/>
            </w:tcBorders>
            <w:shd w:val="clear" w:color="auto" w:fill="FDE9D9" w:themeFill="accent6" w:themeFillTint="33"/>
            <w:vAlign w:val="center"/>
          </w:tcPr>
          <w:p w14:paraId="00140E6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2B09808" w14:textId="77777777" w:rsidTr="00F24CAD">
        <w:trPr>
          <w:trHeight w:val="680"/>
        </w:trPr>
        <w:tc>
          <w:tcPr>
            <w:tcW w:w="738" w:type="dxa"/>
            <w:tcBorders>
              <w:left w:val="single" w:sz="8" w:space="0" w:color="auto"/>
            </w:tcBorders>
            <w:shd w:val="clear" w:color="auto" w:fill="FDE9D9" w:themeFill="accent6" w:themeFillTint="33"/>
            <w:noWrap/>
            <w:vAlign w:val="center"/>
          </w:tcPr>
          <w:p w14:paraId="4C6F262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w:t>
            </w:r>
          </w:p>
        </w:tc>
        <w:tc>
          <w:tcPr>
            <w:tcW w:w="2340" w:type="dxa"/>
            <w:shd w:val="clear" w:color="auto" w:fill="FDE9D9" w:themeFill="accent6" w:themeFillTint="33"/>
            <w:noWrap/>
            <w:vAlign w:val="center"/>
          </w:tcPr>
          <w:p w14:paraId="5F17B08F"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NM_001192488</w:t>
            </w:r>
          </w:p>
        </w:tc>
        <w:tc>
          <w:tcPr>
            <w:tcW w:w="1440" w:type="dxa"/>
            <w:shd w:val="clear" w:color="auto" w:fill="FDE9D9" w:themeFill="accent6" w:themeFillTint="33"/>
            <w:noWrap/>
            <w:vAlign w:val="center"/>
          </w:tcPr>
          <w:p w14:paraId="2ADD4A9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73,379,884</w:t>
            </w:r>
          </w:p>
        </w:tc>
        <w:tc>
          <w:tcPr>
            <w:tcW w:w="1530" w:type="dxa"/>
            <w:shd w:val="clear" w:color="auto" w:fill="FDE9D9" w:themeFill="accent6" w:themeFillTint="33"/>
            <w:noWrap/>
            <w:vAlign w:val="center"/>
          </w:tcPr>
          <w:p w14:paraId="0683919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73,441,557</w:t>
            </w:r>
          </w:p>
        </w:tc>
        <w:tc>
          <w:tcPr>
            <w:tcW w:w="1424" w:type="dxa"/>
            <w:shd w:val="clear" w:color="auto" w:fill="FDE9D9" w:themeFill="accent6" w:themeFillTint="33"/>
            <w:noWrap/>
            <w:vAlign w:val="center"/>
          </w:tcPr>
          <w:p w14:paraId="00754F0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TFCP2L1</w:t>
            </w:r>
          </w:p>
        </w:tc>
        <w:tc>
          <w:tcPr>
            <w:tcW w:w="5819" w:type="dxa"/>
            <w:shd w:val="clear" w:color="auto" w:fill="FDE9D9" w:themeFill="accent6" w:themeFillTint="33"/>
            <w:noWrap/>
            <w:vAlign w:val="center"/>
          </w:tcPr>
          <w:p w14:paraId="2F65C57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Transcription factor CP2-like 1</w:t>
            </w:r>
          </w:p>
        </w:tc>
        <w:tc>
          <w:tcPr>
            <w:tcW w:w="1134" w:type="dxa"/>
            <w:tcBorders>
              <w:right w:val="single" w:sz="8" w:space="0" w:color="auto"/>
            </w:tcBorders>
            <w:shd w:val="clear" w:color="auto" w:fill="FDE9D9" w:themeFill="accent6" w:themeFillTint="33"/>
            <w:vAlign w:val="center"/>
          </w:tcPr>
          <w:p w14:paraId="6E544A3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452F6FF" w14:textId="77777777" w:rsidTr="00F24CAD">
        <w:trPr>
          <w:trHeight w:val="680"/>
        </w:trPr>
        <w:tc>
          <w:tcPr>
            <w:tcW w:w="738" w:type="dxa"/>
            <w:tcBorders>
              <w:left w:val="single" w:sz="8" w:space="0" w:color="auto"/>
            </w:tcBorders>
            <w:shd w:val="clear" w:color="auto" w:fill="FDE9D9" w:themeFill="accent6" w:themeFillTint="33"/>
            <w:noWrap/>
            <w:vAlign w:val="center"/>
          </w:tcPr>
          <w:p w14:paraId="3BC53E0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w:t>
            </w:r>
          </w:p>
        </w:tc>
        <w:tc>
          <w:tcPr>
            <w:tcW w:w="2340" w:type="dxa"/>
            <w:shd w:val="clear" w:color="auto" w:fill="FDE9D9" w:themeFill="accent6" w:themeFillTint="33"/>
            <w:noWrap/>
            <w:vAlign w:val="center"/>
          </w:tcPr>
          <w:p w14:paraId="18E870B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NM_001191498</w:t>
            </w:r>
          </w:p>
        </w:tc>
        <w:tc>
          <w:tcPr>
            <w:tcW w:w="1440" w:type="dxa"/>
            <w:shd w:val="clear" w:color="auto" w:fill="FDE9D9" w:themeFill="accent6" w:themeFillTint="33"/>
            <w:noWrap/>
            <w:vAlign w:val="center"/>
          </w:tcPr>
          <w:p w14:paraId="28384FA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130,498,485</w:t>
            </w:r>
          </w:p>
        </w:tc>
        <w:tc>
          <w:tcPr>
            <w:tcW w:w="1530" w:type="dxa"/>
            <w:shd w:val="clear" w:color="auto" w:fill="FDE9D9" w:themeFill="accent6" w:themeFillTint="33"/>
            <w:noWrap/>
            <w:vAlign w:val="center"/>
          </w:tcPr>
          <w:p w14:paraId="1355991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130,852,033</w:t>
            </w:r>
          </w:p>
        </w:tc>
        <w:tc>
          <w:tcPr>
            <w:tcW w:w="1424" w:type="dxa"/>
            <w:shd w:val="clear" w:color="auto" w:fill="FDE9D9" w:themeFill="accent6" w:themeFillTint="33"/>
            <w:noWrap/>
            <w:vAlign w:val="center"/>
          </w:tcPr>
          <w:p w14:paraId="55DE906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EPHB2</w:t>
            </w:r>
          </w:p>
        </w:tc>
        <w:tc>
          <w:tcPr>
            <w:tcW w:w="5819" w:type="dxa"/>
            <w:shd w:val="clear" w:color="auto" w:fill="FDE9D9" w:themeFill="accent6" w:themeFillTint="33"/>
            <w:noWrap/>
            <w:vAlign w:val="center"/>
          </w:tcPr>
          <w:p w14:paraId="5657584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EPH receptor B2</w:t>
            </w:r>
          </w:p>
        </w:tc>
        <w:tc>
          <w:tcPr>
            <w:tcW w:w="1134" w:type="dxa"/>
            <w:tcBorders>
              <w:right w:val="single" w:sz="8" w:space="0" w:color="auto"/>
            </w:tcBorders>
            <w:shd w:val="clear" w:color="auto" w:fill="FDE9D9" w:themeFill="accent6" w:themeFillTint="33"/>
            <w:vAlign w:val="center"/>
          </w:tcPr>
          <w:p w14:paraId="6FE160FF"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26A3C098" w14:textId="77777777" w:rsidTr="00F24CAD">
        <w:trPr>
          <w:trHeight w:val="680"/>
        </w:trPr>
        <w:tc>
          <w:tcPr>
            <w:tcW w:w="738" w:type="dxa"/>
            <w:tcBorders>
              <w:left w:val="single" w:sz="8" w:space="0" w:color="auto"/>
            </w:tcBorders>
            <w:shd w:val="clear" w:color="auto" w:fill="FDE9D9" w:themeFill="accent6" w:themeFillTint="33"/>
            <w:noWrap/>
            <w:vAlign w:val="center"/>
          </w:tcPr>
          <w:p w14:paraId="6DDA5EE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w:t>
            </w:r>
          </w:p>
        </w:tc>
        <w:tc>
          <w:tcPr>
            <w:tcW w:w="2340" w:type="dxa"/>
            <w:shd w:val="clear" w:color="auto" w:fill="FDE9D9" w:themeFill="accent6" w:themeFillTint="33"/>
            <w:noWrap/>
            <w:vAlign w:val="center"/>
          </w:tcPr>
          <w:p w14:paraId="6D772AE4" w14:textId="77777777" w:rsidR="008C070F" w:rsidRPr="00A70CCB" w:rsidRDefault="008C070F" w:rsidP="00A75975">
            <w:pPr>
              <w:spacing w:after="0" w:line="240" w:lineRule="auto"/>
              <w:rPr>
                <w:rFonts w:ascii="Calibri" w:eastAsia="Times New Roman" w:hAnsi="Calibri"/>
                <w:color w:val="000000"/>
                <w:lang w:eastAsia="en-IE"/>
              </w:rPr>
            </w:pPr>
            <w:bookmarkStart w:id="139" w:name="OLE_LINK100"/>
            <w:bookmarkStart w:id="140" w:name="OLE_LINK101"/>
            <w:r w:rsidRPr="00A70CCB">
              <w:rPr>
                <w:rFonts w:ascii="Calibri" w:eastAsia="Times New Roman" w:hAnsi="Calibri"/>
                <w:color w:val="000000"/>
              </w:rPr>
              <w:t>ENSBTAG00000048247</w:t>
            </w:r>
            <w:bookmarkEnd w:id="139"/>
            <w:bookmarkEnd w:id="140"/>
          </w:p>
        </w:tc>
        <w:tc>
          <w:tcPr>
            <w:tcW w:w="1440" w:type="dxa"/>
            <w:shd w:val="clear" w:color="auto" w:fill="FDE9D9" w:themeFill="accent6" w:themeFillTint="33"/>
            <w:noWrap/>
            <w:vAlign w:val="center"/>
          </w:tcPr>
          <w:p w14:paraId="0FB5538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130,553,870</w:t>
            </w:r>
          </w:p>
        </w:tc>
        <w:tc>
          <w:tcPr>
            <w:tcW w:w="1530" w:type="dxa"/>
            <w:shd w:val="clear" w:color="auto" w:fill="FDE9D9" w:themeFill="accent6" w:themeFillTint="33"/>
            <w:noWrap/>
            <w:vAlign w:val="center"/>
          </w:tcPr>
          <w:p w14:paraId="3A5349A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130,553,935</w:t>
            </w:r>
          </w:p>
        </w:tc>
        <w:tc>
          <w:tcPr>
            <w:tcW w:w="1424" w:type="dxa"/>
            <w:shd w:val="clear" w:color="auto" w:fill="FDE9D9" w:themeFill="accent6" w:themeFillTint="33"/>
            <w:noWrap/>
            <w:vAlign w:val="center"/>
          </w:tcPr>
          <w:p w14:paraId="283C4D34" w14:textId="77777777" w:rsidR="008C070F" w:rsidRPr="00A70CCB" w:rsidRDefault="008C070F" w:rsidP="00A75975">
            <w:pPr>
              <w:spacing w:after="0" w:line="240" w:lineRule="auto"/>
              <w:jc w:val="center"/>
              <w:rPr>
                <w:rFonts w:ascii="Calibri" w:eastAsia="Times New Roman" w:hAnsi="Calibri"/>
                <w:i/>
                <w:color w:val="000000"/>
                <w:lang w:eastAsia="en-IE"/>
              </w:rPr>
            </w:pPr>
          </w:p>
        </w:tc>
        <w:tc>
          <w:tcPr>
            <w:tcW w:w="5819" w:type="dxa"/>
            <w:shd w:val="clear" w:color="auto" w:fill="FDE9D9" w:themeFill="accent6" w:themeFillTint="33"/>
            <w:noWrap/>
            <w:vAlign w:val="center"/>
          </w:tcPr>
          <w:p w14:paraId="2C6A81B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Novel miRNA</w:t>
            </w:r>
          </w:p>
        </w:tc>
        <w:tc>
          <w:tcPr>
            <w:tcW w:w="1134" w:type="dxa"/>
            <w:tcBorders>
              <w:right w:val="single" w:sz="8" w:space="0" w:color="auto"/>
            </w:tcBorders>
            <w:shd w:val="clear" w:color="auto" w:fill="FDE9D9" w:themeFill="accent6" w:themeFillTint="33"/>
            <w:vAlign w:val="center"/>
          </w:tcPr>
          <w:p w14:paraId="0CFED0FA" w14:textId="77777777" w:rsidR="008C070F" w:rsidRPr="00A70CCB" w:rsidRDefault="008C070F" w:rsidP="008C070F">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 0.05</w:t>
            </w:r>
          </w:p>
        </w:tc>
      </w:tr>
      <w:tr w:rsidR="008C070F" w:rsidRPr="00A70CCB" w14:paraId="1F8677E4" w14:textId="77777777" w:rsidTr="00F24CAD">
        <w:trPr>
          <w:trHeight w:val="680"/>
        </w:trPr>
        <w:tc>
          <w:tcPr>
            <w:tcW w:w="738" w:type="dxa"/>
            <w:tcBorders>
              <w:left w:val="single" w:sz="8" w:space="0" w:color="auto"/>
            </w:tcBorders>
            <w:shd w:val="clear" w:color="auto" w:fill="E5B8B7" w:themeFill="accent2" w:themeFillTint="66"/>
            <w:noWrap/>
            <w:vAlign w:val="center"/>
          </w:tcPr>
          <w:p w14:paraId="73203C6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w:t>
            </w:r>
          </w:p>
        </w:tc>
        <w:tc>
          <w:tcPr>
            <w:tcW w:w="2340" w:type="dxa"/>
            <w:shd w:val="clear" w:color="auto" w:fill="E5B8B7" w:themeFill="accent2" w:themeFillTint="66"/>
            <w:noWrap/>
            <w:vAlign w:val="center"/>
          </w:tcPr>
          <w:p w14:paraId="36BAAD5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NM_001143860</w:t>
            </w:r>
          </w:p>
        </w:tc>
        <w:tc>
          <w:tcPr>
            <w:tcW w:w="1440" w:type="dxa"/>
            <w:shd w:val="clear" w:color="auto" w:fill="E5B8B7" w:themeFill="accent2" w:themeFillTint="66"/>
            <w:noWrap/>
            <w:vAlign w:val="center"/>
          </w:tcPr>
          <w:p w14:paraId="3299903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107,179,185</w:t>
            </w:r>
          </w:p>
        </w:tc>
        <w:tc>
          <w:tcPr>
            <w:tcW w:w="1530" w:type="dxa"/>
            <w:shd w:val="clear" w:color="auto" w:fill="E5B8B7" w:themeFill="accent2" w:themeFillTint="66"/>
            <w:noWrap/>
            <w:vAlign w:val="center"/>
          </w:tcPr>
          <w:p w14:paraId="483D859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107,518,531</w:t>
            </w:r>
          </w:p>
        </w:tc>
        <w:tc>
          <w:tcPr>
            <w:tcW w:w="1424" w:type="dxa"/>
            <w:shd w:val="clear" w:color="auto" w:fill="E5B8B7" w:themeFill="accent2" w:themeFillTint="66"/>
            <w:noWrap/>
            <w:vAlign w:val="center"/>
          </w:tcPr>
          <w:p w14:paraId="7B3B9B64"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MACF1</w:t>
            </w:r>
          </w:p>
        </w:tc>
        <w:tc>
          <w:tcPr>
            <w:tcW w:w="5819" w:type="dxa"/>
            <w:shd w:val="clear" w:color="auto" w:fill="E5B8B7" w:themeFill="accent2" w:themeFillTint="66"/>
            <w:noWrap/>
            <w:vAlign w:val="center"/>
          </w:tcPr>
          <w:p w14:paraId="38C556D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Microtubule-actin crosslinking factor 1 </w:t>
            </w:r>
          </w:p>
        </w:tc>
        <w:tc>
          <w:tcPr>
            <w:tcW w:w="1134" w:type="dxa"/>
            <w:tcBorders>
              <w:right w:val="single" w:sz="8" w:space="0" w:color="auto"/>
            </w:tcBorders>
            <w:shd w:val="clear" w:color="auto" w:fill="E5B8B7" w:themeFill="accent2" w:themeFillTint="66"/>
            <w:vAlign w:val="center"/>
          </w:tcPr>
          <w:p w14:paraId="05A17EB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6A9B16E6" w14:textId="77777777" w:rsidTr="00F24CAD">
        <w:trPr>
          <w:trHeight w:val="680"/>
        </w:trPr>
        <w:tc>
          <w:tcPr>
            <w:tcW w:w="738" w:type="dxa"/>
            <w:tcBorders>
              <w:left w:val="single" w:sz="8" w:space="0" w:color="auto"/>
            </w:tcBorders>
            <w:shd w:val="clear" w:color="auto" w:fill="FDE9D9" w:themeFill="accent6" w:themeFillTint="33"/>
            <w:noWrap/>
            <w:vAlign w:val="center"/>
          </w:tcPr>
          <w:p w14:paraId="04B217A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w:t>
            </w:r>
          </w:p>
        </w:tc>
        <w:tc>
          <w:tcPr>
            <w:tcW w:w="2340" w:type="dxa"/>
            <w:shd w:val="clear" w:color="auto" w:fill="FDE9D9" w:themeFill="accent6" w:themeFillTint="33"/>
            <w:noWrap/>
            <w:vAlign w:val="center"/>
          </w:tcPr>
          <w:p w14:paraId="3F4259D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ENSBTAG00000044999</w:t>
            </w:r>
          </w:p>
        </w:tc>
        <w:tc>
          <w:tcPr>
            <w:tcW w:w="1440" w:type="dxa"/>
            <w:shd w:val="clear" w:color="auto" w:fill="FDE9D9" w:themeFill="accent6" w:themeFillTint="33"/>
            <w:noWrap/>
            <w:vAlign w:val="center"/>
          </w:tcPr>
          <w:p w14:paraId="6F7DE78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107,466,835</w:t>
            </w:r>
          </w:p>
        </w:tc>
        <w:tc>
          <w:tcPr>
            <w:tcW w:w="1530" w:type="dxa"/>
            <w:shd w:val="clear" w:color="auto" w:fill="FDE9D9" w:themeFill="accent6" w:themeFillTint="33"/>
            <w:noWrap/>
            <w:vAlign w:val="center"/>
          </w:tcPr>
          <w:p w14:paraId="4C27C5A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107,466,971</w:t>
            </w:r>
          </w:p>
        </w:tc>
        <w:tc>
          <w:tcPr>
            <w:tcW w:w="1424" w:type="dxa"/>
            <w:shd w:val="clear" w:color="auto" w:fill="FDE9D9" w:themeFill="accent6" w:themeFillTint="33"/>
            <w:noWrap/>
            <w:vAlign w:val="center"/>
          </w:tcPr>
          <w:p w14:paraId="2CD6D76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ACA59</w:t>
            </w:r>
          </w:p>
        </w:tc>
        <w:tc>
          <w:tcPr>
            <w:tcW w:w="5819" w:type="dxa"/>
            <w:shd w:val="clear" w:color="auto" w:fill="FDE9D9" w:themeFill="accent6" w:themeFillTint="33"/>
            <w:noWrap/>
            <w:vAlign w:val="center"/>
          </w:tcPr>
          <w:p w14:paraId="4912AA0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Small nucleolar RNA ACA59</w:t>
            </w:r>
          </w:p>
        </w:tc>
        <w:tc>
          <w:tcPr>
            <w:tcW w:w="1134" w:type="dxa"/>
            <w:tcBorders>
              <w:right w:val="single" w:sz="8" w:space="0" w:color="auto"/>
            </w:tcBorders>
            <w:shd w:val="clear" w:color="auto" w:fill="FDE9D9" w:themeFill="accent6" w:themeFillTint="33"/>
            <w:vAlign w:val="center"/>
          </w:tcPr>
          <w:p w14:paraId="6C11313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F45C0A1" w14:textId="77777777" w:rsidTr="00F24CAD">
        <w:trPr>
          <w:trHeight w:val="680"/>
        </w:trPr>
        <w:tc>
          <w:tcPr>
            <w:tcW w:w="738" w:type="dxa"/>
            <w:tcBorders>
              <w:left w:val="single" w:sz="8" w:space="0" w:color="auto"/>
            </w:tcBorders>
            <w:shd w:val="clear" w:color="auto" w:fill="FDE9D9" w:themeFill="accent6" w:themeFillTint="33"/>
            <w:noWrap/>
            <w:vAlign w:val="center"/>
          </w:tcPr>
          <w:p w14:paraId="5ACA6DA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w:t>
            </w:r>
          </w:p>
        </w:tc>
        <w:tc>
          <w:tcPr>
            <w:tcW w:w="2340" w:type="dxa"/>
            <w:shd w:val="clear" w:color="auto" w:fill="FDE9D9" w:themeFill="accent6" w:themeFillTint="33"/>
            <w:noWrap/>
            <w:vAlign w:val="center"/>
          </w:tcPr>
          <w:p w14:paraId="22DDF31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ENSBTAG00000043643</w:t>
            </w:r>
          </w:p>
        </w:tc>
        <w:tc>
          <w:tcPr>
            <w:tcW w:w="1440" w:type="dxa"/>
            <w:shd w:val="clear" w:color="auto" w:fill="FDE9D9" w:themeFill="accent6" w:themeFillTint="33"/>
            <w:noWrap/>
            <w:vAlign w:val="center"/>
          </w:tcPr>
          <w:p w14:paraId="37C4900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107,486,376</w:t>
            </w:r>
          </w:p>
        </w:tc>
        <w:tc>
          <w:tcPr>
            <w:tcW w:w="1530" w:type="dxa"/>
            <w:shd w:val="clear" w:color="auto" w:fill="FDE9D9" w:themeFill="accent6" w:themeFillTint="33"/>
            <w:noWrap/>
            <w:vAlign w:val="center"/>
          </w:tcPr>
          <w:p w14:paraId="0AD5427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107,486,515</w:t>
            </w:r>
          </w:p>
        </w:tc>
        <w:tc>
          <w:tcPr>
            <w:tcW w:w="1424" w:type="dxa"/>
            <w:shd w:val="clear" w:color="auto" w:fill="FDE9D9" w:themeFill="accent6" w:themeFillTint="33"/>
            <w:noWrap/>
            <w:vAlign w:val="center"/>
          </w:tcPr>
          <w:p w14:paraId="3264A43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U2</w:t>
            </w:r>
          </w:p>
        </w:tc>
        <w:tc>
          <w:tcPr>
            <w:tcW w:w="5819" w:type="dxa"/>
            <w:shd w:val="clear" w:color="auto" w:fill="FDE9D9" w:themeFill="accent6" w:themeFillTint="33"/>
            <w:noWrap/>
            <w:vAlign w:val="center"/>
          </w:tcPr>
          <w:p w14:paraId="59FD37B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U2 </w:t>
            </w:r>
            <w:proofErr w:type="spellStart"/>
            <w:r w:rsidRPr="00A70CCB">
              <w:rPr>
                <w:rFonts w:ascii="Calibri" w:eastAsia="Times New Roman" w:hAnsi="Calibri"/>
                <w:color w:val="000000"/>
              </w:rPr>
              <w:t>spliceosomal</w:t>
            </w:r>
            <w:proofErr w:type="spellEnd"/>
            <w:r w:rsidRPr="00A70CCB">
              <w:rPr>
                <w:rFonts w:ascii="Calibri" w:eastAsia="Times New Roman" w:hAnsi="Calibri"/>
                <w:color w:val="000000"/>
              </w:rPr>
              <w:t xml:space="preserve"> RNA</w:t>
            </w:r>
          </w:p>
        </w:tc>
        <w:tc>
          <w:tcPr>
            <w:tcW w:w="1134" w:type="dxa"/>
            <w:tcBorders>
              <w:right w:val="single" w:sz="8" w:space="0" w:color="auto"/>
            </w:tcBorders>
            <w:shd w:val="clear" w:color="auto" w:fill="FDE9D9" w:themeFill="accent6" w:themeFillTint="33"/>
            <w:vAlign w:val="center"/>
          </w:tcPr>
          <w:p w14:paraId="624F1782"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1F7527F" w14:textId="77777777" w:rsidTr="00F24CAD">
        <w:trPr>
          <w:trHeight w:val="680"/>
        </w:trPr>
        <w:tc>
          <w:tcPr>
            <w:tcW w:w="738" w:type="dxa"/>
            <w:tcBorders>
              <w:left w:val="single" w:sz="8" w:space="0" w:color="auto"/>
            </w:tcBorders>
            <w:shd w:val="clear" w:color="auto" w:fill="E5B8B7" w:themeFill="accent2" w:themeFillTint="66"/>
            <w:noWrap/>
            <w:vAlign w:val="center"/>
          </w:tcPr>
          <w:p w14:paraId="01FB914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4</w:t>
            </w:r>
          </w:p>
        </w:tc>
        <w:tc>
          <w:tcPr>
            <w:tcW w:w="2340" w:type="dxa"/>
            <w:shd w:val="clear" w:color="auto" w:fill="E5B8B7" w:themeFill="accent2" w:themeFillTint="66"/>
            <w:noWrap/>
            <w:vAlign w:val="center"/>
          </w:tcPr>
          <w:p w14:paraId="2B00C10F"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NM_001034256</w:t>
            </w:r>
          </w:p>
        </w:tc>
        <w:tc>
          <w:tcPr>
            <w:tcW w:w="1440" w:type="dxa"/>
            <w:shd w:val="clear" w:color="auto" w:fill="E5B8B7" w:themeFill="accent2" w:themeFillTint="66"/>
            <w:noWrap/>
            <w:vAlign w:val="center"/>
          </w:tcPr>
          <w:p w14:paraId="56FB30B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78,053,909</w:t>
            </w:r>
          </w:p>
        </w:tc>
        <w:tc>
          <w:tcPr>
            <w:tcW w:w="1530" w:type="dxa"/>
            <w:shd w:val="clear" w:color="auto" w:fill="E5B8B7" w:themeFill="accent2" w:themeFillTint="66"/>
            <w:noWrap/>
            <w:vAlign w:val="center"/>
          </w:tcPr>
          <w:p w14:paraId="7D89E72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78,147,627</w:t>
            </w:r>
          </w:p>
        </w:tc>
        <w:tc>
          <w:tcPr>
            <w:tcW w:w="1424" w:type="dxa"/>
            <w:shd w:val="clear" w:color="auto" w:fill="E5B8B7" w:themeFill="accent2" w:themeFillTint="66"/>
            <w:noWrap/>
            <w:vAlign w:val="center"/>
          </w:tcPr>
          <w:p w14:paraId="2E74AB5D"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COA1</w:t>
            </w:r>
          </w:p>
        </w:tc>
        <w:tc>
          <w:tcPr>
            <w:tcW w:w="5819" w:type="dxa"/>
            <w:shd w:val="clear" w:color="auto" w:fill="E5B8B7" w:themeFill="accent2" w:themeFillTint="66"/>
            <w:noWrap/>
            <w:vAlign w:val="center"/>
          </w:tcPr>
          <w:p w14:paraId="4CDEE8A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Cytochrome C oxidase assembly factor 1 homolog (S. cerevisiae)</w:t>
            </w:r>
          </w:p>
        </w:tc>
        <w:tc>
          <w:tcPr>
            <w:tcW w:w="1134" w:type="dxa"/>
            <w:tcBorders>
              <w:right w:val="single" w:sz="8" w:space="0" w:color="auto"/>
            </w:tcBorders>
            <w:shd w:val="clear" w:color="auto" w:fill="E5B8B7" w:themeFill="accent2" w:themeFillTint="66"/>
            <w:vAlign w:val="center"/>
          </w:tcPr>
          <w:p w14:paraId="1E8F13CD"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0A6E937B" w14:textId="77777777" w:rsidTr="00F24CAD">
        <w:trPr>
          <w:trHeight w:val="680"/>
        </w:trPr>
        <w:tc>
          <w:tcPr>
            <w:tcW w:w="738" w:type="dxa"/>
            <w:tcBorders>
              <w:left w:val="single" w:sz="8" w:space="0" w:color="auto"/>
            </w:tcBorders>
            <w:shd w:val="clear" w:color="auto" w:fill="E5B8B7" w:themeFill="accent2" w:themeFillTint="66"/>
            <w:noWrap/>
            <w:vAlign w:val="center"/>
          </w:tcPr>
          <w:p w14:paraId="3824C6B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w:t>
            </w:r>
          </w:p>
        </w:tc>
        <w:tc>
          <w:tcPr>
            <w:tcW w:w="2340" w:type="dxa"/>
            <w:shd w:val="clear" w:color="auto" w:fill="E5B8B7" w:themeFill="accent2" w:themeFillTint="66"/>
            <w:noWrap/>
            <w:vAlign w:val="center"/>
          </w:tcPr>
          <w:p w14:paraId="75E8995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NM_001083422</w:t>
            </w:r>
          </w:p>
        </w:tc>
        <w:tc>
          <w:tcPr>
            <w:tcW w:w="1440" w:type="dxa"/>
            <w:shd w:val="clear" w:color="auto" w:fill="E5B8B7" w:themeFill="accent2" w:themeFillTint="66"/>
            <w:noWrap/>
            <w:vAlign w:val="center"/>
          </w:tcPr>
          <w:p w14:paraId="774ED12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78,160,560</w:t>
            </w:r>
          </w:p>
        </w:tc>
        <w:tc>
          <w:tcPr>
            <w:tcW w:w="1530" w:type="dxa"/>
            <w:shd w:val="clear" w:color="auto" w:fill="E5B8B7" w:themeFill="accent2" w:themeFillTint="66"/>
            <w:noWrap/>
            <w:vAlign w:val="center"/>
          </w:tcPr>
          <w:p w14:paraId="25B9C00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78,203,744</w:t>
            </w:r>
          </w:p>
        </w:tc>
        <w:tc>
          <w:tcPr>
            <w:tcW w:w="1424" w:type="dxa"/>
            <w:shd w:val="clear" w:color="auto" w:fill="E5B8B7" w:themeFill="accent2" w:themeFillTint="66"/>
            <w:noWrap/>
            <w:vAlign w:val="center"/>
          </w:tcPr>
          <w:p w14:paraId="6208625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STK17A</w:t>
            </w:r>
          </w:p>
        </w:tc>
        <w:tc>
          <w:tcPr>
            <w:tcW w:w="5819" w:type="dxa"/>
            <w:shd w:val="clear" w:color="auto" w:fill="E5B8B7" w:themeFill="accent2" w:themeFillTint="66"/>
            <w:noWrap/>
            <w:vAlign w:val="center"/>
          </w:tcPr>
          <w:p w14:paraId="76B1C4B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Serine/threonine kinase 17a</w:t>
            </w:r>
          </w:p>
        </w:tc>
        <w:tc>
          <w:tcPr>
            <w:tcW w:w="1134" w:type="dxa"/>
            <w:tcBorders>
              <w:right w:val="single" w:sz="8" w:space="0" w:color="auto"/>
            </w:tcBorders>
            <w:shd w:val="clear" w:color="auto" w:fill="E5B8B7" w:themeFill="accent2" w:themeFillTint="66"/>
            <w:vAlign w:val="center"/>
          </w:tcPr>
          <w:p w14:paraId="1CD3F51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37525F1B" w14:textId="77777777" w:rsidTr="00F24CAD">
        <w:trPr>
          <w:trHeight w:val="680"/>
        </w:trPr>
        <w:tc>
          <w:tcPr>
            <w:tcW w:w="738" w:type="dxa"/>
            <w:tcBorders>
              <w:left w:val="single" w:sz="8" w:space="0" w:color="auto"/>
            </w:tcBorders>
            <w:shd w:val="clear" w:color="auto" w:fill="E5B8B7" w:themeFill="accent2" w:themeFillTint="66"/>
            <w:noWrap/>
            <w:vAlign w:val="center"/>
          </w:tcPr>
          <w:p w14:paraId="4F1C8F8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w:t>
            </w:r>
          </w:p>
        </w:tc>
        <w:tc>
          <w:tcPr>
            <w:tcW w:w="2340" w:type="dxa"/>
            <w:shd w:val="clear" w:color="auto" w:fill="E5B8B7" w:themeFill="accent2" w:themeFillTint="66"/>
            <w:noWrap/>
            <w:vAlign w:val="center"/>
          </w:tcPr>
          <w:p w14:paraId="15BB109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NM_001034672</w:t>
            </w:r>
          </w:p>
        </w:tc>
        <w:tc>
          <w:tcPr>
            <w:tcW w:w="1440" w:type="dxa"/>
            <w:shd w:val="clear" w:color="auto" w:fill="E5B8B7" w:themeFill="accent2" w:themeFillTint="66"/>
            <w:noWrap/>
            <w:vAlign w:val="center"/>
          </w:tcPr>
          <w:p w14:paraId="4477ABC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93,881,395</w:t>
            </w:r>
          </w:p>
        </w:tc>
        <w:tc>
          <w:tcPr>
            <w:tcW w:w="1530" w:type="dxa"/>
            <w:shd w:val="clear" w:color="auto" w:fill="E5B8B7" w:themeFill="accent2" w:themeFillTint="66"/>
            <w:noWrap/>
            <w:vAlign w:val="center"/>
          </w:tcPr>
          <w:p w14:paraId="3E0592A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93,901,224</w:t>
            </w:r>
          </w:p>
        </w:tc>
        <w:tc>
          <w:tcPr>
            <w:tcW w:w="1424" w:type="dxa"/>
            <w:shd w:val="clear" w:color="auto" w:fill="E5B8B7" w:themeFill="accent2" w:themeFillTint="66"/>
            <w:noWrap/>
            <w:vAlign w:val="center"/>
          </w:tcPr>
          <w:p w14:paraId="76D74A8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TSPAN33</w:t>
            </w:r>
          </w:p>
        </w:tc>
        <w:tc>
          <w:tcPr>
            <w:tcW w:w="5819" w:type="dxa"/>
            <w:shd w:val="clear" w:color="auto" w:fill="E5B8B7" w:themeFill="accent2" w:themeFillTint="66"/>
            <w:noWrap/>
            <w:vAlign w:val="center"/>
          </w:tcPr>
          <w:p w14:paraId="3C534302"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Tetraspanin</w:t>
            </w:r>
            <w:proofErr w:type="spellEnd"/>
            <w:r w:rsidRPr="00A70CCB">
              <w:rPr>
                <w:rFonts w:ascii="Calibri" w:eastAsia="Times New Roman" w:hAnsi="Calibri"/>
                <w:color w:val="000000"/>
              </w:rPr>
              <w:t xml:space="preserve"> 33</w:t>
            </w:r>
          </w:p>
        </w:tc>
        <w:tc>
          <w:tcPr>
            <w:tcW w:w="1134" w:type="dxa"/>
            <w:tcBorders>
              <w:right w:val="single" w:sz="8" w:space="0" w:color="auto"/>
            </w:tcBorders>
            <w:shd w:val="clear" w:color="auto" w:fill="E5B8B7" w:themeFill="accent2" w:themeFillTint="66"/>
            <w:vAlign w:val="center"/>
          </w:tcPr>
          <w:p w14:paraId="613E8A7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36D81E40" w14:textId="77777777" w:rsidTr="00F24CAD">
        <w:trPr>
          <w:trHeight w:val="680"/>
        </w:trPr>
        <w:tc>
          <w:tcPr>
            <w:tcW w:w="738" w:type="dxa"/>
            <w:tcBorders>
              <w:left w:val="single" w:sz="8" w:space="0" w:color="auto"/>
            </w:tcBorders>
            <w:shd w:val="clear" w:color="auto" w:fill="E5B8B7" w:themeFill="accent2" w:themeFillTint="66"/>
            <w:noWrap/>
            <w:vAlign w:val="center"/>
          </w:tcPr>
          <w:p w14:paraId="6E1755E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w:t>
            </w:r>
          </w:p>
        </w:tc>
        <w:tc>
          <w:tcPr>
            <w:tcW w:w="2340" w:type="dxa"/>
            <w:shd w:val="clear" w:color="auto" w:fill="E5B8B7" w:themeFill="accent2" w:themeFillTint="66"/>
            <w:noWrap/>
            <w:vAlign w:val="center"/>
          </w:tcPr>
          <w:p w14:paraId="1047DA5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NM_001192220</w:t>
            </w:r>
          </w:p>
        </w:tc>
        <w:tc>
          <w:tcPr>
            <w:tcW w:w="1440" w:type="dxa"/>
            <w:shd w:val="clear" w:color="auto" w:fill="E5B8B7" w:themeFill="accent2" w:themeFillTint="66"/>
            <w:noWrap/>
            <w:vAlign w:val="center"/>
          </w:tcPr>
          <w:p w14:paraId="2F8EDC8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93,922,580</w:t>
            </w:r>
          </w:p>
        </w:tc>
        <w:tc>
          <w:tcPr>
            <w:tcW w:w="1530" w:type="dxa"/>
            <w:shd w:val="clear" w:color="auto" w:fill="E5B8B7" w:themeFill="accent2" w:themeFillTint="66"/>
            <w:noWrap/>
            <w:vAlign w:val="center"/>
          </w:tcPr>
          <w:p w14:paraId="16AFA42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93,946,896</w:t>
            </w:r>
          </w:p>
        </w:tc>
        <w:tc>
          <w:tcPr>
            <w:tcW w:w="1424" w:type="dxa"/>
            <w:shd w:val="clear" w:color="auto" w:fill="E5B8B7" w:themeFill="accent2" w:themeFillTint="66"/>
            <w:noWrap/>
            <w:vAlign w:val="center"/>
          </w:tcPr>
          <w:p w14:paraId="6B3935F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SMO</w:t>
            </w:r>
          </w:p>
        </w:tc>
        <w:tc>
          <w:tcPr>
            <w:tcW w:w="5819" w:type="dxa"/>
            <w:shd w:val="clear" w:color="auto" w:fill="E5B8B7" w:themeFill="accent2" w:themeFillTint="66"/>
            <w:noWrap/>
            <w:vAlign w:val="center"/>
          </w:tcPr>
          <w:p w14:paraId="0CD8681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Smoothened, frizzled family receptor</w:t>
            </w:r>
          </w:p>
        </w:tc>
        <w:tc>
          <w:tcPr>
            <w:tcW w:w="1134" w:type="dxa"/>
            <w:tcBorders>
              <w:right w:val="single" w:sz="8" w:space="0" w:color="auto"/>
            </w:tcBorders>
            <w:shd w:val="clear" w:color="auto" w:fill="E5B8B7" w:themeFill="accent2" w:themeFillTint="66"/>
            <w:vAlign w:val="center"/>
          </w:tcPr>
          <w:p w14:paraId="651D79D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02C07DC0" w14:textId="77777777" w:rsidTr="00F24CAD">
        <w:trPr>
          <w:trHeight w:val="680"/>
        </w:trPr>
        <w:tc>
          <w:tcPr>
            <w:tcW w:w="738" w:type="dxa"/>
            <w:tcBorders>
              <w:left w:val="single" w:sz="8" w:space="0" w:color="auto"/>
            </w:tcBorders>
            <w:shd w:val="clear" w:color="auto" w:fill="E5B8B7" w:themeFill="accent2" w:themeFillTint="66"/>
            <w:noWrap/>
            <w:vAlign w:val="center"/>
          </w:tcPr>
          <w:p w14:paraId="1C0D3B5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w:t>
            </w:r>
          </w:p>
        </w:tc>
        <w:tc>
          <w:tcPr>
            <w:tcW w:w="2340" w:type="dxa"/>
            <w:shd w:val="clear" w:color="auto" w:fill="E5B8B7" w:themeFill="accent2" w:themeFillTint="66"/>
            <w:noWrap/>
            <w:vAlign w:val="center"/>
          </w:tcPr>
          <w:p w14:paraId="42AB4EE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NM_001101143</w:t>
            </w:r>
          </w:p>
        </w:tc>
        <w:tc>
          <w:tcPr>
            <w:tcW w:w="1440" w:type="dxa"/>
            <w:shd w:val="clear" w:color="auto" w:fill="E5B8B7" w:themeFill="accent2" w:themeFillTint="66"/>
            <w:noWrap/>
            <w:vAlign w:val="center"/>
          </w:tcPr>
          <w:p w14:paraId="40FDDD6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93,956,615</w:t>
            </w:r>
          </w:p>
        </w:tc>
        <w:tc>
          <w:tcPr>
            <w:tcW w:w="1530" w:type="dxa"/>
            <w:shd w:val="clear" w:color="auto" w:fill="E5B8B7" w:themeFill="accent2" w:themeFillTint="66"/>
            <w:noWrap/>
            <w:vAlign w:val="center"/>
          </w:tcPr>
          <w:p w14:paraId="6622FC0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94,148,561</w:t>
            </w:r>
          </w:p>
        </w:tc>
        <w:tc>
          <w:tcPr>
            <w:tcW w:w="1424" w:type="dxa"/>
            <w:shd w:val="clear" w:color="auto" w:fill="E5B8B7" w:themeFill="accent2" w:themeFillTint="66"/>
            <w:noWrap/>
            <w:vAlign w:val="center"/>
          </w:tcPr>
          <w:p w14:paraId="672B62F2"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AHCYL2</w:t>
            </w:r>
          </w:p>
        </w:tc>
        <w:tc>
          <w:tcPr>
            <w:tcW w:w="5819" w:type="dxa"/>
            <w:shd w:val="clear" w:color="auto" w:fill="E5B8B7" w:themeFill="accent2" w:themeFillTint="66"/>
            <w:noWrap/>
            <w:vAlign w:val="center"/>
          </w:tcPr>
          <w:p w14:paraId="067FC5EB"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Adenosylhomocysteinase</w:t>
            </w:r>
            <w:proofErr w:type="spellEnd"/>
            <w:r w:rsidRPr="00A70CCB">
              <w:rPr>
                <w:rFonts w:ascii="Calibri" w:eastAsia="Times New Roman" w:hAnsi="Calibri"/>
                <w:color w:val="000000"/>
              </w:rPr>
              <w:t>-like 2</w:t>
            </w:r>
          </w:p>
        </w:tc>
        <w:tc>
          <w:tcPr>
            <w:tcW w:w="1134" w:type="dxa"/>
            <w:tcBorders>
              <w:right w:val="single" w:sz="8" w:space="0" w:color="auto"/>
            </w:tcBorders>
            <w:shd w:val="clear" w:color="auto" w:fill="E5B8B7" w:themeFill="accent2" w:themeFillTint="66"/>
            <w:vAlign w:val="center"/>
          </w:tcPr>
          <w:p w14:paraId="6ED8805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2DB42848" w14:textId="77777777" w:rsidTr="00F24CAD">
        <w:trPr>
          <w:trHeight w:val="680"/>
        </w:trPr>
        <w:tc>
          <w:tcPr>
            <w:tcW w:w="738" w:type="dxa"/>
            <w:tcBorders>
              <w:left w:val="single" w:sz="8" w:space="0" w:color="auto"/>
            </w:tcBorders>
            <w:shd w:val="clear" w:color="auto" w:fill="E5B8B7" w:themeFill="accent2" w:themeFillTint="66"/>
            <w:noWrap/>
            <w:vAlign w:val="center"/>
          </w:tcPr>
          <w:p w14:paraId="2DA4D0D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w:t>
            </w:r>
          </w:p>
        </w:tc>
        <w:tc>
          <w:tcPr>
            <w:tcW w:w="2340" w:type="dxa"/>
            <w:shd w:val="clear" w:color="auto" w:fill="E5B8B7" w:themeFill="accent2" w:themeFillTint="66"/>
            <w:noWrap/>
            <w:vAlign w:val="center"/>
          </w:tcPr>
          <w:p w14:paraId="26ECBAC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NM_001035475</w:t>
            </w:r>
          </w:p>
        </w:tc>
        <w:tc>
          <w:tcPr>
            <w:tcW w:w="1440" w:type="dxa"/>
            <w:shd w:val="clear" w:color="auto" w:fill="E5B8B7" w:themeFill="accent2" w:themeFillTint="66"/>
            <w:noWrap/>
            <w:vAlign w:val="center"/>
          </w:tcPr>
          <w:p w14:paraId="62C51EC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97,318,803</w:t>
            </w:r>
          </w:p>
        </w:tc>
        <w:tc>
          <w:tcPr>
            <w:tcW w:w="1530" w:type="dxa"/>
            <w:shd w:val="clear" w:color="auto" w:fill="E5B8B7" w:themeFill="accent2" w:themeFillTint="66"/>
            <w:noWrap/>
            <w:vAlign w:val="center"/>
          </w:tcPr>
          <w:p w14:paraId="3F3ABFF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97,612,111</w:t>
            </w:r>
          </w:p>
        </w:tc>
        <w:tc>
          <w:tcPr>
            <w:tcW w:w="1424" w:type="dxa"/>
            <w:shd w:val="clear" w:color="auto" w:fill="E5B8B7" w:themeFill="accent2" w:themeFillTint="66"/>
            <w:noWrap/>
            <w:vAlign w:val="center"/>
          </w:tcPr>
          <w:p w14:paraId="4BE424E0"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CHCHD3</w:t>
            </w:r>
          </w:p>
        </w:tc>
        <w:tc>
          <w:tcPr>
            <w:tcW w:w="5819" w:type="dxa"/>
            <w:shd w:val="clear" w:color="auto" w:fill="E5B8B7" w:themeFill="accent2" w:themeFillTint="66"/>
            <w:noWrap/>
            <w:vAlign w:val="center"/>
          </w:tcPr>
          <w:p w14:paraId="0A6788A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Coiled-coil-helix-coiled-coil-helix domain containing 3</w:t>
            </w:r>
          </w:p>
        </w:tc>
        <w:tc>
          <w:tcPr>
            <w:tcW w:w="1134" w:type="dxa"/>
            <w:tcBorders>
              <w:right w:val="single" w:sz="8" w:space="0" w:color="auto"/>
            </w:tcBorders>
            <w:shd w:val="clear" w:color="auto" w:fill="E5B8B7" w:themeFill="accent2" w:themeFillTint="66"/>
            <w:vAlign w:val="center"/>
          </w:tcPr>
          <w:p w14:paraId="40F2625C"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4C317ED1" w14:textId="77777777" w:rsidTr="00F24CAD">
        <w:trPr>
          <w:trHeight w:val="680"/>
        </w:trPr>
        <w:tc>
          <w:tcPr>
            <w:tcW w:w="738" w:type="dxa"/>
            <w:tcBorders>
              <w:left w:val="single" w:sz="8" w:space="0" w:color="auto"/>
            </w:tcBorders>
            <w:shd w:val="clear" w:color="auto" w:fill="FDE9D9" w:themeFill="accent6" w:themeFillTint="33"/>
            <w:noWrap/>
            <w:vAlign w:val="center"/>
          </w:tcPr>
          <w:p w14:paraId="737A293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8</w:t>
            </w:r>
          </w:p>
        </w:tc>
        <w:tc>
          <w:tcPr>
            <w:tcW w:w="2340" w:type="dxa"/>
            <w:shd w:val="clear" w:color="auto" w:fill="FDE9D9" w:themeFill="accent6" w:themeFillTint="33"/>
            <w:noWrap/>
            <w:vAlign w:val="center"/>
          </w:tcPr>
          <w:p w14:paraId="308C4C1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ENSBTAG00000020752</w:t>
            </w:r>
          </w:p>
        </w:tc>
        <w:tc>
          <w:tcPr>
            <w:tcW w:w="1440" w:type="dxa"/>
            <w:shd w:val="clear" w:color="auto" w:fill="FDE9D9" w:themeFill="accent6" w:themeFillTint="33"/>
            <w:noWrap/>
            <w:vAlign w:val="center"/>
          </w:tcPr>
          <w:p w14:paraId="11500D3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54,433,665</w:t>
            </w:r>
          </w:p>
        </w:tc>
        <w:tc>
          <w:tcPr>
            <w:tcW w:w="1530" w:type="dxa"/>
            <w:shd w:val="clear" w:color="auto" w:fill="FDE9D9" w:themeFill="accent6" w:themeFillTint="33"/>
            <w:noWrap/>
            <w:vAlign w:val="center"/>
          </w:tcPr>
          <w:p w14:paraId="471797F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54,468,588</w:t>
            </w:r>
          </w:p>
        </w:tc>
        <w:tc>
          <w:tcPr>
            <w:tcW w:w="1424" w:type="dxa"/>
            <w:shd w:val="clear" w:color="auto" w:fill="FDE9D9" w:themeFill="accent6" w:themeFillTint="33"/>
            <w:noWrap/>
            <w:vAlign w:val="center"/>
          </w:tcPr>
          <w:p w14:paraId="6F2D1C1E"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CEP78</w:t>
            </w:r>
          </w:p>
        </w:tc>
        <w:tc>
          <w:tcPr>
            <w:tcW w:w="5819" w:type="dxa"/>
            <w:shd w:val="clear" w:color="auto" w:fill="FDE9D9" w:themeFill="accent6" w:themeFillTint="33"/>
            <w:noWrap/>
            <w:vAlign w:val="center"/>
          </w:tcPr>
          <w:p w14:paraId="309C98BF"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029C95F5"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E37E03D" w14:textId="77777777" w:rsidTr="00F24CAD">
        <w:trPr>
          <w:trHeight w:val="680"/>
        </w:trPr>
        <w:tc>
          <w:tcPr>
            <w:tcW w:w="738" w:type="dxa"/>
            <w:tcBorders>
              <w:left w:val="single" w:sz="8" w:space="0" w:color="auto"/>
            </w:tcBorders>
            <w:shd w:val="clear" w:color="auto" w:fill="FDE9D9" w:themeFill="accent6" w:themeFillTint="33"/>
            <w:noWrap/>
            <w:vAlign w:val="center"/>
          </w:tcPr>
          <w:p w14:paraId="21DAF53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w:t>
            </w:r>
          </w:p>
        </w:tc>
        <w:tc>
          <w:tcPr>
            <w:tcW w:w="2340" w:type="dxa"/>
            <w:shd w:val="clear" w:color="auto" w:fill="FDE9D9" w:themeFill="accent6" w:themeFillTint="33"/>
            <w:noWrap/>
            <w:vAlign w:val="center"/>
          </w:tcPr>
          <w:p w14:paraId="67FE0EE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NM_173990</w:t>
            </w:r>
          </w:p>
        </w:tc>
        <w:tc>
          <w:tcPr>
            <w:tcW w:w="1440" w:type="dxa"/>
            <w:shd w:val="clear" w:color="auto" w:fill="FDE9D9" w:themeFill="accent6" w:themeFillTint="33"/>
            <w:noWrap/>
            <w:vAlign w:val="center"/>
          </w:tcPr>
          <w:p w14:paraId="188F930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39,903,106</w:t>
            </w:r>
          </w:p>
        </w:tc>
        <w:tc>
          <w:tcPr>
            <w:tcW w:w="1530" w:type="dxa"/>
            <w:shd w:val="clear" w:color="auto" w:fill="FDE9D9" w:themeFill="accent6" w:themeFillTint="33"/>
            <w:noWrap/>
            <w:vAlign w:val="center"/>
          </w:tcPr>
          <w:p w14:paraId="57087A3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39,924,416</w:t>
            </w:r>
          </w:p>
        </w:tc>
        <w:tc>
          <w:tcPr>
            <w:tcW w:w="1424" w:type="dxa"/>
            <w:shd w:val="clear" w:color="auto" w:fill="FDE9D9" w:themeFill="accent6" w:themeFillTint="33"/>
            <w:noWrap/>
            <w:vAlign w:val="center"/>
          </w:tcPr>
          <w:p w14:paraId="7B446CE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color w:val="000000"/>
              </w:rPr>
              <w:t>AMD1</w:t>
            </w:r>
          </w:p>
        </w:tc>
        <w:tc>
          <w:tcPr>
            <w:tcW w:w="5819" w:type="dxa"/>
            <w:shd w:val="clear" w:color="auto" w:fill="FDE9D9" w:themeFill="accent6" w:themeFillTint="33"/>
            <w:noWrap/>
            <w:vAlign w:val="center"/>
          </w:tcPr>
          <w:p w14:paraId="0B140370"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Adenosylmethionine</w:t>
            </w:r>
            <w:proofErr w:type="spellEnd"/>
            <w:r w:rsidRPr="00A70CCB">
              <w:rPr>
                <w:rFonts w:ascii="Calibri" w:eastAsia="Times New Roman" w:hAnsi="Calibri"/>
                <w:color w:val="000000"/>
              </w:rPr>
              <w:t xml:space="preserve"> decarboxylase 1</w:t>
            </w:r>
          </w:p>
        </w:tc>
        <w:tc>
          <w:tcPr>
            <w:tcW w:w="1134" w:type="dxa"/>
            <w:tcBorders>
              <w:right w:val="single" w:sz="8" w:space="0" w:color="auto"/>
            </w:tcBorders>
            <w:shd w:val="clear" w:color="auto" w:fill="FDE9D9" w:themeFill="accent6" w:themeFillTint="33"/>
            <w:vAlign w:val="center"/>
          </w:tcPr>
          <w:p w14:paraId="19D4A7D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7919366" w14:textId="77777777" w:rsidTr="00F24CAD">
        <w:trPr>
          <w:trHeight w:val="680"/>
        </w:trPr>
        <w:tc>
          <w:tcPr>
            <w:tcW w:w="738" w:type="dxa"/>
            <w:tcBorders>
              <w:left w:val="single" w:sz="8" w:space="0" w:color="auto"/>
            </w:tcBorders>
            <w:shd w:val="clear" w:color="auto" w:fill="FDE9D9" w:themeFill="accent6" w:themeFillTint="33"/>
            <w:noWrap/>
            <w:vAlign w:val="center"/>
          </w:tcPr>
          <w:p w14:paraId="10A244A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w:t>
            </w:r>
          </w:p>
        </w:tc>
        <w:tc>
          <w:tcPr>
            <w:tcW w:w="2340" w:type="dxa"/>
            <w:shd w:val="clear" w:color="auto" w:fill="FDE9D9" w:themeFill="accent6" w:themeFillTint="33"/>
            <w:noWrap/>
            <w:vAlign w:val="center"/>
          </w:tcPr>
          <w:p w14:paraId="3C31636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NM_001205707</w:t>
            </w:r>
          </w:p>
        </w:tc>
        <w:tc>
          <w:tcPr>
            <w:tcW w:w="1440" w:type="dxa"/>
            <w:shd w:val="clear" w:color="auto" w:fill="FDE9D9" w:themeFill="accent6" w:themeFillTint="33"/>
            <w:noWrap/>
            <w:vAlign w:val="center"/>
          </w:tcPr>
          <w:p w14:paraId="4DBE8BD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39,956,473</w:t>
            </w:r>
          </w:p>
        </w:tc>
        <w:tc>
          <w:tcPr>
            <w:tcW w:w="1530" w:type="dxa"/>
            <w:shd w:val="clear" w:color="auto" w:fill="FDE9D9" w:themeFill="accent6" w:themeFillTint="33"/>
            <w:noWrap/>
            <w:vAlign w:val="center"/>
          </w:tcPr>
          <w:p w14:paraId="22072D1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40,123,498</w:t>
            </w:r>
          </w:p>
        </w:tc>
        <w:tc>
          <w:tcPr>
            <w:tcW w:w="1424" w:type="dxa"/>
            <w:shd w:val="clear" w:color="auto" w:fill="FDE9D9" w:themeFill="accent6" w:themeFillTint="33"/>
            <w:noWrap/>
            <w:vAlign w:val="center"/>
          </w:tcPr>
          <w:p w14:paraId="0858B1F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color w:val="000000"/>
              </w:rPr>
              <w:t>CDK19</w:t>
            </w:r>
          </w:p>
        </w:tc>
        <w:tc>
          <w:tcPr>
            <w:tcW w:w="5819" w:type="dxa"/>
            <w:shd w:val="clear" w:color="auto" w:fill="FDE9D9" w:themeFill="accent6" w:themeFillTint="33"/>
            <w:noWrap/>
            <w:vAlign w:val="center"/>
          </w:tcPr>
          <w:p w14:paraId="4DB0A4A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Cyclin-dependent kinase 19</w:t>
            </w:r>
          </w:p>
        </w:tc>
        <w:tc>
          <w:tcPr>
            <w:tcW w:w="1134" w:type="dxa"/>
            <w:tcBorders>
              <w:right w:val="single" w:sz="8" w:space="0" w:color="auto"/>
            </w:tcBorders>
            <w:shd w:val="clear" w:color="auto" w:fill="FDE9D9" w:themeFill="accent6" w:themeFillTint="33"/>
            <w:vAlign w:val="center"/>
          </w:tcPr>
          <w:p w14:paraId="0CA8820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8BAB5CE" w14:textId="77777777" w:rsidTr="00F24CAD">
        <w:trPr>
          <w:trHeight w:val="680"/>
        </w:trPr>
        <w:tc>
          <w:tcPr>
            <w:tcW w:w="738" w:type="dxa"/>
            <w:tcBorders>
              <w:left w:val="single" w:sz="8" w:space="0" w:color="auto"/>
            </w:tcBorders>
            <w:shd w:val="clear" w:color="auto" w:fill="FDE9D9" w:themeFill="accent6" w:themeFillTint="33"/>
            <w:noWrap/>
            <w:vAlign w:val="center"/>
          </w:tcPr>
          <w:p w14:paraId="66D07AC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w:t>
            </w:r>
          </w:p>
        </w:tc>
        <w:tc>
          <w:tcPr>
            <w:tcW w:w="2340" w:type="dxa"/>
            <w:shd w:val="clear" w:color="auto" w:fill="FDE9D9" w:themeFill="accent6" w:themeFillTint="33"/>
            <w:noWrap/>
            <w:vAlign w:val="center"/>
          </w:tcPr>
          <w:p w14:paraId="670241F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NM_001076059</w:t>
            </w:r>
          </w:p>
        </w:tc>
        <w:tc>
          <w:tcPr>
            <w:tcW w:w="1440" w:type="dxa"/>
            <w:shd w:val="clear" w:color="auto" w:fill="FDE9D9" w:themeFill="accent6" w:themeFillTint="33"/>
            <w:noWrap/>
            <w:vAlign w:val="center"/>
          </w:tcPr>
          <w:p w14:paraId="5CAA54C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51,485,364</w:t>
            </w:r>
          </w:p>
        </w:tc>
        <w:tc>
          <w:tcPr>
            <w:tcW w:w="1530" w:type="dxa"/>
            <w:shd w:val="clear" w:color="auto" w:fill="FDE9D9" w:themeFill="accent6" w:themeFillTint="33"/>
            <w:noWrap/>
            <w:vAlign w:val="center"/>
          </w:tcPr>
          <w:p w14:paraId="0D828C1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51,561,211</w:t>
            </w:r>
          </w:p>
        </w:tc>
        <w:tc>
          <w:tcPr>
            <w:tcW w:w="1424" w:type="dxa"/>
            <w:shd w:val="clear" w:color="auto" w:fill="FDE9D9" w:themeFill="accent6" w:themeFillTint="33"/>
            <w:noWrap/>
            <w:vAlign w:val="center"/>
          </w:tcPr>
          <w:p w14:paraId="6446151E"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color w:val="000000"/>
              </w:rPr>
              <w:t>FBXL4</w:t>
            </w:r>
          </w:p>
        </w:tc>
        <w:tc>
          <w:tcPr>
            <w:tcW w:w="5819" w:type="dxa"/>
            <w:shd w:val="clear" w:color="auto" w:fill="FDE9D9" w:themeFill="accent6" w:themeFillTint="33"/>
            <w:noWrap/>
            <w:vAlign w:val="center"/>
          </w:tcPr>
          <w:p w14:paraId="6FA4FEE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F-box and leucine-rich repeat protein 4 </w:t>
            </w:r>
          </w:p>
        </w:tc>
        <w:tc>
          <w:tcPr>
            <w:tcW w:w="1134" w:type="dxa"/>
            <w:tcBorders>
              <w:right w:val="single" w:sz="8" w:space="0" w:color="auto"/>
            </w:tcBorders>
            <w:shd w:val="clear" w:color="auto" w:fill="FDE9D9" w:themeFill="accent6" w:themeFillTint="33"/>
            <w:vAlign w:val="center"/>
          </w:tcPr>
          <w:p w14:paraId="27D3F06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52E51FD" w14:textId="77777777" w:rsidTr="00F24CAD">
        <w:trPr>
          <w:trHeight w:val="680"/>
        </w:trPr>
        <w:tc>
          <w:tcPr>
            <w:tcW w:w="738" w:type="dxa"/>
            <w:tcBorders>
              <w:left w:val="single" w:sz="8" w:space="0" w:color="auto"/>
            </w:tcBorders>
            <w:shd w:val="clear" w:color="auto" w:fill="E5B8B7" w:themeFill="accent2" w:themeFillTint="66"/>
            <w:noWrap/>
            <w:vAlign w:val="center"/>
          </w:tcPr>
          <w:p w14:paraId="7DDD422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w:t>
            </w:r>
          </w:p>
        </w:tc>
        <w:tc>
          <w:tcPr>
            <w:tcW w:w="2340" w:type="dxa"/>
            <w:shd w:val="clear" w:color="auto" w:fill="E5B8B7" w:themeFill="accent2" w:themeFillTint="66"/>
            <w:noWrap/>
            <w:vAlign w:val="center"/>
          </w:tcPr>
          <w:p w14:paraId="2C3FB35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NM_174305</w:t>
            </w:r>
          </w:p>
        </w:tc>
        <w:tc>
          <w:tcPr>
            <w:tcW w:w="1440" w:type="dxa"/>
            <w:shd w:val="clear" w:color="auto" w:fill="E5B8B7" w:themeFill="accent2" w:themeFillTint="66"/>
            <w:noWrap/>
            <w:vAlign w:val="center"/>
          </w:tcPr>
          <w:p w14:paraId="22D04DC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59,227,894</w:t>
            </w:r>
          </w:p>
        </w:tc>
        <w:tc>
          <w:tcPr>
            <w:tcW w:w="1530" w:type="dxa"/>
            <w:shd w:val="clear" w:color="auto" w:fill="E5B8B7" w:themeFill="accent2" w:themeFillTint="66"/>
            <w:noWrap/>
            <w:vAlign w:val="center"/>
          </w:tcPr>
          <w:p w14:paraId="2C457D9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59,282,939</w:t>
            </w:r>
          </w:p>
        </w:tc>
        <w:tc>
          <w:tcPr>
            <w:tcW w:w="1424" w:type="dxa"/>
            <w:shd w:val="clear" w:color="auto" w:fill="E5B8B7" w:themeFill="accent2" w:themeFillTint="66"/>
            <w:noWrap/>
            <w:vAlign w:val="center"/>
          </w:tcPr>
          <w:p w14:paraId="00F0456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color w:val="000000"/>
              </w:rPr>
              <w:t>CYP19A1</w:t>
            </w:r>
          </w:p>
        </w:tc>
        <w:tc>
          <w:tcPr>
            <w:tcW w:w="5819" w:type="dxa"/>
            <w:shd w:val="clear" w:color="auto" w:fill="E5B8B7" w:themeFill="accent2" w:themeFillTint="66"/>
            <w:noWrap/>
            <w:vAlign w:val="center"/>
          </w:tcPr>
          <w:p w14:paraId="1CA34CB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Cytochrome P450, family 19, subfamily A, polypeptide 1</w:t>
            </w:r>
          </w:p>
        </w:tc>
        <w:tc>
          <w:tcPr>
            <w:tcW w:w="1134" w:type="dxa"/>
            <w:tcBorders>
              <w:right w:val="single" w:sz="8" w:space="0" w:color="auto"/>
            </w:tcBorders>
            <w:shd w:val="clear" w:color="auto" w:fill="E5B8B7" w:themeFill="accent2" w:themeFillTint="66"/>
            <w:vAlign w:val="center"/>
          </w:tcPr>
          <w:p w14:paraId="3FC21F0F"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6E5DFB4C" w14:textId="77777777" w:rsidTr="00F24CAD">
        <w:trPr>
          <w:trHeight w:val="680"/>
        </w:trPr>
        <w:tc>
          <w:tcPr>
            <w:tcW w:w="738" w:type="dxa"/>
            <w:tcBorders>
              <w:left w:val="single" w:sz="8" w:space="0" w:color="auto"/>
            </w:tcBorders>
            <w:shd w:val="clear" w:color="auto" w:fill="E5B8B7" w:themeFill="accent2" w:themeFillTint="66"/>
            <w:noWrap/>
            <w:vAlign w:val="center"/>
          </w:tcPr>
          <w:p w14:paraId="2D0C164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w:t>
            </w:r>
          </w:p>
        </w:tc>
        <w:tc>
          <w:tcPr>
            <w:tcW w:w="2340" w:type="dxa"/>
            <w:shd w:val="clear" w:color="auto" w:fill="E5B8B7" w:themeFill="accent2" w:themeFillTint="66"/>
            <w:noWrap/>
            <w:vAlign w:val="center"/>
          </w:tcPr>
          <w:p w14:paraId="43C0551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NR_003052</w:t>
            </w:r>
          </w:p>
        </w:tc>
        <w:tc>
          <w:tcPr>
            <w:tcW w:w="1440" w:type="dxa"/>
            <w:shd w:val="clear" w:color="auto" w:fill="E5B8B7" w:themeFill="accent2" w:themeFillTint="66"/>
            <w:noWrap/>
            <w:vAlign w:val="center"/>
          </w:tcPr>
          <w:p w14:paraId="448C903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59,305,356</w:t>
            </w:r>
          </w:p>
        </w:tc>
        <w:tc>
          <w:tcPr>
            <w:tcW w:w="1530" w:type="dxa"/>
            <w:shd w:val="clear" w:color="auto" w:fill="E5B8B7" w:themeFill="accent2" w:themeFillTint="66"/>
            <w:noWrap/>
            <w:vAlign w:val="center"/>
          </w:tcPr>
          <w:p w14:paraId="5F8597C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59,328,689</w:t>
            </w:r>
          </w:p>
        </w:tc>
        <w:tc>
          <w:tcPr>
            <w:tcW w:w="1424" w:type="dxa"/>
            <w:shd w:val="clear" w:color="auto" w:fill="E5B8B7" w:themeFill="accent2" w:themeFillTint="66"/>
            <w:noWrap/>
            <w:vAlign w:val="center"/>
          </w:tcPr>
          <w:p w14:paraId="231C6232"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color w:val="000000"/>
              </w:rPr>
              <w:t>LOC503858</w:t>
            </w:r>
          </w:p>
        </w:tc>
        <w:tc>
          <w:tcPr>
            <w:tcW w:w="5819" w:type="dxa"/>
            <w:shd w:val="clear" w:color="auto" w:fill="E5B8B7" w:themeFill="accent2" w:themeFillTint="66"/>
            <w:noWrap/>
            <w:vAlign w:val="center"/>
          </w:tcPr>
          <w:p w14:paraId="12EFD4C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Aromatase cytochrome P450 pseudogene</w:t>
            </w:r>
          </w:p>
        </w:tc>
        <w:tc>
          <w:tcPr>
            <w:tcW w:w="1134" w:type="dxa"/>
            <w:tcBorders>
              <w:right w:val="single" w:sz="8" w:space="0" w:color="auto"/>
            </w:tcBorders>
            <w:shd w:val="clear" w:color="auto" w:fill="E5B8B7" w:themeFill="accent2" w:themeFillTint="66"/>
            <w:vAlign w:val="center"/>
          </w:tcPr>
          <w:p w14:paraId="15C2D47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094C6850" w14:textId="77777777" w:rsidTr="00F24CAD">
        <w:trPr>
          <w:trHeight w:val="680"/>
        </w:trPr>
        <w:tc>
          <w:tcPr>
            <w:tcW w:w="738" w:type="dxa"/>
            <w:tcBorders>
              <w:left w:val="single" w:sz="8" w:space="0" w:color="auto"/>
            </w:tcBorders>
            <w:shd w:val="clear" w:color="auto" w:fill="FDE9D9" w:themeFill="accent6" w:themeFillTint="33"/>
            <w:noWrap/>
            <w:vAlign w:val="center"/>
          </w:tcPr>
          <w:p w14:paraId="267E8E8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w:t>
            </w:r>
          </w:p>
        </w:tc>
        <w:tc>
          <w:tcPr>
            <w:tcW w:w="2340" w:type="dxa"/>
            <w:shd w:val="clear" w:color="auto" w:fill="FDE9D9" w:themeFill="accent6" w:themeFillTint="33"/>
            <w:noWrap/>
            <w:vAlign w:val="center"/>
          </w:tcPr>
          <w:p w14:paraId="602F2EC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ENSBTAG00000044706</w:t>
            </w:r>
          </w:p>
        </w:tc>
        <w:tc>
          <w:tcPr>
            <w:tcW w:w="1440" w:type="dxa"/>
            <w:shd w:val="clear" w:color="auto" w:fill="FDE9D9" w:themeFill="accent6" w:themeFillTint="33"/>
            <w:noWrap/>
            <w:vAlign w:val="center"/>
          </w:tcPr>
          <w:p w14:paraId="0D218E2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70,122,670</w:t>
            </w:r>
          </w:p>
        </w:tc>
        <w:tc>
          <w:tcPr>
            <w:tcW w:w="1530" w:type="dxa"/>
            <w:shd w:val="clear" w:color="auto" w:fill="FDE9D9" w:themeFill="accent6" w:themeFillTint="33"/>
            <w:noWrap/>
            <w:vAlign w:val="center"/>
          </w:tcPr>
          <w:p w14:paraId="5B5791E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70,122,796</w:t>
            </w:r>
          </w:p>
        </w:tc>
        <w:tc>
          <w:tcPr>
            <w:tcW w:w="1424" w:type="dxa"/>
            <w:shd w:val="clear" w:color="auto" w:fill="FDE9D9" w:themeFill="accent6" w:themeFillTint="33"/>
            <w:noWrap/>
            <w:vAlign w:val="center"/>
          </w:tcPr>
          <w:p w14:paraId="498486E2"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color w:val="000000"/>
              </w:rPr>
              <w:t>SNORA42</w:t>
            </w:r>
          </w:p>
        </w:tc>
        <w:tc>
          <w:tcPr>
            <w:tcW w:w="5819" w:type="dxa"/>
            <w:shd w:val="clear" w:color="auto" w:fill="FDE9D9" w:themeFill="accent6" w:themeFillTint="33"/>
            <w:noWrap/>
            <w:vAlign w:val="center"/>
          </w:tcPr>
          <w:p w14:paraId="7C3768A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Small nucleolar RNA SNORA42/SNORA80 family</w:t>
            </w:r>
          </w:p>
        </w:tc>
        <w:tc>
          <w:tcPr>
            <w:tcW w:w="1134" w:type="dxa"/>
            <w:tcBorders>
              <w:right w:val="single" w:sz="8" w:space="0" w:color="auto"/>
            </w:tcBorders>
            <w:shd w:val="clear" w:color="auto" w:fill="FDE9D9" w:themeFill="accent6" w:themeFillTint="33"/>
            <w:vAlign w:val="center"/>
          </w:tcPr>
          <w:p w14:paraId="74B61B90"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8DAB1CB" w14:textId="77777777" w:rsidTr="00F24CAD">
        <w:trPr>
          <w:trHeight w:val="680"/>
        </w:trPr>
        <w:tc>
          <w:tcPr>
            <w:tcW w:w="738" w:type="dxa"/>
            <w:tcBorders>
              <w:left w:val="single" w:sz="8" w:space="0" w:color="auto"/>
            </w:tcBorders>
            <w:shd w:val="clear" w:color="auto" w:fill="FDE9D9" w:themeFill="accent6" w:themeFillTint="33"/>
            <w:noWrap/>
            <w:vAlign w:val="center"/>
          </w:tcPr>
          <w:p w14:paraId="534A886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10</w:t>
            </w:r>
          </w:p>
        </w:tc>
        <w:tc>
          <w:tcPr>
            <w:tcW w:w="2340" w:type="dxa"/>
            <w:shd w:val="clear" w:color="auto" w:fill="FDE9D9" w:themeFill="accent6" w:themeFillTint="33"/>
            <w:noWrap/>
            <w:vAlign w:val="center"/>
          </w:tcPr>
          <w:p w14:paraId="6D607C6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ENSBTAG00000006341</w:t>
            </w:r>
          </w:p>
        </w:tc>
        <w:tc>
          <w:tcPr>
            <w:tcW w:w="1440" w:type="dxa"/>
            <w:shd w:val="clear" w:color="auto" w:fill="FDE9D9" w:themeFill="accent6" w:themeFillTint="33"/>
            <w:noWrap/>
            <w:vAlign w:val="center"/>
          </w:tcPr>
          <w:p w14:paraId="2990C40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70,145,554</w:t>
            </w:r>
          </w:p>
        </w:tc>
        <w:tc>
          <w:tcPr>
            <w:tcW w:w="1530" w:type="dxa"/>
            <w:shd w:val="clear" w:color="auto" w:fill="FDE9D9" w:themeFill="accent6" w:themeFillTint="33"/>
            <w:noWrap/>
            <w:vAlign w:val="center"/>
          </w:tcPr>
          <w:p w14:paraId="31BDD15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70,186,590</w:t>
            </w:r>
          </w:p>
        </w:tc>
        <w:tc>
          <w:tcPr>
            <w:tcW w:w="1424" w:type="dxa"/>
            <w:shd w:val="clear" w:color="auto" w:fill="FDE9D9" w:themeFill="accent6" w:themeFillTint="33"/>
            <w:noWrap/>
            <w:vAlign w:val="center"/>
          </w:tcPr>
          <w:p w14:paraId="5A157775"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SLC35F4</w:t>
            </w:r>
          </w:p>
        </w:tc>
        <w:tc>
          <w:tcPr>
            <w:tcW w:w="5819" w:type="dxa"/>
            <w:shd w:val="clear" w:color="auto" w:fill="FDE9D9" w:themeFill="accent6" w:themeFillTint="33"/>
            <w:noWrap/>
            <w:vAlign w:val="center"/>
          </w:tcPr>
          <w:p w14:paraId="0494B6D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Uncharacterized protein</w:t>
            </w:r>
          </w:p>
        </w:tc>
        <w:tc>
          <w:tcPr>
            <w:tcW w:w="1134" w:type="dxa"/>
            <w:tcBorders>
              <w:right w:val="single" w:sz="8" w:space="0" w:color="auto"/>
            </w:tcBorders>
            <w:shd w:val="clear" w:color="auto" w:fill="FDE9D9" w:themeFill="accent6" w:themeFillTint="33"/>
            <w:vAlign w:val="center"/>
          </w:tcPr>
          <w:p w14:paraId="58365EA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364922B" w14:textId="77777777" w:rsidTr="00F24CAD">
        <w:trPr>
          <w:trHeight w:val="680"/>
        </w:trPr>
        <w:tc>
          <w:tcPr>
            <w:tcW w:w="738" w:type="dxa"/>
            <w:tcBorders>
              <w:left w:val="single" w:sz="8" w:space="0" w:color="auto"/>
            </w:tcBorders>
            <w:shd w:val="clear" w:color="auto" w:fill="FDE9D9" w:themeFill="accent6" w:themeFillTint="33"/>
            <w:noWrap/>
            <w:vAlign w:val="center"/>
          </w:tcPr>
          <w:p w14:paraId="38E3934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10</w:t>
            </w:r>
          </w:p>
        </w:tc>
        <w:tc>
          <w:tcPr>
            <w:tcW w:w="2340" w:type="dxa"/>
            <w:shd w:val="clear" w:color="auto" w:fill="FDE9D9" w:themeFill="accent6" w:themeFillTint="33"/>
            <w:noWrap/>
            <w:vAlign w:val="center"/>
          </w:tcPr>
          <w:p w14:paraId="0D95350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NM_001102316</w:t>
            </w:r>
          </w:p>
        </w:tc>
        <w:tc>
          <w:tcPr>
            <w:tcW w:w="1440" w:type="dxa"/>
            <w:shd w:val="clear" w:color="auto" w:fill="FDE9D9" w:themeFill="accent6" w:themeFillTint="33"/>
            <w:noWrap/>
            <w:vAlign w:val="center"/>
          </w:tcPr>
          <w:p w14:paraId="301F1BA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85,840,139</w:t>
            </w:r>
          </w:p>
        </w:tc>
        <w:tc>
          <w:tcPr>
            <w:tcW w:w="1530" w:type="dxa"/>
            <w:shd w:val="clear" w:color="auto" w:fill="FDE9D9" w:themeFill="accent6" w:themeFillTint="33"/>
            <w:noWrap/>
            <w:vAlign w:val="center"/>
          </w:tcPr>
          <w:p w14:paraId="34751A5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85,952,853</w:t>
            </w:r>
          </w:p>
        </w:tc>
        <w:tc>
          <w:tcPr>
            <w:tcW w:w="1424" w:type="dxa"/>
            <w:shd w:val="clear" w:color="auto" w:fill="FDE9D9" w:themeFill="accent6" w:themeFillTint="33"/>
            <w:noWrap/>
            <w:vAlign w:val="center"/>
          </w:tcPr>
          <w:p w14:paraId="0B80E77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LIN52</w:t>
            </w:r>
          </w:p>
        </w:tc>
        <w:tc>
          <w:tcPr>
            <w:tcW w:w="5819" w:type="dxa"/>
            <w:shd w:val="clear" w:color="auto" w:fill="FDE9D9" w:themeFill="accent6" w:themeFillTint="33"/>
            <w:noWrap/>
            <w:vAlign w:val="center"/>
          </w:tcPr>
          <w:p w14:paraId="6B3D2C0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Lin-52 homolog (</w:t>
            </w:r>
            <w:r w:rsidRPr="00A70CCB">
              <w:rPr>
                <w:rFonts w:ascii="Calibri" w:eastAsia="Times New Roman" w:hAnsi="Calibri"/>
                <w:i/>
                <w:color w:val="000000"/>
              </w:rPr>
              <w:t xml:space="preserve">C. </w:t>
            </w:r>
            <w:proofErr w:type="spellStart"/>
            <w:r w:rsidRPr="00A70CCB">
              <w:rPr>
                <w:rFonts w:ascii="Calibri" w:eastAsia="Times New Roman" w:hAnsi="Calibri"/>
                <w:i/>
                <w:color w:val="000000"/>
              </w:rPr>
              <w:t>elegans</w:t>
            </w:r>
            <w:proofErr w:type="spellEnd"/>
            <w:r w:rsidRPr="00A70CCB">
              <w:rPr>
                <w:rFonts w:ascii="Calibri" w:eastAsia="Times New Roman" w:hAnsi="Calibri"/>
                <w:color w:val="000000"/>
              </w:rPr>
              <w:t>)</w:t>
            </w:r>
          </w:p>
        </w:tc>
        <w:tc>
          <w:tcPr>
            <w:tcW w:w="1134" w:type="dxa"/>
            <w:tcBorders>
              <w:right w:val="single" w:sz="8" w:space="0" w:color="auto"/>
            </w:tcBorders>
            <w:shd w:val="clear" w:color="auto" w:fill="FDE9D9" w:themeFill="accent6" w:themeFillTint="33"/>
            <w:vAlign w:val="center"/>
          </w:tcPr>
          <w:p w14:paraId="24CEFA4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2E0B148" w14:textId="77777777" w:rsidTr="00F24CAD">
        <w:trPr>
          <w:trHeight w:val="680"/>
        </w:trPr>
        <w:tc>
          <w:tcPr>
            <w:tcW w:w="738" w:type="dxa"/>
            <w:tcBorders>
              <w:left w:val="single" w:sz="8" w:space="0" w:color="auto"/>
            </w:tcBorders>
            <w:shd w:val="clear" w:color="auto" w:fill="FDE9D9" w:themeFill="accent6" w:themeFillTint="33"/>
            <w:noWrap/>
            <w:vAlign w:val="center"/>
          </w:tcPr>
          <w:p w14:paraId="344858A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11</w:t>
            </w:r>
          </w:p>
        </w:tc>
        <w:tc>
          <w:tcPr>
            <w:tcW w:w="2340" w:type="dxa"/>
            <w:shd w:val="clear" w:color="auto" w:fill="FDE9D9" w:themeFill="accent6" w:themeFillTint="33"/>
            <w:noWrap/>
            <w:vAlign w:val="center"/>
          </w:tcPr>
          <w:p w14:paraId="567EFBF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NM_001205952</w:t>
            </w:r>
          </w:p>
        </w:tc>
        <w:tc>
          <w:tcPr>
            <w:tcW w:w="1440" w:type="dxa"/>
            <w:shd w:val="clear" w:color="auto" w:fill="FDE9D9" w:themeFill="accent6" w:themeFillTint="33"/>
            <w:noWrap/>
            <w:vAlign w:val="center"/>
          </w:tcPr>
          <w:p w14:paraId="60958DD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36,424,165</w:t>
            </w:r>
          </w:p>
        </w:tc>
        <w:tc>
          <w:tcPr>
            <w:tcW w:w="1530" w:type="dxa"/>
            <w:shd w:val="clear" w:color="auto" w:fill="FDE9D9" w:themeFill="accent6" w:themeFillTint="33"/>
            <w:noWrap/>
            <w:vAlign w:val="center"/>
          </w:tcPr>
          <w:p w14:paraId="646E8F9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36,524,445</w:t>
            </w:r>
          </w:p>
        </w:tc>
        <w:tc>
          <w:tcPr>
            <w:tcW w:w="1424" w:type="dxa"/>
            <w:shd w:val="clear" w:color="auto" w:fill="FDE9D9" w:themeFill="accent6" w:themeFillTint="33"/>
            <w:noWrap/>
            <w:vAlign w:val="center"/>
          </w:tcPr>
          <w:p w14:paraId="0088BAE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PSME4</w:t>
            </w:r>
          </w:p>
        </w:tc>
        <w:tc>
          <w:tcPr>
            <w:tcW w:w="5819" w:type="dxa"/>
            <w:shd w:val="clear" w:color="auto" w:fill="FDE9D9" w:themeFill="accent6" w:themeFillTint="33"/>
            <w:noWrap/>
            <w:vAlign w:val="center"/>
          </w:tcPr>
          <w:p w14:paraId="1876F83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Proteasome (prosome, </w:t>
            </w:r>
            <w:proofErr w:type="spellStart"/>
            <w:r w:rsidRPr="00A70CCB">
              <w:rPr>
                <w:rFonts w:ascii="Calibri" w:eastAsia="Times New Roman" w:hAnsi="Calibri"/>
                <w:color w:val="000000"/>
              </w:rPr>
              <w:t>macropain</w:t>
            </w:r>
            <w:proofErr w:type="spellEnd"/>
            <w:r w:rsidRPr="00A70CCB">
              <w:rPr>
                <w:rFonts w:ascii="Calibri" w:eastAsia="Times New Roman" w:hAnsi="Calibri"/>
                <w:color w:val="000000"/>
              </w:rPr>
              <w:t>) activator subunit 4</w:t>
            </w:r>
          </w:p>
        </w:tc>
        <w:tc>
          <w:tcPr>
            <w:tcW w:w="1134" w:type="dxa"/>
            <w:tcBorders>
              <w:right w:val="single" w:sz="8" w:space="0" w:color="auto"/>
            </w:tcBorders>
            <w:shd w:val="clear" w:color="auto" w:fill="FDE9D9" w:themeFill="accent6" w:themeFillTint="33"/>
            <w:vAlign w:val="center"/>
          </w:tcPr>
          <w:p w14:paraId="271D876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04D041E" w14:textId="77777777" w:rsidTr="00F24CAD">
        <w:trPr>
          <w:trHeight w:val="680"/>
        </w:trPr>
        <w:tc>
          <w:tcPr>
            <w:tcW w:w="738" w:type="dxa"/>
            <w:tcBorders>
              <w:left w:val="single" w:sz="8" w:space="0" w:color="auto"/>
            </w:tcBorders>
            <w:shd w:val="clear" w:color="auto" w:fill="FDE9D9" w:themeFill="accent6" w:themeFillTint="33"/>
            <w:noWrap/>
            <w:vAlign w:val="center"/>
          </w:tcPr>
          <w:p w14:paraId="70FDE91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w:t>
            </w:r>
          </w:p>
        </w:tc>
        <w:tc>
          <w:tcPr>
            <w:tcW w:w="2340" w:type="dxa"/>
            <w:shd w:val="clear" w:color="auto" w:fill="FDE9D9" w:themeFill="accent6" w:themeFillTint="33"/>
            <w:noWrap/>
            <w:vAlign w:val="center"/>
          </w:tcPr>
          <w:p w14:paraId="57E3F5F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NM_001099141</w:t>
            </w:r>
          </w:p>
        </w:tc>
        <w:tc>
          <w:tcPr>
            <w:tcW w:w="1440" w:type="dxa"/>
            <w:shd w:val="clear" w:color="auto" w:fill="FDE9D9" w:themeFill="accent6" w:themeFillTint="33"/>
            <w:noWrap/>
            <w:vAlign w:val="center"/>
          </w:tcPr>
          <w:p w14:paraId="5F5F64B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49,550,049</w:t>
            </w:r>
          </w:p>
        </w:tc>
        <w:tc>
          <w:tcPr>
            <w:tcW w:w="1530" w:type="dxa"/>
            <w:shd w:val="clear" w:color="auto" w:fill="FDE9D9" w:themeFill="accent6" w:themeFillTint="33"/>
            <w:noWrap/>
            <w:vAlign w:val="center"/>
          </w:tcPr>
          <w:p w14:paraId="69A86AF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49,561,304</w:t>
            </w:r>
          </w:p>
        </w:tc>
        <w:tc>
          <w:tcPr>
            <w:tcW w:w="1424" w:type="dxa"/>
            <w:shd w:val="clear" w:color="auto" w:fill="FDE9D9" w:themeFill="accent6" w:themeFillTint="33"/>
            <w:noWrap/>
            <w:vAlign w:val="center"/>
          </w:tcPr>
          <w:p w14:paraId="7D1D854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BMP2</w:t>
            </w:r>
          </w:p>
        </w:tc>
        <w:tc>
          <w:tcPr>
            <w:tcW w:w="5819" w:type="dxa"/>
            <w:shd w:val="clear" w:color="auto" w:fill="FDE9D9" w:themeFill="accent6" w:themeFillTint="33"/>
            <w:noWrap/>
            <w:vAlign w:val="center"/>
          </w:tcPr>
          <w:p w14:paraId="708F3AC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Bone morphogenetic protein 2</w:t>
            </w:r>
          </w:p>
        </w:tc>
        <w:tc>
          <w:tcPr>
            <w:tcW w:w="1134" w:type="dxa"/>
            <w:tcBorders>
              <w:right w:val="single" w:sz="8" w:space="0" w:color="auto"/>
            </w:tcBorders>
            <w:shd w:val="clear" w:color="auto" w:fill="FDE9D9" w:themeFill="accent6" w:themeFillTint="33"/>
            <w:vAlign w:val="center"/>
          </w:tcPr>
          <w:p w14:paraId="41CDD40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42C82F3" w14:textId="77777777" w:rsidTr="00F24CAD">
        <w:trPr>
          <w:trHeight w:val="680"/>
        </w:trPr>
        <w:tc>
          <w:tcPr>
            <w:tcW w:w="738" w:type="dxa"/>
            <w:tcBorders>
              <w:left w:val="single" w:sz="8" w:space="0" w:color="auto"/>
            </w:tcBorders>
            <w:shd w:val="clear" w:color="auto" w:fill="FDE9D9" w:themeFill="accent6" w:themeFillTint="33"/>
            <w:noWrap/>
            <w:vAlign w:val="center"/>
          </w:tcPr>
          <w:p w14:paraId="75A39D0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15</w:t>
            </w:r>
          </w:p>
        </w:tc>
        <w:tc>
          <w:tcPr>
            <w:tcW w:w="2340" w:type="dxa"/>
            <w:shd w:val="clear" w:color="auto" w:fill="FDE9D9" w:themeFill="accent6" w:themeFillTint="33"/>
            <w:noWrap/>
            <w:vAlign w:val="center"/>
          </w:tcPr>
          <w:p w14:paraId="20CB32B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NM_001075230</w:t>
            </w:r>
          </w:p>
        </w:tc>
        <w:tc>
          <w:tcPr>
            <w:tcW w:w="1440" w:type="dxa"/>
            <w:shd w:val="clear" w:color="auto" w:fill="FDE9D9" w:themeFill="accent6" w:themeFillTint="33"/>
            <w:noWrap/>
            <w:vAlign w:val="center"/>
          </w:tcPr>
          <w:p w14:paraId="2E6559F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39,778,549</w:t>
            </w:r>
          </w:p>
        </w:tc>
        <w:tc>
          <w:tcPr>
            <w:tcW w:w="1530" w:type="dxa"/>
            <w:shd w:val="clear" w:color="auto" w:fill="FDE9D9" w:themeFill="accent6" w:themeFillTint="33"/>
            <w:noWrap/>
            <w:vAlign w:val="center"/>
          </w:tcPr>
          <w:p w14:paraId="013A320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39,840,041</w:t>
            </w:r>
          </w:p>
        </w:tc>
        <w:tc>
          <w:tcPr>
            <w:tcW w:w="1424" w:type="dxa"/>
            <w:shd w:val="clear" w:color="auto" w:fill="FDE9D9" w:themeFill="accent6" w:themeFillTint="33"/>
            <w:noWrap/>
            <w:vAlign w:val="center"/>
          </w:tcPr>
          <w:p w14:paraId="309D03D7"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BTBD10</w:t>
            </w:r>
          </w:p>
        </w:tc>
        <w:tc>
          <w:tcPr>
            <w:tcW w:w="5819" w:type="dxa"/>
            <w:shd w:val="clear" w:color="auto" w:fill="FDE9D9" w:themeFill="accent6" w:themeFillTint="33"/>
            <w:noWrap/>
            <w:vAlign w:val="center"/>
          </w:tcPr>
          <w:p w14:paraId="12A920C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BTB (POZ) domain containing 10</w:t>
            </w:r>
          </w:p>
        </w:tc>
        <w:tc>
          <w:tcPr>
            <w:tcW w:w="1134" w:type="dxa"/>
            <w:tcBorders>
              <w:right w:val="single" w:sz="8" w:space="0" w:color="auto"/>
            </w:tcBorders>
            <w:shd w:val="clear" w:color="auto" w:fill="FDE9D9" w:themeFill="accent6" w:themeFillTint="33"/>
            <w:vAlign w:val="center"/>
          </w:tcPr>
          <w:p w14:paraId="7D5B572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09E2122" w14:textId="77777777" w:rsidTr="00F24CAD">
        <w:trPr>
          <w:trHeight w:val="680"/>
        </w:trPr>
        <w:tc>
          <w:tcPr>
            <w:tcW w:w="738" w:type="dxa"/>
            <w:tcBorders>
              <w:left w:val="single" w:sz="8" w:space="0" w:color="auto"/>
            </w:tcBorders>
            <w:shd w:val="clear" w:color="auto" w:fill="E5B8B7" w:themeFill="accent2" w:themeFillTint="66"/>
            <w:noWrap/>
            <w:vAlign w:val="center"/>
          </w:tcPr>
          <w:p w14:paraId="2AA8707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w:t>
            </w:r>
          </w:p>
        </w:tc>
        <w:tc>
          <w:tcPr>
            <w:tcW w:w="2340" w:type="dxa"/>
            <w:shd w:val="clear" w:color="auto" w:fill="E5B8B7" w:themeFill="accent2" w:themeFillTint="66"/>
            <w:noWrap/>
            <w:vAlign w:val="center"/>
          </w:tcPr>
          <w:p w14:paraId="1AEFEE1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ENSBTAG00000014014</w:t>
            </w:r>
          </w:p>
        </w:tc>
        <w:tc>
          <w:tcPr>
            <w:tcW w:w="1440" w:type="dxa"/>
            <w:shd w:val="clear" w:color="auto" w:fill="E5B8B7" w:themeFill="accent2" w:themeFillTint="66"/>
            <w:noWrap/>
            <w:vAlign w:val="center"/>
          </w:tcPr>
          <w:p w14:paraId="018E705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43,258,416</w:t>
            </w:r>
          </w:p>
        </w:tc>
        <w:tc>
          <w:tcPr>
            <w:tcW w:w="1530" w:type="dxa"/>
            <w:shd w:val="clear" w:color="auto" w:fill="E5B8B7" w:themeFill="accent2" w:themeFillTint="66"/>
            <w:noWrap/>
            <w:vAlign w:val="center"/>
          </w:tcPr>
          <w:p w14:paraId="50781D4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43,268,285</w:t>
            </w:r>
          </w:p>
        </w:tc>
        <w:tc>
          <w:tcPr>
            <w:tcW w:w="1424" w:type="dxa"/>
            <w:shd w:val="clear" w:color="auto" w:fill="E5B8B7" w:themeFill="accent2" w:themeFillTint="66"/>
            <w:noWrap/>
            <w:vAlign w:val="center"/>
          </w:tcPr>
          <w:p w14:paraId="2B083A0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UBIAD1</w:t>
            </w:r>
          </w:p>
        </w:tc>
        <w:tc>
          <w:tcPr>
            <w:tcW w:w="5819" w:type="dxa"/>
            <w:shd w:val="clear" w:color="auto" w:fill="E5B8B7" w:themeFill="accent2" w:themeFillTint="66"/>
            <w:noWrap/>
            <w:vAlign w:val="center"/>
          </w:tcPr>
          <w:p w14:paraId="75A7394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Uncharacterized protein</w:t>
            </w:r>
          </w:p>
        </w:tc>
        <w:tc>
          <w:tcPr>
            <w:tcW w:w="1134" w:type="dxa"/>
            <w:tcBorders>
              <w:right w:val="single" w:sz="8" w:space="0" w:color="auto"/>
            </w:tcBorders>
            <w:shd w:val="clear" w:color="auto" w:fill="E5B8B7" w:themeFill="accent2" w:themeFillTint="66"/>
            <w:vAlign w:val="center"/>
          </w:tcPr>
          <w:p w14:paraId="2B4CE94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3FC7485A" w14:textId="77777777" w:rsidTr="00F24CAD">
        <w:trPr>
          <w:trHeight w:val="680"/>
        </w:trPr>
        <w:tc>
          <w:tcPr>
            <w:tcW w:w="738" w:type="dxa"/>
            <w:tcBorders>
              <w:left w:val="single" w:sz="8" w:space="0" w:color="auto"/>
            </w:tcBorders>
            <w:shd w:val="clear" w:color="auto" w:fill="E5B8B7" w:themeFill="accent2" w:themeFillTint="66"/>
            <w:noWrap/>
            <w:vAlign w:val="center"/>
          </w:tcPr>
          <w:p w14:paraId="0D69F51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w:t>
            </w:r>
          </w:p>
        </w:tc>
        <w:tc>
          <w:tcPr>
            <w:tcW w:w="2340" w:type="dxa"/>
            <w:shd w:val="clear" w:color="auto" w:fill="E5B8B7" w:themeFill="accent2" w:themeFillTint="66"/>
            <w:noWrap/>
            <w:vAlign w:val="center"/>
          </w:tcPr>
          <w:p w14:paraId="34ED124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ENSBTAG00000015325</w:t>
            </w:r>
          </w:p>
        </w:tc>
        <w:tc>
          <w:tcPr>
            <w:tcW w:w="1440" w:type="dxa"/>
            <w:shd w:val="clear" w:color="auto" w:fill="E5B8B7" w:themeFill="accent2" w:themeFillTint="66"/>
            <w:noWrap/>
            <w:vAlign w:val="center"/>
          </w:tcPr>
          <w:p w14:paraId="05E234B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43,275,756</w:t>
            </w:r>
          </w:p>
        </w:tc>
        <w:tc>
          <w:tcPr>
            <w:tcW w:w="1530" w:type="dxa"/>
            <w:shd w:val="clear" w:color="auto" w:fill="E5B8B7" w:themeFill="accent2" w:themeFillTint="66"/>
            <w:noWrap/>
            <w:vAlign w:val="center"/>
          </w:tcPr>
          <w:p w14:paraId="520CEF9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43,396,218</w:t>
            </w:r>
          </w:p>
        </w:tc>
        <w:tc>
          <w:tcPr>
            <w:tcW w:w="1424" w:type="dxa"/>
            <w:shd w:val="clear" w:color="auto" w:fill="E5B8B7" w:themeFill="accent2" w:themeFillTint="66"/>
            <w:noWrap/>
            <w:vAlign w:val="center"/>
          </w:tcPr>
          <w:p w14:paraId="554FC2DA"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MTOR</w:t>
            </w:r>
          </w:p>
        </w:tc>
        <w:tc>
          <w:tcPr>
            <w:tcW w:w="5819" w:type="dxa"/>
            <w:shd w:val="clear" w:color="auto" w:fill="E5B8B7" w:themeFill="accent2" w:themeFillTint="66"/>
            <w:noWrap/>
            <w:vAlign w:val="center"/>
          </w:tcPr>
          <w:p w14:paraId="6FF306F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Uncharacterized protein</w:t>
            </w:r>
          </w:p>
        </w:tc>
        <w:tc>
          <w:tcPr>
            <w:tcW w:w="1134" w:type="dxa"/>
            <w:tcBorders>
              <w:right w:val="single" w:sz="8" w:space="0" w:color="auto"/>
            </w:tcBorders>
            <w:shd w:val="clear" w:color="auto" w:fill="E5B8B7" w:themeFill="accent2" w:themeFillTint="66"/>
            <w:vAlign w:val="center"/>
          </w:tcPr>
          <w:p w14:paraId="595F803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06FE4B2F" w14:textId="77777777" w:rsidTr="00F24CAD">
        <w:trPr>
          <w:trHeight w:val="680"/>
        </w:trPr>
        <w:tc>
          <w:tcPr>
            <w:tcW w:w="738" w:type="dxa"/>
            <w:tcBorders>
              <w:left w:val="single" w:sz="8" w:space="0" w:color="auto"/>
            </w:tcBorders>
            <w:shd w:val="clear" w:color="auto" w:fill="FDE9D9" w:themeFill="accent6" w:themeFillTint="33"/>
            <w:noWrap/>
            <w:vAlign w:val="center"/>
          </w:tcPr>
          <w:p w14:paraId="5B2F744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w:t>
            </w:r>
          </w:p>
        </w:tc>
        <w:tc>
          <w:tcPr>
            <w:tcW w:w="2340" w:type="dxa"/>
            <w:shd w:val="clear" w:color="auto" w:fill="FDE9D9" w:themeFill="accent6" w:themeFillTint="33"/>
            <w:noWrap/>
            <w:vAlign w:val="center"/>
          </w:tcPr>
          <w:p w14:paraId="468C512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NM_001014909</w:t>
            </w:r>
          </w:p>
        </w:tc>
        <w:tc>
          <w:tcPr>
            <w:tcW w:w="1440" w:type="dxa"/>
            <w:shd w:val="clear" w:color="auto" w:fill="FDE9D9" w:themeFill="accent6" w:themeFillTint="33"/>
            <w:noWrap/>
            <w:vAlign w:val="center"/>
          </w:tcPr>
          <w:p w14:paraId="1012606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43,328,465</w:t>
            </w:r>
          </w:p>
        </w:tc>
        <w:tc>
          <w:tcPr>
            <w:tcW w:w="1530" w:type="dxa"/>
            <w:shd w:val="clear" w:color="auto" w:fill="FDE9D9" w:themeFill="accent6" w:themeFillTint="33"/>
            <w:noWrap/>
            <w:vAlign w:val="center"/>
          </w:tcPr>
          <w:p w14:paraId="2C09D08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43,334,550</w:t>
            </w:r>
          </w:p>
        </w:tc>
        <w:tc>
          <w:tcPr>
            <w:tcW w:w="1424" w:type="dxa"/>
            <w:shd w:val="clear" w:color="auto" w:fill="FDE9D9" w:themeFill="accent6" w:themeFillTint="33"/>
            <w:noWrap/>
            <w:vAlign w:val="center"/>
          </w:tcPr>
          <w:p w14:paraId="0F9079F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ANGPTL7</w:t>
            </w:r>
          </w:p>
        </w:tc>
        <w:tc>
          <w:tcPr>
            <w:tcW w:w="5819" w:type="dxa"/>
            <w:shd w:val="clear" w:color="auto" w:fill="FDE9D9" w:themeFill="accent6" w:themeFillTint="33"/>
            <w:noWrap/>
            <w:vAlign w:val="center"/>
          </w:tcPr>
          <w:p w14:paraId="34A4E7A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Angiopoietin-like 7</w:t>
            </w:r>
          </w:p>
        </w:tc>
        <w:tc>
          <w:tcPr>
            <w:tcW w:w="1134" w:type="dxa"/>
            <w:tcBorders>
              <w:right w:val="single" w:sz="8" w:space="0" w:color="auto"/>
            </w:tcBorders>
            <w:shd w:val="clear" w:color="auto" w:fill="FDE9D9" w:themeFill="accent6" w:themeFillTint="33"/>
            <w:vAlign w:val="center"/>
          </w:tcPr>
          <w:p w14:paraId="3557DE7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206D47A3" w14:textId="77777777" w:rsidTr="00F24CAD">
        <w:trPr>
          <w:trHeight w:val="680"/>
        </w:trPr>
        <w:tc>
          <w:tcPr>
            <w:tcW w:w="738" w:type="dxa"/>
            <w:tcBorders>
              <w:left w:val="single" w:sz="8" w:space="0" w:color="auto"/>
            </w:tcBorders>
            <w:shd w:val="clear" w:color="auto" w:fill="FDE9D9" w:themeFill="accent6" w:themeFillTint="33"/>
            <w:noWrap/>
            <w:vAlign w:val="center"/>
          </w:tcPr>
          <w:p w14:paraId="6496F64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w:t>
            </w:r>
          </w:p>
        </w:tc>
        <w:tc>
          <w:tcPr>
            <w:tcW w:w="2340" w:type="dxa"/>
            <w:shd w:val="clear" w:color="auto" w:fill="FDE9D9" w:themeFill="accent6" w:themeFillTint="33"/>
            <w:noWrap/>
            <w:vAlign w:val="center"/>
          </w:tcPr>
          <w:p w14:paraId="0E73087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NM_174049</w:t>
            </w:r>
          </w:p>
        </w:tc>
        <w:tc>
          <w:tcPr>
            <w:tcW w:w="1440" w:type="dxa"/>
            <w:shd w:val="clear" w:color="auto" w:fill="FDE9D9" w:themeFill="accent6" w:themeFillTint="33"/>
            <w:noWrap/>
            <w:vAlign w:val="center"/>
          </w:tcPr>
          <w:p w14:paraId="6E179A2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45,401,694</w:t>
            </w:r>
          </w:p>
        </w:tc>
        <w:tc>
          <w:tcPr>
            <w:tcW w:w="1530" w:type="dxa"/>
            <w:shd w:val="clear" w:color="auto" w:fill="FDE9D9" w:themeFill="accent6" w:themeFillTint="33"/>
            <w:noWrap/>
            <w:vAlign w:val="center"/>
          </w:tcPr>
          <w:p w14:paraId="1A82F3B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45,416,462</w:t>
            </w:r>
          </w:p>
        </w:tc>
        <w:tc>
          <w:tcPr>
            <w:tcW w:w="1424" w:type="dxa"/>
            <w:shd w:val="clear" w:color="auto" w:fill="FDE9D9" w:themeFill="accent6" w:themeFillTint="33"/>
            <w:noWrap/>
            <w:vAlign w:val="center"/>
          </w:tcPr>
          <w:p w14:paraId="2CCB6F1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ENO1</w:t>
            </w:r>
          </w:p>
        </w:tc>
        <w:tc>
          <w:tcPr>
            <w:tcW w:w="5819" w:type="dxa"/>
            <w:shd w:val="clear" w:color="auto" w:fill="FDE9D9" w:themeFill="accent6" w:themeFillTint="33"/>
            <w:noWrap/>
            <w:vAlign w:val="center"/>
          </w:tcPr>
          <w:p w14:paraId="1371C27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Enolase 1, (alpha)</w:t>
            </w:r>
          </w:p>
        </w:tc>
        <w:tc>
          <w:tcPr>
            <w:tcW w:w="1134" w:type="dxa"/>
            <w:tcBorders>
              <w:right w:val="single" w:sz="8" w:space="0" w:color="auto"/>
            </w:tcBorders>
            <w:shd w:val="clear" w:color="auto" w:fill="FDE9D9" w:themeFill="accent6" w:themeFillTint="33"/>
            <w:vAlign w:val="center"/>
          </w:tcPr>
          <w:p w14:paraId="0E3EF5ED"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382CE3D" w14:textId="77777777" w:rsidTr="00F24CAD">
        <w:trPr>
          <w:trHeight w:val="680"/>
        </w:trPr>
        <w:tc>
          <w:tcPr>
            <w:tcW w:w="738" w:type="dxa"/>
            <w:tcBorders>
              <w:left w:val="single" w:sz="8" w:space="0" w:color="auto"/>
            </w:tcBorders>
            <w:shd w:val="clear" w:color="auto" w:fill="FDE9D9" w:themeFill="accent6" w:themeFillTint="33"/>
            <w:noWrap/>
            <w:vAlign w:val="center"/>
          </w:tcPr>
          <w:p w14:paraId="1B61F71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w:t>
            </w:r>
          </w:p>
        </w:tc>
        <w:tc>
          <w:tcPr>
            <w:tcW w:w="2340" w:type="dxa"/>
            <w:shd w:val="clear" w:color="auto" w:fill="FDE9D9" w:themeFill="accent6" w:themeFillTint="33"/>
            <w:noWrap/>
            <w:vAlign w:val="center"/>
          </w:tcPr>
          <w:p w14:paraId="1850A35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ENSBTAG00000042245</w:t>
            </w:r>
          </w:p>
        </w:tc>
        <w:tc>
          <w:tcPr>
            <w:tcW w:w="1440" w:type="dxa"/>
            <w:shd w:val="clear" w:color="auto" w:fill="FDE9D9" w:themeFill="accent6" w:themeFillTint="33"/>
            <w:noWrap/>
            <w:vAlign w:val="center"/>
          </w:tcPr>
          <w:p w14:paraId="6896273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45,429,775</w:t>
            </w:r>
          </w:p>
        </w:tc>
        <w:tc>
          <w:tcPr>
            <w:tcW w:w="1530" w:type="dxa"/>
            <w:shd w:val="clear" w:color="auto" w:fill="FDE9D9" w:themeFill="accent6" w:themeFillTint="33"/>
            <w:noWrap/>
            <w:vAlign w:val="center"/>
          </w:tcPr>
          <w:p w14:paraId="636BBCE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45,429,878</w:t>
            </w:r>
          </w:p>
        </w:tc>
        <w:tc>
          <w:tcPr>
            <w:tcW w:w="1424" w:type="dxa"/>
            <w:shd w:val="clear" w:color="auto" w:fill="FDE9D9" w:themeFill="accent6" w:themeFillTint="33"/>
            <w:noWrap/>
            <w:vAlign w:val="center"/>
          </w:tcPr>
          <w:p w14:paraId="3739D14A"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U6</w:t>
            </w:r>
          </w:p>
        </w:tc>
        <w:tc>
          <w:tcPr>
            <w:tcW w:w="5819" w:type="dxa"/>
            <w:shd w:val="clear" w:color="auto" w:fill="FDE9D9" w:themeFill="accent6" w:themeFillTint="33"/>
            <w:noWrap/>
            <w:vAlign w:val="center"/>
          </w:tcPr>
          <w:p w14:paraId="401EDDA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U6 </w:t>
            </w:r>
            <w:proofErr w:type="spellStart"/>
            <w:r w:rsidRPr="00A70CCB">
              <w:rPr>
                <w:rFonts w:ascii="Calibri" w:eastAsia="Times New Roman" w:hAnsi="Calibri"/>
                <w:color w:val="000000"/>
              </w:rPr>
              <w:t>spliceosomal</w:t>
            </w:r>
            <w:proofErr w:type="spellEnd"/>
            <w:r w:rsidRPr="00A70CCB">
              <w:rPr>
                <w:rFonts w:ascii="Calibri" w:eastAsia="Times New Roman" w:hAnsi="Calibri"/>
                <w:color w:val="000000"/>
              </w:rPr>
              <w:t xml:space="preserve"> RNA</w:t>
            </w:r>
          </w:p>
        </w:tc>
        <w:tc>
          <w:tcPr>
            <w:tcW w:w="1134" w:type="dxa"/>
            <w:tcBorders>
              <w:right w:val="single" w:sz="8" w:space="0" w:color="auto"/>
            </w:tcBorders>
            <w:shd w:val="clear" w:color="auto" w:fill="FDE9D9" w:themeFill="accent6" w:themeFillTint="33"/>
            <w:vAlign w:val="center"/>
          </w:tcPr>
          <w:p w14:paraId="7B29F40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3677DB6" w14:textId="77777777" w:rsidTr="00F24CAD">
        <w:trPr>
          <w:trHeight w:val="680"/>
        </w:trPr>
        <w:tc>
          <w:tcPr>
            <w:tcW w:w="738" w:type="dxa"/>
            <w:tcBorders>
              <w:left w:val="single" w:sz="8" w:space="0" w:color="auto"/>
            </w:tcBorders>
            <w:shd w:val="clear" w:color="auto" w:fill="FDE9D9" w:themeFill="accent6" w:themeFillTint="33"/>
            <w:noWrap/>
            <w:vAlign w:val="center"/>
          </w:tcPr>
          <w:p w14:paraId="1C2EC80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w:t>
            </w:r>
          </w:p>
        </w:tc>
        <w:tc>
          <w:tcPr>
            <w:tcW w:w="2340" w:type="dxa"/>
            <w:shd w:val="clear" w:color="auto" w:fill="FDE9D9" w:themeFill="accent6" w:themeFillTint="33"/>
            <w:noWrap/>
            <w:vAlign w:val="center"/>
          </w:tcPr>
          <w:p w14:paraId="49BBEA5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ENSBTAG00000018272</w:t>
            </w:r>
          </w:p>
        </w:tc>
        <w:tc>
          <w:tcPr>
            <w:tcW w:w="1440" w:type="dxa"/>
            <w:shd w:val="clear" w:color="auto" w:fill="FDE9D9" w:themeFill="accent6" w:themeFillTint="33"/>
            <w:noWrap/>
            <w:vAlign w:val="center"/>
          </w:tcPr>
          <w:p w14:paraId="491AD25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45,621,457</w:t>
            </w:r>
          </w:p>
        </w:tc>
        <w:tc>
          <w:tcPr>
            <w:tcW w:w="1530" w:type="dxa"/>
            <w:shd w:val="clear" w:color="auto" w:fill="FDE9D9" w:themeFill="accent6" w:themeFillTint="33"/>
            <w:noWrap/>
            <w:vAlign w:val="center"/>
          </w:tcPr>
          <w:p w14:paraId="25053F2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45,879,645</w:t>
            </w:r>
          </w:p>
        </w:tc>
        <w:tc>
          <w:tcPr>
            <w:tcW w:w="1424" w:type="dxa"/>
            <w:shd w:val="clear" w:color="auto" w:fill="FDE9D9" w:themeFill="accent6" w:themeFillTint="33"/>
            <w:noWrap/>
            <w:vAlign w:val="center"/>
          </w:tcPr>
          <w:p w14:paraId="5554C7A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RERE</w:t>
            </w:r>
          </w:p>
        </w:tc>
        <w:tc>
          <w:tcPr>
            <w:tcW w:w="5819" w:type="dxa"/>
            <w:shd w:val="clear" w:color="auto" w:fill="FDE9D9" w:themeFill="accent6" w:themeFillTint="33"/>
            <w:noWrap/>
            <w:vAlign w:val="center"/>
          </w:tcPr>
          <w:p w14:paraId="307C67F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Uncharacterized protein</w:t>
            </w:r>
          </w:p>
        </w:tc>
        <w:tc>
          <w:tcPr>
            <w:tcW w:w="1134" w:type="dxa"/>
            <w:tcBorders>
              <w:right w:val="single" w:sz="8" w:space="0" w:color="auto"/>
            </w:tcBorders>
            <w:shd w:val="clear" w:color="auto" w:fill="FDE9D9" w:themeFill="accent6" w:themeFillTint="33"/>
            <w:vAlign w:val="center"/>
          </w:tcPr>
          <w:p w14:paraId="2FADA38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98BF47B" w14:textId="77777777" w:rsidTr="00F24CAD">
        <w:trPr>
          <w:trHeight w:val="680"/>
        </w:trPr>
        <w:tc>
          <w:tcPr>
            <w:tcW w:w="738" w:type="dxa"/>
            <w:tcBorders>
              <w:left w:val="single" w:sz="8" w:space="0" w:color="auto"/>
            </w:tcBorders>
            <w:shd w:val="clear" w:color="auto" w:fill="FDE9D9" w:themeFill="accent6" w:themeFillTint="33"/>
            <w:noWrap/>
            <w:vAlign w:val="center"/>
          </w:tcPr>
          <w:p w14:paraId="244E78C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w:t>
            </w:r>
          </w:p>
        </w:tc>
        <w:tc>
          <w:tcPr>
            <w:tcW w:w="2340" w:type="dxa"/>
            <w:shd w:val="clear" w:color="auto" w:fill="FDE9D9" w:themeFill="accent6" w:themeFillTint="33"/>
            <w:noWrap/>
            <w:vAlign w:val="center"/>
          </w:tcPr>
          <w:p w14:paraId="717C0C9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NM_001192339</w:t>
            </w:r>
          </w:p>
        </w:tc>
        <w:tc>
          <w:tcPr>
            <w:tcW w:w="1440" w:type="dxa"/>
            <w:shd w:val="clear" w:color="auto" w:fill="FDE9D9" w:themeFill="accent6" w:themeFillTint="33"/>
            <w:noWrap/>
            <w:vAlign w:val="center"/>
          </w:tcPr>
          <w:p w14:paraId="3EFC9DD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45,886,756</w:t>
            </w:r>
          </w:p>
        </w:tc>
        <w:tc>
          <w:tcPr>
            <w:tcW w:w="1530" w:type="dxa"/>
            <w:shd w:val="clear" w:color="auto" w:fill="FDE9D9" w:themeFill="accent6" w:themeFillTint="33"/>
            <w:noWrap/>
            <w:vAlign w:val="center"/>
          </w:tcPr>
          <w:p w14:paraId="7C40A4A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45,908,565</w:t>
            </w:r>
          </w:p>
        </w:tc>
        <w:tc>
          <w:tcPr>
            <w:tcW w:w="1424" w:type="dxa"/>
            <w:shd w:val="clear" w:color="auto" w:fill="FDE9D9" w:themeFill="accent6" w:themeFillTint="33"/>
            <w:noWrap/>
            <w:vAlign w:val="center"/>
          </w:tcPr>
          <w:p w14:paraId="56F9D9E2"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SLC45A1</w:t>
            </w:r>
          </w:p>
        </w:tc>
        <w:tc>
          <w:tcPr>
            <w:tcW w:w="5819" w:type="dxa"/>
            <w:shd w:val="clear" w:color="auto" w:fill="FDE9D9" w:themeFill="accent6" w:themeFillTint="33"/>
            <w:noWrap/>
            <w:vAlign w:val="center"/>
          </w:tcPr>
          <w:p w14:paraId="4A28A1E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Solute carrier family 45, member 1</w:t>
            </w:r>
          </w:p>
        </w:tc>
        <w:tc>
          <w:tcPr>
            <w:tcW w:w="1134" w:type="dxa"/>
            <w:tcBorders>
              <w:right w:val="single" w:sz="8" w:space="0" w:color="auto"/>
            </w:tcBorders>
            <w:shd w:val="clear" w:color="auto" w:fill="FDE9D9" w:themeFill="accent6" w:themeFillTint="33"/>
            <w:vAlign w:val="center"/>
          </w:tcPr>
          <w:p w14:paraId="13D8A70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E9B869C" w14:textId="77777777" w:rsidTr="00F24CAD">
        <w:trPr>
          <w:trHeight w:val="680"/>
        </w:trPr>
        <w:tc>
          <w:tcPr>
            <w:tcW w:w="738" w:type="dxa"/>
            <w:tcBorders>
              <w:left w:val="single" w:sz="8" w:space="0" w:color="auto"/>
            </w:tcBorders>
            <w:shd w:val="clear" w:color="auto" w:fill="FDE9D9" w:themeFill="accent6" w:themeFillTint="33"/>
            <w:noWrap/>
            <w:vAlign w:val="center"/>
          </w:tcPr>
          <w:p w14:paraId="092EFD1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17</w:t>
            </w:r>
          </w:p>
        </w:tc>
        <w:tc>
          <w:tcPr>
            <w:tcW w:w="2340" w:type="dxa"/>
            <w:shd w:val="clear" w:color="auto" w:fill="FDE9D9" w:themeFill="accent6" w:themeFillTint="33"/>
            <w:noWrap/>
            <w:vAlign w:val="center"/>
          </w:tcPr>
          <w:p w14:paraId="6AAFE5C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NM_001193067</w:t>
            </w:r>
          </w:p>
        </w:tc>
        <w:tc>
          <w:tcPr>
            <w:tcW w:w="1440" w:type="dxa"/>
            <w:shd w:val="clear" w:color="auto" w:fill="FDE9D9" w:themeFill="accent6" w:themeFillTint="33"/>
            <w:noWrap/>
            <w:vAlign w:val="center"/>
          </w:tcPr>
          <w:p w14:paraId="790E99E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57,398,013</w:t>
            </w:r>
          </w:p>
        </w:tc>
        <w:tc>
          <w:tcPr>
            <w:tcW w:w="1530" w:type="dxa"/>
            <w:shd w:val="clear" w:color="auto" w:fill="FDE9D9" w:themeFill="accent6" w:themeFillTint="33"/>
            <w:noWrap/>
            <w:vAlign w:val="center"/>
          </w:tcPr>
          <w:p w14:paraId="4033C70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57,422,729</w:t>
            </w:r>
          </w:p>
        </w:tc>
        <w:tc>
          <w:tcPr>
            <w:tcW w:w="1424" w:type="dxa"/>
            <w:shd w:val="clear" w:color="auto" w:fill="FDE9D9" w:themeFill="accent6" w:themeFillTint="33"/>
            <w:noWrap/>
            <w:vAlign w:val="center"/>
          </w:tcPr>
          <w:p w14:paraId="1D673EB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SH2B3</w:t>
            </w:r>
          </w:p>
        </w:tc>
        <w:tc>
          <w:tcPr>
            <w:tcW w:w="5819" w:type="dxa"/>
            <w:shd w:val="clear" w:color="auto" w:fill="FDE9D9" w:themeFill="accent6" w:themeFillTint="33"/>
            <w:noWrap/>
            <w:vAlign w:val="center"/>
          </w:tcPr>
          <w:p w14:paraId="1CDDF74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SH2B adaptor protein 3</w:t>
            </w:r>
          </w:p>
        </w:tc>
        <w:tc>
          <w:tcPr>
            <w:tcW w:w="1134" w:type="dxa"/>
            <w:tcBorders>
              <w:right w:val="single" w:sz="8" w:space="0" w:color="auto"/>
            </w:tcBorders>
            <w:shd w:val="clear" w:color="auto" w:fill="FDE9D9" w:themeFill="accent6" w:themeFillTint="33"/>
            <w:vAlign w:val="center"/>
          </w:tcPr>
          <w:p w14:paraId="0A634D5C"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92C26FD" w14:textId="77777777" w:rsidTr="00F24CAD">
        <w:trPr>
          <w:trHeight w:val="680"/>
        </w:trPr>
        <w:tc>
          <w:tcPr>
            <w:tcW w:w="738" w:type="dxa"/>
            <w:tcBorders>
              <w:left w:val="single" w:sz="8" w:space="0" w:color="auto"/>
            </w:tcBorders>
            <w:shd w:val="clear" w:color="auto" w:fill="FDE9D9" w:themeFill="accent6" w:themeFillTint="33"/>
            <w:noWrap/>
            <w:vAlign w:val="center"/>
          </w:tcPr>
          <w:p w14:paraId="4F87CD6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18</w:t>
            </w:r>
          </w:p>
        </w:tc>
        <w:tc>
          <w:tcPr>
            <w:tcW w:w="2340" w:type="dxa"/>
            <w:shd w:val="clear" w:color="auto" w:fill="FDE9D9" w:themeFill="accent6" w:themeFillTint="33"/>
            <w:noWrap/>
            <w:vAlign w:val="center"/>
          </w:tcPr>
          <w:p w14:paraId="27DF2A1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NM_173991</w:t>
            </w:r>
          </w:p>
        </w:tc>
        <w:tc>
          <w:tcPr>
            <w:tcW w:w="1440" w:type="dxa"/>
            <w:shd w:val="clear" w:color="auto" w:fill="FDE9D9" w:themeFill="accent6" w:themeFillTint="33"/>
            <w:noWrap/>
            <w:vAlign w:val="center"/>
          </w:tcPr>
          <w:p w14:paraId="375E164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53,040,104</w:t>
            </w:r>
          </w:p>
        </w:tc>
        <w:tc>
          <w:tcPr>
            <w:tcW w:w="1530" w:type="dxa"/>
            <w:shd w:val="clear" w:color="auto" w:fill="FDE9D9" w:themeFill="accent6" w:themeFillTint="33"/>
            <w:noWrap/>
            <w:vAlign w:val="center"/>
          </w:tcPr>
          <w:p w14:paraId="2F8AB4C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53,042,792</w:t>
            </w:r>
          </w:p>
        </w:tc>
        <w:tc>
          <w:tcPr>
            <w:tcW w:w="1424" w:type="dxa"/>
            <w:shd w:val="clear" w:color="auto" w:fill="FDE9D9" w:themeFill="accent6" w:themeFillTint="33"/>
            <w:noWrap/>
            <w:vAlign w:val="center"/>
          </w:tcPr>
          <w:p w14:paraId="77454B11"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APOE</w:t>
            </w:r>
          </w:p>
        </w:tc>
        <w:tc>
          <w:tcPr>
            <w:tcW w:w="5819" w:type="dxa"/>
            <w:shd w:val="clear" w:color="auto" w:fill="FDE9D9" w:themeFill="accent6" w:themeFillTint="33"/>
            <w:noWrap/>
            <w:vAlign w:val="center"/>
          </w:tcPr>
          <w:p w14:paraId="385DCE2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Apolipoprotein E </w:t>
            </w:r>
          </w:p>
        </w:tc>
        <w:tc>
          <w:tcPr>
            <w:tcW w:w="1134" w:type="dxa"/>
            <w:tcBorders>
              <w:right w:val="single" w:sz="8" w:space="0" w:color="auto"/>
            </w:tcBorders>
            <w:shd w:val="clear" w:color="auto" w:fill="FDE9D9" w:themeFill="accent6" w:themeFillTint="33"/>
            <w:vAlign w:val="center"/>
          </w:tcPr>
          <w:p w14:paraId="01BA752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011F536" w14:textId="77777777" w:rsidTr="00F24CAD">
        <w:trPr>
          <w:trHeight w:val="680"/>
        </w:trPr>
        <w:tc>
          <w:tcPr>
            <w:tcW w:w="738" w:type="dxa"/>
            <w:tcBorders>
              <w:left w:val="single" w:sz="8" w:space="0" w:color="auto"/>
            </w:tcBorders>
            <w:shd w:val="clear" w:color="auto" w:fill="FDE9D9" w:themeFill="accent6" w:themeFillTint="33"/>
            <w:noWrap/>
            <w:vAlign w:val="center"/>
          </w:tcPr>
          <w:p w14:paraId="5DE093F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18</w:t>
            </w:r>
          </w:p>
        </w:tc>
        <w:tc>
          <w:tcPr>
            <w:tcW w:w="2340" w:type="dxa"/>
            <w:shd w:val="clear" w:color="auto" w:fill="FDE9D9" w:themeFill="accent6" w:themeFillTint="33"/>
            <w:noWrap/>
            <w:vAlign w:val="center"/>
          </w:tcPr>
          <w:p w14:paraId="0B9A978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NM_001034807</w:t>
            </w:r>
          </w:p>
        </w:tc>
        <w:tc>
          <w:tcPr>
            <w:tcW w:w="1440" w:type="dxa"/>
            <w:shd w:val="clear" w:color="auto" w:fill="FDE9D9" w:themeFill="accent6" w:themeFillTint="33"/>
            <w:noWrap/>
            <w:vAlign w:val="center"/>
          </w:tcPr>
          <w:p w14:paraId="44B49DA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53,054,656</w:t>
            </w:r>
          </w:p>
        </w:tc>
        <w:tc>
          <w:tcPr>
            <w:tcW w:w="1530" w:type="dxa"/>
            <w:shd w:val="clear" w:color="auto" w:fill="FDE9D9" w:themeFill="accent6" w:themeFillTint="33"/>
            <w:noWrap/>
            <w:vAlign w:val="center"/>
          </w:tcPr>
          <w:p w14:paraId="601076D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53,057,040</w:t>
            </w:r>
          </w:p>
        </w:tc>
        <w:tc>
          <w:tcPr>
            <w:tcW w:w="1424" w:type="dxa"/>
            <w:shd w:val="clear" w:color="auto" w:fill="FDE9D9" w:themeFill="accent6" w:themeFillTint="33"/>
            <w:noWrap/>
            <w:vAlign w:val="center"/>
          </w:tcPr>
          <w:p w14:paraId="72ACF7C4"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APOC4</w:t>
            </w:r>
          </w:p>
        </w:tc>
        <w:tc>
          <w:tcPr>
            <w:tcW w:w="5819" w:type="dxa"/>
            <w:shd w:val="clear" w:color="auto" w:fill="FDE9D9" w:themeFill="accent6" w:themeFillTint="33"/>
            <w:noWrap/>
            <w:vAlign w:val="center"/>
          </w:tcPr>
          <w:p w14:paraId="70AA013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Apolipoprotein C-IV</w:t>
            </w:r>
          </w:p>
        </w:tc>
        <w:tc>
          <w:tcPr>
            <w:tcW w:w="1134" w:type="dxa"/>
            <w:tcBorders>
              <w:right w:val="single" w:sz="8" w:space="0" w:color="auto"/>
            </w:tcBorders>
            <w:shd w:val="clear" w:color="auto" w:fill="FDE9D9" w:themeFill="accent6" w:themeFillTint="33"/>
            <w:vAlign w:val="center"/>
          </w:tcPr>
          <w:p w14:paraId="44FE04F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5B5907E7" w14:textId="77777777" w:rsidTr="00F24CAD">
        <w:trPr>
          <w:trHeight w:val="680"/>
        </w:trPr>
        <w:tc>
          <w:tcPr>
            <w:tcW w:w="738" w:type="dxa"/>
            <w:tcBorders>
              <w:left w:val="single" w:sz="8" w:space="0" w:color="auto"/>
            </w:tcBorders>
            <w:shd w:val="clear" w:color="auto" w:fill="FDE9D9" w:themeFill="accent6" w:themeFillTint="33"/>
            <w:noWrap/>
            <w:vAlign w:val="center"/>
          </w:tcPr>
          <w:p w14:paraId="2BF9054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18</w:t>
            </w:r>
          </w:p>
        </w:tc>
        <w:tc>
          <w:tcPr>
            <w:tcW w:w="2340" w:type="dxa"/>
            <w:shd w:val="clear" w:color="auto" w:fill="FDE9D9" w:themeFill="accent6" w:themeFillTint="33"/>
            <w:noWrap/>
            <w:vAlign w:val="center"/>
          </w:tcPr>
          <w:p w14:paraId="0B4BC3B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NM_001102380</w:t>
            </w:r>
          </w:p>
        </w:tc>
        <w:tc>
          <w:tcPr>
            <w:tcW w:w="1440" w:type="dxa"/>
            <w:shd w:val="clear" w:color="auto" w:fill="FDE9D9" w:themeFill="accent6" w:themeFillTint="33"/>
            <w:noWrap/>
            <w:vAlign w:val="center"/>
          </w:tcPr>
          <w:p w14:paraId="74A01E4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53,057,716</w:t>
            </w:r>
          </w:p>
        </w:tc>
        <w:tc>
          <w:tcPr>
            <w:tcW w:w="1530" w:type="dxa"/>
            <w:shd w:val="clear" w:color="auto" w:fill="FDE9D9" w:themeFill="accent6" w:themeFillTint="33"/>
            <w:noWrap/>
            <w:vAlign w:val="center"/>
          </w:tcPr>
          <w:p w14:paraId="3DB702C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53,059,957</w:t>
            </w:r>
          </w:p>
        </w:tc>
        <w:tc>
          <w:tcPr>
            <w:tcW w:w="1424" w:type="dxa"/>
            <w:shd w:val="clear" w:color="auto" w:fill="FDE9D9" w:themeFill="accent6" w:themeFillTint="33"/>
            <w:noWrap/>
            <w:vAlign w:val="center"/>
          </w:tcPr>
          <w:p w14:paraId="30F27CE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APOC2</w:t>
            </w:r>
          </w:p>
        </w:tc>
        <w:tc>
          <w:tcPr>
            <w:tcW w:w="5819" w:type="dxa"/>
            <w:shd w:val="clear" w:color="auto" w:fill="FDE9D9" w:themeFill="accent6" w:themeFillTint="33"/>
            <w:noWrap/>
            <w:vAlign w:val="center"/>
          </w:tcPr>
          <w:p w14:paraId="61AED0B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Apolipoprotein C-II</w:t>
            </w:r>
          </w:p>
        </w:tc>
        <w:tc>
          <w:tcPr>
            <w:tcW w:w="1134" w:type="dxa"/>
            <w:tcBorders>
              <w:right w:val="single" w:sz="8" w:space="0" w:color="auto"/>
            </w:tcBorders>
            <w:shd w:val="clear" w:color="auto" w:fill="FDE9D9" w:themeFill="accent6" w:themeFillTint="33"/>
            <w:vAlign w:val="center"/>
          </w:tcPr>
          <w:p w14:paraId="0A899656"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697442C" w14:textId="77777777" w:rsidTr="00F24CAD">
        <w:trPr>
          <w:trHeight w:val="680"/>
        </w:trPr>
        <w:tc>
          <w:tcPr>
            <w:tcW w:w="738" w:type="dxa"/>
            <w:tcBorders>
              <w:left w:val="single" w:sz="8" w:space="0" w:color="auto"/>
            </w:tcBorders>
            <w:shd w:val="clear" w:color="auto" w:fill="FDE9D9" w:themeFill="accent6" w:themeFillTint="33"/>
            <w:noWrap/>
            <w:vAlign w:val="center"/>
          </w:tcPr>
          <w:p w14:paraId="01911EA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18</w:t>
            </w:r>
          </w:p>
        </w:tc>
        <w:tc>
          <w:tcPr>
            <w:tcW w:w="2340" w:type="dxa"/>
            <w:shd w:val="clear" w:color="auto" w:fill="FDE9D9" w:themeFill="accent6" w:themeFillTint="33"/>
            <w:noWrap/>
            <w:vAlign w:val="center"/>
          </w:tcPr>
          <w:p w14:paraId="3750EE0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NM_001046613</w:t>
            </w:r>
          </w:p>
        </w:tc>
        <w:tc>
          <w:tcPr>
            <w:tcW w:w="1440" w:type="dxa"/>
            <w:shd w:val="clear" w:color="auto" w:fill="FDE9D9" w:themeFill="accent6" w:themeFillTint="33"/>
            <w:noWrap/>
            <w:vAlign w:val="center"/>
          </w:tcPr>
          <w:p w14:paraId="36C8D08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53,066,527</w:t>
            </w:r>
          </w:p>
        </w:tc>
        <w:tc>
          <w:tcPr>
            <w:tcW w:w="1530" w:type="dxa"/>
            <w:shd w:val="clear" w:color="auto" w:fill="FDE9D9" w:themeFill="accent6" w:themeFillTint="33"/>
            <w:noWrap/>
            <w:vAlign w:val="center"/>
          </w:tcPr>
          <w:p w14:paraId="50F4704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53,093,157</w:t>
            </w:r>
          </w:p>
        </w:tc>
        <w:tc>
          <w:tcPr>
            <w:tcW w:w="1424" w:type="dxa"/>
            <w:shd w:val="clear" w:color="auto" w:fill="FDE9D9" w:themeFill="accent6" w:themeFillTint="33"/>
            <w:noWrap/>
            <w:vAlign w:val="center"/>
          </w:tcPr>
          <w:p w14:paraId="4C845E8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CLPTM1</w:t>
            </w:r>
          </w:p>
        </w:tc>
        <w:tc>
          <w:tcPr>
            <w:tcW w:w="5819" w:type="dxa"/>
            <w:shd w:val="clear" w:color="auto" w:fill="FDE9D9" w:themeFill="accent6" w:themeFillTint="33"/>
            <w:noWrap/>
            <w:vAlign w:val="center"/>
          </w:tcPr>
          <w:p w14:paraId="0D2C7D14" w14:textId="72018AEB"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w:t>
            </w:r>
            <w:r w:rsidR="00C00635" w:rsidRPr="00A70CCB">
              <w:rPr>
                <w:rFonts w:ascii="Calibri" w:eastAsia="Times New Roman" w:hAnsi="Calibri"/>
                <w:color w:val="000000"/>
              </w:rPr>
              <w:t>l</w:t>
            </w:r>
            <w:r w:rsidRPr="00A70CCB">
              <w:rPr>
                <w:rFonts w:ascii="Calibri" w:eastAsia="Times New Roman" w:hAnsi="Calibri"/>
                <w:color w:val="000000"/>
              </w:rPr>
              <w:t>eft lip and palate associated transmembrane protein 1</w:t>
            </w:r>
          </w:p>
        </w:tc>
        <w:tc>
          <w:tcPr>
            <w:tcW w:w="1134" w:type="dxa"/>
            <w:tcBorders>
              <w:right w:val="single" w:sz="8" w:space="0" w:color="auto"/>
            </w:tcBorders>
            <w:shd w:val="clear" w:color="auto" w:fill="FDE9D9" w:themeFill="accent6" w:themeFillTint="33"/>
            <w:vAlign w:val="center"/>
          </w:tcPr>
          <w:p w14:paraId="7EC715A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DFDAADE" w14:textId="77777777" w:rsidTr="00F24CAD">
        <w:trPr>
          <w:trHeight w:val="680"/>
        </w:trPr>
        <w:tc>
          <w:tcPr>
            <w:tcW w:w="738" w:type="dxa"/>
            <w:tcBorders>
              <w:left w:val="single" w:sz="8" w:space="0" w:color="auto"/>
            </w:tcBorders>
            <w:shd w:val="clear" w:color="auto" w:fill="FDE9D9" w:themeFill="accent6" w:themeFillTint="33"/>
            <w:noWrap/>
            <w:vAlign w:val="center"/>
          </w:tcPr>
          <w:p w14:paraId="641F19F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FDE9D9" w:themeFill="accent6" w:themeFillTint="33"/>
            <w:noWrap/>
            <w:vAlign w:val="center"/>
          </w:tcPr>
          <w:p w14:paraId="1834B5C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NM_001015553</w:t>
            </w:r>
          </w:p>
        </w:tc>
        <w:tc>
          <w:tcPr>
            <w:tcW w:w="1440" w:type="dxa"/>
            <w:shd w:val="clear" w:color="auto" w:fill="FDE9D9" w:themeFill="accent6" w:themeFillTint="33"/>
            <w:noWrap/>
            <w:vAlign w:val="center"/>
          </w:tcPr>
          <w:p w14:paraId="392DABD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34,914,350</w:t>
            </w:r>
          </w:p>
        </w:tc>
        <w:tc>
          <w:tcPr>
            <w:tcW w:w="1530" w:type="dxa"/>
            <w:shd w:val="clear" w:color="auto" w:fill="FDE9D9" w:themeFill="accent6" w:themeFillTint="33"/>
            <w:noWrap/>
            <w:vAlign w:val="center"/>
          </w:tcPr>
          <w:p w14:paraId="282550B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34,929,470</w:t>
            </w:r>
          </w:p>
        </w:tc>
        <w:tc>
          <w:tcPr>
            <w:tcW w:w="1424" w:type="dxa"/>
            <w:shd w:val="clear" w:color="auto" w:fill="FDE9D9" w:themeFill="accent6" w:themeFillTint="33"/>
            <w:noWrap/>
            <w:vAlign w:val="center"/>
          </w:tcPr>
          <w:p w14:paraId="3A9528A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SHMT1</w:t>
            </w:r>
          </w:p>
        </w:tc>
        <w:tc>
          <w:tcPr>
            <w:tcW w:w="5819" w:type="dxa"/>
            <w:shd w:val="clear" w:color="auto" w:fill="FDE9D9" w:themeFill="accent6" w:themeFillTint="33"/>
            <w:noWrap/>
            <w:vAlign w:val="center"/>
          </w:tcPr>
          <w:p w14:paraId="0745A22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Serine </w:t>
            </w:r>
            <w:proofErr w:type="spellStart"/>
            <w:r w:rsidRPr="00A70CCB">
              <w:rPr>
                <w:rFonts w:ascii="Calibri" w:eastAsia="Times New Roman" w:hAnsi="Calibri"/>
                <w:color w:val="000000"/>
              </w:rPr>
              <w:t>hydroxymethyltransferase</w:t>
            </w:r>
            <w:proofErr w:type="spellEnd"/>
            <w:r w:rsidRPr="00A70CCB">
              <w:rPr>
                <w:rFonts w:ascii="Calibri" w:eastAsia="Times New Roman" w:hAnsi="Calibri"/>
                <w:color w:val="000000"/>
              </w:rPr>
              <w:t xml:space="preserve"> 1 (soluble)</w:t>
            </w:r>
          </w:p>
        </w:tc>
        <w:tc>
          <w:tcPr>
            <w:tcW w:w="1134" w:type="dxa"/>
            <w:tcBorders>
              <w:right w:val="single" w:sz="8" w:space="0" w:color="auto"/>
            </w:tcBorders>
            <w:shd w:val="clear" w:color="auto" w:fill="FDE9D9" w:themeFill="accent6" w:themeFillTint="33"/>
            <w:vAlign w:val="center"/>
          </w:tcPr>
          <w:p w14:paraId="1569917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6BCEBE0" w14:textId="77777777" w:rsidTr="00F24CAD">
        <w:trPr>
          <w:trHeight w:val="680"/>
        </w:trPr>
        <w:tc>
          <w:tcPr>
            <w:tcW w:w="738" w:type="dxa"/>
            <w:tcBorders>
              <w:left w:val="single" w:sz="8" w:space="0" w:color="auto"/>
            </w:tcBorders>
            <w:shd w:val="clear" w:color="auto" w:fill="FDE9D9" w:themeFill="accent6" w:themeFillTint="33"/>
            <w:noWrap/>
            <w:vAlign w:val="center"/>
          </w:tcPr>
          <w:p w14:paraId="5790C21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FDE9D9" w:themeFill="accent6" w:themeFillTint="33"/>
            <w:noWrap/>
            <w:vAlign w:val="center"/>
          </w:tcPr>
          <w:p w14:paraId="6771E19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ENSBTAG00000017090</w:t>
            </w:r>
          </w:p>
        </w:tc>
        <w:tc>
          <w:tcPr>
            <w:tcW w:w="1440" w:type="dxa"/>
            <w:shd w:val="clear" w:color="auto" w:fill="FDE9D9" w:themeFill="accent6" w:themeFillTint="33"/>
            <w:noWrap/>
            <w:vAlign w:val="center"/>
          </w:tcPr>
          <w:p w14:paraId="16E8286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34,932,550</w:t>
            </w:r>
          </w:p>
        </w:tc>
        <w:tc>
          <w:tcPr>
            <w:tcW w:w="1530" w:type="dxa"/>
            <w:shd w:val="clear" w:color="auto" w:fill="FDE9D9" w:themeFill="accent6" w:themeFillTint="33"/>
            <w:noWrap/>
            <w:vAlign w:val="center"/>
          </w:tcPr>
          <w:p w14:paraId="636313B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34,960,757</w:t>
            </w:r>
          </w:p>
        </w:tc>
        <w:tc>
          <w:tcPr>
            <w:tcW w:w="1424" w:type="dxa"/>
            <w:shd w:val="clear" w:color="auto" w:fill="FDE9D9" w:themeFill="accent6" w:themeFillTint="33"/>
            <w:noWrap/>
            <w:vAlign w:val="center"/>
          </w:tcPr>
          <w:p w14:paraId="6AF84FE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SMCR8</w:t>
            </w:r>
          </w:p>
        </w:tc>
        <w:tc>
          <w:tcPr>
            <w:tcW w:w="5819" w:type="dxa"/>
            <w:shd w:val="clear" w:color="auto" w:fill="FDE9D9" w:themeFill="accent6" w:themeFillTint="33"/>
            <w:noWrap/>
            <w:vAlign w:val="center"/>
          </w:tcPr>
          <w:p w14:paraId="531F78B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7966C5BD"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FC4334D" w14:textId="77777777" w:rsidTr="00F24CAD">
        <w:trPr>
          <w:trHeight w:val="680"/>
        </w:trPr>
        <w:tc>
          <w:tcPr>
            <w:tcW w:w="738" w:type="dxa"/>
            <w:tcBorders>
              <w:left w:val="single" w:sz="8" w:space="0" w:color="auto"/>
            </w:tcBorders>
            <w:shd w:val="clear" w:color="auto" w:fill="E5B8B7" w:themeFill="accent2" w:themeFillTint="66"/>
            <w:noWrap/>
            <w:vAlign w:val="center"/>
          </w:tcPr>
          <w:p w14:paraId="48B1F94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E5B8B7" w:themeFill="accent2" w:themeFillTint="66"/>
            <w:noWrap/>
            <w:vAlign w:val="center"/>
          </w:tcPr>
          <w:p w14:paraId="6EB4A08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ENSBTAG00000017233</w:t>
            </w:r>
          </w:p>
        </w:tc>
        <w:tc>
          <w:tcPr>
            <w:tcW w:w="1440" w:type="dxa"/>
            <w:shd w:val="clear" w:color="auto" w:fill="E5B8B7" w:themeFill="accent2" w:themeFillTint="66"/>
            <w:noWrap/>
            <w:vAlign w:val="center"/>
          </w:tcPr>
          <w:p w14:paraId="227E904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52,947,903</w:t>
            </w:r>
          </w:p>
        </w:tc>
        <w:tc>
          <w:tcPr>
            <w:tcW w:w="1530" w:type="dxa"/>
            <w:shd w:val="clear" w:color="auto" w:fill="E5B8B7" w:themeFill="accent2" w:themeFillTint="66"/>
            <w:noWrap/>
            <w:vAlign w:val="center"/>
          </w:tcPr>
          <w:p w14:paraId="6C71500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53,006,764</w:t>
            </w:r>
          </w:p>
        </w:tc>
        <w:tc>
          <w:tcPr>
            <w:tcW w:w="1424" w:type="dxa"/>
            <w:shd w:val="clear" w:color="auto" w:fill="E5B8B7" w:themeFill="accent2" w:themeFillTint="66"/>
            <w:noWrap/>
            <w:vAlign w:val="center"/>
          </w:tcPr>
          <w:p w14:paraId="5218EA46"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RNF213</w:t>
            </w:r>
          </w:p>
        </w:tc>
        <w:tc>
          <w:tcPr>
            <w:tcW w:w="5819" w:type="dxa"/>
            <w:shd w:val="clear" w:color="auto" w:fill="E5B8B7" w:themeFill="accent2" w:themeFillTint="66"/>
            <w:noWrap/>
            <w:vAlign w:val="center"/>
          </w:tcPr>
          <w:p w14:paraId="20E05A7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E5B8B7" w:themeFill="accent2" w:themeFillTint="66"/>
            <w:vAlign w:val="center"/>
          </w:tcPr>
          <w:p w14:paraId="59FB7BA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1491F73D" w14:textId="77777777" w:rsidTr="00F24CAD">
        <w:trPr>
          <w:trHeight w:val="680"/>
        </w:trPr>
        <w:tc>
          <w:tcPr>
            <w:tcW w:w="738" w:type="dxa"/>
            <w:tcBorders>
              <w:left w:val="single" w:sz="8" w:space="0" w:color="auto"/>
            </w:tcBorders>
            <w:shd w:val="clear" w:color="auto" w:fill="E5B8B7" w:themeFill="accent2" w:themeFillTint="66"/>
            <w:noWrap/>
            <w:vAlign w:val="center"/>
          </w:tcPr>
          <w:p w14:paraId="44F0E53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E5B8B7" w:themeFill="accent2" w:themeFillTint="66"/>
            <w:noWrap/>
            <w:vAlign w:val="center"/>
          </w:tcPr>
          <w:p w14:paraId="689568E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NM_001014866</w:t>
            </w:r>
          </w:p>
        </w:tc>
        <w:tc>
          <w:tcPr>
            <w:tcW w:w="1440" w:type="dxa"/>
            <w:shd w:val="clear" w:color="auto" w:fill="E5B8B7" w:themeFill="accent2" w:themeFillTint="66"/>
            <w:noWrap/>
            <w:vAlign w:val="center"/>
          </w:tcPr>
          <w:p w14:paraId="46E7746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53,023,435</w:t>
            </w:r>
          </w:p>
        </w:tc>
        <w:tc>
          <w:tcPr>
            <w:tcW w:w="1530" w:type="dxa"/>
            <w:shd w:val="clear" w:color="auto" w:fill="E5B8B7" w:themeFill="accent2" w:themeFillTint="66"/>
            <w:noWrap/>
            <w:vAlign w:val="center"/>
          </w:tcPr>
          <w:p w14:paraId="3868D27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53,041,077</w:t>
            </w:r>
          </w:p>
        </w:tc>
        <w:tc>
          <w:tcPr>
            <w:tcW w:w="1424" w:type="dxa"/>
            <w:shd w:val="clear" w:color="auto" w:fill="E5B8B7" w:themeFill="accent2" w:themeFillTint="66"/>
            <w:noWrap/>
            <w:vAlign w:val="center"/>
          </w:tcPr>
          <w:p w14:paraId="285E99D6"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SLC26A11</w:t>
            </w:r>
          </w:p>
        </w:tc>
        <w:tc>
          <w:tcPr>
            <w:tcW w:w="5819" w:type="dxa"/>
            <w:shd w:val="clear" w:color="auto" w:fill="E5B8B7" w:themeFill="accent2" w:themeFillTint="66"/>
            <w:noWrap/>
            <w:vAlign w:val="center"/>
          </w:tcPr>
          <w:p w14:paraId="50407D9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Solute carrier family 26, member 11</w:t>
            </w:r>
          </w:p>
        </w:tc>
        <w:tc>
          <w:tcPr>
            <w:tcW w:w="1134" w:type="dxa"/>
            <w:tcBorders>
              <w:right w:val="single" w:sz="8" w:space="0" w:color="auto"/>
            </w:tcBorders>
            <w:shd w:val="clear" w:color="auto" w:fill="E5B8B7" w:themeFill="accent2" w:themeFillTint="66"/>
            <w:vAlign w:val="center"/>
          </w:tcPr>
          <w:p w14:paraId="551EAAF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3FE3DEE8" w14:textId="77777777" w:rsidTr="00F24CAD">
        <w:trPr>
          <w:trHeight w:val="680"/>
        </w:trPr>
        <w:tc>
          <w:tcPr>
            <w:tcW w:w="738" w:type="dxa"/>
            <w:tcBorders>
              <w:left w:val="single" w:sz="8" w:space="0" w:color="auto"/>
            </w:tcBorders>
            <w:shd w:val="clear" w:color="auto" w:fill="E5B8B7" w:themeFill="accent2" w:themeFillTint="66"/>
            <w:noWrap/>
            <w:vAlign w:val="center"/>
          </w:tcPr>
          <w:p w14:paraId="3EC69E6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E5B8B7" w:themeFill="accent2" w:themeFillTint="66"/>
            <w:noWrap/>
            <w:vAlign w:val="center"/>
          </w:tcPr>
          <w:p w14:paraId="64B7949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NM_001102189</w:t>
            </w:r>
          </w:p>
        </w:tc>
        <w:tc>
          <w:tcPr>
            <w:tcW w:w="1440" w:type="dxa"/>
            <w:shd w:val="clear" w:color="auto" w:fill="E5B8B7" w:themeFill="accent2" w:themeFillTint="66"/>
            <w:noWrap/>
            <w:vAlign w:val="center"/>
          </w:tcPr>
          <w:p w14:paraId="71CBF6B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53,041,241</w:t>
            </w:r>
          </w:p>
        </w:tc>
        <w:tc>
          <w:tcPr>
            <w:tcW w:w="1530" w:type="dxa"/>
            <w:shd w:val="clear" w:color="auto" w:fill="E5B8B7" w:themeFill="accent2" w:themeFillTint="66"/>
            <w:noWrap/>
            <w:vAlign w:val="center"/>
          </w:tcPr>
          <w:p w14:paraId="38C3A09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53,048,385</w:t>
            </w:r>
          </w:p>
        </w:tc>
        <w:tc>
          <w:tcPr>
            <w:tcW w:w="1424" w:type="dxa"/>
            <w:shd w:val="clear" w:color="auto" w:fill="E5B8B7" w:themeFill="accent2" w:themeFillTint="66"/>
            <w:noWrap/>
            <w:vAlign w:val="center"/>
          </w:tcPr>
          <w:p w14:paraId="43F5AFC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SGSH</w:t>
            </w:r>
          </w:p>
        </w:tc>
        <w:tc>
          <w:tcPr>
            <w:tcW w:w="5819" w:type="dxa"/>
            <w:shd w:val="clear" w:color="auto" w:fill="E5B8B7" w:themeFill="accent2" w:themeFillTint="66"/>
            <w:noWrap/>
            <w:vAlign w:val="center"/>
          </w:tcPr>
          <w:p w14:paraId="4365521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w:t>
            </w:r>
            <w:proofErr w:type="spellStart"/>
            <w:r w:rsidRPr="00A70CCB">
              <w:rPr>
                <w:rFonts w:ascii="Calibri" w:eastAsia="Times New Roman" w:hAnsi="Calibri"/>
                <w:color w:val="000000"/>
              </w:rPr>
              <w:t>sulfoglucosamine</w:t>
            </w:r>
            <w:proofErr w:type="spellEnd"/>
            <w:r w:rsidRPr="00A70CCB">
              <w:rPr>
                <w:rFonts w:ascii="Calibri" w:eastAsia="Times New Roman" w:hAnsi="Calibri"/>
                <w:color w:val="000000"/>
              </w:rPr>
              <w:t xml:space="preserve"> </w:t>
            </w:r>
            <w:proofErr w:type="spellStart"/>
            <w:r w:rsidRPr="00A70CCB">
              <w:rPr>
                <w:rFonts w:ascii="Calibri" w:eastAsia="Times New Roman" w:hAnsi="Calibri"/>
                <w:color w:val="000000"/>
              </w:rPr>
              <w:t>sulfohydrolase</w:t>
            </w:r>
            <w:proofErr w:type="spellEnd"/>
          </w:p>
        </w:tc>
        <w:tc>
          <w:tcPr>
            <w:tcW w:w="1134" w:type="dxa"/>
            <w:tcBorders>
              <w:right w:val="single" w:sz="8" w:space="0" w:color="auto"/>
            </w:tcBorders>
            <w:shd w:val="clear" w:color="auto" w:fill="E5B8B7" w:themeFill="accent2" w:themeFillTint="66"/>
            <w:vAlign w:val="center"/>
          </w:tcPr>
          <w:p w14:paraId="210B0C4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24066C56" w14:textId="77777777" w:rsidTr="00F24CAD">
        <w:trPr>
          <w:trHeight w:val="680"/>
        </w:trPr>
        <w:tc>
          <w:tcPr>
            <w:tcW w:w="738" w:type="dxa"/>
            <w:tcBorders>
              <w:left w:val="single" w:sz="8" w:space="0" w:color="auto"/>
            </w:tcBorders>
            <w:shd w:val="clear" w:color="auto" w:fill="E5B8B7" w:themeFill="accent2" w:themeFillTint="66"/>
            <w:noWrap/>
            <w:vAlign w:val="center"/>
          </w:tcPr>
          <w:p w14:paraId="23EB4A9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E5B8B7" w:themeFill="accent2" w:themeFillTint="66"/>
            <w:noWrap/>
            <w:vAlign w:val="center"/>
          </w:tcPr>
          <w:p w14:paraId="14985FD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NM_001205901</w:t>
            </w:r>
          </w:p>
        </w:tc>
        <w:tc>
          <w:tcPr>
            <w:tcW w:w="1440" w:type="dxa"/>
            <w:shd w:val="clear" w:color="auto" w:fill="E5B8B7" w:themeFill="accent2" w:themeFillTint="66"/>
            <w:noWrap/>
            <w:vAlign w:val="center"/>
          </w:tcPr>
          <w:p w14:paraId="34A07ED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53,048,428</w:t>
            </w:r>
          </w:p>
        </w:tc>
        <w:tc>
          <w:tcPr>
            <w:tcW w:w="1530" w:type="dxa"/>
            <w:shd w:val="clear" w:color="auto" w:fill="E5B8B7" w:themeFill="accent2" w:themeFillTint="66"/>
            <w:noWrap/>
            <w:vAlign w:val="center"/>
          </w:tcPr>
          <w:p w14:paraId="0C2DB9A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53,069,156</w:t>
            </w:r>
          </w:p>
        </w:tc>
        <w:tc>
          <w:tcPr>
            <w:tcW w:w="1424" w:type="dxa"/>
            <w:shd w:val="clear" w:color="auto" w:fill="E5B8B7" w:themeFill="accent2" w:themeFillTint="66"/>
            <w:noWrap/>
            <w:vAlign w:val="center"/>
          </w:tcPr>
          <w:p w14:paraId="5137BEBD"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CARD14</w:t>
            </w:r>
          </w:p>
        </w:tc>
        <w:tc>
          <w:tcPr>
            <w:tcW w:w="5819" w:type="dxa"/>
            <w:shd w:val="clear" w:color="auto" w:fill="E5B8B7" w:themeFill="accent2" w:themeFillTint="66"/>
            <w:noWrap/>
            <w:vAlign w:val="center"/>
          </w:tcPr>
          <w:p w14:paraId="629D43A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Caspase recruitment domain family, member 14</w:t>
            </w:r>
          </w:p>
        </w:tc>
        <w:tc>
          <w:tcPr>
            <w:tcW w:w="1134" w:type="dxa"/>
            <w:tcBorders>
              <w:right w:val="single" w:sz="8" w:space="0" w:color="auto"/>
            </w:tcBorders>
            <w:shd w:val="clear" w:color="auto" w:fill="E5B8B7" w:themeFill="accent2" w:themeFillTint="66"/>
            <w:vAlign w:val="center"/>
          </w:tcPr>
          <w:p w14:paraId="46396C8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12FB1FD2" w14:textId="77777777" w:rsidTr="00F24CAD">
        <w:trPr>
          <w:trHeight w:val="680"/>
        </w:trPr>
        <w:tc>
          <w:tcPr>
            <w:tcW w:w="738" w:type="dxa"/>
            <w:tcBorders>
              <w:left w:val="single" w:sz="8" w:space="0" w:color="auto"/>
            </w:tcBorders>
            <w:shd w:val="clear" w:color="auto" w:fill="E5B8B7" w:themeFill="accent2" w:themeFillTint="66"/>
            <w:noWrap/>
            <w:vAlign w:val="center"/>
          </w:tcPr>
          <w:p w14:paraId="2576F68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E5B8B7" w:themeFill="accent2" w:themeFillTint="66"/>
            <w:noWrap/>
            <w:vAlign w:val="center"/>
          </w:tcPr>
          <w:p w14:paraId="5FDCB0B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NM_001046188</w:t>
            </w:r>
          </w:p>
        </w:tc>
        <w:tc>
          <w:tcPr>
            <w:tcW w:w="1440" w:type="dxa"/>
            <w:shd w:val="clear" w:color="auto" w:fill="E5B8B7" w:themeFill="accent2" w:themeFillTint="66"/>
            <w:noWrap/>
            <w:vAlign w:val="center"/>
          </w:tcPr>
          <w:p w14:paraId="30738F1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53,085,462</w:t>
            </w:r>
          </w:p>
        </w:tc>
        <w:tc>
          <w:tcPr>
            <w:tcW w:w="1530" w:type="dxa"/>
            <w:shd w:val="clear" w:color="auto" w:fill="E5B8B7" w:themeFill="accent2" w:themeFillTint="66"/>
            <w:noWrap/>
            <w:vAlign w:val="center"/>
          </w:tcPr>
          <w:p w14:paraId="5C44DA1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53,097,208</w:t>
            </w:r>
          </w:p>
        </w:tc>
        <w:tc>
          <w:tcPr>
            <w:tcW w:w="1424" w:type="dxa"/>
            <w:shd w:val="clear" w:color="auto" w:fill="E5B8B7" w:themeFill="accent2" w:themeFillTint="66"/>
            <w:noWrap/>
            <w:vAlign w:val="center"/>
          </w:tcPr>
          <w:p w14:paraId="5870814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EIF4A3</w:t>
            </w:r>
          </w:p>
        </w:tc>
        <w:tc>
          <w:tcPr>
            <w:tcW w:w="5819" w:type="dxa"/>
            <w:shd w:val="clear" w:color="auto" w:fill="E5B8B7" w:themeFill="accent2" w:themeFillTint="66"/>
            <w:noWrap/>
            <w:vAlign w:val="center"/>
          </w:tcPr>
          <w:p w14:paraId="6F1D16A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Eukaryotic translation initiation factor 4A3</w:t>
            </w:r>
          </w:p>
        </w:tc>
        <w:tc>
          <w:tcPr>
            <w:tcW w:w="1134" w:type="dxa"/>
            <w:tcBorders>
              <w:right w:val="single" w:sz="8" w:space="0" w:color="auto"/>
            </w:tcBorders>
            <w:shd w:val="clear" w:color="auto" w:fill="E5B8B7" w:themeFill="accent2" w:themeFillTint="66"/>
            <w:vAlign w:val="center"/>
          </w:tcPr>
          <w:p w14:paraId="49F9E60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421B575C" w14:textId="77777777" w:rsidTr="00F24CAD">
        <w:trPr>
          <w:trHeight w:val="680"/>
        </w:trPr>
        <w:tc>
          <w:tcPr>
            <w:tcW w:w="738" w:type="dxa"/>
            <w:tcBorders>
              <w:left w:val="single" w:sz="8" w:space="0" w:color="auto"/>
            </w:tcBorders>
            <w:shd w:val="clear" w:color="auto" w:fill="E5B8B7" w:themeFill="accent2" w:themeFillTint="66"/>
            <w:noWrap/>
            <w:vAlign w:val="center"/>
          </w:tcPr>
          <w:p w14:paraId="47007D6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E5B8B7" w:themeFill="accent2" w:themeFillTint="66"/>
            <w:noWrap/>
            <w:vAlign w:val="center"/>
          </w:tcPr>
          <w:p w14:paraId="78D6ADA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NM_173913</w:t>
            </w:r>
          </w:p>
        </w:tc>
        <w:tc>
          <w:tcPr>
            <w:tcW w:w="1440" w:type="dxa"/>
            <w:shd w:val="clear" w:color="auto" w:fill="E5B8B7" w:themeFill="accent2" w:themeFillTint="66"/>
            <w:noWrap/>
            <w:vAlign w:val="center"/>
          </w:tcPr>
          <w:p w14:paraId="5ED0E17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53,100,964</w:t>
            </w:r>
          </w:p>
        </w:tc>
        <w:tc>
          <w:tcPr>
            <w:tcW w:w="1530" w:type="dxa"/>
            <w:shd w:val="clear" w:color="auto" w:fill="E5B8B7" w:themeFill="accent2" w:themeFillTint="66"/>
            <w:noWrap/>
            <w:vAlign w:val="center"/>
          </w:tcPr>
          <w:p w14:paraId="0E659CF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53,113,264</w:t>
            </w:r>
          </w:p>
        </w:tc>
        <w:tc>
          <w:tcPr>
            <w:tcW w:w="1424" w:type="dxa"/>
            <w:shd w:val="clear" w:color="auto" w:fill="E5B8B7" w:themeFill="accent2" w:themeFillTint="66"/>
            <w:noWrap/>
            <w:vAlign w:val="center"/>
          </w:tcPr>
          <w:p w14:paraId="6B43A5AA"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GAA</w:t>
            </w:r>
          </w:p>
        </w:tc>
        <w:tc>
          <w:tcPr>
            <w:tcW w:w="5819" w:type="dxa"/>
            <w:shd w:val="clear" w:color="auto" w:fill="E5B8B7" w:themeFill="accent2" w:themeFillTint="66"/>
            <w:noWrap/>
            <w:vAlign w:val="center"/>
          </w:tcPr>
          <w:p w14:paraId="1D37673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Glucosidase, alpha; acid</w:t>
            </w:r>
          </w:p>
        </w:tc>
        <w:tc>
          <w:tcPr>
            <w:tcW w:w="1134" w:type="dxa"/>
            <w:tcBorders>
              <w:right w:val="single" w:sz="8" w:space="0" w:color="auto"/>
            </w:tcBorders>
            <w:shd w:val="clear" w:color="auto" w:fill="E5B8B7" w:themeFill="accent2" w:themeFillTint="66"/>
            <w:vAlign w:val="center"/>
          </w:tcPr>
          <w:p w14:paraId="717F779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4ACA15E7" w14:textId="77777777" w:rsidTr="00F24CAD">
        <w:trPr>
          <w:trHeight w:val="680"/>
        </w:trPr>
        <w:tc>
          <w:tcPr>
            <w:tcW w:w="738" w:type="dxa"/>
            <w:tcBorders>
              <w:left w:val="single" w:sz="8" w:space="0" w:color="auto"/>
            </w:tcBorders>
            <w:shd w:val="clear" w:color="auto" w:fill="E5B8B7" w:themeFill="accent2" w:themeFillTint="66"/>
            <w:noWrap/>
            <w:vAlign w:val="center"/>
          </w:tcPr>
          <w:p w14:paraId="2DF3422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19</w:t>
            </w:r>
          </w:p>
        </w:tc>
        <w:tc>
          <w:tcPr>
            <w:tcW w:w="2340" w:type="dxa"/>
            <w:shd w:val="clear" w:color="auto" w:fill="E5B8B7" w:themeFill="accent2" w:themeFillTint="66"/>
            <w:noWrap/>
            <w:vAlign w:val="center"/>
          </w:tcPr>
          <w:p w14:paraId="683DDB4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ENSBTAG00000030186</w:t>
            </w:r>
          </w:p>
        </w:tc>
        <w:tc>
          <w:tcPr>
            <w:tcW w:w="1440" w:type="dxa"/>
            <w:shd w:val="clear" w:color="auto" w:fill="E5B8B7" w:themeFill="accent2" w:themeFillTint="66"/>
            <w:noWrap/>
            <w:vAlign w:val="center"/>
          </w:tcPr>
          <w:p w14:paraId="281268C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53,108,151</w:t>
            </w:r>
          </w:p>
        </w:tc>
        <w:tc>
          <w:tcPr>
            <w:tcW w:w="1530" w:type="dxa"/>
            <w:shd w:val="clear" w:color="auto" w:fill="E5B8B7" w:themeFill="accent2" w:themeFillTint="66"/>
            <w:noWrap/>
            <w:vAlign w:val="center"/>
          </w:tcPr>
          <w:p w14:paraId="654B157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53,108,444</w:t>
            </w:r>
          </w:p>
        </w:tc>
        <w:tc>
          <w:tcPr>
            <w:tcW w:w="1424" w:type="dxa"/>
            <w:shd w:val="clear" w:color="auto" w:fill="E5B8B7" w:themeFill="accent2" w:themeFillTint="66"/>
            <w:noWrap/>
            <w:vAlign w:val="center"/>
          </w:tcPr>
          <w:p w14:paraId="0C82D797"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USMG5</w:t>
            </w:r>
          </w:p>
        </w:tc>
        <w:tc>
          <w:tcPr>
            <w:tcW w:w="5819" w:type="dxa"/>
            <w:shd w:val="clear" w:color="auto" w:fill="E5B8B7" w:themeFill="accent2" w:themeFillTint="66"/>
            <w:noWrap/>
            <w:vAlign w:val="center"/>
          </w:tcPr>
          <w:p w14:paraId="1295642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Up-regulated during skeletal muscle growth protein 5 </w:t>
            </w:r>
          </w:p>
        </w:tc>
        <w:tc>
          <w:tcPr>
            <w:tcW w:w="1134" w:type="dxa"/>
            <w:tcBorders>
              <w:right w:val="single" w:sz="8" w:space="0" w:color="auto"/>
            </w:tcBorders>
            <w:shd w:val="clear" w:color="auto" w:fill="E5B8B7" w:themeFill="accent2" w:themeFillTint="66"/>
            <w:vAlign w:val="center"/>
          </w:tcPr>
          <w:p w14:paraId="083094D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6130D5C8" w14:textId="77777777" w:rsidTr="00F24CAD">
        <w:trPr>
          <w:trHeight w:val="680"/>
        </w:trPr>
        <w:tc>
          <w:tcPr>
            <w:tcW w:w="738" w:type="dxa"/>
            <w:tcBorders>
              <w:left w:val="single" w:sz="8" w:space="0" w:color="auto"/>
            </w:tcBorders>
            <w:shd w:val="clear" w:color="auto" w:fill="FDE9D9" w:themeFill="accent6" w:themeFillTint="33"/>
            <w:noWrap/>
            <w:vAlign w:val="center"/>
          </w:tcPr>
          <w:p w14:paraId="45B7220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19</w:t>
            </w:r>
          </w:p>
        </w:tc>
        <w:tc>
          <w:tcPr>
            <w:tcW w:w="2340" w:type="dxa"/>
            <w:shd w:val="clear" w:color="auto" w:fill="FDE9D9" w:themeFill="accent6" w:themeFillTint="33"/>
            <w:noWrap/>
            <w:vAlign w:val="center"/>
          </w:tcPr>
          <w:p w14:paraId="1DA20C1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NM_001206271</w:t>
            </w:r>
          </w:p>
        </w:tc>
        <w:tc>
          <w:tcPr>
            <w:tcW w:w="1440" w:type="dxa"/>
            <w:shd w:val="clear" w:color="auto" w:fill="FDE9D9" w:themeFill="accent6" w:themeFillTint="33"/>
            <w:noWrap/>
            <w:vAlign w:val="center"/>
          </w:tcPr>
          <w:p w14:paraId="6CB781A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53,181,378</w:t>
            </w:r>
          </w:p>
        </w:tc>
        <w:tc>
          <w:tcPr>
            <w:tcW w:w="1530" w:type="dxa"/>
            <w:shd w:val="clear" w:color="auto" w:fill="FDE9D9" w:themeFill="accent6" w:themeFillTint="33"/>
            <w:noWrap/>
            <w:vAlign w:val="center"/>
          </w:tcPr>
          <w:p w14:paraId="56F5208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53,246,057</w:t>
            </w:r>
          </w:p>
        </w:tc>
        <w:tc>
          <w:tcPr>
            <w:tcW w:w="1424" w:type="dxa"/>
            <w:shd w:val="clear" w:color="auto" w:fill="FDE9D9" w:themeFill="accent6" w:themeFillTint="33"/>
            <w:noWrap/>
            <w:vAlign w:val="center"/>
          </w:tcPr>
          <w:p w14:paraId="14EDE4D7"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TBC1D16</w:t>
            </w:r>
          </w:p>
        </w:tc>
        <w:tc>
          <w:tcPr>
            <w:tcW w:w="5819" w:type="dxa"/>
            <w:shd w:val="clear" w:color="auto" w:fill="FDE9D9" w:themeFill="accent6" w:themeFillTint="33"/>
            <w:noWrap/>
            <w:vAlign w:val="center"/>
          </w:tcPr>
          <w:p w14:paraId="0570C10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TBC1 domain family, member 16</w:t>
            </w:r>
          </w:p>
        </w:tc>
        <w:tc>
          <w:tcPr>
            <w:tcW w:w="1134" w:type="dxa"/>
            <w:tcBorders>
              <w:right w:val="single" w:sz="8" w:space="0" w:color="auto"/>
            </w:tcBorders>
            <w:shd w:val="clear" w:color="auto" w:fill="FDE9D9" w:themeFill="accent6" w:themeFillTint="33"/>
            <w:vAlign w:val="center"/>
          </w:tcPr>
          <w:p w14:paraId="51A92658" w14:textId="77777777" w:rsidR="008C070F" w:rsidRPr="00A70CCB" w:rsidRDefault="008C070F" w:rsidP="008C070F">
            <w:pPr>
              <w:spacing w:after="0" w:line="240" w:lineRule="auto"/>
              <w:ind w:left="720" w:hanging="720"/>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A03E924" w14:textId="77777777" w:rsidTr="00F24CAD">
        <w:trPr>
          <w:trHeight w:val="680"/>
        </w:trPr>
        <w:tc>
          <w:tcPr>
            <w:tcW w:w="738" w:type="dxa"/>
            <w:tcBorders>
              <w:left w:val="single" w:sz="8" w:space="0" w:color="auto"/>
            </w:tcBorders>
            <w:shd w:val="clear" w:color="auto" w:fill="E5B8B7" w:themeFill="accent2" w:themeFillTint="66"/>
            <w:noWrap/>
            <w:vAlign w:val="center"/>
          </w:tcPr>
          <w:p w14:paraId="2986555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20</w:t>
            </w:r>
          </w:p>
        </w:tc>
        <w:tc>
          <w:tcPr>
            <w:tcW w:w="2340" w:type="dxa"/>
            <w:shd w:val="clear" w:color="auto" w:fill="E5B8B7" w:themeFill="accent2" w:themeFillTint="66"/>
            <w:noWrap/>
            <w:vAlign w:val="center"/>
          </w:tcPr>
          <w:p w14:paraId="2185A65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NM_001206580</w:t>
            </w:r>
          </w:p>
        </w:tc>
        <w:tc>
          <w:tcPr>
            <w:tcW w:w="1440" w:type="dxa"/>
            <w:shd w:val="clear" w:color="auto" w:fill="E5B8B7" w:themeFill="accent2" w:themeFillTint="66"/>
            <w:noWrap/>
            <w:vAlign w:val="center"/>
          </w:tcPr>
          <w:p w14:paraId="1F4BB52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29,121,454</w:t>
            </w:r>
          </w:p>
        </w:tc>
        <w:tc>
          <w:tcPr>
            <w:tcW w:w="1530" w:type="dxa"/>
            <w:shd w:val="clear" w:color="auto" w:fill="E5B8B7" w:themeFill="accent2" w:themeFillTint="66"/>
            <w:noWrap/>
            <w:vAlign w:val="center"/>
          </w:tcPr>
          <w:p w14:paraId="367210B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29,567,228</w:t>
            </w:r>
          </w:p>
        </w:tc>
        <w:tc>
          <w:tcPr>
            <w:tcW w:w="1424" w:type="dxa"/>
            <w:shd w:val="clear" w:color="auto" w:fill="E5B8B7" w:themeFill="accent2" w:themeFillTint="66"/>
            <w:noWrap/>
            <w:vAlign w:val="center"/>
          </w:tcPr>
          <w:p w14:paraId="50F8B52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HCN1</w:t>
            </w:r>
          </w:p>
        </w:tc>
        <w:tc>
          <w:tcPr>
            <w:tcW w:w="5819" w:type="dxa"/>
            <w:shd w:val="clear" w:color="auto" w:fill="E5B8B7" w:themeFill="accent2" w:themeFillTint="66"/>
            <w:noWrap/>
            <w:vAlign w:val="center"/>
          </w:tcPr>
          <w:p w14:paraId="704B074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Hyperpolarization activated cyclic nucleotide-gated potassium channel 1</w:t>
            </w:r>
          </w:p>
        </w:tc>
        <w:tc>
          <w:tcPr>
            <w:tcW w:w="1134" w:type="dxa"/>
            <w:tcBorders>
              <w:right w:val="single" w:sz="8" w:space="0" w:color="auto"/>
            </w:tcBorders>
            <w:shd w:val="clear" w:color="auto" w:fill="E5B8B7" w:themeFill="accent2" w:themeFillTint="66"/>
            <w:vAlign w:val="center"/>
          </w:tcPr>
          <w:p w14:paraId="0963857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59A3D421" w14:textId="77777777" w:rsidTr="00F24CAD">
        <w:trPr>
          <w:trHeight w:val="680"/>
        </w:trPr>
        <w:tc>
          <w:tcPr>
            <w:tcW w:w="738" w:type="dxa"/>
            <w:tcBorders>
              <w:left w:val="single" w:sz="8" w:space="0" w:color="auto"/>
            </w:tcBorders>
            <w:shd w:val="clear" w:color="auto" w:fill="FDE9D9" w:themeFill="accent6" w:themeFillTint="33"/>
            <w:noWrap/>
            <w:vAlign w:val="center"/>
          </w:tcPr>
          <w:p w14:paraId="1313EBC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FDE9D9" w:themeFill="accent6" w:themeFillTint="33"/>
            <w:noWrap/>
            <w:vAlign w:val="center"/>
          </w:tcPr>
          <w:p w14:paraId="7E49527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NM_001075649</w:t>
            </w:r>
          </w:p>
        </w:tc>
        <w:tc>
          <w:tcPr>
            <w:tcW w:w="1440" w:type="dxa"/>
            <w:shd w:val="clear" w:color="auto" w:fill="FDE9D9" w:themeFill="accent6" w:themeFillTint="33"/>
            <w:noWrap/>
            <w:vAlign w:val="center"/>
          </w:tcPr>
          <w:p w14:paraId="5DED6DE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2,867,519</w:t>
            </w:r>
          </w:p>
        </w:tc>
        <w:tc>
          <w:tcPr>
            <w:tcW w:w="1530" w:type="dxa"/>
            <w:shd w:val="clear" w:color="auto" w:fill="FDE9D9" w:themeFill="accent6" w:themeFillTint="33"/>
            <w:noWrap/>
            <w:vAlign w:val="center"/>
          </w:tcPr>
          <w:p w14:paraId="789E2CA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2,884,578</w:t>
            </w:r>
          </w:p>
        </w:tc>
        <w:tc>
          <w:tcPr>
            <w:tcW w:w="1424" w:type="dxa"/>
            <w:shd w:val="clear" w:color="auto" w:fill="FDE9D9" w:themeFill="accent6" w:themeFillTint="33"/>
            <w:noWrap/>
            <w:vAlign w:val="center"/>
          </w:tcPr>
          <w:p w14:paraId="6723040A"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NAA60</w:t>
            </w:r>
          </w:p>
        </w:tc>
        <w:tc>
          <w:tcPr>
            <w:tcW w:w="5819" w:type="dxa"/>
            <w:shd w:val="clear" w:color="auto" w:fill="FDE9D9" w:themeFill="accent6" w:themeFillTint="33"/>
            <w:noWrap/>
            <w:vAlign w:val="center"/>
          </w:tcPr>
          <w:p w14:paraId="455ECEA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N(alpha)-acetyltransferase 60, </w:t>
            </w:r>
            <w:proofErr w:type="spellStart"/>
            <w:r w:rsidRPr="00A70CCB">
              <w:rPr>
                <w:rFonts w:ascii="Calibri" w:eastAsia="Times New Roman" w:hAnsi="Calibri"/>
                <w:color w:val="000000"/>
              </w:rPr>
              <w:t>NatF</w:t>
            </w:r>
            <w:proofErr w:type="spellEnd"/>
            <w:r w:rsidRPr="00A70CCB">
              <w:rPr>
                <w:rFonts w:ascii="Calibri" w:eastAsia="Times New Roman" w:hAnsi="Calibri"/>
                <w:color w:val="000000"/>
              </w:rPr>
              <w:t xml:space="preserve"> catalytic subunit</w:t>
            </w:r>
          </w:p>
        </w:tc>
        <w:tc>
          <w:tcPr>
            <w:tcW w:w="1134" w:type="dxa"/>
            <w:tcBorders>
              <w:right w:val="single" w:sz="8" w:space="0" w:color="auto"/>
            </w:tcBorders>
            <w:shd w:val="clear" w:color="auto" w:fill="FDE9D9" w:themeFill="accent6" w:themeFillTint="33"/>
            <w:vAlign w:val="center"/>
          </w:tcPr>
          <w:p w14:paraId="612B6A8F" w14:textId="77777777" w:rsidR="008C070F" w:rsidRPr="00A70CCB" w:rsidRDefault="008C070F" w:rsidP="008C070F">
            <w:pPr>
              <w:spacing w:after="0" w:line="240" w:lineRule="auto"/>
              <w:jc w:val="center"/>
              <w:rPr>
                <w:rFonts w:ascii="Calibri" w:eastAsia="Times New Roman" w:hAnsi="Calibri"/>
                <w:color w:val="000000"/>
              </w:rPr>
            </w:pPr>
            <w:bookmarkStart w:id="141" w:name="OLE_LINK69"/>
            <w:bookmarkStart w:id="142" w:name="OLE_LINK70"/>
            <w:bookmarkStart w:id="143" w:name="OLE_LINK71"/>
            <w:r w:rsidRPr="00A70CCB">
              <w:rPr>
                <w:rFonts w:ascii="Calibri" w:eastAsia="Times New Roman" w:hAnsi="Calibri"/>
                <w:color w:val="000000"/>
              </w:rPr>
              <w:t>≤ 0.05</w:t>
            </w:r>
            <w:bookmarkEnd w:id="141"/>
            <w:bookmarkEnd w:id="142"/>
            <w:bookmarkEnd w:id="143"/>
          </w:p>
        </w:tc>
      </w:tr>
      <w:tr w:rsidR="008C070F" w:rsidRPr="00A70CCB" w14:paraId="08033F79" w14:textId="77777777" w:rsidTr="00F24CAD">
        <w:trPr>
          <w:trHeight w:val="680"/>
        </w:trPr>
        <w:tc>
          <w:tcPr>
            <w:tcW w:w="738" w:type="dxa"/>
            <w:tcBorders>
              <w:left w:val="single" w:sz="8" w:space="0" w:color="auto"/>
            </w:tcBorders>
            <w:shd w:val="clear" w:color="auto" w:fill="FDE9D9" w:themeFill="accent6" w:themeFillTint="33"/>
            <w:noWrap/>
            <w:vAlign w:val="center"/>
          </w:tcPr>
          <w:p w14:paraId="7D0DCA3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FDE9D9" w:themeFill="accent6" w:themeFillTint="33"/>
            <w:noWrap/>
            <w:vAlign w:val="center"/>
          </w:tcPr>
          <w:p w14:paraId="1513336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NM_001206478</w:t>
            </w:r>
          </w:p>
        </w:tc>
        <w:tc>
          <w:tcPr>
            <w:tcW w:w="1440" w:type="dxa"/>
            <w:shd w:val="clear" w:color="auto" w:fill="FDE9D9" w:themeFill="accent6" w:themeFillTint="33"/>
            <w:noWrap/>
            <w:vAlign w:val="center"/>
          </w:tcPr>
          <w:p w14:paraId="1CA7389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2,885,983</w:t>
            </w:r>
          </w:p>
        </w:tc>
        <w:tc>
          <w:tcPr>
            <w:tcW w:w="1530" w:type="dxa"/>
            <w:shd w:val="clear" w:color="auto" w:fill="FDE9D9" w:themeFill="accent6" w:themeFillTint="33"/>
            <w:noWrap/>
            <w:vAlign w:val="center"/>
          </w:tcPr>
          <w:p w14:paraId="56334B6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2,887,757</w:t>
            </w:r>
          </w:p>
        </w:tc>
        <w:tc>
          <w:tcPr>
            <w:tcW w:w="1424" w:type="dxa"/>
            <w:shd w:val="clear" w:color="auto" w:fill="FDE9D9" w:themeFill="accent6" w:themeFillTint="33"/>
            <w:noWrap/>
            <w:vAlign w:val="center"/>
          </w:tcPr>
          <w:p w14:paraId="08E097F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C25H16orf90</w:t>
            </w:r>
          </w:p>
        </w:tc>
        <w:tc>
          <w:tcPr>
            <w:tcW w:w="5819" w:type="dxa"/>
            <w:shd w:val="clear" w:color="auto" w:fill="FDE9D9" w:themeFill="accent6" w:themeFillTint="33"/>
            <w:noWrap/>
            <w:vAlign w:val="center"/>
          </w:tcPr>
          <w:p w14:paraId="2B33C27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Chromosome 25 open reading frame, human C16orf90</w:t>
            </w:r>
          </w:p>
        </w:tc>
        <w:tc>
          <w:tcPr>
            <w:tcW w:w="1134" w:type="dxa"/>
            <w:tcBorders>
              <w:right w:val="single" w:sz="8" w:space="0" w:color="auto"/>
            </w:tcBorders>
            <w:shd w:val="clear" w:color="auto" w:fill="FDE9D9" w:themeFill="accent6" w:themeFillTint="33"/>
            <w:vAlign w:val="center"/>
          </w:tcPr>
          <w:p w14:paraId="7BB91FB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8185F2D" w14:textId="77777777" w:rsidTr="00F24CAD">
        <w:trPr>
          <w:trHeight w:val="680"/>
        </w:trPr>
        <w:tc>
          <w:tcPr>
            <w:tcW w:w="738" w:type="dxa"/>
            <w:tcBorders>
              <w:left w:val="single" w:sz="8" w:space="0" w:color="auto"/>
            </w:tcBorders>
            <w:shd w:val="clear" w:color="auto" w:fill="E5B8B7" w:themeFill="accent2" w:themeFillTint="66"/>
            <w:noWrap/>
            <w:vAlign w:val="center"/>
          </w:tcPr>
          <w:p w14:paraId="7FA6C63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E5B8B7" w:themeFill="accent2" w:themeFillTint="66"/>
            <w:noWrap/>
            <w:vAlign w:val="center"/>
          </w:tcPr>
          <w:p w14:paraId="3C0F343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NM_001105450</w:t>
            </w:r>
          </w:p>
        </w:tc>
        <w:tc>
          <w:tcPr>
            <w:tcW w:w="1440" w:type="dxa"/>
            <w:shd w:val="clear" w:color="auto" w:fill="E5B8B7" w:themeFill="accent2" w:themeFillTint="66"/>
            <w:noWrap/>
            <w:vAlign w:val="center"/>
          </w:tcPr>
          <w:p w14:paraId="2E526B0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2,894,809</w:t>
            </w:r>
          </w:p>
        </w:tc>
        <w:tc>
          <w:tcPr>
            <w:tcW w:w="1530" w:type="dxa"/>
            <w:shd w:val="clear" w:color="auto" w:fill="E5B8B7" w:themeFill="accent2" w:themeFillTint="66"/>
            <w:noWrap/>
            <w:vAlign w:val="center"/>
          </w:tcPr>
          <w:p w14:paraId="2AE1F2D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2,924,574</w:t>
            </w:r>
          </w:p>
        </w:tc>
        <w:tc>
          <w:tcPr>
            <w:tcW w:w="1424" w:type="dxa"/>
            <w:shd w:val="clear" w:color="auto" w:fill="E5B8B7" w:themeFill="accent2" w:themeFillTint="66"/>
            <w:noWrap/>
            <w:vAlign w:val="center"/>
          </w:tcPr>
          <w:p w14:paraId="392D29F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CLUAP1</w:t>
            </w:r>
          </w:p>
        </w:tc>
        <w:tc>
          <w:tcPr>
            <w:tcW w:w="5819" w:type="dxa"/>
            <w:shd w:val="clear" w:color="auto" w:fill="E5B8B7" w:themeFill="accent2" w:themeFillTint="66"/>
            <w:noWrap/>
            <w:vAlign w:val="center"/>
          </w:tcPr>
          <w:p w14:paraId="14B0EEF6"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Clusterin</w:t>
            </w:r>
            <w:proofErr w:type="spellEnd"/>
            <w:r w:rsidRPr="00A70CCB">
              <w:rPr>
                <w:rFonts w:ascii="Calibri" w:eastAsia="Times New Roman" w:hAnsi="Calibri"/>
                <w:color w:val="000000"/>
              </w:rPr>
              <w:t xml:space="preserve"> associated protein 1</w:t>
            </w:r>
          </w:p>
        </w:tc>
        <w:tc>
          <w:tcPr>
            <w:tcW w:w="1134" w:type="dxa"/>
            <w:tcBorders>
              <w:right w:val="single" w:sz="8" w:space="0" w:color="auto"/>
            </w:tcBorders>
            <w:shd w:val="clear" w:color="auto" w:fill="E5B8B7" w:themeFill="accent2" w:themeFillTint="66"/>
            <w:vAlign w:val="center"/>
          </w:tcPr>
          <w:p w14:paraId="62CC063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76378857" w14:textId="77777777" w:rsidTr="00F24CAD">
        <w:trPr>
          <w:trHeight w:val="680"/>
        </w:trPr>
        <w:tc>
          <w:tcPr>
            <w:tcW w:w="738" w:type="dxa"/>
            <w:tcBorders>
              <w:left w:val="single" w:sz="8" w:space="0" w:color="auto"/>
            </w:tcBorders>
            <w:shd w:val="clear" w:color="auto" w:fill="E5B8B7" w:themeFill="accent2" w:themeFillTint="66"/>
            <w:noWrap/>
            <w:vAlign w:val="center"/>
          </w:tcPr>
          <w:p w14:paraId="6A08155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E5B8B7" w:themeFill="accent2" w:themeFillTint="66"/>
            <w:noWrap/>
            <w:vAlign w:val="center"/>
          </w:tcPr>
          <w:p w14:paraId="53279C3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ENSBTAG00000004509</w:t>
            </w:r>
          </w:p>
        </w:tc>
        <w:tc>
          <w:tcPr>
            <w:tcW w:w="1440" w:type="dxa"/>
            <w:shd w:val="clear" w:color="auto" w:fill="E5B8B7" w:themeFill="accent2" w:themeFillTint="66"/>
            <w:noWrap/>
            <w:vAlign w:val="center"/>
          </w:tcPr>
          <w:p w14:paraId="31A0121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2,958,710</w:t>
            </w:r>
          </w:p>
        </w:tc>
        <w:tc>
          <w:tcPr>
            <w:tcW w:w="1530" w:type="dxa"/>
            <w:shd w:val="clear" w:color="auto" w:fill="E5B8B7" w:themeFill="accent2" w:themeFillTint="66"/>
            <w:noWrap/>
            <w:vAlign w:val="center"/>
          </w:tcPr>
          <w:p w14:paraId="64E2D3B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2,977,159</w:t>
            </w:r>
          </w:p>
        </w:tc>
        <w:tc>
          <w:tcPr>
            <w:tcW w:w="1424" w:type="dxa"/>
            <w:shd w:val="clear" w:color="auto" w:fill="E5B8B7" w:themeFill="accent2" w:themeFillTint="66"/>
            <w:noWrap/>
            <w:vAlign w:val="center"/>
          </w:tcPr>
          <w:p w14:paraId="6CE1321A"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SLX4</w:t>
            </w:r>
          </w:p>
        </w:tc>
        <w:tc>
          <w:tcPr>
            <w:tcW w:w="5819" w:type="dxa"/>
            <w:shd w:val="clear" w:color="auto" w:fill="E5B8B7" w:themeFill="accent2" w:themeFillTint="66"/>
            <w:noWrap/>
            <w:vAlign w:val="center"/>
          </w:tcPr>
          <w:p w14:paraId="164BFDB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Uncharacterized protein</w:t>
            </w:r>
          </w:p>
        </w:tc>
        <w:tc>
          <w:tcPr>
            <w:tcW w:w="1134" w:type="dxa"/>
            <w:tcBorders>
              <w:right w:val="single" w:sz="8" w:space="0" w:color="auto"/>
            </w:tcBorders>
            <w:shd w:val="clear" w:color="auto" w:fill="E5B8B7" w:themeFill="accent2" w:themeFillTint="66"/>
            <w:vAlign w:val="center"/>
          </w:tcPr>
          <w:p w14:paraId="7C5223E2"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24D099A9" w14:textId="77777777" w:rsidTr="00F24CAD">
        <w:trPr>
          <w:trHeight w:val="680"/>
        </w:trPr>
        <w:tc>
          <w:tcPr>
            <w:tcW w:w="738" w:type="dxa"/>
            <w:tcBorders>
              <w:left w:val="single" w:sz="8" w:space="0" w:color="auto"/>
            </w:tcBorders>
            <w:shd w:val="clear" w:color="auto" w:fill="FDE9D9" w:themeFill="accent6" w:themeFillTint="33"/>
            <w:noWrap/>
            <w:vAlign w:val="center"/>
          </w:tcPr>
          <w:p w14:paraId="4B76598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FDE9D9" w:themeFill="accent6" w:themeFillTint="33"/>
            <w:noWrap/>
            <w:vAlign w:val="center"/>
          </w:tcPr>
          <w:p w14:paraId="16558DD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NR_031246</w:t>
            </w:r>
          </w:p>
        </w:tc>
        <w:tc>
          <w:tcPr>
            <w:tcW w:w="1440" w:type="dxa"/>
            <w:shd w:val="clear" w:color="auto" w:fill="FDE9D9" w:themeFill="accent6" w:themeFillTint="33"/>
            <w:noWrap/>
            <w:vAlign w:val="center"/>
          </w:tcPr>
          <w:p w14:paraId="6B2F96B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2,988,662</w:t>
            </w:r>
          </w:p>
        </w:tc>
        <w:tc>
          <w:tcPr>
            <w:tcW w:w="1530" w:type="dxa"/>
            <w:shd w:val="clear" w:color="auto" w:fill="FDE9D9" w:themeFill="accent6" w:themeFillTint="33"/>
            <w:noWrap/>
            <w:vAlign w:val="center"/>
          </w:tcPr>
          <w:p w14:paraId="1BB514D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2,988,738</w:t>
            </w:r>
          </w:p>
        </w:tc>
        <w:tc>
          <w:tcPr>
            <w:tcW w:w="1424" w:type="dxa"/>
            <w:shd w:val="clear" w:color="auto" w:fill="FDE9D9" w:themeFill="accent6" w:themeFillTint="33"/>
            <w:noWrap/>
            <w:vAlign w:val="center"/>
          </w:tcPr>
          <w:p w14:paraId="0CED3E6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MIR2383</w:t>
            </w:r>
          </w:p>
        </w:tc>
        <w:tc>
          <w:tcPr>
            <w:tcW w:w="5819" w:type="dxa"/>
            <w:shd w:val="clear" w:color="auto" w:fill="FDE9D9" w:themeFill="accent6" w:themeFillTint="33"/>
            <w:noWrap/>
            <w:vAlign w:val="center"/>
          </w:tcPr>
          <w:p w14:paraId="04805F3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microRNA</w:t>
            </w:r>
          </w:p>
        </w:tc>
        <w:tc>
          <w:tcPr>
            <w:tcW w:w="1134" w:type="dxa"/>
            <w:tcBorders>
              <w:right w:val="single" w:sz="8" w:space="0" w:color="auto"/>
            </w:tcBorders>
            <w:shd w:val="clear" w:color="auto" w:fill="FDE9D9" w:themeFill="accent6" w:themeFillTint="33"/>
            <w:vAlign w:val="center"/>
          </w:tcPr>
          <w:p w14:paraId="4BD0D03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C49D7C7" w14:textId="77777777" w:rsidTr="00F24CAD">
        <w:trPr>
          <w:trHeight w:val="680"/>
        </w:trPr>
        <w:tc>
          <w:tcPr>
            <w:tcW w:w="738" w:type="dxa"/>
            <w:tcBorders>
              <w:left w:val="single" w:sz="8" w:space="0" w:color="auto"/>
            </w:tcBorders>
            <w:shd w:val="clear" w:color="auto" w:fill="FDE9D9" w:themeFill="accent6" w:themeFillTint="33"/>
            <w:noWrap/>
            <w:vAlign w:val="center"/>
          </w:tcPr>
          <w:p w14:paraId="71A3AD6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FDE9D9" w:themeFill="accent6" w:themeFillTint="33"/>
            <w:noWrap/>
            <w:vAlign w:val="center"/>
          </w:tcPr>
          <w:p w14:paraId="2F402D6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NM_174534</w:t>
            </w:r>
          </w:p>
        </w:tc>
        <w:tc>
          <w:tcPr>
            <w:tcW w:w="1440" w:type="dxa"/>
            <w:shd w:val="clear" w:color="auto" w:fill="FDE9D9" w:themeFill="accent6" w:themeFillTint="33"/>
            <w:noWrap/>
            <w:vAlign w:val="center"/>
          </w:tcPr>
          <w:p w14:paraId="4C1B5C6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2,992,453</w:t>
            </w:r>
          </w:p>
        </w:tc>
        <w:tc>
          <w:tcPr>
            <w:tcW w:w="1530" w:type="dxa"/>
            <w:shd w:val="clear" w:color="auto" w:fill="FDE9D9" w:themeFill="accent6" w:themeFillTint="33"/>
            <w:noWrap/>
            <w:vAlign w:val="center"/>
          </w:tcPr>
          <w:p w14:paraId="50B3CE6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2,995,476</w:t>
            </w:r>
          </w:p>
        </w:tc>
        <w:tc>
          <w:tcPr>
            <w:tcW w:w="1424" w:type="dxa"/>
            <w:shd w:val="clear" w:color="auto" w:fill="FDE9D9" w:themeFill="accent6" w:themeFillTint="33"/>
            <w:noWrap/>
            <w:vAlign w:val="center"/>
          </w:tcPr>
          <w:p w14:paraId="1D02251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DNASE1</w:t>
            </w:r>
          </w:p>
        </w:tc>
        <w:tc>
          <w:tcPr>
            <w:tcW w:w="5819" w:type="dxa"/>
            <w:shd w:val="clear" w:color="auto" w:fill="FDE9D9" w:themeFill="accent6" w:themeFillTint="33"/>
            <w:noWrap/>
            <w:vAlign w:val="center"/>
          </w:tcPr>
          <w:p w14:paraId="76562E8F"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Deoxyribonuclease</w:t>
            </w:r>
            <w:proofErr w:type="spellEnd"/>
            <w:r w:rsidRPr="00A70CCB">
              <w:rPr>
                <w:rFonts w:ascii="Calibri" w:eastAsia="Times New Roman" w:hAnsi="Calibri"/>
                <w:color w:val="000000"/>
              </w:rPr>
              <w:t xml:space="preserve"> I</w:t>
            </w:r>
          </w:p>
        </w:tc>
        <w:tc>
          <w:tcPr>
            <w:tcW w:w="1134" w:type="dxa"/>
            <w:tcBorders>
              <w:right w:val="single" w:sz="8" w:space="0" w:color="auto"/>
            </w:tcBorders>
            <w:shd w:val="clear" w:color="auto" w:fill="FDE9D9" w:themeFill="accent6" w:themeFillTint="33"/>
            <w:vAlign w:val="center"/>
          </w:tcPr>
          <w:p w14:paraId="6345152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913CABF" w14:textId="77777777" w:rsidTr="00F24CAD">
        <w:trPr>
          <w:trHeight w:val="680"/>
        </w:trPr>
        <w:tc>
          <w:tcPr>
            <w:tcW w:w="738" w:type="dxa"/>
            <w:tcBorders>
              <w:left w:val="single" w:sz="8" w:space="0" w:color="auto"/>
            </w:tcBorders>
            <w:shd w:val="clear" w:color="auto" w:fill="FDE9D9" w:themeFill="accent6" w:themeFillTint="33"/>
            <w:noWrap/>
            <w:vAlign w:val="center"/>
          </w:tcPr>
          <w:p w14:paraId="67E7E03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FDE9D9" w:themeFill="accent6" w:themeFillTint="33"/>
            <w:noWrap/>
            <w:vAlign w:val="center"/>
          </w:tcPr>
          <w:p w14:paraId="459229D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NM_001038675</w:t>
            </w:r>
          </w:p>
        </w:tc>
        <w:tc>
          <w:tcPr>
            <w:tcW w:w="1440" w:type="dxa"/>
            <w:shd w:val="clear" w:color="auto" w:fill="FDE9D9" w:themeFill="accent6" w:themeFillTint="33"/>
            <w:noWrap/>
            <w:vAlign w:val="center"/>
          </w:tcPr>
          <w:p w14:paraId="135C51B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2,995,414</w:t>
            </w:r>
          </w:p>
        </w:tc>
        <w:tc>
          <w:tcPr>
            <w:tcW w:w="1530" w:type="dxa"/>
            <w:shd w:val="clear" w:color="auto" w:fill="FDE9D9" w:themeFill="accent6" w:themeFillTint="33"/>
            <w:noWrap/>
            <w:vAlign w:val="center"/>
          </w:tcPr>
          <w:p w14:paraId="57B676F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3,044,580</w:t>
            </w:r>
          </w:p>
        </w:tc>
        <w:tc>
          <w:tcPr>
            <w:tcW w:w="1424" w:type="dxa"/>
            <w:shd w:val="clear" w:color="auto" w:fill="FDE9D9" w:themeFill="accent6" w:themeFillTint="33"/>
            <w:noWrap/>
            <w:vAlign w:val="center"/>
          </w:tcPr>
          <w:p w14:paraId="0DFF047A"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TRAP1</w:t>
            </w:r>
          </w:p>
        </w:tc>
        <w:tc>
          <w:tcPr>
            <w:tcW w:w="5819" w:type="dxa"/>
            <w:shd w:val="clear" w:color="auto" w:fill="FDE9D9" w:themeFill="accent6" w:themeFillTint="33"/>
            <w:noWrap/>
            <w:vAlign w:val="center"/>
          </w:tcPr>
          <w:p w14:paraId="0B5B83E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TNF receptor-associated protein 1</w:t>
            </w:r>
          </w:p>
        </w:tc>
        <w:tc>
          <w:tcPr>
            <w:tcW w:w="1134" w:type="dxa"/>
            <w:tcBorders>
              <w:right w:val="single" w:sz="8" w:space="0" w:color="auto"/>
            </w:tcBorders>
            <w:shd w:val="clear" w:color="auto" w:fill="FDE9D9" w:themeFill="accent6" w:themeFillTint="33"/>
            <w:vAlign w:val="center"/>
          </w:tcPr>
          <w:p w14:paraId="50DF141F"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F23F728" w14:textId="77777777" w:rsidTr="00F24CAD">
        <w:trPr>
          <w:trHeight w:val="680"/>
        </w:trPr>
        <w:tc>
          <w:tcPr>
            <w:tcW w:w="738" w:type="dxa"/>
            <w:tcBorders>
              <w:left w:val="single" w:sz="8" w:space="0" w:color="auto"/>
            </w:tcBorders>
            <w:shd w:val="clear" w:color="auto" w:fill="FDE9D9" w:themeFill="accent6" w:themeFillTint="33"/>
            <w:noWrap/>
            <w:vAlign w:val="center"/>
          </w:tcPr>
          <w:p w14:paraId="2755C0E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w:t>
            </w:r>
          </w:p>
        </w:tc>
        <w:tc>
          <w:tcPr>
            <w:tcW w:w="2340" w:type="dxa"/>
            <w:shd w:val="clear" w:color="auto" w:fill="FDE9D9" w:themeFill="accent6" w:themeFillTint="33"/>
            <w:noWrap/>
            <w:vAlign w:val="center"/>
          </w:tcPr>
          <w:p w14:paraId="1FD71F2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NM_001164022</w:t>
            </w:r>
          </w:p>
        </w:tc>
        <w:tc>
          <w:tcPr>
            <w:tcW w:w="1440" w:type="dxa"/>
            <w:shd w:val="clear" w:color="auto" w:fill="FDE9D9" w:themeFill="accent6" w:themeFillTint="33"/>
            <w:noWrap/>
            <w:vAlign w:val="center"/>
          </w:tcPr>
          <w:p w14:paraId="1AD24FC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3,050,213</w:t>
            </w:r>
          </w:p>
        </w:tc>
        <w:tc>
          <w:tcPr>
            <w:tcW w:w="1530" w:type="dxa"/>
            <w:shd w:val="clear" w:color="auto" w:fill="FDE9D9" w:themeFill="accent6" w:themeFillTint="33"/>
            <w:noWrap/>
            <w:vAlign w:val="center"/>
          </w:tcPr>
          <w:p w14:paraId="114BDC9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3,169,185</w:t>
            </w:r>
          </w:p>
        </w:tc>
        <w:tc>
          <w:tcPr>
            <w:tcW w:w="1424" w:type="dxa"/>
            <w:shd w:val="clear" w:color="auto" w:fill="FDE9D9" w:themeFill="accent6" w:themeFillTint="33"/>
            <w:noWrap/>
            <w:vAlign w:val="center"/>
          </w:tcPr>
          <w:p w14:paraId="2659548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CREBBP</w:t>
            </w:r>
          </w:p>
        </w:tc>
        <w:tc>
          <w:tcPr>
            <w:tcW w:w="5819" w:type="dxa"/>
            <w:shd w:val="clear" w:color="auto" w:fill="FDE9D9" w:themeFill="accent6" w:themeFillTint="33"/>
            <w:noWrap/>
            <w:vAlign w:val="center"/>
          </w:tcPr>
          <w:p w14:paraId="4C0CC58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CREB binding protein</w:t>
            </w:r>
          </w:p>
        </w:tc>
        <w:tc>
          <w:tcPr>
            <w:tcW w:w="1134" w:type="dxa"/>
            <w:tcBorders>
              <w:right w:val="single" w:sz="8" w:space="0" w:color="auto"/>
            </w:tcBorders>
            <w:shd w:val="clear" w:color="auto" w:fill="FDE9D9" w:themeFill="accent6" w:themeFillTint="33"/>
            <w:vAlign w:val="center"/>
          </w:tcPr>
          <w:p w14:paraId="21031AB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9AED777" w14:textId="77777777" w:rsidTr="00F24CAD">
        <w:trPr>
          <w:trHeight w:val="680"/>
        </w:trPr>
        <w:tc>
          <w:tcPr>
            <w:tcW w:w="738" w:type="dxa"/>
            <w:tcBorders>
              <w:left w:val="single" w:sz="8" w:space="0" w:color="auto"/>
            </w:tcBorders>
            <w:shd w:val="clear" w:color="auto" w:fill="E5B8B7" w:themeFill="accent2" w:themeFillTint="66"/>
            <w:noWrap/>
            <w:vAlign w:val="center"/>
          </w:tcPr>
          <w:p w14:paraId="71CD80D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27</w:t>
            </w:r>
          </w:p>
        </w:tc>
        <w:tc>
          <w:tcPr>
            <w:tcW w:w="2340" w:type="dxa"/>
            <w:shd w:val="clear" w:color="auto" w:fill="E5B8B7" w:themeFill="accent2" w:themeFillTint="66"/>
            <w:noWrap/>
            <w:vAlign w:val="center"/>
          </w:tcPr>
          <w:p w14:paraId="73D5752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ENSBTAG00000033381</w:t>
            </w:r>
          </w:p>
        </w:tc>
        <w:tc>
          <w:tcPr>
            <w:tcW w:w="1440" w:type="dxa"/>
            <w:shd w:val="clear" w:color="auto" w:fill="E5B8B7" w:themeFill="accent2" w:themeFillTint="66"/>
            <w:noWrap/>
            <w:vAlign w:val="center"/>
          </w:tcPr>
          <w:p w14:paraId="5EFB3A8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32,417,551</w:t>
            </w:r>
          </w:p>
        </w:tc>
        <w:tc>
          <w:tcPr>
            <w:tcW w:w="1530" w:type="dxa"/>
            <w:shd w:val="clear" w:color="auto" w:fill="E5B8B7" w:themeFill="accent2" w:themeFillTint="66"/>
            <w:noWrap/>
            <w:vAlign w:val="center"/>
          </w:tcPr>
          <w:p w14:paraId="6701D25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32,418,888</w:t>
            </w:r>
          </w:p>
        </w:tc>
        <w:tc>
          <w:tcPr>
            <w:tcW w:w="1424" w:type="dxa"/>
            <w:shd w:val="clear" w:color="auto" w:fill="E5B8B7" w:themeFill="accent2" w:themeFillTint="66"/>
            <w:noWrap/>
            <w:vAlign w:val="center"/>
          </w:tcPr>
          <w:p w14:paraId="4BEE55E0" w14:textId="77777777" w:rsidR="008C070F" w:rsidRPr="00A70CCB" w:rsidRDefault="008C070F" w:rsidP="00A75975">
            <w:pPr>
              <w:spacing w:after="0" w:line="240" w:lineRule="auto"/>
              <w:jc w:val="center"/>
              <w:rPr>
                <w:rFonts w:ascii="Calibri" w:eastAsia="Times New Roman" w:hAnsi="Calibri"/>
                <w:i/>
                <w:color w:val="000000"/>
                <w:lang w:eastAsia="en-IE"/>
              </w:rPr>
            </w:pPr>
          </w:p>
        </w:tc>
        <w:tc>
          <w:tcPr>
            <w:tcW w:w="5819" w:type="dxa"/>
            <w:shd w:val="clear" w:color="auto" w:fill="E5B8B7" w:themeFill="accent2" w:themeFillTint="66"/>
            <w:noWrap/>
            <w:vAlign w:val="center"/>
          </w:tcPr>
          <w:p w14:paraId="1161542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E5B8B7" w:themeFill="accent2" w:themeFillTint="66"/>
            <w:vAlign w:val="center"/>
          </w:tcPr>
          <w:p w14:paraId="5DE65DF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74D5B752" w14:textId="77777777" w:rsidTr="00F24CAD">
        <w:trPr>
          <w:trHeight w:val="680"/>
        </w:trPr>
        <w:tc>
          <w:tcPr>
            <w:tcW w:w="738" w:type="dxa"/>
            <w:tcBorders>
              <w:left w:val="single" w:sz="8" w:space="0" w:color="auto"/>
            </w:tcBorders>
            <w:shd w:val="clear" w:color="auto" w:fill="FDE9D9" w:themeFill="accent6" w:themeFillTint="33"/>
            <w:noWrap/>
            <w:vAlign w:val="center"/>
          </w:tcPr>
          <w:p w14:paraId="738CE62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28</w:t>
            </w:r>
          </w:p>
        </w:tc>
        <w:tc>
          <w:tcPr>
            <w:tcW w:w="2340" w:type="dxa"/>
            <w:shd w:val="clear" w:color="auto" w:fill="FDE9D9" w:themeFill="accent6" w:themeFillTint="33"/>
            <w:noWrap/>
            <w:vAlign w:val="center"/>
          </w:tcPr>
          <w:p w14:paraId="7F66D5B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NM_001192127</w:t>
            </w:r>
          </w:p>
        </w:tc>
        <w:tc>
          <w:tcPr>
            <w:tcW w:w="1440" w:type="dxa"/>
            <w:shd w:val="clear" w:color="auto" w:fill="FDE9D9" w:themeFill="accent6" w:themeFillTint="33"/>
            <w:noWrap/>
            <w:vAlign w:val="center"/>
          </w:tcPr>
          <w:p w14:paraId="27219C1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25,268,531</w:t>
            </w:r>
          </w:p>
        </w:tc>
        <w:tc>
          <w:tcPr>
            <w:tcW w:w="1530" w:type="dxa"/>
            <w:shd w:val="clear" w:color="auto" w:fill="FDE9D9" w:themeFill="accent6" w:themeFillTint="33"/>
            <w:noWrap/>
            <w:vAlign w:val="center"/>
          </w:tcPr>
          <w:p w14:paraId="4F6D99E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25,328,274</w:t>
            </w:r>
          </w:p>
        </w:tc>
        <w:tc>
          <w:tcPr>
            <w:tcW w:w="1424" w:type="dxa"/>
            <w:shd w:val="clear" w:color="auto" w:fill="FDE9D9" w:themeFill="accent6" w:themeFillTint="33"/>
            <w:noWrap/>
            <w:vAlign w:val="center"/>
          </w:tcPr>
          <w:p w14:paraId="3AB74A87"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STOX1</w:t>
            </w:r>
          </w:p>
        </w:tc>
        <w:tc>
          <w:tcPr>
            <w:tcW w:w="5819" w:type="dxa"/>
            <w:shd w:val="clear" w:color="auto" w:fill="FDE9D9" w:themeFill="accent6" w:themeFillTint="33"/>
            <w:noWrap/>
            <w:vAlign w:val="center"/>
          </w:tcPr>
          <w:p w14:paraId="24B2FBAE"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Storkhead</w:t>
            </w:r>
            <w:proofErr w:type="spellEnd"/>
            <w:r w:rsidRPr="00A70CCB">
              <w:rPr>
                <w:rFonts w:ascii="Calibri" w:eastAsia="Times New Roman" w:hAnsi="Calibri"/>
                <w:color w:val="000000"/>
              </w:rPr>
              <w:t xml:space="preserve"> box 1 </w:t>
            </w:r>
          </w:p>
        </w:tc>
        <w:tc>
          <w:tcPr>
            <w:tcW w:w="1134" w:type="dxa"/>
            <w:tcBorders>
              <w:right w:val="single" w:sz="8" w:space="0" w:color="auto"/>
            </w:tcBorders>
            <w:shd w:val="clear" w:color="auto" w:fill="FDE9D9" w:themeFill="accent6" w:themeFillTint="33"/>
            <w:vAlign w:val="center"/>
          </w:tcPr>
          <w:p w14:paraId="016E0580"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5E7CB95" w14:textId="77777777" w:rsidTr="00F24CAD">
        <w:trPr>
          <w:trHeight w:val="680"/>
        </w:trPr>
        <w:tc>
          <w:tcPr>
            <w:tcW w:w="738" w:type="dxa"/>
            <w:tcBorders>
              <w:left w:val="single" w:sz="8" w:space="0" w:color="auto"/>
            </w:tcBorders>
            <w:shd w:val="clear" w:color="auto" w:fill="E5B8B7" w:themeFill="accent2" w:themeFillTint="66"/>
            <w:noWrap/>
            <w:vAlign w:val="center"/>
          </w:tcPr>
          <w:p w14:paraId="45E6AAF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28</w:t>
            </w:r>
          </w:p>
        </w:tc>
        <w:tc>
          <w:tcPr>
            <w:tcW w:w="2340" w:type="dxa"/>
            <w:shd w:val="clear" w:color="auto" w:fill="E5B8B7" w:themeFill="accent2" w:themeFillTint="66"/>
            <w:noWrap/>
            <w:vAlign w:val="center"/>
          </w:tcPr>
          <w:p w14:paraId="3D3AAE5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NM_001206053</w:t>
            </w:r>
          </w:p>
        </w:tc>
        <w:tc>
          <w:tcPr>
            <w:tcW w:w="1440" w:type="dxa"/>
            <w:shd w:val="clear" w:color="auto" w:fill="E5B8B7" w:themeFill="accent2" w:themeFillTint="66"/>
            <w:noWrap/>
            <w:vAlign w:val="center"/>
          </w:tcPr>
          <w:p w14:paraId="0F3FE25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25,334,951</w:t>
            </w:r>
          </w:p>
        </w:tc>
        <w:tc>
          <w:tcPr>
            <w:tcW w:w="1530" w:type="dxa"/>
            <w:shd w:val="clear" w:color="auto" w:fill="E5B8B7" w:themeFill="accent2" w:themeFillTint="66"/>
            <w:noWrap/>
            <w:vAlign w:val="center"/>
          </w:tcPr>
          <w:p w14:paraId="20DA815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25,368,167</w:t>
            </w:r>
          </w:p>
        </w:tc>
        <w:tc>
          <w:tcPr>
            <w:tcW w:w="1424" w:type="dxa"/>
            <w:shd w:val="clear" w:color="auto" w:fill="E5B8B7" w:themeFill="accent2" w:themeFillTint="66"/>
            <w:noWrap/>
            <w:vAlign w:val="center"/>
          </w:tcPr>
          <w:p w14:paraId="79A1A63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DDX50</w:t>
            </w:r>
          </w:p>
        </w:tc>
        <w:tc>
          <w:tcPr>
            <w:tcW w:w="5819" w:type="dxa"/>
            <w:shd w:val="clear" w:color="auto" w:fill="E5B8B7" w:themeFill="accent2" w:themeFillTint="66"/>
            <w:noWrap/>
            <w:vAlign w:val="center"/>
          </w:tcPr>
          <w:p w14:paraId="4973BA7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DEAD (Asp-</w:t>
            </w:r>
            <w:proofErr w:type="spellStart"/>
            <w:r w:rsidRPr="00A70CCB">
              <w:rPr>
                <w:rFonts w:ascii="Calibri" w:eastAsia="Times New Roman" w:hAnsi="Calibri"/>
                <w:color w:val="000000"/>
              </w:rPr>
              <w:t>Glu</w:t>
            </w:r>
            <w:proofErr w:type="spellEnd"/>
            <w:r w:rsidRPr="00A70CCB">
              <w:rPr>
                <w:rFonts w:ascii="Calibri" w:eastAsia="Times New Roman" w:hAnsi="Calibri"/>
                <w:color w:val="000000"/>
              </w:rPr>
              <w:t xml:space="preserve">-Ala-Asp) box polypeptide 50 </w:t>
            </w:r>
          </w:p>
        </w:tc>
        <w:tc>
          <w:tcPr>
            <w:tcW w:w="1134" w:type="dxa"/>
            <w:tcBorders>
              <w:right w:val="single" w:sz="8" w:space="0" w:color="auto"/>
            </w:tcBorders>
            <w:shd w:val="clear" w:color="auto" w:fill="E5B8B7" w:themeFill="accent2" w:themeFillTint="66"/>
            <w:vAlign w:val="center"/>
          </w:tcPr>
          <w:p w14:paraId="77C46F1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55DA2841" w14:textId="77777777" w:rsidTr="00F24CAD">
        <w:trPr>
          <w:trHeight w:val="680"/>
        </w:trPr>
        <w:tc>
          <w:tcPr>
            <w:tcW w:w="738" w:type="dxa"/>
            <w:tcBorders>
              <w:left w:val="single" w:sz="8" w:space="0" w:color="auto"/>
            </w:tcBorders>
            <w:shd w:val="clear" w:color="auto" w:fill="E5B8B7" w:themeFill="accent2" w:themeFillTint="66"/>
            <w:noWrap/>
            <w:vAlign w:val="center"/>
          </w:tcPr>
          <w:p w14:paraId="6879EC5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28</w:t>
            </w:r>
          </w:p>
        </w:tc>
        <w:tc>
          <w:tcPr>
            <w:tcW w:w="2340" w:type="dxa"/>
            <w:shd w:val="clear" w:color="auto" w:fill="E5B8B7" w:themeFill="accent2" w:themeFillTint="66"/>
            <w:noWrap/>
            <w:vAlign w:val="center"/>
          </w:tcPr>
          <w:p w14:paraId="286DB8C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NM_001083527</w:t>
            </w:r>
          </w:p>
        </w:tc>
        <w:tc>
          <w:tcPr>
            <w:tcW w:w="1440" w:type="dxa"/>
            <w:shd w:val="clear" w:color="auto" w:fill="E5B8B7" w:themeFill="accent2" w:themeFillTint="66"/>
            <w:noWrap/>
            <w:vAlign w:val="center"/>
          </w:tcPr>
          <w:p w14:paraId="1457647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25,376,358</w:t>
            </w:r>
          </w:p>
        </w:tc>
        <w:tc>
          <w:tcPr>
            <w:tcW w:w="1530" w:type="dxa"/>
            <w:shd w:val="clear" w:color="auto" w:fill="E5B8B7" w:themeFill="accent2" w:themeFillTint="66"/>
            <w:noWrap/>
            <w:vAlign w:val="center"/>
          </w:tcPr>
          <w:p w14:paraId="77B61AD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25,399,769</w:t>
            </w:r>
          </w:p>
        </w:tc>
        <w:tc>
          <w:tcPr>
            <w:tcW w:w="1424" w:type="dxa"/>
            <w:shd w:val="clear" w:color="auto" w:fill="E5B8B7" w:themeFill="accent2" w:themeFillTint="66"/>
            <w:noWrap/>
            <w:vAlign w:val="center"/>
          </w:tcPr>
          <w:p w14:paraId="202FD23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DDX21</w:t>
            </w:r>
          </w:p>
        </w:tc>
        <w:tc>
          <w:tcPr>
            <w:tcW w:w="5819" w:type="dxa"/>
            <w:shd w:val="clear" w:color="auto" w:fill="E5B8B7" w:themeFill="accent2" w:themeFillTint="66"/>
            <w:noWrap/>
            <w:vAlign w:val="center"/>
          </w:tcPr>
          <w:p w14:paraId="65A05F6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DEAD (Asp-</w:t>
            </w:r>
            <w:proofErr w:type="spellStart"/>
            <w:r w:rsidRPr="00A70CCB">
              <w:rPr>
                <w:rFonts w:ascii="Calibri" w:eastAsia="Times New Roman" w:hAnsi="Calibri"/>
                <w:color w:val="000000"/>
              </w:rPr>
              <w:t>Glu</w:t>
            </w:r>
            <w:proofErr w:type="spellEnd"/>
            <w:r w:rsidRPr="00A70CCB">
              <w:rPr>
                <w:rFonts w:ascii="Calibri" w:eastAsia="Times New Roman" w:hAnsi="Calibri"/>
                <w:color w:val="000000"/>
              </w:rPr>
              <w:t xml:space="preserve">-Ala-Asp) box polypeptide 21 </w:t>
            </w:r>
          </w:p>
        </w:tc>
        <w:tc>
          <w:tcPr>
            <w:tcW w:w="1134" w:type="dxa"/>
            <w:tcBorders>
              <w:right w:val="single" w:sz="8" w:space="0" w:color="auto"/>
            </w:tcBorders>
            <w:shd w:val="clear" w:color="auto" w:fill="E5B8B7" w:themeFill="accent2" w:themeFillTint="66"/>
            <w:vAlign w:val="center"/>
          </w:tcPr>
          <w:p w14:paraId="54798B1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17D6EFFA" w14:textId="77777777" w:rsidTr="00F24CAD">
        <w:trPr>
          <w:trHeight w:val="680"/>
        </w:trPr>
        <w:tc>
          <w:tcPr>
            <w:tcW w:w="738" w:type="dxa"/>
            <w:tcBorders>
              <w:left w:val="single" w:sz="8" w:space="0" w:color="auto"/>
            </w:tcBorders>
            <w:shd w:val="clear" w:color="auto" w:fill="FDE9D9" w:themeFill="accent6" w:themeFillTint="33"/>
            <w:noWrap/>
            <w:vAlign w:val="center"/>
          </w:tcPr>
          <w:p w14:paraId="2D472E3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1EC4BD5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ENSBTAG00000021344</w:t>
            </w:r>
          </w:p>
        </w:tc>
        <w:tc>
          <w:tcPr>
            <w:tcW w:w="1440" w:type="dxa"/>
            <w:shd w:val="clear" w:color="auto" w:fill="FDE9D9" w:themeFill="accent6" w:themeFillTint="33"/>
            <w:noWrap/>
            <w:vAlign w:val="center"/>
          </w:tcPr>
          <w:p w14:paraId="7CA05F6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16,857,812</w:t>
            </w:r>
          </w:p>
        </w:tc>
        <w:tc>
          <w:tcPr>
            <w:tcW w:w="1530" w:type="dxa"/>
            <w:shd w:val="clear" w:color="auto" w:fill="FDE9D9" w:themeFill="accent6" w:themeFillTint="33"/>
            <w:noWrap/>
            <w:vAlign w:val="center"/>
          </w:tcPr>
          <w:p w14:paraId="2F7930D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16,860,502</w:t>
            </w:r>
          </w:p>
        </w:tc>
        <w:tc>
          <w:tcPr>
            <w:tcW w:w="1424" w:type="dxa"/>
            <w:shd w:val="clear" w:color="auto" w:fill="FDE9D9" w:themeFill="accent6" w:themeFillTint="33"/>
            <w:noWrap/>
            <w:vAlign w:val="center"/>
          </w:tcPr>
          <w:p w14:paraId="5752642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USP26</w:t>
            </w:r>
          </w:p>
        </w:tc>
        <w:tc>
          <w:tcPr>
            <w:tcW w:w="5819" w:type="dxa"/>
            <w:shd w:val="clear" w:color="auto" w:fill="FDE9D9" w:themeFill="accent6" w:themeFillTint="33"/>
            <w:noWrap/>
            <w:vAlign w:val="center"/>
          </w:tcPr>
          <w:p w14:paraId="0ED99FD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Ubiquitin carboxyl-terminal hydrolase  </w:t>
            </w:r>
          </w:p>
        </w:tc>
        <w:tc>
          <w:tcPr>
            <w:tcW w:w="1134" w:type="dxa"/>
            <w:tcBorders>
              <w:right w:val="single" w:sz="8" w:space="0" w:color="auto"/>
            </w:tcBorders>
            <w:shd w:val="clear" w:color="auto" w:fill="FDE9D9" w:themeFill="accent6" w:themeFillTint="33"/>
            <w:vAlign w:val="center"/>
          </w:tcPr>
          <w:p w14:paraId="4DD5A2E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52537144" w14:textId="77777777" w:rsidTr="00F24CAD">
        <w:trPr>
          <w:trHeight w:val="680"/>
        </w:trPr>
        <w:tc>
          <w:tcPr>
            <w:tcW w:w="738" w:type="dxa"/>
            <w:tcBorders>
              <w:left w:val="single" w:sz="8" w:space="0" w:color="auto"/>
            </w:tcBorders>
            <w:shd w:val="clear" w:color="auto" w:fill="FDE9D9" w:themeFill="accent6" w:themeFillTint="33"/>
            <w:noWrap/>
            <w:vAlign w:val="center"/>
          </w:tcPr>
          <w:p w14:paraId="2BC119E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2A0C2CE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ENSBTAG00000002427</w:t>
            </w:r>
          </w:p>
        </w:tc>
        <w:tc>
          <w:tcPr>
            <w:tcW w:w="1440" w:type="dxa"/>
            <w:shd w:val="clear" w:color="auto" w:fill="FDE9D9" w:themeFill="accent6" w:themeFillTint="33"/>
            <w:noWrap/>
            <w:vAlign w:val="center"/>
          </w:tcPr>
          <w:p w14:paraId="30228BC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23,837,351</w:t>
            </w:r>
          </w:p>
        </w:tc>
        <w:tc>
          <w:tcPr>
            <w:tcW w:w="1530" w:type="dxa"/>
            <w:shd w:val="clear" w:color="auto" w:fill="FDE9D9" w:themeFill="accent6" w:themeFillTint="33"/>
            <w:noWrap/>
            <w:vAlign w:val="center"/>
          </w:tcPr>
          <w:p w14:paraId="38593B8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23,838,406</w:t>
            </w:r>
          </w:p>
        </w:tc>
        <w:tc>
          <w:tcPr>
            <w:tcW w:w="1424" w:type="dxa"/>
            <w:shd w:val="clear" w:color="auto" w:fill="FDE9D9" w:themeFill="accent6" w:themeFillTint="33"/>
            <w:noWrap/>
            <w:vAlign w:val="center"/>
          </w:tcPr>
          <w:p w14:paraId="524E0CB3" w14:textId="77777777" w:rsidR="008C070F" w:rsidRPr="00A70CCB" w:rsidRDefault="008C070F" w:rsidP="00A75975">
            <w:pPr>
              <w:spacing w:after="0" w:line="240" w:lineRule="auto"/>
              <w:jc w:val="center"/>
              <w:rPr>
                <w:rFonts w:ascii="Calibri" w:eastAsia="Times New Roman" w:hAnsi="Calibri"/>
                <w:i/>
                <w:color w:val="000000"/>
                <w:lang w:eastAsia="en-IE"/>
              </w:rPr>
            </w:pPr>
          </w:p>
        </w:tc>
        <w:tc>
          <w:tcPr>
            <w:tcW w:w="5819" w:type="dxa"/>
            <w:shd w:val="clear" w:color="auto" w:fill="FDE9D9" w:themeFill="accent6" w:themeFillTint="33"/>
            <w:noWrap/>
            <w:vAlign w:val="center"/>
          </w:tcPr>
          <w:p w14:paraId="174A1AA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lang w:eastAsia="en-IE"/>
              </w:rPr>
              <w:t>Novel pseudogene</w:t>
            </w:r>
          </w:p>
        </w:tc>
        <w:tc>
          <w:tcPr>
            <w:tcW w:w="1134" w:type="dxa"/>
            <w:tcBorders>
              <w:right w:val="single" w:sz="8" w:space="0" w:color="auto"/>
            </w:tcBorders>
            <w:shd w:val="clear" w:color="auto" w:fill="FDE9D9" w:themeFill="accent6" w:themeFillTint="33"/>
            <w:vAlign w:val="center"/>
          </w:tcPr>
          <w:p w14:paraId="10EC3FAC"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765E5B6" w14:textId="77777777" w:rsidTr="00F24CAD">
        <w:trPr>
          <w:trHeight w:val="680"/>
        </w:trPr>
        <w:tc>
          <w:tcPr>
            <w:tcW w:w="738" w:type="dxa"/>
            <w:tcBorders>
              <w:left w:val="single" w:sz="8" w:space="0" w:color="auto"/>
            </w:tcBorders>
            <w:shd w:val="clear" w:color="auto" w:fill="FDE9D9" w:themeFill="accent6" w:themeFillTint="33"/>
            <w:noWrap/>
            <w:vAlign w:val="center"/>
          </w:tcPr>
          <w:p w14:paraId="662D17F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6AFE406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ENSBTAG00000021713</w:t>
            </w:r>
          </w:p>
        </w:tc>
        <w:tc>
          <w:tcPr>
            <w:tcW w:w="1440" w:type="dxa"/>
            <w:shd w:val="clear" w:color="auto" w:fill="FDE9D9" w:themeFill="accent6" w:themeFillTint="33"/>
            <w:noWrap/>
            <w:vAlign w:val="center"/>
          </w:tcPr>
          <w:p w14:paraId="36F9235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33,285,824</w:t>
            </w:r>
          </w:p>
        </w:tc>
        <w:tc>
          <w:tcPr>
            <w:tcW w:w="1530" w:type="dxa"/>
            <w:shd w:val="clear" w:color="auto" w:fill="FDE9D9" w:themeFill="accent6" w:themeFillTint="33"/>
            <w:noWrap/>
            <w:vAlign w:val="center"/>
          </w:tcPr>
          <w:p w14:paraId="0ECE2A9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33,402,706</w:t>
            </w:r>
          </w:p>
        </w:tc>
        <w:tc>
          <w:tcPr>
            <w:tcW w:w="1424" w:type="dxa"/>
            <w:shd w:val="clear" w:color="auto" w:fill="FDE9D9" w:themeFill="accent6" w:themeFillTint="33"/>
            <w:noWrap/>
            <w:vAlign w:val="center"/>
          </w:tcPr>
          <w:p w14:paraId="16456044"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MAMLD1</w:t>
            </w:r>
          </w:p>
        </w:tc>
        <w:tc>
          <w:tcPr>
            <w:tcW w:w="5819" w:type="dxa"/>
            <w:shd w:val="clear" w:color="auto" w:fill="FDE9D9" w:themeFill="accent6" w:themeFillTint="33"/>
            <w:noWrap/>
            <w:vAlign w:val="center"/>
          </w:tcPr>
          <w:p w14:paraId="7E8AD00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2E5B15F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0EFDB23" w14:textId="77777777" w:rsidTr="00F24CAD">
        <w:trPr>
          <w:trHeight w:val="680"/>
        </w:trPr>
        <w:tc>
          <w:tcPr>
            <w:tcW w:w="738" w:type="dxa"/>
            <w:tcBorders>
              <w:left w:val="single" w:sz="8" w:space="0" w:color="auto"/>
            </w:tcBorders>
            <w:shd w:val="clear" w:color="auto" w:fill="FDE9D9" w:themeFill="accent6" w:themeFillTint="33"/>
            <w:noWrap/>
            <w:vAlign w:val="center"/>
          </w:tcPr>
          <w:p w14:paraId="1B2A808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891E6B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NM_001206425</w:t>
            </w:r>
          </w:p>
        </w:tc>
        <w:tc>
          <w:tcPr>
            <w:tcW w:w="1440" w:type="dxa"/>
            <w:shd w:val="clear" w:color="auto" w:fill="FDE9D9" w:themeFill="accent6" w:themeFillTint="33"/>
            <w:noWrap/>
            <w:vAlign w:val="center"/>
          </w:tcPr>
          <w:p w14:paraId="204C668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33,460,692</w:t>
            </w:r>
          </w:p>
        </w:tc>
        <w:tc>
          <w:tcPr>
            <w:tcW w:w="1530" w:type="dxa"/>
            <w:shd w:val="clear" w:color="auto" w:fill="FDE9D9" w:themeFill="accent6" w:themeFillTint="33"/>
            <w:noWrap/>
            <w:vAlign w:val="center"/>
          </w:tcPr>
          <w:p w14:paraId="2E06FCE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33,552,556</w:t>
            </w:r>
          </w:p>
        </w:tc>
        <w:tc>
          <w:tcPr>
            <w:tcW w:w="1424" w:type="dxa"/>
            <w:shd w:val="clear" w:color="auto" w:fill="FDE9D9" w:themeFill="accent6" w:themeFillTint="33"/>
            <w:noWrap/>
            <w:vAlign w:val="center"/>
          </w:tcPr>
          <w:p w14:paraId="5D21D16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MTM1</w:t>
            </w:r>
          </w:p>
        </w:tc>
        <w:tc>
          <w:tcPr>
            <w:tcW w:w="5819" w:type="dxa"/>
            <w:shd w:val="clear" w:color="auto" w:fill="FDE9D9" w:themeFill="accent6" w:themeFillTint="33"/>
            <w:noWrap/>
            <w:vAlign w:val="center"/>
          </w:tcPr>
          <w:p w14:paraId="756C7825"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Myotubularin</w:t>
            </w:r>
            <w:proofErr w:type="spellEnd"/>
            <w:r w:rsidRPr="00A70CCB">
              <w:rPr>
                <w:rFonts w:ascii="Calibri" w:eastAsia="Times New Roman" w:hAnsi="Calibri"/>
                <w:color w:val="000000"/>
              </w:rPr>
              <w:t xml:space="preserve"> 1</w:t>
            </w:r>
          </w:p>
        </w:tc>
        <w:tc>
          <w:tcPr>
            <w:tcW w:w="1134" w:type="dxa"/>
            <w:tcBorders>
              <w:right w:val="single" w:sz="8" w:space="0" w:color="auto"/>
            </w:tcBorders>
            <w:shd w:val="clear" w:color="auto" w:fill="FDE9D9" w:themeFill="accent6" w:themeFillTint="33"/>
            <w:vAlign w:val="center"/>
          </w:tcPr>
          <w:p w14:paraId="5D4A2810"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224DF2C0" w14:textId="77777777" w:rsidTr="00F24CAD">
        <w:trPr>
          <w:trHeight w:val="680"/>
        </w:trPr>
        <w:tc>
          <w:tcPr>
            <w:tcW w:w="738" w:type="dxa"/>
            <w:tcBorders>
              <w:left w:val="single" w:sz="8" w:space="0" w:color="auto"/>
            </w:tcBorders>
            <w:shd w:val="clear" w:color="auto" w:fill="FDE9D9" w:themeFill="accent6" w:themeFillTint="33"/>
            <w:noWrap/>
            <w:vAlign w:val="center"/>
          </w:tcPr>
          <w:p w14:paraId="0CB681B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509B259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NM_001206067</w:t>
            </w:r>
          </w:p>
        </w:tc>
        <w:tc>
          <w:tcPr>
            <w:tcW w:w="1440" w:type="dxa"/>
            <w:shd w:val="clear" w:color="auto" w:fill="FDE9D9" w:themeFill="accent6" w:themeFillTint="33"/>
            <w:noWrap/>
            <w:vAlign w:val="center"/>
          </w:tcPr>
          <w:p w14:paraId="6AFD1A1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33,558,426</w:t>
            </w:r>
          </w:p>
        </w:tc>
        <w:tc>
          <w:tcPr>
            <w:tcW w:w="1530" w:type="dxa"/>
            <w:shd w:val="clear" w:color="auto" w:fill="FDE9D9" w:themeFill="accent6" w:themeFillTint="33"/>
            <w:noWrap/>
            <w:vAlign w:val="center"/>
          </w:tcPr>
          <w:p w14:paraId="0ADE771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33,635,000</w:t>
            </w:r>
          </w:p>
        </w:tc>
        <w:tc>
          <w:tcPr>
            <w:tcW w:w="1424" w:type="dxa"/>
            <w:shd w:val="clear" w:color="auto" w:fill="FDE9D9" w:themeFill="accent6" w:themeFillTint="33"/>
            <w:noWrap/>
            <w:vAlign w:val="center"/>
          </w:tcPr>
          <w:p w14:paraId="138B70B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MTMR1</w:t>
            </w:r>
          </w:p>
        </w:tc>
        <w:tc>
          <w:tcPr>
            <w:tcW w:w="5819" w:type="dxa"/>
            <w:shd w:val="clear" w:color="auto" w:fill="FDE9D9" w:themeFill="accent6" w:themeFillTint="33"/>
            <w:noWrap/>
            <w:vAlign w:val="center"/>
          </w:tcPr>
          <w:p w14:paraId="677001A2"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Myotubularin</w:t>
            </w:r>
            <w:proofErr w:type="spellEnd"/>
            <w:r w:rsidRPr="00A70CCB">
              <w:rPr>
                <w:rFonts w:ascii="Calibri" w:eastAsia="Times New Roman" w:hAnsi="Calibri"/>
                <w:color w:val="000000"/>
              </w:rPr>
              <w:t xml:space="preserve"> related protein 1</w:t>
            </w:r>
          </w:p>
        </w:tc>
        <w:tc>
          <w:tcPr>
            <w:tcW w:w="1134" w:type="dxa"/>
            <w:tcBorders>
              <w:right w:val="single" w:sz="8" w:space="0" w:color="auto"/>
            </w:tcBorders>
            <w:shd w:val="clear" w:color="auto" w:fill="FDE9D9" w:themeFill="accent6" w:themeFillTint="33"/>
            <w:vAlign w:val="center"/>
          </w:tcPr>
          <w:p w14:paraId="4EFB85EF"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E5E6824" w14:textId="77777777" w:rsidTr="00F24CAD">
        <w:trPr>
          <w:trHeight w:val="680"/>
        </w:trPr>
        <w:tc>
          <w:tcPr>
            <w:tcW w:w="738" w:type="dxa"/>
            <w:tcBorders>
              <w:left w:val="single" w:sz="8" w:space="0" w:color="auto"/>
            </w:tcBorders>
            <w:shd w:val="clear" w:color="auto" w:fill="FDE9D9" w:themeFill="accent6" w:themeFillTint="33"/>
            <w:noWrap/>
            <w:vAlign w:val="center"/>
          </w:tcPr>
          <w:p w14:paraId="236669D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2AF66E5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NM_001083758</w:t>
            </w:r>
          </w:p>
        </w:tc>
        <w:tc>
          <w:tcPr>
            <w:tcW w:w="1440" w:type="dxa"/>
            <w:shd w:val="clear" w:color="auto" w:fill="FDE9D9" w:themeFill="accent6" w:themeFillTint="33"/>
            <w:noWrap/>
            <w:vAlign w:val="center"/>
          </w:tcPr>
          <w:p w14:paraId="4AF4ADC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33,636,322</w:t>
            </w:r>
          </w:p>
        </w:tc>
        <w:tc>
          <w:tcPr>
            <w:tcW w:w="1530" w:type="dxa"/>
            <w:shd w:val="clear" w:color="auto" w:fill="FDE9D9" w:themeFill="accent6" w:themeFillTint="33"/>
            <w:noWrap/>
            <w:vAlign w:val="center"/>
          </w:tcPr>
          <w:p w14:paraId="27BC0D9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33,739,781</w:t>
            </w:r>
          </w:p>
        </w:tc>
        <w:tc>
          <w:tcPr>
            <w:tcW w:w="1424" w:type="dxa"/>
            <w:shd w:val="clear" w:color="auto" w:fill="FDE9D9" w:themeFill="accent6" w:themeFillTint="33"/>
            <w:noWrap/>
            <w:vAlign w:val="center"/>
          </w:tcPr>
          <w:p w14:paraId="7461AF85"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CD99L2</w:t>
            </w:r>
          </w:p>
        </w:tc>
        <w:tc>
          <w:tcPr>
            <w:tcW w:w="5819" w:type="dxa"/>
            <w:shd w:val="clear" w:color="auto" w:fill="FDE9D9" w:themeFill="accent6" w:themeFillTint="33"/>
            <w:noWrap/>
            <w:vAlign w:val="center"/>
          </w:tcPr>
          <w:p w14:paraId="6297697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CD99 molecule-like 2</w:t>
            </w:r>
          </w:p>
        </w:tc>
        <w:tc>
          <w:tcPr>
            <w:tcW w:w="1134" w:type="dxa"/>
            <w:tcBorders>
              <w:right w:val="single" w:sz="8" w:space="0" w:color="auto"/>
            </w:tcBorders>
            <w:shd w:val="clear" w:color="auto" w:fill="FDE9D9" w:themeFill="accent6" w:themeFillTint="33"/>
            <w:vAlign w:val="center"/>
          </w:tcPr>
          <w:p w14:paraId="65B5E6A6"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D9E47D9" w14:textId="77777777" w:rsidTr="00F24CAD">
        <w:trPr>
          <w:trHeight w:val="680"/>
        </w:trPr>
        <w:tc>
          <w:tcPr>
            <w:tcW w:w="738" w:type="dxa"/>
            <w:tcBorders>
              <w:left w:val="single" w:sz="8" w:space="0" w:color="auto"/>
            </w:tcBorders>
            <w:shd w:val="clear" w:color="auto" w:fill="FDE9D9" w:themeFill="accent6" w:themeFillTint="33"/>
            <w:noWrap/>
            <w:vAlign w:val="center"/>
          </w:tcPr>
          <w:p w14:paraId="56CDEDE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352C223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NM_174052</w:t>
            </w:r>
          </w:p>
        </w:tc>
        <w:tc>
          <w:tcPr>
            <w:tcW w:w="1440" w:type="dxa"/>
            <w:shd w:val="clear" w:color="auto" w:fill="FDE9D9" w:themeFill="accent6" w:themeFillTint="33"/>
            <w:noWrap/>
            <w:vAlign w:val="center"/>
          </w:tcPr>
          <w:p w14:paraId="792A52E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34,423,521</w:t>
            </w:r>
          </w:p>
        </w:tc>
        <w:tc>
          <w:tcPr>
            <w:tcW w:w="1530" w:type="dxa"/>
            <w:shd w:val="clear" w:color="auto" w:fill="FDE9D9" w:themeFill="accent6" w:themeFillTint="33"/>
            <w:noWrap/>
            <w:vAlign w:val="center"/>
          </w:tcPr>
          <w:p w14:paraId="67BB527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34,429,968</w:t>
            </w:r>
          </w:p>
        </w:tc>
        <w:tc>
          <w:tcPr>
            <w:tcW w:w="1424" w:type="dxa"/>
            <w:shd w:val="clear" w:color="auto" w:fill="FDE9D9" w:themeFill="accent6" w:themeFillTint="33"/>
            <w:noWrap/>
            <w:vAlign w:val="center"/>
          </w:tcPr>
          <w:p w14:paraId="18578476"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FATE1</w:t>
            </w:r>
          </w:p>
        </w:tc>
        <w:tc>
          <w:tcPr>
            <w:tcW w:w="5819" w:type="dxa"/>
            <w:shd w:val="clear" w:color="auto" w:fill="FDE9D9" w:themeFill="accent6" w:themeFillTint="33"/>
            <w:noWrap/>
            <w:vAlign w:val="center"/>
          </w:tcPr>
          <w:p w14:paraId="7081658D" w14:textId="42340F6B" w:rsidR="008C070F" w:rsidRPr="00A70CCB" w:rsidRDefault="00C00635"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Foetal</w:t>
            </w:r>
            <w:r w:rsidR="008C070F" w:rsidRPr="00A70CCB">
              <w:rPr>
                <w:rFonts w:ascii="Calibri" w:eastAsia="Times New Roman" w:hAnsi="Calibri"/>
                <w:color w:val="000000"/>
              </w:rPr>
              <w:t xml:space="preserve"> and adult testis expressed 1</w:t>
            </w:r>
          </w:p>
        </w:tc>
        <w:tc>
          <w:tcPr>
            <w:tcW w:w="1134" w:type="dxa"/>
            <w:tcBorders>
              <w:right w:val="single" w:sz="8" w:space="0" w:color="auto"/>
            </w:tcBorders>
            <w:shd w:val="clear" w:color="auto" w:fill="FDE9D9" w:themeFill="accent6" w:themeFillTint="33"/>
            <w:vAlign w:val="center"/>
          </w:tcPr>
          <w:p w14:paraId="2F21C56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FFE5A07" w14:textId="77777777" w:rsidTr="00F24CAD">
        <w:trPr>
          <w:trHeight w:val="680"/>
        </w:trPr>
        <w:tc>
          <w:tcPr>
            <w:tcW w:w="738" w:type="dxa"/>
            <w:tcBorders>
              <w:left w:val="single" w:sz="8" w:space="0" w:color="auto"/>
            </w:tcBorders>
            <w:shd w:val="clear" w:color="auto" w:fill="FDE9D9" w:themeFill="accent6" w:themeFillTint="33"/>
            <w:noWrap/>
            <w:vAlign w:val="center"/>
          </w:tcPr>
          <w:p w14:paraId="7C37245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6A7A665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NM_001001139</w:t>
            </w:r>
          </w:p>
        </w:tc>
        <w:tc>
          <w:tcPr>
            <w:tcW w:w="1440" w:type="dxa"/>
            <w:shd w:val="clear" w:color="auto" w:fill="FDE9D9" w:themeFill="accent6" w:themeFillTint="33"/>
            <w:noWrap/>
            <w:vAlign w:val="center"/>
          </w:tcPr>
          <w:p w14:paraId="74B4E2C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34,433,640</w:t>
            </w:r>
          </w:p>
        </w:tc>
        <w:tc>
          <w:tcPr>
            <w:tcW w:w="1530" w:type="dxa"/>
            <w:shd w:val="clear" w:color="auto" w:fill="FDE9D9" w:themeFill="accent6" w:themeFillTint="33"/>
            <w:noWrap/>
            <w:vAlign w:val="center"/>
          </w:tcPr>
          <w:p w14:paraId="5A6C0D6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34,450,338</w:t>
            </w:r>
          </w:p>
        </w:tc>
        <w:tc>
          <w:tcPr>
            <w:tcW w:w="1424" w:type="dxa"/>
            <w:shd w:val="clear" w:color="auto" w:fill="FDE9D9" w:themeFill="accent6" w:themeFillTint="33"/>
            <w:noWrap/>
            <w:vAlign w:val="center"/>
          </w:tcPr>
          <w:p w14:paraId="7E4C36F5"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CNGA2</w:t>
            </w:r>
          </w:p>
        </w:tc>
        <w:tc>
          <w:tcPr>
            <w:tcW w:w="5819" w:type="dxa"/>
            <w:shd w:val="clear" w:color="auto" w:fill="FDE9D9" w:themeFill="accent6" w:themeFillTint="33"/>
            <w:noWrap/>
            <w:vAlign w:val="center"/>
          </w:tcPr>
          <w:p w14:paraId="4CE55AD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Cyclic nucleotide gated channel alpha 2</w:t>
            </w:r>
          </w:p>
        </w:tc>
        <w:tc>
          <w:tcPr>
            <w:tcW w:w="1134" w:type="dxa"/>
            <w:tcBorders>
              <w:right w:val="single" w:sz="8" w:space="0" w:color="auto"/>
            </w:tcBorders>
            <w:shd w:val="clear" w:color="auto" w:fill="FDE9D9" w:themeFill="accent6" w:themeFillTint="33"/>
            <w:vAlign w:val="center"/>
          </w:tcPr>
          <w:p w14:paraId="15DA3A6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FE6D903" w14:textId="77777777" w:rsidTr="00F24CAD">
        <w:trPr>
          <w:trHeight w:val="680"/>
        </w:trPr>
        <w:tc>
          <w:tcPr>
            <w:tcW w:w="738" w:type="dxa"/>
            <w:tcBorders>
              <w:left w:val="single" w:sz="8" w:space="0" w:color="auto"/>
            </w:tcBorders>
            <w:shd w:val="clear" w:color="auto" w:fill="FDE9D9" w:themeFill="accent6" w:themeFillTint="33"/>
            <w:noWrap/>
            <w:vAlign w:val="center"/>
          </w:tcPr>
          <w:p w14:paraId="0BD0A0A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5DAEEB1F"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NM_001192639</w:t>
            </w:r>
          </w:p>
        </w:tc>
        <w:tc>
          <w:tcPr>
            <w:tcW w:w="1440" w:type="dxa"/>
            <w:shd w:val="clear" w:color="auto" w:fill="FDE9D9" w:themeFill="accent6" w:themeFillTint="33"/>
            <w:noWrap/>
            <w:vAlign w:val="center"/>
          </w:tcPr>
          <w:p w14:paraId="1A7EEBA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35,299,888</w:t>
            </w:r>
          </w:p>
        </w:tc>
        <w:tc>
          <w:tcPr>
            <w:tcW w:w="1530" w:type="dxa"/>
            <w:shd w:val="clear" w:color="auto" w:fill="FDE9D9" w:themeFill="accent6" w:themeFillTint="33"/>
            <w:noWrap/>
            <w:vAlign w:val="center"/>
          </w:tcPr>
          <w:p w14:paraId="1223A5B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35,314,450</w:t>
            </w:r>
          </w:p>
        </w:tc>
        <w:tc>
          <w:tcPr>
            <w:tcW w:w="1424" w:type="dxa"/>
            <w:shd w:val="clear" w:color="auto" w:fill="FDE9D9" w:themeFill="accent6" w:themeFillTint="33"/>
            <w:noWrap/>
            <w:vAlign w:val="center"/>
          </w:tcPr>
          <w:p w14:paraId="7C98FF7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GABRQ</w:t>
            </w:r>
          </w:p>
        </w:tc>
        <w:tc>
          <w:tcPr>
            <w:tcW w:w="5819" w:type="dxa"/>
            <w:shd w:val="clear" w:color="auto" w:fill="FDE9D9" w:themeFill="accent6" w:themeFillTint="33"/>
            <w:noWrap/>
            <w:vAlign w:val="center"/>
          </w:tcPr>
          <w:p w14:paraId="148E96D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Gamma-aminobutyric acid (GABA) receptor, theta</w:t>
            </w:r>
          </w:p>
        </w:tc>
        <w:tc>
          <w:tcPr>
            <w:tcW w:w="1134" w:type="dxa"/>
            <w:tcBorders>
              <w:right w:val="single" w:sz="8" w:space="0" w:color="auto"/>
            </w:tcBorders>
            <w:shd w:val="clear" w:color="auto" w:fill="FDE9D9" w:themeFill="accent6" w:themeFillTint="33"/>
            <w:vAlign w:val="center"/>
          </w:tcPr>
          <w:p w14:paraId="3D3C5DC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59FA86D5" w14:textId="77777777" w:rsidTr="00F24CAD">
        <w:trPr>
          <w:trHeight w:val="680"/>
        </w:trPr>
        <w:tc>
          <w:tcPr>
            <w:tcW w:w="738" w:type="dxa"/>
            <w:tcBorders>
              <w:left w:val="single" w:sz="8" w:space="0" w:color="auto"/>
            </w:tcBorders>
            <w:shd w:val="clear" w:color="auto" w:fill="FDE9D9" w:themeFill="accent6" w:themeFillTint="33"/>
            <w:noWrap/>
            <w:vAlign w:val="center"/>
          </w:tcPr>
          <w:p w14:paraId="66201EA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7943FED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NM_001038515</w:t>
            </w:r>
          </w:p>
        </w:tc>
        <w:tc>
          <w:tcPr>
            <w:tcW w:w="1440" w:type="dxa"/>
            <w:shd w:val="clear" w:color="auto" w:fill="FDE9D9" w:themeFill="accent6" w:themeFillTint="33"/>
            <w:noWrap/>
            <w:vAlign w:val="center"/>
          </w:tcPr>
          <w:p w14:paraId="4093B38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35,382,933</w:t>
            </w:r>
          </w:p>
        </w:tc>
        <w:tc>
          <w:tcPr>
            <w:tcW w:w="1530" w:type="dxa"/>
            <w:shd w:val="clear" w:color="auto" w:fill="FDE9D9" w:themeFill="accent6" w:themeFillTint="33"/>
            <w:noWrap/>
            <w:vAlign w:val="center"/>
          </w:tcPr>
          <w:p w14:paraId="7D5C0C6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35,386,969</w:t>
            </w:r>
          </w:p>
        </w:tc>
        <w:tc>
          <w:tcPr>
            <w:tcW w:w="1424" w:type="dxa"/>
            <w:shd w:val="clear" w:color="auto" w:fill="FDE9D9" w:themeFill="accent6" w:themeFillTint="33"/>
            <w:noWrap/>
            <w:vAlign w:val="center"/>
          </w:tcPr>
          <w:p w14:paraId="4F549FA3"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CETN2</w:t>
            </w:r>
          </w:p>
        </w:tc>
        <w:tc>
          <w:tcPr>
            <w:tcW w:w="5819" w:type="dxa"/>
            <w:shd w:val="clear" w:color="auto" w:fill="FDE9D9" w:themeFill="accent6" w:themeFillTint="33"/>
            <w:noWrap/>
            <w:vAlign w:val="center"/>
          </w:tcPr>
          <w:p w14:paraId="7C7D1058"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Centrin</w:t>
            </w:r>
            <w:proofErr w:type="spellEnd"/>
            <w:r w:rsidRPr="00A70CCB">
              <w:rPr>
                <w:rFonts w:ascii="Calibri" w:eastAsia="Times New Roman" w:hAnsi="Calibri"/>
                <w:color w:val="000000"/>
              </w:rPr>
              <w:t>, EF-hand protein, 2</w:t>
            </w:r>
          </w:p>
        </w:tc>
        <w:tc>
          <w:tcPr>
            <w:tcW w:w="1134" w:type="dxa"/>
            <w:tcBorders>
              <w:right w:val="single" w:sz="8" w:space="0" w:color="auto"/>
            </w:tcBorders>
            <w:shd w:val="clear" w:color="auto" w:fill="FDE9D9" w:themeFill="accent6" w:themeFillTint="33"/>
            <w:vAlign w:val="center"/>
          </w:tcPr>
          <w:p w14:paraId="64E901E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CC0F798" w14:textId="77777777" w:rsidTr="00F24CAD">
        <w:trPr>
          <w:trHeight w:val="680"/>
        </w:trPr>
        <w:tc>
          <w:tcPr>
            <w:tcW w:w="738" w:type="dxa"/>
            <w:tcBorders>
              <w:left w:val="single" w:sz="8" w:space="0" w:color="auto"/>
            </w:tcBorders>
            <w:shd w:val="clear" w:color="auto" w:fill="FDE9D9" w:themeFill="accent6" w:themeFillTint="33"/>
            <w:noWrap/>
            <w:vAlign w:val="center"/>
          </w:tcPr>
          <w:p w14:paraId="7B136EA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3388A4E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NM_001035482</w:t>
            </w:r>
          </w:p>
        </w:tc>
        <w:tc>
          <w:tcPr>
            <w:tcW w:w="1440" w:type="dxa"/>
            <w:shd w:val="clear" w:color="auto" w:fill="FDE9D9" w:themeFill="accent6" w:themeFillTint="33"/>
            <w:noWrap/>
            <w:vAlign w:val="center"/>
          </w:tcPr>
          <w:p w14:paraId="1C2B209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35,387,261</w:t>
            </w:r>
          </w:p>
        </w:tc>
        <w:tc>
          <w:tcPr>
            <w:tcW w:w="1530" w:type="dxa"/>
            <w:shd w:val="clear" w:color="auto" w:fill="FDE9D9" w:themeFill="accent6" w:themeFillTint="33"/>
            <w:noWrap/>
            <w:vAlign w:val="center"/>
          </w:tcPr>
          <w:p w14:paraId="3D8DFF3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35,413,263</w:t>
            </w:r>
          </w:p>
        </w:tc>
        <w:tc>
          <w:tcPr>
            <w:tcW w:w="1424" w:type="dxa"/>
            <w:shd w:val="clear" w:color="auto" w:fill="FDE9D9" w:themeFill="accent6" w:themeFillTint="33"/>
            <w:noWrap/>
            <w:vAlign w:val="center"/>
          </w:tcPr>
          <w:p w14:paraId="0B83FFCD"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NSDHL</w:t>
            </w:r>
          </w:p>
        </w:tc>
        <w:tc>
          <w:tcPr>
            <w:tcW w:w="5819" w:type="dxa"/>
            <w:shd w:val="clear" w:color="auto" w:fill="FDE9D9" w:themeFill="accent6" w:themeFillTint="33"/>
            <w:noWrap/>
            <w:vAlign w:val="center"/>
          </w:tcPr>
          <w:p w14:paraId="61F91EC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NAD(P) dependent steroid dehydrogenase-like </w:t>
            </w:r>
          </w:p>
        </w:tc>
        <w:tc>
          <w:tcPr>
            <w:tcW w:w="1134" w:type="dxa"/>
            <w:tcBorders>
              <w:right w:val="single" w:sz="8" w:space="0" w:color="auto"/>
            </w:tcBorders>
            <w:shd w:val="clear" w:color="auto" w:fill="FDE9D9" w:themeFill="accent6" w:themeFillTint="33"/>
            <w:vAlign w:val="center"/>
          </w:tcPr>
          <w:p w14:paraId="2D1DD6A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9799D1E" w14:textId="77777777" w:rsidTr="00F24CAD">
        <w:trPr>
          <w:trHeight w:val="680"/>
        </w:trPr>
        <w:tc>
          <w:tcPr>
            <w:tcW w:w="738" w:type="dxa"/>
            <w:tcBorders>
              <w:left w:val="single" w:sz="8" w:space="0" w:color="auto"/>
            </w:tcBorders>
            <w:shd w:val="clear" w:color="auto" w:fill="FDE9D9" w:themeFill="accent6" w:themeFillTint="33"/>
            <w:noWrap/>
            <w:vAlign w:val="center"/>
          </w:tcPr>
          <w:p w14:paraId="41E7792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681ECB0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NM_001075790</w:t>
            </w:r>
          </w:p>
        </w:tc>
        <w:tc>
          <w:tcPr>
            <w:tcW w:w="1440" w:type="dxa"/>
            <w:shd w:val="clear" w:color="auto" w:fill="FDE9D9" w:themeFill="accent6" w:themeFillTint="33"/>
            <w:noWrap/>
            <w:vAlign w:val="center"/>
          </w:tcPr>
          <w:p w14:paraId="005F451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38,708,010</w:t>
            </w:r>
          </w:p>
        </w:tc>
        <w:tc>
          <w:tcPr>
            <w:tcW w:w="1530" w:type="dxa"/>
            <w:shd w:val="clear" w:color="auto" w:fill="FDE9D9" w:themeFill="accent6" w:themeFillTint="33"/>
            <w:noWrap/>
            <w:vAlign w:val="center"/>
          </w:tcPr>
          <w:p w14:paraId="61EAB87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38,788,208</w:t>
            </w:r>
          </w:p>
        </w:tc>
        <w:tc>
          <w:tcPr>
            <w:tcW w:w="1424" w:type="dxa"/>
            <w:shd w:val="clear" w:color="auto" w:fill="FDE9D9" w:themeFill="accent6" w:themeFillTint="33"/>
            <w:noWrap/>
            <w:vAlign w:val="center"/>
          </w:tcPr>
          <w:p w14:paraId="04B33B53"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BRCC3</w:t>
            </w:r>
          </w:p>
        </w:tc>
        <w:tc>
          <w:tcPr>
            <w:tcW w:w="5819" w:type="dxa"/>
            <w:shd w:val="clear" w:color="auto" w:fill="FDE9D9" w:themeFill="accent6" w:themeFillTint="33"/>
            <w:noWrap/>
            <w:vAlign w:val="center"/>
          </w:tcPr>
          <w:p w14:paraId="6AF7805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BRCA1/BRCA2-containing complex, subunit 3</w:t>
            </w:r>
          </w:p>
        </w:tc>
        <w:tc>
          <w:tcPr>
            <w:tcW w:w="1134" w:type="dxa"/>
            <w:tcBorders>
              <w:right w:val="single" w:sz="8" w:space="0" w:color="auto"/>
            </w:tcBorders>
            <w:shd w:val="clear" w:color="auto" w:fill="FDE9D9" w:themeFill="accent6" w:themeFillTint="33"/>
            <w:vAlign w:val="center"/>
          </w:tcPr>
          <w:p w14:paraId="34039BB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34B0BC1" w14:textId="77777777" w:rsidTr="00F24CAD">
        <w:trPr>
          <w:trHeight w:val="680"/>
        </w:trPr>
        <w:tc>
          <w:tcPr>
            <w:tcW w:w="738" w:type="dxa"/>
            <w:tcBorders>
              <w:left w:val="single" w:sz="8" w:space="0" w:color="auto"/>
            </w:tcBorders>
            <w:shd w:val="clear" w:color="auto" w:fill="FDE9D9" w:themeFill="accent6" w:themeFillTint="33"/>
            <w:noWrap/>
            <w:vAlign w:val="center"/>
          </w:tcPr>
          <w:p w14:paraId="198D2F0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X</w:t>
            </w:r>
          </w:p>
        </w:tc>
        <w:tc>
          <w:tcPr>
            <w:tcW w:w="2340" w:type="dxa"/>
            <w:shd w:val="clear" w:color="auto" w:fill="FDE9D9" w:themeFill="accent6" w:themeFillTint="33"/>
            <w:noWrap/>
            <w:vAlign w:val="center"/>
          </w:tcPr>
          <w:p w14:paraId="585158E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NM_001078151</w:t>
            </w:r>
          </w:p>
        </w:tc>
        <w:tc>
          <w:tcPr>
            <w:tcW w:w="1440" w:type="dxa"/>
            <w:shd w:val="clear" w:color="auto" w:fill="FDE9D9" w:themeFill="accent6" w:themeFillTint="33"/>
            <w:noWrap/>
            <w:vAlign w:val="center"/>
          </w:tcPr>
          <w:p w14:paraId="43CBCB4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38,788,661</w:t>
            </w:r>
          </w:p>
        </w:tc>
        <w:tc>
          <w:tcPr>
            <w:tcW w:w="1530" w:type="dxa"/>
            <w:shd w:val="clear" w:color="auto" w:fill="FDE9D9" w:themeFill="accent6" w:themeFillTint="33"/>
            <w:noWrap/>
            <w:vAlign w:val="center"/>
          </w:tcPr>
          <w:p w14:paraId="7C42B30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38,800,168</w:t>
            </w:r>
          </w:p>
        </w:tc>
        <w:tc>
          <w:tcPr>
            <w:tcW w:w="1424" w:type="dxa"/>
            <w:shd w:val="clear" w:color="auto" w:fill="FDE9D9" w:themeFill="accent6" w:themeFillTint="33"/>
            <w:noWrap/>
            <w:vAlign w:val="center"/>
          </w:tcPr>
          <w:p w14:paraId="25DA9831"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MTCP1NB</w:t>
            </w:r>
          </w:p>
        </w:tc>
        <w:tc>
          <w:tcPr>
            <w:tcW w:w="5819" w:type="dxa"/>
            <w:shd w:val="clear" w:color="auto" w:fill="FDE9D9" w:themeFill="accent6" w:themeFillTint="33"/>
            <w:noWrap/>
            <w:vAlign w:val="center"/>
          </w:tcPr>
          <w:p w14:paraId="4E0D4D77" w14:textId="62404C58"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Mature T-cell proliferation 1 </w:t>
            </w:r>
            <w:r w:rsidR="00C00635" w:rsidRPr="00A70CCB">
              <w:rPr>
                <w:rFonts w:ascii="Calibri" w:eastAsia="Times New Roman" w:hAnsi="Calibri"/>
                <w:color w:val="000000"/>
              </w:rPr>
              <w:t>neighbour</w:t>
            </w:r>
          </w:p>
        </w:tc>
        <w:tc>
          <w:tcPr>
            <w:tcW w:w="1134" w:type="dxa"/>
            <w:tcBorders>
              <w:right w:val="single" w:sz="8" w:space="0" w:color="auto"/>
            </w:tcBorders>
            <w:shd w:val="clear" w:color="auto" w:fill="FDE9D9" w:themeFill="accent6" w:themeFillTint="33"/>
            <w:vAlign w:val="center"/>
          </w:tcPr>
          <w:p w14:paraId="6F61BAE0"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6E03A4E" w14:textId="77777777" w:rsidTr="00F24CAD">
        <w:trPr>
          <w:trHeight w:val="680"/>
        </w:trPr>
        <w:tc>
          <w:tcPr>
            <w:tcW w:w="738" w:type="dxa"/>
            <w:tcBorders>
              <w:left w:val="single" w:sz="8" w:space="0" w:color="auto"/>
            </w:tcBorders>
            <w:shd w:val="clear" w:color="auto" w:fill="FDE9D9" w:themeFill="accent6" w:themeFillTint="33"/>
            <w:noWrap/>
            <w:vAlign w:val="center"/>
          </w:tcPr>
          <w:p w14:paraId="410E9FA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690F16B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NM_001195623</w:t>
            </w:r>
          </w:p>
        </w:tc>
        <w:tc>
          <w:tcPr>
            <w:tcW w:w="1440" w:type="dxa"/>
            <w:shd w:val="clear" w:color="auto" w:fill="FDE9D9" w:themeFill="accent6" w:themeFillTint="33"/>
            <w:noWrap/>
            <w:vAlign w:val="center"/>
          </w:tcPr>
          <w:p w14:paraId="02E756E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38,795,144</w:t>
            </w:r>
          </w:p>
        </w:tc>
        <w:tc>
          <w:tcPr>
            <w:tcW w:w="1530" w:type="dxa"/>
            <w:shd w:val="clear" w:color="auto" w:fill="FDE9D9" w:themeFill="accent6" w:themeFillTint="33"/>
            <w:noWrap/>
            <w:vAlign w:val="center"/>
          </w:tcPr>
          <w:p w14:paraId="7FFDAF6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38,796,283</w:t>
            </w:r>
          </w:p>
        </w:tc>
        <w:tc>
          <w:tcPr>
            <w:tcW w:w="1424" w:type="dxa"/>
            <w:shd w:val="clear" w:color="auto" w:fill="FDE9D9" w:themeFill="accent6" w:themeFillTint="33"/>
            <w:noWrap/>
            <w:vAlign w:val="center"/>
          </w:tcPr>
          <w:p w14:paraId="423E5025"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CMC4</w:t>
            </w:r>
          </w:p>
        </w:tc>
        <w:tc>
          <w:tcPr>
            <w:tcW w:w="5819" w:type="dxa"/>
            <w:shd w:val="clear" w:color="auto" w:fill="FDE9D9" w:themeFill="accent6" w:themeFillTint="33"/>
            <w:noWrap/>
            <w:vAlign w:val="center"/>
          </w:tcPr>
          <w:p w14:paraId="6B956A7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Mature T-cell proliferation 1</w:t>
            </w:r>
          </w:p>
        </w:tc>
        <w:tc>
          <w:tcPr>
            <w:tcW w:w="1134" w:type="dxa"/>
            <w:tcBorders>
              <w:right w:val="single" w:sz="8" w:space="0" w:color="auto"/>
            </w:tcBorders>
            <w:shd w:val="clear" w:color="auto" w:fill="FDE9D9" w:themeFill="accent6" w:themeFillTint="33"/>
            <w:vAlign w:val="center"/>
          </w:tcPr>
          <w:p w14:paraId="5E232F7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9DB7815" w14:textId="77777777" w:rsidTr="00F24CAD">
        <w:trPr>
          <w:trHeight w:val="680"/>
        </w:trPr>
        <w:tc>
          <w:tcPr>
            <w:tcW w:w="738" w:type="dxa"/>
            <w:tcBorders>
              <w:left w:val="single" w:sz="8" w:space="0" w:color="auto"/>
            </w:tcBorders>
            <w:shd w:val="clear" w:color="auto" w:fill="FDE9D9" w:themeFill="accent6" w:themeFillTint="33"/>
            <w:noWrap/>
            <w:vAlign w:val="center"/>
          </w:tcPr>
          <w:p w14:paraId="6329688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69CB52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NM_174338</w:t>
            </w:r>
          </w:p>
        </w:tc>
        <w:tc>
          <w:tcPr>
            <w:tcW w:w="1440" w:type="dxa"/>
            <w:shd w:val="clear" w:color="auto" w:fill="FDE9D9" w:themeFill="accent6" w:themeFillTint="33"/>
            <w:noWrap/>
            <w:vAlign w:val="center"/>
          </w:tcPr>
          <w:p w14:paraId="04DD668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38,815,310</w:t>
            </w:r>
          </w:p>
        </w:tc>
        <w:tc>
          <w:tcPr>
            <w:tcW w:w="1530" w:type="dxa"/>
            <w:shd w:val="clear" w:color="auto" w:fill="FDE9D9" w:themeFill="accent6" w:themeFillTint="33"/>
            <w:noWrap/>
            <w:vAlign w:val="center"/>
          </w:tcPr>
          <w:p w14:paraId="3CB394C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38,838,616</w:t>
            </w:r>
          </w:p>
        </w:tc>
        <w:tc>
          <w:tcPr>
            <w:tcW w:w="1424" w:type="dxa"/>
            <w:shd w:val="clear" w:color="auto" w:fill="FDE9D9" w:themeFill="accent6" w:themeFillTint="33"/>
            <w:noWrap/>
            <w:vAlign w:val="center"/>
          </w:tcPr>
          <w:p w14:paraId="505F4533"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FUNDC2</w:t>
            </w:r>
          </w:p>
        </w:tc>
        <w:tc>
          <w:tcPr>
            <w:tcW w:w="5819" w:type="dxa"/>
            <w:shd w:val="clear" w:color="auto" w:fill="FDE9D9" w:themeFill="accent6" w:themeFillTint="33"/>
            <w:noWrap/>
            <w:vAlign w:val="center"/>
          </w:tcPr>
          <w:p w14:paraId="71EE842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FUN14 domain containing 2</w:t>
            </w:r>
          </w:p>
        </w:tc>
        <w:tc>
          <w:tcPr>
            <w:tcW w:w="1134" w:type="dxa"/>
            <w:tcBorders>
              <w:right w:val="single" w:sz="8" w:space="0" w:color="auto"/>
            </w:tcBorders>
            <w:shd w:val="clear" w:color="auto" w:fill="FDE9D9" w:themeFill="accent6" w:themeFillTint="33"/>
            <w:vAlign w:val="center"/>
          </w:tcPr>
          <w:p w14:paraId="664FAE38"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6987BAC" w14:textId="77777777" w:rsidTr="00F24CAD">
        <w:trPr>
          <w:trHeight w:val="680"/>
        </w:trPr>
        <w:tc>
          <w:tcPr>
            <w:tcW w:w="738" w:type="dxa"/>
            <w:tcBorders>
              <w:left w:val="single" w:sz="8" w:space="0" w:color="auto"/>
            </w:tcBorders>
            <w:shd w:val="clear" w:color="auto" w:fill="E5B8B7" w:themeFill="accent2" w:themeFillTint="66"/>
            <w:noWrap/>
            <w:vAlign w:val="center"/>
          </w:tcPr>
          <w:p w14:paraId="139A7A0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E5B8B7" w:themeFill="accent2" w:themeFillTint="66"/>
            <w:noWrap/>
            <w:vAlign w:val="center"/>
          </w:tcPr>
          <w:p w14:paraId="2847FB1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NM_001145508</w:t>
            </w:r>
          </w:p>
        </w:tc>
        <w:tc>
          <w:tcPr>
            <w:tcW w:w="1440" w:type="dxa"/>
            <w:shd w:val="clear" w:color="auto" w:fill="E5B8B7" w:themeFill="accent2" w:themeFillTint="66"/>
            <w:noWrap/>
            <w:vAlign w:val="center"/>
          </w:tcPr>
          <w:p w14:paraId="6C78830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38,838,454</w:t>
            </w:r>
          </w:p>
        </w:tc>
        <w:tc>
          <w:tcPr>
            <w:tcW w:w="1530" w:type="dxa"/>
            <w:shd w:val="clear" w:color="auto" w:fill="E5B8B7" w:themeFill="accent2" w:themeFillTint="66"/>
            <w:noWrap/>
            <w:vAlign w:val="center"/>
          </w:tcPr>
          <w:p w14:paraId="6648D14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38,982,287</w:t>
            </w:r>
          </w:p>
        </w:tc>
        <w:tc>
          <w:tcPr>
            <w:tcW w:w="1424" w:type="dxa"/>
            <w:shd w:val="clear" w:color="auto" w:fill="E5B8B7" w:themeFill="accent2" w:themeFillTint="66"/>
            <w:noWrap/>
            <w:vAlign w:val="center"/>
          </w:tcPr>
          <w:p w14:paraId="12909FB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F8</w:t>
            </w:r>
          </w:p>
        </w:tc>
        <w:tc>
          <w:tcPr>
            <w:tcW w:w="5819" w:type="dxa"/>
            <w:shd w:val="clear" w:color="auto" w:fill="E5B8B7" w:themeFill="accent2" w:themeFillTint="66"/>
            <w:noWrap/>
            <w:vAlign w:val="center"/>
          </w:tcPr>
          <w:p w14:paraId="514C78B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Coagulation factor VIII, </w:t>
            </w:r>
            <w:proofErr w:type="spellStart"/>
            <w:r w:rsidRPr="00A70CCB">
              <w:rPr>
                <w:rFonts w:ascii="Calibri" w:eastAsia="Times New Roman" w:hAnsi="Calibri"/>
                <w:color w:val="000000"/>
              </w:rPr>
              <w:t>procoagulant</w:t>
            </w:r>
            <w:proofErr w:type="spellEnd"/>
            <w:r w:rsidRPr="00A70CCB">
              <w:rPr>
                <w:rFonts w:ascii="Calibri" w:eastAsia="Times New Roman" w:hAnsi="Calibri"/>
                <w:color w:val="000000"/>
              </w:rPr>
              <w:t xml:space="preserve"> component</w:t>
            </w:r>
          </w:p>
        </w:tc>
        <w:tc>
          <w:tcPr>
            <w:tcW w:w="1134" w:type="dxa"/>
            <w:tcBorders>
              <w:right w:val="single" w:sz="8" w:space="0" w:color="auto"/>
            </w:tcBorders>
            <w:shd w:val="clear" w:color="auto" w:fill="E5B8B7" w:themeFill="accent2" w:themeFillTint="66"/>
            <w:vAlign w:val="center"/>
          </w:tcPr>
          <w:p w14:paraId="7DC0C026"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30380619" w14:textId="77777777" w:rsidTr="00F24CAD">
        <w:trPr>
          <w:trHeight w:val="680"/>
        </w:trPr>
        <w:tc>
          <w:tcPr>
            <w:tcW w:w="738" w:type="dxa"/>
            <w:tcBorders>
              <w:left w:val="single" w:sz="8" w:space="0" w:color="auto"/>
            </w:tcBorders>
            <w:shd w:val="clear" w:color="auto" w:fill="E5B8B7" w:themeFill="accent2" w:themeFillTint="66"/>
            <w:noWrap/>
            <w:vAlign w:val="center"/>
          </w:tcPr>
          <w:p w14:paraId="02CD57B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E5B8B7" w:themeFill="accent2" w:themeFillTint="66"/>
            <w:noWrap/>
            <w:vAlign w:val="center"/>
          </w:tcPr>
          <w:p w14:paraId="1AAAE65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NM_001075484</w:t>
            </w:r>
          </w:p>
        </w:tc>
        <w:tc>
          <w:tcPr>
            <w:tcW w:w="1440" w:type="dxa"/>
            <w:shd w:val="clear" w:color="auto" w:fill="E5B8B7" w:themeFill="accent2" w:themeFillTint="66"/>
            <w:noWrap/>
            <w:vAlign w:val="center"/>
          </w:tcPr>
          <w:p w14:paraId="29536FC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39,003,630</w:t>
            </w:r>
          </w:p>
        </w:tc>
        <w:tc>
          <w:tcPr>
            <w:tcW w:w="1530" w:type="dxa"/>
            <w:shd w:val="clear" w:color="auto" w:fill="E5B8B7" w:themeFill="accent2" w:themeFillTint="66"/>
            <w:noWrap/>
            <w:vAlign w:val="center"/>
          </w:tcPr>
          <w:p w14:paraId="00F4CDF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39,036,437</w:t>
            </w:r>
          </w:p>
        </w:tc>
        <w:tc>
          <w:tcPr>
            <w:tcW w:w="1424" w:type="dxa"/>
            <w:shd w:val="clear" w:color="auto" w:fill="E5B8B7" w:themeFill="accent2" w:themeFillTint="66"/>
            <w:noWrap/>
            <w:vAlign w:val="center"/>
          </w:tcPr>
          <w:p w14:paraId="4A8D2815"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MPP1</w:t>
            </w:r>
          </w:p>
        </w:tc>
        <w:tc>
          <w:tcPr>
            <w:tcW w:w="5819" w:type="dxa"/>
            <w:shd w:val="clear" w:color="auto" w:fill="E5B8B7" w:themeFill="accent2" w:themeFillTint="66"/>
            <w:noWrap/>
            <w:vAlign w:val="center"/>
          </w:tcPr>
          <w:p w14:paraId="24479AC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Membrane protein, </w:t>
            </w:r>
            <w:proofErr w:type="spellStart"/>
            <w:r w:rsidRPr="00A70CCB">
              <w:rPr>
                <w:rFonts w:ascii="Calibri" w:eastAsia="Times New Roman" w:hAnsi="Calibri"/>
                <w:color w:val="000000"/>
              </w:rPr>
              <w:t>palmitoylated</w:t>
            </w:r>
            <w:proofErr w:type="spellEnd"/>
            <w:r w:rsidRPr="00A70CCB">
              <w:rPr>
                <w:rFonts w:ascii="Calibri" w:eastAsia="Times New Roman" w:hAnsi="Calibri"/>
                <w:color w:val="000000"/>
              </w:rPr>
              <w:t xml:space="preserve"> 1, 55kDa</w:t>
            </w:r>
          </w:p>
        </w:tc>
        <w:tc>
          <w:tcPr>
            <w:tcW w:w="1134" w:type="dxa"/>
            <w:tcBorders>
              <w:right w:val="single" w:sz="8" w:space="0" w:color="auto"/>
            </w:tcBorders>
            <w:shd w:val="clear" w:color="auto" w:fill="E5B8B7" w:themeFill="accent2" w:themeFillTint="66"/>
            <w:vAlign w:val="center"/>
          </w:tcPr>
          <w:p w14:paraId="6A0A825C"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62589156" w14:textId="77777777" w:rsidTr="00F24CAD">
        <w:trPr>
          <w:trHeight w:val="680"/>
        </w:trPr>
        <w:tc>
          <w:tcPr>
            <w:tcW w:w="738" w:type="dxa"/>
            <w:tcBorders>
              <w:left w:val="single" w:sz="8" w:space="0" w:color="auto"/>
            </w:tcBorders>
            <w:shd w:val="clear" w:color="auto" w:fill="E5B8B7" w:themeFill="accent2" w:themeFillTint="66"/>
            <w:noWrap/>
            <w:vAlign w:val="center"/>
          </w:tcPr>
          <w:p w14:paraId="704EBE8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E5B8B7" w:themeFill="accent2" w:themeFillTint="66"/>
            <w:noWrap/>
            <w:vAlign w:val="center"/>
          </w:tcPr>
          <w:p w14:paraId="17F02BE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NM_001105395</w:t>
            </w:r>
          </w:p>
        </w:tc>
        <w:tc>
          <w:tcPr>
            <w:tcW w:w="1440" w:type="dxa"/>
            <w:shd w:val="clear" w:color="auto" w:fill="E5B8B7" w:themeFill="accent2" w:themeFillTint="66"/>
            <w:noWrap/>
            <w:vAlign w:val="center"/>
          </w:tcPr>
          <w:p w14:paraId="73D0A49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39,037,543</w:t>
            </w:r>
          </w:p>
        </w:tc>
        <w:tc>
          <w:tcPr>
            <w:tcW w:w="1530" w:type="dxa"/>
            <w:shd w:val="clear" w:color="auto" w:fill="E5B8B7" w:themeFill="accent2" w:themeFillTint="66"/>
            <w:noWrap/>
            <w:vAlign w:val="center"/>
          </w:tcPr>
          <w:p w14:paraId="2646273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39,049,378</w:t>
            </w:r>
          </w:p>
        </w:tc>
        <w:tc>
          <w:tcPr>
            <w:tcW w:w="1424" w:type="dxa"/>
            <w:shd w:val="clear" w:color="auto" w:fill="E5B8B7" w:themeFill="accent2" w:themeFillTint="66"/>
            <w:noWrap/>
            <w:vAlign w:val="center"/>
          </w:tcPr>
          <w:p w14:paraId="6C5C43F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DKC1</w:t>
            </w:r>
          </w:p>
        </w:tc>
        <w:tc>
          <w:tcPr>
            <w:tcW w:w="5819" w:type="dxa"/>
            <w:shd w:val="clear" w:color="auto" w:fill="E5B8B7" w:themeFill="accent2" w:themeFillTint="66"/>
            <w:noWrap/>
            <w:vAlign w:val="center"/>
          </w:tcPr>
          <w:p w14:paraId="2AA8881E"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Dyskeratosis</w:t>
            </w:r>
            <w:proofErr w:type="spellEnd"/>
            <w:r w:rsidRPr="00A70CCB">
              <w:rPr>
                <w:rFonts w:ascii="Calibri" w:eastAsia="Times New Roman" w:hAnsi="Calibri"/>
                <w:color w:val="000000"/>
              </w:rPr>
              <w:t xml:space="preserve"> </w:t>
            </w:r>
            <w:proofErr w:type="spellStart"/>
            <w:r w:rsidRPr="00A70CCB">
              <w:rPr>
                <w:rFonts w:ascii="Calibri" w:eastAsia="Times New Roman" w:hAnsi="Calibri"/>
                <w:color w:val="000000"/>
              </w:rPr>
              <w:t>congenita</w:t>
            </w:r>
            <w:proofErr w:type="spellEnd"/>
            <w:r w:rsidRPr="00A70CCB">
              <w:rPr>
                <w:rFonts w:ascii="Calibri" w:eastAsia="Times New Roman" w:hAnsi="Calibri"/>
                <w:color w:val="000000"/>
              </w:rPr>
              <w:t xml:space="preserve"> 1, </w:t>
            </w:r>
            <w:proofErr w:type="spellStart"/>
            <w:r w:rsidRPr="00A70CCB">
              <w:rPr>
                <w:rFonts w:ascii="Calibri" w:eastAsia="Times New Roman" w:hAnsi="Calibri"/>
                <w:color w:val="000000"/>
              </w:rPr>
              <w:t>dyskerin</w:t>
            </w:r>
            <w:proofErr w:type="spellEnd"/>
          </w:p>
        </w:tc>
        <w:tc>
          <w:tcPr>
            <w:tcW w:w="1134" w:type="dxa"/>
            <w:tcBorders>
              <w:right w:val="single" w:sz="8" w:space="0" w:color="auto"/>
            </w:tcBorders>
            <w:shd w:val="clear" w:color="auto" w:fill="E5B8B7" w:themeFill="accent2" w:themeFillTint="66"/>
            <w:vAlign w:val="center"/>
          </w:tcPr>
          <w:p w14:paraId="1E7AA6A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1E93B385" w14:textId="77777777" w:rsidTr="00F24CAD">
        <w:trPr>
          <w:trHeight w:val="680"/>
        </w:trPr>
        <w:tc>
          <w:tcPr>
            <w:tcW w:w="738" w:type="dxa"/>
            <w:tcBorders>
              <w:left w:val="single" w:sz="8" w:space="0" w:color="auto"/>
            </w:tcBorders>
            <w:shd w:val="clear" w:color="auto" w:fill="FDE9D9" w:themeFill="accent6" w:themeFillTint="33"/>
            <w:noWrap/>
            <w:vAlign w:val="center"/>
          </w:tcPr>
          <w:p w14:paraId="7ACC785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1130A0B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NR_031274</w:t>
            </w:r>
          </w:p>
        </w:tc>
        <w:tc>
          <w:tcPr>
            <w:tcW w:w="1440" w:type="dxa"/>
            <w:shd w:val="clear" w:color="auto" w:fill="FDE9D9" w:themeFill="accent6" w:themeFillTint="33"/>
            <w:noWrap/>
            <w:vAlign w:val="center"/>
          </w:tcPr>
          <w:p w14:paraId="1192EF9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39,043,972</w:t>
            </w:r>
          </w:p>
        </w:tc>
        <w:tc>
          <w:tcPr>
            <w:tcW w:w="1530" w:type="dxa"/>
            <w:shd w:val="clear" w:color="auto" w:fill="FDE9D9" w:themeFill="accent6" w:themeFillTint="33"/>
            <w:noWrap/>
            <w:vAlign w:val="center"/>
          </w:tcPr>
          <w:p w14:paraId="4CFE3C8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39,044,054</w:t>
            </w:r>
          </w:p>
        </w:tc>
        <w:tc>
          <w:tcPr>
            <w:tcW w:w="1424" w:type="dxa"/>
            <w:shd w:val="clear" w:color="auto" w:fill="FDE9D9" w:themeFill="accent6" w:themeFillTint="33"/>
            <w:noWrap/>
            <w:vAlign w:val="center"/>
          </w:tcPr>
          <w:p w14:paraId="506534F3"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MIR664</w:t>
            </w:r>
          </w:p>
        </w:tc>
        <w:tc>
          <w:tcPr>
            <w:tcW w:w="5819" w:type="dxa"/>
            <w:shd w:val="clear" w:color="auto" w:fill="FDE9D9" w:themeFill="accent6" w:themeFillTint="33"/>
            <w:noWrap/>
            <w:vAlign w:val="center"/>
          </w:tcPr>
          <w:p w14:paraId="55AD3EA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microRNA</w:t>
            </w:r>
          </w:p>
        </w:tc>
        <w:tc>
          <w:tcPr>
            <w:tcW w:w="1134" w:type="dxa"/>
            <w:tcBorders>
              <w:right w:val="single" w:sz="8" w:space="0" w:color="auto"/>
            </w:tcBorders>
            <w:shd w:val="clear" w:color="auto" w:fill="FDE9D9" w:themeFill="accent6" w:themeFillTint="33"/>
            <w:vAlign w:val="center"/>
          </w:tcPr>
          <w:p w14:paraId="724A11A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55AFF113" w14:textId="77777777" w:rsidTr="00F24CAD">
        <w:trPr>
          <w:trHeight w:val="680"/>
        </w:trPr>
        <w:tc>
          <w:tcPr>
            <w:tcW w:w="738" w:type="dxa"/>
            <w:tcBorders>
              <w:left w:val="single" w:sz="8" w:space="0" w:color="auto"/>
            </w:tcBorders>
            <w:shd w:val="clear" w:color="auto" w:fill="FDE9D9" w:themeFill="accent6" w:themeFillTint="33"/>
            <w:noWrap/>
            <w:vAlign w:val="center"/>
          </w:tcPr>
          <w:p w14:paraId="235AC15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6BB91AFF"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NM_001192307</w:t>
            </w:r>
          </w:p>
        </w:tc>
        <w:tc>
          <w:tcPr>
            <w:tcW w:w="1440" w:type="dxa"/>
            <w:shd w:val="clear" w:color="auto" w:fill="FDE9D9" w:themeFill="accent6" w:themeFillTint="33"/>
            <w:noWrap/>
            <w:vAlign w:val="center"/>
          </w:tcPr>
          <w:p w14:paraId="374D9F6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39,064,088</w:t>
            </w:r>
          </w:p>
        </w:tc>
        <w:tc>
          <w:tcPr>
            <w:tcW w:w="1530" w:type="dxa"/>
            <w:shd w:val="clear" w:color="auto" w:fill="FDE9D9" w:themeFill="accent6" w:themeFillTint="33"/>
            <w:noWrap/>
            <w:vAlign w:val="center"/>
          </w:tcPr>
          <w:p w14:paraId="37E8E22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39,147,727</w:t>
            </w:r>
          </w:p>
        </w:tc>
        <w:tc>
          <w:tcPr>
            <w:tcW w:w="1424" w:type="dxa"/>
            <w:shd w:val="clear" w:color="auto" w:fill="FDE9D9" w:themeFill="accent6" w:themeFillTint="33"/>
            <w:noWrap/>
            <w:vAlign w:val="center"/>
          </w:tcPr>
          <w:p w14:paraId="7C389A54"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GAB3</w:t>
            </w:r>
          </w:p>
        </w:tc>
        <w:tc>
          <w:tcPr>
            <w:tcW w:w="5819" w:type="dxa"/>
            <w:shd w:val="clear" w:color="auto" w:fill="FDE9D9" w:themeFill="accent6" w:themeFillTint="33"/>
            <w:noWrap/>
            <w:vAlign w:val="center"/>
          </w:tcPr>
          <w:p w14:paraId="2285702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GRB2-associated binding protein 3</w:t>
            </w:r>
          </w:p>
        </w:tc>
        <w:tc>
          <w:tcPr>
            <w:tcW w:w="1134" w:type="dxa"/>
            <w:tcBorders>
              <w:right w:val="single" w:sz="8" w:space="0" w:color="auto"/>
            </w:tcBorders>
            <w:shd w:val="clear" w:color="auto" w:fill="FDE9D9" w:themeFill="accent6" w:themeFillTint="33"/>
            <w:vAlign w:val="center"/>
          </w:tcPr>
          <w:p w14:paraId="742BF702"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BA0229C" w14:textId="77777777" w:rsidTr="00F24CAD">
        <w:trPr>
          <w:trHeight w:val="680"/>
        </w:trPr>
        <w:tc>
          <w:tcPr>
            <w:tcW w:w="738" w:type="dxa"/>
            <w:tcBorders>
              <w:left w:val="single" w:sz="8" w:space="0" w:color="auto"/>
            </w:tcBorders>
            <w:shd w:val="clear" w:color="auto" w:fill="FDE9D9" w:themeFill="accent6" w:themeFillTint="33"/>
            <w:noWrap/>
            <w:vAlign w:val="center"/>
          </w:tcPr>
          <w:p w14:paraId="59C04EB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19913D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ENSBTAG00000014169</w:t>
            </w:r>
          </w:p>
        </w:tc>
        <w:tc>
          <w:tcPr>
            <w:tcW w:w="1440" w:type="dxa"/>
            <w:shd w:val="clear" w:color="auto" w:fill="FDE9D9" w:themeFill="accent6" w:themeFillTint="33"/>
            <w:noWrap/>
            <w:vAlign w:val="center"/>
          </w:tcPr>
          <w:p w14:paraId="289A993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51,118,208</w:t>
            </w:r>
          </w:p>
        </w:tc>
        <w:tc>
          <w:tcPr>
            <w:tcW w:w="1530" w:type="dxa"/>
            <w:shd w:val="clear" w:color="auto" w:fill="FDE9D9" w:themeFill="accent6" w:themeFillTint="33"/>
            <w:noWrap/>
            <w:vAlign w:val="center"/>
          </w:tcPr>
          <w:p w14:paraId="4DF392D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51,246,606</w:t>
            </w:r>
          </w:p>
        </w:tc>
        <w:tc>
          <w:tcPr>
            <w:tcW w:w="1424" w:type="dxa"/>
            <w:shd w:val="clear" w:color="auto" w:fill="FDE9D9" w:themeFill="accent6" w:themeFillTint="33"/>
            <w:noWrap/>
            <w:vAlign w:val="center"/>
          </w:tcPr>
          <w:p w14:paraId="14560C9E"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PCDH19</w:t>
            </w:r>
          </w:p>
        </w:tc>
        <w:tc>
          <w:tcPr>
            <w:tcW w:w="5819" w:type="dxa"/>
            <w:shd w:val="clear" w:color="auto" w:fill="FDE9D9" w:themeFill="accent6" w:themeFillTint="33"/>
            <w:noWrap/>
            <w:vAlign w:val="center"/>
          </w:tcPr>
          <w:p w14:paraId="442EC53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514FC0B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3BC0ABF" w14:textId="77777777" w:rsidTr="00F24CAD">
        <w:trPr>
          <w:trHeight w:val="680"/>
        </w:trPr>
        <w:tc>
          <w:tcPr>
            <w:tcW w:w="738" w:type="dxa"/>
            <w:tcBorders>
              <w:left w:val="single" w:sz="8" w:space="0" w:color="auto"/>
            </w:tcBorders>
            <w:shd w:val="clear" w:color="auto" w:fill="FDE9D9" w:themeFill="accent6" w:themeFillTint="33"/>
            <w:noWrap/>
            <w:vAlign w:val="center"/>
          </w:tcPr>
          <w:p w14:paraId="495CB27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0438039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NM_001045930</w:t>
            </w:r>
          </w:p>
        </w:tc>
        <w:tc>
          <w:tcPr>
            <w:tcW w:w="1440" w:type="dxa"/>
            <w:shd w:val="clear" w:color="auto" w:fill="FDE9D9" w:themeFill="accent6" w:themeFillTint="33"/>
            <w:noWrap/>
            <w:vAlign w:val="center"/>
          </w:tcPr>
          <w:p w14:paraId="73EF32D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60,925,305</w:t>
            </w:r>
          </w:p>
        </w:tc>
        <w:tc>
          <w:tcPr>
            <w:tcW w:w="1530" w:type="dxa"/>
            <w:shd w:val="clear" w:color="auto" w:fill="FDE9D9" w:themeFill="accent6" w:themeFillTint="33"/>
            <w:noWrap/>
            <w:vAlign w:val="center"/>
          </w:tcPr>
          <w:p w14:paraId="3A7F352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60,958,778</w:t>
            </w:r>
          </w:p>
        </w:tc>
        <w:tc>
          <w:tcPr>
            <w:tcW w:w="1424" w:type="dxa"/>
            <w:shd w:val="clear" w:color="auto" w:fill="FDE9D9" w:themeFill="accent6" w:themeFillTint="33"/>
            <w:noWrap/>
            <w:vAlign w:val="center"/>
          </w:tcPr>
          <w:p w14:paraId="3D271686"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VSIG1</w:t>
            </w:r>
          </w:p>
        </w:tc>
        <w:tc>
          <w:tcPr>
            <w:tcW w:w="5819" w:type="dxa"/>
            <w:shd w:val="clear" w:color="auto" w:fill="FDE9D9" w:themeFill="accent6" w:themeFillTint="33"/>
            <w:noWrap/>
            <w:vAlign w:val="center"/>
          </w:tcPr>
          <w:p w14:paraId="1F97E81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V-set and immunoglobulin domain containing 1</w:t>
            </w:r>
          </w:p>
        </w:tc>
        <w:tc>
          <w:tcPr>
            <w:tcW w:w="1134" w:type="dxa"/>
            <w:tcBorders>
              <w:right w:val="single" w:sz="8" w:space="0" w:color="auto"/>
            </w:tcBorders>
            <w:shd w:val="clear" w:color="auto" w:fill="FDE9D9" w:themeFill="accent6" w:themeFillTint="33"/>
            <w:vAlign w:val="center"/>
          </w:tcPr>
          <w:p w14:paraId="21AFE39F"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BACC92D" w14:textId="77777777" w:rsidTr="00F24CAD">
        <w:trPr>
          <w:trHeight w:val="680"/>
        </w:trPr>
        <w:tc>
          <w:tcPr>
            <w:tcW w:w="738" w:type="dxa"/>
            <w:tcBorders>
              <w:left w:val="single" w:sz="8" w:space="0" w:color="auto"/>
            </w:tcBorders>
            <w:shd w:val="clear" w:color="auto" w:fill="FDE9D9" w:themeFill="accent6" w:themeFillTint="33"/>
            <w:noWrap/>
            <w:vAlign w:val="center"/>
          </w:tcPr>
          <w:p w14:paraId="0FF5463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F94479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NM_001046406</w:t>
            </w:r>
          </w:p>
        </w:tc>
        <w:tc>
          <w:tcPr>
            <w:tcW w:w="1440" w:type="dxa"/>
            <w:shd w:val="clear" w:color="auto" w:fill="FDE9D9" w:themeFill="accent6" w:themeFillTint="33"/>
            <w:noWrap/>
            <w:vAlign w:val="center"/>
          </w:tcPr>
          <w:p w14:paraId="068B0C8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60,966,170</w:t>
            </w:r>
          </w:p>
        </w:tc>
        <w:tc>
          <w:tcPr>
            <w:tcW w:w="1530" w:type="dxa"/>
            <w:shd w:val="clear" w:color="auto" w:fill="FDE9D9" w:themeFill="accent6" w:themeFillTint="33"/>
            <w:noWrap/>
            <w:vAlign w:val="center"/>
          </w:tcPr>
          <w:p w14:paraId="1F6C520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60,973,473</w:t>
            </w:r>
          </w:p>
        </w:tc>
        <w:tc>
          <w:tcPr>
            <w:tcW w:w="1424" w:type="dxa"/>
            <w:shd w:val="clear" w:color="auto" w:fill="FDE9D9" w:themeFill="accent6" w:themeFillTint="33"/>
            <w:noWrap/>
            <w:vAlign w:val="center"/>
          </w:tcPr>
          <w:p w14:paraId="1993150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PSMD10</w:t>
            </w:r>
          </w:p>
        </w:tc>
        <w:tc>
          <w:tcPr>
            <w:tcW w:w="5819" w:type="dxa"/>
            <w:shd w:val="clear" w:color="auto" w:fill="FDE9D9" w:themeFill="accent6" w:themeFillTint="33"/>
            <w:noWrap/>
            <w:vAlign w:val="center"/>
          </w:tcPr>
          <w:p w14:paraId="3A9B9D5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Proteasome (prosome, </w:t>
            </w:r>
            <w:proofErr w:type="spellStart"/>
            <w:r w:rsidRPr="00A70CCB">
              <w:rPr>
                <w:rFonts w:ascii="Calibri" w:eastAsia="Times New Roman" w:hAnsi="Calibri"/>
                <w:color w:val="000000"/>
              </w:rPr>
              <w:t>macropain</w:t>
            </w:r>
            <w:proofErr w:type="spellEnd"/>
            <w:r w:rsidRPr="00A70CCB">
              <w:rPr>
                <w:rFonts w:ascii="Calibri" w:eastAsia="Times New Roman" w:hAnsi="Calibri"/>
                <w:color w:val="000000"/>
              </w:rPr>
              <w:t>) 26S subunit, non-ATPase, 10</w:t>
            </w:r>
          </w:p>
        </w:tc>
        <w:tc>
          <w:tcPr>
            <w:tcW w:w="1134" w:type="dxa"/>
            <w:tcBorders>
              <w:right w:val="single" w:sz="8" w:space="0" w:color="auto"/>
            </w:tcBorders>
            <w:shd w:val="clear" w:color="auto" w:fill="FDE9D9" w:themeFill="accent6" w:themeFillTint="33"/>
            <w:vAlign w:val="center"/>
          </w:tcPr>
          <w:p w14:paraId="7EF0EC7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F41410F" w14:textId="77777777" w:rsidTr="00F24CAD">
        <w:trPr>
          <w:trHeight w:val="680"/>
        </w:trPr>
        <w:tc>
          <w:tcPr>
            <w:tcW w:w="738" w:type="dxa"/>
            <w:tcBorders>
              <w:left w:val="single" w:sz="8" w:space="0" w:color="auto"/>
            </w:tcBorders>
            <w:shd w:val="clear" w:color="auto" w:fill="FDE9D9" w:themeFill="accent6" w:themeFillTint="33"/>
            <w:noWrap/>
            <w:vAlign w:val="center"/>
          </w:tcPr>
          <w:p w14:paraId="2EAEC0D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01294EA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NR_031278</w:t>
            </w:r>
          </w:p>
        </w:tc>
        <w:tc>
          <w:tcPr>
            <w:tcW w:w="1440" w:type="dxa"/>
            <w:shd w:val="clear" w:color="auto" w:fill="FDE9D9" w:themeFill="accent6" w:themeFillTint="33"/>
            <w:noWrap/>
            <w:vAlign w:val="center"/>
          </w:tcPr>
          <w:p w14:paraId="28BA2B6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61,016,866</w:t>
            </w:r>
          </w:p>
        </w:tc>
        <w:tc>
          <w:tcPr>
            <w:tcW w:w="1530" w:type="dxa"/>
            <w:shd w:val="clear" w:color="auto" w:fill="FDE9D9" w:themeFill="accent6" w:themeFillTint="33"/>
            <w:noWrap/>
            <w:vAlign w:val="center"/>
          </w:tcPr>
          <w:p w14:paraId="091F57F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61,016,930</w:t>
            </w:r>
          </w:p>
        </w:tc>
        <w:tc>
          <w:tcPr>
            <w:tcW w:w="1424" w:type="dxa"/>
            <w:shd w:val="clear" w:color="auto" w:fill="FDE9D9" w:themeFill="accent6" w:themeFillTint="33"/>
            <w:noWrap/>
            <w:vAlign w:val="center"/>
          </w:tcPr>
          <w:p w14:paraId="127DC23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MIR2284E</w:t>
            </w:r>
          </w:p>
        </w:tc>
        <w:tc>
          <w:tcPr>
            <w:tcW w:w="5819" w:type="dxa"/>
            <w:shd w:val="clear" w:color="auto" w:fill="FDE9D9" w:themeFill="accent6" w:themeFillTint="33"/>
            <w:noWrap/>
            <w:vAlign w:val="center"/>
          </w:tcPr>
          <w:p w14:paraId="7D91356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microRNA mir-2284e</w:t>
            </w:r>
          </w:p>
        </w:tc>
        <w:tc>
          <w:tcPr>
            <w:tcW w:w="1134" w:type="dxa"/>
            <w:tcBorders>
              <w:right w:val="single" w:sz="8" w:space="0" w:color="auto"/>
            </w:tcBorders>
            <w:shd w:val="clear" w:color="auto" w:fill="FDE9D9" w:themeFill="accent6" w:themeFillTint="33"/>
            <w:vAlign w:val="center"/>
          </w:tcPr>
          <w:p w14:paraId="46BB6C9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3F9DBFB" w14:textId="77777777" w:rsidTr="00F24CAD">
        <w:trPr>
          <w:trHeight w:val="680"/>
        </w:trPr>
        <w:tc>
          <w:tcPr>
            <w:tcW w:w="738" w:type="dxa"/>
            <w:tcBorders>
              <w:left w:val="single" w:sz="8" w:space="0" w:color="auto"/>
            </w:tcBorders>
            <w:shd w:val="clear" w:color="auto" w:fill="FDE9D9" w:themeFill="accent6" w:themeFillTint="33"/>
            <w:noWrap/>
            <w:vAlign w:val="center"/>
          </w:tcPr>
          <w:p w14:paraId="2569A76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6147004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NM_001001171</w:t>
            </w:r>
          </w:p>
        </w:tc>
        <w:tc>
          <w:tcPr>
            <w:tcW w:w="1440" w:type="dxa"/>
            <w:shd w:val="clear" w:color="auto" w:fill="FDE9D9" w:themeFill="accent6" w:themeFillTint="33"/>
            <w:noWrap/>
            <w:vAlign w:val="center"/>
          </w:tcPr>
          <w:p w14:paraId="7BE2FEB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61,017,761</w:t>
            </w:r>
          </w:p>
        </w:tc>
        <w:tc>
          <w:tcPr>
            <w:tcW w:w="1530" w:type="dxa"/>
            <w:shd w:val="clear" w:color="auto" w:fill="FDE9D9" w:themeFill="accent6" w:themeFillTint="33"/>
            <w:noWrap/>
            <w:vAlign w:val="center"/>
          </w:tcPr>
          <w:p w14:paraId="4E5342B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61,050,945</w:t>
            </w:r>
          </w:p>
        </w:tc>
        <w:tc>
          <w:tcPr>
            <w:tcW w:w="1424" w:type="dxa"/>
            <w:shd w:val="clear" w:color="auto" w:fill="FDE9D9" w:themeFill="accent6" w:themeFillTint="33"/>
            <w:noWrap/>
            <w:vAlign w:val="center"/>
          </w:tcPr>
          <w:p w14:paraId="6B327CC1"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ATG4A</w:t>
            </w:r>
          </w:p>
        </w:tc>
        <w:tc>
          <w:tcPr>
            <w:tcW w:w="5819" w:type="dxa"/>
            <w:shd w:val="clear" w:color="auto" w:fill="FDE9D9" w:themeFill="accent6" w:themeFillTint="33"/>
            <w:noWrap/>
            <w:vAlign w:val="center"/>
          </w:tcPr>
          <w:p w14:paraId="0AE8ED0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ATG4 autophagy related 4 homolog A (S. cerevisiae)</w:t>
            </w:r>
          </w:p>
        </w:tc>
        <w:tc>
          <w:tcPr>
            <w:tcW w:w="1134" w:type="dxa"/>
            <w:tcBorders>
              <w:right w:val="single" w:sz="8" w:space="0" w:color="auto"/>
            </w:tcBorders>
            <w:shd w:val="clear" w:color="auto" w:fill="FDE9D9" w:themeFill="accent6" w:themeFillTint="33"/>
            <w:vAlign w:val="center"/>
          </w:tcPr>
          <w:p w14:paraId="24D900A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FFDD0E5" w14:textId="77777777" w:rsidTr="00F24CAD">
        <w:trPr>
          <w:trHeight w:val="680"/>
        </w:trPr>
        <w:tc>
          <w:tcPr>
            <w:tcW w:w="738" w:type="dxa"/>
            <w:tcBorders>
              <w:left w:val="single" w:sz="8" w:space="0" w:color="auto"/>
            </w:tcBorders>
            <w:shd w:val="clear" w:color="auto" w:fill="FDE9D9" w:themeFill="accent6" w:themeFillTint="33"/>
            <w:noWrap/>
            <w:vAlign w:val="center"/>
          </w:tcPr>
          <w:p w14:paraId="13790E9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X</w:t>
            </w:r>
          </w:p>
        </w:tc>
        <w:tc>
          <w:tcPr>
            <w:tcW w:w="2340" w:type="dxa"/>
            <w:shd w:val="clear" w:color="auto" w:fill="FDE9D9" w:themeFill="accent6" w:themeFillTint="33"/>
            <w:noWrap/>
            <w:vAlign w:val="center"/>
          </w:tcPr>
          <w:p w14:paraId="2630971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ENSBTAG00000047549</w:t>
            </w:r>
          </w:p>
        </w:tc>
        <w:tc>
          <w:tcPr>
            <w:tcW w:w="1440" w:type="dxa"/>
            <w:shd w:val="clear" w:color="auto" w:fill="FDE9D9" w:themeFill="accent6" w:themeFillTint="33"/>
            <w:noWrap/>
            <w:vAlign w:val="center"/>
          </w:tcPr>
          <w:p w14:paraId="3121DD1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69,381,843</w:t>
            </w:r>
          </w:p>
        </w:tc>
        <w:tc>
          <w:tcPr>
            <w:tcW w:w="1530" w:type="dxa"/>
            <w:shd w:val="clear" w:color="auto" w:fill="FDE9D9" w:themeFill="accent6" w:themeFillTint="33"/>
            <w:noWrap/>
            <w:vAlign w:val="center"/>
          </w:tcPr>
          <w:p w14:paraId="7B2CC0D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69,381,949</w:t>
            </w:r>
          </w:p>
        </w:tc>
        <w:tc>
          <w:tcPr>
            <w:tcW w:w="1424" w:type="dxa"/>
            <w:shd w:val="clear" w:color="auto" w:fill="FDE9D9" w:themeFill="accent6" w:themeFillTint="33"/>
            <w:noWrap/>
            <w:vAlign w:val="center"/>
          </w:tcPr>
          <w:p w14:paraId="7EEE8BA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U6</w:t>
            </w:r>
          </w:p>
        </w:tc>
        <w:tc>
          <w:tcPr>
            <w:tcW w:w="5819" w:type="dxa"/>
            <w:shd w:val="clear" w:color="auto" w:fill="FDE9D9" w:themeFill="accent6" w:themeFillTint="33"/>
            <w:noWrap/>
            <w:vAlign w:val="center"/>
          </w:tcPr>
          <w:p w14:paraId="2070BBF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U6 </w:t>
            </w:r>
            <w:proofErr w:type="spellStart"/>
            <w:r w:rsidRPr="00A70CCB">
              <w:rPr>
                <w:rFonts w:ascii="Calibri" w:eastAsia="Times New Roman" w:hAnsi="Calibri"/>
                <w:color w:val="000000"/>
              </w:rPr>
              <w:t>spliceosomal</w:t>
            </w:r>
            <w:proofErr w:type="spellEnd"/>
            <w:r w:rsidRPr="00A70CCB">
              <w:rPr>
                <w:rFonts w:ascii="Calibri" w:eastAsia="Times New Roman" w:hAnsi="Calibri"/>
                <w:color w:val="000000"/>
              </w:rPr>
              <w:t xml:space="preserve"> RNA</w:t>
            </w:r>
          </w:p>
        </w:tc>
        <w:tc>
          <w:tcPr>
            <w:tcW w:w="1134" w:type="dxa"/>
            <w:tcBorders>
              <w:right w:val="single" w:sz="8" w:space="0" w:color="auto"/>
            </w:tcBorders>
            <w:shd w:val="clear" w:color="auto" w:fill="FDE9D9" w:themeFill="accent6" w:themeFillTint="33"/>
            <w:vAlign w:val="center"/>
          </w:tcPr>
          <w:p w14:paraId="1FE7F06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0381D1B" w14:textId="77777777" w:rsidTr="00F24CAD">
        <w:trPr>
          <w:trHeight w:val="680"/>
        </w:trPr>
        <w:tc>
          <w:tcPr>
            <w:tcW w:w="738" w:type="dxa"/>
            <w:tcBorders>
              <w:left w:val="single" w:sz="8" w:space="0" w:color="auto"/>
            </w:tcBorders>
            <w:shd w:val="clear" w:color="auto" w:fill="FDE9D9" w:themeFill="accent6" w:themeFillTint="33"/>
            <w:noWrap/>
            <w:vAlign w:val="center"/>
          </w:tcPr>
          <w:p w14:paraId="6743AD3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2A5A0B6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NM_001205926</w:t>
            </w:r>
          </w:p>
        </w:tc>
        <w:tc>
          <w:tcPr>
            <w:tcW w:w="1440" w:type="dxa"/>
            <w:shd w:val="clear" w:color="auto" w:fill="FDE9D9" w:themeFill="accent6" w:themeFillTint="33"/>
            <w:noWrap/>
            <w:vAlign w:val="center"/>
          </w:tcPr>
          <w:p w14:paraId="5B73324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69,497,490</w:t>
            </w:r>
          </w:p>
        </w:tc>
        <w:tc>
          <w:tcPr>
            <w:tcW w:w="1530" w:type="dxa"/>
            <w:shd w:val="clear" w:color="auto" w:fill="FDE9D9" w:themeFill="accent6" w:themeFillTint="33"/>
            <w:noWrap/>
            <w:vAlign w:val="center"/>
          </w:tcPr>
          <w:p w14:paraId="6D5C7D7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69,691,979</w:t>
            </w:r>
          </w:p>
        </w:tc>
        <w:tc>
          <w:tcPr>
            <w:tcW w:w="1424" w:type="dxa"/>
            <w:shd w:val="clear" w:color="auto" w:fill="FDE9D9" w:themeFill="accent6" w:themeFillTint="33"/>
            <w:noWrap/>
            <w:vAlign w:val="center"/>
          </w:tcPr>
          <w:p w14:paraId="10456C56"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RPS6KA6</w:t>
            </w:r>
          </w:p>
        </w:tc>
        <w:tc>
          <w:tcPr>
            <w:tcW w:w="5819" w:type="dxa"/>
            <w:shd w:val="clear" w:color="auto" w:fill="FDE9D9" w:themeFill="accent6" w:themeFillTint="33"/>
            <w:noWrap/>
            <w:vAlign w:val="center"/>
          </w:tcPr>
          <w:p w14:paraId="5259E4B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Ribosomal protein S6 kinase, 90kDa, polypeptide 6</w:t>
            </w:r>
          </w:p>
        </w:tc>
        <w:tc>
          <w:tcPr>
            <w:tcW w:w="1134" w:type="dxa"/>
            <w:tcBorders>
              <w:right w:val="single" w:sz="8" w:space="0" w:color="auto"/>
            </w:tcBorders>
            <w:shd w:val="clear" w:color="auto" w:fill="FDE9D9" w:themeFill="accent6" w:themeFillTint="33"/>
            <w:vAlign w:val="center"/>
          </w:tcPr>
          <w:p w14:paraId="5DA78F7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28F19DB6" w14:textId="77777777" w:rsidTr="00F24CAD">
        <w:trPr>
          <w:trHeight w:val="680"/>
        </w:trPr>
        <w:tc>
          <w:tcPr>
            <w:tcW w:w="738" w:type="dxa"/>
            <w:tcBorders>
              <w:left w:val="single" w:sz="8" w:space="0" w:color="auto"/>
            </w:tcBorders>
            <w:shd w:val="clear" w:color="auto" w:fill="FDE9D9" w:themeFill="accent6" w:themeFillTint="33"/>
            <w:noWrap/>
            <w:vAlign w:val="center"/>
          </w:tcPr>
          <w:p w14:paraId="03C149DD"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293B477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ENSBTAG00000016230</w:t>
            </w:r>
          </w:p>
        </w:tc>
        <w:tc>
          <w:tcPr>
            <w:tcW w:w="1440" w:type="dxa"/>
            <w:shd w:val="clear" w:color="auto" w:fill="FDE9D9" w:themeFill="accent6" w:themeFillTint="33"/>
            <w:noWrap/>
            <w:vAlign w:val="center"/>
          </w:tcPr>
          <w:p w14:paraId="6231F14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71,002,059</w:t>
            </w:r>
          </w:p>
        </w:tc>
        <w:tc>
          <w:tcPr>
            <w:tcW w:w="1530" w:type="dxa"/>
            <w:shd w:val="clear" w:color="auto" w:fill="FDE9D9" w:themeFill="accent6" w:themeFillTint="33"/>
            <w:noWrap/>
            <w:vAlign w:val="center"/>
          </w:tcPr>
          <w:p w14:paraId="31019E7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71,091,449</w:t>
            </w:r>
          </w:p>
        </w:tc>
        <w:tc>
          <w:tcPr>
            <w:tcW w:w="1424" w:type="dxa"/>
            <w:shd w:val="clear" w:color="auto" w:fill="FDE9D9" w:themeFill="accent6" w:themeFillTint="33"/>
            <w:noWrap/>
            <w:vAlign w:val="center"/>
          </w:tcPr>
          <w:p w14:paraId="2629652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BRWD3</w:t>
            </w:r>
          </w:p>
        </w:tc>
        <w:tc>
          <w:tcPr>
            <w:tcW w:w="5819" w:type="dxa"/>
            <w:shd w:val="clear" w:color="auto" w:fill="FDE9D9" w:themeFill="accent6" w:themeFillTint="33"/>
            <w:noWrap/>
            <w:vAlign w:val="center"/>
          </w:tcPr>
          <w:p w14:paraId="1D1AFAF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2F1A8F20"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A65E51D" w14:textId="77777777" w:rsidTr="00F24CAD">
        <w:trPr>
          <w:trHeight w:val="680"/>
        </w:trPr>
        <w:tc>
          <w:tcPr>
            <w:tcW w:w="738" w:type="dxa"/>
            <w:tcBorders>
              <w:left w:val="single" w:sz="8" w:space="0" w:color="auto"/>
            </w:tcBorders>
            <w:shd w:val="clear" w:color="auto" w:fill="FDE9D9" w:themeFill="accent6" w:themeFillTint="33"/>
            <w:noWrap/>
            <w:vAlign w:val="center"/>
          </w:tcPr>
          <w:p w14:paraId="583C15D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141F11A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ENSBTAG00000048181</w:t>
            </w:r>
          </w:p>
        </w:tc>
        <w:tc>
          <w:tcPr>
            <w:tcW w:w="1440" w:type="dxa"/>
            <w:shd w:val="clear" w:color="auto" w:fill="FDE9D9" w:themeFill="accent6" w:themeFillTint="33"/>
            <w:noWrap/>
            <w:vAlign w:val="center"/>
          </w:tcPr>
          <w:p w14:paraId="06F51C1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71,160,481</w:t>
            </w:r>
          </w:p>
        </w:tc>
        <w:tc>
          <w:tcPr>
            <w:tcW w:w="1530" w:type="dxa"/>
            <w:shd w:val="clear" w:color="auto" w:fill="FDE9D9" w:themeFill="accent6" w:themeFillTint="33"/>
            <w:noWrap/>
            <w:vAlign w:val="center"/>
          </w:tcPr>
          <w:p w14:paraId="04448CA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71,160,587</w:t>
            </w:r>
          </w:p>
        </w:tc>
        <w:tc>
          <w:tcPr>
            <w:tcW w:w="1424" w:type="dxa"/>
            <w:shd w:val="clear" w:color="auto" w:fill="FDE9D9" w:themeFill="accent6" w:themeFillTint="33"/>
            <w:noWrap/>
            <w:vAlign w:val="center"/>
          </w:tcPr>
          <w:p w14:paraId="54D5CA9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U6</w:t>
            </w:r>
          </w:p>
        </w:tc>
        <w:tc>
          <w:tcPr>
            <w:tcW w:w="5819" w:type="dxa"/>
            <w:shd w:val="clear" w:color="auto" w:fill="FDE9D9" w:themeFill="accent6" w:themeFillTint="33"/>
            <w:noWrap/>
            <w:vAlign w:val="center"/>
          </w:tcPr>
          <w:p w14:paraId="28CB26A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U6 </w:t>
            </w:r>
            <w:proofErr w:type="spellStart"/>
            <w:r w:rsidRPr="00A70CCB">
              <w:rPr>
                <w:rFonts w:ascii="Calibri" w:eastAsia="Times New Roman" w:hAnsi="Calibri"/>
                <w:color w:val="000000"/>
              </w:rPr>
              <w:t>spliceosomal</w:t>
            </w:r>
            <w:proofErr w:type="spellEnd"/>
            <w:r w:rsidRPr="00A70CCB">
              <w:rPr>
                <w:rFonts w:ascii="Calibri" w:eastAsia="Times New Roman" w:hAnsi="Calibri"/>
                <w:color w:val="000000"/>
              </w:rPr>
              <w:t xml:space="preserve"> RNA</w:t>
            </w:r>
          </w:p>
        </w:tc>
        <w:tc>
          <w:tcPr>
            <w:tcW w:w="1134" w:type="dxa"/>
            <w:tcBorders>
              <w:right w:val="single" w:sz="8" w:space="0" w:color="auto"/>
            </w:tcBorders>
            <w:shd w:val="clear" w:color="auto" w:fill="FDE9D9" w:themeFill="accent6" w:themeFillTint="33"/>
            <w:vAlign w:val="center"/>
          </w:tcPr>
          <w:p w14:paraId="1497B0CA"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5AF2F4E4" w14:textId="77777777" w:rsidTr="00F24CAD">
        <w:trPr>
          <w:trHeight w:val="680"/>
        </w:trPr>
        <w:tc>
          <w:tcPr>
            <w:tcW w:w="738" w:type="dxa"/>
            <w:tcBorders>
              <w:left w:val="single" w:sz="8" w:space="0" w:color="auto"/>
            </w:tcBorders>
            <w:shd w:val="clear" w:color="auto" w:fill="FDE9D9" w:themeFill="accent6" w:themeFillTint="33"/>
            <w:noWrap/>
            <w:vAlign w:val="center"/>
          </w:tcPr>
          <w:p w14:paraId="5213580F"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B261F1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ENSBTAG00000014485</w:t>
            </w:r>
          </w:p>
        </w:tc>
        <w:tc>
          <w:tcPr>
            <w:tcW w:w="1440" w:type="dxa"/>
            <w:shd w:val="clear" w:color="auto" w:fill="FDE9D9" w:themeFill="accent6" w:themeFillTint="33"/>
            <w:noWrap/>
            <w:vAlign w:val="center"/>
          </w:tcPr>
          <w:p w14:paraId="1082FDC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74,869,019</w:t>
            </w:r>
          </w:p>
        </w:tc>
        <w:tc>
          <w:tcPr>
            <w:tcW w:w="1530" w:type="dxa"/>
            <w:shd w:val="clear" w:color="auto" w:fill="FDE9D9" w:themeFill="accent6" w:themeFillTint="33"/>
            <w:noWrap/>
            <w:vAlign w:val="center"/>
          </w:tcPr>
          <w:p w14:paraId="0C4DDDD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74,967,178</w:t>
            </w:r>
          </w:p>
        </w:tc>
        <w:tc>
          <w:tcPr>
            <w:tcW w:w="1424" w:type="dxa"/>
            <w:shd w:val="clear" w:color="auto" w:fill="FDE9D9" w:themeFill="accent6" w:themeFillTint="33"/>
            <w:noWrap/>
            <w:vAlign w:val="center"/>
          </w:tcPr>
          <w:p w14:paraId="2245075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POF1B</w:t>
            </w:r>
          </w:p>
        </w:tc>
        <w:tc>
          <w:tcPr>
            <w:tcW w:w="5819" w:type="dxa"/>
            <w:shd w:val="clear" w:color="auto" w:fill="FDE9D9" w:themeFill="accent6" w:themeFillTint="33"/>
            <w:noWrap/>
            <w:vAlign w:val="center"/>
          </w:tcPr>
          <w:p w14:paraId="4D37FE0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7818654B"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743A248" w14:textId="77777777" w:rsidTr="00F24CAD">
        <w:trPr>
          <w:trHeight w:val="680"/>
        </w:trPr>
        <w:tc>
          <w:tcPr>
            <w:tcW w:w="738" w:type="dxa"/>
            <w:tcBorders>
              <w:left w:val="single" w:sz="8" w:space="0" w:color="auto"/>
            </w:tcBorders>
            <w:shd w:val="clear" w:color="auto" w:fill="FDE9D9" w:themeFill="accent6" w:themeFillTint="33"/>
            <w:noWrap/>
            <w:vAlign w:val="center"/>
          </w:tcPr>
          <w:p w14:paraId="35A9B86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B141EA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NM_001205925</w:t>
            </w:r>
          </w:p>
        </w:tc>
        <w:tc>
          <w:tcPr>
            <w:tcW w:w="1440" w:type="dxa"/>
            <w:shd w:val="clear" w:color="auto" w:fill="FDE9D9" w:themeFill="accent6" w:themeFillTint="33"/>
            <w:noWrap/>
            <w:vAlign w:val="center"/>
          </w:tcPr>
          <w:p w14:paraId="5DE8172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74,972,457</w:t>
            </w:r>
          </w:p>
        </w:tc>
        <w:tc>
          <w:tcPr>
            <w:tcW w:w="1530" w:type="dxa"/>
            <w:shd w:val="clear" w:color="auto" w:fill="FDE9D9" w:themeFill="accent6" w:themeFillTint="33"/>
            <w:noWrap/>
            <w:vAlign w:val="center"/>
          </w:tcPr>
          <w:p w14:paraId="2BCDE98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74,999,240</w:t>
            </w:r>
          </w:p>
        </w:tc>
        <w:tc>
          <w:tcPr>
            <w:tcW w:w="1424" w:type="dxa"/>
            <w:shd w:val="clear" w:color="auto" w:fill="FDE9D9" w:themeFill="accent6" w:themeFillTint="33"/>
            <w:noWrap/>
            <w:vAlign w:val="center"/>
          </w:tcPr>
          <w:p w14:paraId="15847AC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ZNF711</w:t>
            </w:r>
          </w:p>
        </w:tc>
        <w:tc>
          <w:tcPr>
            <w:tcW w:w="5819" w:type="dxa"/>
            <w:shd w:val="clear" w:color="auto" w:fill="FDE9D9" w:themeFill="accent6" w:themeFillTint="33"/>
            <w:noWrap/>
            <w:vAlign w:val="center"/>
          </w:tcPr>
          <w:p w14:paraId="166791A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Zinc finger protein 711</w:t>
            </w:r>
          </w:p>
        </w:tc>
        <w:tc>
          <w:tcPr>
            <w:tcW w:w="1134" w:type="dxa"/>
            <w:tcBorders>
              <w:right w:val="single" w:sz="8" w:space="0" w:color="auto"/>
            </w:tcBorders>
            <w:shd w:val="clear" w:color="auto" w:fill="FDE9D9" w:themeFill="accent6" w:themeFillTint="33"/>
            <w:vAlign w:val="center"/>
          </w:tcPr>
          <w:p w14:paraId="1E4C1162"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AD40249" w14:textId="77777777" w:rsidTr="00F24CAD">
        <w:trPr>
          <w:trHeight w:val="680"/>
        </w:trPr>
        <w:tc>
          <w:tcPr>
            <w:tcW w:w="738" w:type="dxa"/>
            <w:tcBorders>
              <w:left w:val="single" w:sz="8" w:space="0" w:color="auto"/>
            </w:tcBorders>
            <w:shd w:val="clear" w:color="auto" w:fill="FDE9D9" w:themeFill="accent6" w:themeFillTint="33"/>
            <w:noWrap/>
            <w:vAlign w:val="center"/>
          </w:tcPr>
          <w:p w14:paraId="28B5A18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5B01F402"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ENSBTAG00000013077</w:t>
            </w:r>
          </w:p>
        </w:tc>
        <w:tc>
          <w:tcPr>
            <w:tcW w:w="1440" w:type="dxa"/>
            <w:shd w:val="clear" w:color="auto" w:fill="FDE9D9" w:themeFill="accent6" w:themeFillTint="33"/>
            <w:noWrap/>
            <w:vAlign w:val="center"/>
          </w:tcPr>
          <w:p w14:paraId="74FACD4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75,149,333</w:t>
            </w:r>
          </w:p>
        </w:tc>
        <w:tc>
          <w:tcPr>
            <w:tcW w:w="1530" w:type="dxa"/>
            <w:shd w:val="clear" w:color="auto" w:fill="FDE9D9" w:themeFill="accent6" w:themeFillTint="33"/>
            <w:noWrap/>
            <w:vAlign w:val="center"/>
          </w:tcPr>
          <w:p w14:paraId="54A169B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75,151,831</w:t>
            </w:r>
          </w:p>
        </w:tc>
        <w:tc>
          <w:tcPr>
            <w:tcW w:w="1424" w:type="dxa"/>
            <w:shd w:val="clear" w:color="auto" w:fill="FDE9D9" w:themeFill="accent6" w:themeFillTint="33"/>
            <w:noWrap/>
            <w:vAlign w:val="center"/>
          </w:tcPr>
          <w:p w14:paraId="4F6089EF"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SATL1</w:t>
            </w:r>
          </w:p>
        </w:tc>
        <w:tc>
          <w:tcPr>
            <w:tcW w:w="5819" w:type="dxa"/>
            <w:shd w:val="clear" w:color="auto" w:fill="FDE9D9" w:themeFill="accent6" w:themeFillTint="33"/>
            <w:noWrap/>
            <w:vAlign w:val="center"/>
          </w:tcPr>
          <w:p w14:paraId="45987F79"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065F2325"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2986858" w14:textId="77777777" w:rsidTr="00F24CAD">
        <w:trPr>
          <w:trHeight w:val="680"/>
        </w:trPr>
        <w:tc>
          <w:tcPr>
            <w:tcW w:w="738" w:type="dxa"/>
            <w:tcBorders>
              <w:left w:val="single" w:sz="8" w:space="0" w:color="auto"/>
            </w:tcBorders>
            <w:shd w:val="clear" w:color="auto" w:fill="FDE9D9" w:themeFill="accent6" w:themeFillTint="33"/>
            <w:noWrap/>
            <w:vAlign w:val="center"/>
          </w:tcPr>
          <w:p w14:paraId="026854B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7786615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NM_001035031</w:t>
            </w:r>
          </w:p>
        </w:tc>
        <w:tc>
          <w:tcPr>
            <w:tcW w:w="1440" w:type="dxa"/>
            <w:shd w:val="clear" w:color="auto" w:fill="FDE9D9" w:themeFill="accent6" w:themeFillTint="33"/>
            <w:noWrap/>
            <w:vAlign w:val="center"/>
          </w:tcPr>
          <w:p w14:paraId="795152A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75,160,532</w:t>
            </w:r>
          </w:p>
        </w:tc>
        <w:tc>
          <w:tcPr>
            <w:tcW w:w="1530" w:type="dxa"/>
            <w:shd w:val="clear" w:color="auto" w:fill="FDE9D9" w:themeFill="accent6" w:themeFillTint="33"/>
            <w:noWrap/>
            <w:vAlign w:val="center"/>
          </w:tcPr>
          <w:p w14:paraId="3FDC877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75,265,102</w:t>
            </w:r>
          </w:p>
        </w:tc>
        <w:tc>
          <w:tcPr>
            <w:tcW w:w="1424" w:type="dxa"/>
            <w:shd w:val="clear" w:color="auto" w:fill="FDE9D9" w:themeFill="accent6" w:themeFillTint="33"/>
            <w:noWrap/>
            <w:vAlign w:val="center"/>
          </w:tcPr>
          <w:p w14:paraId="0A44CB80"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APOOL</w:t>
            </w:r>
          </w:p>
        </w:tc>
        <w:tc>
          <w:tcPr>
            <w:tcW w:w="5819" w:type="dxa"/>
            <w:shd w:val="clear" w:color="auto" w:fill="FDE9D9" w:themeFill="accent6" w:themeFillTint="33"/>
            <w:noWrap/>
            <w:vAlign w:val="center"/>
          </w:tcPr>
          <w:p w14:paraId="0C3FB1F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Apolipoprotein O-like</w:t>
            </w:r>
          </w:p>
        </w:tc>
        <w:tc>
          <w:tcPr>
            <w:tcW w:w="1134" w:type="dxa"/>
            <w:tcBorders>
              <w:right w:val="single" w:sz="8" w:space="0" w:color="auto"/>
            </w:tcBorders>
            <w:shd w:val="clear" w:color="auto" w:fill="FDE9D9" w:themeFill="accent6" w:themeFillTint="33"/>
            <w:vAlign w:val="center"/>
          </w:tcPr>
          <w:p w14:paraId="029BEB2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F63FB2F" w14:textId="77777777" w:rsidTr="00F24CAD">
        <w:trPr>
          <w:trHeight w:val="680"/>
        </w:trPr>
        <w:tc>
          <w:tcPr>
            <w:tcW w:w="738" w:type="dxa"/>
            <w:tcBorders>
              <w:left w:val="single" w:sz="8" w:space="0" w:color="auto"/>
            </w:tcBorders>
            <w:shd w:val="clear" w:color="auto" w:fill="FDE9D9" w:themeFill="accent6" w:themeFillTint="33"/>
            <w:noWrap/>
            <w:vAlign w:val="center"/>
          </w:tcPr>
          <w:p w14:paraId="1BE7CE8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26EA609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ENSBTAG00000042136</w:t>
            </w:r>
          </w:p>
        </w:tc>
        <w:tc>
          <w:tcPr>
            <w:tcW w:w="1440" w:type="dxa"/>
            <w:shd w:val="clear" w:color="auto" w:fill="FDE9D9" w:themeFill="accent6" w:themeFillTint="33"/>
            <w:noWrap/>
            <w:vAlign w:val="center"/>
          </w:tcPr>
          <w:p w14:paraId="0887608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87,243,997</w:t>
            </w:r>
          </w:p>
        </w:tc>
        <w:tc>
          <w:tcPr>
            <w:tcW w:w="1530" w:type="dxa"/>
            <w:shd w:val="clear" w:color="auto" w:fill="FDE9D9" w:themeFill="accent6" w:themeFillTint="33"/>
            <w:noWrap/>
            <w:vAlign w:val="center"/>
          </w:tcPr>
          <w:p w14:paraId="4C8E402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87,244,103</w:t>
            </w:r>
          </w:p>
        </w:tc>
        <w:tc>
          <w:tcPr>
            <w:tcW w:w="1424" w:type="dxa"/>
            <w:shd w:val="clear" w:color="auto" w:fill="FDE9D9" w:themeFill="accent6" w:themeFillTint="33"/>
            <w:noWrap/>
            <w:vAlign w:val="center"/>
          </w:tcPr>
          <w:p w14:paraId="08400BB6"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U6</w:t>
            </w:r>
          </w:p>
        </w:tc>
        <w:tc>
          <w:tcPr>
            <w:tcW w:w="5819" w:type="dxa"/>
            <w:shd w:val="clear" w:color="auto" w:fill="FDE9D9" w:themeFill="accent6" w:themeFillTint="33"/>
            <w:noWrap/>
            <w:vAlign w:val="center"/>
          </w:tcPr>
          <w:p w14:paraId="1C0DFC0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U6 </w:t>
            </w:r>
            <w:proofErr w:type="spellStart"/>
            <w:r w:rsidRPr="00A70CCB">
              <w:rPr>
                <w:rFonts w:ascii="Calibri" w:eastAsia="Times New Roman" w:hAnsi="Calibri"/>
                <w:color w:val="000000"/>
              </w:rPr>
              <w:t>spliceosomal</w:t>
            </w:r>
            <w:proofErr w:type="spellEnd"/>
            <w:r w:rsidRPr="00A70CCB">
              <w:rPr>
                <w:rFonts w:ascii="Calibri" w:eastAsia="Times New Roman" w:hAnsi="Calibri"/>
                <w:color w:val="000000"/>
              </w:rPr>
              <w:t xml:space="preserve"> RNA</w:t>
            </w:r>
          </w:p>
        </w:tc>
        <w:tc>
          <w:tcPr>
            <w:tcW w:w="1134" w:type="dxa"/>
            <w:tcBorders>
              <w:right w:val="single" w:sz="8" w:space="0" w:color="auto"/>
            </w:tcBorders>
            <w:shd w:val="clear" w:color="auto" w:fill="FDE9D9" w:themeFill="accent6" w:themeFillTint="33"/>
            <w:vAlign w:val="center"/>
          </w:tcPr>
          <w:p w14:paraId="5F8AEAF1"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23BB682" w14:textId="77777777" w:rsidTr="00F24CAD">
        <w:trPr>
          <w:trHeight w:val="680"/>
        </w:trPr>
        <w:tc>
          <w:tcPr>
            <w:tcW w:w="738" w:type="dxa"/>
            <w:tcBorders>
              <w:left w:val="single" w:sz="8" w:space="0" w:color="auto"/>
            </w:tcBorders>
            <w:shd w:val="clear" w:color="auto" w:fill="FDE9D9" w:themeFill="accent6" w:themeFillTint="33"/>
            <w:noWrap/>
            <w:vAlign w:val="center"/>
          </w:tcPr>
          <w:p w14:paraId="69A83FE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76A81DEA"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NM_001193203</w:t>
            </w:r>
          </w:p>
        </w:tc>
        <w:tc>
          <w:tcPr>
            <w:tcW w:w="1440" w:type="dxa"/>
            <w:shd w:val="clear" w:color="auto" w:fill="FDE9D9" w:themeFill="accent6" w:themeFillTint="33"/>
            <w:noWrap/>
            <w:vAlign w:val="center"/>
          </w:tcPr>
          <w:p w14:paraId="2A907F2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90,149,332</w:t>
            </w:r>
          </w:p>
        </w:tc>
        <w:tc>
          <w:tcPr>
            <w:tcW w:w="1530" w:type="dxa"/>
            <w:shd w:val="clear" w:color="auto" w:fill="FDE9D9" w:themeFill="accent6" w:themeFillTint="33"/>
            <w:noWrap/>
            <w:vAlign w:val="center"/>
          </w:tcPr>
          <w:p w14:paraId="046B2A2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90,230,185</w:t>
            </w:r>
          </w:p>
        </w:tc>
        <w:tc>
          <w:tcPr>
            <w:tcW w:w="1424" w:type="dxa"/>
            <w:shd w:val="clear" w:color="auto" w:fill="FDE9D9" w:themeFill="accent6" w:themeFillTint="33"/>
            <w:noWrap/>
            <w:vAlign w:val="center"/>
          </w:tcPr>
          <w:p w14:paraId="1E3BEC7D"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CHST7</w:t>
            </w:r>
          </w:p>
        </w:tc>
        <w:tc>
          <w:tcPr>
            <w:tcW w:w="5819" w:type="dxa"/>
            <w:shd w:val="clear" w:color="auto" w:fill="FDE9D9" w:themeFill="accent6" w:themeFillTint="33"/>
            <w:noWrap/>
            <w:vAlign w:val="center"/>
          </w:tcPr>
          <w:p w14:paraId="7BEC293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Carbohydrate (N-</w:t>
            </w:r>
            <w:proofErr w:type="spellStart"/>
            <w:r w:rsidRPr="00A70CCB">
              <w:rPr>
                <w:rFonts w:ascii="Calibri" w:eastAsia="Times New Roman" w:hAnsi="Calibri"/>
                <w:color w:val="000000"/>
              </w:rPr>
              <w:t>acetylglucosamine</w:t>
            </w:r>
            <w:proofErr w:type="spellEnd"/>
            <w:r w:rsidRPr="00A70CCB">
              <w:rPr>
                <w:rFonts w:ascii="Calibri" w:eastAsia="Times New Roman" w:hAnsi="Calibri"/>
                <w:color w:val="000000"/>
              </w:rPr>
              <w:t xml:space="preserve"> 6-O) sulfotransferase 7</w:t>
            </w:r>
          </w:p>
        </w:tc>
        <w:tc>
          <w:tcPr>
            <w:tcW w:w="1134" w:type="dxa"/>
            <w:tcBorders>
              <w:right w:val="single" w:sz="8" w:space="0" w:color="auto"/>
            </w:tcBorders>
            <w:shd w:val="clear" w:color="auto" w:fill="FDE9D9" w:themeFill="accent6" w:themeFillTint="33"/>
            <w:vAlign w:val="center"/>
          </w:tcPr>
          <w:p w14:paraId="2DF6DAFC"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9247805" w14:textId="77777777" w:rsidTr="00F24CAD">
        <w:trPr>
          <w:trHeight w:val="680"/>
        </w:trPr>
        <w:tc>
          <w:tcPr>
            <w:tcW w:w="738" w:type="dxa"/>
            <w:tcBorders>
              <w:left w:val="single" w:sz="8" w:space="0" w:color="auto"/>
            </w:tcBorders>
            <w:shd w:val="clear" w:color="auto" w:fill="FDE9D9" w:themeFill="accent6" w:themeFillTint="33"/>
            <w:noWrap/>
            <w:vAlign w:val="center"/>
          </w:tcPr>
          <w:p w14:paraId="77D5859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5572250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ENSBTAG00000003290</w:t>
            </w:r>
          </w:p>
        </w:tc>
        <w:tc>
          <w:tcPr>
            <w:tcW w:w="1440" w:type="dxa"/>
            <w:shd w:val="clear" w:color="auto" w:fill="FDE9D9" w:themeFill="accent6" w:themeFillTint="33"/>
            <w:noWrap/>
            <w:vAlign w:val="center"/>
          </w:tcPr>
          <w:p w14:paraId="17045D0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90,182,201</w:t>
            </w:r>
          </w:p>
        </w:tc>
        <w:tc>
          <w:tcPr>
            <w:tcW w:w="1530" w:type="dxa"/>
            <w:shd w:val="clear" w:color="auto" w:fill="FDE9D9" w:themeFill="accent6" w:themeFillTint="33"/>
            <w:noWrap/>
            <w:vAlign w:val="center"/>
          </w:tcPr>
          <w:p w14:paraId="1D71D8A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90,265,892</w:t>
            </w:r>
          </w:p>
        </w:tc>
        <w:tc>
          <w:tcPr>
            <w:tcW w:w="1424" w:type="dxa"/>
            <w:shd w:val="clear" w:color="auto" w:fill="FDE9D9" w:themeFill="accent6" w:themeFillTint="33"/>
            <w:noWrap/>
            <w:vAlign w:val="center"/>
          </w:tcPr>
          <w:p w14:paraId="3391ED04"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SLC9A7</w:t>
            </w:r>
          </w:p>
        </w:tc>
        <w:tc>
          <w:tcPr>
            <w:tcW w:w="5819" w:type="dxa"/>
            <w:shd w:val="clear" w:color="auto" w:fill="FDE9D9" w:themeFill="accent6" w:themeFillTint="33"/>
            <w:noWrap/>
            <w:vAlign w:val="center"/>
          </w:tcPr>
          <w:p w14:paraId="003E849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Sodium/hydrogen exchanger </w:t>
            </w:r>
          </w:p>
        </w:tc>
        <w:tc>
          <w:tcPr>
            <w:tcW w:w="1134" w:type="dxa"/>
            <w:tcBorders>
              <w:right w:val="single" w:sz="8" w:space="0" w:color="auto"/>
            </w:tcBorders>
            <w:shd w:val="clear" w:color="auto" w:fill="FDE9D9" w:themeFill="accent6" w:themeFillTint="33"/>
            <w:vAlign w:val="center"/>
          </w:tcPr>
          <w:p w14:paraId="7970D83C"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377F88F" w14:textId="77777777" w:rsidTr="00F24CAD">
        <w:trPr>
          <w:trHeight w:val="680"/>
        </w:trPr>
        <w:tc>
          <w:tcPr>
            <w:tcW w:w="738" w:type="dxa"/>
            <w:tcBorders>
              <w:left w:val="single" w:sz="8" w:space="0" w:color="auto"/>
            </w:tcBorders>
            <w:shd w:val="clear" w:color="auto" w:fill="FDE9D9" w:themeFill="accent6" w:themeFillTint="33"/>
            <w:noWrap/>
            <w:vAlign w:val="center"/>
          </w:tcPr>
          <w:p w14:paraId="071D5A9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0C28452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ENSBTAG00000044384</w:t>
            </w:r>
          </w:p>
        </w:tc>
        <w:tc>
          <w:tcPr>
            <w:tcW w:w="1440" w:type="dxa"/>
            <w:shd w:val="clear" w:color="auto" w:fill="FDE9D9" w:themeFill="accent6" w:themeFillTint="33"/>
            <w:noWrap/>
            <w:vAlign w:val="center"/>
          </w:tcPr>
          <w:p w14:paraId="7FF249F3"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93,637,743</w:t>
            </w:r>
          </w:p>
        </w:tc>
        <w:tc>
          <w:tcPr>
            <w:tcW w:w="1530" w:type="dxa"/>
            <w:shd w:val="clear" w:color="auto" w:fill="FDE9D9" w:themeFill="accent6" w:themeFillTint="33"/>
            <w:noWrap/>
            <w:vAlign w:val="center"/>
          </w:tcPr>
          <w:p w14:paraId="0D0BEC7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93,637,845</w:t>
            </w:r>
          </w:p>
        </w:tc>
        <w:tc>
          <w:tcPr>
            <w:tcW w:w="1424" w:type="dxa"/>
            <w:shd w:val="clear" w:color="auto" w:fill="FDE9D9" w:themeFill="accent6" w:themeFillTint="33"/>
            <w:noWrap/>
            <w:vAlign w:val="center"/>
          </w:tcPr>
          <w:p w14:paraId="1D7C189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U6</w:t>
            </w:r>
          </w:p>
        </w:tc>
        <w:tc>
          <w:tcPr>
            <w:tcW w:w="5819" w:type="dxa"/>
            <w:shd w:val="clear" w:color="auto" w:fill="FDE9D9" w:themeFill="accent6" w:themeFillTint="33"/>
            <w:noWrap/>
            <w:vAlign w:val="center"/>
          </w:tcPr>
          <w:p w14:paraId="3CC8B7B1"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U6 </w:t>
            </w:r>
            <w:proofErr w:type="spellStart"/>
            <w:r w:rsidRPr="00A70CCB">
              <w:rPr>
                <w:rFonts w:ascii="Calibri" w:eastAsia="Times New Roman" w:hAnsi="Calibri"/>
                <w:color w:val="000000"/>
              </w:rPr>
              <w:t>spliceosomal</w:t>
            </w:r>
            <w:proofErr w:type="spellEnd"/>
            <w:r w:rsidRPr="00A70CCB">
              <w:rPr>
                <w:rFonts w:ascii="Calibri" w:eastAsia="Times New Roman" w:hAnsi="Calibri"/>
                <w:color w:val="000000"/>
              </w:rPr>
              <w:t xml:space="preserve"> RNA</w:t>
            </w:r>
          </w:p>
        </w:tc>
        <w:tc>
          <w:tcPr>
            <w:tcW w:w="1134" w:type="dxa"/>
            <w:tcBorders>
              <w:right w:val="single" w:sz="8" w:space="0" w:color="auto"/>
            </w:tcBorders>
            <w:shd w:val="clear" w:color="auto" w:fill="FDE9D9" w:themeFill="accent6" w:themeFillTint="33"/>
            <w:vAlign w:val="center"/>
          </w:tcPr>
          <w:p w14:paraId="7B3BE2C7"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0861B390" w14:textId="77777777" w:rsidTr="00F24CAD">
        <w:trPr>
          <w:trHeight w:val="680"/>
        </w:trPr>
        <w:tc>
          <w:tcPr>
            <w:tcW w:w="738" w:type="dxa"/>
            <w:tcBorders>
              <w:left w:val="single" w:sz="8" w:space="0" w:color="auto"/>
            </w:tcBorders>
            <w:shd w:val="clear" w:color="auto" w:fill="FDE9D9" w:themeFill="accent6" w:themeFillTint="33"/>
            <w:noWrap/>
            <w:vAlign w:val="center"/>
          </w:tcPr>
          <w:p w14:paraId="6C8760FC"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20A097FD"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NM_001015604</w:t>
            </w:r>
          </w:p>
        </w:tc>
        <w:tc>
          <w:tcPr>
            <w:tcW w:w="1440" w:type="dxa"/>
            <w:shd w:val="clear" w:color="auto" w:fill="FDE9D9" w:themeFill="accent6" w:themeFillTint="33"/>
            <w:noWrap/>
            <w:vAlign w:val="center"/>
          </w:tcPr>
          <w:p w14:paraId="4BF382E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95,933,519</w:t>
            </w:r>
          </w:p>
        </w:tc>
        <w:tc>
          <w:tcPr>
            <w:tcW w:w="1530" w:type="dxa"/>
            <w:shd w:val="clear" w:color="auto" w:fill="FDE9D9" w:themeFill="accent6" w:themeFillTint="33"/>
            <w:noWrap/>
            <w:vAlign w:val="center"/>
          </w:tcPr>
          <w:p w14:paraId="57F0AD8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95,953,706</w:t>
            </w:r>
          </w:p>
        </w:tc>
        <w:tc>
          <w:tcPr>
            <w:tcW w:w="1424" w:type="dxa"/>
            <w:shd w:val="clear" w:color="auto" w:fill="FDE9D9" w:themeFill="accent6" w:themeFillTint="33"/>
            <w:noWrap/>
            <w:vAlign w:val="center"/>
          </w:tcPr>
          <w:p w14:paraId="473E124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GPR173</w:t>
            </w:r>
          </w:p>
        </w:tc>
        <w:tc>
          <w:tcPr>
            <w:tcW w:w="5819" w:type="dxa"/>
            <w:shd w:val="clear" w:color="auto" w:fill="FDE9D9" w:themeFill="accent6" w:themeFillTint="33"/>
            <w:noWrap/>
            <w:vAlign w:val="center"/>
          </w:tcPr>
          <w:p w14:paraId="3350C9EC"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G protein-coupled receptor 173</w:t>
            </w:r>
          </w:p>
        </w:tc>
        <w:tc>
          <w:tcPr>
            <w:tcW w:w="1134" w:type="dxa"/>
            <w:tcBorders>
              <w:right w:val="single" w:sz="8" w:space="0" w:color="auto"/>
            </w:tcBorders>
            <w:shd w:val="clear" w:color="auto" w:fill="FDE9D9" w:themeFill="accent6" w:themeFillTint="33"/>
            <w:vAlign w:val="center"/>
          </w:tcPr>
          <w:p w14:paraId="3D5F342F"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33442519" w14:textId="77777777" w:rsidTr="00F24CAD">
        <w:trPr>
          <w:trHeight w:val="680"/>
        </w:trPr>
        <w:tc>
          <w:tcPr>
            <w:tcW w:w="738" w:type="dxa"/>
            <w:tcBorders>
              <w:left w:val="single" w:sz="8" w:space="0" w:color="auto"/>
            </w:tcBorders>
            <w:shd w:val="clear" w:color="auto" w:fill="FDE9D9" w:themeFill="accent6" w:themeFillTint="33"/>
            <w:noWrap/>
            <w:vAlign w:val="center"/>
          </w:tcPr>
          <w:p w14:paraId="27324F8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lastRenderedPageBreak/>
              <w:t>X</w:t>
            </w:r>
          </w:p>
        </w:tc>
        <w:tc>
          <w:tcPr>
            <w:tcW w:w="2340" w:type="dxa"/>
            <w:shd w:val="clear" w:color="auto" w:fill="FDE9D9" w:themeFill="accent6" w:themeFillTint="33"/>
            <w:noWrap/>
            <w:vAlign w:val="center"/>
          </w:tcPr>
          <w:p w14:paraId="50222BC3"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ENSBTAG00000017783</w:t>
            </w:r>
          </w:p>
        </w:tc>
        <w:tc>
          <w:tcPr>
            <w:tcW w:w="1440" w:type="dxa"/>
            <w:shd w:val="clear" w:color="auto" w:fill="FDE9D9" w:themeFill="accent6" w:themeFillTint="33"/>
            <w:noWrap/>
            <w:vAlign w:val="center"/>
          </w:tcPr>
          <w:p w14:paraId="49F5AE6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95,957,461</w:t>
            </w:r>
          </w:p>
        </w:tc>
        <w:tc>
          <w:tcPr>
            <w:tcW w:w="1530" w:type="dxa"/>
            <w:shd w:val="clear" w:color="auto" w:fill="FDE9D9" w:themeFill="accent6" w:themeFillTint="33"/>
            <w:noWrap/>
            <w:vAlign w:val="center"/>
          </w:tcPr>
          <w:p w14:paraId="712FB79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95,964,356</w:t>
            </w:r>
          </w:p>
        </w:tc>
        <w:tc>
          <w:tcPr>
            <w:tcW w:w="1424" w:type="dxa"/>
            <w:shd w:val="clear" w:color="auto" w:fill="FDE9D9" w:themeFill="accent6" w:themeFillTint="33"/>
            <w:noWrap/>
            <w:vAlign w:val="center"/>
          </w:tcPr>
          <w:p w14:paraId="4EA2514D"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TSPYL2</w:t>
            </w:r>
          </w:p>
        </w:tc>
        <w:tc>
          <w:tcPr>
            <w:tcW w:w="5819" w:type="dxa"/>
            <w:shd w:val="clear" w:color="auto" w:fill="FDE9D9" w:themeFill="accent6" w:themeFillTint="33"/>
            <w:noWrap/>
            <w:vAlign w:val="center"/>
          </w:tcPr>
          <w:p w14:paraId="4415DB2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right w:val="single" w:sz="8" w:space="0" w:color="auto"/>
            </w:tcBorders>
            <w:shd w:val="clear" w:color="auto" w:fill="FDE9D9" w:themeFill="accent6" w:themeFillTint="33"/>
            <w:vAlign w:val="center"/>
          </w:tcPr>
          <w:p w14:paraId="15853B64"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BF95AFF" w14:textId="77777777" w:rsidTr="00F24CAD">
        <w:trPr>
          <w:trHeight w:val="680"/>
        </w:trPr>
        <w:tc>
          <w:tcPr>
            <w:tcW w:w="738" w:type="dxa"/>
            <w:tcBorders>
              <w:left w:val="single" w:sz="8" w:space="0" w:color="auto"/>
            </w:tcBorders>
            <w:shd w:val="clear" w:color="auto" w:fill="FDE9D9" w:themeFill="accent6" w:themeFillTint="33"/>
            <w:noWrap/>
            <w:vAlign w:val="center"/>
          </w:tcPr>
          <w:p w14:paraId="58500BA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11DB916F"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NM_174614</w:t>
            </w:r>
          </w:p>
        </w:tc>
        <w:tc>
          <w:tcPr>
            <w:tcW w:w="1440" w:type="dxa"/>
            <w:shd w:val="clear" w:color="auto" w:fill="FDE9D9" w:themeFill="accent6" w:themeFillTint="33"/>
            <w:noWrap/>
            <w:vAlign w:val="center"/>
          </w:tcPr>
          <w:p w14:paraId="2F6716A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96,218,219</w:t>
            </w:r>
          </w:p>
        </w:tc>
        <w:tc>
          <w:tcPr>
            <w:tcW w:w="1530" w:type="dxa"/>
            <w:shd w:val="clear" w:color="auto" w:fill="FDE9D9" w:themeFill="accent6" w:themeFillTint="33"/>
            <w:noWrap/>
            <w:vAlign w:val="center"/>
          </w:tcPr>
          <w:p w14:paraId="20DD01E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96,252,806</w:t>
            </w:r>
          </w:p>
        </w:tc>
        <w:tc>
          <w:tcPr>
            <w:tcW w:w="1424" w:type="dxa"/>
            <w:shd w:val="clear" w:color="auto" w:fill="FDE9D9" w:themeFill="accent6" w:themeFillTint="33"/>
            <w:noWrap/>
            <w:vAlign w:val="center"/>
          </w:tcPr>
          <w:p w14:paraId="599DB5D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SMC1A</w:t>
            </w:r>
          </w:p>
        </w:tc>
        <w:tc>
          <w:tcPr>
            <w:tcW w:w="5819" w:type="dxa"/>
            <w:shd w:val="clear" w:color="auto" w:fill="FDE9D9" w:themeFill="accent6" w:themeFillTint="33"/>
            <w:noWrap/>
            <w:vAlign w:val="center"/>
          </w:tcPr>
          <w:p w14:paraId="1256775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Structural maintenance of chromosomes 1A</w:t>
            </w:r>
          </w:p>
        </w:tc>
        <w:tc>
          <w:tcPr>
            <w:tcW w:w="1134" w:type="dxa"/>
            <w:tcBorders>
              <w:right w:val="single" w:sz="8" w:space="0" w:color="auto"/>
            </w:tcBorders>
            <w:shd w:val="clear" w:color="auto" w:fill="FDE9D9" w:themeFill="accent6" w:themeFillTint="33"/>
            <w:vAlign w:val="center"/>
          </w:tcPr>
          <w:p w14:paraId="1A2D03D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69602959" w14:textId="77777777" w:rsidTr="00F24CAD">
        <w:trPr>
          <w:trHeight w:val="680"/>
        </w:trPr>
        <w:tc>
          <w:tcPr>
            <w:tcW w:w="738" w:type="dxa"/>
            <w:tcBorders>
              <w:left w:val="single" w:sz="8" w:space="0" w:color="auto"/>
            </w:tcBorders>
            <w:shd w:val="clear" w:color="auto" w:fill="E5B8B7" w:themeFill="accent2" w:themeFillTint="66"/>
            <w:noWrap/>
            <w:vAlign w:val="center"/>
          </w:tcPr>
          <w:p w14:paraId="3824C73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E5B8B7" w:themeFill="accent2" w:themeFillTint="66"/>
            <w:noWrap/>
            <w:vAlign w:val="center"/>
          </w:tcPr>
          <w:p w14:paraId="75FAABD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NM_001075585</w:t>
            </w:r>
          </w:p>
        </w:tc>
        <w:tc>
          <w:tcPr>
            <w:tcW w:w="1440" w:type="dxa"/>
            <w:shd w:val="clear" w:color="auto" w:fill="E5B8B7" w:themeFill="accent2" w:themeFillTint="66"/>
            <w:noWrap/>
            <w:vAlign w:val="center"/>
          </w:tcPr>
          <w:p w14:paraId="2C9F5FC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96,253,140</w:t>
            </w:r>
          </w:p>
        </w:tc>
        <w:tc>
          <w:tcPr>
            <w:tcW w:w="1530" w:type="dxa"/>
            <w:shd w:val="clear" w:color="auto" w:fill="E5B8B7" w:themeFill="accent2" w:themeFillTint="66"/>
            <w:noWrap/>
            <w:vAlign w:val="center"/>
          </w:tcPr>
          <w:p w14:paraId="792A14C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96,266,987</w:t>
            </w:r>
          </w:p>
        </w:tc>
        <w:tc>
          <w:tcPr>
            <w:tcW w:w="1424" w:type="dxa"/>
            <w:shd w:val="clear" w:color="auto" w:fill="E5B8B7" w:themeFill="accent2" w:themeFillTint="66"/>
            <w:noWrap/>
            <w:vAlign w:val="center"/>
          </w:tcPr>
          <w:p w14:paraId="5E6B2A8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RIBC1</w:t>
            </w:r>
          </w:p>
        </w:tc>
        <w:tc>
          <w:tcPr>
            <w:tcW w:w="5819" w:type="dxa"/>
            <w:shd w:val="clear" w:color="auto" w:fill="E5B8B7" w:themeFill="accent2" w:themeFillTint="66"/>
            <w:noWrap/>
            <w:vAlign w:val="center"/>
          </w:tcPr>
          <w:p w14:paraId="504C0F34"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RIB43A domain with coiled-coils 1</w:t>
            </w:r>
          </w:p>
        </w:tc>
        <w:tc>
          <w:tcPr>
            <w:tcW w:w="1134" w:type="dxa"/>
            <w:tcBorders>
              <w:right w:val="single" w:sz="8" w:space="0" w:color="auto"/>
            </w:tcBorders>
            <w:shd w:val="clear" w:color="auto" w:fill="E5B8B7" w:themeFill="accent2" w:themeFillTint="66"/>
            <w:vAlign w:val="center"/>
          </w:tcPr>
          <w:p w14:paraId="10F02FA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249DBEA4" w14:textId="77777777" w:rsidTr="00F24CAD">
        <w:trPr>
          <w:trHeight w:val="680"/>
        </w:trPr>
        <w:tc>
          <w:tcPr>
            <w:tcW w:w="738" w:type="dxa"/>
            <w:tcBorders>
              <w:left w:val="single" w:sz="8" w:space="0" w:color="auto"/>
            </w:tcBorders>
            <w:shd w:val="clear" w:color="auto" w:fill="E5B8B7" w:themeFill="accent2" w:themeFillTint="66"/>
            <w:noWrap/>
            <w:vAlign w:val="center"/>
          </w:tcPr>
          <w:p w14:paraId="291F30D2"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E5B8B7" w:themeFill="accent2" w:themeFillTint="66"/>
            <w:noWrap/>
            <w:vAlign w:val="center"/>
          </w:tcPr>
          <w:p w14:paraId="2CA0BAF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NM_174334</w:t>
            </w:r>
          </w:p>
        </w:tc>
        <w:tc>
          <w:tcPr>
            <w:tcW w:w="1440" w:type="dxa"/>
            <w:shd w:val="clear" w:color="auto" w:fill="E5B8B7" w:themeFill="accent2" w:themeFillTint="66"/>
            <w:noWrap/>
            <w:vAlign w:val="center"/>
          </w:tcPr>
          <w:p w14:paraId="2D304A1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96,267,143</w:t>
            </w:r>
          </w:p>
        </w:tc>
        <w:tc>
          <w:tcPr>
            <w:tcW w:w="1530" w:type="dxa"/>
            <w:shd w:val="clear" w:color="auto" w:fill="E5B8B7" w:themeFill="accent2" w:themeFillTint="66"/>
            <w:noWrap/>
            <w:vAlign w:val="center"/>
          </w:tcPr>
          <w:p w14:paraId="3096A048"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96,269,467</w:t>
            </w:r>
          </w:p>
        </w:tc>
        <w:tc>
          <w:tcPr>
            <w:tcW w:w="1424" w:type="dxa"/>
            <w:shd w:val="clear" w:color="auto" w:fill="E5B8B7" w:themeFill="accent2" w:themeFillTint="66"/>
            <w:noWrap/>
            <w:vAlign w:val="center"/>
          </w:tcPr>
          <w:p w14:paraId="1D8FBAC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HSD17B10</w:t>
            </w:r>
          </w:p>
        </w:tc>
        <w:tc>
          <w:tcPr>
            <w:tcW w:w="5819" w:type="dxa"/>
            <w:shd w:val="clear" w:color="auto" w:fill="E5B8B7" w:themeFill="accent2" w:themeFillTint="66"/>
            <w:noWrap/>
            <w:vAlign w:val="center"/>
          </w:tcPr>
          <w:p w14:paraId="2DFD4F38"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hydroxysteroid</w:t>
            </w:r>
            <w:proofErr w:type="spellEnd"/>
            <w:r w:rsidRPr="00A70CCB">
              <w:rPr>
                <w:rFonts w:ascii="Calibri" w:eastAsia="Times New Roman" w:hAnsi="Calibri"/>
                <w:color w:val="000000"/>
              </w:rPr>
              <w:t xml:space="preserve"> (17-beta) dehydrogenase 10</w:t>
            </w:r>
          </w:p>
        </w:tc>
        <w:tc>
          <w:tcPr>
            <w:tcW w:w="1134" w:type="dxa"/>
            <w:tcBorders>
              <w:right w:val="single" w:sz="8" w:space="0" w:color="auto"/>
            </w:tcBorders>
            <w:shd w:val="clear" w:color="auto" w:fill="E5B8B7" w:themeFill="accent2" w:themeFillTint="66"/>
            <w:vAlign w:val="center"/>
          </w:tcPr>
          <w:p w14:paraId="69D4D28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44A900EC" w14:textId="77777777" w:rsidTr="00F24CAD">
        <w:trPr>
          <w:trHeight w:val="680"/>
        </w:trPr>
        <w:tc>
          <w:tcPr>
            <w:tcW w:w="738" w:type="dxa"/>
            <w:tcBorders>
              <w:left w:val="single" w:sz="8" w:space="0" w:color="auto"/>
            </w:tcBorders>
            <w:shd w:val="clear" w:color="auto" w:fill="E5B8B7" w:themeFill="accent2" w:themeFillTint="66"/>
            <w:noWrap/>
            <w:vAlign w:val="center"/>
          </w:tcPr>
          <w:p w14:paraId="52A7707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E5B8B7" w:themeFill="accent2" w:themeFillTint="66"/>
            <w:noWrap/>
            <w:vAlign w:val="center"/>
          </w:tcPr>
          <w:p w14:paraId="7C93869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NM_001110004</w:t>
            </w:r>
          </w:p>
        </w:tc>
        <w:tc>
          <w:tcPr>
            <w:tcW w:w="1440" w:type="dxa"/>
            <w:shd w:val="clear" w:color="auto" w:fill="E5B8B7" w:themeFill="accent2" w:themeFillTint="66"/>
            <w:noWrap/>
            <w:vAlign w:val="center"/>
          </w:tcPr>
          <w:p w14:paraId="429F092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96,362,880</w:t>
            </w:r>
          </w:p>
        </w:tc>
        <w:tc>
          <w:tcPr>
            <w:tcW w:w="1530" w:type="dxa"/>
            <w:shd w:val="clear" w:color="auto" w:fill="E5B8B7" w:themeFill="accent2" w:themeFillTint="66"/>
            <w:noWrap/>
            <w:vAlign w:val="center"/>
          </w:tcPr>
          <w:p w14:paraId="6A2EDCE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96,520,246</w:t>
            </w:r>
          </w:p>
        </w:tc>
        <w:tc>
          <w:tcPr>
            <w:tcW w:w="1424" w:type="dxa"/>
            <w:shd w:val="clear" w:color="auto" w:fill="E5B8B7" w:themeFill="accent2" w:themeFillTint="66"/>
            <w:noWrap/>
            <w:vAlign w:val="center"/>
          </w:tcPr>
          <w:p w14:paraId="22DE8668"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HUWE1</w:t>
            </w:r>
          </w:p>
        </w:tc>
        <w:tc>
          <w:tcPr>
            <w:tcW w:w="5819" w:type="dxa"/>
            <w:shd w:val="clear" w:color="auto" w:fill="E5B8B7" w:themeFill="accent2" w:themeFillTint="66"/>
            <w:noWrap/>
            <w:vAlign w:val="center"/>
          </w:tcPr>
          <w:p w14:paraId="4DD7057E"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HECT, UBA and WWE domain containing 1</w:t>
            </w:r>
          </w:p>
        </w:tc>
        <w:tc>
          <w:tcPr>
            <w:tcW w:w="1134" w:type="dxa"/>
            <w:tcBorders>
              <w:right w:val="single" w:sz="8" w:space="0" w:color="auto"/>
            </w:tcBorders>
            <w:shd w:val="clear" w:color="auto" w:fill="E5B8B7" w:themeFill="accent2" w:themeFillTint="66"/>
            <w:vAlign w:val="center"/>
          </w:tcPr>
          <w:p w14:paraId="4CFA9813"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6BD149F1" w14:textId="77777777" w:rsidTr="00F24CAD">
        <w:trPr>
          <w:trHeight w:val="680"/>
        </w:trPr>
        <w:tc>
          <w:tcPr>
            <w:tcW w:w="738" w:type="dxa"/>
            <w:tcBorders>
              <w:left w:val="single" w:sz="8" w:space="0" w:color="auto"/>
            </w:tcBorders>
            <w:shd w:val="clear" w:color="auto" w:fill="E5B8B7" w:themeFill="accent2" w:themeFillTint="66"/>
            <w:noWrap/>
            <w:vAlign w:val="center"/>
          </w:tcPr>
          <w:p w14:paraId="2295266B"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E5B8B7" w:themeFill="accent2" w:themeFillTint="66"/>
            <w:noWrap/>
            <w:vAlign w:val="center"/>
          </w:tcPr>
          <w:p w14:paraId="4EEF91B0"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NR_031360</w:t>
            </w:r>
          </w:p>
        </w:tc>
        <w:tc>
          <w:tcPr>
            <w:tcW w:w="1440" w:type="dxa"/>
            <w:shd w:val="clear" w:color="auto" w:fill="E5B8B7" w:themeFill="accent2" w:themeFillTint="66"/>
            <w:noWrap/>
            <w:vAlign w:val="center"/>
          </w:tcPr>
          <w:p w14:paraId="57B4FD54"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96,382,627</w:t>
            </w:r>
          </w:p>
        </w:tc>
        <w:tc>
          <w:tcPr>
            <w:tcW w:w="1530" w:type="dxa"/>
            <w:shd w:val="clear" w:color="auto" w:fill="E5B8B7" w:themeFill="accent2" w:themeFillTint="66"/>
            <w:noWrap/>
            <w:vAlign w:val="center"/>
          </w:tcPr>
          <w:p w14:paraId="55676B0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96,382,746</w:t>
            </w:r>
          </w:p>
        </w:tc>
        <w:tc>
          <w:tcPr>
            <w:tcW w:w="1424" w:type="dxa"/>
            <w:shd w:val="clear" w:color="auto" w:fill="E5B8B7" w:themeFill="accent2" w:themeFillTint="66"/>
            <w:noWrap/>
            <w:vAlign w:val="center"/>
          </w:tcPr>
          <w:p w14:paraId="7B822B35"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MIR98</w:t>
            </w:r>
          </w:p>
        </w:tc>
        <w:tc>
          <w:tcPr>
            <w:tcW w:w="5819" w:type="dxa"/>
            <w:shd w:val="clear" w:color="auto" w:fill="E5B8B7" w:themeFill="accent2" w:themeFillTint="66"/>
            <w:noWrap/>
            <w:vAlign w:val="center"/>
          </w:tcPr>
          <w:p w14:paraId="4BC08285"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microRNA</w:t>
            </w:r>
          </w:p>
        </w:tc>
        <w:tc>
          <w:tcPr>
            <w:tcW w:w="1134" w:type="dxa"/>
            <w:tcBorders>
              <w:right w:val="single" w:sz="8" w:space="0" w:color="auto"/>
            </w:tcBorders>
            <w:shd w:val="clear" w:color="auto" w:fill="E5B8B7" w:themeFill="accent2" w:themeFillTint="66"/>
            <w:vAlign w:val="center"/>
          </w:tcPr>
          <w:p w14:paraId="335C024E"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43D77B50" w14:textId="77777777" w:rsidTr="00F24CAD">
        <w:trPr>
          <w:trHeight w:val="680"/>
        </w:trPr>
        <w:tc>
          <w:tcPr>
            <w:tcW w:w="738" w:type="dxa"/>
            <w:tcBorders>
              <w:top w:val="single" w:sz="4" w:space="0" w:color="auto"/>
              <w:left w:val="single" w:sz="8" w:space="0" w:color="auto"/>
              <w:bottom w:val="single" w:sz="4" w:space="0" w:color="auto"/>
              <w:right w:val="single" w:sz="4" w:space="0" w:color="auto"/>
            </w:tcBorders>
            <w:shd w:val="clear" w:color="auto" w:fill="E5B8B7" w:themeFill="accent2" w:themeFillTint="66"/>
            <w:noWrap/>
            <w:vAlign w:val="center"/>
          </w:tcPr>
          <w:p w14:paraId="570E9A0F" w14:textId="77777777" w:rsidR="008C070F" w:rsidRPr="00A70CCB" w:rsidRDefault="008C070F" w:rsidP="00A75975">
            <w:pPr>
              <w:spacing w:after="0" w:line="240" w:lineRule="auto"/>
              <w:jc w:val="center"/>
              <w:rPr>
                <w:rFonts w:ascii="Calibri" w:eastAsia="Times New Roman" w:hAnsi="Calibri"/>
                <w:color w:val="000000"/>
              </w:rPr>
            </w:pPr>
            <w:r w:rsidRPr="00A70CCB">
              <w:rPr>
                <w:rFonts w:ascii="Calibri" w:eastAsia="Times New Roman" w:hAnsi="Calibri"/>
                <w:color w:val="000000"/>
              </w:rPr>
              <w:t>X</w:t>
            </w:r>
          </w:p>
        </w:tc>
        <w:tc>
          <w:tcPr>
            <w:tcW w:w="2340"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tcPr>
          <w:p w14:paraId="663926DC" w14:textId="77777777" w:rsidR="008C070F" w:rsidRPr="00A70CCB" w:rsidRDefault="008C070F" w:rsidP="00A75975">
            <w:pPr>
              <w:spacing w:after="0" w:line="240" w:lineRule="auto"/>
              <w:rPr>
                <w:rFonts w:ascii="Calibri" w:eastAsia="Times New Roman" w:hAnsi="Calibri"/>
                <w:color w:val="000000"/>
              </w:rPr>
            </w:pPr>
            <w:r w:rsidRPr="00A70CCB">
              <w:rPr>
                <w:rFonts w:ascii="Calibri" w:eastAsia="Times New Roman" w:hAnsi="Calibri"/>
                <w:color w:val="000000"/>
              </w:rPr>
              <w:t>NR_031268</w:t>
            </w:r>
          </w:p>
        </w:tc>
        <w:tc>
          <w:tcPr>
            <w:tcW w:w="1440"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tcPr>
          <w:p w14:paraId="3994B7F7"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96,383,531</w:t>
            </w:r>
          </w:p>
        </w:tc>
        <w:tc>
          <w:tcPr>
            <w:tcW w:w="1530"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tcPr>
          <w:p w14:paraId="196243BE"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96,383,614</w:t>
            </w:r>
          </w:p>
        </w:tc>
        <w:tc>
          <w:tcPr>
            <w:tcW w:w="1424"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tcPr>
          <w:p w14:paraId="69CD8EA9"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MIRLET7F-2</w:t>
            </w:r>
          </w:p>
        </w:tc>
        <w:tc>
          <w:tcPr>
            <w:tcW w:w="5819"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tcPr>
          <w:p w14:paraId="0DE6E3E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microRNA</w:t>
            </w:r>
          </w:p>
        </w:tc>
        <w:tc>
          <w:tcPr>
            <w:tcW w:w="1134" w:type="dxa"/>
            <w:tcBorders>
              <w:top w:val="single" w:sz="4" w:space="0" w:color="auto"/>
              <w:left w:val="single" w:sz="4" w:space="0" w:color="auto"/>
              <w:bottom w:val="single" w:sz="4" w:space="0" w:color="auto"/>
              <w:right w:val="single" w:sz="8" w:space="0" w:color="auto"/>
            </w:tcBorders>
            <w:shd w:val="clear" w:color="auto" w:fill="E5B8B7" w:themeFill="accent2" w:themeFillTint="66"/>
            <w:vAlign w:val="center"/>
          </w:tcPr>
          <w:p w14:paraId="6DC1EE15"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0.01</w:t>
            </w:r>
          </w:p>
        </w:tc>
      </w:tr>
      <w:tr w:rsidR="008C070F" w:rsidRPr="00A70CCB" w14:paraId="79BE960B" w14:textId="77777777" w:rsidTr="00F24CAD">
        <w:trPr>
          <w:trHeight w:val="680"/>
        </w:trPr>
        <w:tc>
          <w:tcPr>
            <w:tcW w:w="738" w:type="dxa"/>
            <w:tcBorders>
              <w:left w:val="single" w:sz="8" w:space="0" w:color="auto"/>
            </w:tcBorders>
            <w:shd w:val="clear" w:color="auto" w:fill="FDE9D9" w:themeFill="accent6" w:themeFillTint="33"/>
            <w:noWrap/>
            <w:vAlign w:val="center"/>
          </w:tcPr>
          <w:p w14:paraId="3CA2844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1B8836F"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NM_001128500</w:t>
            </w:r>
          </w:p>
        </w:tc>
        <w:tc>
          <w:tcPr>
            <w:tcW w:w="1440" w:type="dxa"/>
            <w:shd w:val="clear" w:color="auto" w:fill="FDE9D9" w:themeFill="accent6" w:themeFillTint="33"/>
            <w:noWrap/>
            <w:vAlign w:val="center"/>
          </w:tcPr>
          <w:p w14:paraId="5E9720A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130,423,302</w:t>
            </w:r>
          </w:p>
        </w:tc>
        <w:tc>
          <w:tcPr>
            <w:tcW w:w="1530" w:type="dxa"/>
            <w:shd w:val="clear" w:color="auto" w:fill="FDE9D9" w:themeFill="accent6" w:themeFillTint="33"/>
            <w:noWrap/>
            <w:vAlign w:val="center"/>
          </w:tcPr>
          <w:p w14:paraId="66CC6CA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130,712,929</w:t>
            </w:r>
          </w:p>
        </w:tc>
        <w:tc>
          <w:tcPr>
            <w:tcW w:w="1424" w:type="dxa"/>
            <w:shd w:val="clear" w:color="auto" w:fill="FDE9D9" w:themeFill="accent6" w:themeFillTint="33"/>
            <w:noWrap/>
            <w:vAlign w:val="center"/>
          </w:tcPr>
          <w:p w14:paraId="4B710F2B"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SH3KBP1</w:t>
            </w:r>
          </w:p>
        </w:tc>
        <w:tc>
          <w:tcPr>
            <w:tcW w:w="5819" w:type="dxa"/>
            <w:shd w:val="clear" w:color="auto" w:fill="FDE9D9" w:themeFill="accent6" w:themeFillTint="33"/>
            <w:noWrap/>
            <w:vAlign w:val="center"/>
          </w:tcPr>
          <w:p w14:paraId="4B5FCFEB"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SH3-domain kinase binding protein 1</w:t>
            </w:r>
          </w:p>
        </w:tc>
        <w:tc>
          <w:tcPr>
            <w:tcW w:w="1134" w:type="dxa"/>
            <w:tcBorders>
              <w:right w:val="single" w:sz="8" w:space="0" w:color="auto"/>
            </w:tcBorders>
            <w:shd w:val="clear" w:color="auto" w:fill="FDE9D9" w:themeFill="accent6" w:themeFillTint="33"/>
            <w:vAlign w:val="center"/>
          </w:tcPr>
          <w:p w14:paraId="35B84868"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41932DD2" w14:textId="77777777" w:rsidTr="00F24CAD">
        <w:trPr>
          <w:trHeight w:val="680"/>
        </w:trPr>
        <w:tc>
          <w:tcPr>
            <w:tcW w:w="738" w:type="dxa"/>
            <w:tcBorders>
              <w:top w:val="single" w:sz="4" w:space="0" w:color="auto"/>
              <w:left w:val="single" w:sz="8" w:space="0" w:color="auto"/>
              <w:bottom w:val="single" w:sz="4" w:space="0" w:color="auto"/>
              <w:right w:val="single" w:sz="4" w:space="0" w:color="auto"/>
            </w:tcBorders>
            <w:shd w:val="clear" w:color="auto" w:fill="FDE9D9" w:themeFill="accent6" w:themeFillTint="33"/>
            <w:noWrap/>
            <w:vAlign w:val="center"/>
          </w:tcPr>
          <w:p w14:paraId="1F8F2327" w14:textId="77777777" w:rsidR="008C070F" w:rsidRPr="00A70CCB" w:rsidRDefault="008C070F" w:rsidP="00A75975">
            <w:pPr>
              <w:spacing w:after="0" w:line="240" w:lineRule="auto"/>
              <w:jc w:val="center"/>
              <w:rPr>
                <w:rFonts w:ascii="Calibri" w:eastAsia="Times New Roman" w:hAnsi="Calibri"/>
                <w:color w:val="000000"/>
              </w:rPr>
            </w:pPr>
            <w:r w:rsidRPr="00A70CCB">
              <w:rPr>
                <w:rFonts w:ascii="Calibri" w:eastAsia="Times New Roman" w:hAnsi="Calibri"/>
                <w:color w:val="000000"/>
              </w:rPr>
              <w:t>X</w:t>
            </w:r>
          </w:p>
        </w:tc>
        <w:tc>
          <w:tcPr>
            <w:tcW w:w="23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51444C15" w14:textId="77777777" w:rsidR="008C070F" w:rsidRPr="00A70CCB" w:rsidRDefault="008C070F" w:rsidP="00A75975">
            <w:pPr>
              <w:spacing w:after="0" w:line="240" w:lineRule="auto"/>
              <w:rPr>
                <w:rFonts w:ascii="Calibri" w:eastAsia="Times New Roman" w:hAnsi="Calibri"/>
                <w:color w:val="000000"/>
              </w:rPr>
            </w:pPr>
            <w:r w:rsidRPr="00A70CCB">
              <w:rPr>
                <w:rFonts w:ascii="Calibri" w:eastAsia="Times New Roman" w:hAnsi="Calibri"/>
                <w:color w:val="000000"/>
              </w:rPr>
              <w:t>ENSBTAG00000019855</w:t>
            </w:r>
          </w:p>
        </w:tc>
        <w:tc>
          <w:tcPr>
            <w:tcW w:w="14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4427B551"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130,730,265</w:t>
            </w:r>
          </w:p>
        </w:tc>
        <w:tc>
          <w:tcPr>
            <w:tcW w:w="15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4263CFA6"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130,875,653</w:t>
            </w:r>
          </w:p>
        </w:tc>
        <w:tc>
          <w:tcPr>
            <w:tcW w:w="1424"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0A21EA60"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MAP3K15</w:t>
            </w:r>
          </w:p>
        </w:tc>
        <w:tc>
          <w:tcPr>
            <w:tcW w:w="581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52291AE6"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Uncharacterized protein  </w:t>
            </w:r>
          </w:p>
        </w:tc>
        <w:tc>
          <w:tcPr>
            <w:tcW w:w="1134" w:type="dxa"/>
            <w:tcBorders>
              <w:top w:val="single" w:sz="4" w:space="0" w:color="auto"/>
              <w:left w:val="single" w:sz="4" w:space="0" w:color="auto"/>
              <w:bottom w:val="single" w:sz="4" w:space="0" w:color="auto"/>
              <w:right w:val="single" w:sz="8" w:space="0" w:color="auto"/>
            </w:tcBorders>
            <w:shd w:val="clear" w:color="auto" w:fill="FDE9D9" w:themeFill="accent6" w:themeFillTint="33"/>
            <w:vAlign w:val="center"/>
          </w:tcPr>
          <w:p w14:paraId="0DF9C1F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11DD87F6" w14:textId="77777777" w:rsidTr="00F24CAD">
        <w:trPr>
          <w:trHeight w:val="680"/>
        </w:trPr>
        <w:tc>
          <w:tcPr>
            <w:tcW w:w="738" w:type="dxa"/>
            <w:tcBorders>
              <w:left w:val="single" w:sz="8" w:space="0" w:color="auto"/>
            </w:tcBorders>
            <w:shd w:val="clear" w:color="auto" w:fill="FDE9D9" w:themeFill="accent6" w:themeFillTint="33"/>
            <w:noWrap/>
            <w:vAlign w:val="center"/>
          </w:tcPr>
          <w:p w14:paraId="4651AC4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X</w:t>
            </w:r>
          </w:p>
        </w:tc>
        <w:tc>
          <w:tcPr>
            <w:tcW w:w="2340" w:type="dxa"/>
            <w:shd w:val="clear" w:color="auto" w:fill="FDE9D9" w:themeFill="accent6" w:themeFillTint="33"/>
            <w:noWrap/>
            <w:vAlign w:val="center"/>
          </w:tcPr>
          <w:p w14:paraId="464A00B8"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ENSBTAG00000009545</w:t>
            </w:r>
          </w:p>
        </w:tc>
        <w:tc>
          <w:tcPr>
            <w:tcW w:w="1440" w:type="dxa"/>
            <w:shd w:val="clear" w:color="auto" w:fill="FDE9D9" w:themeFill="accent6" w:themeFillTint="33"/>
            <w:noWrap/>
            <w:vAlign w:val="center"/>
          </w:tcPr>
          <w:p w14:paraId="200A7B25"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131,866,408</w:t>
            </w:r>
          </w:p>
        </w:tc>
        <w:tc>
          <w:tcPr>
            <w:tcW w:w="1530" w:type="dxa"/>
            <w:shd w:val="clear" w:color="auto" w:fill="FDE9D9" w:themeFill="accent6" w:themeFillTint="33"/>
            <w:noWrap/>
            <w:vAlign w:val="center"/>
          </w:tcPr>
          <w:p w14:paraId="4D230E49"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131,954,986</w:t>
            </w:r>
          </w:p>
        </w:tc>
        <w:tc>
          <w:tcPr>
            <w:tcW w:w="1424" w:type="dxa"/>
            <w:shd w:val="clear" w:color="auto" w:fill="FDE9D9" w:themeFill="accent6" w:themeFillTint="33"/>
            <w:noWrap/>
            <w:vAlign w:val="center"/>
          </w:tcPr>
          <w:p w14:paraId="54E7EA2C"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BT.48801</w:t>
            </w:r>
          </w:p>
        </w:tc>
        <w:tc>
          <w:tcPr>
            <w:tcW w:w="5819" w:type="dxa"/>
            <w:shd w:val="clear" w:color="auto" w:fill="FDE9D9" w:themeFill="accent6" w:themeFillTint="33"/>
            <w:noWrap/>
            <w:vAlign w:val="center"/>
          </w:tcPr>
          <w:p w14:paraId="600F8A27" w14:textId="77777777" w:rsidR="008C070F" w:rsidRPr="00A70CCB" w:rsidRDefault="008C070F" w:rsidP="00A75975">
            <w:pPr>
              <w:spacing w:after="0" w:line="240" w:lineRule="auto"/>
              <w:rPr>
                <w:rFonts w:ascii="Calibri" w:eastAsia="Times New Roman" w:hAnsi="Calibri"/>
                <w:color w:val="000000"/>
                <w:lang w:eastAsia="en-IE"/>
              </w:rPr>
            </w:pPr>
            <w:r w:rsidRPr="00A70CCB">
              <w:rPr>
                <w:rFonts w:ascii="Calibri" w:eastAsia="Times New Roman" w:hAnsi="Calibri"/>
                <w:color w:val="000000"/>
              </w:rPr>
              <w:t xml:space="preserve">Serine/threonine-protein phosphatase  </w:t>
            </w:r>
          </w:p>
        </w:tc>
        <w:tc>
          <w:tcPr>
            <w:tcW w:w="1134" w:type="dxa"/>
            <w:tcBorders>
              <w:right w:val="single" w:sz="8" w:space="0" w:color="auto"/>
            </w:tcBorders>
            <w:shd w:val="clear" w:color="auto" w:fill="FDE9D9" w:themeFill="accent6" w:themeFillTint="33"/>
            <w:vAlign w:val="center"/>
          </w:tcPr>
          <w:p w14:paraId="4F33D0C9" w14:textId="77777777" w:rsidR="008C070F" w:rsidRPr="00A70CCB" w:rsidRDefault="008C070F" w:rsidP="008C070F">
            <w:pPr>
              <w:spacing w:after="0" w:line="240" w:lineRule="auto"/>
              <w:jc w:val="center"/>
              <w:rPr>
                <w:rFonts w:ascii="Calibri" w:eastAsia="Times New Roman" w:hAnsi="Calibri"/>
                <w:color w:val="000000"/>
              </w:rPr>
            </w:pPr>
            <w:r w:rsidRPr="00A70CCB">
              <w:rPr>
                <w:rFonts w:ascii="Calibri" w:eastAsia="Times New Roman" w:hAnsi="Calibri"/>
                <w:color w:val="000000"/>
              </w:rPr>
              <w:t>≤ 0.05</w:t>
            </w:r>
          </w:p>
        </w:tc>
      </w:tr>
      <w:tr w:rsidR="008C070F" w:rsidRPr="00A70CCB" w14:paraId="725F0B1E" w14:textId="77777777" w:rsidTr="00F24CAD">
        <w:trPr>
          <w:trHeight w:val="680"/>
        </w:trPr>
        <w:tc>
          <w:tcPr>
            <w:tcW w:w="738" w:type="dxa"/>
            <w:tcBorders>
              <w:top w:val="single" w:sz="4" w:space="0" w:color="auto"/>
              <w:left w:val="single" w:sz="8" w:space="0" w:color="auto"/>
              <w:bottom w:val="single" w:sz="8" w:space="0" w:color="auto"/>
              <w:right w:val="single" w:sz="4" w:space="0" w:color="auto"/>
            </w:tcBorders>
            <w:shd w:val="clear" w:color="auto" w:fill="FDE9D9" w:themeFill="accent6" w:themeFillTint="33"/>
            <w:noWrap/>
            <w:vAlign w:val="center"/>
          </w:tcPr>
          <w:p w14:paraId="7AB5B324" w14:textId="77777777" w:rsidR="008C070F" w:rsidRPr="00A70CCB" w:rsidRDefault="008C070F" w:rsidP="00A75975">
            <w:pPr>
              <w:spacing w:after="0" w:line="240" w:lineRule="auto"/>
              <w:jc w:val="center"/>
              <w:rPr>
                <w:rFonts w:ascii="Calibri" w:eastAsia="Times New Roman" w:hAnsi="Calibri"/>
                <w:color w:val="000000"/>
              </w:rPr>
            </w:pPr>
            <w:r w:rsidRPr="00A70CCB">
              <w:rPr>
                <w:rFonts w:ascii="Calibri" w:eastAsia="Times New Roman" w:hAnsi="Calibri"/>
                <w:color w:val="000000"/>
              </w:rPr>
              <w:t>X</w:t>
            </w:r>
          </w:p>
        </w:tc>
        <w:tc>
          <w:tcPr>
            <w:tcW w:w="2340" w:type="dxa"/>
            <w:tcBorders>
              <w:top w:val="single" w:sz="4" w:space="0" w:color="auto"/>
              <w:left w:val="single" w:sz="4" w:space="0" w:color="auto"/>
              <w:bottom w:val="single" w:sz="8" w:space="0" w:color="auto"/>
              <w:right w:val="single" w:sz="4" w:space="0" w:color="auto"/>
            </w:tcBorders>
            <w:shd w:val="clear" w:color="auto" w:fill="FDE9D9" w:themeFill="accent6" w:themeFillTint="33"/>
            <w:noWrap/>
            <w:vAlign w:val="center"/>
          </w:tcPr>
          <w:p w14:paraId="27A676EC" w14:textId="77777777" w:rsidR="008C070F" w:rsidRPr="00A70CCB" w:rsidRDefault="008C070F" w:rsidP="00A75975">
            <w:pPr>
              <w:spacing w:after="0" w:line="240" w:lineRule="auto"/>
              <w:rPr>
                <w:rFonts w:ascii="Calibri" w:eastAsia="Times New Roman" w:hAnsi="Calibri"/>
                <w:color w:val="000000"/>
              </w:rPr>
            </w:pPr>
            <w:r w:rsidRPr="00A70CCB">
              <w:rPr>
                <w:rFonts w:ascii="Calibri" w:eastAsia="Times New Roman" w:hAnsi="Calibri"/>
                <w:color w:val="000000"/>
              </w:rPr>
              <w:t>NM_001145232</w:t>
            </w:r>
          </w:p>
        </w:tc>
        <w:tc>
          <w:tcPr>
            <w:tcW w:w="1440" w:type="dxa"/>
            <w:tcBorders>
              <w:top w:val="single" w:sz="4" w:space="0" w:color="auto"/>
              <w:left w:val="single" w:sz="4" w:space="0" w:color="auto"/>
              <w:bottom w:val="single" w:sz="8" w:space="0" w:color="auto"/>
              <w:right w:val="single" w:sz="4" w:space="0" w:color="auto"/>
            </w:tcBorders>
            <w:shd w:val="clear" w:color="auto" w:fill="FDE9D9" w:themeFill="accent6" w:themeFillTint="33"/>
            <w:noWrap/>
            <w:vAlign w:val="center"/>
          </w:tcPr>
          <w:p w14:paraId="382D058A"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144,430,888</w:t>
            </w:r>
          </w:p>
        </w:tc>
        <w:tc>
          <w:tcPr>
            <w:tcW w:w="1530" w:type="dxa"/>
            <w:tcBorders>
              <w:top w:val="single" w:sz="4" w:space="0" w:color="auto"/>
              <w:left w:val="single" w:sz="4" w:space="0" w:color="auto"/>
              <w:bottom w:val="single" w:sz="8" w:space="0" w:color="auto"/>
              <w:right w:val="single" w:sz="4" w:space="0" w:color="auto"/>
            </w:tcBorders>
            <w:shd w:val="clear" w:color="auto" w:fill="FDE9D9" w:themeFill="accent6" w:themeFillTint="33"/>
            <w:noWrap/>
            <w:vAlign w:val="center"/>
          </w:tcPr>
          <w:p w14:paraId="323A55C0" w14:textId="77777777" w:rsidR="008C070F" w:rsidRPr="00A70CCB" w:rsidRDefault="008C070F" w:rsidP="00A75975">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144,489,539</w:t>
            </w:r>
          </w:p>
        </w:tc>
        <w:tc>
          <w:tcPr>
            <w:tcW w:w="1424" w:type="dxa"/>
            <w:tcBorders>
              <w:top w:val="single" w:sz="4" w:space="0" w:color="auto"/>
              <w:left w:val="single" w:sz="4" w:space="0" w:color="auto"/>
              <w:bottom w:val="single" w:sz="8" w:space="0" w:color="auto"/>
              <w:right w:val="single" w:sz="4" w:space="0" w:color="auto"/>
            </w:tcBorders>
            <w:shd w:val="clear" w:color="auto" w:fill="FDE9D9" w:themeFill="accent6" w:themeFillTint="33"/>
            <w:noWrap/>
            <w:vAlign w:val="center"/>
          </w:tcPr>
          <w:p w14:paraId="02F87FB2" w14:textId="77777777" w:rsidR="008C070F" w:rsidRPr="00A70CCB" w:rsidRDefault="008C070F" w:rsidP="00A75975">
            <w:pPr>
              <w:spacing w:after="0" w:line="240" w:lineRule="auto"/>
              <w:jc w:val="center"/>
              <w:rPr>
                <w:rFonts w:ascii="Calibri" w:eastAsia="Times New Roman" w:hAnsi="Calibri"/>
                <w:i/>
                <w:color w:val="000000"/>
                <w:lang w:eastAsia="en-IE"/>
              </w:rPr>
            </w:pPr>
            <w:r w:rsidRPr="00A70CCB">
              <w:rPr>
                <w:rFonts w:ascii="Calibri" w:eastAsia="Times New Roman" w:hAnsi="Calibri"/>
                <w:i/>
                <w:color w:val="000000"/>
              </w:rPr>
              <w:t>TBL1X</w:t>
            </w:r>
          </w:p>
        </w:tc>
        <w:tc>
          <w:tcPr>
            <w:tcW w:w="5819" w:type="dxa"/>
            <w:tcBorders>
              <w:top w:val="single" w:sz="4" w:space="0" w:color="auto"/>
              <w:left w:val="single" w:sz="4" w:space="0" w:color="auto"/>
              <w:bottom w:val="single" w:sz="8" w:space="0" w:color="auto"/>
              <w:right w:val="single" w:sz="4" w:space="0" w:color="auto"/>
            </w:tcBorders>
            <w:shd w:val="clear" w:color="auto" w:fill="FDE9D9" w:themeFill="accent6" w:themeFillTint="33"/>
            <w:noWrap/>
            <w:vAlign w:val="center"/>
          </w:tcPr>
          <w:p w14:paraId="12477415" w14:textId="77777777" w:rsidR="008C070F" w:rsidRPr="00A70CCB" w:rsidRDefault="008C070F" w:rsidP="00A75975">
            <w:pPr>
              <w:spacing w:after="0" w:line="240" w:lineRule="auto"/>
              <w:rPr>
                <w:rFonts w:ascii="Calibri" w:eastAsia="Times New Roman" w:hAnsi="Calibri"/>
                <w:color w:val="000000"/>
                <w:lang w:eastAsia="en-IE"/>
              </w:rPr>
            </w:pPr>
            <w:proofErr w:type="spellStart"/>
            <w:r w:rsidRPr="00A70CCB">
              <w:rPr>
                <w:rFonts w:ascii="Calibri" w:eastAsia="Times New Roman" w:hAnsi="Calibri"/>
                <w:color w:val="000000"/>
              </w:rPr>
              <w:t>Transducin</w:t>
            </w:r>
            <w:proofErr w:type="spellEnd"/>
            <w:r w:rsidRPr="00A70CCB">
              <w:rPr>
                <w:rFonts w:ascii="Calibri" w:eastAsia="Times New Roman" w:hAnsi="Calibri"/>
                <w:color w:val="000000"/>
              </w:rPr>
              <w:t xml:space="preserve"> (beta)-like 1X-linked</w:t>
            </w:r>
          </w:p>
        </w:tc>
        <w:tc>
          <w:tcPr>
            <w:tcW w:w="1134" w:type="dxa"/>
            <w:tcBorders>
              <w:top w:val="single" w:sz="4" w:space="0" w:color="auto"/>
              <w:left w:val="single" w:sz="4" w:space="0" w:color="auto"/>
              <w:bottom w:val="single" w:sz="8" w:space="0" w:color="auto"/>
              <w:right w:val="single" w:sz="8" w:space="0" w:color="auto"/>
            </w:tcBorders>
            <w:shd w:val="clear" w:color="auto" w:fill="FDE9D9" w:themeFill="accent6" w:themeFillTint="33"/>
            <w:vAlign w:val="center"/>
          </w:tcPr>
          <w:p w14:paraId="5A3D07BF" w14:textId="77777777" w:rsidR="008C070F" w:rsidRPr="00A70CCB" w:rsidRDefault="008C070F" w:rsidP="008C070F">
            <w:pPr>
              <w:spacing w:after="0" w:line="240" w:lineRule="auto"/>
              <w:jc w:val="center"/>
              <w:rPr>
                <w:rFonts w:ascii="Calibri" w:eastAsia="Times New Roman" w:hAnsi="Calibri"/>
                <w:color w:val="000000"/>
                <w:lang w:eastAsia="en-IE"/>
              </w:rPr>
            </w:pPr>
            <w:r w:rsidRPr="00A70CCB">
              <w:rPr>
                <w:rFonts w:ascii="Calibri" w:eastAsia="Times New Roman" w:hAnsi="Calibri"/>
                <w:color w:val="000000"/>
              </w:rPr>
              <w:t>≤ 0.05</w:t>
            </w:r>
          </w:p>
        </w:tc>
      </w:tr>
      <w:bookmarkEnd w:id="49"/>
    </w:tbl>
    <w:p w14:paraId="433A6AD8" w14:textId="77777777" w:rsidR="008C070F" w:rsidRPr="00A70CCB" w:rsidRDefault="008C070F" w:rsidP="008C070F"/>
    <w:p w14:paraId="3321BE81" w14:textId="77777777" w:rsidR="008C070F" w:rsidRPr="00A70CCB" w:rsidRDefault="008C070F" w:rsidP="008C070F"/>
    <w:p w14:paraId="41D56B5B" w14:textId="77777777" w:rsidR="008C070F" w:rsidRPr="00A70CCB" w:rsidRDefault="008C070F" w:rsidP="008C070F"/>
    <w:p w14:paraId="0BF3B3F8" w14:textId="2FC47980" w:rsidR="00A032DF" w:rsidRPr="00A70CCB" w:rsidRDefault="00D407F2" w:rsidP="00D407F2">
      <w:pPr>
        <w:pStyle w:val="Caption"/>
        <w:keepNext/>
        <w:spacing w:before="0" w:after="120" w:line="276" w:lineRule="auto"/>
        <w:jc w:val="left"/>
      </w:pPr>
      <w:bookmarkStart w:id="144" w:name="_Toc430893426"/>
      <w:r w:rsidRPr="00A70CCB">
        <w:lastRenderedPageBreak/>
        <w:t xml:space="preserve">Table </w:t>
      </w:r>
      <w:r w:rsidR="00D26CBD" w:rsidRPr="00A70CCB">
        <w:t>S</w:t>
      </w:r>
      <w:r w:rsidR="0022001A">
        <w:fldChar w:fldCharType="begin"/>
      </w:r>
      <w:r w:rsidR="0022001A">
        <w:instrText xml:space="preserve"> SEQ Supplementary_Table \* ARABIC </w:instrText>
      </w:r>
      <w:r w:rsidR="0022001A">
        <w:fldChar w:fldCharType="separate"/>
      </w:r>
      <w:r w:rsidR="00B014F9" w:rsidRPr="00A70CCB">
        <w:t>14</w:t>
      </w:r>
      <w:r w:rsidR="0022001A">
        <w:fldChar w:fldCharType="end"/>
      </w:r>
      <w:r w:rsidRPr="00A70CCB">
        <w:t xml:space="preserve">. </w:t>
      </w:r>
      <w:r w:rsidR="00A032DF" w:rsidRPr="00A70CCB">
        <w:rPr>
          <w:b w:val="0"/>
        </w:rPr>
        <w:t xml:space="preserve">Top 25-ranking IPA gene categories enriched for </w:t>
      </w:r>
      <w:r w:rsidR="00C752C6" w:rsidRPr="00A70CCB">
        <w:rPr>
          <w:b w:val="0"/>
        </w:rPr>
        <w:t>96</w:t>
      </w:r>
      <w:r w:rsidR="00A032DF" w:rsidRPr="00A70CCB">
        <w:rPr>
          <w:b w:val="0"/>
        </w:rPr>
        <w:t xml:space="preserve"> </w:t>
      </w:r>
      <w:r w:rsidR="00C752C6" w:rsidRPr="00A70CCB">
        <w:rPr>
          <w:b w:val="0"/>
        </w:rPr>
        <w:t xml:space="preserve">unique </w:t>
      </w:r>
      <w:r w:rsidR="00C41B7A" w:rsidRPr="00A70CCB">
        <w:rPr>
          <w:b w:val="0"/>
        </w:rPr>
        <w:t>genes</w:t>
      </w:r>
      <w:r w:rsidR="00A032DF" w:rsidRPr="00A70CCB">
        <w:rPr>
          <w:b w:val="0"/>
        </w:rPr>
        <w:t xml:space="preserve"> </w:t>
      </w:r>
      <w:r w:rsidR="00C41B7A" w:rsidRPr="00A70CCB">
        <w:rPr>
          <w:b w:val="0"/>
        </w:rPr>
        <w:t xml:space="preserve">mapping to IPA Knowledge Base molecules and </w:t>
      </w:r>
      <w:r w:rsidR="000C4B3C" w:rsidRPr="00A70CCB">
        <w:rPr>
          <w:b w:val="0"/>
        </w:rPr>
        <w:t xml:space="preserve">within genomic windows </w:t>
      </w:r>
      <w:r w:rsidR="00A032DF" w:rsidRPr="00A70CCB">
        <w:rPr>
          <w:b w:val="0"/>
        </w:rPr>
        <w:t xml:space="preserve">under positive selection </w:t>
      </w:r>
      <w:r w:rsidR="00676CCB" w:rsidRPr="00A70CCB">
        <w:rPr>
          <w:b w:val="0"/>
        </w:rPr>
        <w:t xml:space="preserve">in the </w:t>
      </w:r>
      <w:r w:rsidR="00676CCB" w:rsidRPr="00A70CCB">
        <w:rPr>
          <w:b w:val="0"/>
          <w:i/>
        </w:rPr>
        <w:t>B. taurus</w:t>
      </w:r>
      <w:r w:rsidR="00676CCB" w:rsidRPr="00A70CCB">
        <w:rPr>
          <w:b w:val="0"/>
        </w:rPr>
        <w:t xml:space="preserve"> lineage </w:t>
      </w:r>
      <w:r w:rsidR="00C41B7A" w:rsidRPr="00A70CCB">
        <w:rPr>
          <w:b w:val="0"/>
        </w:rPr>
        <w:t xml:space="preserve">according to </w:t>
      </w:r>
      <w:r w:rsidR="00676CCB" w:rsidRPr="00A70CCB">
        <w:rPr>
          <w:b w:val="0"/>
        </w:rPr>
        <w:t xml:space="preserve">the </w:t>
      </w:r>
      <w:r w:rsidR="00A032DF" w:rsidRPr="00A70CCB">
        <w:rPr>
          <w:b w:val="0"/>
        </w:rPr>
        <w:t>HKA analysis</w:t>
      </w:r>
      <w:r w:rsidR="00F36D89" w:rsidRPr="00A70CCB">
        <w:rPr>
          <w:b w:val="0"/>
        </w:rPr>
        <w:t>.</w:t>
      </w:r>
      <w:bookmarkEnd w:id="144"/>
    </w:p>
    <w:tbl>
      <w:tblPr>
        <w:tblStyle w:val="TableGrid"/>
        <w:tblW w:w="0" w:type="auto"/>
        <w:jc w:val="center"/>
        <w:tblLayout w:type="fixed"/>
        <w:tblLook w:val="04A0" w:firstRow="1" w:lastRow="0" w:firstColumn="1" w:lastColumn="0" w:noHBand="0" w:noVBand="1"/>
      </w:tblPr>
      <w:tblGrid>
        <w:gridCol w:w="7552"/>
        <w:gridCol w:w="5202"/>
        <w:gridCol w:w="1800"/>
      </w:tblGrid>
      <w:tr w:rsidR="00A032DF" w:rsidRPr="00A70CCB" w14:paraId="72F8220B" w14:textId="77777777" w:rsidTr="000E48BB">
        <w:trPr>
          <w:trHeight w:val="851"/>
          <w:tblHeader/>
          <w:jc w:val="center"/>
        </w:trPr>
        <w:tc>
          <w:tcPr>
            <w:tcW w:w="7552" w:type="dxa"/>
            <w:tcBorders>
              <w:top w:val="single" w:sz="8" w:space="0" w:color="auto"/>
              <w:left w:val="single" w:sz="8" w:space="0" w:color="auto"/>
              <w:bottom w:val="single" w:sz="4" w:space="0" w:color="auto"/>
              <w:right w:val="single" w:sz="4" w:space="0" w:color="FFFFFF" w:themeColor="background1"/>
            </w:tcBorders>
            <w:shd w:val="clear" w:color="auto" w:fill="000000" w:themeFill="text1"/>
            <w:vAlign w:val="center"/>
            <w:hideMark/>
          </w:tcPr>
          <w:p w14:paraId="1F4BE46C" w14:textId="77777777" w:rsidR="00A032DF" w:rsidRPr="00A70CCB" w:rsidRDefault="00A032DF" w:rsidP="00A75975">
            <w:pPr>
              <w:rPr>
                <w:rFonts w:eastAsia="Times New Roman" w:cs="Times New Roman"/>
                <w:color w:val="FFFFFF" w:themeColor="background1"/>
              </w:rPr>
            </w:pPr>
            <w:r w:rsidRPr="00A70CCB">
              <w:rPr>
                <w:rFonts w:eastAsia="Times New Roman" w:cs="Times New Roman"/>
                <w:b/>
                <w:bCs/>
                <w:color w:val="FFFFFF" w:themeColor="background1"/>
              </w:rPr>
              <w:t>Gene category</w:t>
            </w:r>
          </w:p>
        </w:tc>
        <w:tc>
          <w:tcPr>
            <w:tcW w:w="5202" w:type="dxa"/>
            <w:tcBorders>
              <w:top w:val="single" w:sz="8"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3D86C6F8" w14:textId="77777777" w:rsidR="00A032DF" w:rsidRPr="00A70CCB" w:rsidRDefault="00A032DF" w:rsidP="00A75975">
            <w:pPr>
              <w:rPr>
                <w:rFonts w:eastAsia="Times New Roman" w:cs="Times New Roman"/>
                <w:color w:val="FFFFFF" w:themeColor="background1"/>
              </w:rPr>
            </w:pPr>
            <w:r w:rsidRPr="00A70CCB">
              <w:rPr>
                <w:rFonts w:eastAsia="Times New Roman" w:cs="Times New Roman"/>
                <w:b/>
                <w:bCs/>
                <w:color w:val="FFFFFF" w:themeColor="background1"/>
              </w:rPr>
              <w:t>Functional annotation</w:t>
            </w:r>
          </w:p>
        </w:tc>
        <w:tc>
          <w:tcPr>
            <w:tcW w:w="1800" w:type="dxa"/>
            <w:tcBorders>
              <w:top w:val="single" w:sz="8" w:space="0" w:color="auto"/>
              <w:left w:val="single" w:sz="4" w:space="0" w:color="FFFFFF" w:themeColor="background1"/>
              <w:bottom w:val="single" w:sz="4" w:space="0" w:color="auto"/>
              <w:right w:val="single" w:sz="8" w:space="0" w:color="auto"/>
            </w:tcBorders>
            <w:shd w:val="clear" w:color="auto" w:fill="000000" w:themeFill="text1"/>
            <w:vAlign w:val="center"/>
            <w:hideMark/>
          </w:tcPr>
          <w:p w14:paraId="768BF9B9" w14:textId="28A20FE2" w:rsidR="00A032DF" w:rsidRPr="00A70CCB" w:rsidRDefault="00A032DF" w:rsidP="00A0510E">
            <w:pPr>
              <w:jc w:val="center"/>
              <w:rPr>
                <w:rFonts w:eastAsia="Times New Roman" w:cs="Times New Roman"/>
                <w:color w:val="FFFFFF" w:themeColor="background1"/>
              </w:rPr>
            </w:pPr>
            <w:r w:rsidRPr="00A70CCB">
              <w:rPr>
                <w:rFonts w:eastAsia="Times New Roman" w:cs="Times New Roman"/>
                <w:b/>
                <w:bCs/>
                <w:i/>
                <w:color w:val="FFFFFF" w:themeColor="background1"/>
              </w:rPr>
              <w:t>P</w:t>
            </w:r>
            <w:r w:rsidRPr="00A70CCB">
              <w:rPr>
                <w:rFonts w:eastAsia="Times New Roman" w:cs="Times New Roman"/>
                <w:b/>
                <w:bCs/>
                <w:color w:val="FFFFFF" w:themeColor="background1"/>
              </w:rPr>
              <w:t>-</w:t>
            </w:r>
            <w:r w:rsidR="00A0510E" w:rsidRPr="00A70CCB">
              <w:rPr>
                <w:rFonts w:eastAsia="Times New Roman" w:cs="Times New Roman"/>
                <w:b/>
                <w:bCs/>
                <w:color w:val="FFFFFF" w:themeColor="background1"/>
              </w:rPr>
              <w:t>v</w:t>
            </w:r>
            <w:r w:rsidRPr="00A70CCB">
              <w:rPr>
                <w:rFonts w:eastAsia="Times New Roman" w:cs="Times New Roman"/>
                <w:b/>
                <w:bCs/>
                <w:color w:val="FFFFFF" w:themeColor="background1"/>
              </w:rPr>
              <w:t>alue</w:t>
            </w:r>
          </w:p>
        </w:tc>
      </w:tr>
      <w:tr w:rsidR="006941F6" w:rsidRPr="00A70CCB" w14:paraId="6072ABFB" w14:textId="77777777" w:rsidTr="000E48BB">
        <w:trPr>
          <w:trHeight w:val="737"/>
          <w:jc w:val="center"/>
        </w:trPr>
        <w:tc>
          <w:tcPr>
            <w:tcW w:w="7552" w:type="dxa"/>
            <w:tcBorders>
              <w:top w:val="single" w:sz="4" w:space="0" w:color="auto"/>
              <w:left w:val="single" w:sz="8" w:space="0" w:color="auto"/>
            </w:tcBorders>
            <w:noWrap/>
            <w:vAlign w:val="center"/>
          </w:tcPr>
          <w:p w14:paraId="343EF94E" w14:textId="0BBB1BB2" w:rsidR="006941F6" w:rsidRPr="00A70CCB" w:rsidRDefault="006941F6" w:rsidP="006941F6">
            <w:pPr>
              <w:rPr>
                <w:rFonts w:eastAsia="Times New Roman" w:cs="Times New Roman"/>
                <w:i/>
                <w:color w:val="000000"/>
              </w:rPr>
            </w:pPr>
            <w:r w:rsidRPr="00A70CCB">
              <w:rPr>
                <w:rFonts w:eastAsia="Times New Roman" w:cs="Times New Roman"/>
                <w:color w:val="000000"/>
              </w:rPr>
              <w:t>Hereditary Disorder</w:t>
            </w:r>
          </w:p>
        </w:tc>
        <w:tc>
          <w:tcPr>
            <w:tcW w:w="5202" w:type="dxa"/>
            <w:tcBorders>
              <w:top w:val="single" w:sz="4" w:space="0" w:color="auto"/>
              <w:right w:val="single" w:sz="4" w:space="0" w:color="auto"/>
            </w:tcBorders>
            <w:noWrap/>
            <w:vAlign w:val="center"/>
          </w:tcPr>
          <w:p w14:paraId="6EEF022B" w14:textId="4D9713D6" w:rsidR="006941F6" w:rsidRPr="00A70CCB" w:rsidRDefault="006941F6" w:rsidP="006941F6">
            <w:pPr>
              <w:rPr>
                <w:rFonts w:eastAsia="Times New Roman" w:cs="Times New Roman"/>
                <w:color w:val="000000"/>
              </w:rPr>
            </w:pPr>
            <w:r w:rsidRPr="00A70CCB">
              <w:rPr>
                <w:rFonts w:eastAsia="Times New Roman" w:cs="Times New Roman"/>
                <w:color w:val="000000"/>
              </w:rPr>
              <w:t>X-linked hereditary disease</w:t>
            </w:r>
          </w:p>
        </w:tc>
        <w:tc>
          <w:tcPr>
            <w:tcW w:w="1800" w:type="dxa"/>
            <w:tcBorders>
              <w:top w:val="single" w:sz="4" w:space="0" w:color="auto"/>
              <w:left w:val="single" w:sz="4" w:space="0" w:color="auto"/>
              <w:right w:val="single" w:sz="8" w:space="0" w:color="auto"/>
            </w:tcBorders>
            <w:noWrap/>
            <w:vAlign w:val="center"/>
          </w:tcPr>
          <w:p w14:paraId="62332DD8" w14:textId="4917D77D" w:rsidR="006941F6" w:rsidRPr="00A70CCB" w:rsidRDefault="006941F6" w:rsidP="006941F6">
            <w:pPr>
              <w:rPr>
                <w:rFonts w:eastAsia="Times New Roman" w:cs="Times New Roman"/>
                <w:color w:val="000000"/>
              </w:rPr>
            </w:pPr>
            <w:r w:rsidRPr="00A70CCB">
              <w:rPr>
                <w:rFonts w:eastAsia="Times New Roman" w:cs="Times New Roman"/>
                <w:color w:val="000000"/>
              </w:rPr>
              <w:t>0.000005</w:t>
            </w:r>
          </w:p>
        </w:tc>
      </w:tr>
      <w:tr w:rsidR="006941F6" w:rsidRPr="00A70CCB" w14:paraId="675F388E" w14:textId="77777777" w:rsidTr="000E48BB">
        <w:trPr>
          <w:trHeight w:val="737"/>
          <w:jc w:val="center"/>
        </w:trPr>
        <w:tc>
          <w:tcPr>
            <w:tcW w:w="7552" w:type="dxa"/>
            <w:tcBorders>
              <w:left w:val="single" w:sz="8" w:space="0" w:color="auto"/>
            </w:tcBorders>
            <w:shd w:val="clear" w:color="auto" w:fill="DDDDDD"/>
            <w:noWrap/>
            <w:vAlign w:val="center"/>
          </w:tcPr>
          <w:p w14:paraId="2A3CA755" w14:textId="002B73B7" w:rsidR="006941F6" w:rsidRPr="00A70CCB" w:rsidRDefault="006941F6" w:rsidP="006941F6">
            <w:pPr>
              <w:rPr>
                <w:rFonts w:eastAsia="Times New Roman" w:cs="Times New Roman"/>
                <w:i/>
                <w:color w:val="000000"/>
              </w:rPr>
            </w:pPr>
            <w:r w:rsidRPr="00A70CCB">
              <w:rPr>
                <w:rFonts w:eastAsia="Times New Roman" w:cs="Times New Roman"/>
                <w:color w:val="000000"/>
              </w:rPr>
              <w:t xml:space="preserve">Cell Morphology, </w:t>
            </w:r>
            <w:r w:rsidR="00C00635" w:rsidRPr="00A70CCB">
              <w:rPr>
                <w:rFonts w:eastAsia="Times New Roman" w:cs="Times New Roman"/>
                <w:color w:val="000000"/>
              </w:rPr>
              <w:t>Haematological</w:t>
            </w:r>
            <w:r w:rsidRPr="00A70CCB">
              <w:rPr>
                <w:rFonts w:eastAsia="Times New Roman" w:cs="Times New Roman"/>
                <w:color w:val="000000"/>
              </w:rPr>
              <w:t xml:space="preserve"> System Development and Function, Inflammatory Response</w:t>
            </w:r>
          </w:p>
        </w:tc>
        <w:tc>
          <w:tcPr>
            <w:tcW w:w="5202" w:type="dxa"/>
            <w:tcBorders>
              <w:right w:val="single" w:sz="4" w:space="0" w:color="auto"/>
            </w:tcBorders>
            <w:shd w:val="clear" w:color="auto" w:fill="DDDDDD"/>
            <w:noWrap/>
            <w:vAlign w:val="center"/>
          </w:tcPr>
          <w:p w14:paraId="73EC37F9" w14:textId="5483775B" w:rsidR="006941F6" w:rsidRPr="00A70CCB" w:rsidRDefault="006941F6" w:rsidP="006941F6">
            <w:pPr>
              <w:rPr>
                <w:rFonts w:eastAsia="Times New Roman" w:cs="Times New Roman"/>
                <w:color w:val="000000"/>
              </w:rPr>
            </w:pPr>
            <w:r w:rsidRPr="00A70CCB">
              <w:rPr>
                <w:rFonts w:eastAsia="Times New Roman" w:cs="Times New Roman"/>
                <w:color w:val="000000"/>
              </w:rPr>
              <w:t>M2 polarization of bone marrow-derived macrophages</w:t>
            </w:r>
          </w:p>
        </w:tc>
        <w:tc>
          <w:tcPr>
            <w:tcW w:w="1800" w:type="dxa"/>
            <w:tcBorders>
              <w:left w:val="single" w:sz="4" w:space="0" w:color="auto"/>
              <w:right w:val="single" w:sz="8" w:space="0" w:color="auto"/>
            </w:tcBorders>
            <w:shd w:val="clear" w:color="auto" w:fill="DDDDDD"/>
            <w:noWrap/>
            <w:vAlign w:val="center"/>
          </w:tcPr>
          <w:p w14:paraId="482C5254" w14:textId="17606C2D" w:rsidR="006941F6" w:rsidRPr="00A70CCB" w:rsidRDefault="006941F6" w:rsidP="006941F6">
            <w:pPr>
              <w:rPr>
                <w:rFonts w:eastAsia="Times New Roman" w:cs="Times New Roman"/>
                <w:color w:val="000000"/>
              </w:rPr>
            </w:pPr>
            <w:r w:rsidRPr="00A70CCB">
              <w:rPr>
                <w:rFonts w:eastAsia="Times New Roman" w:cs="Times New Roman"/>
                <w:color w:val="000000"/>
              </w:rPr>
              <w:t>0.000019</w:t>
            </w:r>
          </w:p>
        </w:tc>
      </w:tr>
      <w:tr w:rsidR="006941F6" w:rsidRPr="00A70CCB" w14:paraId="37595F23" w14:textId="77777777" w:rsidTr="000E48BB">
        <w:trPr>
          <w:trHeight w:val="737"/>
          <w:jc w:val="center"/>
        </w:trPr>
        <w:tc>
          <w:tcPr>
            <w:tcW w:w="7552" w:type="dxa"/>
            <w:tcBorders>
              <w:left w:val="single" w:sz="8" w:space="0" w:color="auto"/>
            </w:tcBorders>
            <w:noWrap/>
            <w:vAlign w:val="center"/>
          </w:tcPr>
          <w:p w14:paraId="4B0989D5" w14:textId="727EC8CE" w:rsidR="006941F6" w:rsidRPr="00A70CCB" w:rsidRDefault="006941F6" w:rsidP="006941F6">
            <w:pPr>
              <w:rPr>
                <w:rFonts w:eastAsia="Times New Roman" w:cs="Times New Roman"/>
                <w:i/>
                <w:color w:val="000000"/>
              </w:rPr>
            </w:pPr>
            <w:r w:rsidRPr="00A70CCB">
              <w:rPr>
                <w:rFonts w:eastAsia="Times New Roman" w:cs="Times New Roman"/>
                <w:color w:val="000000"/>
              </w:rPr>
              <w:t>Developmental Disorder, Hereditary Disorder, Neurological Disease</w:t>
            </w:r>
          </w:p>
        </w:tc>
        <w:tc>
          <w:tcPr>
            <w:tcW w:w="5202" w:type="dxa"/>
            <w:tcBorders>
              <w:right w:val="single" w:sz="4" w:space="0" w:color="auto"/>
            </w:tcBorders>
            <w:noWrap/>
            <w:vAlign w:val="center"/>
          </w:tcPr>
          <w:p w14:paraId="47F99FF2" w14:textId="31C1B99C" w:rsidR="006941F6" w:rsidRPr="00A70CCB" w:rsidRDefault="006941F6" w:rsidP="006941F6">
            <w:pPr>
              <w:rPr>
                <w:rFonts w:eastAsia="Times New Roman" w:cs="Times New Roman"/>
                <w:color w:val="000000"/>
              </w:rPr>
            </w:pPr>
            <w:r w:rsidRPr="00A70CCB">
              <w:rPr>
                <w:rFonts w:eastAsia="Times New Roman" w:cs="Times New Roman"/>
                <w:color w:val="000000"/>
              </w:rPr>
              <w:t>X-linked mental retardation</w:t>
            </w:r>
          </w:p>
        </w:tc>
        <w:tc>
          <w:tcPr>
            <w:tcW w:w="1800" w:type="dxa"/>
            <w:tcBorders>
              <w:left w:val="single" w:sz="4" w:space="0" w:color="auto"/>
              <w:right w:val="single" w:sz="8" w:space="0" w:color="auto"/>
            </w:tcBorders>
            <w:noWrap/>
            <w:vAlign w:val="center"/>
          </w:tcPr>
          <w:p w14:paraId="4E79F283" w14:textId="72674ADC" w:rsidR="006941F6" w:rsidRPr="00A70CCB" w:rsidRDefault="006941F6" w:rsidP="006941F6">
            <w:pPr>
              <w:rPr>
                <w:rFonts w:eastAsia="Times New Roman" w:cs="Times New Roman"/>
                <w:color w:val="000000"/>
              </w:rPr>
            </w:pPr>
            <w:r w:rsidRPr="00A70CCB">
              <w:rPr>
                <w:rFonts w:eastAsia="Times New Roman" w:cs="Times New Roman"/>
                <w:color w:val="000000"/>
              </w:rPr>
              <w:t>0.000036</w:t>
            </w:r>
          </w:p>
        </w:tc>
      </w:tr>
      <w:tr w:rsidR="006941F6" w:rsidRPr="00A70CCB" w14:paraId="501B9474" w14:textId="77777777" w:rsidTr="000E48BB">
        <w:trPr>
          <w:trHeight w:val="737"/>
          <w:jc w:val="center"/>
        </w:trPr>
        <w:tc>
          <w:tcPr>
            <w:tcW w:w="7552" w:type="dxa"/>
            <w:tcBorders>
              <w:left w:val="single" w:sz="8" w:space="0" w:color="auto"/>
            </w:tcBorders>
            <w:shd w:val="clear" w:color="auto" w:fill="DDDDDD"/>
            <w:noWrap/>
            <w:vAlign w:val="center"/>
          </w:tcPr>
          <w:p w14:paraId="7AA3897E" w14:textId="14CEF7B9" w:rsidR="006941F6" w:rsidRPr="00A70CCB" w:rsidRDefault="006941F6" w:rsidP="006941F6">
            <w:pPr>
              <w:rPr>
                <w:rFonts w:eastAsia="Times New Roman" w:cs="Times New Roman"/>
                <w:i/>
                <w:color w:val="000000"/>
              </w:rPr>
            </w:pPr>
            <w:r w:rsidRPr="00A70CCB">
              <w:rPr>
                <w:rFonts w:eastAsia="Times New Roman" w:cs="Times New Roman"/>
                <w:color w:val="000000"/>
              </w:rPr>
              <w:t>Cancer, Organismal Injury and Abnormalities, Reproductive System Disease</w:t>
            </w:r>
          </w:p>
        </w:tc>
        <w:tc>
          <w:tcPr>
            <w:tcW w:w="5202" w:type="dxa"/>
            <w:tcBorders>
              <w:right w:val="single" w:sz="4" w:space="0" w:color="auto"/>
            </w:tcBorders>
            <w:shd w:val="clear" w:color="auto" w:fill="DDDDDD"/>
            <w:noWrap/>
            <w:vAlign w:val="center"/>
          </w:tcPr>
          <w:p w14:paraId="6EDEA76C" w14:textId="3FCACCB3" w:rsidR="006941F6" w:rsidRPr="00A70CCB" w:rsidRDefault="006941F6" w:rsidP="006941F6">
            <w:pPr>
              <w:rPr>
                <w:rFonts w:eastAsia="Times New Roman" w:cs="Times New Roman"/>
                <w:color w:val="000000"/>
              </w:rPr>
            </w:pPr>
            <w:r w:rsidRPr="00A70CCB">
              <w:rPr>
                <w:rFonts w:eastAsia="Times New Roman" w:cs="Times New Roman"/>
                <w:color w:val="000000"/>
              </w:rPr>
              <w:t>Hormone receptor positive advanced breast cancer</w:t>
            </w:r>
          </w:p>
        </w:tc>
        <w:tc>
          <w:tcPr>
            <w:tcW w:w="1800" w:type="dxa"/>
            <w:tcBorders>
              <w:left w:val="single" w:sz="4" w:space="0" w:color="auto"/>
              <w:right w:val="single" w:sz="8" w:space="0" w:color="auto"/>
            </w:tcBorders>
            <w:shd w:val="clear" w:color="auto" w:fill="DDDDDD"/>
            <w:noWrap/>
            <w:vAlign w:val="center"/>
          </w:tcPr>
          <w:p w14:paraId="6EC9D5CA" w14:textId="66640164" w:rsidR="006941F6" w:rsidRPr="00A70CCB" w:rsidRDefault="006941F6" w:rsidP="006941F6">
            <w:pPr>
              <w:rPr>
                <w:rFonts w:eastAsia="Times New Roman" w:cs="Times New Roman"/>
                <w:color w:val="000000"/>
              </w:rPr>
            </w:pPr>
            <w:r w:rsidRPr="00A70CCB">
              <w:rPr>
                <w:rFonts w:eastAsia="Times New Roman" w:cs="Times New Roman"/>
                <w:color w:val="000000"/>
              </w:rPr>
              <w:t>0.000058</w:t>
            </w:r>
          </w:p>
        </w:tc>
      </w:tr>
      <w:tr w:rsidR="006941F6" w:rsidRPr="00A70CCB" w14:paraId="13EE6211" w14:textId="77777777" w:rsidTr="000E48BB">
        <w:trPr>
          <w:trHeight w:val="737"/>
          <w:jc w:val="center"/>
        </w:trPr>
        <w:tc>
          <w:tcPr>
            <w:tcW w:w="7552" w:type="dxa"/>
            <w:tcBorders>
              <w:left w:val="single" w:sz="8" w:space="0" w:color="auto"/>
            </w:tcBorders>
            <w:noWrap/>
            <w:vAlign w:val="center"/>
          </w:tcPr>
          <w:p w14:paraId="4D1AF989" w14:textId="100D3516" w:rsidR="006941F6" w:rsidRPr="00A70CCB" w:rsidRDefault="006941F6" w:rsidP="006941F6">
            <w:pPr>
              <w:rPr>
                <w:rFonts w:eastAsia="Times New Roman" w:cs="Times New Roman"/>
                <w:i/>
                <w:color w:val="000000"/>
              </w:rPr>
            </w:pPr>
            <w:r w:rsidRPr="00A70CCB">
              <w:rPr>
                <w:rFonts w:eastAsia="Times New Roman" w:cs="Times New Roman"/>
                <w:color w:val="000000"/>
              </w:rPr>
              <w:t>Developmental Disorder, Neurological Disease</w:t>
            </w:r>
          </w:p>
        </w:tc>
        <w:tc>
          <w:tcPr>
            <w:tcW w:w="5202" w:type="dxa"/>
            <w:tcBorders>
              <w:right w:val="single" w:sz="4" w:space="0" w:color="auto"/>
            </w:tcBorders>
            <w:noWrap/>
            <w:vAlign w:val="center"/>
          </w:tcPr>
          <w:p w14:paraId="1EE3DCFB" w14:textId="5CAE4F93" w:rsidR="006941F6" w:rsidRPr="00A70CCB" w:rsidRDefault="006941F6" w:rsidP="006941F6">
            <w:pPr>
              <w:rPr>
                <w:rFonts w:eastAsia="Times New Roman" w:cs="Times New Roman"/>
                <w:color w:val="000000"/>
              </w:rPr>
            </w:pPr>
            <w:r w:rsidRPr="00A70CCB">
              <w:rPr>
                <w:rFonts w:eastAsia="Times New Roman" w:cs="Times New Roman"/>
                <w:color w:val="000000"/>
              </w:rPr>
              <w:t>Syndromic mental retardation</w:t>
            </w:r>
          </w:p>
        </w:tc>
        <w:tc>
          <w:tcPr>
            <w:tcW w:w="1800" w:type="dxa"/>
            <w:tcBorders>
              <w:left w:val="single" w:sz="4" w:space="0" w:color="auto"/>
              <w:right w:val="single" w:sz="8" w:space="0" w:color="auto"/>
            </w:tcBorders>
            <w:noWrap/>
            <w:vAlign w:val="center"/>
          </w:tcPr>
          <w:p w14:paraId="26A1455A" w14:textId="0AB9C479" w:rsidR="006941F6" w:rsidRPr="00A70CCB" w:rsidRDefault="006941F6" w:rsidP="006941F6">
            <w:pPr>
              <w:rPr>
                <w:rFonts w:eastAsia="Times New Roman" w:cs="Times New Roman"/>
                <w:color w:val="000000"/>
              </w:rPr>
            </w:pPr>
            <w:r w:rsidRPr="00A70CCB">
              <w:rPr>
                <w:rFonts w:eastAsia="Times New Roman" w:cs="Times New Roman"/>
                <w:color w:val="000000"/>
              </w:rPr>
              <w:t>0.000059</w:t>
            </w:r>
          </w:p>
        </w:tc>
      </w:tr>
      <w:tr w:rsidR="006941F6" w:rsidRPr="00A70CCB" w14:paraId="7B618AAE" w14:textId="77777777" w:rsidTr="000E48BB">
        <w:trPr>
          <w:trHeight w:val="737"/>
          <w:jc w:val="center"/>
        </w:trPr>
        <w:tc>
          <w:tcPr>
            <w:tcW w:w="7552" w:type="dxa"/>
            <w:tcBorders>
              <w:left w:val="single" w:sz="8" w:space="0" w:color="auto"/>
            </w:tcBorders>
            <w:shd w:val="clear" w:color="auto" w:fill="DDDDDD"/>
            <w:noWrap/>
            <w:vAlign w:val="center"/>
          </w:tcPr>
          <w:p w14:paraId="3B34EDE2" w14:textId="579777D3" w:rsidR="006941F6" w:rsidRPr="00A70CCB" w:rsidRDefault="006941F6" w:rsidP="006941F6">
            <w:pPr>
              <w:rPr>
                <w:rFonts w:eastAsia="Times New Roman" w:cs="Times New Roman"/>
                <w:i/>
                <w:color w:val="000000"/>
              </w:rPr>
            </w:pPr>
            <w:r w:rsidRPr="00A70CCB">
              <w:rPr>
                <w:rFonts w:eastAsia="Times New Roman" w:cs="Times New Roman"/>
                <w:color w:val="000000"/>
              </w:rPr>
              <w:t>Cellular Development, Cellular Growth and Proliferation, Skeletal and Muscular System Development and Function, Tissue Development</w:t>
            </w:r>
          </w:p>
        </w:tc>
        <w:tc>
          <w:tcPr>
            <w:tcW w:w="5202" w:type="dxa"/>
            <w:tcBorders>
              <w:right w:val="single" w:sz="4" w:space="0" w:color="auto"/>
            </w:tcBorders>
            <w:shd w:val="clear" w:color="auto" w:fill="DDDDDD"/>
            <w:noWrap/>
            <w:vAlign w:val="center"/>
          </w:tcPr>
          <w:p w14:paraId="7896CA6B" w14:textId="0D8CFB36" w:rsidR="006941F6" w:rsidRPr="00A70CCB" w:rsidRDefault="006941F6" w:rsidP="006941F6">
            <w:pPr>
              <w:rPr>
                <w:rFonts w:eastAsia="Times New Roman" w:cs="Times New Roman"/>
                <w:color w:val="000000"/>
              </w:rPr>
            </w:pPr>
            <w:r w:rsidRPr="00A70CCB">
              <w:rPr>
                <w:rFonts w:eastAsia="Times New Roman" w:cs="Times New Roman"/>
                <w:color w:val="000000"/>
              </w:rPr>
              <w:t>Proliferation of PASMC cells</w:t>
            </w:r>
          </w:p>
        </w:tc>
        <w:tc>
          <w:tcPr>
            <w:tcW w:w="1800" w:type="dxa"/>
            <w:tcBorders>
              <w:left w:val="single" w:sz="4" w:space="0" w:color="auto"/>
              <w:right w:val="single" w:sz="8" w:space="0" w:color="auto"/>
            </w:tcBorders>
            <w:shd w:val="clear" w:color="auto" w:fill="DDDDDD"/>
            <w:noWrap/>
            <w:vAlign w:val="center"/>
          </w:tcPr>
          <w:p w14:paraId="4BE06A79" w14:textId="153529C3" w:rsidR="006941F6" w:rsidRPr="00A70CCB" w:rsidRDefault="006941F6" w:rsidP="006941F6">
            <w:pPr>
              <w:rPr>
                <w:rFonts w:eastAsia="Times New Roman" w:cs="Times New Roman"/>
                <w:color w:val="000000"/>
              </w:rPr>
            </w:pPr>
            <w:r w:rsidRPr="00A70CCB">
              <w:rPr>
                <w:rFonts w:eastAsia="Times New Roman" w:cs="Times New Roman"/>
                <w:color w:val="000000"/>
              </w:rPr>
              <w:t>0.000065</w:t>
            </w:r>
          </w:p>
        </w:tc>
      </w:tr>
      <w:tr w:rsidR="006941F6" w:rsidRPr="00A70CCB" w14:paraId="24A69D7F" w14:textId="77777777" w:rsidTr="000E48BB">
        <w:trPr>
          <w:trHeight w:val="737"/>
          <w:jc w:val="center"/>
        </w:trPr>
        <w:tc>
          <w:tcPr>
            <w:tcW w:w="7552" w:type="dxa"/>
            <w:tcBorders>
              <w:left w:val="single" w:sz="8" w:space="0" w:color="auto"/>
            </w:tcBorders>
            <w:noWrap/>
            <w:vAlign w:val="center"/>
          </w:tcPr>
          <w:p w14:paraId="68123689" w14:textId="30917443" w:rsidR="006941F6" w:rsidRPr="00A70CCB" w:rsidRDefault="006941F6" w:rsidP="006941F6">
            <w:pPr>
              <w:rPr>
                <w:rFonts w:eastAsia="Times New Roman" w:cs="Times New Roman"/>
                <w:i/>
                <w:color w:val="000000"/>
              </w:rPr>
            </w:pPr>
            <w:r w:rsidRPr="00A70CCB">
              <w:rPr>
                <w:rFonts w:eastAsia="Times New Roman" w:cs="Times New Roman"/>
                <w:color w:val="000000"/>
              </w:rPr>
              <w:t>Cell Morphology, Cellular Function and Maintenance, Renal and Urological System Development and Function</w:t>
            </w:r>
          </w:p>
        </w:tc>
        <w:tc>
          <w:tcPr>
            <w:tcW w:w="5202" w:type="dxa"/>
            <w:tcBorders>
              <w:right w:val="single" w:sz="4" w:space="0" w:color="auto"/>
            </w:tcBorders>
            <w:noWrap/>
            <w:vAlign w:val="center"/>
          </w:tcPr>
          <w:p w14:paraId="1DC31364" w14:textId="07472ACE" w:rsidR="006941F6" w:rsidRPr="00A70CCB" w:rsidRDefault="006941F6" w:rsidP="006941F6">
            <w:pPr>
              <w:rPr>
                <w:rFonts w:eastAsia="Times New Roman" w:cs="Times New Roman"/>
                <w:color w:val="000000"/>
              </w:rPr>
            </w:pPr>
            <w:r w:rsidRPr="00A70CCB">
              <w:rPr>
                <w:rFonts w:eastAsia="Times New Roman" w:cs="Times New Roman"/>
                <w:color w:val="000000"/>
              </w:rPr>
              <w:t>Autophagy of kidney cell lines</w:t>
            </w:r>
          </w:p>
        </w:tc>
        <w:tc>
          <w:tcPr>
            <w:tcW w:w="1800" w:type="dxa"/>
            <w:tcBorders>
              <w:left w:val="single" w:sz="4" w:space="0" w:color="auto"/>
              <w:right w:val="single" w:sz="8" w:space="0" w:color="auto"/>
            </w:tcBorders>
            <w:noWrap/>
            <w:vAlign w:val="center"/>
          </w:tcPr>
          <w:p w14:paraId="5FCBB333" w14:textId="50042FFB" w:rsidR="006941F6" w:rsidRPr="00A70CCB" w:rsidRDefault="006941F6" w:rsidP="006941F6">
            <w:pPr>
              <w:rPr>
                <w:rFonts w:eastAsia="Times New Roman" w:cs="Times New Roman"/>
                <w:color w:val="000000"/>
              </w:rPr>
            </w:pPr>
            <w:r w:rsidRPr="00A70CCB">
              <w:rPr>
                <w:rFonts w:eastAsia="Times New Roman" w:cs="Times New Roman"/>
                <w:color w:val="000000"/>
              </w:rPr>
              <w:t>0.000159</w:t>
            </w:r>
          </w:p>
        </w:tc>
      </w:tr>
      <w:tr w:rsidR="006941F6" w:rsidRPr="00A70CCB" w14:paraId="0CFEE743" w14:textId="77777777" w:rsidTr="000E48BB">
        <w:trPr>
          <w:trHeight w:val="737"/>
          <w:jc w:val="center"/>
        </w:trPr>
        <w:tc>
          <w:tcPr>
            <w:tcW w:w="7552" w:type="dxa"/>
            <w:tcBorders>
              <w:left w:val="single" w:sz="8" w:space="0" w:color="auto"/>
            </w:tcBorders>
            <w:shd w:val="clear" w:color="auto" w:fill="DDDDDD"/>
            <w:noWrap/>
            <w:vAlign w:val="center"/>
          </w:tcPr>
          <w:p w14:paraId="26F4CF2E" w14:textId="77619ED2" w:rsidR="006941F6" w:rsidRPr="00A70CCB" w:rsidRDefault="006941F6" w:rsidP="006941F6">
            <w:pPr>
              <w:rPr>
                <w:rFonts w:eastAsia="Times New Roman" w:cs="Times New Roman"/>
                <w:i/>
                <w:color w:val="000000"/>
              </w:rPr>
            </w:pPr>
            <w:r w:rsidRPr="00A70CCB">
              <w:rPr>
                <w:rFonts w:eastAsia="Times New Roman" w:cs="Times New Roman"/>
                <w:color w:val="000000"/>
              </w:rPr>
              <w:t>Neurological Disease</w:t>
            </w:r>
          </w:p>
        </w:tc>
        <w:tc>
          <w:tcPr>
            <w:tcW w:w="5202" w:type="dxa"/>
            <w:tcBorders>
              <w:right w:val="single" w:sz="4" w:space="0" w:color="auto"/>
            </w:tcBorders>
            <w:shd w:val="clear" w:color="auto" w:fill="DDDDDD"/>
            <w:noWrap/>
            <w:vAlign w:val="center"/>
          </w:tcPr>
          <w:p w14:paraId="18BCDA7A" w14:textId="547FE308" w:rsidR="006941F6" w:rsidRPr="00A70CCB" w:rsidRDefault="003108C3" w:rsidP="006941F6">
            <w:pPr>
              <w:rPr>
                <w:rFonts w:eastAsia="Times New Roman" w:cs="Times New Roman"/>
                <w:color w:val="000000"/>
              </w:rPr>
            </w:pPr>
            <w:r w:rsidRPr="00A70CCB">
              <w:rPr>
                <w:rFonts w:eastAsia="Times New Roman" w:cs="Times New Roman"/>
                <w:color w:val="000000"/>
              </w:rPr>
              <w:t>C</w:t>
            </w:r>
            <w:r w:rsidR="006941F6" w:rsidRPr="00A70CCB">
              <w:rPr>
                <w:rFonts w:eastAsia="Times New Roman" w:cs="Times New Roman"/>
                <w:color w:val="000000"/>
              </w:rPr>
              <w:t>ognitive impairment</w:t>
            </w:r>
          </w:p>
        </w:tc>
        <w:tc>
          <w:tcPr>
            <w:tcW w:w="1800" w:type="dxa"/>
            <w:tcBorders>
              <w:left w:val="single" w:sz="4" w:space="0" w:color="auto"/>
              <w:right w:val="single" w:sz="8" w:space="0" w:color="auto"/>
            </w:tcBorders>
            <w:shd w:val="clear" w:color="auto" w:fill="DDDDDD"/>
            <w:noWrap/>
            <w:vAlign w:val="center"/>
          </w:tcPr>
          <w:p w14:paraId="201627BB" w14:textId="203577A9" w:rsidR="006941F6" w:rsidRPr="00A70CCB" w:rsidRDefault="006941F6" w:rsidP="006941F6">
            <w:pPr>
              <w:rPr>
                <w:rFonts w:eastAsia="Times New Roman" w:cs="Times New Roman"/>
                <w:color w:val="000000"/>
              </w:rPr>
            </w:pPr>
            <w:r w:rsidRPr="00A70CCB">
              <w:rPr>
                <w:rFonts w:eastAsia="Times New Roman" w:cs="Times New Roman"/>
                <w:color w:val="000000"/>
              </w:rPr>
              <w:t>0.000172</w:t>
            </w:r>
          </w:p>
        </w:tc>
      </w:tr>
      <w:tr w:rsidR="006941F6" w:rsidRPr="00A70CCB" w14:paraId="5FD2FF71" w14:textId="77777777" w:rsidTr="000E48BB">
        <w:trPr>
          <w:trHeight w:val="737"/>
          <w:jc w:val="center"/>
        </w:trPr>
        <w:tc>
          <w:tcPr>
            <w:tcW w:w="7552" w:type="dxa"/>
            <w:tcBorders>
              <w:left w:val="single" w:sz="8" w:space="0" w:color="auto"/>
            </w:tcBorders>
            <w:noWrap/>
            <w:vAlign w:val="center"/>
          </w:tcPr>
          <w:p w14:paraId="29FA9CE7" w14:textId="2A7285C5" w:rsidR="006941F6" w:rsidRPr="00A70CCB" w:rsidRDefault="006941F6" w:rsidP="006941F6">
            <w:pPr>
              <w:rPr>
                <w:rFonts w:eastAsia="Times New Roman" w:cs="Times New Roman"/>
                <w:i/>
                <w:color w:val="000000"/>
              </w:rPr>
            </w:pPr>
            <w:r w:rsidRPr="00A70CCB">
              <w:rPr>
                <w:rFonts w:eastAsia="Times New Roman" w:cs="Times New Roman"/>
                <w:color w:val="000000"/>
              </w:rPr>
              <w:t>Developmental Disorder, Hereditary Disorder, Neurological Disease</w:t>
            </w:r>
          </w:p>
        </w:tc>
        <w:tc>
          <w:tcPr>
            <w:tcW w:w="5202" w:type="dxa"/>
            <w:tcBorders>
              <w:right w:val="single" w:sz="4" w:space="0" w:color="auto"/>
            </w:tcBorders>
            <w:noWrap/>
            <w:vAlign w:val="center"/>
          </w:tcPr>
          <w:p w14:paraId="0E62202A" w14:textId="19B248E8" w:rsidR="006941F6" w:rsidRPr="00A70CCB" w:rsidRDefault="006941F6" w:rsidP="006941F6">
            <w:pPr>
              <w:rPr>
                <w:rFonts w:eastAsia="Times New Roman" w:cs="Times New Roman"/>
                <w:color w:val="000000"/>
              </w:rPr>
            </w:pPr>
            <w:r w:rsidRPr="00A70CCB">
              <w:rPr>
                <w:rFonts w:eastAsia="Times New Roman" w:cs="Times New Roman"/>
                <w:color w:val="000000"/>
              </w:rPr>
              <w:t>Syndromic X-linked mental retardation</w:t>
            </w:r>
          </w:p>
        </w:tc>
        <w:tc>
          <w:tcPr>
            <w:tcW w:w="1800" w:type="dxa"/>
            <w:tcBorders>
              <w:left w:val="single" w:sz="4" w:space="0" w:color="auto"/>
              <w:right w:val="single" w:sz="8" w:space="0" w:color="auto"/>
            </w:tcBorders>
            <w:noWrap/>
            <w:vAlign w:val="center"/>
          </w:tcPr>
          <w:p w14:paraId="6578A15B" w14:textId="2D9AF40C" w:rsidR="006941F6" w:rsidRPr="00A70CCB" w:rsidRDefault="006941F6" w:rsidP="006941F6">
            <w:pPr>
              <w:rPr>
                <w:rFonts w:eastAsia="Times New Roman" w:cs="Times New Roman"/>
                <w:color w:val="000000"/>
              </w:rPr>
            </w:pPr>
            <w:r w:rsidRPr="00A70CCB">
              <w:rPr>
                <w:rFonts w:eastAsia="Times New Roman" w:cs="Times New Roman"/>
                <w:color w:val="000000"/>
              </w:rPr>
              <w:t>0.000254</w:t>
            </w:r>
          </w:p>
        </w:tc>
      </w:tr>
      <w:tr w:rsidR="006941F6" w:rsidRPr="00A70CCB" w14:paraId="685C1EC6" w14:textId="77777777" w:rsidTr="000E48BB">
        <w:trPr>
          <w:trHeight w:val="737"/>
          <w:jc w:val="center"/>
        </w:trPr>
        <w:tc>
          <w:tcPr>
            <w:tcW w:w="7552" w:type="dxa"/>
            <w:tcBorders>
              <w:left w:val="single" w:sz="8" w:space="0" w:color="auto"/>
            </w:tcBorders>
            <w:shd w:val="clear" w:color="auto" w:fill="DDDDDD"/>
            <w:noWrap/>
            <w:vAlign w:val="center"/>
          </w:tcPr>
          <w:p w14:paraId="3C9E74A8" w14:textId="5B236BDB" w:rsidR="006941F6" w:rsidRPr="00A70CCB" w:rsidRDefault="006941F6" w:rsidP="006941F6">
            <w:pPr>
              <w:rPr>
                <w:rFonts w:eastAsia="Times New Roman" w:cs="Times New Roman"/>
                <w:i/>
                <w:color w:val="000000"/>
              </w:rPr>
            </w:pPr>
            <w:r w:rsidRPr="00A70CCB">
              <w:rPr>
                <w:rFonts w:eastAsia="Times New Roman" w:cs="Times New Roman"/>
                <w:color w:val="000000"/>
              </w:rPr>
              <w:t>Carbohydrate Metabolism, Small Molecule Biochemistry</w:t>
            </w:r>
          </w:p>
        </w:tc>
        <w:tc>
          <w:tcPr>
            <w:tcW w:w="5202" w:type="dxa"/>
            <w:tcBorders>
              <w:right w:val="single" w:sz="4" w:space="0" w:color="auto"/>
            </w:tcBorders>
            <w:shd w:val="clear" w:color="auto" w:fill="DDDDDD"/>
            <w:noWrap/>
            <w:vAlign w:val="center"/>
          </w:tcPr>
          <w:p w14:paraId="25EE2C5F" w14:textId="0EE37CBC" w:rsidR="006941F6" w:rsidRPr="00A70CCB" w:rsidRDefault="006941F6" w:rsidP="006941F6">
            <w:pPr>
              <w:rPr>
                <w:rFonts w:eastAsia="Times New Roman" w:cs="Times New Roman"/>
                <w:color w:val="000000"/>
              </w:rPr>
            </w:pPr>
            <w:r w:rsidRPr="00A70CCB">
              <w:rPr>
                <w:rFonts w:eastAsia="Times New Roman" w:cs="Times New Roman"/>
                <w:color w:val="000000"/>
              </w:rPr>
              <w:t>Metabolism of proteoglycan</w:t>
            </w:r>
          </w:p>
        </w:tc>
        <w:tc>
          <w:tcPr>
            <w:tcW w:w="1800" w:type="dxa"/>
            <w:tcBorders>
              <w:left w:val="single" w:sz="4" w:space="0" w:color="auto"/>
              <w:right w:val="single" w:sz="8" w:space="0" w:color="auto"/>
            </w:tcBorders>
            <w:shd w:val="clear" w:color="auto" w:fill="DDDDDD"/>
            <w:noWrap/>
            <w:vAlign w:val="center"/>
          </w:tcPr>
          <w:p w14:paraId="3D28FC19" w14:textId="374D6071" w:rsidR="006941F6" w:rsidRPr="00A70CCB" w:rsidRDefault="006941F6" w:rsidP="006941F6">
            <w:pPr>
              <w:rPr>
                <w:rFonts w:eastAsia="Times New Roman" w:cs="Times New Roman"/>
                <w:color w:val="000000"/>
              </w:rPr>
            </w:pPr>
            <w:r w:rsidRPr="00A70CCB">
              <w:rPr>
                <w:rFonts w:eastAsia="Times New Roman" w:cs="Times New Roman"/>
                <w:color w:val="000000"/>
              </w:rPr>
              <w:t>0.000282</w:t>
            </w:r>
          </w:p>
        </w:tc>
      </w:tr>
      <w:tr w:rsidR="006941F6" w:rsidRPr="00A70CCB" w14:paraId="7A646B1C" w14:textId="77777777" w:rsidTr="000E48BB">
        <w:trPr>
          <w:trHeight w:val="737"/>
          <w:jc w:val="center"/>
        </w:trPr>
        <w:tc>
          <w:tcPr>
            <w:tcW w:w="7552" w:type="dxa"/>
            <w:tcBorders>
              <w:left w:val="single" w:sz="8" w:space="0" w:color="auto"/>
            </w:tcBorders>
            <w:noWrap/>
            <w:vAlign w:val="center"/>
          </w:tcPr>
          <w:p w14:paraId="31158E03" w14:textId="0AF25448" w:rsidR="006941F6" w:rsidRPr="00A70CCB" w:rsidRDefault="006941F6" w:rsidP="006941F6">
            <w:pPr>
              <w:rPr>
                <w:rFonts w:eastAsia="Times New Roman" w:cs="Times New Roman"/>
                <w:i/>
                <w:color w:val="000000"/>
              </w:rPr>
            </w:pPr>
            <w:r w:rsidRPr="00A70CCB">
              <w:rPr>
                <w:rFonts w:eastAsia="Times New Roman" w:cs="Times New Roman"/>
                <w:color w:val="000000"/>
              </w:rPr>
              <w:t>Cancer, Organismal Injury and Abnormalities, Reproductive System Disease</w:t>
            </w:r>
          </w:p>
        </w:tc>
        <w:tc>
          <w:tcPr>
            <w:tcW w:w="5202" w:type="dxa"/>
            <w:tcBorders>
              <w:right w:val="single" w:sz="4" w:space="0" w:color="auto"/>
            </w:tcBorders>
            <w:noWrap/>
            <w:vAlign w:val="center"/>
          </w:tcPr>
          <w:p w14:paraId="22F5DB23" w14:textId="2FDBACE6" w:rsidR="006941F6" w:rsidRPr="00A70CCB" w:rsidRDefault="006941F6" w:rsidP="006941F6">
            <w:pPr>
              <w:rPr>
                <w:rFonts w:eastAsia="Times New Roman" w:cs="Times New Roman"/>
                <w:color w:val="000000"/>
              </w:rPr>
            </w:pPr>
            <w:proofErr w:type="spellStart"/>
            <w:r w:rsidRPr="00A70CCB">
              <w:rPr>
                <w:rFonts w:eastAsia="Times New Roman" w:cs="Times New Roman"/>
                <w:color w:val="000000"/>
              </w:rPr>
              <w:t>Estrogen</w:t>
            </w:r>
            <w:proofErr w:type="spellEnd"/>
            <w:r w:rsidRPr="00A70CCB">
              <w:rPr>
                <w:rFonts w:eastAsia="Times New Roman" w:cs="Times New Roman"/>
                <w:color w:val="000000"/>
              </w:rPr>
              <w:t xml:space="preserve"> receptor positive breast cancer</w:t>
            </w:r>
          </w:p>
        </w:tc>
        <w:tc>
          <w:tcPr>
            <w:tcW w:w="1800" w:type="dxa"/>
            <w:tcBorders>
              <w:left w:val="single" w:sz="4" w:space="0" w:color="auto"/>
              <w:right w:val="single" w:sz="8" w:space="0" w:color="auto"/>
            </w:tcBorders>
            <w:noWrap/>
            <w:vAlign w:val="center"/>
          </w:tcPr>
          <w:p w14:paraId="4CE4A395" w14:textId="6A40DD7F" w:rsidR="006941F6" w:rsidRPr="00A70CCB" w:rsidRDefault="006941F6" w:rsidP="006941F6">
            <w:pPr>
              <w:rPr>
                <w:rFonts w:eastAsia="Times New Roman" w:cs="Times New Roman"/>
                <w:color w:val="000000"/>
              </w:rPr>
            </w:pPr>
            <w:r w:rsidRPr="00A70CCB">
              <w:rPr>
                <w:rFonts w:eastAsia="Times New Roman" w:cs="Times New Roman"/>
                <w:color w:val="000000"/>
              </w:rPr>
              <w:t>0.000288</w:t>
            </w:r>
          </w:p>
        </w:tc>
      </w:tr>
      <w:tr w:rsidR="006941F6" w:rsidRPr="00A70CCB" w14:paraId="6B72614B" w14:textId="77777777" w:rsidTr="000E48BB">
        <w:trPr>
          <w:trHeight w:val="851"/>
          <w:jc w:val="center"/>
        </w:trPr>
        <w:tc>
          <w:tcPr>
            <w:tcW w:w="7552" w:type="dxa"/>
            <w:tcBorders>
              <w:left w:val="single" w:sz="8" w:space="0" w:color="auto"/>
            </w:tcBorders>
            <w:shd w:val="clear" w:color="auto" w:fill="DDDDDD"/>
            <w:noWrap/>
            <w:vAlign w:val="center"/>
          </w:tcPr>
          <w:p w14:paraId="796E0528" w14:textId="6590FB7D" w:rsidR="006941F6" w:rsidRPr="00A70CCB" w:rsidRDefault="006941F6" w:rsidP="006941F6">
            <w:pPr>
              <w:rPr>
                <w:rFonts w:eastAsia="Times New Roman" w:cs="Times New Roman"/>
                <w:i/>
                <w:color w:val="000000"/>
              </w:rPr>
            </w:pPr>
            <w:r w:rsidRPr="00A70CCB">
              <w:rPr>
                <w:rFonts w:eastAsia="Times New Roman" w:cs="Times New Roman"/>
                <w:color w:val="000000"/>
              </w:rPr>
              <w:lastRenderedPageBreak/>
              <w:t>RNA Post-Transcriptional Modification</w:t>
            </w:r>
          </w:p>
        </w:tc>
        <w:tc>
          <w:tcPr>
            <w:tcW w:w="5202" w:type="dxa"/>
            <w:tcBorders>
              <w:right w:val="single" w:sz="4" w:space="0" w:color="auto"/>
            </w:tcBorders>
            <w:shd w:val="clear" w:color="auto" w:fill="DDDDDD"/>
            <w:noWrap/>
            <w:vAlign w:val="center"/>
          </w:tcPr>
          <w:p w14:paraId="0CC8D6A1" w14:textId="140B0CEC" w:rsidR="006941F6" w:rsidRPr="00A70CCB" w:rsidRDefault="006941F6" w:rsidP="006941F6">
            <w:pPr>
              <w:rPr>
                <w:rFonts w:eastAsia="Times New Roman" w:cs="Times New Roman"/>
                <w:color w:val="000000"/>
              </w:rPr>
            </w:pPr>
            <w:r w:rsidRPr="00A70CCB">
              <w:rPr>
                <w:rFonts w:eastAsia="Times New Roman" w:cs="Times New Roman"/>
                <w:color w:val="000000"/>
              </w:rPr>
              <w:t>Modification of RNA fragment</w:t>
            </w:r>
          </w:p>
        </w:tc>
        <w:tc>
          <w:tcPr>
            <w:tcW w:w="1800" w:type="dxa"/>
            <w:tcBorders>
              <w:left w:val="single" w:sz="4" w:space="0" w:color="auto"/>
              <w:right w:val="single" w:sz="8" w:space="0" w:color="auto"/>
            </w:tcBorders>
            <w:shd w:val="clear" w:color="auto" w:fill="DDDDDD"/>
            <w:noWrap/>
            <w:vAlign w:val="center"/>
          </w:tcPr>
          <w:p w14:paraId="0FDEA526" w14:textId="28FBA799" w:rsidR="006941F6" w:rsidRPr="00A70CCB" w:rsidRDefault="006941F6" w:rsidP="006941F6">
            <w:pPr>
              <w:rPr>
                <w:rFonts w:eastAsia="Times New Roman" w:cs="Times New Roman"/>
                <w:color w:val="000000"/>
              </w:rPr>
            </w:pPr>
            <w:r w:rsidRPr="00A70CCB">
              <w:rPr>
                <w:rFonts w:eastAsia="Times New Roman" w:cs="Times New Roman"/>
                <w:color w:val="000000"/>
              </w:rPr>
              <w:t>0.000288</w:t>
            </w:r>
          </w:p>
        </w:tc>
      </w:tr>
      <w:tr w:rsidR="006941F6" w:rsidRPr="00A70CCB" w14:paraId="4305CC9D" w14:textId="77777777" w:rsidTr="000E48BB">
        <w:trPr>
          <w:trHeight w:val="851"/>
          <w:jc w:val="center"/>
        </w:trPr>
        <w:tc>
          <w:tcPr>
            <w:tcW w:w="7552" w:type="dxa"/>
            <w:tcBorders>
              <w:left w:val="single" w:sz="8" w:space="0" w:color="auto"/>
            </w:tcBorders>
            <w:noWrap/>
            <w:vAlign w:val="center"/>
          </w:tcPr>
          <w:p w14:paraId="1E0B66D2" w14:textId="556B7580" w:rsidR="006941F6" w:rsidRPr="00A70CCB" w:rsidRDefault="00C00635" w:rsidP="006941F6">
            <w:pPr>
              <w:rPr>
                <w:rFonts w:eastAsia="Times New Roman" w:cs="Times New Roman"/>
                <w:i/>
                <w:color w:val="000000"/>
              </w:rPr>
            </w:pPr>
            <w:r w:rsidRPr="00A70CCB">
              <w:rPr>
                <w:rFonts w:eastAsia="Times New Roman" w:cs="Times New Roman"/>
                <w:color w:val="000000"/>
              </w:rPr>
              <w:t>Haematological</w:t>
            </w:r>
            <w:r w:rsidR="006941F6" w:rsidRPr="00A70CCB">
              <w:rPr>
                <w:rFonts w:eastAsia="Times New Roman" w:cs="Times New Roman"/>
                <w:color w:val="000000"/>
              </w:rPr>
              <w:t xml:space="preserve"> System Development and Function, </w:t>
            </w:r>
            <w:r w:rsidRPr="00A70CCB">
              <w:rPr>
                <w:rFonts w:eastAsia="Times New Roman" w:cs="Times New Roman"/>
                <w:color w:val="000000"/>
              </w:rPr>
              <w:t>Haematopoiesis</w:t>
            </w:r>
            <w:r w:rsidR="006941F6" w:rsidRPr="00A70CCB">
              <w:rPr>
                <w:rFonts w:eastAsia="Times New Roman" w:cs="Times New Roman"/>
                <w:color w:val="000000"/>
              </w:rPr>
              <w:t>, Tissue Morphology</w:t>
            </w:r>
          </w:p>
        </w:tc>
        <w:tc>
          <w:tcPr>
            <w:tcW w:w="5202" w:type="dxa"/>
            <w:tcBorders>
              <w:right w:val="single" w:sz="4" w:space="0" w:color="auto"/>
            </w:tcBorders>
            <w:noWrap/>
            <w:vAlign w:val="center"/>
          </w:tcPr>
          <w:p w14:paraId="36744169" w14:textId="77BEB518" w:rsidR="006941F6" w:rsidRPr="00A70CCB" w:rsidRDefault="006941F6" w:rsidP="006941F6">
            <w:pPr>
              <w:rPr>
                <w:rFonts w:eastAsia="Times New Roman" w:cs="Times New Roman"/>
                <w:color w:val="000000"/>
              </w:rPr>
            </w:pPr>
            <w:r w:rsidRPr="00A70CCB">
              <w:rPr>
                <w:rFonts w:eastAsia="Times New Roman" w:cs="Times New Roman"/>
                <w:color w:val="000000"/>
              </w:rPr>
              <w:t>Quantity of erythroid cells</w:t>
            </w:r>
          </w:p>
        </w:tc>
        <w:tc>
          <w:tcPr>
            <w:tcW w:w="1800" w:type="dxa"/>
            <w:tcBorders>
              <w:left w:val="single" w:sz="4" w:space="0" w:color="auto"/>
              <w:right w:val="single" w:sz="8" w:space="0" w:color="auto"/>
            </w:tcBorders>
            <w:noWrap/>
            <w:vAlign w:val="center"/>
          </w:tcPr>
          <w:p w14:paraId="24FE18B0" w14:textId="783E5619" w:rsidR="006941F6" w:rsidRPr="00A70CCB" w:rsidRDefault="006941F6" w:rsidP="006941F6">
            <w:pPr>
              <w:rPr>
                <w:rFonts w:eastAsia="Times New Roman" w:cs="Times New Roman"/>
                <w:color w:val="000000"/>
              </w:rPr>
            </w:pPr>
            <w:r w:rsidRPr="00A70CCB">
              <w:rPr>
                <w:rFonts w:eastAsia="Times New Roman" w:cs="Times New Roman"/>
                <w:color w:val="000000"/>
              </w:rPr>
              <w:t>0.000288</w:t>
            </w:r>
          </w:p>
        </w:tc>
      </w:tr>
      <w:tr w:rsidR="006941F6" w:rsidRPr="00A70CCB" w14:paraId="29347C24" w14:textId="77777777" w:rsidTr="000E48BB">
        <w:trPr>
          <w:trHeight w:val="851"/>
          <w:jc w:val="center"/>
        </w:trPr>
        <w:tc>
          <w:tcPr>
            <w:tcW w:w="7552" w:type="dxa"/>
            <w:tcBorders>
              <w:left w:val="single" w:sz="8" w:space="0" w:color="auto"/>
            </w:tcBorders>
            <w:shd w:val="clear" w:color="auto" w:fill="DDDDDD"/>
            <w:noWrap/>
            <w:vAlign w:val="center"/>
          </w:tcPr>
          <w:p w14:paraId="5087711C" w14:textId="01EE8E30" w:rsidR="006941F6" w:rsidRPr="00A70CCB" w:rsidRDefault="006941F6" w:rsidP="006941F6">
            <w:pPr>
              <w:rPr>
                <w:rFonts w:eastAsia="Times New Roman" w:cs="Times New Roman"/>
                <w:i/>
                <w:color w:val="000000"/>
              </w:rPr>
            </w:pPr>
            <w:r w:rsidRPr="00A70CCB">
              <w:rPr>
                <w:rFonts w:eastAsia="Times New Roman" w:cs="Times New Roman"/>
                <w:color w:val="000000"/>
              </w:rPr>
              <w:t>Organ Development</w:t>
            </w:r>
          </w:p>
        </w:tc>
        <w:tc>
          <w:tcPr>
            <w:tcW w:w="5202" w:type="dxa"/>
            <w:tcBorders>
              <w:right w:val="single" w:sz="4" w:space="0" w:color="auto"/>
            </w:tcBorders>
            <w:shd w:val="clear" w:color="auto" w:fill="DDDDDD"/>
            <w:noWrap/>
            <w:vAlign w:val="center"/>
          </w:tcPr>
          <w:p w14:paraId="770B2359" w14:textId="4252826A" w:rsidR="006941F6" w:rsidRPr="00A70CCB" w:rsidRDefault="006941F6" w:rsidP="006941F6">
            <w:pPr>
              <w:rPr>
                <w:rFonts w:eastAsia="Times New Roman" w:cs="Times New Roman"/>
                <w:color w:val="000000"/>
              </w:rPr>
            </w:pPr>
            <w:r w:rsidRPr="00A70CCB">
              <w:rPr>
                <w:rFonts w:eastAsia="Times New Roman" w:cs="Times New Roman"/>
                <w:color w:val="000000"/>
              </w:rPr>
              <w:t>Function of muscle</w:t>
            </w:r>
          </w:p>
        </w:tc>
        <w:tc>
          <w:tcPr>
            <w:tcW w:w="1800" w:type="dxa"/>
            <w:tcBorders>
              <w:left w:val="single" w:sz="4" w:space="0" w:color="auto"/>
              <w:right w:val="single" w:sz="8" w:space="0" w:color="auto"/>
            </w:tcBorders>
            <w:shd w:val="clear" w:color="auto" w:fill="DDDDDD"/>
            <w:noWrap/>
            <w:vAlign w:val="center"/>
          </w:tcPr>
          <w:p w14:paraId="015807EB" w14:textId="0523CC98" w:rsidR="006941F6" w:rsidRPr="00A70CCB" w:rsidRDefault="006941F6" w:rsidP="006941F6">
            <w:pPr>
              <w:rPr>
                <w:rFonts w:eastAsia="Times New Roman" w:cs="Times New Roman"/>
                <w:color w:val="000000"/>
              </w:rPr>
            </w:pPr>
            <w:r w:rsidRPr="00A70CCB">
              <w:rPr>
                <w:rFonts w:eastAsia="Times New Roman" w:cs="Times New Roman"/>
                <w:color w:val="000000"/>
              </w:rPr>
              <w:t>0.000324</w:t>
            </w:r>
          </w:p>
        </w:tc>
      </w:tr>
      <w:tr w:rsidR="006941F6" w:rsidRPr="00A70CCB" w14:paraId="2B336D02" w14:textId="77777777" w:rsidTr="000E48BB">
        <w:trPr>
          <w:trHeight w:val="851"/>
          <w:jc w:val="center"/>
        </w:trPr>
        <w:tc>
          <w:tcPr>
            <w:tcW w:w="7552" w:type="dxa"/>
            <w:tcBorders>
              <w:left w:val="single" w:sz="8" w:space="0" w:color="auto"/>
            </w:tcBorders>
            <w:noWrap/>
            <w:vAlign w:val="center"/>
          </w:tcPr>
          <w:p w14:paraId="5D8B4CA4" w14:textId="63F55252" w:rsidR="006941F6" w:rsidRPr="00A70CCB" w:rsidRDefault="006941F6" w:rsidP="006941F6">
            <w:pPr>
              <w:rPr>
                <w:rFonts w:eastAsia="Times New Roman" w:cs="Times New Roman"/>
                <w:i/>
                <w:color w:val="000000"/>
              </w:rPr>
            </w:pPr>
            <w:r w:rsidRPr="00A70CCB">
              <w:rPr>
                <w:rFonts w:eastAsia="Times New Roman" w:cs="Times New Roman"/>
                <w:color w:val="000000"/>
              </w:rPr>
              <w:t>Carbohydrate Metabolism, Lipid Metabolism, Small Molecule Biochemistry</w:t>
            </w:r>
          </w:p>
        </w:tc>
        <w:tc>
          <w:tcPr>
            <w:tcW w:w="5202" w:type="dxa"/>
            <w:tcBorders>
              <w:right w:val="single" w:sz="4" w:space="0" w:color="auto"/>
            </w:tcBorders>
            <w:noWrap/>
            <w:vAlign w:val="center"/>
          </w:tcPr>
          <w:p w14:paraId="44081392" w14:textId="300CCA59" w:rsidR="006941F6" w:rsidRPr="00A70CCB" w:rsidRDefault="006941F6" w:rsidP="006941F6">
            <w:pPr>
              <w:rPr>
                <w:rFonts w:eastAsia="Times New Roman" w:cs="Times New Roman"/>
                <w:color w:val="000000"/>
              </w:rPr>
            </w:pPr>
            <w:proofErr w:type="spellStart"/>
            <w:r w:rsidRPr="00A70CCB">
              <w:rPr>
                <w:rFonts w:eastAsia="Times New Roman" w:cs="Times New Roman"/>
                <w:color w:val="000000"/>
              </w:rPr>
              <w:t>Dephosphorylation</w:t>
            </w:r>
            <w:proofErr w:type="spellEnd"/>
            <w:r w:rsidRPr="00A70CCB">
              <w:rPr>
                <w:rFonts w:eastAsia="Times New Roman" w:cs="Times New Roman"/>
                <w:color w:val="000000"/>
              </w:rPr>
              <w:t xml:space="preserve"> of phosphatidylinositol-3-phosphate</w:t>
            </w:r>
          </w:p>
        </w:tc>
        <w:tc>
          <w:tcPr>
            <w:tcW w:w="1800" w:type="dxa"/>
            <w:tcBorders>
              <w:left w:val="single" w:sz="4" w:space="0" w:color="auto"/>
              <w:right w:val="single" w:sz="8" w:space="0" w:color="auto"/>
            </w:tcBorders>
            <w:noWrap/>
            <w:vAlign w:val="center"/>
          </w:tcPr>
          <w:p w14:paraId="04E39E10" w14:textId="20A1C1C7" w:rsidR="006941F6" w:rsidRPr="00A70CCB" w:rsidRDefault="006941F6" w:rsidP="006941F6">
            <w:pPr>
              <w:rPr>
                <w:rFonts w:eastAsia="Times New Roman" w:cs="Times New Roman"/>
                <w:color w:val="000000"/>
              </w:rPr>
            </w:pPr>
            <w:r w:rsidRPr="00A70CCB">
              <w:rPr>
                <w:rFonts w:eastAsia="Times New Roman" w:cs="Times New Roman"/>
                <w:color w:val="000000"/>
              </w:rPr>
              <w:t>0.000401</w:t>
            </w:r>
          </w:p>
        </w:tc>
      </w:tr>
      <w:tr w:rsidR="006941F6" w:rsidRPr="00A70CCB" w14:paraId="4A8B99F3" w14:textId="77777777" w:rsidTr="000E48BB">
        <w:trPr>
          <w:trHeight w:val="851"/>
          <w:jc w:val="center"/>
        </w:trPr>
        <w:tc>
          <w:tcPr>
            <w:tcW w:w="7552" w:type="dxa"/>
            <w:tcBorders>
              <w:left w:val="single" w:sz="8" w:space="0" w:color="auto"/>
            </w:tcBorders>
            <w:shd w:val="clear" w:color="auto" w:fill="DDDDDD"/>
            <w:noWrap/>
            <w:vAlign w:val="center"/>
          </w:tcPr>
          <w:p w14:paraId="6EE9AB1C" w14:textId="53370CF8" w:rsidR="006941F6" w:rsidRPr="00A70CCB" w:rsidRDefault="006941F6" w:rsidP="006941F6">
            <w:pPr>
              <w:rPr>
                <w:rFonts w:eastAsia="Times New Roman" w:cs="Times New Roman"/>
                <w:i/>
                <w:color w:val="000000"/>
              </w:rPr>
            </w:pPr>
            <w:r w:rsidRPr="00A70CCB">
              <w:rPr>
                <w:rFonts w:eastAsia="Times New Roman" w:cs="Times New Roman"/>
                <w:color w:val="000000"/>
              </w:rPr>
              <w:t>Organ Morphology, Skeletal and Muscular System Development and Function</w:t>
            </w:r>
          </w:p>
        </w:tc>
        <w:tc>
          <w:tcPr>
            <w:tcW w:w="5202" w:type="dxa"/>
            <w:tcBorders>
              <w:right w:val="single" w:sz="4" w:space="0" w:color="auto"/>
            </w:tcBorders>
            <w:shd w:val="clear" w:color="auto" w:fill="DDDDDD"/>
            <w:noWrap/>
            <w:vAlign w:val="center"/>
          </w:tcPr>
          <w:p w14:paraId="155632A8" w14:textId="33266A3C" w:rsidR="006941F6" w:rsidRPr="00A70CCB" w:rsidRDefault="006941F6" w:rsidP="006941F6">
            <w:pPr>
              <w:rPr>
                <w:rFonts w:eastAsia="Times New Roman" w:cs="Times New Roman"/>
                <w:color w:val="000000"/>
              </w:rPr>
            </w:pPr>
            <w:r w:rsidRPr="00A70CCB">
              <w:rPr>
                <w:rFonts w:eastAsia="Times New Roman" w:cs="Times New Roman"/>
                <w:color w:val="000000"/>
              </w:rPr>
              <w:t>Mass of skeletal muscle</w:t>
            </w:r>
          </w:p>
        </w:tc>
        <w:tc>
          <w:tcPr>
            <w:tcW w:w="1800" w:type="dxa"/>
            <w:tcBorders>
              <w:left w:val="single" w:sz="4" w:space="0" w:color="auto"/>
              <w:right w:val="single" w:sz="8" w:space="0" w:color="auto"/>
            </w:tcBorders>
            <w:shd w:val="clear" w:color="auto" w:fill="DDDDDD"/>
            <w:noWrap/>
            <w:vAlign w:val="center"/>
          </w:tcPr>
          <w:p w14:paraId="26E216A6" w14:textId="68F35880" w:rsidR="006941F6" w:rsidRPr="00A70CCB" w:rsidRDefault="006941F6" w:rsidP="006941F6">
            <w:pPr>
              <w:rPr>
                <w:rFonts w:eastAsia="Times New Roman" w:cs="Times New Roman"/>
                <w:color w:val="000000"/>
              </w:rPr>
            </w:pPr>
            <w:r w:rsidRPr="00A70CCB">
              <w:rPr>
                <w:rFonts w:eastAsia="Times New Roman" w:cs="Times New Roman"/>
                <w:color w:val="000000"/>
              </w:rPr>
              <w:t>0.000529</w:t>
            </w:r>
          </w:p>
        </w:tc>
      </w:tr>
      <w:tr w:rsidR="006941F6" w:rsidRPr="00A70CCB" w14:paraId="53697E33" w14:textId="77777777" w:rsidTr="000E48BB">
        <w:trPr>
          <w:trHeight w:val="851"/>
          <w:jc w:val="center"/>
        </w:trPr>
        <w:tc>
          <w:tcPr>
            <w:tcW w:w="7552" w:type="dxa"/>
            <w:tcBorders>
              <w:left w:val="single" w:sz="8" w:space="0" w:color="auto"/>
            </w:tcBorders>
            <w:noWrap/>
            <w:vAlign w:val="center"/>
          </w:tcPr>
          <w:p w14:paraId="689DC93B" w14:textId="70A6BC3D" w:rsidR="006941F6" w:rsidRPr="00A70CCB" w:rsidRDefault="006941F6" w:rsidP="006941F6">
            <w:pPr>
              <w:rPr>
                <w:rFonts w:eastAsia="Times New Roman" w:cs="Times New Roman"/>
                <w:i/>
                <w:color w:val="000000"/>
              </w:rPr>
            </w:pPr>
            <w:r w:rsidRPr="00A70CCB">
              <w:rPr>
                <w:rFonts w:eastAsia="Times New Roman" w:cs="Times New Roman"/>
                <w:color w:val="000000"/>
              </w:rPr>
              <w:t>Carbohydrate Metabolism, Lipid Metabolism, Small Molecule Biochemistry</w:t>
            </w:r>
          </w:p>
        </w:tc>
        <w:tc>
          <w:tcPr>
            <w:tcW w:w="5202" w:type="dxa"/>
            <w:tcBorders>
              <w:right w:val="single" w:sz="4" w:space="0" w:color="auto"/>
            </w:tcBorders>
            <w:noWrap/>
            <w:vAlign w:val="center"/>
          </w:tcPr>
          <w:p w14:paraId="083DC0FE" w14:textId="478140E4" w:rsidR="006941F6" w:rsidRPr="00A70CCB" w:rsidRDefault="006941F6" w:rsidP="006941F6">
            <w:pPr>
              <w:rPr>
                <w:rFonts w:eastAsia="Times New Roman" w:cs="Times New Roman"/>
                <w:color w:val="000000"/>
              </w:rPr>
            </w:pPr>
            <w:r w:rsidRPr="00A70CCB">
              <w:rPr>
                <w:rFonts w:eastAsia="Times New Roman" w:cs="Times New Roman"/>
                <w:color w:val="000000"/>
              </w:rPr>
              <w:t>Hydrolysis of phosphatidylinositol-3-phosphate</w:t>
            </w:r>
          </w:p>
        </w:tc>
        <w:tc>
          <w:tcPr>
            <w:tcW w:w="1800" w:type="dxa"/>
            <w:tcBorders>
              <w:left w:val="single" w:sz="4" w:space="0" w:color="auto"/>
              <w:right w:val="single" w:sz="8" w:space="0" w:color="auto"/>
            </w:tcBorders>
            <w:noWrap/>
            <w:vAlign w:val="center"/>
          </w:tcPr>
          <w:p w14:paraId="44217A9C" w14:textId="3FAE4CFC" w:rsidR="006941F6" w:rsidRPr="00A70CCB" w:rsidRDefault="006941F6" w:rsidP="006941F6">
            <w:pPr>
              <w:rPr>
                <w:rFonts w:eastAsia="Times New Roman" w:cs="Times New Roman"/>
                <w:color w:val="000000"/>
              </w:rPr>
            </w:pPr>
            <w:r w:rsidRPr="00A70CCB">
              <w:rPr>
                <w:rFonts w:eastAsia="Times New Roman" w:cs="Times New Roman"/>
                <w:color w:val="000000"/>
              </w:rPr>
              <w:t>0.000534</w:t>
            </w:r>
          </w:p>
        </w:tc>
      </w:tr>
      <w:tr w:rsidR="006941F6" w:rsidRPr="00A70CCB" w14:paraId="58E80B2B" w14:textId="77777777" w:rsidTr="000E48BB">
        <w:trPr>
          <w:trHeight w:val="851"/>
          <w:jc w:val="center"/>
        </w:trPr>
        <w:tc>
          <w:tcPr>
            <w:tcW w:w="7552" w:type="dxa"/>
            <w:tcBorders>
              <w:left w:val="single" w:sz="8" w:space="0" w:color="auto"/>
            </w:tcBorders>
            <w:shd w:val="clear" w:color="auto" w:fill="DDDDDD"/>
            <w:noWrap/>
            <w:vAlign w:val="center"/>
          </w:tcPr>
          <w:p w14:paraId="111B47F7" w14:textId="6143E253" w:rsidR="006941F6" w:rsidRPr="00A70CCB" w:rsidRDefault="006941F6" w:rsidP="006941F6">
            <w:pPr>
              <w:rPr>
                <w:rFonts w:eastAsia="Times New Roman" w:cs="Times New Roman"/>
                <w:i/>
                <w:color w:val="000000"/>
              </w:rPr>
            </w:pPr>
            <w:r w:rsidRPr="00A70CCB">
              <w:rPr>
                <w:rFonts w:eastAsia="Times New Roman" w:cs="Times New Roman"/>
                <w:color w:val="000000"/>
              </w:rPr>
              <w:t>Cellular Assembly and Organization</w:t>
            </w:r>
          </w:p>
        </w:tc>
        <w:tc>
          <w:tcPr>
            <w:tcW w:w="5202" w:type="dxa"/>
            <w:tcBorders>
              <w:right w:val="single" w:sz="4" w:space="0" w:color="auto"/>
            </w:tcBorders>
            <w:shd w:val="clear" w:color="auto" w:fill="DDDDDD"/>
            <w:noWrap/>
            <w:vAlign w:val="center"/>
          </w:tcPr>
          <w:p w14:paraId="5EA4959C" w14:textId="48B04D39" w:rsidR="006941F6" w:rsidRPr="00A70CCB" w:rsidRDefault="006941F6" w:rsidP="006941F6">
            <w:pPr>
              <w:rPr>
                <w:rFonts w:eastAsia="Times New Roman" w:cs="Times New Roman"/>
                <w:color w:val="000000"/>
              </w:rPr>
            </w:pPr>
            <w:r w:rsidRPr="00A70CCB">
              <w:rPr>
                <w:rFonts w:eastAsia="Times New Roman" w:cs="Times New Roman"/>
                <w:color w:val="000000"/>
              </w:rPr>
              <w:t xml:space="preserve">Quantity of </w:t>
            </w:r>
            <w:proofErr w:type="spellStart"/>
            <w:r w:rsidRPr="00A70CCB">
              <w:rPr>
                <w:rFonts w:eastAsia="Times New Roman" w:cs="Times New Roman"/>
                <w:color w:val="000000"/>
              </w:rPr>
              <w:t>autophagosomes</w:t>
            </w:r>
            <w:proofErr w:type="spellEnd"/>
          </w:p>
        </w:tc>
        <w:tc>
          <w:tcPr>
            <w:tcW w:w="1800" w:type="dxa"/>
            <w:tcBorders>
              <w:left w:val="single" w:sz="4" w:space="0" w:color="auto"/>
              <w:right w:val="single" w:sz="8" w:space="0" w:color="auto"/>
            </w:tcBorders>
            <w:shd w:val="clear" w:color="auto" w:fill="DDDDDD"/>
            <w:noWrap/>
            <w:vAlign w:val="center"/>
          </w:tcPr>
          <w:p w14:paraId="6B0C7B6E" w14:textId="334849C6" w:rsidR="006941F6" w:rsidRPr="00A70CCB" w:rsidRDefault="006941F6" w:rsidP="006941F6">
            <w:pPr>
              <w:rPr>
                <w:rFonts w:eastAsia="Times New Roman" w:cs="Times New Roman"/>
                <w:color w:val="000000"/>
              </w:rPr>
            </w:pPr>
            <w:r w:rsidRPr="00A70CCB">
              <w:rPr>
                <w:rFonts w:eastAsia="Times New Roman" w:cs="Times New Roman"/>
                <w:color w:val="000000"/>
              </w:rPr>
              <w:t>0.000534</w:t>
            </w:r>
          </w:p>
        </w:tc>
      </w:tr>
      <w:tr w:rsidR="006941F6" w:rsidRPr="00A70CCB" w14:paraId="7B36376C" w14:textId="77777777" w:rsidTr="000E48BB">
        <w:trPr>
          <w:trHeight w:val="851"/>
          <w:jc w:val="center"/>
        </w:trPr>
        <w:tc>
          <w:tcPr>
            <w:tcW w:w="7552" w:type="dxa"/>
            <w:tcBorders>
              <w:left w:val="single" w:sz="8" w:space="0" w:color="auto"/>
            </w:tcBorders>
            <w:noWrap/>
            <w:vAlign w:val="center"/>
          </w:tcPr>
          <w:p w14:paraId="59015327" w14:textId="6234B6E9" w:rsidR="006941F6" w:rsidRPr="00A70CCB" w:rsidRDefault="006941F6" w:rsidP="006941F6">
            <w:pPr>
              <w:rPr>
                <w:rFonts w:eastAsia="Times New Roman" w:cs="Times New Roman"/>
                <w:i/>
                <w:color w:val="000000"/>
              </w:rPr>
            </w:pPr>
            <w:r w:rsidRPr="00A70CCB">
              <w:rPr>
                <w:rFonts w:eastAsia="Times New Roman" w:cs="Times New Roman"/>
                <w:color w:val="000000"/>
              </w:rPr>
              <w:t>Embryonic Development, Nervous System Development and Function, Organ Development, Organismal Development, Tissue Development</w:t>
            </w:r>
          </w:p>
        </w:tc>
        <w:tc>
          <w:tcPr>
            <w:tcW w:w="5202" w:type="dxa"/>
            <w:tcBorders>
              <w:right w:val="single" w:sz="4" w:space="0" w:color="auto"/>
            </w:tcBorders>
            <w:noWrap/>
            <w:vAlign w:val="center"/>
          </w:tcPr>
          <w:p w14:paraId="22DFD38A" w14:textId="4A97B177" w:rsidR="006941F6" w:rsidRPr="00A70CCB" w:rsidRDefault="006941F6" w:rsidP="006941F6">
            <w:pPr>
              <w:rPr>
                <w:rFonts w:eastAsia="Times New Roman" w:cs="Times New Roman"/>
                <w:color w:val="000000"/>
              </w:rPr>
            </w:pPr>
            <w:r w:rsidRPr="00A70CCB">
              <w:rPr>
                <w:rFonts w:eastAsia="Times New Roman" w:cs="Times New Roman"/>
                <w:color w:val="000000"/>
              </w:rPr>
              <w:t>Regionalization of telencephalon</w:t>
            </w:r>
          </w:p>
        </w:tc>
        <w:tc>
          <w:tcPr>
            <w:tcW w:w="1800" w:type="dxa"/>
            <w:tcBorders>
              <w:left w:val="single" w:sz="4" w:space="0" w:color="auto"/>
              <w:right w:val="single" w:sz="8" w:space="0" w:color="auto"/>
            </w:tcBorders>
            <w:noWrap/>
            <w:vAlign w:val="center"/>
          </w:tcPr>
          <w:p w14:paraId="7FC31CD6" w14:textId="706C4DB2" w:rsidR="006941F6" w:rsidRPr="00A70CCB" w:rsidRDefault="006941F6" w:rsidP="006941F6">
            <w:pPr>
              <w:rPr>
                <w:rFonts w:eastAsia="Times New Roman" w:cs="Times New Roman"/>
                <w:color w:val="000000"/>
              </w:rPr>
            </w:pPr>
            <w:r w:rsidRPr="00A70CCB">
              <w:rPr>
                <w:rFonts w:eastAsia="Times New Roman" w:cs="Times New Roman"/>
                <w:color w:val="000000"/>
              </w:rPr>
              <w:t>0.000534</w:t>
            </w:r>
          </w:p>
        </w:tc>
      </w:tr>
      <w:tr w:rsidR="006941F6" w:rsidRPr="00A70CCB" w14:paraId="1F66780F" w14:textId="77777777" w:rsidTr="000E48BB">
        <w:trPr>
          <w:trHeight w:val="851"/>
          <w:jc w:val="center"/>
        </w:trPr>
        <w:tc>
          <w:tcPr>
            <w:tcW w:w="7552" w:type="dxa"/>
            <w:tcBorders>
              <w:left w:val="single" w:sz="8" w:space="0" w:color="auto"/>
            </w:tcBorders>
            <w:shd w:val="clear" w:color="auto" w:fill="DDDDDD"/>
            <w:noWrap/>
            <w:vAlign w:val="center"/>
          </w:tcPr>
          <w:p w14:paraId="69F929D6" w14:textId="095D0343" w:rsidR="006941F6" w:rsidRPr="00A70CCB" w:rsidRDefault="006941F6" w:rsidP="006941F6">
            <w:pPr>
              <w:rPr>
                <w:rFonts w:eastAsia="Times New Roman" w:cs="Times New Roman"/>
                <w:i/>
                <w:color w:val="000000"/>
              </w:rPr>
            </w:pPr>
            <w:r w:rsidRPr="00A70CCB">
              <w:rPr>
                <w:rFonts w:eastAsia="Times New Roman" w:cs="Times New Roman"/>
                <w:color w:val="000000"/>
              </w:rPr>
              <w:t>RNA Post-Transcriptional Modification</w:t>
            </w:r>
          </w:p>
        </w:tc>
        <w:tc>
          <w:tcPr>
            <w:tcW w:w="5202" w:type="dxa"/>
            <w:tcBorders>
              <w:right w:val="single" w:sz="4" w:space="0" w:color="auto"/>
            </w:tcBorders>
            <w:shd w:val="clear" w:color="auto" w:fill="DDDDDD"/>
            <w:noWrap/>
            <w:vAlign w:val="center"/>
          </w:tcPr>
          <w:p w14:paraId="16C6DD79" w14:textId="220FC38A" w:rsidR="006941F6" w:rsidRPr="00A70CCB" w:rsidRDefault="006941F6" w:rsidP="006941F6">
            <w:pPr>
              <w:rPr>
                <w:rFonts w:eastAsia="Times New Roman" w:cs="Times New Roman"/>
                <w:color w:val="000000"/>
              </w:rPr>
            </w:pPr>
            <w:r w:rsidRPr="00A70CCB">
              <w:rPr>
                <w:rFonts w:eastAsia="Times New Roman" w:cs="Times New Roman"/>
                <w:color w:val="000000"/>
              </w:rPr>
              <w:t>Unwinding of RNA</w:t>
            </w:r>
          </w:p>
        </w:tc>
        <w:tc>
          <w:tcPr>
            <w:tcW w:w="1800" w:type="dxa"/>
            <w:tcBorders>
              <w:left w:val="single" w:sz="4" w:space="0" w:color="auto"/>
              <w:right w:val="single" w:sz="8" w:space="0" w:color="auto"/>
            </w:tcBorders>
            <w:shd w:val="clear" w:color="auto" w:fill="DDDDDD"/>
            <w:noWrap/>
            <w:vAlign w:val="center"/>
          </w:tcPr>
          <w:p w14:paraId="662B1F8E" w14:textId="0E7ABFE8" w:rsidR="006941F6" w:rsidRPr="00A70CCB" w:rsidRDefault="006941F6" w:rsidP="006941F6">
            <w:pPr>
              <w:rPr>
                <w:rFonts w:eastAsia="Times New Roman" w:cs="Times New Roman"/>
                <w:color w:val="000000"/>
              </w:rPr>
            </w:pPr>
            <w:r w:rsidRPr="00A70CCB">
              <w:rPr>
                <w:rFonts w:eastAsia="Times New Roman" w:cs="Times New Roman"/>
                <w:color w:val="000000"/>
              </w:rPr>
              <w:t>0.000534</w:t>
            </w:r>
          </w:p>
        </w:tc>
      </w:tr>
      <w:tr w:rsidR="006941F6" w:rsidRPr="00A70CCB" w14:paraId="3A109183" w14:textId="77777777" w:rsidTr="000E48BB">
        <w:trPr>
          <w:trHeight w:val="851"/>
          <w:jc w:val="center"/>
        </w:trPr>
        <w:tc>
          <w:tcPr>
            <w:tcW w:w="7552" w:type="dxa"/>
            <w:tcBorders>
              <w:left w:val="single" w:sz="8" w:space="0" w:color="auto"/>
            </w:tcBorders>
            <w:noWrap/>
            <w:vAlign w:val="center"/>
          </w:tcPr>
          <w:p w14:paraId="39189963" w14:textId="06A8A850" w:rsidR="006941F6" w:rsidRPr="00A70CCB" w:rsidRDefault="006941F6" w:rsidP="006941F6">
            <w:pPr>
              <w:rPr>
                <w:rFonts w:eastAsia="Times New Roman" w:cs="Times New Roman"/>
                <w:i/>
                <w:color w:val="000000"/>
              </w:rPr>
            </w:pPr>
            <w:r w:rsidRPr="00A70CCB">
              <w:rPr>
                <w:rFonts w:eastAsia="Times New Roman" w:cs="Times New Roman"/>
                <w:color w:val="000000"/>
              </w:rPr>
              <w:t>DNA Replication, Recombination, and Repair</w:t>
            </w:r>
          </w:p>
        </w:tc>
        <w:tc>
          <w:tcPr>
            <w:tcW w:w="5202" w:type="dxa"/>
            <w:tcBorders>
              <w:right w:val="single" w:sz="4" w:space="0" w:color="auto"/>
            </w:tcBorders>
            <w:noWrap/>
            <w:vAlign w:val="center"/>
          </w:tcPr>
          <w:p w14:paraId="7FC13ECE" w14:textId="4BA7EBD3" w:rsidR="006941F6" w:rsidRPr="00A70CCB" w:rsidRDefault="006941F6" w:rsidP="006941F6">
            <w:pPr>
              <w:rPr>
                <w:rFonts w:eastAsia="Times New Roman" w:cs="Times New Roman"/>
                <w:color w:val="000000"/>
              </w:rPr>
            </w:pPr>
            <w:r w:rsidRPr="00A70CCB">
              <w:rPr>
                <w:rFonts w:eastAsia="Times New Roman" w:cs="Times New Roman"/>
                <w:color w:val="000000"/>
              </w:rPr>
              <w:t>Repair of DNA</w:t>
            </w:r>
          </w:p>
        </w:tc>
        <w:tc>
          <w:tcPr>
            <w:tcW w:w="1800" w:type="dxa"/>
            <w:tcBorders>
              <w:left w:val="single" w:sz="4" w:space="0" w:color="auto"/>
              <w:right w:val="single" w:sz="8" w:space="0" w:color="auto"/>
            </w:tcBorders>
            <w:noWrap/>
            <w:vAlign w:val="center"/>
          </w:tcPr>
          <w:p w14:paraId="33936EDB" w14:textId="2F06E999" w:rsidR="006941F6" w:rsidRPr="00A70CCB" w:rsidRDefault="006941F6" w:rsidP="006941F6">
            <w:pPr>
              <w:rPr>
                <w:rFonts w:eastAsia="Times New Roman" w:cs="Times New Roman"/>
                <w:color w:val="000000"/>
              </w:rPr>
            </w:pPr>
            <w:r w:rsidRPr="00A70CCB">
              <w:rPr>
                <w:rFonts w:eastAsia="Times New Roman" w:cs="Times New Roman"/>
                <w:color w:val="000000"/>
              </w:rPr>
              <w:t>0.000591</w:t>
            </w:r>
          </w:p>
        </w:tc>
      </w:tr>
      <w:tr w:rsidR="006941F6" w:rsidRPr="00A70CCB" w14:paraId="2B65C2BF" w14:textId="77777777" w:rsidTr="000E48BB">
        <w:trPr>
          <w:trHeight w:val="851"/>
          <w:jc w:val="center"/>
        </w:trPr>
        <w:tc>
          <w:tcPr>
            <w:tcW w:w="7552" w:type="dxa"/>
            <w:tcBorders>
              <w:left w:val="single" w:sz="8" w:space="0" w:color="auto"/>
            </w:tcBorders>
            <w:shd w:val="clear" w:color="auto" w:fill="DDDDDD"/>
            <w:noWrap/>
            <w:vAlign w:val="center"/>
          </w:tcPr>
          <w:p w14:paraId="28AB3325" w14:textId="20B14418" w:rsidR="006941F6" w:rsidRPr="00A70CCB" w:rsidRDefault="006941F6" w:rsidP="006941F6">
            <w:pPr>
              <w:rPr>
                <w:rFonts w:eastAsia="Times New Roman" w:cs="Times New Roman"/>
                <w:i/>
                <w:color w:val="000000"/>
              </w:rPr>
            </w:pPr>
            <w:r w:rsidRPr="00A70CCB">
              <w:rPr>
                <w:rFonts w:eastAsia="Times New Roman" w:cs="Times New Roman"/>
                <w:color w:val="000000"/>
              </w:rPr>
              <w:lastRenderedPageBreak/>
              <w:t>Organismal Development</w:t>
            </w:r>
          </w:p>
        </w:tc>
        <w:tc>
          <w:tcPr>
            <w:tcW w:w="5202" w:type="dxa"/>
            <w:tcBorders>
              <w:right w:val="single" w:sz="4" w:space="0" w:color="auto"/>
            </w:tcBorders>
            <w:shd w:val="clear" w:color="auto" w:fill="DDDDDD"/>
            <w:noWrap/>
            <w:vAlign w:val="center"/>
          </w:tcPr>
          <w:p w14:paraId="4AD5E324" w14:textId="46572680" w:rsidR="006941F6" w:rsidRPr="00A70CCB" w:rsidRDefault="006941F6" w:rsidP="006941F6">
            <w:pPr>
              <w:rPr>
                <w:rFonts w:eastAsia="Times New Roman" w:cs="Times New Roman"/>
                <w:color w:val="000000"/>
              </w:rPr>
            </w:pPr>
            <w:r w:rsidRPr="00A70CCB">
              <w:rPr>
                <w:rFonts w:eastAsia="Times New Roman" w:cs="Times New Roman"/>
                <w:color w:val="000000"/>
              </w:rPr>
              <w:t>Lean body mass</w:t>
            </w:r>
          </w:p>
        </w:tc>
        <w:tc>
          <w:tcPr>
            <w:tcW w:w="1800" w:type="dxa"/>
            <w:tcBorders>
              <w:left w:val="single" w:sz="4" w:space="0" w:color="auto"/>
              <w:right w:val="single" w:sz="8" w:space="0" w:color="auto"/>
            </w:tcBorders>
            <w:shd w:val="clear" w:color="auto" w:fill="DDDDDD"/>
            <w:noWrap/>
            <w:vAlign w:val="center"/>
          </w:tcPr>
          <w:p w14:paraId="0A77A79C" w14:textId="4C4A7456" w:rsidR="006941F6" w:rsidRPr="00A70CCB" w:rsidRDefault="006941F6" w:rsidP="006941F6">
            <w:pPr>
              <w:rPr>
                <w:rFonts w:eastAsia="Times New Roman" w:cs="Times New Roman"/>
                <w:color w:val="000000"/>
              </w:rPr>
            </w:pPr>
            <w:r w:rsidRPr="00A70CCB">
              <w:rPr>
                <w:rFonts w:eastAsia="Times New Roman" w:cs="Times New Roman"/>
                <w:color w:val="000000"/>
              </w:rPr>
              <w:t>0.000605</w:t>
            </w:r>
          </w:p>
        </w:tc>
      </w:tr>
      <w:tr w:rsidR="006941F6" w:rsidRPr="00A70CCB" w14:paraId="4438E84E" w14:textId="77777777" w:rsidTr="000E48BB">
        <w:trPr>
          <w:trHeight w:val="851"/>
          <w:jc w:val="center"/>
        </w:trPr>
        <w:tc>
          <w:tcPr>
            <w:tcW w:w="7552" w:type="dxa"/>
            <w:tcBorders>
              <w:left w:val="single" w:sz="8" w:space="0" w:color="auto"/>
            </w:tcBorders>
            <w:noWrap/>
            <w:vAlign w:val="center"/>
          </w:tcPr>
          <w:p w14:paraId="79ECE044" w14:textId="31CCBA91" w:rsidR="006941F6" w:rsidRPr="00A70CCB" w:rsidRDefault="006941F6" w:rsidP="006941F6">
            <w:pPr>
              <w:rPr>
                <w:rFonts w:eastAsia="Times New Roman" w:cs="Times New Roman"/>
                <w:i/>
                <w:color w:val="000000"/>
              </w:rPr>
            </w:pPr>
            <w:r w:rsidRPr="00A70CCB">
              <w:rPr>
                <w:rFonts w:eastAsia="Times New Roman" w:cs="Times New Roman"/>
                <w:color w:val="000000"/>
              </w:rPr>
              <w:t>Cancer, Organismal Injury and Abnormalities, Reproductive System Disease</w:t>
            </w:r>
          </w:p>
        </w:tc>
        <w:tc>
          <w:tcPr>
            <w:tcW w:w="5202" w:type="dxa"/>
            <w:tcBorders>
              <w:right w:val="single" w:sz="4" w:space="0" w:color="auto"/>
            </w:tcBorders>
            <w:noWrap/>
            <w:vAlign w:val="center"/>
          </w:tcPr>
          <w:p w14:paraId="0F648A77" w14:textId="22399B59" w:rsidR="006941F6" w:rsidRPr="00A70CCB" w:rsidRDefault="006941F6" w:rsidP="006941F6">
            <w:pPr>
              <w:rPr>
                <w:rFonts w:eastAsia="Times New Roman" w:cs="Times New Roman"/>
                <w:color w:val="000000"/>
              </w:rPr>
            </w:pPr>
            <w:r w:rsidRPr="00A70CCB">
              <w:rPr>
                <w:rFonts w:eastAsia="Times New Roman" w:cs="Times New Roman"/>
                <w:color w:val="000000"/>
              </w:rPr>
              <w:t>Hormone receptor positive breast carcinoma</w:t>
            </w:r>
          </w:p>
        </w:tc>
        <w:tc>
          <w:tcPr>
            <w:tcW w:w="1800" w:type="dxa"/>
            <w:tcBorders>
              <w:left w:val="single" w:sz="4" w:space="0" w:color="auto"/>
              <w:right w:val="single" w:sz="8" w:space="0" w:color="auto"/>
            </w:tcBorders>
            <w:noWrap/>
            <w:vAlign w:val="center"/>
          </w:tcPr>
          <w:p w14:paraId="1F20B127" w14:textId="3154C3D4" w:rsidR="006941F6" w:rsidRPr="00A70CCB" w:rsidRDefault="006941F6" w:rsidP="006941F6">
            <w:pPr>
              <w:rPr>
                <w:rFonts w:eastAsia="Times New Roman" w:cs="Times New Roman"/>
                <w:color w:val="000000"/>
              </w:rPr>
            </w:pPr>
            <w:r w:rsidRPr="00A70CCB">
              <w:rPr>
                <w:rFonts w:eastAsia="Times New Roman" w:cs="Times New Roman"/>
                <w:color w:val="000000"/>
              </w:rPr>
              <w:t>0.000633</w:t>
            </w:r>
          </w:p>
        </w:tc>
      </w:tr>
      <w:tr w:rsidR="006941F6" w:rsidRPr="00A70CCB" w14:paraId="7A576486" w14:textId="77777777" w:rsidTr="000E48BB">
        <w:trPr>
          <w:trHeight w:val="851"/>
          <w:jc w:val="center"/>
        </w:trPr>
        <w:tc>
          <w:tcPr>
            <w:tcW w:w="7552" w:type="dxa"/>
            <w:tcBorders>
              <w:left w:val="single" w:sz="8" w:space="0" w:color="auto"/>
            </w:tcBorders>
            <w:shd w:val="clear" w:color="auto" w:fill="DDDDDD"/>
            <w:noWrap/>
            <w:vAlign w:val="center"/>
          </w:tcPr>
          <w:p w14:paraId="5634C895" w14:textId="65C88AD3" w:rsidR="006941F6" w:rsidRPr="00A70CCB" w:rsidRDefault="006941F6" w:rsidP="006941F6">
            <w:pPr>
              <w:rPr>
                <w:rFonts w:eastAsia="Times New Roman" w:cs="Times New Roman"/>
                <w:i/>
                <w:color w:val="000000"/>
              </w:rPr>
            </w:pPr>
            <w:r w:rsidRPr="00A70CCB">
              <w:rPr>
                <w:rFonts w:eastAsia="Times New Roman" w:cs="Times New Roman"/>
                <w:color w:val="000000"/>
              </w:rPr>
              <w:t>Reproductive System Development and Function, Tissue Morphology</w:t>
            </w:r>
          </w:p>
        </w:tc>
        <w:tc>
          <w:tcPr>
            <w:tcW w:w="5202" w:type="dxa"/>
            <w:tcBorders>
              <w:right w:val="single" w:sz="4" w:space="0" w:color="auto"/>
            </w:tcBorders>
            <w:shd w:val="clear" w:color="auto" w:fill="DDDDDD"/>
            <w:noWrap/>
            <w:vAlign w:val="center"/>
          </w:tcPr>
          <w:p w14:paraId="41FFEA93" w14:textId="60B1600E" w:rsidR="006941F6" w:rsidRPr="00A70CCB" w:rsidRDefault="006941F6" w:rsidP="006941F6">
            <w:pPr>
              <w:rPr>
                <w:rFonts w:eastAsia="Times New Roman" w:cs="Times New Roman"/>
                <w:color w:val="000000"/>
              </w:rPr>
            </w:pPr>
            <w:r w:rsidRPr="00A70CCB">
              <w:rPr>
                <w:rFonts w:eastAsia="Times New Roman" w:cs="Times New Roman"/>
                <w:color w:val="000000"/>
              </w:rPr>
              <w:t xml:space="preserve">Abnormal morphology of </w:t>
            </w:r>
            <w:proofErr w:type="spellStart"/>
            <w:r w:rsidRPr="00A70CCB">
              <w:rPr>
                <w:rFonts w:eastAsia="Times New Roman" w:cs="Times New Roman"/>
                <w:color w:val="000000"/>
              </w:rPr>
              <w:t>epigonadal</w:t>
            </w:r>
            <w:proofErr w:type="spellEnd"/>
            <w:r w:rsidRPr="00A70CCB">
              <w:rPr>
                <w:rFonts w:eastAsia="Times New Roman" w:cs="Times New Roman"/>
                <w:color w:val="000000"/>
              </w:rPr>
              <w:t xml:space="preserve"> fat pad</w:t>
            </w:r>
          </w:p>
        </w:tc>
        <w:tc>
          <w:tcPr>
            <w:tcW w:w="1800" w:type="dxa"/>
            <w:tcBorders>
              <w:left w:val="single" w:sz="4" w:space="0" w:color="auto"/>
              <w:right w:val="single" w:sz="8" w:space="0" w:color="auto"/>
            </w:tcBorders>
            <w:shd w:val="clear" w:color="auto" w:fill="DDDDDD"/>
            <w:noWrap/>
            <w:vAlign w:val="center"/>
          </w:tcPr>
          <w:p w14:paraId="11D6D934" w14:textId="70859085" w:rsidR="006941F6" w:rsidRPr="00A70CCB" w:rsidRDefault="006941F6" w:rsidP="006941F6">
            <w:pPr>
              <w:rPr>
                <w:rFonts w:eastAsia="Times New Roman" w:cs="Times New Roman"/>
                <w:color w:val="000000"/>
              </w:rPr>
            </w:pPr>
            <w:r w:rsidRPr="00A70CCB">
              <w:rPr>
                <w:rFonts w:eastAsia="Times New Roman" w:cs="Times New Roman"/>
                <w:color w:val="000000"/>
              </w:rPr>
              <w:t>0.000684</w:t>
            </w:r>
          </w:p>
        </w:tc>
      </w:tr>
      <w:tr w:rsidR="006941F6" w:rsidRPr="00A70CCB" w14:paraId="6B1141D4" w14:textId="77777777" w:rsidTr="000E48BB">
        <w:trPr>
          <w:trHeight w:val="851"/>
          <w:jc w:val="center"/>
        </w:trPr>
        <w:tc>
          <w:tcPr>
            <w:tcW w:w="7552" w:type="dxa"/>
            <w:tcBorders>
              <w:left w:val="single" w:sz="8" w:space="0" w:color="auto"/>
              <w:bottom w:val="single" w:sz="8" w:space="0" w:color="auto"/>
            </w:tcBorders>
            <w:noWrap/>
            <w:vAlign w:val="center"/>
          </w:tcPr>
          <w:p w14:paraId="05B85135" w14:textId="3BD5FA71" w:rsidR="006941F6" w:rsidRPr="00A70CCB" w:rsidRDefault="006941F6" w:rsidP="006941F6">
            <w:pPr>
              <w:rPr>
                <w:rFonts w:eastAsia="Times New Roman" w:cs="Times New Roman"/>
                <w:i/>
                <w:color w:val="000000"/>
              </w:rPr>
            </w:pPr>
            <w:r w:rsidRPr="00A70CCB">
              <w:rPr>
                <w:rFonts w:eastAsia="Times New Roman" w:cs="Times New Roman"/>
                <w:color w:val="000000"/>
              </w:rPr>
              <w:t>Cancer, Organismal Injury and Abnormalities, Reproductive System Disease</w:t>
            </w:r>
          </w:p>
        </w:tc>
        <w:tc>
          <w:tcPr>
            <w:tcW w:w="5202" w:type="dxa"/>
            <w:tcBorders>
              <w:bottom w:val="single" w:sz="8" w:space="0" w:color="auto"/>
              <w:right w:val="single" w:sz="4" w:space="0" w:color="auto"/>
            </w:tcBorders>
            <w:noWrap/>
            <w:vAlign w:val="center"/>
          </w:tcPr>
          <w:p w14:paraId="0B1020B8" w14:textId="2744190C" w:rsidR="006941F6" w:rsidRPr="00A70CCB" w:rsidRDefault="006941F6" w:rsidP="006941F6">
            <w:pPr>
              <w:rPr>
                <w:rFonts w:eastAsia="Times New Roman" w:cs="Times New Roman"/>
                <w:color w:val="000000"/>
              </w:rPr>
            </w:pPr>
            <w:r w:rsidRPr="00A70CCB">
              <w:rPr>
                <w:rFonts w:eastAsia="Times New Roman" w:cs="Times New Roman"/>
                <w:color w:val="000000"/>
              </w:rPr>
              <w:t>Metastatic hormone receptor positive breast cancer</w:t>
            </w:r>
          </w:p>
        </w:tc>
        <w:tc>
          <w:tcPr>
            <w:tcW w:w="1800" w:type="dxa"/>
            <w:tcBorders>
              <w:left w:val="single" w:sz="4" w:space="0" w:color="auto"/>
              <w:bottom w:val="single" w:sz="8" w:space="0" w:color="auto"/>
              <w:right w:val="single" w:sz="8" w:space="0" w:color="auto"/>
            </w:tcBorders>
            <w:noWrap/>
            <w:vAlign w:val="center"/>
          </w:tcPr>
          <w:p w14:paraId="04C3EABF" w14:textId="05FE2890" w:rsidR="006941F6" w:rsidRPr="00A70CCB" w:rsidRDefault="006941F6" w:rsidP="006941F6">
            <w:pPr>
              <w:rPr>
                <w:rFonts w:eastAsia="Times New Roman" w:cs="Times New Roman"/>
                <w:color w:val="000000"/>
              </w:rPr>
            </w:pPr>
            <w:r w:rsidRPr="00A70CCB">
              <w:rPr>
                <w:rFonts w:eastAsia="Times New Roman" w:cs="Times New Roman"/>
                <w:color w:val="000000"/>
              </w:rPr>
              <w:t>0.000684</w:t>
            </w:r>
          </w:p>
        </w:tc>
      </w:tr>
    </w:tbl>
    <w:p w14:paraId="101754CF" w14:textId="77777777" w:rsidR="00A032DF" w:rsidRPr="00A70CCB" w:rsidRDefault="00A032DF" w:rsidP="00A032DF">
      <w:pPr>
        <w:spacing w:after="0" w:line="240" w:lineRule="auto"/>
        <w:rPr>
          <w:sz w:val="16"/>
          <w:szCs w:val="16"/>
        </w:rPr>
      </w:pPr>
    </w:p>
    <w:p w14:paraId="0231AF84" w14:textId="77777777" w:rsidR="00A75975" w:rsidRPr="00A70CCB" w:rsidRDefault="00A75975" w:rsidP="008C070F">
      <w:pPr>
        <w:rPr>
          <w:rFonts w:ascii="Calibri" w:hAnsi="Calibri"/>
        </w:rPr>
        <w:sectPr w:rsidR="00A75975" w:rsidRPr="00A70CCB" w:rsidSect="007130DD">
          <w:pgSz w:w="16838" w:h="11906" w:orient="landscape"/>
          <w:pgMar w:top="851" w:right="1134" w:bottom="851" w:left="1134" w:header="709" w:footer="709" w:gutter="0"/>
          <w:cols w:space="708"/>
          <w:docGrid w:linePitch="360"/>
        </w:sectPr>
      </w:pPr>
    </w:p>
    <w:p w14:paraId="216DA344" w14:textId="35786790" w:rsidR="00A75975" w:rsidRPr="00A70CCB" w:rsidRDefault="00D407F2" w:rsidP="00D407F2">
      <w:pPr>
        <w:pStyle w:val="Caption"/>
        <w:keepNext/>
        <w:spacing w:before="0" w:after="120" w:line="276" w:lineRule="auto"/>
        <w:jc w:val="left"/>
      </w:pPr>
      <w:bookmarkStart w:id="145" w:name="_Toc430893427"/>
      <w:r w:rsidRPr="00A70CCB">
        <w:lastRenderedPageBreak/>
        <w:t xml:space="preserve">Table </w:t>
      </w:r>
      <w:r w:rsidR="008D45EC" w:rsidRPr="00A70CCB">
        <w:t>S</w:t>
      </w:r>
      <w:r w:rsidR="0022001A">
        <w:fldChar w:fldCharType="begin"/>
      </w:r>
      <w:r w:rsidR="0022001A">
        <w:instrText xml:space="preserve"> SEQ Supplementary_Table \* ARABIC </w:instrText>
      </w:r>
      <w:r w:rsidR="0022001A">
        <w:fldChar w:fldCharType="separate"/>
      </w:r>
      <w:r w:rsidR="00B014F9" w:rsidRPr="00A70CCB">
        <w:t>15</w:t>
      </w:r>
      <w:r w:rsidR="0022001A">
        <w:fldChar w:fldCharType="end"/>
      </w:r>
      <w:r w:rsidRPr="00A70CCB">
        <w:t xml:space="preserve">. </w:t>
      </w:r>
      <w:r w:rsidR="00A75975" w:rsidRPr="00A70CCB">
        <w:rPr>
          <w:b w:val="0"/>
        </w:rPr>
        <w:t xml:space="preserve">The top 25-ranking IPA canonical pathways </w:t>
      </w:r>
      <w:r w:rsidR="007E4F3A" w:rsidRPr="00A70CCB">
        <w:rPr>
          <w:b w:val="0"/>
        </w:rPr>
        <w:t xml:space="preserve">enriched for </w:t>
      </w:r>
      <w:r w:rsidR="00C752C6" w:rsidRPr="00A70CCB">
        <w:rPr>
          <w:b w:val="0"/>
        </w:rPr>
        <w:t>96 unique</w:t>
      </w:r>
      <w:r w:rsidR="00C41B7A" w:rsidRPr="00A70CCB">
        <w:rPr>
          <w:b w:val="0"/>
        </w:rPr>
        <w:t xml:space="preserve"> genes mapping to IPA Knowledge Base molecules and </w:t>
      </w:r>
      <w:r w:rsidR="000C4B3C" w:rsidRPr="00A70CCB">
        <w:rPr>
          <w:b w:val="0"/>
        </w:rPr>
        <w:t xml:space="preserve">within genomic windows </w:t>
      </w:r>
      <w:r w:rsidR="00C41B7A" w:rsidRPr="00A70CCB">
        <w:rPr>
          <w:b w:val="0"/>
        </w:rPr>
        <w:t xml:space="preserve">under positive selection </w:t>
      </w:r>
      <w:r w:rsidR="005C1805" w:rsidRPr="00A70CCB">
        <w:rPr>
          <w:b w:val="0"/>
        </w:rPr>
        <w:t xml:space="preserve">in the </w:t>
      </w:r>
      <w:r w:rsidR="005C1805" w:rsidRPr="00A70CCB">
        <w:rPr>
          <w:b w:val="0"/>
          <w:i/>
        </w:rPr>
        <w:t>B. taurus</w:t>
      </w:r>
      <w:r w:rsidR="005C1805" w:rsidRPr="00A70CCB">
        <w:rPr>
          <w:b w:val="0"/>
        </w:rPr>
        <w:t xml:space="preserve"> lineage according to the HKA analysis</w:t>
      </w:r>
      <w:r w:rsidRPr="00A70CCB">
        <w:rPr>
          <w:b w:val="0"/>
        </w:rPr>
        <w:t>.</w:t>
      </w:r>
      <w:bookmarkEnd w:id="145"/>
    </w:p>
    <w:tbl>
      <w:tblPr>
        <w:tblStyle w:val="TableGrid"/>
        <w:tblW w:w="9639" w:type="dxa"/>
        <w:jc w:val="center"/>
        <w:tblLayout w:type="fixed"/>
        <w:tblLook w:val="04A0" w:firstRow="1" w:lastRow="0" w:firstColumn="1" w:lastColumn="0" w:noHBand="0" w:noVBand="1"/>
      </w:tblPr>
      <w:tblGrid>
        <w:gridCol w:w="7912"/>
        <w:gridCol w:w="1727"/>
      </w:tblGrid>
      <w:tr w:rsidR="00A75975" w:rsidRPr="00A70CCB" w14:paraId="19CBFBBB" w14:textId="77777777" w:rsidTr="000E48BB">
        <w:trPr>
          <w:trHeight w:val="851"/>
          <w:tblHeader/>
          <w:jc w:val="center"/>
        </w:trPr>
        <w:tc>
          <w:tcPr>
            <w:tcW w:w="7912" w:type="dxa"/>
            <w:tcBorders>
              <w:top w:val="single" w:sz="8" w:space="0" w:color="auto"/>
              <w:left w:val="single" w:sz="8" w:space="0" w:color="auto"/>
              <w:bottom w:val="single" w:sz="4" w:space="0" w:color="auto"/>
              <w:right w:val="single" w:sz="4" w:space="0" w:color="FFFFFF" w:themeColor="background1"/>
            </w:tcBorders>
            <w:shd w:val="clear" w:color="auto" w:fill="000000" w:themeFill="text1"/>
            <w:vAlign w:val="center"/>
            <w:hideMark/>
          </w:tcPr>
          <w:p w14:paraId="061D1E1B" w14:textId="77777777" w:rsidR="00A75975" w:rsidRPr="00A70CCB" w:rsidRDefault="00A75975" w:rsidP="00A75975">
            <w:pPr>
              <w:rPr>
                <w:rFonts w:eastAsia="Times New Roman" w:cs="Times New Roman"/>
                <w:color w:val="FFFFFF" w:themeColor="background1"/>
              </w:rPr>
            </w:pPr>
            <w:r w:rsidRPr="00A70CCB">
              <w:rPr>
                <w:rFonts w:eastAsia="Times New Roman" w:cs="Times New Roman"/>
                <w:b/>
                <w:bCs/>
                <w:color w:val="FFFFFF" w:themeColor="background1"/>
              </w:rPr>
              <w:t>Gene categories</w:t>
            </w:r>
          </w:p>
        </w:tc>
        <w:tc>
          <w:tcPr>
            <w:tcW w:w="1727" w:type="dxa"/>
            <w:tcBorders>
              <w:top w:val="single" w:sz="8" w:space="0" w:color="auto"/>
              <w:left w:val="single" w:sz="4" w:space="0" w:color="FFFFFF" w:themeColor="background1"/>
              <w:bottom w:val="single" w:sz="4" w:space="0" w:color="auto"/>
              <w:right w:val="single" w:sz="8" w:space="0" w:color="auto"/>
            </w:tcBorders>
            <w:shd w:val="clear" w:color="auto" w:fill="000000" w:themeFill="text1"/>
            <w:vAlign w:val="center"/>
            <w:hideMark/>
          </w:tcPr>
          <w:p w14:paraId="2618A057" w14:textId="7E507664" w:rsidR="00A75975" w:rsidRPr="00A70CCB" w:rsidRDefault="00A75975" w:rsidP="00226A5A">
            <w:pPr>
              <w:jc w:val="center"/>
              <w:rPr>
                <w:rFonts w:eastAsia="Times New Roman" w:cs="Times New Roman"/>
                <w:color w:val="FFFFFF" w:themeColor="background1"/>
              </w:rPr>
            </w:pPr>
            <w:r w:rsidRPr="00A70CCB">
              <w:rPr>
                <w:rFonts w:eastAsia="Times New Roman" w:cs="Times New Roman"/>
                <w:b/>
                <w:bCs/>
                <w:i/>
                <w:color w:val="FFFFFF" w:themeColor="background1"/>
              </w:rPr>
              <w:t>P</w:t>
            </w:r>
            <w:r w:rsidR="00226A5A" w:rsidRPr="00A70CCB">
              <w:rPr>
                <w:rFonts w:eastAsia="Times New Roman" w:cs="Times New Roman"/>
                <w:b/>
                <w:bCs/>
                <w:color w:val="FFFFFF" w:themeColor="background1"/>
              </w:rPr>
              <w:t>-value</w:t>
            </w:r>
          </w:p>
        </w:tc>
      </w:tr>
      <w:tr w:rsidR="001F5B1D" w:rsidRPr="00A70CCB" w14:paraId="151C17F2" w14:textId="77777777" w:rsidTr="001F5B1D">
        <w:trPr>
          <w:trHeight w:val="680"/>
          <w:jc w:val="center"/>
        </w:trPr>
        <w:tc>
          <w:tcPr>
            <w:tcW w:w="7912" w:type="dxa"/>
            <w:tcBorders>
              <w:top w:val="single" w:sz="4" w:space="0" w:color="auto"/>
              <w:left w:val="single" w:sz="8" w:space="0" w:color="auto"/>
            </w:tcBorders>
            <w:noWrap/>
            <w:vAlign w:val="center"/>
          </w:tcPr>
          <w:p w14:paraId="4184EB68" w14:textId="03150A9D" w:rsidR="001F5B1D" w:rsidRPr="00A70CCB" w:rsidRDefault="001F5B1D" w:rsidP="001F5B1D">
            <w:pPr>
              <w:rPr>
                <w:rFonts w:eastAsia="Times New Roman" w:cs="Times New Roman"/>
                <w:i/>
                <w:color w:val="000000"/>
              </w:rPr>
            </w:pPr>
            <w:r w:rsidRPr="00A70CCB">
              <w:rPr>
                <w:rFonts w:eastAsia="Times New Roman" w:cs="Times New Roman"/>
                <w:color w:val="000000"/>
              </w:rPr>
              <w:t>FXR/RXR Activation</w:t>
            </w:r>
          </w:p>
        </w:tc>
        <w:tc>
          <w:tcPr>
            <w:tcW w:w="1727" w:type="dxa"/>
            <w:tcBorders>
              <w:top w:val="single" w:sz="4" w:space="0" w:color="auto"/>
              <w:right w:val="single" w:sz="8" w:space="0" w:color="auto"/>
            </w:tcBorders>
            <w:noWrap/>
            <w:vAlign w:val="center"/>
          </w:tcPr>
          <w:p w14:paraId="2347D0A5" w14:textId="3F6AFAAE"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0.000251</w:t>
            </w:r>
          </w:p>
        </w:tc>
      </w:tr>
      <w:tr w:rsidR="001F5B1D" w:rsidRPr="00A70CCB" w14:paraId="106CAE8C" w14:textId="77777777" w:rsidTr="001F5B1D">
        <w:trPr>
          <w:trHeight w:val="680"/>
          <w:jc w:val="center"/>
        </w:trPr>
        <w:tc>
          <w:tcPr>
            <w:tcW w:w="7912" w:type="dxa"/>
            <w:tcBorders>
              <w:left w:val="single" w:sz="8" w:space="0" w:color="auto"/>
            </w:tcBorders>
            <w:shd w:val="clear" w:color="auto" w:fill="DDDDDD"/>
            <w:noWrap/>
            <w:vAlign w:val="center"/>
          </w:tcPr>
          <w:p w14:paraId="71CF55C2" w14:textId="0D04EF79" w:rsidR="001F5B1D" w:rsidRPr="00A70CCB" w:rsidRDefault="001F5B1D" w:rsidP="001F5B1D">
            <w:pPr>
              <w:rPr>
                <w:rFonts w:eastAsia="Times New Roman" w:cs="Times New Roman"/>
                <w:i/>
                <w:color w:val="000000"/>
              </w:rPr>
            </w:pPr>
            <w:r w:rsidRPr="00A70CCB">
              <w:rPr>
                <w:rFonts w:eastAsia="Times New Roman" w:cs="Times New Roman"/>
                <w:color w:val="000000"/>
              </w:rPr>
              <w:t>Production of Nitric Oxide and Reactive Oxygen Species in Macrophages</w:t>
            </w:r>
          </w:p>
        </w:tc>
        <w:tc>
          <w:tcPr>
            <w:tcW w:w="1727" w:type="dxa"/>
            <w:tcBorders>
              <w:right w:val="single" w:sz="8" w:space="0" w:color="auto"/>
            </w:tcBorders>
            <w:shd w:val="clear" w:color="auto" w:fill="DDDDDD"/>
            <w:noWrap/>
            <w:vAlign w:val="center"/>
          </w:tcPr>
          <w:p w14:paraId="3A19F22E" w14:textId="37EB145E"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0.001230</w:t>
            </w:r>
          </w:p>
        </w:tc>
      </w:tr>
      <w:tr w:rsidR="001F5B1D" w:rsidRPr="00A70CCB" w14:paraId="1C0ABE94" w14:textId="77777777" w:rsidTr="001F5B1D">
        <w:trPr>
          <w:trHeight w:val="680"/>
          <w:jc w:val="center"/>
        </w:trPr>
        <w:tc>
          <w:tcPr>
            <w:tcW w:w="7912" w:type="dxa"/>
            <w:tcBorders>
              <w:left w:val="single" w:sz="8" w:space="0" w:color="auto"/>
            </w:tcBorders>
            <w:noWrap/>
            <w:vAlign w:val="center"/>
          </w:tcPr>
          <w:p w14:paraId="3470F08D" w14:textId="1687A5F7" w:rsidR="001F5B1D" w:rsidRPr="00A70CCB" w:rsidRDefault="001F5B1D" w:rsidP="001F5B1D">
            <w:pPr>
              <w:rPr>
                <w:rFonts w:eastAsia="Times New Roman" w:cs="Times New Roman"/>
                <w:i/>
                <w:color w:val="000000"/>
              </w:rPr>
            </w:pPr>
            <w:proofErr w:type="spellStart"/>
            <w:r w:rsidRPr="00A70CCB">
              <w:rPr>
                <w:rFonts w:eastAsia="Times New Roman" w:cs="Times New Roman"/>
                <w:color w:val="000000"/>
              </w:rPr>
              <w:t>Clathrin</w:t>
            </w:r>
            <w:proofErr w:type="spellEnd"/>
            <w:r w:rsidRPr="00A70CCB">
              <w:rPr>
                <w:rFonts w:eastAsia="Times New Roman" w:cs="Times New Roman"/>
                <w:color w:val="000000"/>
              </w:rPr>
              <w:t xml:space="preserve">-mediated Endocytosis </w:t>
            </w:r>
            <w:r w:rsidR="00C00635" w:rsidRPr="00A70CCB">
              <w:rPr>
                <w:rFonts w:eastAsia="Times New Roman" w:cs="Times New Roman"/>
                <w:color w:val="000000"/>
              </w:rPr>
              <w:t>Signalling</w:t>
            </w:r>
          </w:p>
        </w:tc>
        <w:tc>
          <w:tcPr>
            <w:tcW w:w="1727" w:type="dxa"/>
            <w:tcBorders>
              <w:right w:val="single" w:sz="8" w:space="0" w:color="auto"/>
            </w:tcBorders>
            <w:noWrap/>
            <w:vAlign w:val="center"/>
          </w:tcPr>
          <w:p w14:paraId="6BC913D5" w14:textId="0053D340"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0.001380</w:t>
            </w:r>
          </w:p>
        </w:tc>
      </w:tr>
      <w:tr w:rsidR="001F5B1D" w:rsidRPr="00A70CCB" w14:paraId="731F1A5E" w14:textId="77777777" w:rsidTr="001F5B1D">
        <w:trPr>
          <w:trHeight w:val="680"/>
          <w:jc w:val="center"/>
        </w:trPr>
        <w:tc>
          <w:tcPr>
            <w:tcW w:w="7912" w:type="dxa"/>
            <w:tcBorders>
              <w:left w:val="single" w:sz="8" w:space="0" w:color="auto"/>
            </w:tcBorders>
            <w:shd w:val="clear" w:color="auto" w:fill="DDDDDD"/>
            <w:noWrap/>
            <w:vAlign w:val="center"/>
          </w:tcPr>
          <w:p w14:paraId="633DF254" w14:textId="6CF6AEDF" w:rsidR="001F5B1D" w:rsidRPr="00A70CCB" w:rsidRDefault="001F5B1D" w:rsidP="001F5B1D">
            <w:pPr>
              <w:rPr>
                <w:rFonts w:eastAsia="Times New Roman" w:cs="Times New Roman"/>
                <w:i/>
                <w:color w:val="000000"/>
              </w:rPr>
            </w:pPr>
            <w:proofErr w:type="spellStart"/>
            <w:r w:rsidRPr="00A70CCB">
              <w:rPr>
                <w:rFonts w:eastAsia="Times New Roman" w:cs="Times New Roman"/>
                <w:color w:val="000000"/>
              </w:rPr>
              <w:t>Estrogen</w:t>
            </w:r>
            <w:proofErr w:type="spellEnd"/>
            <w:r w:rsidRPr="00A70CCB">
              <w:rPr>
                <w:rFonts w:eastAsia="Times New Roman" w:cs="Times New Roman"/>
                <w:color w:val="000000"/>
              </w:rPr>
              <w:t xml:space="preserve">-Dependent Breast Cancer </w:t>
            </w:r>
            <w:r w:rsidR="00C00635" w:rsidRPr="00A70CCB">
              <w:rPr>
                <w:rFonts w:eastAsia="Times New Roman" w:cs="Times New Roman"/>
                <w:color w:val="000000"/>
              </w:rPr>
              <w:t>Signalling</w:t>
            </w:r>
          </w:p>
        </w:tc>
        <w:tc>
          <w:tcPr>
            <w:tcW w:w="1727" w:type="dxa"/>
            <w:tcBorders>
              <w:right w:val="single" w:sz="8" w:space="0" w:color="auto"/>
            </w:tcBorders>
            <w:shd w:val="clear" w:color="auto" w:fill="DDDDDD"/>
            <w:noWrap/>
            <w:vAlign w:val="center"/>
          </w:tcPr>
          <w:p w14:paraId="5A86740E" w14:textId="649E8217"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0.002630</w:t>
            </w:r>
          </w:p>
        </w:tc>
      </w:tr>
      <w:tr w:rsidR="001F5B1D" w:rsidRPr="00A70CCB" w14:paraId="78BF3F8E" w14:textId="77777777" w:rsidTr="001F5B1D">
        <w:trPr>
          <w:trHeight w:val="680"/>
          <w:jc w:val="center"/>
        </w:trPr>
        <w:tc>
          <w:tcPr>
            <w:tcW w:w="7912" w:type="dxa"/>
            <w:tcBorders>
              <w:left w:val="single" w:sz="8" w:space="0" w:color="auto"/>
            </w:tcBorders>
            <w:noWrap/>
            <w:vAlign w:val="center"/>
          </w:tcPr>
          <w:p w14:paraId="0B438DD3" w14:textId="5CB38FD4" w:rsidR="001F5B1D" w:rsidRPr="00A70CCB" w:rsidRDefault="001F5B1D" w:rsidP="001F5B1D">
            <w:pPr>
              <w:rPr>
                <w:rFonts w:eastAsia="Times New Roman" w:cs="Times New Roman"/>
                <w:i/>
                <w:color w:val="000000"/>
              </w:rPr>
            </w:pPr>
            <w:r w:rsidRPr="00A70CCB">
              <w:rPr>
                <w:rFonts w:eastAsia="Times New Roman" w:cs="Times New Roman"/>
                <w:color w:val="000000"/>
              </w:rPr>
              <w:t xml:space="preserve">FLT3 </w:t>
            </w:r>
            <w:r w:rsidR="00C00635" w:rsidRPr="00A70CCB">
              <w:rPr>
                <w:rFonts w:eastAsia="Times New Roman" w:cs="Times New Roman"/>
                <w:color w:val="000000"/>
              </w:rPr>
              <w:t>Signalling</w:t>
            </w:r>
            <w:r w:rsidRPr="00A70CCB">
              <w:rPr>
                <w:rFonts w:eastAsia="Times New Roman" w:cs="Times New Roman"/>
                <w:color w:val="000000"/>
              </w:rPr>
              <w:t xml:space="preserve"> in Hematopoietic Progenitor Cells</w:t>
            </w:r>
          </w:p>
        </w:tc>
        <w:tc>
          <w:tcPr>
            <w:tcW w:w="1727" w:type="dxa"/>
            <w:tcBorders>
              <w:right w:val="single" w:sz="8" w:space="0" w:color="auto"/>
            </w:tcBorders>
            <w:noWrap/>
            <w:vAlign w:val="center"/>
          </w:tcPr>
          <w:p w14:paraId="39A48CED" w14:textId="5E4AE029"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0.004365</w:t>
            </w:r>
          </w:p>
        </w:tc>
      </w:tr>
      <w:tr w:rsidR="001F5B1D" w:rsidRPr="00A70CCB" w14:paraId="0F5B3C5E" w14:textId="77777777" w:rsidTr="001F5B1D">
        <w:trPr>
          <w:trHeight w:val="680"/>
          <w:jc w:val="center"/>
        </w:trPr>
        <w:tc>
          <w:tcPr>
            <w:tcW w:w="7912" w:type="dxa"/>
            <w:tcBorders>
              <w:left w:val="single" w:sz="8" w:space="0" w:color="auto"/>
            </w:tcBorders>
            <w:shd w:val="clear" w:color="auto" w:fill="DDDDDD"/>
            <w:noWrap/>
            <w:vAlign w:val="center"/>
          </w:tcPr>
          <w:p w14:paraId="5BF61429" w14:textId="28B23EB3" w:rsidR="001F5B1D" w:rsidRPr="00A70CCB" w:rsidRDefault="001F5B1D" w:rsidP="00BD002F">
            <w:pPr>
              <w:rPr>
                <w:rFonts w:eastAsia="Times New Roman" w:cs="Times New Roman"/>
                <w:i/>
                <w:color w:val="000000"/>
              </w:rPr>
            </w:pPr>
            <w:r w:rsidRPr="00A70CCB">
              <w:rPr>
                <w:rFonts w:eastAsia="Times New Roman" w:cs="Times New Roman"/>
                <w:color w:val="000000"/>
              </w:rPr>
              <w:t>TGF-</w:t>
            </w:r>
            <w:r w:rsidR="00BD002F" w:rsidRPr="00A70CCB">
              <w:rPr>
                <w:rFonts w:eastAsia="Times New Roman" w:cs="Times New Roman"/>
                <w:color w:val="000000"/>
              </w:rPr>
              <w:t>β</w:t>
            </w:r>
            <w:r w:rsidR="002F0358" w:rsidRPr="00A70CCB">
              <w:rPr>
                <w:rFonts w:eastAsia="Times New Roman" w:cs="Times New Roman"/>
                <w:color w:val="000000"/>
              </w:rPr>
              <w:t xml:space="preserve"> </w:t>
            </w:r>
            <w:r w:rsidR="00C00635" w:rsidRPr="00A70CCB">
              <w:rPr>
                <w:rFonts w:eastAsia="Times New Roman" w:cs="Times New Roman"/>
                <w:color w:val="000000"/>
              </w:rPr>
              <w:t>Signalling</w:t>
            </w:r>
          </w:p>
        </w:tc>
        <w:tc>
          <w:tcPr>
            <w:tcW w:w="1727" w:type="dxa"/>
            <w:tcBorders>
              <w:right w:val="single" w:sz="8" w:space="0" w:color="auto"/>
            </w:tcBorders>
            <w:shd w:val="clear" w:color="auto" w:fill="DDDDDD"/>
            <w:noWrap/>
            <w:vAlign w:val="center"/>
          </w:tcPr>
          <w:p w14:paraId="0A704031" w14:textId="51D9E7DA"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0.006761</w:t>
            </w:r>
          </w:p>
        </w:tc>
      </w:tr>
      <w:tr w:rsidR="001F5B1D" w:rsidRPr="00A70CCB" w14:paraId="44F7D3A3" w14:textId="77777777" w:rsidTr="001F5B1D">
        <w:trPr>
          <w:trHeight w:val="680"/>
          <w:jc w:val="center"/>
        </w:trPr>
        <w:tc>
          <w:tcPr>
            <w:tcW w:w="7912" w:type="dxa"/>
            <w:tcBorders>
              <w:left w:val="single" w:sz="8" w:space="0" w:color="auto"/>
            </w:tcBorders>
            <w:noWrap/>
            <w:vAlign w:val="center"/>
          </w:tcPr>
          <w:p w14:paraId="3A27AE34" w14:textId="3AD40579" w:rsidR="001F5B1D" w:rsidRPr="00A70CCB" w:rsidRDefault="001F5B1D" w:rsidP="001F5B1D">
            <w:pPr>
              <w:rPr>
                <w:rFonts w:eastAsia="Times New Roman" w:cs="Times New Roman"/>
                <w:i/>
                <w:color w:val="000000"/>
              </w:rPr>
            </w:pPr>
            <w:proofErr w:type="spellStart"/>
            <w:r w:rsidRPr="00A70CCB">
              <w:rPr>
                <w:rFonts w:eastAsia="Times New Roman" w:cs="Times New Roman"/>
                <w:color w:val="000000"/>
              </w:rPr>
              <w:t>Spermine</w:t>
            </w:r>
            <w:proofErr w:type="spellEnd"/>
            <w:r w:rsidRPr="00A70CCB">
              <w:rPr>
                <w:rFonts w:eastAsia="Times New Roman" w:cs="Times New Roman"/>
                <w:color w:val="000000"/>
              </w:rPr>
              <w:t xml:space="preserve"> Biosynthesis</w:t>
            </w:r>
          </w:p>
        </w:tc>
        <w:tc>
          <w:tcPr>
            <w:tcW w:w="1727" w:type="dxa"/>
            <w:tcBorders>
              <w:right w:val="single" w:sz="8" w:space="0" w:color="auto"/>
            </w:tcBorders>
            <w:noWrap/>
            <w:vAlign w:val="center"/>
          </w:tcPr>
          <w:p w14:paraId="1F52C261" w14:textId="02BD7570"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0.008913</w:t>
            </w:r>
          </w:p>
        </w:tc>
      </w:tr>
      <w:tr w:rsidR="001F5B1D" w:rsidRPr="00A70CCB" w14:paraId="5BA8B384" w14:textId="77777777" w:rsidTr="001F5B1D">
        <w:trPr>
          <w:trHeight w:val="680"/>
          <w:jc w:val="center"/>
        </w:trPr>
        <w:tc>
          <w:tcPr>
            <w:tcW w:w="7912" w:type="dxa"/>
            <w:tcBorders>
              <w:left w:val="single" w:sz="8" w:space="0" w:color="auto"/>
            </w:tcBorders>
            <w:shd w:val="clear" w:color="auto" w:fill="DDDDDD"/>
            <w:noWrap/>
            <w:vAlign w:val="center"/>
          </w:tcPr>
          <w:p w14:paraId="727EEA3B" w14:textId="289D6B8D" w:rsidR="001F5B1D" w:rsidRPr="00A70CCB" w:rsidRDefault="001F5B1D" w:rsidP="001F5B1D">
            <w:pPr>
              <w:rPr>
                <w:rFonts w:eastAsia="Times New Roman" w:cs="Times New Roman"/>
                <w:i/>
                <w:color w:val="000000"/>
              </w:rPr>
            </w:pPr>
            <w:r w:rsidRPr="00A70CCB">
              <w:rPr>
                <w:rFonts w:eastAsia="Times New Roman" w:cs="Times New Roman"/>
                <w:color w:val="000000"/>
              </w:rPr>
              <w:t>Glycine Biosynthesis I</w:t>
            </w:r>
          </w:p>
        </w:tc>
        <w:tc>
          <w:tcPr>
            <w:tcW w:w="1727" w:type="dxa"/>
            <w:tcBorders>
              <w:right w:val="single" w:sz="8" w:space="0" w:color="auto"/>
            </w:tcBorders>
            <w:shd w:val="clear" w:color="auto" w:fill="DDDDDD"/>
            <w:noWrap/>
            <w:vAlign w:val="center"/>
          </w:tcPr>
          <w:p w14:paraId="09ECC75B" w14:textId="70615F14" w:rsidR="001F5B1D" w:rsidRPr="00A70CCB" w:rsidRDefault="001F5B1D" w:rsidP="001F5B1D">
            <w:pPr>
              <w:jc w:val="center"/>
              <w:rPr>
                <w:rFonts w:eastAsia="Times New Roman" w:cs="Times New Roman"/>
                <w:color w:val="000000"/>
              </w:rPr>
            </w:pPr>
            <w:r w:rsidRPr="00A70CCB">
              <w:rPr>
                <w:rFonts w:eastAsia="Times New Roman" w:cs="Times New Roman"/>
                <w:color w:val="000000"/>
              </w:rPr>
              <w:t>0.008913</w:t>
            </w:r>
          </w:p>
        </w:tc>
      </w:tr>
      <w:tr w:rsidR="001F5B1D" w:rsidRPr="00A70CCB" w14:paraId="06219C05" w14:textId="77777777" w:rsidTr="001F5B1D">
        <w:trPr>
          <w:trHeight w:val="680"/>
          <w:jc w:val="center"/>
        </w:trPr>
        <w:tc>
          <w:tcPr>
            <w:tcW w:w="7912" w:type="dxa"/>
            <w:tcBorders>
              <w:left w:val="single" w:sz="8" w:space="0" w:color="auto"/>
            </w:tcBorders>
            <w:noWrap/>
            <w:vAlign w:val="center"/>
          </w:tcPr>
          <w:p w14:paraId="71FBB767" w14:textId="4FF4AC33" w:rsidR="001F5B1D" w:rsidRPr="00A70CCB" w:rsidRDefault="001F5B1D" w:rsidP="001F5B1D">
            <w:pPr>
              <w:rPr>
                <w:rFonts w:eastAsia="Times New Roman" w:cs="Times New Roman"/>
                <w:i/>
                <w:color w:val="000000"/>
              </w:rPr>
            </w:pPr>
            <w:proofErr w:type="spellStart"/>
            <w:r w:rsidRPr="00A70CCB">
              <w:rPr>
                <w:rFonts w:eastAsia="Times New Roman" w:cs="Times New Roman"/>
                <w:color w:val="000000"/>
              </w:rPr>
              <w:t>Estrogen</w:t>
            </w:r>
            <w:proofErr w:type="spellEnd"/>
            <w:r w:rsidRPr="00A70CCB">
              <w:rPr>
                <w:rFonts w:eastAsia="Times New Roman" w:cs="Times New Roman"/>
                <w:color w:val="000000"/>
              </w:rPr>
              <w:t xml:space="preserve"> Biosynthesis</w:t>
            </w:r>
          </w:p>
        </w:tc>
        <w:tc>
          <w:tcPr>
            <w:tcW w:w="1727" w:type="dxa"/>
            <w:tcBorders>
              <w:right w:val="single" w:sz="8" w:space="0" w:color="auto"/>
            </w:tcBorders>
            <w:noWrap/>
            <w:vAlign w:val="center"/>
          </w:tcPr>
          <w:p w14:paraId="60B7CC33" w14:textId="3C37C439" w:rsidR="001F5B1D" w:rsidRPr="00A70CCB" w:rsidRDefault="001F5B1D" w:rsidP="001F5B1D">
            <w:pPr>
              <w:jc w:val="center"/>
              <w:rPr>
                <w:rFonts w:eastAsia="Times New Roman" w:cs="Times New Roman"/>
                <w:color w:val="000000"/>
              </w:rPr>
            </w:pPr>
            <w:r w:rsidRPr="00A70CCB">
              <w:rPr>
                <w:rFonts w:eastAsia="Times New Roman" w:cs="Times New Roman"/>
                <w:color w:val="000000"/>
              </w:rPr>
              <w:t>0.011749</w:t>
            </w:r>
          </w:p>
        </w:tc>
      </w:tr>
      <w:tr w:rsidR="001F5B1D" w:rsidRPr="00A70CCB" w14:paraId="217793E6" w14:textId="77777777" w:rsidTr="001F5B1D">
        <w:trPr>
          <w:trHeight w:val="680"/>
          <w:jc w:val="center"/>
        </w:trPr>
        <w:tc>
          <w:tcPr>
            <w:tcW w:w="7912" w:type="dxa"/>
            <w:tcBorders>
              <w:left w:val="single" w:sz="8" w:space="0" w:color="auto"/>
            </w:tcBorders>
            <w:shd w:val="clear" w:color="auto" w:fill="DDDDDD"/>
            <w:noWrap/>
            <w:vAlign w:val="center"/>
          </w:tcPr>
          <w:p w14:paraId="526B16F9" w14:textId="591C2D05" w:rsidR="001F5B1D" w:rsidRPr="00A70CCB" w:rsidRDefault="001F5B1D" w:rsidP="001F5B1D">
            <w:pPr>
              <w:rPr>
                <w:rFonts w:eastAsia="Times New Roman" w:cs="Times New Roman"/>
                <w:i/>
                <w:color w:val="000000"/>
              </w:rPr>
            </w:pPr>
            <w:r w:rsidRPr="00A70CCB">
              <w:rPr>
                <w:rFonts w:eastAsia="Times New Roman" w:cs="Times New Roman"/>
                <w:color w:val="000000"/>
              </w:rPr>
              <w:t xml:space="preserve">NGF </w:t>
            </w:r>
            <w:r w:rsidR="00C00635" w:rsidRPr="00A70CCB">
              <w:rPr>
                <w:rFonts w:eastAsia="Times New Roman" w:cs="Times New Roman"/>
                <w:color w:val="000000"/>
              </w:rPr>
              <w:t>Signalling</w:t>
            </w:r>
          </w:p>
        </w:tc>
        <w:tc>
          <w:tcPr>
            <w:tcW w:w="1727" w:type="dxa"/>
            <w:tcBorders>
              <w:right w:val="single" w:sz="8" w:space="0" w:color="auto"/>
            </w:tcBorders>
            <w:shd w:val="clear" w:color="auto" w:fill="DDDDDD"/>
            <w:noWrap/>
            <w:vAlign w:val="center"/>
          </w:tcPr>
          <w:p w14:paraId="715D4045" w14:textId="72ACBB9B" w:rsidR="001F5B1D" w:rsidRPr="00A70CCB" w:rsidRDefault="001F5B1D" w:rsidP="001F5B1D">
            <w:pPr>
              <w:jc w:val="center"/>
              <w:rPr>
                <w:rFonts w:eastAsia="Times New Roman" w:cs="Times New Roman"/>
                <w:color w:val="000000"/>
              </w:rPr>
            </w:pPr>
            <w:r w:rsidRPr="00A70CCB">
              <w:rPr>
                <w:rFonts w:eastAsia="Times New Roman" w:cs="Times New Roman"/>
                <w:color w:val="000000"/>
              </w:rPr>
              <w:t>0.012023</w:t>
            </w:r>
          </w:p>
        </w:tc>
      </w:tr>
      <w:tr w:rsidR="001F5B1D" w:rsidRPr="00A70CCB" w14:paraId="1DB2D29B" w14:textId="77777777" w:rsidTr="001F5B1D">
        <w:trPr>
          <w:trHeight w:val="680"/>
          <w:jc w:val="center"/>
        </w:trPr>
        <w:tc>
          <w:tcPr>
            <w:tcW w:w="7912" w:type="dxa"/>
            <w:tcBorders>
              <w:left w:val="single" w:sz="8" w:space="0" w:color="auto"/>
            </w:tcBorders>
            <w:noWrap/>
            <w:vAlign w:val="center"/>
          </w:tcPr>
          <w:p w14:paraId="0371A9B6" w14:textId="683DCA41" w:rsidR="001F5B1D" w:rsidRPr="00A70CCB" w:rsidRDefault="001F5B1D" w:rsidP="001F5B1D">
            <w:pPr>
              <w:rPr>
                <w:rFonts w:eastAsia="Times New Roman" w:cs="Times New Roman"/>
                <w:i/>
                <w:color w:val="000000"/>
              </w:rPr>
            </w:pPr>
            <w:r w:rsidRPr="00A70CCB">
              <w:rPr>
                <w:rFonts w:eastAsia="Times New Roman" w:cs="Times New Roman"/>
                <w:color w:val="000000"/>
              </w:rPr>
              <w:t>Spermidine Biosynthesis I</w:t>
            </w:r>
          </w:p>
        </w:tc>
        <w:tc>
          <w:tcPr>
            <w:tcW w:w="1727" w:type="dxa"/>
            <w:tcBorders>
              <w:right w:val="single" w:sz="8" w:space="0" w:color="auto"/>
            </w:tcBorders>
            <w:noWrap/>
            <w:vAlign w:val="center"/>
          </w:tcPr>
          <w:p w14:paraId="3A8865B6" w14:textId="7D08DEC7" w:rsidR="001F5B1D" w:rsidRPr="00A70CCB" w:rsidRDefault="001F5B1D" w:rsidP="001F5B1D">
            <w:pPr>
              <w:jc w:val="center"/>
              <w:rPr>
                <w:rFonts w:eastAsia="Times New Roman" w:cs="Times New Roman"/>
                <w:color w:val="000000"/>
              </w:rPr>
            </w:pPr>
            <w:r w:rsidRPr="00A70CCB">
              <w:rPr>
                <w:rFonts w:eastAsia="Times New Roman" w:cs="Times New Roman"/>
                <w:color w:val="000000"/>
              </w:rPr>
              <w:t>0.013183</w:t>
            </w:r>
          </w:p>
        </w:tc>
      </w:tr>
      <w:tr w:rsidR="001F5B1D" w:rsidRPr="00A70CCB" w14:paraId="1C689CEC" w14:textId="77777777" w:rsidTr="001F5B1D">
        <w:trPr>
          <w:trHeight w:val="680"/>
          <w:jc w:val="center"/>
        </w:trPr>
        <w:tc>
          <w:tcPr>
            <w:tcW w:w="7912" w:type="dxa"/>
            <w:tcBorders>
              <w:left w:val="single" w:sz="8" w:space="0" w:color="auto"/>
            </w:tcBorders>
            <w:shd w:val="clear" w:color="auto" w:fill="DDDDDD"/>
            <w:noWrap/>
            <w:vAlign w:val="center"/>
          </w:tcPr>
          <w:p w14:paraId="704655D4" w14:textId="2F268CEB" w:rsidR="001F5B1D" w:rsidRPr="00A70CCB" w:rsidRDefault="001F5B1D" w:rsidP="001F5B1D">
            <w:pPr>
              <w:rPr>
                <w:rFonts w:eastAsia="Times New Roman" w:cs="Times New Roman"/>
                <w:i/>
                <w:color w:val="000000"/>
              </w:rPr>
            </w:pPr>
            <w:r w:rsidRPr="00A70CCB">
              <w:rPr>
                <w:rFonts w:eastAsia="Times New Roman" w:cs="Times New Roman"/>
                <w:color w:val="000000"/>
              </w:rPr>
              <w:t>Role of IL-17F in Allergic Inflammatory Airway Diseases</w:t>
            </w:r>
          </w:p>
        </w:tc>
        <w:tc>
          <w:tcPr>
            <w:tcW w:w="1727" w:type="dxa"/>
            <w:tcBorders>
              <w:right w:val="single" w:sz="8" w:space="0" w:color="auto"/>
            </w:tcBorders>
            <w:shd w:val="clear" w:color="auto" w:fill="DDDDDD"/>
            <w:noWrap/>
            <w:vAlign w:val="center"/>
          </w:tcPr>
          <w:p w14:paraId="555797D5" w14:textId="07DFD9C6" w:rsidR="001F5B1D" w:rsidRPr="00A70CCB" w:rsidRDefault="001F5B1D" w:rsidP="001F5B1D">
            <w:pPr>
              <w:jc w:val="center"/>
              <w:rPr>
                <w:rFonts w:eastAsia="Times New Roman" w:cs="Times New Roman"/>
                <w:color w:val="000000"/>
              </w:rPr>
            </w:pPr>
            <w:r w:rsidRPr="00A70CCB">
              <w:rPr>
                <w:rFonts w:eastAsia="Times New Roman" w:cs="Times New Roman"/>
                <w:color w:val="000000"/>
              </w:rPr>
              <w:t>0.016218</w:t>
            </w:r>
          </w:p>
        </w:tc>
      </w:tr>
      <w:tr w:rsidR="001F5B1D" w:rsidRPr="00A70CCB" w14:paraId="3E6E53D9" w14:textId="77777777" w:rsidTr="001F5B1D">
        <w:trPr>
          <w:trHeight w:val="680"/>
          <w:jc w:val="center"/>
        </w:trPr>
        <w:tc>
          <w:tcPr>
            <w:tcW w:w="7912" w:type="dxa"/>
            <w:tcBorders>
              <w:left w:val="single" w:sz="8" w:space="0" w:color="auto"/>
            </w:tcBorders>
            <w:noWrap/>
            <w:vAlign w:val="center"/>
          </w:tcPr>
          <w:p w14:paraId="7458DBB4" w14:textId="1CFE868B" w:rsidR="001F5B1D" w:rsidRPr="00A70CCB" w:rsidRDefault="001F5B1D" w:rsidP="001F5B1D">
            <w:pPr>
              <w:rPr>
                <w:rFonts w:eastAsia="Times New Roman" w:cs="Times New Roman"/>
                <w:i/>
                <w:color w:val="000000"/>
              </w:rPr>
            </w:pPr>
            <w:r w:rsidRPr="00A70CCB">
              <w:rPr>
                <w:rFonts w:eastAsia="Times New Roman" w:cs="Times New Roman"/>
                <w:color w:val="000000"/>
              </w:rPr>
              <w:t>LPS/IL-1 Mediated Inhibition of RXR Function</w:t>
            </w:r>
          </w:p>
        </w:tc>
        <w:tc>
          <w:tcPr>
            <w:tcW w:w="1727" w:type="dxa"/>
            <w:tcBorders>
              <w:right w:val="single" w:sz="8" w:space="0" w:color="auto"/>
            </w:tcBorders>
            <w:noWrap/>
            <w:vAlign w:val="center"/>
          </w:tcPr>
          <w:p w14:paraId="0FF17DA8" w14:textId="16A56957" w:rsidR="001F5B1D" w:rsidRPr="00A70CCB" w:rsidRDefault="001F5B1D" w:rsidP="001F5B1D">
            <w:pPr>
              <w:jc w:val="center"/>
              <w:rPr>
                <w:rFonts w:eastAsia="Times New Roman" w:cs="Times New Roman"/>
                <w:color w:val="000000"/>
              </w:rPr>
            </w:pPr>
            <w:r w:rsidRPr="00A70CCB">
              <w:rPr>
                <w:rFonts w:eastAsia="Times New Roman" w:cs="Times New Roman"/>
                <w:color w:val="000000"/>
              </w:rPr>
              <w:t>0.016218</w:t>
            </w:r>
          </w:p>
        </w:tc>
      </w:tr>
      <w:tr w:rsidR="001F5B1D" w:rsidRPr="00A70CCB" w14:paraId="2D0B771F" w14:textId="77777777" w:rsidTr="001F5B1D">
        <w:trPr>
          <w:trHeight w:val="680"/>
          <w:jc w:val="center"/>
        </w:trPr>
        <w:tc>
          <w:tcPr>
            <w:tcW w:w="7912" w:type="dxa"/>
            <w:tcBorders>
              <w:left w:val="single" w:sz="8" w:space="0" w:color="auto"/>
            </w:tcBorders>
            <w:shd w:val="clear" w:color="auto" w:fill="DDDDDD"/>
            <w:noWrap/>
            <w:vAlign w:val="center"/>
          </w:tcPr>
          <w:p w14:paraId="2993800E" w14:textId="03B6877A" w:rsidR="001F5B1D" w:rsidRPr="00A70CCB" w:rsidRDefault="001F5B1D" w:rsidP="001F5B1D">
            <w:pPr>
              <w:rPr>
                <w:rFonts w:eastAsia="Times New Roman" w:cs="Times New Roman"/>
                <w:i/>
                <w:color w:val="000000"/>
              </w:rPr>
            </w:pPr>
            <w:r w:rsidRPr="00A70CCB">
              <w:rPr>
                <w:rFonts w:eastAsia="Times New Roman" w:cs="Times New Roman"/>
                <w:color w:val="000000"/>
              </w:rPr>
              <w:t>LXR/RXR Activation</w:t>
            </w:r>
          </w:p>
        </w:tc>
        <w:tc>
          <w:tcPr>
            <w:tcW w:w="1727" w:type="dxa"/>
            <w:tcBorders>
              <w:right w:val="single" w:sz="8" w:space="0" w:color="auto"/>
            </w:tcBorders>
            <w:shd w:val="clear" w:color="auto" w:fill="DDDDDD"/>
            <w:noWrap/>
            <w:vAlign w:val="center"/>
          </w:tcPr>
          <w:p w14:paraId="1AA452DC" w14:textId="72A6DD6B" w:rsidR="001F5B1D" w:rsidRPr="00A70CCB" w:rsidRDefault="001F5B1D" w:rsidP="001F5B1D">
            <w:pPr>
              <w:jc w:val="center"/>
              <w:rPr>
                <w:rFonts w:eastAsia="Times New Roman" w:cs="Times New Roman"/>
                <w:color w:val="000000"/>
              </w:rPr>
            </w:pPr>
            <w:r w:rsidRPr="00A70CCB">
              <w:rPr>
                <w:rFonts w:eastAsia="Times New Roman" w:cs="Times New Roman"/>
                <w:color w:val="000000"/>
              </w:rPr>
              <w:t>0.016596</w:t>
            </w:r>
          </w:p>
        </w:tc>
      </w:tr>
      <w:tr w:rsidR="001F5B1D" w:rsidRPr="00A70CCB" w14:paraId="020B6B43" w14:textId="77777777" w:rsidTr="001F5B1D">
        <w:trPr>
          <w:trHeight w:val="680"/>
          <w:jc w:val="center"/>
        </w:trPr>
        <w:tc>
          <w:tcPr>
            <w:tcW w:w="7912" w:type="dxa"/>
            <w:tcBorders>
              <w:left w:val="single" w:sz="8" w:space="0" w:color="auto"/>
            </w:tcBorders>
            <w:noWrap/>
            <w:vAlign w:val="center"/>
          </w:tcPr>
          <w:p w14:paraId="2BE5B8C1" w14:textId="28F80A69" w:rsidR="001F5B1D" w:rsidRPr="00A70CCB" w:rsidRDefault="001F5B1D" w:rsidP="001F5B1D">
            <w:pPr>
              <w:rPr>
                <w:rFonts w:eastAsia="Times New Roman" w:cs="Times New Roman"/>
                <w:i/>
                <w:color w:val="000000"/>
              </w:rPr>
            </w:pPr>
            <w:r w:rsidRPr="00A70CCB">
              <w:rPr>
                <w:rFonts w:eastAsia="Times New Roman" w:cs="Times New Roman"/>
                <w:color w:val="000000"/>
              </w:rPr>
              <w:t xml:space="preserve">Atherosclerosis </w:t>
            </w:r>
            <w:r w:rsidR="00C00635" w:rsidRPr="00A70CCB">
              <w:rPr>
                <w:rFonts w:eastAsia="Times New Roman" w:cs="Times New Roman"/>
                <w:color w:val="000000"/>
              </w:rPr>
              <w:t>Signalling</w:t>
            </w:r>
          </w:p>
        </w:tc>
        <w:tc>
          <w:tcPr>
            <w:tcW w:w="1727" w:type="dxa"/>
            <w:tcBorders>
              <w:right w:val="single" w:sz="8" w:space="0" w:color="auto"/>
            </w:tcBorders>
            <w:noWrap/>
            <w:vAlign w:val="center"/>
          </w:tcPr>
          <w:p w14:paraId="26ED8B72" w14:textId="7272F42C" w:rsidR="001F5B1D" w:rsidRPr="00A70CCB" w:rsidRDefault="001F5B1D" w:rsidP="001F5B1D">
            <w:pPr>
              <w:jc w:val="center"/>
              <w:rPr>
                <w:rFonts w:eastAsia="Times New Roman" w:cs="Times New Roman"/>
                <w:color w:val="000000"/>
              </w:rPr>
            </w:pPr>
            <w:r w:rsidRPr="00A70CCB">
              <w:rPr>
                <w:rFonts w:eastAsia="Times New Roman" w:cs="Times New Roman"/>
                <w:color w:val="000000"/>
              </w:rPr>
              <w:t>0.017378</w:t>
            </w:r>
          </w:p>
        </w:tc>
      </w:tr>
      <w:tr w:rsidR="001F5B1D" w:rsidRPr="00A70CCB" w14:paraId="362FB9C1" w14:textId="77777777" w:rsidTr="001F5B1D">
        <w:trPr>
          <w:trHeight w:val="680"/>
          <w:jc w:val="center"/>
        </w:trPr>
        <w:tc>
          <w:tcPr>
            <w:tcW w:w="7912" w:type="dxa"/>
            <w:tcBorders>
              <w:left w:val="single" w:sz="8" w:space="0" w:color="auto"/>
            </w:tcBorders>
            <w:shd w:val="clear" w:color="auto" w:fill="DDDDDD"/>
            <w:noWrap/>
            <w:vAlign w:val="center"/>
          </w:tcPr>
          <w:p w14:paraId="0B1E8A76" w14:textId="1EFFBC6F" w:rsidR="001F5B1D" w:rsidRPr="00A70CCB" w:rsidRDefault="001F5B1D" w:rsidP="001F5B1D">
            <w:pPr>
              <w:rPr>
                <w:rFonts w:eastAsia="Times New Roman" w:cs="Times New Roman"/>
                <w:i/>
                <w:color w:val="000000"/>
              </w:rPr>
            </w:pPr>
            <w:r w:rsidRPr="00A70CCB">
              <w:rPr>
                <w:rFonts w:eastAsia="Times New Roman" w:cs="Times New Roman"/>
                <w:color w:val="000000"/>
              </w:rPr>
              <w:t>dTMP De Novo Biosynthesis</w:t>
            </w:r>
          </w:p>
        </w:tc>
        <w:tc>
          <w:tcPr>
            <w:tcW w:w="1727" w:type="dxa"/>
            <w:tcBorders>
              <w:right w:val="single" w:sz="8" w:space="0" w:color="auto"/>
            </w:tcBorders>
            <w:shd w:val="clear" w:color="auto" w:fill="DDDDDD"/>
            <w:noWrap/>
            <w:vAlign w:val="center"/>
          </w:tcPr>
          <w:p w14:paraId="2DB28F49" w14:textId="3855A3A7" w:rsidR="001F5B1D" w:rsidRPr="00A70CCB" w:rsidRDefault="001F5B1D" w:rsidP="001F5B1D">
            <w:pPr>
              <w:jc w:val="center"/>
              <w:rPr>
                <w:rFonts w:eastAsia="Times New Roman" w:cs="Times New Roman"/>
                <w:color w:val="000000"/>
              </w:rPr>
            </w:pPr>
            <w:r w:rsidRPr="00A70CCB">
              <w:rPr>
                <w:rFonts w:eastAsia="Times New Roman" w:cs="Times New Roman"/>
                <w:color w:val="000000"/>
              </w:rPr>
              <w:t>0.021878</w:t>
            </w:r>
          </w:p>
        </w:tc>
      </w:tr>
      <w:tr w:rsidR="001F5B1D" w:rsidRPr="00A70CCB" w14:paraId="32F177D0" w14:textId="77777777" w:rsidTr="001F5B1D">
        <w:trPr>
          <w:trHeight w:val="680"/>
          <w:jc w:val="center"/>
        </w:trPr>
        <w:tc>
          <w:tcPr>
            <w:tcW w:w="7912" w:type="dxa"/>
            <w:tcBorders>
              <w:left w:val="single" w:sz="8" w:space="0" w:color="auto"/>
            </w:tcBorders>
            <w:noWrap/>
            <w:vAlign w:val="center"/>
          </w:tcPr>
          <w:p w14:paraId="5FF5EE53" w14:textId="29380215" w:rsidR="001F5B1D" w:rsidRPr="00A70CCB" w:rsidRDefault="001F5B1D" w:rsidP="001F5B1D">
            <w:pPr>
              <w:rPr>
                <w:rFonts w:eastAsia="Times New Roman" w:cs="Times New Roman"/>
                <w:i/>
                <w:color w:val="000000"/>
              </w:rPr>
            </w:pPr>
            <w:r w:rsidRPr="00A70CCB">
              <w:rPr>
                <w:rFonts w:eastAsia="Times New Roman" w:cs="Times New Roman"/>
                <w:color w:val="000000"/>
              </w:rPr>
              <w:t xml:space="preserve">Folate </w:t>
            </w:r>
            <w:proofErr w:type="spellStart"/>
            <w:r w:rsidRPr="00A70CCB">
              <w:rPr>
                <w:rFonts w:eastAsia="Times New Roman" w:cs="Times New Roman"/>
                <w:color w:val="000000"/>
              </w:rPr>
              <w:t>Polyglutamylation</w:t>
            </w:r>
            <w:proofErr w:type="spellEnd"/>
          </w:p>
        </w:tc>
        <w:tc>
          <w:tcPr>
            <w:tcW w:w="1727" w:type="dxa"/>
            <w:tcBorders>
              <w:right w:val="single" w:sz="8" w:space="0" w:color="auto"/>
            </w:tcBorders>
            <w:noWrap/>
            <w:vAlign w:val="center"/>
          </w:tcPr>
          <w:p w14:paraId="78C4DA23" w14:textId="7F5F5A43" w:rsidR="001F5B1D" w:rsidRPr="00A70CCB" w:rsidRDefault="001F5B1D" w:rsidP="001F5B1D">
            <w:pPr>
              <w:jc w:val="center"/>
              <w:rPr>
                <w:rFonts w:eastAsia="Times New Roman" w:cs="Times New Roman"/>
                <w:color w:val="000000"/>
              </w:rPr>
            </w:pPr>
            <w:r w:rsidRPr="00A70CCB">
              <w:rPr>
                <w:rFonts w:eastAsia="Times New Roman" w:cs="Times New Roman"/>
                <w:color w:val="000000"/>
              </w:rPr>
              <w:t>0.021878</w:t>
            </w:r>
          </w:p>
        </w:tc>
      </w:tr>
      <w:tr w:rsidR="001F5B1D" w:rsidRPr="00A70CCB" w14:paraId="288044E3" w14:textId="77777777" w:rsidTr="001F5B1D">
        <w:trPr>
          <w:trHeight w:val="680"/>
          <w:jc w:val="center"/>
        </w:trPr>
        <w:tc>
          <w:tcPr>
            <w:tcW w:w="7912" w:type="dxa"/>
            <w:tcBorders>
              <w:left w:val="single" w:sz="8" w:space="0" w:color="auto"/>
            </w:tcBorders>
            <w:shd w:val="clear" w:color="auto" w:fill="DDDDDD"/>
            <w:noWrap/>
            <w:vAlign w:val="center"/>
          </w:tcPr>
          <w:p w14:paraId="748E2D38" w14:textId="4EB41FB5" w:rsidR="001F5B1D" w:rsidRPr="00A70CCB" w:rsidRDefault="001F5B1D" w:rsidP="001F5B1D">
            <w:pPr>
              <w:rPr>
                <w:rFonts w:eastAsia="Times New Roman" w:cs="Times New Roman"/>
                <w:i/>
                <w:color w:val="000000"/>
              </w:rPr>
            </w:pPr>
            <w:r w:rsidRPr="00A70CCB">
              <w:rPr>
                <w:rFonts w:eastAsia="Times New Roman" w:cs="Times New Roman"/>
                <w:color w:val="000000"/>
              </w:rPr>
              <w:t xml:space="preserve">IL-12 </w:t>
            </w:r>
            <w:r w:rsidR="00C00635" w:rsidRPr="00A70CCB">
              <w:rPr>
                <w:rFonts w:eastAsia="Times New Roman" w:cs="Times New Roman"/>
                <w:color w:val="000000"/>
              </w:rPr>
              <w:t>Signalling</w:t>
            </w:r>
            <w:r w:rsidRPr="00A70CCB">
              <w:rPr>
                <w:rFonts w:eastAsia="Times New Roman" w:cs="Times New Roman"/>
                <w:color w:val="000000"/>
              </w:rPr>
              <w:t xml:space="preserve"> and Production in Macrophages</w:t>
            </w:r>
          </w:p>
        </w:tc>
        <w:tc>
          <w:tcPr>
            <w:tcW w:w="1727" w:type="dxa"/>
            <w:tcBorders>
              <w:right w:val="single" w:sz="8" w:space="0" w:color="auto"/>
            </w:tcBorders>
            <w:shd w:val="clear" w:color="auto" w:fill="DDDDDD"/>
            <w:noWrap/>
            <w:vAlign w:val="center"/>
          </w:tcPr>
          <w:p w14:paraId="0D69A233" w14:textId="63789E9C" w:rsidR="001F5B1D" w:rsidRPr="00A70CCB" w:rsidRDefault="001F5B1D" w:rsidP="001F5B1D">
            <w:pPr>
              <w:jc w:val="center"/>
              <w:rPr>
                <w:rFonts w:eastAsia="Times New Roman" w:cs="Times New Roman"/>
                <w:color w:val="000000"/>
              </w:rPr>
            </w:pPr>
            <w:r w:rsidRPr="00A70CCB">
              <w:rPr>
                <w:rFonts w:eastAsia="Times New Roman" w:cs="Times New Roman"/>
                <w:color w:val="000000"/>
              </w:rPr>
              <w:t>0.022387</w:t>
            </w:r>
          </w:p>
        </w:tc>
      </w:tr>
      <w:tr w:rsidR="001F5B1D" w:rsidRPr="00A70CCB" w14:paraId="49B0F0B7" w14:textId="77777777" w:rsidTr="001F5B1D">
        <w:trPr>
          <w:trHeight w:val="680"/>
          <w:jc w:val="center"/>
        </w:trPr>
        <w:tc>
          <w:tcPr>
            <w:tcW w:w="7912" w:type="dxa"/>
            <w:tcBorders>
              <w:left w:val="single" w:sz="8" w:space="0" w:color="auto"/>
            </w:tcBorders>
            <w:noWrap/>
            <w:vAlign w:val="center"/>
          </w:tcPr>
          <w:p w14:paraId="5BDF8172" w14:textId="6F313A1E" w:rsidR="001F5B1D" w:rsidRPr="00A70CCB" w:rsidRDefault="001F5B1D" w:rsidP="001F5B1D">
            <w:pPr>
              <w:rPr>
                <w:rFonts w:eastAsia="Times New Roman" w:cs="Times New Roman"/>
                <w:i/>
                <w:color w:val="000000"/>
              </w:rPr>
            </w:pPr>
            <w:r w:rsidRPr="00A70CCB">
              <w:rPr>
                <w:rFonts w:eastAsia="Times New Roman" w:cs="Times New Roman"/>
                <w:color w:val="000000"/>
              </w:rPr>
              <w:lastRenderedPageBreak/>
              <w:t xml:space="preserve">CNTF </w:t>
            </w:r>
            <w:r w:rsidR="00C00635" w:rsidRPr="00A70CCB">
              <w:rPr>
                <w:rFonts w:eastAsia="Times New Roman" w:cs="Times New Roman"/>
                <w:color w:val="000000"/>
              </w:rPr>
              <w:t>Signalling</w:t>
            </w:r>
          </w:p>
        </w:tc>
        <w:tc>
          <w:tcPr>
            <w:tcW w:w="1727" w:type="dxa"/>
            <w:tcBorders>
              <w:right w:val="single" w:sz="8" w:space="0" w:color="auto"/>
            </w:tcBorders>
            <w:noWrap/>
            <w:vAlign w:val="center"/>
          </w:tcPr>
          <w:p w14:paraId="2875C91C" w14:textId="4BDF4A6B" w:rsidR="001F5B1D" w:rsidRPr="00A70CCB" w:rsidRDefault="001F5B1D" w:rsidP="001F5B1D">
            <w:pPr>
              <w:jc w:val="center"/>
              <w:rPr>
                <w:rFonts w:eastAsia="Times New Roman" w:cs="Times New Roman"/>
                <w:color w:val="000000"/>
              </w:rPr>
            </w:pPr>
            <w:r w:rsidRPr="00A70CCB">
              <w:rPr>
                <w:rFonts w:eastAsia="Times New Roman" w:cs="Times New Roman"/>
                <w:color w:val="000000"/>
              </w:rPr>
              <w:t>0.022387</w:t>
            </w:r>
          </w:p>
        </w:tc>
      </w:tr>
      <w:tr w:rsidR="001F5B1D" w:rsidRPr="00A70CCB" w14:paraId="37EAE144" w14:textId="77777777" w:rsidTr="001F5B1D">
        <w:trPr>
          <w:trHeight w:val="680"/>
          <w:jc w:val="center"/>
        </w:trPr>
        <w:tc>
          <w:tcPr>
            <w:tcW w:w="7912" w:type="dxa"/>
            <w:tcBorders>
              <w:left w:val="single" w:sz="8" w:space="0" w:color="auto"/>
            </w:tcBorders>
            <w:shd w:val="clear" w:color="auto" w:fill="DDDDDD"/>
            <w:noWrap/>
            <w:vAlign w:val="center"/>
          </w:tcPr>
          <w:p w14:paraId="240F8981" w14:textId="5E733F51" w:rsidR="001F5B1D" w:rsidRPr="00A70CCB" w:rsidRDefault="001F5B1D" w:rsidP="001F5B1D">
            <w:pPr>
              <w:rPr>
                <w:rFonts w:eastAsia="Times New Roman" w:cs="Times New Roman"/>
                <w:i/>
                <w:color w:val="000000"/>
              </w:rPr>
            </w:pPr>
            <w:proofErr w:type="spellStart"/>
            <w:r w:rsidRPr="00A70CCB">
              <w:rPr>
                <w:rFonts w:eastAsia="Times New Roman" w:cs="Times New Roman"/>
                <w:color w:val="000000"/>
              </w:rPr>
              <w:t>Wnt</w:t>
            </w:r>
            <w:proofErr w:type="spellEnd"/>
            <w:r w:rsidRPr="00A70CCB">
              <w:rPr>
                <w:rFonts w:eastAsia="Times New Roman" w:cs="Times New Roman"/>
                <w:color w:val="000000"/>
              </w:rPr>
              <w:t>/Ca+ pathway</w:t>
            </w:r>
          </w:p>
        </w:tc>
        <w:tc>
          <w:tcPr>
            <w:tcW w:w="1727" w:type="dxa"/>
            <w:tcBorders>
              <w:right w:val="single" w:sz="8" w:space="0" w:color="auto"/>
            </w:tcBorders>
            <w:shd w:val="clear" w:color="auto" w:fill="DDDDDD"/>
            <w:noWrap/>
            <w:vAlign w:val="center"/>
          </w:tcPr>
          <w:p w14:paraId="031AD85C" w14:textId="68EBF489" w:rsidR="001F5B1D" w:rsidRPr="00A70CCB" w:rsidRDefault="001F5B1D" w:rsidP="001F5B1D">
            <w:pPr>
              <w:jc w:val="center"/>
              <w:rPr>
                <w:rFonts w:eastAsia="Times New Roman" w:cs="Times New Roman"/>
                <w:color w:val="000000"/>
              </w:rPr>
            </w:pPr>
            <w:r w:rsidRPr="00A70CCB">
              <w:rPr>
                <w:rFonts w:eastAsia="Times New Roman" w:cs="Times New Roman"/>
                <w:color w:val="000000"/>
              </w:rPr>
              <w:t>0.025704</w:t>
            </w:r>
          </w:p>
        </w:tc>
      </w:tr>
      <w:tr w:rsidR="001F5B1D" w:rsidRPr="00A70CCB" w14:paraId="42021744" w14:textId="77777777" w:rsidTr="001F5B1D">
        <w:trPr>
          <w:trHeight w:val="680"/>
          <w:jc w:val="center"/>
        </w:trPr>
        <w:tc>
          <w:tcPr>
            <w:tcW w:w="7912" w:type="dxa"/>
            <w:tcBorders>
              <w:left w:val="single" w:sz="8" w:space="0" w:color="auto"/>
            </w:tcBorders>
            <w:noWrap/>
            <w:vAlign w:val="center"/>
          </w:tcPr>
          <w:p w14:paraId="48D0CF1D" w14:textId="0DE842A1" w:rsidR="001F5B1D" w:rsidRPr="00A70CCB" w:rsidRDefault="001F5B1D" w:rsidP="001F5B1D">
            <w:pPr>
              <w:rPr>
                <w:rFonts w:eastAsia="Times New Roman" w:cs="Times New Roman"/>
                <w:i/>
                <w:color w:val="000000"/>
              </w:rPr>
            </w:pPr>
            <w:proofErr w:type="spellStart"/>
            <w:r w:rsidRPr="00A70CCB">
              <w:rPr>
                <w:rFonts w:eastAsia="Times New Roman" w:cs="Times New Roman"/>
                <w:color w:val="000000"/>
              </w:rPr>
              <w:t>Zymosterol</w:t>
            </w:r>
            <w:proofErr w:type="spellEnd"/>
            <w:r w:rsidRPr="00A70CCB">
              <w:rPr>
                <w:rFonts w:eastAsia="Times New Roman" w:cs="Times New Roman"/>
                <w:color w:val="000000"/>
              </w:rPr>
              <w:t xml:space="preserve"> Biosynthesis</w:t>
            </w:r>
          </w:p>
        </w:tc>
        <w:tc>
          <w:tcPr>
            <w:tcW w:w="1727" w:type="dxa"/>
            <w:tcBorders>
              <w:right w:val="single" w:sz="8" w:space="0" w:color="auto"/>
            </w:tcBorders>
            <w:noWrap/>
            <w:vAlign w:val="center"/>
          </w:tcPr>
          <w:p w14:paraId="0DA65B1D" w14:textId="0FE37AF3" w:rsidR="001F5B1D" w:rsidRPr="00A70CCB" w:rsidRDefault="001F5B1D" w:rsidP="001F5B1D">
            <w:pPr>
              <w:jc w:val="center"/>
              <w:rPr>
                <w:rFonts w:eastAsia="Times New Roman" w:cs="Times New Roman"/>
                <w:color w:val="000000"/>
              </w:rPr>
            </w:pPr>
            <w:r w:rsidRPr="00A70CCB">
              <w:rPr>
                <w:rFonts w:eastAsia="Times New Roman" w:cs="Times New Roman"/>
                <w:color w:val="000000"/>
              </w:rPr>
              <w:t>0.026303</w:t>
            </w:r>
          </w:p>
        </w:tc>
      </w:tr>
      <w:tr w:rsidR="001F5B1D" w:rsidRPr="00A70CCB" w14:paraId="07E37086" w14:textId="77777777" w:rsidTr="001F5B1D">
        <w:trPr>
          <w:trHeight w:val="680"/>
          <w:jc w:val="center"/>
        </w:trPr>
        <w:tc>
          <w:tcPr>
            <w:tcW w:w="7912" w:type="dxa"/>
            <w:tcBorders>
              <w:left w:val="single" w:sz="8" w:space="0" w:color="auto"/>
            </w:tcBorders>
            <w:shd w:val="clear" w:color="auto" w:fill="D9D9D9" w:themeFill="background1" w:themeFillShade="D9"/>
            <w:noWrap/>
            <w:vAlign w:val="center"/>
          </w:tcPr>
          <w:p w14:paraId="65435A3A" w14:textId="4E8F8928" w:rsidR="001F5B1D" w:rsidRPr="00A70CCB" w:rsidRDefault="001F5B1D" w:rsidP="001F5B1D">
            <w:pPr>
              <w:rPr>
                <w:rFonts w:eastAsia="Times New Roman" w:cs="Times New Roman"/>
                <w:i/>
                <w:color w:val="000000"/>
              </w:rPr>
            </w:pPr>
            <w:r w:rsidRPr="00A70CCB">
              <w:rPr>
                <w:rFonts w:eastAsia="Times New Roman" w:cs="Times New Roman"/>
                <w:color w:val="000000"/>
              </w:rPr>
              <w:t xml:space="preserve">ATM </w:t>
            </w:r>
            <w:r w:rsidR="00C00635" w:rsidRPr="00A70CCB">
              <w:rPr>
                <w:rFonts w:eastAsia="Times New Roman" w:cs="Times New Roman"/>
                <w:color w:val="000000"/>
              </w:rPr>
              <w:t>Signalling</w:t>
            </w:r>
          </w:p>
        </w:tc>
        <w:tc>
          <w:tcPr>
            <w:tcW w:w="1727" w:type="dxa"/>
            <w:tcBorders>
              <w:right w:val="single" w:sz="8" w:space="0" w:color="auto"/>
            </w:tcBorders>
            <w:shd w:val="clear" w:color="auto" w:fill="D9D9D9" w:themeFill="background1" w:themeFillShade="D9"/>
            <w:noWrap/>
            <w:vAlign w:val="center"/>
          </w:tcPr>
          <w:p w14:paraId="63E94AB2" w14:textId="3F8EACC0" w:rsidR="001F5B1D" w:rsidRPr="00A70CCB" w:rsidRDefault="001F5B1D" w:rsidP="001F5B1D">
            <w:pPr>
              <w:jc w:val="center"/>
              <w:rPr>
                <w:rFonts w:eastAsia="Times New Roman" w:cs="Times New Roman"/>
                <w:color w:val="000000"/>
              </w:rPr>
            </w:pPr>
            <w:r w:rsidRPr="00A70CCB">
              <w:rPr>
                <w:rFonts w:eastAsia="Times New Roman" w:cs="Times New Roman"/>
                <w:color w:val="000000"/>
              </w:rPr>
              <w:t>0.028184</w:t>
            </w:r>
          </w:p>
        </w:tc>
      </w:tr>
      <w:tr w:rsidR="001F5B1D" w:rsidRPr="00A70CCB" w14:paraId="367B93D1" w14:textId="77777777" w:rsidTr="001F5B1D">
        <w:trPr>
          <w:trHeight w:val="680"/>
          <w:jc w:val="center"/>
        </w:trPr>
        <w:tc>
          <w:tcPr>
            <w:tcW w:w="7912" w:type="dxa"/>
            <w:tcBorders>
              <w:left w:val="single" w:sz="8" w:space="0" w:color="auto"/>
            </w:tcBorders>
            <w:noWrap/>
            <w:vAlign w:val="center"/>
          </w:tcPr>
          <w:p w14:paraId="3B6080B3" w14:textId="33AFC621" w:rsidR="001F5B1D" w:rsidRPr="00A70CCB" w:rsidRDefault="001F5B1D" w:rsidP="001F5B1D">
            <w:pPr>
              <w:rPr>
                <w:rFonts w:eastAsia="Times New Roman" w:cs="Times New Roman"/>
                <w:i/>
                <w:color w:val="000000"/>
              </w:rPr>
            </w:pPr>
            <w:proofErr w:type="spellStart"/>
            <w:r w:rsidRPr="00A70CCB">
              <w:rPr>
                <w:rFonts w:eastAsia="Times New Roman" w:cs="Times New Roman"/>
                <w:color w:val="000000"/>
              </w:rPr>
              <w:t>Superpathway</w:t>
            </w:r>
            <w:proofErr w:type="spellEnd"/>
            <w:r w:rsidRPr="00A70CCB">
              <w:rPr>
                <w:rFonts w:eastAsia="Times New Roman" w:cs="Times New Roman"/>
                <w:color w:val="000000"/>
              </w:rPr>
              <w:t xml:space="preserve"> of Serine and Glycine Biosynthesis I</w:t>
            </w:r>
          </w:p>
        </w:tc>
        <w:tc>
          <w:tcPr>
            <w:tcW w:w="1727" w:type="dxa"/>
            <w:tcBorders>
              <w:right w:val="single" w:sz="8" w:space="0" w:color="auto"/>
            </w:tcBorders>
            <w:noWrap/>
            <w:vAlign w:val="center"/>
          </w:tcPr>
          <w:p w14:paraId="00361977" w14:textId="2572142B" w:rsidR="001F5B1D" w:rsidRPr="00A70CCB" w:rsidRDefault="001F5B1D" w:rsidP="001F5B1D">
            <w:pPr>
              <w:jc w:val="center"/>
              <w:rPr>
                <w:rFonts w:eastAsia="Times New Roman" w:cs="Times New Roman"/>
                <w:color w:val="000000"/>
              </w:rPr>
            </w:pPr>
            <w:r w:rsidRPr="00A70CCB">
              <w:rPr>
                <w:rFonts w:eastAsia="Times New Roman" w:cs="Times New Roman"/>
                <w:color w:val="000000"/>
              </w:rPr>
              <w:t>0.030903</w:t>
            </w:r>
          </w:p>
        </w:tc>
      </w:tr>
      <w:tr w:rsidR="001F5B1D" w:rsidRPr="00A70CCB" w14:paraId="40CA448A" w14:textId="77777777" w:rsidTr="0083357F">
        <w:trPr>
          <w:trHeight w:val="680"/>
          <w:jc w:val="center"/>
        </w:trPr>
        <w:tc>
          <w:tcPr>
            <w:tcW w:w="7912" w:type="dxa"/>
            <w:tcBorders>
              <w:left w:val="single" w:sz="8" w:space="0" w:color="auto"/>
              <w:bottom w:val="single" w:sz="4" w:space="0" w:color="auto"/>
            </w:tcBorders>
            <w:shd w:val="clear" w:color="auto" w:fill="DDDDDD"/>
            <w:noWrap/>
            <w:vAlign w:val="center"/>
          </w:tcPr>
          <w:p w14:paraId="3DE28B80" w14:textId="738DB1E6" w:rsidR="001F5B1D" w:rsidRPr="00A70CCB" w:rsidRDefault="001F5B1D" w:rsidP="001F5B1D">
            <w:pPr>
              <w:rPr>
                <w:rFonts w:eastAsia="Times New Roman" w:cs="Times New Roman"/>
                <w:i/>
                <w:color w:val="000000"/>
              </w:rPr>
            </w:pPr>
            <w:r w:rsidRPr="00A70CCB">
              <w:rPr>
                <w:rFonts w:eastAsia="Times New Roman" w:cs="Times New Roman"/>
                <w:color w:val="000000"/>
              </w:rPr>
              <w:t xml:space="preserve">ERK5 </w:t>
            </w:r>
            <w:r w:rsidR="00C00635" w:rsidRPr="00A70CCB">
              <w:rPr>
                <w:rFonts w:eastAsia="Times New Roman" w:cs="Times New Roman"/>
                <w:color w:val="000000"/>
              </w:rPr>
              <w:t>Signalling</w:t>
            </w:r>
          </w:p>
        </w:tc>
        <w:tc>
          <w:tcPr>
            <w:tcW w:w="1727" w:type="dxa"/>
            <w:tcBorders>
              <w:bottom w:val="single" w:sz="4" w:space="0" w:color="auto"/>
              <w:right w:val="single" w:sz="8" w:space="0" w:color="auto"/>
            </w:tcBorders>
            <w:shd w:val="clear" w:color="auto" w:fill="DDDDDD"/>
            <w:noWrap/>
            <w:vAlign w:val="center"/>
          </w:tcPr>
          <w:p w14:paraId="370E75CF" w14:textId="15EC30C3" w:rsidR="001F5B1D" w:rsidRPr="00A70CCB" w:rsidRDefault="001F5B1D" w:rsidP="001F5B1D">
            <w:pPr>
              <w:jc w:val="center"/>
              <w:rPr>
                <w:rFonts w:eastAsia="Times New Roman" w:cs="Times New Roman"/>
                <w:color w:val="000000"/>
              </w:rPr>
            </w:pPr>
            <w:r w:rsidRPr="00A70CCB">
              <w:rPr>
                <w:rFonts w:eastAsia="Times New Roman" w:cs="Times New Roman"/>
                <w:color w:val="000000"/>
              </w:rPr>
              <w:t>0.031623</w:t>
            </w:r>
          </w:p>
        </w:tc>
      </w:tr>
      <w:tr w:rsidR="001F5B1D" w:rsidRPr="00A70CCB" w14:paraId="1AFFF162" w14:textId="77777777" w:rsidTr="0083357F">
        <w:trPr>
          <w:trHeight w:val="680"/>
          <w:jc w:val="center"/>
        </w:trPr>
        <w:tc>
          <w:tcPr>
            <w:tcW w:w="7912" w:type="dxa"/>
            <w:tcBorders>
              <w:left w:val="single" w:sz="8" w:space="0" w:color="auto"/>
              <w:bottom w:val="single" w:sz="8" w:space="0" w:color="auto"/>
            </w:tcBorders>
            <w:noWrap/>
            <w:vAlign w:val="center"/>
          </w:tcPr>
          <w:p w14:paraId="2AB440C5" w14:textId="17296D84" w:rsidR="001F5B1D" w:rsidRPr="00A70CCB" w:rsidRDefault="001F5B1D" w:rsidP="001F5B1D">
            <w:pPr>
              <w:rPr>
                <w:rFonts w:eastAsia="Times New Roman" w:cs="Times New Roman"/>
                <w:i/>
                <w:color w:val="000000"/>
              </w:rPr>
            </w:pPr>
            <w:r w:rsidRPr="00A70CCB">
              <w:rPr>
                <w:rFonts w:eastAsia="Times New Roman" w:cs="Times New Roman"/>
                <w:color w:val="000000"/>
              </w:rPr>
              <w:t>Folate Transformations I</w:t>
            </w:r>
          </w:p>
        </w:tc>
        <w:tc>
          <w:tcPr>
            <w:tcW w:w="1727" w:type="dxa"/>
            <w:tcBorders>
              <w:bottom w:val="single" w:sz="8" w:space="0" w:color="auto"/>
              <w:right w:val="single" w:sz="8" w:space="0" w:color="auto"/>
            </w:tcBorders>
            <w:noWrap/>
            <w:vAlign w:val="center"/>
          </w:tcPr>
          <w:p w14:paraId="602588DA" w14:textId="61E63DB7" w:rsidR="001F5B1D" w:rsidRPr="00A70CCB" w:rsidRDefault="001F5B1D" w:rsidP="001F5B1D">
            <w:pPr>
              <w:jc w:val="center"/>
              <w:rPr>
                <w:rFonts w:eastAsia="Times New Roman" w:cs="Times New Roman"/>
                <w:color w:val="000000"/>
              </w:rPr>
            </w:pPr>
            <w:r w:rsidRPr="00A70CCB">
              <w:rPr>
                <w:rFonts w:eastAsia="Times New Roman" w:cs="Times New Roman"/>
                <w:color w:val="000000"/>
              </w:rPr>
              <w:t>0.038905</w:t>
            </w:r>
          </w:p>
        </w:tc>
      </w:tr>
    </w:tbl>
    <w:p w14:paraId="67DBFC70" w14:textId="77777777" w:rsidR="00A75975" w:rsidRPr="00A70CCB" w:rsidRDefault="00A75975" w:rsidP="00A75975">
      <w:pPr>
        <w:spacing w:after="0" w:line="240" w:lineRule="auto"/>
        <w:rPr>
          <w:sz w:val="16"/>
          <w:szCs w:val="16"/>
        </w:rPr>
      </w:pPr>
    </w:p>
    <w:p w14:paraId="1DC6F7A6" w14:textId="7C5FCC68" w:rsidR="008C070F" w:rsidRPr="00A70CCB" w:rsidRDefault="008C070F" w:rsidP="008C070F">
      <w:pPr>
        <w:rPr>
          <w:rFonts w:ascii="Calibri" w:hAnsi="Calibri"/>
        </w:rPr>
      </w:pPr>
    </w:p>
    <w:p w14:paraId="012EB28D" w14:textId="35DDCBD7" w:rsidR="001F3C4E" w:rsidRPr="00A70CCB" w:rsidRDefault="001F3C4E">
      <w:r w:rsidRPr="00A70CCB">
        <w:br w:type="page"/>
      </w:r>
    </w:p>
    <w:p w14:paraId="18E1C46F" w14:textId="77777777" w:rsidR="00AB5055" w:rsidRPr="00A70CCB" w:rsidRDefault="00AB5055">
      <w:pPr>
        <w:sectPr w:rsidR="00AB5055" w:rsidRPr="00A70CCB" w:rsidSect="001F3278">
          <w:pgSz w:w="11906" w:h="16838"/>
          <w:pgMar w:top="1134" w:right="1134" w:bottom="1134" w:left="1134" w:header="709" w:footer="709" w:gutter="0"/>
          <w:cols w:space="708"/>
          <w:docGrid w:linePitch="360"/>
        </w:sectPr>
      </w:pPr>
    </w:p>
    <w:p w14:paraId="1B218BE8" w14:textId="07F863E6" w:rsidR="001F3C4E" w:rsidRPr="00A70CCB" w:rsidRDefault="00D407F2" w:rsidP="00D407F2">
      <w:pPr>
        <w:pStyle w:val="Caption"/>
        <w:keepNext/>
        <w:spacing w:before="0" w:after="120" w:line="276" w:lineRule="auto"/>
        <w:jc w:val="left"/>
      </w:pPr>
      <w:bookmarkStart w:id="146" w:name="_Toc430893428"/>
      <w:r w:rsidRPr="00A70CCB">
        <w:lastRenderedPageBreak/>
        <w:t xml:space="preserve">Table </w:t>
      </w:r>
      <w:r w:rsidR="008D45EC" w:rsidRPr="00A70CCB">
        <w:t>S</w:t>
      </w:r>
      <w:r w:rsidR="0022001A">
        <w:fldChar w:fldCharType="begin"/>
      </w:r>
      <w:r w:rsidR="0022001A">
        <w:instrText xml:space="preserve"> SEQ Supplementary_Table \* ARABIC </w:instrText>
      </w:r>
      <w:r w:rsidR="0022001A">
        <w:fldChar w:fldCharType="separate"/>
      </w:r>
      <w:r w:rsidR="00B014F9" w:rsidRPr="00A70CCB">
        <w:t>16</w:t>
      </w:r>
      <w:r w:rsidR="0022001A">
        <w:fldChar w:fldCharType="end"/>
      </w:r>
      <w:r w:rsidRPr="00A70CCB">
        <w:t xml:space="preserve">. </w:t>
      </w:r>
      <w:r w:rsidR="001F3C4E" w:rsidRPr="00A70CCB">
        <w:rPr>
          <w:rFonts w:ascii="Calibri" w:hAnsi="Calibri"/>
          <w:b w:val="0"/>
        </w:rPr>
        <w:t>Number of genes targete</w:t>
      </w:r>
      <w:r w:rsidR="00B77113" w:rsidRPr="00A70CCB">
        <w:rPr>
          <w:rFonts w:ascii="Calibri" w:hAnsi="Calibri"/>
          <w:b w:val="0"/>
        </w:rPr>
        <w:t xml:space="preserve">d by the five miRNAs containing </w:t>
      </w:r>
      <w:r w:rsidR="001F3C4E" w:rsidRPr="00A70CCB">
        <w:rPr>
          <w:rFonts w:ascii="Calibri" w:hAnsi="Calibri"/>
          <w:b w:val="0"/>
        </w:rPr>
        <w:t xml:space="preserve">polymorphisms (in </w:t>
      </w:r>
      <w:r w:rsidR="00F23B53" w:rsidRPr="00A70CCB">
        <w:rPr>
          <w:rFonts w:ascii="Calibri" w:hAnsi="Calibri"/>
          <w:b w:val="0"/>
        </w:rPr>
        <w:t xml:space="preserve">the </w:t>
      </w:r>
      <w:r w:rsidR="001F3C4E" w:rsidRPr="00A70CCB">
        <w:rPr>
          <w:rFonts w:ascii="Calibri" w:hAnsi="Calibri"/>
          <w:b w:val="0"/>
        </w:rPr>
        <w:t xml:space="preserve">mature miRNA sequence) between </w:t>
      </w:r>
      <w:r w:rsidR="001F3C4E" w:rsidRPr="00A70CCB">
        <w:rPr>
          <w:rFonts w:ascii="Calibri" w:hAnsi="Calibri"/>
          <w:b w:val="0"/>
          <w:i/>
        </w:rPr>
        <w:t>B. primigenius</w:t>
      </w:r>
      <w:r w:rsidR="001F3C4E" w:rsidRPr="00A70CCB">
        <w:rPr>
          <w:rFonts w:ascii="Calibri" w:hAnsi="Calibri"/>
          <w:b w:val="0"/>
        </w:rPr>
        <w:t xml:space="preserve"> and </w:t>
      </w:r>
      <w:r w:rsidR="001F3C4E" w:rsidRPr="00A70CCB">
        <w:rPr>
          <w:rFonts w:ascii="Calibri" w:hAnsi="Calibri"/>
          <w:b w:val="0"/>
          <w:i/>
        </w:rPr>
        <w:t xml:space="preserve">B. </w:t>
      </w:r>
      <w:proofErr w:type="gramStart"/>
      <w:r w:rsidR="001F3C4E" w:rsidRPr="00A70CCB">
        <w:rPr>
          <w:rFonts w:ascii="Calibri" w:hAnsi="Calibri"/>
          <w:b w:val="0"/>
          <w:i/>
        </w:rPr>
        <w:t>taurus</w:t>
      </w:r>
      <w:proofErr w:type="gramEnd"/>
      <w:r w:rsidR="001F3C4E" w:rsidRPr="00A70CCB">
        <w:rPr>
          <w:rFonts w:ascii="Calibri" w:hAnsi="Calibri"/>
          <w:b w:val="0"/>
          <w:i/>
        </w:rPr>
        <w:t>.</w:t>
      </w:r>
      <w:bookmarkEnd w:id="146"/>
    </w:p>
    <w:tbl>
      <w:tblPr>
        <w:tblW w:w="7938" w:type="dxa"/>
        <w:tblBorders>
          <w:top w:val="single" w:sz="12" w:space="0" w:color="000000"/>
          <w:left w:val="single" w:sz="12" w:space="0" w:color="000000"/>
          <w:bottom w:val="single" w:sz="12" w:space="0" w:color="000000"/>
          <w:right w:val="single" w:sz="12" w:space="0" w:color="000000"/>
          <w:insideH w:val="nil"/>
          <w:insideV w:val="nil"/>
        </w:tblBorders>
        <w:tblLook w:val="00A0" w:firstRow="1" w:lastRow="0" w:firstColumn="1" w:lastColumn="0" w:noHBand="0" w:noVBand="0"/>
      </w:tblPr>
      <w:tblGrid>
        <w:gridCol w:w="1845"/>
        <w:gridCol w:w="1814"/>
        <w:gridCol w:w="2132"/>
        <w:gridCol w:w="2147"/>
      </w:tblGrid>
      <w:tr w:rsidR="001F3C4E" w:rsidRPr="00A70CCB" w14:paraId="355F9476" w14:textId="77777777" w:rsidTr="0083357F">
        <w:trPr>
          <w:trHeight w:val="851"/>
        </w:trPr>
        <w:tc>
          <w:tcPr>
            <w:tcW w:w="3696" w:type="dxa"/>
            <w:tcBorders>
              <w:top w:val="single" w:sz="8" w:space="0" w:color="auto"/>
              <w:left w:val="single" w:sz="8" w:space="0" w:color="auto"/>
              <w:bottom w:val="single" w:sz="4" w:space="0" w:color="auto"/>
              <w:right w:val="single" w:sz="4" w:space="0" w:color="FFFFFF" w:themeColor="background1"/>
            </w:tcBorders>
            <w:shd w:val="solid" w:color="000000" w:fill="FFFFFF"/>
            <w:vAlign w:val="center"/>
          </w:tcPr>
          <w:p w14:paraId="7100F87A" w14:textId="472E7C8B" w:rsidR="001F3C4E" w:rsidRPr="00A70CCB" w:rsidRDefault="001F3C4E" w:rsidP="001F3C4E">
            <w:pPr>
              <w:keepNext/>
              <w:spacing w:after="0" w:line="240" w:lineRule="auto"/>
              <w:jc w:val="center"/>
              <w:outlineLvl w:val="3"/>
              <w:rPr>
                <w:rFonts w:ascii="Calibri" w:hAnsi="Calibri"/>
                <w:b/>
                <w:bCs/>
              </w:rPr>
            </w:pPr>
            <w:r w:rsidRPr="00A70CCB">
              <w:rPr>
                <w:rFonts w:ascii="Calibri" w:hAnsi="Calibri"/>
                <w:b/>
                <w:bCs/>
              </w:rPr>
              <w:t>miRNA</w:t>
            </w:r>
          </w:p>
        </w:tc>
        <w:tc>
          <w:tcPr>
            <w:tcW w:w="3696" w:type="dxa"/>
            <w:tcBorders>
              <w:top w:val="single" w:sz="8" w:space="0" w:color="auto"/>
              <w:left w:val="single" w:sz="4" w:space="0" w:color="FFFFFF" w:themeColor="background1"/>
              <w:bottom w:val="single" w:sz="4" w:space="0" w:color="auto"/>
              <w:right w:val="single" w:sz="4" w:space="0" w:color="FFFFFF" w:themeColor="background1"/>
            </w:tcBorders>
            <w:shd w:val="solid" w:color="000000" w:fill="FFFFFF"/>
            <w:vAlign w:val="center"/>
          </w:tcPr>
          <w:p w14:paraId="4D495F2C" w14:textId="322F8210" w:rsidR="001F3C4E" w:rsidRPr="00A70CCB" w:rsidRDefault="001F3C4E" w:rsidP="001F3C4E">
            <w:pPr>
              <w:keepNext/>
              <w:spacing w:after="0" w:line="240" w:lineRule="auto"/>
              <w:jc w:val="center"/>
              <w:outlineLvl w:val="3"/>
              <w:rPr>
                <w:rFonts w:ascii="Calibri" w:hAnsi="Calibri"/>
                <w:b/>
                <w:bCs/>
                <w:i/>
              </w:rPr>
            </w:pPr>
            <w:r w:rsidRPr="00A70CCB">
              <w:rPr>
                <w:rFonts w:ascii="Calibri" w:hAnsi="Calibri"/>
                <w:b/>
                <w:bCs/>
                <w:i/>
              </w:rPr>
              <w:t>B. taurus</w:t>
            </w:r>
          </w:p>
        </w:tc>
        <w:tc>
          <w:tcPr>
            <w:tcW w:w="3697" w:type="dxa"/>
            <w:tcBorders>
              <w:top w:val="single" w:sz="8" w:space="0" w:color="auto"/>
              <w:left w:val="single" w:sz="4" w:space="0" w:color="FFFFFF" w:themeColor="background1"/>
              <w:bottom w:val="single" w:sz="4" w:space="0" w:color="auto"/>
              <w:right w:val="single" w:sz="4" w:space="0" w:color="FFFFFF" w:themeColor="background1"/>
            </w:tcBorders>
            <w:shd w:val="solid" w:color="000000" w:fill="FFFFFF"/>
            <w:vAlign w:val="center"/>
          </w:tcPr>
          <w:p w14:paraId="12D508C2" w14:textId="29F4FCFD" w:rsidR="001F3C4E" w:rsidRPr="00A70CCB" w:rsidRDefault="001F3C4E" w:rsidP="001F3C4E">
            <w:pPr>
              <w:keepNext/>
              <w:spacing w:after="0" w:line="240" w:lineRule="auto"/>
              <w:jc w:val="center"/>
              <w:outlineLvl w:val="3"/>
              <w:rPr>
                <w:rFonts w:ascii="Calibri" w:hAnsi="Calibri"/>
                <w:b/>
                <w:bCs/>
                <w:i/>
              </w:rPr>
            </w:pPr>
            <w:r w:rsidRPr="00A70CCB">
              <w:rPr>
                <w:rFonts w:ascii="Calibri" w:hAnsi="Calibri"/>
                <w:b/>
                <w:bCs/>
                <w:i/>
              </w:rPr>
              <w:t>B. primigenius</w:t>
            </w:r>
          </w:p>
        </w:tc>
        <w:tc>
          <w:tcPr>
            <w:tcW w:w="3697" w:type="dxa"/>
            <w:tcBorders>
              <w:top w:val="single" w:sz="8" w:space="0" w:color="auto"/>
              <w:left w:val="single" w:sz="4" w:space="0" w:color="FFFFFF" w:themeColor="background1"/>
              <w:bottom w:val="single" w:sz="4" w:space="0" w:color="auto"/>
              <w:right w:val="single" w:sz="8" w:space="0" w:color="auto"/>
            </w:tcBorders>
            <w:shd w:val="solid" w:color="000000" w:fill="FFFFFF"/>
            <w:vAlign w:val="center"/>
          </w:tcPr>
          <w:p w14:paraId="11BDB1ED" w14:textId="77777777" w:rsidR="001F3C4E" w:rsidRPr="00A70CCB" w:rsidRDefault="001F3C4E" w:rsidP="001F3C4E">
            <w:pPr>
              <w:keepNext/>
              <w:spacing w:after="0" w:line="240" w:lineRule="auto"/>
              <w:jc w:val="center"/>
              <w:outlineLvl w:val="3"/>
              <w:rPr>
                <w:rFonts w:ascii="Calibri" w:hAnsi="Calibri"/>
                <w:b/>
                <w:bCs/>
              </w:rPr>
            </w:pPr>
            <w:r w:rsidRPr="00A70CCB">
              <w:rPr>
                <w:rFonts w:ascii="Calibri" w:hAnsi="Calibri"/>
                <w:b/>
                <w:bCs/>
              </w:rPr>
              <w:t>Intersection</w:t>
            </w:r>
          </w:p>
        </w:tc>
      </w:tr>
      <w:tr w:rsidR="001F3C4E" w:rsidRPr="00A70CCB" w14:paraId="4FBF0D42" w14:textId="77777777" w:rsidTr="0083357F">
        <w:trPr>
          <w:trHeight w:val="680"/>
        </w:trPr>
        <w:tc>
          <w:tcPr>
            <w:tcW w:w="3696" w:type="dxa"/>
            <w:tcBorders>
              <w:top w:val="single" w:sz="4" w:space="0" w:color="auto"/>
              <w:left w:val="single" w:sz="8" w:space="0" w:color="auto"/>
              <w:bottom w:val="single" w:sz="4" w:space="0" w:color="auto"/>
              <w:right w:val="single" w:sz="4" w:space="0" w:color="auto"/>
            </w:tcBorders>
            <w:shd w:val="clear" w:color="auto" w:fill="auto"/>
            <w:vAlign w:val="center"/>
          </w:tcPr>
          <w:p w14:paraId="2ECF31A9" w14:textId="77777777" w:rsidR="001F3C4E" w:rsidRPr="00A70CCB" w:rsidRDefault="001F3C4E" w:rsidP="001F3C4E">
            <w:pPr>
              <w:keepNext/>
              <w:spacing w:after="0" w:line="240" w:lineRule="auto"/>
              <w:jc w:val="center"/>
              <w:outlineLvl w:val="3"/>
              <w:rPr>
                <w:rFonts w:ascii="Calibri" w:hAnsi="Calibri"/>
                <w:bCs/>
              </w:rPr>
            </w:pPr>
            <w:r w:rsidRPr="00A70CCB">
              <w:rPr>
                <w:rFonts w:ascii="Calibri" w:hAnsi="Calibri"/>
                <w:bCs/>
              </w:rPr>
              <w:t>miR-769</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tcPr>
          <w:p w14:paraId="5DB0DC1C"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573</w:t>
            </w:r>
          </w:p>
        </w:tc>
        <w:tc>
          <w:tcPr>
            <w:tcW w:w="3697" w:type="dxa"/>
            <w:tcBorders>
              <w:top w:val="single" w:sz="4" w:space="0" w:color="auto"/>
              <w:left w:val="single" w:sz="4" w:space="0" w:color="auto"/>
              <w:bottom w:val="single" w:sz="4" w:space="0" w:color="auto"/>
              <w:right w:val="single" w:sz="4" w:space="0" w:color="auto"/>
            </w:tcBorders>
            <w:shd w:val="clear" w:color="auto" w:fill="auto"/>
            <w:vAlign w:val="center"/>
          </w:tcPr>
          <w:p w14:paraId="64F91575"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572</w:t>
            </w:r>
          </w:p>
        </w:tc>
        <w:tc>
          <w:tcPr>
            <w:tcW w:w="3697" w:type="dxa"/>
            <w:tcBorders>
              <w:top w:val="single" w:sz="4" w:space="0" w:color="auto"/>
              <w:left w:val="single" w:sz="4" w:space="0" w:color="auto"/>
              <w:bottom w:val="single" w:sz="4" w:space="0" w:color="auto"/>
              <w:right w:val="single" w:sz="8" w:space="0" w:color="auto"/>
            </w:tcBorders>
            <w:shd w:val="clear" w:color="auto" w:fill="auto"/>
            <w:vAlign w:val="center"/>
          </w:tcPr>
          <w:p w14:paraId="42B909F0"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570</w:t>
            </w:r>
          </w:p>
        </w:tc>
      </w:tr>
      <w:tr w:rsidR="001F3C4E" w:rsidRPr="00A70CCB" w14:paraId="2E75E96F" w14:textId="77777777" w:rsidTr="0083357F">
        <w:trPr>
          <w:trHeight w:val="680"/>
        </w:trPr>
        <w:tc>
          <w:tcPr>
            <w:tcW w:w="3696" w:type="dxa"/>
            <w:tcBorders>
              <w:top w:val="single" w:sz="4" w:space="0" w:color="auto"/>
              <w:left w:val="single" w:sz="8" w:space="0" w:color="auto"/>
              <w:bottom w:val="single" w:sz="4" w:space="0" w:color="auto"/>
              <w:right w:val="single" w:sz="4" w:space="0" w:color="auto"/>
            </w:tcBorders>
            <w:shd w:val="clear" w:color="auto" w:fill="DDDDDD"/>
            <w:vAlign w:val="center"/>
          </w:tcPr>
          <w:p w14:paraId="6F6C8B58" w14:textId="77777777" w:rsidR="001F3C4E" w:rsidRPr="00A70CCB" w:rsidRDefault="001F3C4E" w:rsidP="001F3C4E">
            <w:pPr>
              <w:keepNext/>
              <w:spacing w:after="0" w:line="240" w:lineRule="auto"/>
              <w:jc w:val="center"/>
              <w:outlineLvl w:val="3"/>
              <w:rPr>
                <w:rFonts w:ascii="Calibri" w:hAnsi="Calibri"/>
                <w:bCs/>
              </w:rPr>
            </w:pPr>
            <w:r w:rsidRPr="00A70CCB">
              <w:rPr>
                <w:rFonts w:ascii="Calibri" w:hAnsi="Calibri"/>
                <w:bCs/>
              </w:rPr>
              <w:t>miR-940</w:t>
            </w:r>
          </w:p>
        </w:tc>
        <w:tc>
          <w:tcPr>
            <w:tcW w:w="3696" w:type="dxa"/>
            <w:tcBorders>
              <w:top w:val="single" w:sz="4" w:space="0" w:color="auto"/>
              <w:left w:val="single" w:sz="4" w:space="0" w:color="auto"/>
              <w:bottom w:val="single" w:sz="4" w:space="0" w:color="auto"/>
              <w:right w:val="single" w:sz="4" w:space="0" w:color="auto"/>
            </w:tcBorders>
            <w:shd w:val="clear" w:color="auto" w:fill="DDDDDD"/>
            <w:vAlign w:val="center"/>
          </w:tcPr>
          <w:p w14:paraId="322A9E2A"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1246</w:t>
            </w:r>
          </w:p>
        </w:tc>
        <w:tc>
          <w:tcPr>
            <w:tcW w:w="3697" w:type="dxa"/>
            <w:tcBorders>
              <w:top w:val="single" w:sz="4" w:space="0" w:color="auto"/>
              <w:left w:val="single" w:sz="4" w:space="0" w:color="auto"/>
              <w:bottom w:val="single" w:sz="4" w:space="0" w:color="auto"/>
              <w:right w:val="single" w:sz="4" w:space="0" w:color="auto"/>
            </w:tcBorders>
            <w:shd w:val="clear" w:color="auto" w:fill="DDDDDD"/>
            <w:vAlign w:val="center"/>
          </w:tcPr>
          <w:p w14:paraId="28027A04"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1241</w:t>
            </w:r>
          </w:p>
        </w:tc>
        <w:tc>
          <w:tcPr>
            <w:tcW w:w="3697" w:type="dxa"/>
            <w:tcBorders>
              <w:top w:val="single" w:sz="4" w:space="0" w:color="auto"/>
              <w:left w:val="single" w:sz="4" w:space="0" w:color="auto"/>
              <w:bottom w:val="single" w:sz="4" w:space="0" w:color="auto"/>
              <w:right w:val="single" w:sz="8" w:space="0" w:color="auto"/>
            </w:tcBorders>
            <w:shd w:val="clear" w:color="auto" w:fill="DDDDDD"/>
            <w:vAlign w:val="center"/>
          </w:tcPr>
          <w:p w14:paraId="020FAD3F"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1233</w:t>
            </w:r>
          </w:p>
        </w:tc>
      </w:tr>
      <w:tr w:rsidR="001F3C4E" w:rsidRPr="00A70CCB" w14:paraId="6FAD4D04" w14:textId="77777777" w:rsidTr="0083357F">
        <w:trPr>
          <w:trHeight w:val="680"/>
        </w:trPr>
        <w:tc>
          <w:tcPr>
            <w:tcW w:w="3696" w:type="dxa"/>
            <w:tcBorders>
              <w:top w:val="single" w:sz="4" w:space="0" w:color="auto"/>
              <w:left w:val="single" w:sz="8" w:space="0" w:color="auto"/>
              <w:bottom w:val="single" w:sz="4" w:space="0" w:color="auto"/>
              <w:right w:val="single" w:sz="4" w:space="0" w:color="auto"/>
            </w:tcBorders>
            <w:shd w:val="clear" w:color="auto" w:fill="auto"/>
            <w:vAlign w:val="center"/>
          </w:tcPr>
          <w:p w14:paraId="7C890CDB" w14:textId="77777777" w:rsidR="001F3C4E" w:rsidRPr="00A70CCB" w:rsidRDefault="001F3C4E" w:rsidP="001F3C4E">
            <w:pPr>
              <w:keepNext/>
              <w:spacing w:after="0" w:line="240" w:lineRule="auto"/>
              <w:jc w:val="center"/>
              <w:outlineLvl w:val="3"/>
              <w:rPr>
                <w:rFonts w:ascii="Calibri" w:hAnsi="Calibri"/>
                <w:bCs/>
              </w:rPr>
            </w:pPr>
            <w:r w:rsidRPr="00A70CCB">
              <w:rPr>
                <w:rFonts w:ascii="Calibri" w:hAnsi="Calibri"/>
                <w:bCs/>
              </w:rPr>
              <w:t>miR-2391</w:t>
            </w:r>
          </w:p>
        </w:tc>
        <w:tc>
          <w:tcPr>
            <w:tcW w:w="3696" w:type="dxa"/>
            <w:tcBorders>
              <w:top w:val="single" w:sz="4" w:space="0" w:color="auto"/>
              <w:left w:val="single" w:sz="4" w:space="0" w:color="auto"/>
              <w:bottom w:val="single" w:sz="4" w:space="0" w:color="auto"/>
              <w:right w:val="single" w:sz="4" w:space="0" w:color="auto"/>
            </w:tcBorders>
            <w:shd w:val="clear" w:color="auto" w:fill="auto"/>
            <w:vAlign w:val="center"/>
          </w:tcPr>
          <w:p w14:paraId="30BF33FB"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349</w:t>
            </w:r>
          </w:p>
        </w:tc>
        <w:tc>
          <w:tcPr>
            <w:tcW w:w="3697" w:type="dxa"/>
            <w:tcBorders>
              <w:top w:val="single" w:sz="4" w:space="0" w:color="auto"/>
              <w:left w:val="single" w:sz="4" w:space="0" w:color="auto"/>
              <w:bottom w:val="single" w:sz="4" w:space="0" w:color="auto"/>
              <w:right w:val="single" w:sz="4" w:space="0" w:color="auto"/>
            </w:tcBorders>
            <w:shd w:val="clear" w:color="auto" w:fill="auto"/>
            <w:vAlign w:val="center"/>
          </w:tcPr>
          <w:p w14:paraId="3239F8EE"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344</w:t>
            </w:r>
          </w:p>
        </w:tc>
        <w:tc>
          <w:tcPr>
            <w:tcW w:w="3697" w:type="dxa"/>
            <w:tcBorders>
              <w:top w:val="single" w:sz="4" w:space="0" w:color="auto"/>
              <w:left w:val="single" w:sz="4" w:space="0" w:color="auto"/>
              <w:bottom w:val="single" w:sz="4" w:space="0" w:color="auto"/>
              <w:right w:val="single" w:sz="8" w:space="0" w:color="auto"/>
            </w:tcBorders>
            <w:shd w:val="clear" w:color="auto" w:fill="auto"/>
            <w:vAlign w:val="center"/>
          </w:tcPr>
          <w:p w14:paraId="750F86A5"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343</w:t>
            </w:r>
          </w:p>
        </w:tc>
      </w:tr>
      <w:tr w:rsidR="001F3C4E" w:rsidRPr="00A70CCB" w14:paraId="70D916B2" w14:textId="77777777" w:rsidTr="0083357F">
        <w:trPr>
          <w:trHeight w:val="680"/>
        </w:trPr>
        <w:tc>
          <w:tcPr>
            <w:tcW w:w="3696" w:type="dxa"/>
            <w:tcBorders>
              <w:top w:val="single" w:sz="4" w:space="0" w:color="auto"/>
              <w:left w:val="single" w:sz="8" w:space="0" w:color="auto"/>
              <w:bottom w:val="single" w:sz="4" w:space="0" w:color="auto"/>
              <w:right w:val="single" w:sz="4" w:space="0" w:color="auto"/>
            </w:tcBorders>
            <w:shd w:val="clear" w:color="auto" w:fill="DDDDDD"/>
            <w:vAlign w:val="center"/>
          </w:tcPr>
          <w:p w14:paraId="66709401" w14:textId="77777777" w:rsidR="001F3C4E" w:rsidRPr="00A70CCB" w:rsidRDefault="001F3C4E" w:rsidP="001F3C4E">
            <w:pPr>
              <w:keepNext/>
              <w:spacing w:after="0" w:line="240" w:lineRule="auto"/>
              <w:jc w:val="center"/>
              <w:outlineLvl w:val="3"/>
              <w:rPr>
                <w:rFonts w:ascii="Calibri" w:hAnsi="Calibri"/>
                <w:bCs/>
              </w:rPr>
            </w:pPr>
            <w:r w:rsidRPr="00A70CCB">
              <w:rPr>
                <w:rFonts w:ascii="Calibri" w:hAnsi="Calibri"/>
                <w:bCs/>
              </w:rPr>
              <w:t>miR-2469</w:t>
            </w:r>
          </w:p>
        </w:tc>
        <w:tc>
          <w:tcPr>
            <w:tcW w:w="3696" w:type="dxa"/>
            <w:tcBorders>
              <w:top w:val="single" w:sz="4" w:space="0" w:color="auto"/>
              <w:left w:val="single" w:sz="4" w:space="0" w:color="auto"/>
              <w:bottom w:val="single" w:sz="4" w:space="0" w:color="auto"/>
              <w:right w:val="single" w:sz="4" w:space="0" w:color="auto"/>
            </w:tcBorders>
            <w:shd w:val="clear" w:color="auto" w:fill="DDDDDD"/>
            <w:vAlign w:val="center"/>
          </w:tcPr>
          <w:p w14:paraId="07EAC674"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712</w:t>
            </w:r>
          </w:p>
        </w:tc>
        <w:tc>
          <w:tcPr>
            <w:tcW w:w="3697" w:type="dxa"/>
            <w:tcBorders>
              <w:top w:val="single" w:sz="4" w:space="0" w:color="auto"/>
              <w:left w:val="single" w:sz="4" w:space="0" w:color="auto"/>
              <w:bottom w:val="single" w:sz="4" w:space="0" w:color="auto"/>
              <w:right w:val="single" w:sz="4" w:space="0" w:color="auto"/>
            </w:tcBorders>
            <w:shd w:val="clear" w:color="auto" w:fill="DDDDDD"/>
            <w:vAlign w:val="center"/>
          </w:tcPr>
          <w:p w14:paraId="54CC0CAF"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705</w:t>
            </w:r>
          </w:p>
        </w:tc>
        <w:tc>
          <w:tcPr>
            <w:tcW w:w="3697" w:type="dxa"/>
            <w:tcBorders>
              <w:top w:val="single" w:sz="4" w:space="0" w:color="auto"/>
              <w:left w:val="single" w:sz="4" w:space="0" w:color="auto"/>
              <w:bottom w:val="single" w:sz="4" w:space="0" w:color="auto"/>
              <w:right w:val="single" w:sz="8" w:space="0" w:color="auto"/>
            </w:tcBorders>
            <w:shd w:val="clear" w:color="auto" w:fill="DDDDDD"/>
            <w:vAlign w:val="center"/>
          </w:tcPr>
          <w:p w14:paraId="330F666C"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701</w:t>
            </w:r>
          </w:p>
        </w:tc>
      </w:tr>
      <w:tr w:rsidR="001F3C4E" w:rsidRPr="00A70CCB" w14:paraId="5E7F4757" w14:textId="77777777" w:rsidTr="0083357F">
        <w:trPr>
          <w:trHeight w:val="680"/>
        </w:trPr>
        <w:tc>
          <w:tcPr>
            <w:tcW w:w="3696" w:type="dxa"/>
            <w:tcBorders>
              <w:top w:val="single" w:sz="4" w:space="0" w:color="auto"/>
              <w:left w:val="single" w:sz="8" w:space="0" w:color="auto"/>
              <w:bottom w:val="single" w:sz="8" w:space="0" w:color="auto"/>
              <w:right w:val="single" w:sz="4" w:space="0" w:color="auto"/>
            </w:tcBorders>
            <w:shd w:val="clear" w:color="auto" w:fill="auto"/>
            <w:vAlign w:val="center"/>
          </w:tcPr>
          <w:p w14:paraId="5348A638" w14:textId="77777777" w:rsidR="001F3C4E" w:rsidRPr="00A70CCB" w:rsidRDefault="001F3C4E" w:rsidP="001F3C4E">
            <w:pPr>
              <w:keepNext/>
              <w:spacing w:after="0" w:line="240" w:lineRule="auto"/>
              <w:jc w:val="center"/>
              <w:outlineLvl w:val="3"/>
              <w:rPr>
                <w:rFonts w:ascii="Calibri" w:hAnsi="Calibri"/>
                <w:bCs/>
              </w:rPr>
            </w:pPr>
            <w:r w:rsidRPr="00A70CCB">
              <w:rPr>
                <w:rFonts w:ascii="Calibri" w:hAnsi="Calibri"/>
                <w:bCs/>
              </w:rPr>
              <w:t>miR-2893</w:t>
            </w:r>
          </w:p>
        </w:tc>
        <w:tc>
          <w:tcPr>
            <w:tcW w:w="3696" w:type="dxa"/>
            <w:tcBorders>
              <w:top w:val="single" w:sz="4" w:space="0" w:color="auto"/>
              <w:left w:val="single" w:sz="4" w:space="0" w:color="auto"/>
              <w:bottom w:val="single" w:sz="8" w:space="0" w:color="auto"/>
              <w:right w:val="single" w:sz="4" w:space="0" w:color="auto"/>
            </w:tcBorders>
            <w:shd w:val="clear" w:color="auto" w:fill="auto"/>
            <w:vAlign w:val="center"/>
          </w:tcPr>
          <w:p w14:paraId="251DA06A"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1148</w:t>
            </w:r>
          </w:p>
        </w:tc>
        <w:tc>
          <w:tcPr>
            <w:tcW w:w="3697" w:type="dxa"/>
            <w:tcBorders>
              <w:top w:val="single" w:sz="4" w:space="0" w:color="auto"/>
              <w:left w:val="single" w:sz="4" w:space="0" w:color="auto"/>
              <w:bottom w:val="single" w:sz="8" w:space="0" w:color="auto"/>
              <w:right w:val="single" w:sz="4" w:space="0" w:color="auto"/>
            </w:tcBorders>
            <w:shd w:val="clear" w:color="auto" w:fill="auto"/>
            <w:vAlign w:val="center"/>
          </w:tcPr>
          <w:p w14:paraId="7C9FD5D3"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1077</w:t>
            </w:r>
          </w:p>
        </w:tc>
        <w:tc>
          <w:tcPr>
            <w:tcW w:w="3697" w:type="dxa"/>
            <w:tcBorders>
              <w:top w:val="single" w:sz="4" w:space="0" w:color="auto"/>
              <w:left w:val="single" w:sz="4" w:space="0" w:color="auto"/>
              <w:bottom w:val="single" w:sz="8" w:space="0" w:color="auto"/>
              <w:right w:val="single" w:sz="8" w:space="0" w:color="auto"/>
            </w:tcBorders>
            <w:shd w:val="clear" w:color="auto" w:fill="auto"/>
            <w:vAlign w:val="center"/>
          </w:tcPr>
          <w:p w14:paraId="1ADAFF42" w14:textId="77777777" w:rsidR="001F3C4E" w:rsidRPr="00A70CCB" w:rsidRDefault="001F3C4E" w:rsidP="001F3C4E">
            <w:pPr>
              <w:keepNext/>
              <w:spacing w:after="0" w:line="240" w:lineRule="auto"/>
              <w:jc w:val="center"/>
              <w:outlineLvl w:val="3"/>
              <w:rPr>
                <w:rFonts w:ascii="Calibri" w:hAnsi="Calibri"/>
              </w:rPr>
            </w:pPr>
            <w:r w:rsidRPr="00A70CCB">
              <w:rPr>
                <w:rFonts w:ascii="Calibri" w:hAnsi="Calibri"/>
              </w:rPr>
              <w:t>610</w:t>
            </w:r>
          </w:p>
        </w:tc>
      </w:tr>
    </w:tbl>
    <w:p w14:paraId="53E0AF91" w14:textId="77777777" w:rsidR="001F3C4E" w:rsidRPr="00A70CCB" w:rsidRDefault="001F3C4E" w:rsidP="001F3C4E">
      <w:pPr>
        <w:spacing w:after="120"/>
        <w:ind w:left="-56"/>
        <w:rPr>
          <w:rFonts w:ascii="Calibri" w:hAnsi="Calibri"/>
          <w:b/>
          <w:sz w:val="24"/>
          <w:szCs w:val="24"/>
        </w:rPr>
      </w:pPr>
    </w:p>
    <w:p w14:paraId="6DBC3B25" w14:textId="77777777" w:rsidR="001F3C4E" w:rsidRPr="00A70CCB" w:rsidRDefault="001F3C4E" w:rsidP="001F3C4E">
      <w:pPr>
        <w:spacing w:after="120"/>
        <w:ind w:left="-56"/>
        <w:rPr>
          <w:b/>
          <w:sz w:val="24"/>
          <w:szCs w:val="24"/>
        </w:rPr>
      </w:pPr>
    </w:p>
    <w:p w14:paraId="6935E2BD" w14:textId="77777777" w:rsidR="001F3C4E" w:rsidRPr="00A70CCB" w:rsidRDefault="001F3C4E" w:rsidP="001F3C4E">
      <w:pPr>
        <w:spacing w:after="120"/>
        <w:ind w:left="-56"/>
        <w:rPr>
          <w:b/>
          <w:sz w:val="24"/>
          <w:szCs w:val="24"/>
        </w:rPr>
      </w:pPr>
    </w:p>
    <w:p w14:paraId="534866DE" w14:textId="77777777" w:rsidR="001F3C4E" w:rsidRPr="00A70CCB" w:rsidRDefault="001F3C4E" w:rsidP="001F3C4E">
      <w:pPr>
        <w:spacing w:after="120"/>
        <w:ind w:left="-56"/>
        <w:rPr>
          <w:b/>
          <w:sz w:val="24"/>
          <w:szCs w:val="24"/>
        </w:rPr>
      </w:pPr>
    </w:p>
    <w:p w14:paraId="1B9F364E" w14:textId="77777777" w:rsidR="001F3C4E" w:rsidRPr="00A70CCB" w:rsidRDefault="001F3C4E" w:rsidP="001F3C4E">
      <w:pPr>
        <w:spacing w:after="120"/>
        <w:ind w:left="-56"/>
        <w:rPr>
          <w:b/>
          <w:sz w:val="24"/>
          <w:szCs w:val="24"/>
        </w:rPr>
      </w:pPr>
    </w:p>
    <w:p w14:paraId="45F31824" w14:textId="77777777" w:rsidR="001F3C4E" w:rsidRPr="00A70CCB" w:rsidRDefault="001F3C4E" w:rsidP="001F3C4E">
      <w:pPr>
        <w:spacing w:after="120"/>
        <w:ind w:left="-56"/>
        <w:rPr>
          <w:b/>
          <w:sz w:val="24"/>
          <w:szCs w:val="24"/>
        </w:rPr>
      </w:pPr>
    </w:p>
    <w:p w14:paraId="19F1F3B3" w14:textId="77777777" w:rsidR="001F3C4E" w:rsidRPr="00A70CCB" w:rsidRDefault="001F3C4E" w:rsidP="001F3C4E">
      <w:pPr>
        <w:spacing w:after="120"/>
        <w:ind w:left="-56"/>
        <w:rPr>
          <w:b/>
          <w:sz w:val="24"/>
          <w:szCs w:val="24"/>
        </w:rPr>
      </w:pPr>
    </w:p>
    <w:p w14:paraId="721ECC9A" w14:textId="77777777" w:rsidR="001F3C4E" w:rsidRPr="00A70CCB" w:rsidRDefault="001F3C4E" w:rsidP="001F3C4E">
      <w:pPr>
        <w:spacing w:after="120"/>
        <w:ind w:left="-56"/>
        <w:rPr>
          <w:b/>
          <w:sz w:val="24"/>
          <w:szCs w:val="24"/>
        </w:rPr>
      </w:pPr>
    </w:p>
    <w:p w14:paraId="229C2117" w14:textId="77777777" w:rsidR="001F3C4E" w:rsidRPr="00A70CCB" w:rsidRDefault="001F3C4E" w:rsidP="001F3C4E">
      <w:pPr>
        <w:spacing w:after="120"/>
        <w:ind w:left="-56"/>
        <w:rPr>
          <w:b/>
          <w:sz w:val="24"/>
          <w:szCs w:val="24"/>
        </w:rPr>
      </w:pPr>
    </w:p>
    <w:p w14:paraId="5AAE2D9F" w14:textId="77777777" w:rsidR="001F3C4E" w:rsidRPr="00A70CCB" w:rsidRDefault="001F3C4E" w:rsidP="001F3C4E">
      <w:pPr>
        <w:spacing w:after="120"/>
        <w:ind w:left="-56"/>
        <w:rPr>
          <w:b/>
          <w:sz w:val="24"/>
          <w:szCs w:val="24"/>
        </w:rPr>
      </w:pPr>
    </w:p>
    <w:p w14:paraId="72817B3A" w14:textId="43367489" w:rsidR="001F3C4E" w:rsidRPr="00A70CCB" w:rsidRDefault="001F3C4E" w:rsidP="0033490D">
      <w:pPr>
        <w:rPr>
          <w:rFonts w:ascii="Calibri" w:hAnsi="Calibri"/>
          <w:b/>
        </w:rPr>
        <w:sectPr w:rsidR="001F3C4E" w:rsidRPr="00A70CCB" w:rsidSect="001F3C4E">
          <w:pgSz w:w="11906" w:h="16838"/>
          <w:pgMar w:top="1134" w:right="1134" w:bottom="1134" w:left="1134" w:header="709" w:footer="709" w:gutter="0"/>
          <w:cols w:space="708"/>
          <w:docGrid w:linePitch="360"/>
        </w:sectPr>
      </w:pPr>
    </w:p>
    <w:p w14:paraId="7784787A" w14:textId="3BD3F48A" w:rsidR="00AB5055" w:rsidRPr="00A70CCB" w:rsidRDefault="00D407F2" w:rsidP="00D407F2">
      <w:pPr>
        <w:pStyle w:val="Caption"/>
        <w:keepNext/>
        <w:spacing w:before="0" w:after="120" w:line="276" w:lineRule="auto"/>
        <w:jc w:val="left"/>
      </w:pPr>
      <w:bookmarkStart w:id="147" w:name="_Toc430893429"/>
      <w:r w:rsidRPr="00A70CCB">
        <w:lastRenderedPageBreak/>
        <w:t xml:space="preserve">Table </w:t>
      </w:r>
      <w:r w:rsidR="008D45EC" w:rsidRPr="00A70CCB">
        <w:t>S</w:t>
      </w:r>
      <w:r w:rsidR="0022001A">
        <w:fldChar w:fldCharType="begin"/>
      </w:r>
      <w:r w:rsidR="0022001A">
        <w:instrText xml:space="preserve"> SEQ Supplementary_Table \* ARABIC </w:instrText>
      </w:r>
      <w:r w:rsidR="0022001A">
        <w:fldChar w:fldCharType="separate"/>
      </w:r>
      <w:r w:rsidR="00B014F9" w:rsidRPr="00A70CCB">
        <w:t>17</w:t>
      </w:r>
      <w:r w:rsidR="0022001A">
        <w:fldChar w:fldCharType="end"/>
      </w:r>
      <w:r w:rsidRPr="00A70CCB">
        <w:t xml:space="preserve">. </w:t>
      </w:r>
      <w:r w:rsidR="00934497" w:rsidRPr="00A70CCB">
        <w:rPr>
          <w:b w:val="0"/>
          <w:i/>
        </w:rPr>
        <w:t>B.</w:t>
      </w:r>
      <w:r w:rsidR="00AB5055" w:rsidRPr="00A70CCB">
        <w:rPr>
          <w:b w:val="0"/>
          <w:i/>
        </w:rPr>
        <w:t xml:space="preserve"> </w:t>
      </w:r>
      <w:proofErr w:type="gramStart"/>
      <w:r w:rsidR="00AB5055" w:rsidRPr="00A70CCB">
        <w:rPr>
          <w:b w:val="0"/>
          <w:i/>
        </w:rPr>
        <w:t>taurus</w:t>
      </w:r>
      <w:proofErr w:type="gramEnd"/>
      <w:r w:rsidR="00AB5055" w:rsidRPr="00A70CCB">
        <w:rPr>
          <w:b w:val="0"/>
        </w:rPr>
        <w:t xml:space="preserve"> genes selected for Agilent </w:t>
      </w:r>
      <w:proofErr w:type="spellStart"/>
      <w:r w:rsidR="00AB5055" w:rsidRPr="00A70CCB">
        <w:rPr>
          <w:b w:val="0"/>
        </w:rPr>
        <w:t>SureSelect</w:t>
      </w:r>
      <w:proofErr w:type="spellEnd"/>
      <w:r w:rsidR="00AB5055" w:rsidRPr="00A70CCB">
        <w:rPr>
          <w:b w:val="0"/>
        </w:rPr>
        <w:t xml:space="preserve"> target enrichment</w:t>
      </w:r>
      <w:r w:rsidR="00F36D89" w:rsidRPr="00A70CCB">
        <w:rPr>
          <w:b w:val="0"/>
        </w:rPr>
        <w:t>.</w:t>
      </w:r>
      <w:bookmarkEnd w:id="147"/>
    </w:p>
    <w:tbl>
      <w:tblPr>
        <w:tblStyle w:val="TableGrid"/>
        <w:tblW w:w="0" w:type="auto"/>
        <w:tblLayout w:type="fixed"/>
        <w:tblLook w:val="04A0" w:firstRow="1" w:lastRow="0" w:firstColumn="1" w:lastColumn="0" w:noHBand="0" w:noVBand="1"/>
      </w:tblPr>
      <w:tblGrid>
        <w:gridCol w:w="1193"/>
        <w:gridCol w:w="2605"/>
        <w:gridCol w:w="1935"/>
        <w:gridCol w:w="1935"/>
        <w:gridCol w:w="6048"/>
        <w:gridCol w:w="851"/>
      </w:tblGrid>
      <w:tr w:rsidR="00AB5055" w:rsidRPr="00A70CCB" w14:paraId="7D83AADB" w14:textId="77777777" w:rsidTr="000E48BB">
        <w:trPr>
          <w:trHeight w:val="851"/>
          <w:tblHeader/>
        </w:trPr>
        <w:tc>
          <w:tcPr>
            <w:tcW w:w="1193" w:type="dxa"/>
            <w:tcBorders>
              <w:top w:val="single" w:sz="8" w:space="0" w:color="auto"/>
              <w:left w:val="single" w:sz="8" w:space="0" w:color="auto"/>
              <w:bottom w:val="single" w:sz="4" w:space="0" w:color="FFFFFF" w:themeColor="background1"/>
              <w:right w:val="single" w:sz="4" w:space="0" w:color="FFFFFF" w:themeColor="background1"/>
            </w:tcBorders>
            <w:shd w:val="clear" w:color="auto" w:fill="000000" w:themeFill="text1"/>
            <w:vAlign w:val="center"/>
            <w:hideMark/>
          </w:tcPr>
          <w:p w14:paraId="300ED570" w14:textId="77777777" w:rsidR="00AB5055" w:rsidRPr="00A70CCB" w:rsidRDefault="00AB5055" w:rsidP="002225CD">
            <w:pPr>
              <w:rPr>
                <w:rFonts w:eastAsia="Times New Roman" w:cs="Times New Roman"/>
                <w:b/>
                <w:color w:val="FFFFFF" w:themeColor="background1"/>
              </w:rPr>
            </w:pPr>
            <w:r w:rsidRPr="00A70CCB">
              <w:rPr>
                <w:rFonts w:eastAsia="Times New Roman" w:cs="Times New Roman"/>
                <w:b/>
                <w:color w:val="FFFFFF" w:themeColor="background1"/>
              </w:rPr>
              <w:t>Gene Name</w:t>
            </w:r>
          </w:p>
        </w:tc>
        <w:tc>
          <w:tcPr>
            <w:tcW w:w="2605" w:type="dxa"/>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441EE51B" w14:textId="77777777" w:rsidR="00AB5055" w:rsidRPr="00A70CCB" w:rsidRDefault="00AB5055" w:rsidP="002225CD">
            <w:pPr>
              <w:rPr>
                <w:rFonts w:eastAsia="Times New Roman" w:cs="Times New Roman"/>
                <w:b/>
                <w:color w:val="FFFFFF" w:themeColor="background1"/>
              </w:rPr>
            </w:pPr>
            <w:r w:rsidRPr="00A70CCB">
              <w:rPr>
                <w:rFonts w:eastAsia="Times New Roman" w:cs="Times New Roman"/>
                <w:b/>
                <w:color w:val="FFFFFF" w:themeColor="background1"/>
              </w:rPr>
              <w:t>Ensembl Gene ID</w:t>
            </w:r>
          </w:p>
        </w:tc>
        <w:tc>
          <w:tcPr>
            <w:tcW w:w="1935" w:type="dxa"/>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70481838" w14:textId="77777777" w:rsidR="00AB5055" w:rsidRPr="00A70CCB" w:rsidRDefault="00AB5055" w:rsidP="002225CD">
            <w:pPr>
              <w:jc w:val="center"/>
              <w:rPr>
                <w:rFonts w:eastAsia="Times New Roman" w:cs="Times New Roman"/>
                <w:b/>
                <w:color w:val="FFFFFF" w:themeColor="background1"/>
              </w:rPr>
            </w:pPr>
            <w:r w:rsidRPr="00A70CCB">
              <w:rPr>
                <w:rFonts w:eastAsia="Times New Roman" w:cs="Times New Roman"/>
                <w:b/>
                <w:color w:val="FFFFFF" w:themeColor="background1"/>
              </w:rPr>
              <w:t>Gene Start (</w:t>
            </w:r>
            <w:proofErr w:type="spellStart"/>
            <w:r w:rsidRPr="00A70CCB">
              <w:rPr>
                <w:rFonts w:eastAsia="Times New Roman" w:cs="Times New Roman"/>
                <w:b/>
                <w:color w:val="FFFFFF" w:themeColor="background1"/>
              </w:rPr>
              <w:t>bp</w:t>
            </w:r>
            <w:proofErr w:type="spellEnd"/>
            <w:r w:rsidRPr="00A70CCB">
              <w:rPr>
                <w:rFonts w:eastAsia="Times New Roman" w:cs="Times New Roman"/>
                <w:b/>
                <w:color w:val="FFFFFF" w:themeColor="background1"/>
              </w:rPr>
              <w:t>)</w:t>
            </w:r>
          </w:p>
        </w:tc>
        <w:tc>
          <w:tcPr>
            <w:tcW w:w="1935" w:type="dxa"/>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18D60D43" w14:textId="77777777" w:rsidR="00AB5055" w:rsidRPr="00A70CCB" w:rsidRDefault="00AB5055" w:rsidP="002225CD">
            <w:pPr>
              <w:jc w:val="center"/>
              <w:rPr>
                <w:rFonts w:eastAsia="Times New Roman" w:cs="Times New Roman"/>
                <w:b/>
                <w:color w:val="FFFFFF" w:themeColor="background1"/>
              </w:rPr>
            </w:pPr>
            <w:r w:rsidRPr="00A70CCB">
              <w:rPr>
                <w:rFonts w:eastAsia="Times New Roman" w:cs="Times New Roman"/>
                <w:b/>
                <w:color w:val="FFFFFF" w:themeColor="background1"/>
              </w:rPr>
              <w:t>Gene End (</w:t>
            </w:r>
            <w:proofErr w:type="spellStart"/>
            <w:r w:rsidRPr="00A70CCB">
              <w:rPr>
                <w:rFonts w:eastAsia="Times New Roman" w:cs="Times New Roman"/>
                <w:b/>
                <w:color w:val="FFFFFF" w:themeColor="background1"/>
              </w:rPr>
              <w:t>bp</w:t>
            </w:r>
            <w:proofErr w:type="spellEnd"/>
            <w:r w:rsidRPr="00A70CCB">
              <w:rPr>
                <w:rFonts w:eastAsia="Times New Roman" w:cs="Times New Roman"/>
                <w:b/>
                <w:color w:val="FFFFFF" w:themeColor="background1"/>
              </w:rPr>
              <w:t>)</w:t>
            </w:r>
          </w:p>
        </w:tc>
        <w:tc>
          <w:tcPr>
            <w:tcW w:w="6048" w:type="dxa"/>
            <w:tcBorders>
              <w:top w:val="single" w:sz="8" w:space="0" w:color="auto"/>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66C792FD" w14:textId="77777777" w:rsidR="00AB5055" w:rsidRPr="00A70CCB" w:rsidRDefault="00AB5055" w:rsidP="002225CD">
            <w:pPr>
              <w:rPr>
                <w:rFonts w:eastAsia="Times New Roman" w:cs="Times New Roman"/>
                <w:b/>
                <w:color w:val="FFFFFF" w:themeColor="background1"/>
              </w:rPr>
            </w:pPr>
            <w:r w:rsidRPr="00A70CCB">
              <w:rPr>
                <w:rFonts w:eastAsia="Times New Roman" w:cs="Times New Roman"/>
                <w:b/>
                <w:color w:val="FFFFFF" w:themeColor="background1"/>
              </w:rPr>
              <w:t>Gene description</w:t>
            </w:r>
          </w:p>
        </w:tc>
        <w:tc>
          <w:tcPr>
            <w:tcW w:w="851" w:type="dxa"/>
            <w:tcBorders>
              <w:top w:val="single" w:sz="8" w:space="0" w:color="auto"/>
              <w:left w:val="single" w:sz="4" w:space="0" w:color="FFFFFF" w:themeColor="background1"/>
              <w:bottom w:val="single" w:sz="4" w:space="0" w:color="FFFFFF" w:themeColor="background1"/>
              <w:right w:val="single" w:sz="8" w:space="0" w:color="auto"/>
            </w:tcBorders>
            <w:shd w:val="clear" w:color="auto" w:fill="000000" w:themeFill="text1"/>
            <w:vAlign w:val="center"/>
            <w:hideMark/>
          </w:tcPr>
          <w:p w14:paraId="115ED0F9" w14:textId="77777777" w:rsidR="00AB5055" w:rsidRPr="00A70CCB" w:rsidRDefault="00AB5055" w:rsidP="002225CD">
            <w:pPr>
              <w:jc w:val="center"/>
              <w:rPr>
                <w:rFonts w:eastAsia="Times New Roman" w:cs="Times New Roman"/>
                <w:b/>
                <w:color w:val="FFFFFF" w:themeColor="background1"/>
              </w:rPr>
            </w:pPr>
            <w:proofErr w:type="spellStart"/>
            <w:r w:rsidRPr="00A70CCB">
              <w:rPr>
                <w:rFonts w:eastAsia="Times New Roman" w:cs="Times New Roman"/>
                <w:b/>
                <w:color w:val="FFFFFF" w:themeColor="background1"/>
              </w:rPr>
              <w:t>Chr</w:t>
            </w:r>
            <w:proofErr w:type="spellEnd"/>
            <w:r w:rsidRPr="00A70CCB">
              <w:rPr>
                <w:rFonts w:eastAsia="Times New Roman" w:cs="Times New Roman"/>
                <w:b/>
                <w:color w:val="FFFFFF" w:themeColor="background1"/>
              </w:rPr>
              <w:t xml:space="preserve"> </w:t>
            </w:r>
          </w:p>
        </w:tc>
      </w:tr>
      <w:tr w:rsidR="00AB5055" w:rsidRPr="00A70CCB" w14:paraId="379EC38F" w14:textId="77777777" w:rsidTr="000E48BB">
        <w:trPr>
          <w:trHeight w:val="680"/>
        </w:trPr>
        <w:tc>
          <w:tcPr>
            <w:tcW w:w="1193" w:type="dxa"/>
            <w:tcBorders>
              <w:top w:val="single" w:sz="4" w:space="0" w:color="FFFFFF" w:themeColor="background1"/>
              <w:left w:val="single" w:sz="8" w:space="0" w:color="auto"/>
            </w:tcBorders>
            <w:noWrap/>
            <w:vAlign w:val="center"/>
          </w:tcPr>
          <w:p w14:paraId="3F3EA1EC"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ABCG2</w:t>
            </w:r>
          </w:p>
        </w:tc>
        <w:tc>
          <w:tcPr>
            <w:tcW w:w="2605" w:type="dxa"/>
            <w:tcBorders>
              <w:top w:val="single" w:sz="4" w:space="0" w:color="FFFFFF" w:themeColor="background1"/>
            </w:tcBorders>
            <w:noWrap/>
            <w:vAlign w:val="center"/>
          </w:tcPr>
          <w:p w14:paraId="60D6B91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ENSBTAG00000017704</w:t>
            </w:r>
          </w:p>
        </w:tc>
        <w:tc>
          <w:tcPr>
            <w:tcW w:w="1935" w:type="dxa"/>
            <w:tcBorders>
              <w:top w:val="single" w:sz="4" w:space="0" w:color="FFFFFF" w:themeColor="background1"/>
            </w:tcBorders>
            <w:noWrap/>
            <w:vAlign w:val="center"/>
          </w:tcPr>
          <w:p w14:paraId="2886B55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37,913,110</w:t>
            </w:r>
          </w:p>
        </w:tc>
        <w:tc>
          <w:tcPr>
            <w:tcW w:w="1935" w:type="dxa"/>
            <w:tcBorders>
              <w:top w:val="single" w:sz="4" w:space="0" w:color="FFFFFF" w:themeColor="background1"/>
              <w:right w:val="single" w:sz="4" w:space="0" w:color="auto"/>
            </w:tcBorders>
            <w:noWrap/>
            <w:vAlign w:val="center"/>
          </w:tcPr>
          <w:p w14:paraId="52E6ACB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38,030,583</w:t>
            </w:r>
          </w:p>
        </w:tc>
        <w:tc>
          <w:tcPr>
            <w:tcW w:w="6048" w:type="dxa"/>
            <w:tcBorders>
              <w:top w:val="single" w:sz="4" w:space="0" w:color="FFFFFF" w:themeColor="background1"/>
              <w:left w:val="single" w:sz="4" w:space="0" w:color="auto"/>
            </w:tcBorders>
            <w:noWrap/>
            <w:vAlign w:val="center"/>
          </w:tcPr>
          <w:p w14:paraId="767D66A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ATP-binding cassette, sub-family G (WHITE), member 2</w:t>
            </w:r>
          </w:p>
        </w:tc>
        <w:tc>
          <w:tcPr>
            <w:tcW w:w="851" w:type="dxa"/>
            <w:tcBorders>
              <w:top w:val="single" w:sz="4" w:space="0" w:color="FFFFFF" w:themeColor="background1"/>
              <w:right w:val="single" w:sz="8" w:space="0" w:color="auto"/>
            </w:tcBorders>
            <w:noWrap/>
            <w:vAlign w:val="center"/>
          </w:tcPr>
          <w:p w14:paraId="43D759D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6E623236" w14:textId="77777777" w:rsidTr="000E48BB">
        <w:trPr>
          <w:trHeight w:val="680"/>
        </w:trPr>
        <w:tc>
          <w:tcPr>
            <w:tcW w:w="1193" w:type="dxa"/>
            <w:tcBorders>
              <w:left w:val="single" w:sz="8" w:space="0" w:color="auto"/>
            </w:tcBorders>
            <w:shd w:val="clear" w:color="auto" w:fill="DDDDDD"/>
            <w:noWrap/>
            <w:vAlign w:val="center"/>
          </w:tcPr>
          <w:p w14:paraId="60C103B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AGRP</w:t>
            </w:r>
          </w:p>
        </w:tc>
        <w:tc>
          <w:tcPr>
            <w:tcW w:w="2605" w:type="dxa"/>
            <w:shd w:val="clear" w:color="auto" w:fill="DDDDDD"/>
            <w:noWrap/>
            <w:vAlign w:val="center"/>
          </w:tcPr>
          <w:p w14:paraId="67B94BB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ENSBTAG00000014556</w:t>
            </w:r>
          </w:p>
        </w:tc>
        <w:tc>
          <w:tcPr>
            <w:tcW w:w="1935" w:type="dxa"/>
            <w:shd w:val="clear" w:color="auto" w:fill="DDDDDD"/>
            <w:noWrap/>
            <w:vAlign w:val="center"/>
          </w:tcPr>
          <w:p w14:paraId="4A9B88F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35,205,885</w:t>
            </w:r>
          </w:p>
        </w:tc>
        <w:tc>
          <w:tcPr>
            <w:tcW w:w="1935" w:type="dxa"/>
            <w:tcBorders>
              <w:right w:val="single" w:sz="4" w:space="0" w:color="auto"/>
            </w:tcBorders>
            <w:shd w:val="clear" w:color="auto" w:fill="DDDDDD"/>
            <w:noWrap/>
            <w:vAlign w:val="center"/>
          </w:tcPr>
          <w:p w14:paraId="4BE18C5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35,206,635</w:t>
            </w:r>
          </w:p>
        </w:tc>
        <w:tc>
          <w:tcPr>
            <w:tcW w:w="6048" w:type="dxa"/>
            <w:tcBorders>
              <w:left w:val="single" w:sz="4" w:space="0" w:color="auto"/>
            </w:tcBorders>
            <w:shd w:val="clear" w:color="auto" w:fill="DDDDDD"/>
            <w:noWrap/>
            <w:vAlign w:val="center"/>
          </w:tcPr>
          <w:p w14:paraId="26D2036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Agouti related protein homolog (mouse)</w:t>
            </w:r>
          </w:p>
        </w:tc>
        <w:tc>
          <w:tcPr>
            <w:tcW w:w="851" w:type="dxa"/>
            <w:tcBorders>
              <w:right w:val="single" w:sz="8" w:space="0" w:color="auto"/>
            </w:tcBorders>
            <w:shd w:val="clear" w:color="auto" w:fill="DDDDDD"/>
            <w:noWrap/>
            <w:vAlign w:val="center"/>
          </w:tcPr>
          <w:p w14:paraId="61D974C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w:t>
            </w:r>
          </w:p>
        </w:tc>
      </w:tr>
      <w:tr w:rsidR="00AB5055" w:rsidRPr="00A70CCB" w14:paraId="31BE3572" w14:textId="77777777" w:rsidTr="000E48BB">
        <w:trPr>
          <w:trHeight w:val="680"/>
        </w:trPr>
        <w:tc>
          <w:tcPr>
            <w:tcW w:w="1193" w:type="dxa"/>
            <w:tcBorders>
              <w:left w:val="single" w:sz="8" w:space="0" w:color="auto"/>
            </w:tcBorders>
            <w:noWrap/>
            <w:vAlign w:val="center"/>
          </w:tcPr>
          <w:p w14:paraId="482D30BC"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AHSG</w:t>
            </w:r>
          </w:p>
        </w:tc>
        <w:tc>
          <w:tcPr>
            <w:tcW w:w="2605" w:type="dxa"/>
            <w:noWrap/>
            <w:vAlign w:val="center"/>
          </w:tcPr>
          <w:p w14:paraId="08B3848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ENSBTAG00000000522</w:t>
            </w:r>
          </w:p>
        </w:tc>
        <w:tc>
          <w:tcPr>
            <w:tcW w:w="1935" w:type="dxa"/>
            <w:noWrap/>
            <w:vAlign w:val="center"/>
          </w:tcPr>
          <w:p w14:paraId="69EFD58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81,202,132</w:t>
            </w:r>
          </w:p>
        </w:tc>
        <w:tc>
          <w:tcPr>
            <w:tcW w:w="1935" w:type="dxa"/>
            <w:tcBorders>
              <w:right w:val="single" w:sz="4" w:space="0" w:color="auto"/>
            </w:tcBorders>
            <w:noWrap/>
            <w:vAlign w:val="center"/>
          </w:tcPr>
          <w:p w14:paraId="30E0905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81,209,114</w:t>
            </w:r>
          </w:p>
        </w:tc>
        <w:tc>
          <w:tcPr>
            <w:tcW w:w="6048" w:type="dxa"/>
            <w:tcBorders>
              <w:left w:val="single" w:sz="4" w:space="0" w:color="auto"/>
            </w:tcBorders>
            <w:noWrap/>
            <w:vAlign w:val="center"/>
          </w:tcPr>
          <w:p w14:paraId="320F093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Alpha-2-HS-glycoprotein</w:t>
            </w:r>
          </w:p>
        </w:tc>
        <w:tc>
          <w:tcPr>
            <w:tcW w:w="851" w:type="dxa"/>
            <w:tcBorders>
              <w:right w:val="single" w:sz="8" w:space="0" w:color="auto"/>
            </w:tcBorders>
            <w:noWrap/>
            <w:vAlign w:val="center"/>
          </w:tcPr>
          <w:p w14:paraId="05E15D2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w:t>
            </w:r>
          </w:p>
        </w:tc>
      </w:tr>
      <w:tr w:rsidR="00AB5055" w:rsidRPr="00A70CCB" w14:paraId="5B8CEBAF" w14:textId="77777777" w:rsidTr="000E48BB">
        <w:trPr>
          <w:trHeight w:val="680"/>
        </w:trPr>
        <w:tc>
          <w:tcPr>
            <w:tcW w:w="1193" w:type="dxa"/>
            <w:tcBorders>
              <w:left w:val="single" w:sz="8" w:space="0" w:color="auto"/>
            </w:tcBorders>
            <w:shd w:val="clear" w:color="auto" w:fill="DDDDDD"/>
            <w:noWrap/>
            <w:vAlign w:val="center"/>
          </w:tcPr>
          <w:p w14:paraId="69151F5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ALB</w:t>
            </w:r>
          </w:p>
        </w:tc>
        <w:tc>
          <w:tcPr>
            <w:tcW w:w="2605" w:type="dxa"/>
            <w:shd w:val="clear" w:color="auto" w:fill="DDDDDD"/>
            <w:noWrap/>
            <w:vAlign w:val="center"/>
          </w:tcPr>
          <w:p w14:paraId="6A5F5C8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ENSBTAG00000017121</w:t>
            </w:r>
          </w:p>
        </w:tc>
        <w:tc>
          <w:tcPr>
            <w:tcW w:w="1935" w:type="dxa"/>
            <w:shd w:val="clear" w:color="auto" w:fill="DDDDDD"/>
            <w:noWrap/>
            <w:vAlign w:val="center"/>
          </w:tcPr>
          <w:p w14:paraId="676CF19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90,232,762</w:t>
            </w:r>
          </w:p>
        </w:tc>
        <w:tc>
          <w:tcPr>
            <w:tcW w:w="1935" w:type="dxa"/>
            <w:tcBorders>
              <w:right w:val="single" w:sz="4" w:space="0" w:color="auto"/>
            </w:tcBorders>
            <w:shd w:val="clear" w:color="auto" w:fill="DDDDDD"/>
            <w:noWrap/>
            <w:vAlign w:val="center"/>
          </w:tcPr>
          <w:p w14:paraId="597E270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90,251,126</w:t>
            </w:r>
          </w:p>
        </w:tc>
        <w:tc>
          <w:tcPr>
            <w:tcW w:w="6048" w:type="dxa"/>
            <w:tcBorders>
              <w:left w:val="single" w:sz="4" w:space="0" w:color="auto"/>
            </w:tcBorders>
            <w:shd w:val="clear" w:color="auto" w:fill="DDDDDD"/>
            <w:noWrap/>
            <w:vAlign w:val="center"/>
          </w:tcPr>
          <w:p w14:paraId="57ACB95F"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Albumin</w:t>
            </w:r>
          </w:p>
        </w:tc>
        <w:tc>
          <w:tcPr>
            <w:tcW w:w="851" w:type="dxa"/>
            <w:tcBorders>
              <w:right w:val="single" w:sz="8" w:space="0" w:color="auto"/>
            </w:tcBorders>
            <w:shd w:val="clear" w:color="auto" w:fill="DDDDDD"/>
            <w:noWrap/>
            <w:vAlign w:val="center"/>
          </w:tcPr>
          <w:p w14:paraId="18504C5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4D1FC366" w14:textId="77777777" w:rsidTr="000E48BB">
        <w:trPr>
          <w:trHeight w:val="680"/>
        </w:trPr>
        <w:tc>
          <w:tcPr>
            <w:tcW w:w="1193" w:type="dxa"/>
            <w:tcBorders>
              <w:left w:val="single" w:sz="8" w:space="0" w:color="auto"/>
            </w:tcBorders>
            <w:noWrap/>
            <w:vAlign w:val="center"/>
          </w:tcPr>
          <w:p w14:paraId="483A891E"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APOA1</w:t>
            </w:r>
          </w:p>
        </w:tc>
        <w:tc>
          <w:tcPr>
            <w:tcW w:w="2605" w:type="dxa"/>
            <w:noWrap/>
            <w:vAlign w:val="center"/>
          </w:tcPr>
          <w:p w14:paraId="08AB16FF"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ENSBTAG00000002258</w:t>
            </w:r>
          </w:p>
        </w:tc>
        <w:tc>
          <w:tcPr>
            <w:tcW w:w="1935" w:type="dxa"/>
            <w:noWrap/>
            <w:vAlign w:val="center"/>
          </w:tcPr>
          <w:p w14:paraId="269DF8F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27,932,200</w:t>
            </w:r>
          </w:p>
        </w:tc>
        <w:tc>
          <w:tcPr>
            <w:tcW w:w="1935" w:type="dxa"/>
            <w:tcBorders>
              <w:right w:val="single" w:sz="4" w:space="0" w:color="auto"/>
            </w:tcBorders>
            <w:noWrap/>
            <w:vAlign w:val="center"/>
          </w:tcPr>
          <w:p w14:paraId="1565351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27,934,085</w:t>
            </w:r>
          </w:p>
        </w:tc>
        <w:tc>
          <w:tcPr>
            <w:tcW w:w="6048" w:type="dxa"/>
            <w:tcBorders>
              <w:left w:val="single" w:sz="4" w:space="0" w:color="auto"/>
            </w:tcBorders>
            <w:noWrap/>
            <w:vAlign w:val="center"/>
          </w:tcPr>
          <w:p w14:paraId="66B3460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Apolipoprotein A-I (APOA1)</w:t>
            </w:r>
          </w:p>
        </w:tc>
        <w:tc>
          <w:tcPr>
            <w:tcW w:w="851" w:type="dxa"/>
            <w:tcBorders>
              <w:right w:val="single" w:sz="8" w:space="0" w:color="auto"/>
            </w:tcBorders>
            <w:noWrap/>
            <w:vAlign w:val="center"/>
          </w:tcPr>
          <w:p w14:paraId="0692E9C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15</w:t>
            </w:r>
          </w:p>
        </w:tc>
      </w:tr>
      <w:tr w:rsidR="00AB5055" w:rsidRPr="00A70CCB" w14:paraId="7EEC6EED" w14:textId="77777777" w:rsidTr="000E48BB">
        <w:trPr>
          <w:trHeight w:val="680"/>
        </w:trPr>
        <w:tc>
          <w:tcPr>
            <w:tcW w:w="1193" w:type="dxa"/>
            <w:tcBorders>
              <w:left w:val="single" w:sz="8" w:space="0" w:color="auto"/>
            </w:tcBorders>
            <w:shd w:val="clear" w:color="auto" w:fill="DDDDDD"/>
            <w:noWrap/>
            <w:vAlign w:val="center"/>
          </w:tcPr>
          <w:p w14:paraId="5697F1C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APOE</w:t>
            </w:r>
          </w:p>
        </w:tc>
        <w:tc>
          <w:tcPr>
            <w:tcW w:w="2605" w:type="dxa"/>
            <w:shd w:val="clear" w:color="auto" w:fill="DDDDDD"/>
            <w:noWrap/>
            <w:vAlign w:val="center"/>
          </w:tcPr>
          <w:p w14:paraId="1E2425D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ENSBTAG00000010123</w:t>
            </w:r>
          </w:p>
        </w:tc>
        <w:tc>
          <w:tcPr>
            <w:tcW w:w="1935" w:type="dxa"/>
            <w:shd w:val="clear" w:color="auto" w:fill="DDDDDD"/>
            <w:noWrap/>
            <w:vAlign w:val="center"/>
          </w:tcPr>
          <w:p w14:paraId="6BCC267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53,040,105</w:t>
            </w:r>
          </w:p>
        </w:tc>
        <w:tc>
          <w:tcPr>
            <w:tcW w:w="1935" w:type="dxa"/>
            <w:tcBorders>
              <w:right w:val="single" w:sz="4" w:space="0" w:color="auto"/>
            </w:tcBorders>
            <w:shd w:val="clear" w:color="auto" w:fill="DDDDDD"/>
            <w:noWrap/>
            <w:vAlign w:val="center"/>
          </w:tcPr>
          <w:p w14:paraId="11ED2F2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53,042,792</w:t>
            </w:r>
          </w:p>
        </w:tc>
        <w:tc>
          <w:tcPr>
            <w:tcW w:w="6048" w:type="dxa"/>
            <w:tcBorders>
              <w:left w:val="single" w:sz="4" w:space="0" w:color="auto"/>
            </w:tcBorders>
            <w:shd w:val="clear" w:color="auto" w:fill="DDDDDD"/>
            <w:noWrap/>
            <w:vAlign w:val="center"/>
          </w:tcPr>
          <w:p w14:paraId="533799C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Apolipoprotein E</w:t>
            </w:r>
          </w:p>
        </w:tc>
        <w:tc>
          <w:tcPr>
            <w:tcW w:w="851" w:type="dxa"/>
            <w:tcBorders>
              <w:right w:val="single" w:sz="8" w:space="0" w:color="auto"/>
            </w:tcBorders>
            <w:shd w:val="clear" w:color="auto" w:fill="DDDDDD"/>
            <w:noWrap/>
            <w:vAlign w:val="center"/>
          </w:tcPr>
          <w:p w14:paraId="1714401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w:t>
            </w:r>
          </w:p>
        </w:tc>
      </w:tr>
      <w:tr w:rsidR="00AB5055" w:rsidRPr="00A70CCB" w14:paraId="5468BD39" w14:textId="77777777" w:rsidTr="000E48BB">
        <w:trPr>
          <w:trHeight w:val="680"/>
        </w:trPr>
        <w:tc>
          <w:tcPr>
            <w:tcW w:w="1193" w:type="dxa"/>
            <w:tcBorders>
              <w:left w:val="single" w:sz="8" w:space="0" w:color="auto"/>
            </w:tcBorders>
            <w:noWrap/>
            <w:vAlign w:val="center"/>
          </w:tcPr>
          <w:p w14:paraId="4F68647F"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ARHGDIA</w:t>
            </w:r>
          </w:p>
        </w:tc>
        <w:tc>
          <w:tcPr>
            <w:tcW w:w="2605" w:type="dxa"/>
            <w:noWrap/>
            <w:vAlign w:val="center"/>
          </w:tcPr>
          <w:p w14:paraId="72E4334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ENSBTAG00000030209</w:t>
            </w:r>
          </w:p>
        </w:tc>
        <w:tc>
          <w:tcPr>
            <w:tcW w:w="1935" w:type="dxa"/>
            <w:noWrap/>
            <w:vAlign w:val="center"/>
          </w:tcPr>
          <w:p w14:paraId="37900E2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51,633,694</w:t>
            </w:r>
          </w:p>
        </w:tc>
        <w:tc>
          <w:tcPr>
            <w:tcW w:w="1935" w:type="dxa"/>
            <w:tcBorders>
              <w:right w:val="single" w:sz="4" w:space="0" w:color="auto"/>
            </w:tcBorders>
            <w:noWrap/>
            <w:vAlign w:val="center"/>
          </w:tcPr>
          <w:p w14:paraId="2C7B9C4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51,637,708</w:t>
            </w:r>
          </w:p>
        </w:tc>
        <w:tc>
          <w:tcPr>
            <w:tcW w:w="6048" w:type="dxa"/>
            <w:tcBorders>
              <w:left w:val="single" w:sz="4" w:space="0" w:color="auto"/>
            </w:tcBorders>
            <w:noWrap/>
            <w:vAlign w:val="center"/>
          </w:tcPr>
          <w:p w14:paraId="1D2611E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Rho GDP dissociation inhibitor alpha</w:t>
            </w:r>
          </w:p>
        </w:tc>
        <w:tc>
          <w:tcPr>
            <w:tcW w:w="851" w:type="dxa"/>
            <w:tcBorders>
              <w:right w:val="single" w:sz="8" w:space="0" w:color="auto"/>
            </w:tcBorders>
            <w:noWrap/>
            <w:vAlign w:val="center"/>
          </w:tcPr>
          <w:p w14:paraId="588A804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19</w:t>
            </w:r>
          </w:p>
        </w:tc>
      </w:tr>
      <w:tr w:rsidR="00AB5055" w:rsidRPr="00A70CCB" w14:paraId="5C4F2E12" w14:textId="77777777" w:rsidTr="000E48BB">
        <w:trPr>
          <w:trHeight w:val="680"/>
        </w:trPr>
        <w:tc>
          <w:tcPr>
            <w:tcW w:w="1193" w:type="dxa"/>
            <w:tcBorders>
              <w:left w:val="single" w:sz="8" w:space="0" w:color="auto"/>
            </w:tcBorders>
            <w:shd w:val="clear" w:color="auto" w:fill="DDDDDD"/>
            <w:noWrap/>
            <w:vAlign w:val="center"/>
          </w:tcPr>
          <w:p w14:paraId="513016D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ASIP</w:t>
            </w:r>
          </w:p>
        </w:tc>
        <w:tc>
          <w:tcPr>
            <w:tcW w:w="2605" w:type="dxa"/>
            <w:shd w:val="clear" w:color="auto" w:fill="DDDDDD"/>
            <w:noWrap/>
            <w:vAlign w:val="center"/>
          </w:tcPr>
          <w:p w14:paraId="3CE8F57F"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ENSBTAG00000034077</w:t>
            </w:r>
          </w:p>
        </w:tc>
        <w:tc>
          <w:tcPr>
            <w:tcW w:w="1935" w:type="dxa"/>
            <w:shd w:val="clear" w:color="auto" w:fill="DDDDDD"/>
            <w:noWrap/>
            <w:vAlign w:val="center"/>
          </w:tcPr>
          <w:p w14:paraId="501ED63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64,234,645</w:t>
            </w:r>
          </w:p>
        </w:tc>
        <w:tc>
          <w:tcPr>
            <w:tcW w:w="1935" w:type="dxa"/>
            <w:tcBorders>
              <w:right w:val="single" w:sz="4" w:space="0" w:color="auto"/>
            </w:tcBorders>
            <w:shd w:val="clear" w:color="auto" w:fill="DDDDDD"/>
            <w:noWrap/>
            <w:vAlign w:val="center"/>
          </w:tcPr>
          <w:p w14:paraId="4A0DB87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64,239,783</w:t>
            </w:r>
          </w:p>
        </w:tc>
        <w:tc>
          <w:tcPr>
            <w:tcW w:w="6048" w:type="dxa"/>
            <w:tcBorders>
              <w:left w:val="single" w:sz="4" w:space="0" w:color="auto"/>
            </w:tcBorders>
            <w:shd w:val="clear" w:color="auto" w:fill="DDDDDD"/>
            <w:noWrap/>
            <w:vAlign w:val="center"/>
          </w:tcPr>
          <w:p w14:paraId="0B6B03C1" w14:textId="69729581" w:rsidR="00AB5055" w:rsidRPr="00A70CCB" w:rsidRDefault="002F0358" w:rsidP="002225CD">
            <w:pPr>
              <w:rPr>
                <w:rFonts w:eastAsia="Times New Roman" w:cs="Times New Roman"/>
                <w:color w:val="000000"/>
              </w:rPr>
            </w:pPr>
            <w:r w:rsidRPr="00A70CCB">
              <w:rPr>
                <w:rFonts w:eastAsia="Times New Roman" w:cs="Times New Roman"/>
                <w:color w:val="000000"/>
              </w:rPr>
              <w:t xml:space="preserve">Agouti </w:t>
            </w:r>
            <w:r w:rsidR="00C00635" w:rsidRPr="00A70CCB">
              <w:rPr>
                <w:rFonts w:eastAsia="Times New Roman" w:cs="Times New Roman"/>
                <w:color w:val="000000"/>
              </w:rPr>
              <w:t>signalling</w:t>
            </w:r>
            <w:r w:rsidR="00AB5055" w:rsidRPr="00A70CCB">
              <w:rPr>
                <w:rFonts w:eastAsia="Times New Roman" w:cs="Times New Roman"/>
                <w:color w:val="000000"/>
              </w:rPr>
              <w:t xml:space="preserve"> protein</w:t>
            </w:r>
          </w:p>
        </w:tc>
        <w:tc>
          <w:tcPr>
            <w:tcW w:w="851" w:type="dxa"/>
            <w:tcBorders>
              <w:right w:val="single" w:sz="8" w:space="0" w:color="auto"/>
            </w:tcBorders>
            <w:shd w:val="clear" w:color="auto" w:fill="DDDDDD"/>
            <w:noWrap/>
            <w:vAlign w:val="center"/>
          </w:tcPr>
          <w:p w14:paraId="237BB80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39E4B007" w14:textId="77777777" w:rsidTr="000E48BB">
        <w:trPr>
          <w:trHeight w:val="680"/>
        </w:trPr>
        <w:tc>
          <w:tcPr>
            <w:tcW w:w="1193" w:type="dxa"/>
            <w:tcBorders>
              <w:left w:val="single" w:sz="8" w:space="0" w:color="auto"/>
            </w:tcBorders>
            <w:noWrap/>
            <w:vAlign w:val="center"/>
          </w:tcPr>
          <w:p w14:paraId="64A7405A"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ATRN</w:t>
            </w:r>
          </w:p>
        </w:tc>
        <w:tc>
          <w:tcPr>
            <w:tcW w:w="2605" w:type="dxa"/>
            <w:noWrap/>
            <w:vAlign w:val="center"/>
          </w:tcPr>
          <w:p w14:paraId="7F5CB866"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ENSBTAG00000003848</w:t>
            </w:r>
          </w:p>
        </w:tc>
        <w:tc>
          <w:tcPr>
            <w:tcW w:w="1935" w:type="dxa"/>
            <w:noWrap/>
            <w:vAlign w:val="center"/>
          </w:tcPr>
          <w:p w14:paraId="231B1CF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52,003,104</w:t>
            </w:r>
          </w:p>
        </w:tc>
        <w:tc>
          <w:tcPr>
            <w:tcW w:w="1935" w:type="dxa"/>
            <w:tcBorders>
              <w:right w:val="single" w:sz="4" w:space="0" w:color="auto"/>
            </w:tcBorders>
            <w:noWrap/>
            <w:vAlign w:val="center"/>
          </w:tcPr>
          <w:p w14:paraId="6233DA2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52,192,979</w:t>
            </w:r>
          </w:p>
        </w:tc>
        <w:tc>
          <w:tcPr>
            <w:tcW w:w="6048" w:type="dxa"/>
            <w:tcBorders>
              <w:left w:val="single" w:sz="4" w:space="0" w:color="auto"/>
            </w:tcBorders>
            <w:noWrap/>
            <w:vAlign w:val="center"/>
          </w:tcPr>
          <w:p w14:paraId="7A458FAA"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Attractin</w:t>
            </w:r>
            <w:proofErr w:type="spellEnd"/>
            <w:r w:rsidRPr="00A70CCB">
              <w:rPr>
                <w:rFonts w:eastAsia="Times New Roman" w:cs="Times New Roman"/>
                <w:color w:val="000000"/>
              </w:rPr>
              <w:t xml:space="preserve"> </w:t>
            </w:r>
          </w:p>
        </w:tc>
        <w:tc>
          <w:tcPr>
            <w:tcW w:w="851" w:type="dxa"/>
            <w:tcBorders>
              <w:right w:val="single" w:sz="8" w:space="0" w:color="auto"/>
            </w:tcBorders>
            <w:noWrap/>
            <w:vAlign w:val="center"/>
          </w:tcPr>
          <w:p w14:paraId="59A56A1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3BCF6BD1" w14:textId="77777777" w:rsidTr="000E48BB">
        <w:trPr>
          <w:trHeight w:val="680"/>
        </w:trPr>
        <w:tc>
          <w:tcPr>
            <w:tcW w:w="1193" w:type="dxa"/>
            <w:tcBorders>
              <w:left w:val="single" w:sz="8" w:space="0" w:color="auto"/>
            </w:tcBorders>
            <w:shd w:val="clear" w:color="auto" w:fill="DDDDDD"/>
            <w:noWrap/>
            <w:vAlign w:val="center"/>
          </w:tcPr>
          <w:p w14:paraId="1541E00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CAPN1</w:t>
            </w:r>
          </w:p>
        </w:tc>
        <w:tc>
          <w:tcPr>
            <w:tcW w:w="2605" w:type="dxa"/>
            <w:shd w:val="clear" w:color="auto" w:fill="DDDDDD"/>
            <w:noWrap/>
            <w:vAlign w:val="center"/>
          </w:tcPr>
          <w:p w14:paraId="1B3D0E9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ENSBTAG00000010230</w:t>
            </w:r>
          </w:p>
        </w:tc>
        <w:tc>
          <w:tcPr>
            <w:tcW w:w="1935" w:type="dxa"/>
            <w:shd w:val="clear" w:color="auto" w:fill="DDDDDD"/>
            <w:noWrap/>
            <w:vAlign w:val="center"/>
          </w:tcPr>
          <w:p w14:paraId="106595B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44,064,429</w:t>
            </w:r>
          </w:p>
        </w:tc>
        <w:tc>
          <w:tcPr>
            <w:tcW w:w="1935" w:type="dxa"/>
            <w:tcBorders>
              <w:right w:val="single" w:sz="4" w:space="0" w:color="auto"/>
            </w:tcBorders>
            <w:shd w:val="clear" w:color="auto" w:fill="DDDDDD"/>
            <w:noWrap/>
            <w:vAlign w:val="center"/>
          </w:tcPr>
          <w:p w14:paraId="242D65A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44,089,990</w:t>
            </w:r>
          </w:p>
        </w:tc>
        <w:tc>
          <w:tcPr>
            <w:tcW w:w="6048" w:type="dxa"/>
            <w:tcBorders>
              <w:left w:val="single" w:sz="4" w:space="0" w:color="auto"/>
            </w:tcBorders>
            <w:shd w:val="clear" w:color="auto" w:fill="DDDDDD"/>
            <w:noWrap/>
            <w:vAlign w:val="center"/>
          </w:tcPr>
          <w:p w14:paraId="7CA2494D"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Calpain</w:t>
            </w:r>
            <w:proofErr w:type="spellEnd"/>
            <w:r w:rsidRPr="00A70CCB">
              <w:rPr>
                <w:rFonts w:eastAsia="Times New Roman" w:cs="Times New Roman"/>
                <w:color w:val="000000"/>
              </w:rPr>
              <w:t xml:space="preserve"> 1, (mu/I) large subunit</w:t>
            </w:r>
          </w:p>
        </w:tc>
        <w:tc>
          <w:tcPr>
            <w:tcW w:w="851" w:type="dxa"/>
            <w:tcBorders>
              <w:right w:val="single" w:sz="8" w:space="0" w:color="auto"/>
            </w:tcBorders>
            <w:shd w:val="clear" w:color="auto" w:fill="DDDDDD"/>
            <w:noWrap/>
            <w:vAlign w:val="center"/>
          </w:tcPr>
          <w:p w14:paraId="78E31CA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29</w:t>
            </w:r>
          </w:p>
        </w:tc>
      </w:tr>
      <w:tr w:rsidR="00AB5055" w:rsidRPr="00A70CCB" w14:paraId="1C530282" w14:textId="77777777" w:rsidTr="000E48BB">
        <w:trPr>
          <w:trHeight w:val="680"/>
        </w:trPr>
        <w:tc>
          <w:tcPr>
            <w:tcW w:w="1193" w:type="dxa"/>
            <w:tcBorders>
              <w:left w:val="single" w:sz="8" w:space="0" w:color="auto"/>
            </w:tcBorders>
            <w:noWrap/>
            <w:vAlign w:val="center"/>
          </w:tcPr>
          <w:p w14:paraId="1F68047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CAPN2</w:t>
            </w:r>
          </w:p>
        </w:tc>
        <w:tc>
          <w:tcPr>
            <w:tcW w:w="2605" w:type="dxa"/>
            <w:noWrap/>
            <w:vAlign w:val="center"/>
          </w:tcPr>
          <w:p w14:paraId="74805DB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ENSBTAG00000012778</w:t>
            </w:r>
          </w:p>
        </w:tc>
        <w:tc>
          <w:tcPr>
            <w:tcW w:w="1935" w:type="dxa"/>
            <w:noWrap/>
            <w:vAlign w:val="center"/>
          </w:tcPr>
          <w:p w14:paraId="7B98F5F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27,781,671</w:t>
            </w:r>
          </w:p>
        </w:tc>
        <w:tc>
          <w:tcPr>
            <w:tcW w:w="1935" w:type="dxa"/>
            <w:tcBorders>
              <w:right w:val="single" w:sz="4" w:space="0" w:color="auto"/>
            </w:tcBorders>
            <w:noWrap/>
            <w:vAlign w:val="center"/>
          </w:tcPr>
          <w:p w14:paraId="3620407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27,840,009</w:t>
            </w:r>
          </w:p>
        </w:tc>
        <w:tc>
          <w:tcPr>
            <w:tcW w:w="6048" w:type="dxa"/>
            <w:tcBorders>
              <w:left w:val="single" w:sz="4" w:space="0" w:color="auto"/>
            </w:tcBorders>
            <w:noWrap/>
            <w:vAlign w:val="center"/>
          </w:tcPr>
          <w:p w14:paraId="0E5629AB"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Calpain</w:t>
            </w:r>
            <w:proofErr w:type="spellEnd"/>
            <w:r w:rsidRPr="00A70CCB">
              <w:rPr>
                <w:rFonts w:eastAsia="Times New Roman" w:cs="Times New Roman"/>
                <w:color w:val="000000"/>
              </w:rPr>
              <w:t xml:space="preserve"> 2, (m/II) large subunit</w:t>
            </w:r>
          </w:p>
        </w:tc>
        <w:tc>
          <w:tcPr>
            <w:tcW w:w="851" w:type="dxa"/>
            <w:tcBorders>
              <w:right w:val="single" w:sz="8" w:space="0" w:color="auto"/>
            </w:tcBorders>
            <w:noWrap/>
            <w:vAlign w:val="center"/>
          </w:tcPr>
          <w:p w14:paraId="1A89321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w:t>
            </w:r>
          </w:p>
        </w:tc>
      </w:tr>
      <w:tr w:rsidR="00AB5055" w:rsidRPr="00A70CCB" w14:paraId="40FDC620" w14:textId="77777777" w:rsidTr="000E48BB">
        <w:trPr>
          <w:trHeight w:val="680"/>
        </w:trPr>
        <w:tc>
          <w:tcPr>
            <w:tcW w:w="1193" w:type="dxa"/>
            <w:tcBorders>
              <w:left w:val="single" w:sz="8" w:space="0" w:color="auto"/>
            </w:tcBorders>
            <w:shd w:val="clear" w:color="auto" w:fill="DDDDDD"/>
            <w:noWrap/>
            <w:vAlign w:val="center"/>
          </w:tcPr>
          <w:p w14:paraId="3793F584"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CAPN3</w:t>
            </w:r>
          </w:p>
        </w:tc>
        <w:tc>
          <w:tcPr>
            <w:tcW w:w="2605" w:type="dxa"/>
            <w:shd w:val="clear" w:color="auto" w:fill="DDDDDD"/>
            <w:noWrap/>
            <w:vAlign w:val="center"/>
          </w:tcPr>
          <w:p w14:paraId="423E9CF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ENSBTAG00000008868</w:t>
            </w:r>
          </w:p>
        </w:tc>
        <w:tc>
          <w:tcPr>
            <w:tcW w:w="1935" w:type="dxa"/>
            <w:shd w:val="clear" w:color="auto" w:fill="DDDDDD"/>
            <w:noWrap/>
            <w:vAlign w:val="center"/>
          </w:tcPr>
          <w:p w14:paraId="7717E18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37,828,797</w:t>
            </w:r>
          </w:p>
        </w:tc>
        <w:tc>
          <w:tcPr>
            <w:tcW w:w="1935" w:type="dxa"/>
            <w:tcBorders>
              <w:right w:val="single" w:sz="4" w:space="0" w:color="auto"/>
            </w:tcBorders>
            <w:shd w:val="clear" w:color="auto" w:fill="DDDDDD"/>
            <w:noWrap/>
            <w:vAlign w:val="center"/>
          </w:tcPr>
          <w:p w14:paraId="6A32F9C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37,885,860</w:t>
            </w:r>
          </w:p>
        </w:tc>
        <w:tc>
          <w:tcPr>
            <w:tcW w:w="6048" w:type="dxa"/>
            <w:tcBorders>
              <w:left w:val="single" w:sz="4" w:space="0" w:color="auto"/>
            </w:tcBorders>
            <w:shd w:val="clear" w:color="auto" w:fill="DDDDDD"/>
            <w:noWrap/>
            <w:vAlign w:val="center"/>
          </w:tcPr>
          <w:p w14:paraId="40A591D3"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Calpain</w:t>
            </w:r>
            <w:proofErr w:type="spellEnd"/>
            <w:r w:rsidRPr="00A70CCB">
              <w:rPr>
                <w:rFonts w:eastAsia="Times New Roman" w:cs="Times New Roman"/>
                <w:color w:val="000000"/>
              </w:rPr>
              <w:t xml:space="preserve"> 3, (p94)</w:t>
            </w:r>
          </w:p>
        </w:tc>
        <w:tc>
          <w:tcPr>
            <w:tcW w:w="851" w:type="dxa"/>
            <w:tcBorders>
              <w:right w:val="single" w:sz="8" w:space="0" w:color="auto"/>
            </w:tcBorders>
            <w:shd w:val="clear" w:color="auto" w:fill="DDDDDD"/>
            <w:noWrap/>
            <w:vAlign w:val="center"/>
          </w:tcPr>
          <w:p w14:paraId="2AD8248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w:t>
            </w:r>
          </w:p>
        </w:tc>
      </w:tr>
      <w:tr w:rsidR="00AB5055" w:rsidRPr="00A70CCB" w14:paraId="3BF96730" w14:textId="77777777" w:rsidTr="000E48BB">
        <w:trPr>
          <w:trHeight w:val="680"/>
        </w:trPr>
        <w:tc>
          <w:tcPr>
            <w:tcW w:w="1193" w:type="dxa"/>
            <w:tcBorders>
              <w:left w:val="single" w:sz="8" w:space="0" w:color="auto"/>
            </w:tcBorders>
            <w:noWrap/>
            <w:vAlign w:val="center"/>
          </w:tcPr>
          <w:p w14:paraId="62A6A23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lastRenderedPageBreak/>
              <w:t>CAST</w:t>
            </w:r>
          </w:p>
        </w:tc>
        <w:tc>
          <w:tcPr>
            <w:tcW w:w="2605" w:type="dxa"/>
            <w:noWrap/>
            <w:vAlign w:val="center"/>
          </w:tcPr>
          <w:p w14:paraId="2DAA546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ENSBTAG00000000874</w:t>
            </w:r>
          </w:p>
        </w:tc>
        <w:tc>
          <w:tcPr>
            <w:tcW w:w="1935" w:type="dxa"/>
            <w:noWrap/>
            <w:vAlign w:val="center"/>
          </w:tcPr>
          <w:p w14:paraId="7A75ACC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98,444,979</w:t>
            </w:r>
          </w:p>
        </w:tc>
        <w:tc>
          <w:tcPr>
            <w:tcW w:w="1935" w:type="dxa"/>
            <w:tcBorders>
              <w:right w:val="single" w:sz="4" w:space="0" w:color="auto"/>
            </w:tcBorders>
            <w:noWrap/>
            <w:vAlign w:val="center"/>
          </w:tcPr>
          <w:p w14:paraId="0F71CCD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98,581,253</w:t>
            </w:r>
          </w:p>
        </w:tc>
        <w:tc>
          <w:tcPr>
            <w:tcW w:w="6048" w:type="dxa"/>
            <w:tcBorders>
              <w:left w:val="single" w:sz="4" w:space="0" w:color="auto"/>
            </w:tcBorders>
            <w:noWrap/>
            <w:vAlign w:val="center"/>
          </w:tcPr>
          <w:p w14:paraId="1BCD4F9F"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Calpastatin</w:t>
            </w:r>
            <w:proofErr w:type="spellEnd"/>
          </w:p>
        </w:tc>
        <w:tc>
          <w:tcPr>
            <w:tcW w:w="851" w:type="dxa"/>
            <w:tcBorders>
              <w:right w:val="single" w:sz="8" w:space="0" w:color="auto"/>
            </w:tcBorders>
            <w:noWrap/>
            <w:vAlign w:val="center"/>
          </w:tcPr>
          <w:p w14:paraId="2E743A9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w:t>
            </w:r>
          </w:p>
        </w:tc>
      </w:tr>
      <w:tr w:rsidR="00AB5055" w:rsidRPr="00A70CCB" w14:paraId="524C59C7" w14:textId="77777777" w:rsidTr="000E48BB">
        <w:trPr>
          <w:trHeight w:val="680"/>
        </w:trPr>
        <w:tc>
          <w:tcPr>
            <w:tcW w:w="1193" w:type="dxa"/>
            <w:tcBorders>
              <w:left w:val="single" w:sz="8" w:space="0" w:color="auto"/>
            </w:tcBorders>
            <w:shd w:val="clear" w:color="auto" w:fill="DDDDDD"/>
            <w:noWrap/>
            <w:vAlign w:val="center"/>
          </w:tcPr>
          <w:p w14:paraId="69F86138"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CD14</w:t>
            </w:r>
          </w:p>
        </w:tc>
        <w:tc>
          <w:tcPr>
            <w:tcW w:w="2605" w:type="dxa"/>
            <w:shd w:val="clear" w:color="auto" w:fill="DDDDDD"/>
            <w:noWrap/>
            <w:vAlign w:val="center"/>
          </w:tcPr>
          <w:p w14:paraId="78B697C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ENSBTAG00000015032</w:t>
            </w:r>
          </w:p>
        </w:tc>
        <w:tc>
          <w:tcPr>
            <w:tcW w:w="1935" w:type="dxa"/>
            <w:shd w:val="clear" w:color="auto" w:fill="DDDDDD"/>
            <w:noWrap/>
            <w:vAlign w:val="center"/>
          </w:tcPr>
          <w:p w14:paraId="0FEA9A5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53,446,106</w:t>
            </w:r>
          </w:p>
        </w:tc>
        <w:tc>
          <w:tcPr>
            <w:tcW w:w="1935" w:type="dxa"/>
            <w:tcBorders>
              <w:right w:val="single" w:sz="4" w:space="0" w:color="auto"/>
            </w:tcBorders>
            <w:shd w:val="clear" w:color="auto" w:fill="DDDDDD"/>
            <w:noWrap/>
            <w:vAlign w:val="center"/>
          </w:tcPr>
          <w:p w14:paraId="362FFA0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53,448,979</w:t>
            </w:r>
          </w:p>
        </w:tc>
        <w:tc>
          <w:tcPr>
            <w:tcW w:w="6048" w:type="dxa"/>
            <w:tcBorders>
              <w:left w:val="single" w:sz="4" w:space="0" w:color="auto"/>
            </w:tcBorders>
            <w:shd w:val="clear" w:color="auto" w:fill="DDDDDD"/>
            <w:noWrap/>
            <w:vAlign w:val="center"/>
          </w:tcPr>
          <w:p w14:paraId="699708F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CD14 molecule</w:t>
            </w:r>
          </w:p>
        </w:tc>
        <w:tc>
          <w:tcPr>
            <w:tcW w:w="851" w:type="dxa"/>
            <w:tcBorders>
              <w:right w:val="single" w:sz="8" w:space="0" w:color="auto"/>
            </w:tcBorders>
            <w:shd w:val="clear" w:color="auto" w:fill="DDDDDD"/>
            <w:noWrap/>
            <w:vAlign w:val="center"/>
          </w:tcPr>
          <w:p w14:paraId="6240280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w:t>
            </w:r>
          </w:p>
        </w:tc>
      </w:tr>
      <w:tr w:rsidR="00AB5055" w:rsidRPr="00A70CCB" w14:paraId="716EB797" w14:textId="77777777" w:rsidTr="000E48BB">
        <w:trPr>
          <w:trHeight w:val="680"/>
        </w:trPr>
        <w:tc>
          <w:tcPr>
            <w:tcW w:w="1193" w:type="dxa"/>
            <w:tcBorders>
              <w:left w:val="single" w:sz="8" w:space="0" w:color="auto"/>
            </w:tcBorders>
            <w:noWrap/>
            <w:vAlign w:val="center"/>
          </w:tcPr>
          <w:p w14:paraId="561CFAD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CD40</w:t>
            </w:r>
          </w:p>
        </w:tc>
        <w:tc>
          <w:tcPr>
            <w:tcW w:w="2605" w:type="dxa"/>
            <w:noWrap/>
            <w:vAlign w:val="center"/>
          </w:tcPr>
          <w:p w14:paraId="30CFD1E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ENSBTAG00000020736</w:t>
            </w:r>
          </w:p>
        </w:tc>
        <w:tc>
          <w:tcPr>
            <w:tcW w:w="1935" w:type="dxa"/>
            <w:noWrap/>
            <w:vAlign w:val="center"/>
          </w:tcPr>
          <w:p w14:paraId="2FB3CBC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75,563,518</w:t>
            </w:r>
          </w:p>
        </w:tc>
        <w:tc>
          <w:tcPr>
            <w:tcW w:w="1935" w:type="dxa"/>
            <w:tcBorders>
              <w:right w:val="single" w:sz="4" w:space="0" w:color="auto"/>
            </w:tcBorders>
            <w:noWrap/>
            <w:vAlign w:val="center"/>
          </w:tcPr>
          <w:p w14:paraId="1F9C803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75,574,215</w:t>
            </w:r>
          </w:p>
        </w:tc>
        <w:tc>
          <w:tcPr>
            <w:tcW w:w="6048" w:type="dxa"/>
            <w:tcBorders>
              <w:left w:val="single" w:sz="4" w:space="0" w:color="auto"/>
            </w:tcBorders>
            <w:noWrap/>
            <w:vAlign w:val="center"/>
          </w:tcPr>
          <w:p w14:paraId="51F03E76"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CD40 molecule, TNF receptor superfamily member 5</w:t>
            </w:r>
          </w:p>
        </w:tc>
        <w:tc>
          <w:tcPr>
            <w:tcW w:w="851" w:type="dxa"/>
            <w:tcBorders>
              <w:right w:val="single" w:sz="8" w:space="0" w:color="auto"/>
            </w:tcBorders>
            <w:noWrap/>
            <w:vAlign w:val="center"/>
          </w:tcPr>
          <w:p w14:paraId="0899055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1D468788" w14:textId="77777777" w:rsidTr="000E48BB">
        <w:trPr>
          <w:trHeight w:val="680"/>
        </w:trPr>
        <w:tc>
          <w:tcPr>
            <w:tcW w:w="1193" w:type="dxa"/>
            <w:tcBorders>
              <w:left w:val="single" w:sz="8" w:space="0" w:color="auto"/>
            </w:tcBorders>
            <w:shd w:val="clear" w:color="auto" w:fill="DDDDDD"/>
            <w:noWrap/>
            <w:vAlign w:val="center"/>
          </w:tcPr>
          <w:p w14:paraId="3F8605A8"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CD46</w:t>
            </w:r>
          </w:p>
        </w:tc>
        <w:tc>
          <w:tcPr>
            <w:tcW w:w="2605" w:type="dxa"/>
            <w:shd w:val="clear" w:color="auto" w:fill="DDDDDD"/>
            <w:noWrap/>
            <w:vAlign w:val="center"/>
          </w:tcPr>
          <w:p w14:paraId="1393C3CB"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ENSBTAG00000005397</w:t>
            </w:r>
          </w:p>
        </w:tc>
        <w:tc>
          <w:tcPr>
            <w:tcW w:w="1935" w:type="dxa"/>
            <w:shd w:val="clear" w:color="auto" w:fill="DDDDDD"/>
            <w:noWrap/>
            <w:vAlign w:val="center"/>
          </w:tcPr>
          <w:p w14:paraId="26CAFA5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77,483,017</w:t>
            </w:r>
          </w:p>
        </w:tc>
        <w:tc>
          <w:tcPr>
            <w:tcW w:w="1935" w:type="dxa"/>
            <w:tcBorders>
              <w:right w:val="single" w:sz="4" w:space="0" w:color="auto"/>
            </w:tcBorders>
            <w:shd w:val="clear" w:color="auto" w:fill="DDDDDD"/>
            <w:noWrap/>
            <w:vAlign w:val="center"/>
          </w:tcPr>
          <w:p w14:paraId="53F2D34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77,522,665</w:t>
            </w:r>
          </w:p>
        </w:tc>
        <w:tc>
          <w:tcPr>
            <w:tcW w:w="6048" w:type="dxa"/>
            <w:tcBorders>
              <w:left w:val="single" w:sz="4" w:space="0" w:color="auto"/>
            </w:tcBorders>
            <w:shd w:val="clear" w:color="auto" w:fill="DDDDDD"/>
            <w:noWrap/>
            <w:vAlign w:val="center"/>
          </w:tcPr>
          <w:p w14:paraId="259FB49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CD46 molecule, complement regulatory protein</w:t>
            </w:r>
          </w:p>
        </w:tc>
        <w:tc>
          <w:tcPr>
            <w:tcW w:w="851" w:type="dxa"/>
            <w:tcBorders>
              <w:right w:val="single" w:sz="8" w:space="0" w:color="auto"/>
            </w:tcBorders>
            <w:shd w:val="clear" w:color="auto" w:fill="DDDDDD"/>
            <w:noWrap/>
            <w:vAlign w:val="center"/>
          </w:tcPr>
          <w:p w14:paraId="7AE0CDD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w:t>
            </w:r>
          </w:p>
        </w:tc>
      </w:tr>
      <w:tr w:rsidR="00AB5055" w:rsidRPr="00A70CCB" w14:paraId="4F18CD59" w14:textId="77777777" w:rsidTr="000E48BB">
        <w:trPr>
          <w:trHeight w:val="680"/>
        </w:trPr>
        <w:tc>
          <w:tcPr>
            <w:tcW w:w="1193" w:type="dxa"/>
            <w:tcBorders>
              <w:left w:val="single" w:sz="8" w:space="0" w:color="auto"/>
            </w:tcBorders>
            <w:noWrap/>
            <w:vAlign w:val="center"/>
          </w:tcPr>
          <w:p w14:paraId="35CA23C7"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CSN1S1</w:t>
            </w:r>
          </w:p>
        </w:tc>
        <w:tc>
          <w:tcPr>
            <w:tcW w:w="2605" w:type="dxa"/>
            <w:noWrap/>
            <w:vAlign w:val="center"/>
          </w:tcPr>
          <w:p w14:paraId="26CB6C0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ENSBTAG00000007695</w:t>
            </w:r>
          </w:p>
        </w:tc>
        <w:tc>
          <w:tcPr>
            <w:tcW w:w="1935" w:type="dxa"/>
            <w:noWrap/>
            <w:vAlign w:val="center"/>
          </w:tcPr>
          <w:p w14:paraId="64FCF1A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87,141,556</w:t>
            </w:r>
          </w:p>
        </w:tc>
        <w:tc>
          <w:tcPr>
            <w:tcW w:w="1935" w:type="dxa"/>
            <w:tcBorders>
              <w:right w:val="single" w:sz="4" w:space="0" w:color="auto"/>
            </w:tcBorders>
            <w:noWrap/>
            <w:vAlign w:val="center"/>
          </w:tcPr>
          <w:p w14:paraId="56CEB58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87,159,096</w:t>
            </w:r>
          </w:p>
        </w:tc>
        <w:tc>
          <w:tcPr>
            <w:tcW w:w="6048" w:type="dxa"/>
            <w:tcBorders>
              <w:left w:val="single" w:sz="4" w:space="0" w:color="auto"/>
            </w:tcBorders>
            <w:noWrap/>
            <w:vAlign w:val="center"/>
          </w:tcPr>
          <w:p w14:paraId="5318036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Casein alpha s1</w:t>
            </w:r>
          </w:p>
        </w:tc>
        <w:tc>
          <w:tcPr>
            <w:tcW w:w="851" w:type="dxa"/>
            <w:tcBorders>
              <w:right w:val="single" w:sz="8" w:space="0" w:color="auto"/>
            </w:tcBorders>
            <w:noWrap/>
            <w:vAlign w:val="center"/>
          </w:tcPr>
          <w:p w14:paraId="5B47085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626F0D14" w14:textId="77777777" w:rsidTr="000E48BB">
        <w:trPr>
          <w:trHeight w:val="680"/>
        </w:trPr>
        <w:tc>
          <w:tcPr>
            <w:tcW w:w="1193" w:type="dxa"/>
            <w:tcBorders>
              <w:left w:val="single" w:sz="8" w:space="0" w:color="auto"/>
            </w:tcBorders>
            <w:shd w:val="clear" w:color="auto" w:fill="DDDDDD"/>
            <w:noWrap/>
            <w:vAlign w:val="center"/>
          </w:tcPr>
          <w:p w14:paraId="058AA8F3"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CSN1S2</w:t>
            </w:r>
          </w:p>
        </w:tc>
        <w:tc>
          <w:tcPr>
            <w:tcW w:w="2605" w:type="dxa"/>
            <w:shd w:val="clear" w:color="auto" w:fill="DDDDDD"/>
            <w:noWrap/>
            <w:vAlign w:val="center"/>
          </w:tcPr>
          <w:p w14:paraId="33802F0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ENSBTAG00000005005</w:t>
            </w:r>
          </w:p>
        </w:tc>
        <w:tc>
          <w:tcPr>
            <w:tcW w:w="1935" w:type="dxa"/>
            <w:shd w:val="clear" w:color="auto" w:fill="DDDDDD"/>
            <w:noWrap/>
            <w:vAlign w:val="center"/>
          </w:tcPr>
          <w:p w14:paraId="57999EB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87,262,457</w:t>
            </w:r>
          </w:p>
        </w:tc>
        <w:tc>
          <w:tcPr>
            <w:tcW w:w="1935" w:type="dxa"/>
            <w:tcBorders>
              <w:right w:val="single" w:sz="4" w:space="0" w:color="auto"/>
            </w:tcBorders>
            <w:shd w:val="clear" w:color="auto" w:fill="DDDDDD"/>
            <w:noWrap/>
            <w:vAlign w:val="center"/>
          </w:tcPr>
          <w:p w14:paraId="3B6BF8D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87,280,936</w:t>
            </w:r>
          </w:p>
        </w:tc>
        <w:tc>
          <w:tcPr>
            <w:tcW w:w="6048" w:type="dxa"/>
            <w:tcBorders>
              <w:left w:val="single" w:sz="4" w:space="0" w:color="auto"/>
            </w:tcBorders>
            <w:shd w:val="clear" w:color="auto" w:fill="DDDDDD"/>
            <w:noWrap/>
            <w:vAlign w:val="center"/>
          </w:tcPr>
          <w:p w14:paraId="3836998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Casein alpha-S2</w:t>
            </w:r>
          </w:p>
        </w:tc>
        <w:tc>
          <w:tcPr>
            <w:tcW w:w="851" w:type="dxa"/>
            <w:tcBorders>
              <w:right w:val="single" w:sz="8" w:space="0" w:color="auto"/>
            </w:tcBorders>
            <w:shd w:val="clear" w:color="auto" w:fill="DDDDDD"/>
            <w:noWrap/>
            <w:vAlign w:val="center"/>
          </w:tcPr>
          <w:p w14:paraId="21AC1A0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7FCECFB9" w14:textId="77777777" w:rsidTr="000E48BB">
        <w:trPr>
          <w:trHeight w:val="680"/>
        </w:trPr>
        <w:tc>
          <w:tcPr>
            <w:tcW w:w="1193" w:type="dxa"/>
            <w:tcBorders>
              <w:left w:val="single" w:sz="8" w:space="0" w:color="auto"/>
            </w:tcBorders>
            <w:noWrap/>
            <w:vAlign w:val="center"/>
          </w:tcPr>
          <w:p w14:paraId="59559B3F"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CSN2</w:t>
            </w:r>
          </w:p>
        </w:tc>
        <w:tc>
          <w:tcPr>
            <w:tcW w:w="2605" w:type="dxa"/>
            <w:noWrap/>
            <w:vAlign w:val="center"/>
          </w:tcPr>
          <w:p w14:paraId="443197B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ENSBTAG00000002632</w:t>
            </w:r>
          </w:p>
        </w:tc>
        <w:tc>
          <w:tcPr>
            <w:tcW w:w="1935" w:type="dxa"/>
            <w:noWrap/>
            <w:vAlign w:val="center"/>
          </w:tcPr>
          <w:p w14:paraId="3D95A9B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87,179,502</w:t>
            </w:r>
          </w:p>
        </w:tc>
        <w:tc>
          <w:tcPr>
            <w:tcW w:w="1935" w:type="dxa"/>
            <w:tcBorders>
              <w:right w:val="single" w:sz="4" w:space="0" w:color="auto"/>
            </w:tcBorders>
            <w:noWrap/>
            <w:vAlign w:val="center"/>
          </w:tcPr>
          <w:p w14:paraId="319D66D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87,188,025</w:t>
            </w:r>
          </w:p>
        </w:tc>
        <w:tc>
          <w:tcPr>
            <w:tcW w:w="6048" w:type="dxa"/>
            <w:tcBorders>
              <w:left w:val="single" w:sz="4" w:space="0" w:color="auto"/>
            </w:tcBorders>
            <w:noWrap/>
            <w:vAlign w:val="center"/>
          </w:tcPr>
          <w:p w14:paraId="7E8016C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Casein beta</w:t>
            </w:r>
          </w:p>
        </w:tc>
        <w:tc>
          <w:tcPr>
            <w:tcW w:w="851" w:type="dxa"/>
            <w:tcBorders>
              <w:right w:val="single" w:sz="8" w:space="0" w:color="auto"/>
            </w:tcBorders>
            <w:noWrap/>
            <w:vAlign w:val="center"/>
          </w:tcPr>
          <w:p w14:paraId="12F5EE9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21A4CA10" w14:textId="77777777" w:rsidTr="000E48BB">
        <w:trPr>
          <w:trHeight w:val="680"/>
        </w:trPr>
        <w:tc>
          <w:tcPr>
            <w:tcW w:w="1193" w:type="dxa"/>
            <w:tcBorders>
              <w:left w:val="single" w:sz="8" w:space="0" w:color="auto"/>
            </w:tcBorders>
            <w:shd w:val="clear" w:color="auto" w:fill="DDDDDD"/>
            <w:noWrap/>
            <w:vAlign w:val="center"/>
          </w:tcPr>
          <w:p w14:paraId="3C03E73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CSN3</w:t>
            </w:r>
          </w:p>
        </w:tc>
        <w:tc>
          <w:tcPr>
            <w:tcW w:w="2605" w:type="dxa"/>
            <w:shd w:val="clear" w:color="auto" w:fill="DDDDDD"/>
            <w:noWrap/>
            <w:vAlign w:val="center"/>
          </w:tcPr>
          <w:p w14:paraId="7CCAF2E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ENSBTAG00000039787</w:t>
            </w:r>
          </w:p>
        </w:tc>
        <w:tc>
          <w:tcPr>
            <w:tcW w:w="1935" w:type="dxa"/>
            <w:shd w:val="clear" w:color="auto" w:fill="DDDDDD"/>
            <w:noWrap/>
            <w:vAlign w:val="center"/>
          </w:tcPr>
          <w:p w14:paraId="10D4E59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87,378,398</w:t>
            </w:r>
          </w:p>
        </w:tc>
        <w:tc>
          <w:tcPr>
            <w:tcW w:w="1935" w:type="dxa"/>
            <w:tcBorders>
              <w:right w:val="single" w:sz="4" w:space="0" w:color="auto"/>
            </w:tcBorders>
            <w:shd w:val="clear" w:color="auto" w:fill="DDDDDD"/>
            <w:noWrap/>
            <w:vAlign w:val="center"/>
          </w:tcPr>
          <w:p w14:paraId="5279179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87,392,750</w:t>
            </w:r>
          </w:p>
        </w:tc>
        <w:tc>
          <w:tcPr>
            <w:tcW w:w="6048" w:type="dxa"/>
            <w:tcBorders>
              <w:left w:val="single" w:sz="4" w:space="0" w:color="auto"/>
            </w:tcBorders>
            <w:shd w:val="clear" w:color="auto" w:fill="DDDDDD"/>
            <w:noWrap/>
            <w:vAlign w:val="center"/>
          </w:tcPr>
          <w:p w14:paraId="0A8AE31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Casein kappa</w:t>
            </w:r>
          </w:p>
        </w:tc>
        <w:tc>
          <w:tcPr>
            <w:tcW w:w="851" w:type="dxa"/>
            <w:tcBorders>
              <w:right w:val="single" w:sz="8" w:space="0" w:color="auto"/>
            </w:tcBorders>
            <w:shd w:val="clear" w:color="auto" w:fill="DDDDDD"/>
            <w:noWrap/>
            <w:vAlign w:val="center"/>
          </w:tcPr>
          <w:p w14:paraId="0D37683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6EECA5E3" w14:textId="77777777" w:rsidTr="000E48BB">
        <w:trPr>
          <w:trHeight w:val="680"/>
        </w:trPr>
        <w:tc>
          <w:tcPr>
            <w:tcW w:w="1193" w:type="dxa"/>
            <w:tcBorders>
              <w:left w:val="single" w:sz="8" w:space="0" w:color="auto"/>
            </w:tcBorders>
            <w:noWrap/>
            <w:vAlign w:val="center"/>
          </w:tcPr>
          <w:p w14:paraId="49E88C5F"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DBH</w:t>
            </w:r>
          </w:p>
        </w:tc>
        <w:tc>
          <w:tcPr>
            <w:tcW w:w="2605" w:type="dxa"/>
            <w:noWrap/>
            <w:vAlign w:val="center"/>
          </w:tcPr>
          <w:p w14:paraId="795DFA1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ENSBTAG00000004508</w:t>
            </w:r>
          </w:p>
        </w:tc>
        <w:tc>
          <w:tcPr>
            <w:tcW w:w="1935" w:type="dxa"/>
            <w:noWrap/>
            <w:vAlign w:val="center"/>
          </w:tcPr>
          <w:p w14:paraId="254F4B0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104,554,824</w:t>
            </w:r>
          </w:p>
        </w:tc>
        <w:tc>
          <w:tcPr>
            <w:tcW w:w="1935" w:type="dxa"/>
            <w:tcBorders>
              <w:right w:val="single" w:sz="4" w:space="0" w:color="auto"/>
            </w:tcBorders>
            <w:noWrap/>
            <w:vAlign w:val="center"/>
          </w:tcPr>
          <w:p w14:paraId="6DFEE25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104,572,619</w:t>
            </w:r>
          </w:p>
        </w:tc>
        <w:tc>
          <w:tcPr>
            <w:tcW w:w="6048" w:type="dxa"/>
            <w:tcBorders>
              <w:left w:val="single" w:sz="4" w:space="0" w:color="auto"/>
            </w:tcBorders>
            <w:noWrap/>
            <w:vAlign w:val="center"/>
          </w:tcPr>
          <w:p w14:paraId="663E6C1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Dopamine beta-hydroxylase (dopamine beta-monooxygenase)</w:t>
            </w:r>
          </w:p>
        </w:tc>
        <w:tc>
          <w:tcPr>
            <w:tcW w:w="851" w:type="dxa"/>
            <w:tcBorders>
              <w:right w:val="single" w:sz="8" w:space="0" w:color="auto"/>
            </w:tcBorders>
            <w:noWrap/>
            <w:vAlign w:val="center"/>
          </w:tcPr>
          <w:p w14:paraId="03C6711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w:t>
            </w:r>
          </w:p>
        </w:tc>
      </w:tr>
      <w:tr w:rsidR="00AB5055" w:rsidRPr="00A70CCB" w14:paraId="5E142C77" w14:textId="77777777" w:rsidTr="000E48BB">
        <w:trPr>
          <w:trHeight w:val="680"/>
        </w:trPr>
        <w:tc>
          <w:tcPr>
            <w:tcW w:w="1193" w:type="dxa"/>
            <w:tcBorders>
              <w:left w:val="single" w:sz="8" w:space="0" w:color="auto"/>
            </w:tcBorders>
            <w:shd w:val="clear" w:color="auto" w:fill="DDDDDD"/>
            <w:noWrap/>
            <w:vAlign w:val="center"/>
          </w:tcPr>
          <w:p w14:paraId="07A4FA5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DCT</w:t>
            </w:r>
          </w:p>
        </w:tc>
        <w:tc>
          <w:tcPr>
            <w:tcW w:w="2605" w:type="dxa"/>
            <w:shd w:val="clear" w:color="auto" w:fill="DDDDDD"/>
            <w:noWrap/>
            <w:vAlign w:val="center"/>
          </w:tcPr>
          <w:p w14:paraId="5F23AAD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ENSBTAG00000002300</w:t>
            </w:r>
          </w:p>
        </w:tc>
        <w:tc>
          <w:tcPr>
            <w:tcW w:w="1935" w:type="dxa"/>
            <w:shd w:val="clear" w:color="auto" w:fill="DDDDDD"/>
            <w:noWrap/>
            <w:vAlign w:val="center"/>
          </w:tcPr>
          <w:p w14:paraId="765E343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69,502,941</w:t>
            </w:r>
          </w:p>
        </w:tc>
        <w:tc>
          <w:tcPr>
            <w:tcW w:w="1935" w:type="dxa"/>
            <w:tcBorders>
              <w:right w:val="single" w:sz="4" w:space="0" w:color="auto"/>
            </w:tcBorders>
            <w:shd w:val="clear" w:color="auto" w:fill="DDDDDD"/>
            <w:noWrap/>
            <w:vAlign w:val="center"/>
          </w:tcPr>
          <w:p w14:paraId="1706766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69,544,658</w:t>
            </w:r>
          </w:p>
        </w:tc>
        <w:tc>
          <w:tcPr>
            <w:tcW w:w="6048" w:type="dxa"/>
            <w:tcBorders>
              <w:left w:val="single" w:sz="4" w:space="0" w:color="auto"/>
            </w:tcBorders>
            <w:shd w:val="clear" w:color="auto" w:fill="DDDDDD"/>
            <w:noWrap/>
            <w:vAlign w:val="center"/>
          </w:tcPr>
          <w:p w14:paraId="6DF92575"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Dopachrome</w:t>
            </w:r>
            <w:proofErr w:type="spellEnd"/>
            <w:r w:rsidRPr="00A70CCB">
              <w:rPr>
                <w:rFonts w:eastAsia="Times New Roman" w:cs="Times New Roman"/>
                <w:color w:val="000000"/>
              </w:rPr>
              <w:t xml:space="preserve"> </w:t>
            </w:r>
            <w:proofErr w:type="spellStart"/>
            <w:r w:rsidRPr="00A70CCB">
              <w:rPr>
                <w:rFonts w:eastAsia="Times New Roman" w:cs="Times New Roman"/>
                <w:color w:val="000000"/>
              </w:rPr>
              <w:t>tautomerase</w:t>
            </w:r>
            <w:proofErr w:type="spellEnd"/>
            <w:r w:rsidRPr="00A70CCB">
              <w:rPr>
                <w:rFonts w:eastAsia="Times New Roman" w:cs="Times New Roman"/>
                <w:color w:val="000000"/>
              </w:rPr>
              <w:t xml:space="preserve"> </w:t>
            </w:r>
          </w:p>
        </w:tc>
        <w:tc>
          <w:tcPr>
            <w:tcW w:w="851" w:type="dxa"/>
            <w:tcBorders>
              <w:right w:val="single" w:sz="8" w:space="0" w:color="auto"/>
            </w:tcBorders>
            <w:shd w:val="clear" w:color="auto" w:fill="DDDDDD"/>
            <w:noWrap/>
            <w:vAlign w:val="center"/>
          </w:tcPr>
          <w:p w14:paraId="0A1EE3C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12</w:t>
            </w:r>
          </w:p>
        </w:tc>
      </w:tr>
      <w:tr w:rsidR="00AB5055" w:rsidRPr="00A70CCB" w14:paraId="5CEFDE6A" w14:textId="77777777" w:rsidTr="000E48BB">
        <w:trPr>
          <w:trHeight w:val="680"/>
        </w:trPr>
        <w:tc>
          <w:tcPr>
            <w:tcW w:w="1193" w:type="dxa"/>
            <w:tcBorders>
              <w:left w:val="single" w:sz="8" w:space="0" w:color="auto"/>
            </w:tcBorders>
            <w:noWrap/>
            <w:vAlign w:val="center"/>
          </w:tcPr>
          <w:p w14:paraId="46FACAC4"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DGAT1</w:t>
            </w:r>
          </w:p>
        </w:tc>
        <w:tc>
          <w:tcPr>
            <w:tcW w:w="2605" w:type="dxa"/>
            <w:noWrap/>
            <w:vAlign w:val="center"/>
          </w:tcPr>
          <w:p w14:paraId="1E418C8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ENSBTAG00000026356</w:t>
            </w:r>
          </w:p>
        </w:tc>
        <w:tc>
          <w:tcPr>
            <w:tcW w:w="1935" w:type="dxa"/>
            <w:noWrap/>
            <w:vAlign w:val="center"/>
          </w:tcPr>
          <w:p w14:paraId="53B81FC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1,795,351</w:t>
            </w:r>
          </w:p>
        </w:tc>
        <w:tc>
          <w:tcPr>
            <w:tcW w:w="1935" w:type="dxa"/>
            <w:tcBorders>
              <w:right w:val="single" w:sz="4" w:space="0" w:color="auto"/>
            </w:tcBorders>
            <w:noWrap/>
            <w:vAlign w:val="center"/>
          </w:tcPr>
          <w:p w14:paraId="59A728B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1,804,562</w:t>
            </w:r>
          </w:p>
        </w:tc>
        <w:tc>
          <w:tcPr>
            <w:tcW w:w="6048" w:type="dxa"/>
            <w:tcBorders>
              <w:left w:val="single" w:sz="4" w:space="0" w:color="auto"/>
            </w:tcBorders>
            <w:noWrap/>
            <w:vAlign w:val="center"/>
          </w:tcPr>
          <w:p w14:paraId="7CD2137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Diacylglycerol O-acyltransferase 1</w:t>
            </w:r>
          </w:p>
        </w:tc>
        <w:tc>
          <w:tcPr>
            <w:tcW w:w="851" w:type="dxa"/>
            <w:tcBorders>
              <w:right w:val="single" w:sz="8" w:space="0" w:color="auto"/>
            </w:tcBorders>
            <w:noWrap/>
            <w:vAlign w:val="center"/>
          </w:tcPr>
          <w:p w14:paraId="22421A1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14</w:t>
            </w:r>
          </w:p>
        </w:tc>
      </w:tr>
      <w:tr w:rsidR="00AB5055" w:rsidRPr="00A70CCB" w14:paraId="2B4181D0" w14:textId="77777777" w:rsidTr="000E48BB">
        <w:trPr>
          <w:trHeight w:val="680"/>
        </w:trPr>
        <w:tc>
          <w:tcPr>
            <w:tcW w:w="1193" w:type="dxa"/>
            <w:tcBorders>
              <w:left w:val="single" w:sz="8" w:space="0" w:color="auto"/>
            </w:tcBorders>
            <w:shd w:val="clear" w:color="auto" w:fill="DDDDDD"/>
            <w:noWrap/>
            <w:vAlign w:val="center"/>
          </w:tcPr>
          <w:p w14:paraId="79345E3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DRD1</w:t>
            </w:r>
          </w:p>
        </w:tc>
        <w:tc>
          <w:tcPr>
            <w:tcW w:w="2605" w:type="dxa"/>
            <w:shd w:val="clear" w:color="auto" w:fill="DDDDDD"/>
            <w:noWrap/>
            <w:vAlign w:val="center"/>
          </w:tcPr>
          <w:p w14:paraId="690FA91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ENSBTAG00000047719</w:t>
            </w:r>
          </w:p>
        </w:tc>
        <w:tc>
          <w:tcPr>
            <w:tcW w:w="1935" w:type="dxa"/>
            <w:shd w:val="clear" w:color="auto" w:fill="DDDDDD"/>
            <w:noWrap/>
            <w:vAlign w:val="center"/>
          </w:tcPr>
          <w:p w14:paraId="18D7B9D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5,653,453</w:t>
            </w:r>
          </w:p>
        </w:tc>
        <w:tc>
          <w:tcPr>
            <w:tcW w:w="1935" w:type="dxa"/>
            <w:tcBorders>
              <w:right w:val="single" w:sz="4" w:space="0" w:color="auto"/>
            </w:tcBorders>
            <w:shd w:val="clear" w:color="auto" w:fill="DDDDDD"/>
            <w:noWrap/>
            <w:vAlign w:val="center"/>
          </w:tcPr>
          <w:p w14:paraId="2701540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5,655,684</w:t>
            </w:r>
          </w:p>
        </w:tc>
        <w:tc>
          <w:tcPr>
            <w:tcW w:w="6048" w:type="dxa"/>
            <w:tcBorders>
              <w:left w:val="single" w:sz="4" w:space="0" w:color="auto"/>
            </w:tcBorders>
            <w:shd w:val="clear" w:color="auto" w:fill="DDDDDD"/>
            <w:noWrap/>
            <w:vAlign w:val="center"/>
          </w:tcPr>
          <w:p w14:paraId="79028CF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Dopamine receptor D1</w:t>
            </w:r>
          </w:p>
        </w:tc>
        <w:tc>
          <w:tcPr>
            <w:tcW w:w="851" w:type="dxa"/>
            <w:tcBorders>
              <w:right w:val="single" w:sz="8" w:space="0" w:color="auto"/>
            </w:tcBorders>
            <w:shd w:val="clear" w:color="auto" w:fill="DDDDDD"/>
            <w:noWrap/>
            <w:vAlign w:val="center"/>
          </w:tcPr>
          <w:p w14:paraId="71E64DB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w:t>
            </w:r>
          </w:p>
        </w:tc>
      </w:tr>
      <w:tr w:rsidR="00AB5055" w:rsidRPr="00A70CCB" w14:paraId="77629231" w14:textId="77777777" w:rsidTr="000E48BB">
        <w:trPr>
          <w:trHeight w:val="680"/>
        </w:trPr>
        <w:tc>
          <w:tcPr>
            <w:tcW w:w="1193" w:type="dxa"/>
            <w:tcBorders>
              <w:left w:val="single" w:sz="8" w:space="0" w:color="auto"/>
            </w:tcBorders>
            <w:noWrap/>
            <w:vAlign w:val="center"/>
          </w:tcPr>
          <w:p w14:paraId="0B1DD1EC"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lastRenderedPageBreak/>
              <w:t>DRD2</w:t>
            </w:r>
          </w:p>
        </w:tc>
        <w:tc>
          <w:tcPr>
            <w:tcW w:w="2605" w:type="dxa"/>
            <w:noWrap/>
            <w:vAlign w:val="center"/>
          </w:tcPr>
          <w:p w14:paraId="120AF78B"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ENSBTAG00000010860</w:t>
            </w:r>
          </w:p>
        </w:tc>
        <w:tc>
          <w:tcPr>
            <w:tcW w:w="1935" w:type="dxa"/>
            <w:noWrap/>
            <w:vAlign w:val="center"/>
          </w:tcPr>
          <w:p w14:paraId="49C75AC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24,303,204</w:t>
            </w:r>
          </w:p>
        </w:tc>
        <w:tc>
          <w:tcPr>
            <w:tcW w:w="1935" w:type="dxa"/>
            <w:tcBorders>
              <w:right w:val="single" w:sz="4" w:space="0" w:color="auto"/>
            </w:tcBorders>
            <w:noWrap/>
            <w:vAlign w:val="center"/>
          </w:tcPr>
          <w:p w14:paraId="7FF3330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24,316,174</w:t>
            </w:r>
          </w:p>
        </w:tc>
        <w:tc>
          <w:tcPr>
            <w:tcW w:w="6048" w:type="dxa"/>
            <w:tcBorders>
              <w:left w:val="single" w:sz="4" w:space="0" w:color="auto"/>
            </w:tcBorders>
            <w:noWrap/>
            <w:vAlign w:val="center"/>
          </w:tcPr>
          <w:p w14:paraId="2FF8809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Dopamine receptor D2</w:t>
            </w:r>
          </w:p>
        </w:tc>
        <w:tc>
          <w:tcPr>
            <w:tcW w:w="851" w:type="dxa"/>
            <w:tcBorders>
              <w:right w:val="single" w:sz="8" w:space="0" w:color="auto"/>
            </w:tcBorders>
            <w:noWrap/>
            <w:vAlign w:val="center"/>
          </w:tcPr>
          <w:p w14:paraId="6B6AB30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15</w:t>
            </w:r>
          </w:p>
        </w:tc>
      </w:tr>
      <w:tr w:rsidR="00AB5055" w:rsidRPr="00A70CCB" w14:paraId="7859983E" w14:textId="77777777" w:rsidTr="000E48BB">
        <w:trPr>
          <w:trHeight w:val="680"/>
        </w:trPr>
        <w:tc>
          <w:tcPr>
            <w:tcW w:w="1193" w:type="dxa"/>
            <w:tcBorders>
              <w:left w:val="single" w:sz="8" w:space="0" w:color="auto"/>
            </w:tcBorders>
            <w:shd w:val="clear" w:color="auto" w:fill="DDDDDD"/>
            <w:noWrap/>
            <w:vAlign w:val="center"/>
          </w:tcPr>
          <w:p w14:paraId="1B8F57D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EDNRB</w:t>
            </w:r>
          </w:p>
        </w:tc>
        <w:tc>
          <w:tcPr>
            <w:tcW w:w="2605" w:type="dxa"/>
            <w:shd w:val="clear" w:color="auto" w:fill="DDDDDD"/>
            <w:noWrap/>
            <w:vAlign w:val="center"/>
          </w:tcPr>
          <w:p w14:paraId="6528A3B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ENSBTAG00000005299</w:t>
            </w:r>
          </w:p>
        </w:tc>
        <w:tc>
          <w:tcPr>
            <w:tcW w:w="1935" w:type="dxa"/>
            <w:shd w:val="clear" w:color="auto" w:fill="DDDDDD"/>
            <w:noWrap/>
            <w:vAlign w:val="center"/>
          </w:tcPr>
          <w:p w14:paraId="631CDB6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53,310,604</w:t>
            </w:r>
          </w:p>
        </w:tc>
        <w:tc>
          <w:tcPr>
            <w:tcW w:w="1935" w:type="dxa"/>
            <w:tcBorders>
              <w:right w:val="single" w:sz="4" w:space="0" w:color="auto"/>
            </w:tcBorders>
            <w:shd w:val="clear" w:color="auto" w:fill="DDDDDD"/>
            <w:noWrap/>
            <w:vAlign w:val="center"/>
          </w:tcPr>
          <w:p w14:paraId="6519BBE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53,407,024</w:t>
            </w:r>
          </w:p>
        </w:tc>
        <w:tc>
          <w:tcPr>
            <w:tcW w:w="6048" w:type="dxa"/>
            <w:tcBorders>
              <w:left w:val="single" w:sz="4" w:space="0" w:color="auto"/>
            </w:tcBorders>
            <w:shd w:val="clear" w:color="auto" w:fill="DDDDDD"/>
            <w:noWrap/>
            <w:vAlign w:val="center"/>
          </w:tcPr>
          <w:p w14:paraId="274B9E8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Endothelin receptor type B</w:t>
            </w:r>
          </w:p>
        </w:tc>
        <w:tc>
          <w:tcPr>
            <w:tcW w:w="851" w:type="dxa"/>
            <w:tcBorders>
              <w:right w:val="single" w:sz="8" w:space="0" w:color="auto"/>
            </w:tcBorders>
            <w:shd w:val="clear" w:color="auto" w:fill="DDDDDD"/>
            <w:noWrap/>
            <w:vAlign w:val="center"/>
          </w:tcPr>
          <w:p w14:paraId="1B0DB80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12</w:t>
            </w:r>
          </w:p>
        </w:tc>
      </w:tr>
      <w:tr w:rsidR="00AB5055" w:rsidRPr="00A70CCB" w14:paraId="584E3A3B" w14:textId="77777777" w:rsidTr="000E48BB">
        <w:trPr>
          <w:trHeight w:val="680"/>
        </w:trPr>
        <w:tc>
          <w:tcPr>
            <w:tcW w:w="1193" w:type="dxa"/>
            <w:tcBorders>
              <w:left w:val="single" w:sz="8" w:space="0" w:color="auto"/>
            </w:tcBorders>
            <w:shd w:val="clear" w:color="auto" w:fill="auto"/>
            <w:noWrap/>
            <w:vAlign w:val="center"/>
          </w:tcPr>
          <w:p w14:paraId="2032691A"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FASN</w:t>
            </w:r>
          </w:p>
        </w:tc>
        <w:tc>
          <w:tcPr>
            <w:tcW w:w="2605" w:type="dxa"/>
            <w:shd w:val="clear" w:color="auto" w:fill="auto"/>
            <w:noWrap/>
            <w:vAlign w:val="center"/>
          </w:tcPr>
          <w:p w14:paraId="48F6D78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ENSBTAG00000015980</w:t>
            </w:r>
          </w:p>
        </w:tc>
        <w:tc>
          <w:tcPr>
            <w:tcW w:w="1935" w:type="dxa"/>
            <w:shd w:val="clear" w:color="auto" w:fill="auto"/>
            <w:noWrap/>
            <w:vAlign w:val="center"/>
          </w:tcPr>
          <w:p w14:paraId="40B7EC2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51,384,922</w:t>
            </w:r>
          </w:p>
        </w:tc>
        <w:tc>
          <w:tcPr>
            <w:tcW w:w="1935" w:type="dxa"/>
            <w:tcBorders>
              <w:right w:val="single" w:sz="4" w:space="0" w:color="auto"/>
            </w:tcBorders>
            <w:shd w:val="clear" w:color="auto" w:fill="auto"/>
            <w:noWrap/>
            <w:vAlign w:val="center"/>
          </w:tcPr>
          <w:p w14:paraId="6AEC5DC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51,403,614</w:t>
            </w:r>
          </w:p>
        </w:tc>
        <w:tc>
          <w:tcPr>
            <w:tcW w:w="6048" w:type="dxa"/>
            <w:tcBorders>
              <w:left w:val="single" w:sz="4" w:space="0" w:color="auto"/>
            </w:tcBorders>
            <w:shd w:val="clear" w:color="auto" w:fill="auto"/>
            <w:noWrap/>
            <w:vAlign w:val="center"/>
          </w:tcPr>
          <w:p w14:paraId="08D6768F"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Fatty acid synthase</w:t>
            </w:r>
          </w:p>
        </w:tc>
        <w:tc>
          <w:tcPr>
            <w:tcW w:w="851" w:type="dxa"/>
            <w:tcBorders>
              <w:right w:val="single" w:sz="8" w:space="0" w:color="auto"/>
            </w:tcBorders>
            <w:shd w:val="clear" w:color="auto" w:fill="auto"/>
            <w:noWrap/>
            <w:vAlign w:val="center"/>
          </w:tcPr>
          <w:p w14:paraId="268F08B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19</w:t>
            </w:r>
          </w:p>
        </w:tc>
      </w:tr>
      <w:tr w:rsidR="00AB5055" w:rsidRPr="00A70CCB" w14:paraId="22648EC7" w14:textId="77777777" w:rsidTr="000E48BB">
        <w:trPr>
          <w:trHeight w:val="680"/>
        </w:trPr>
        <w:tc>
          <w:tcPr>
            <w:tcW w:w="1193" w:type="dxa"/>
            <w:tcBorders>
              <w:left w:val="single" w:sz="8" w:space="0" w:color="auto"/>
            </w:tcBorders>
            <w:shd w:val="clear" w:color="auto" w:fill="DDDDDD"/>
            <w:noWrap/>
            <w:vAlign w:val="center"/>
          </w:tcPr>
          <w:p w14:paraId="4C1CDCE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GH1</w:t>
            </w:r>
          </w:p>
        </w:tc>
        <w:tc>
          <w:tcPr>
            <w:tcW w:w="2605" w:type="dxa"/>
            <w:shd w:val="clear" w:color="auto" w:fill="DDDDDD"/>
            <w:noWrap/>
            <w:vAlign w:val="center"/>
          </w:tcPr>
          <w:p w14:paraId="0A5339E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ENSBTAG00000017220</w:t>
            </w:r>
          </w:p>
        </w:tc>
        <w:tc>
          <w:tcPr>
            <w:tcW w:w="1935" w:type="dxa"/>
            <w:shd w:val="clear" w:color="auto" w:fill="DDDDDD"/>
            <w:noWrap/>
            <w:vAlign w:val="center"/>
          </w:tcPr>
          <w:p w14:paraId="35E0037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48,768,618</w:t>
            </w:r>
          </w:p>
        </w:tc>
        <w:tc>
          <w:tcPr>
            <w:tcW w:w="1935" w:type="dxa"/>
            <w:tcBorders>
              <w:right w:val="single" w:sz="4" w:space="0" w:color="auto"/>
            </w:tcBorders>
            <w:shd w:val="clear" w:color="auto" w:fill="DDDDDD"/>
            <w:noWrap/>
            <w:vAlign w:val="center"/>
          </w:tcPr>
          <w:p w14:paraId="6DF0E15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48,772,014</w:t>
            </w:r>
          </w:p>
        </w:tc>
        <w:tc>
          <w:tcPr>
            <w:tcW w:w="6048" w:type="dxa"/>
            <w:tcBorders>
              <w:left w:val="single" w:sz="4" w:space="0" w:color="auto"/>
            </w:tcBorders>
            <w:shd w:val="clear" w:color="auto" w:fill="DDDDDD"/>
            <w:noWrap/>
            <w:vAlign w:val="center"/>
          </w:tcPr>
          <w:p w14:paraId="4D009D0B"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Growth hormone 1</w:t>
            </w:r>
          </w:p>
        </w:tc>
        <w:tc>
          <w:tcPr>
            <w:tcW w:w="851" w:type="dxa"/>
            <w:tcBorders>
              <w:right w:val="single" w:sz="8" w:space="0" w:color="auto"/>
            </w:tcBorders>
            <w:shd w:val="clear" w:color="auto" w:fill="DDDDDD"/>
            <w:noWrap/>
            <w:vAlign w:val="center"/>
          </w:tcPr>
          <w:p w14:paraId="2B9586E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19</w:t>
            </w:r>
          </w:p>
        </w:tc>
      </w:tr>
      <w:tr w:rsidR="00AB5055" w:rsidRPr="00A70CCB" w14:paraId="08CD5C79" w14:textId="77777777" w:rsidTr="000E48BB">
        <w:trPr>
          <w:trHeight w:val="680"/>
        </w:trPr>
        <w:tc>
          <w:tcPr>
            <w:tcW w:w="1193" w:type="dxa"/>
            <w:tcBorders>
              <w:left w:val="single" w:sz="8" w:space="0" w:color="auto"/>
            </w:tcBorders>
            <w:noWrap/>
            <w:vAlign w:val="center"/>
          </w:tcPr>
          <w:p w14:paraId="06C639BE"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GHR</w:t>
            </w:r>
          </w:p>
        </w:tc>
        <w:tc>
          <w:tcPr>
            <w:tcW w:w="2605" w:type="dxa"/>
            <w:noWrap/>
            <w:vAlign w:val="center"/>
          </w:tcPr>
          <w:p w14:paraId="7DA1F28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ENSBTAG00000001335</w:t>
            </w:r>
          </w:p>
        </w:tc>
        <w:tc>
          <w:tcPr>
            <w:tcW w:w="1935" w:type="dxa"/>
            <w:noWrap/>
            <w:vAlign w:val="center"/>
          </w:tcPr>
          <w:p w14:paraId="48E13FD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31,890,736</w:t>
            </w:r>
          </w:p>
        </w:tc>
        <w:tc>
          <w:tcPr>
            <w:tcW w:w="1935" w:type="dxa"/>
            <w:tcBorders>
              <w:right w:val="single" w:sz="4" w:space="0" w:color="auto"/>
            </w:tcBorders>
            <w:noWrap/>
            <w:vAlign w:val="center"/>
          </w:tcPr>
          <w:p w14:paraId="0459FFA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32,199,996</w:t>
            </w:r>
          </w:p>
        </w:tc>
        <w:tc>
          <w:tcPr>
            <w:tcW w:w="6048" w:type="dxa"/>
            <w:tcBorders>
              <w:left w:val="single" w:sz="4" w:space="0" w:color="auto"/>
            </w:tcBorders>
            <w:noWrap/>
            <w:vAlign w:val="center"/>
          </w:tcPr>
          <w:p w14:paraId="0BB0A10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Growth hormone receptor</w:t>
            </w:r>
          </w:p>
        </w:tc>
        <w:tc>
          <w:tcPr>
            <w:tcW w:w="851" w:type="dxa"/>
            <w:tcBorders>
              <w:right w:val="single" w:sz="8" w:space="0" w:color="auto"/>
            </w:tcBorders>
            <w:noWrap/>
            <w:vAlign w:val="center"/>
          </w:tcPr>
          <w:p w14:paraId="121D4AD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20</w:t>
            </w:r>
          </w:p>
        </w:tc>
      </w:tr>
      <w:tr w:rsidR="00AB5055" w:rsidRPr="00A70CCB" w14:paraId="16E54646" w14:textId="77777777" w:rsidTr="000E48BB">
        <w:trPr>
          <w:trHeight w:val="680"/>
        </w:trPr>
        <w:tc>
          <w:tcPr>
            <w:tcW w:w="1193" w:type="dxa"/>
            <w:tcBorders>
              <w:left w:val="single" w:sz="8" w:space="0" w:color="auto"/>
            </w:tcBorders>
            <w:shd w:val="clear" w:color="auto" w:fill="DDDDDD"/>
            <w:noWrap/>
            <w:vAlign w:val="center"/>
          </w:tcPr>
          <w:p w14:paraId="4961482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GNAS</w:t>
            </w:r>
          </w:p>
        </w:tc>
        <w:tc>
          <w:tcPr>
            <w:tcW w:w="2605" w:type="dxa"/>
            <w:shd w:val="clear" w:color="auto" w:fill="DDDDDD"/>
            <w:noWrap/>
            <w:vAlign w:val="center"/>
          </w:tcPr>
          <w:p w14:paraId="341AC55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ENSBTAG00000017475</w:t>
            </w:r>
          </w:p>
        </w:tc>
        <w:tc>
          <w:tcPr>
            <w:tcW w:w="1935" w:type="dxa"/>
            <w:shd w:val="clear" w:color="auto" w:fill="DDDDDD"/>
            <w:noWrap/>
            <w:vAlign w:val="center"/>
          </w:tcPr>
          <w:p w14:paraId="02121A3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58,010,287</w:t>
            </w:r>
          </w:p>
        </w:tc>
        <w:tc>
          <w:tcPr>
            <w:tcW w:w="1935" w:type="dxa"/>
            <w:tcBorders>
              <w:right w:val="single" w:sz="4" w:space="0" w:color="auto"/>
            </w:tcBorders>
            <w:shd w:val="clear" w:color="auto" w:fill="DDDDDD"/>
            <w:noWrap/>
            <w:vAlign w:val="center"/>
          </w:tcPr>
          <w:p w14:paraId="0B836D0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58,049,012</w:t>
            </w:r>
          </w:p>
        </w:tc>
        <w:tc>
          <w:tcPr>
            <w:tcW w:w="6048" w:type="dxa"/>
            <w:tcBorders>
              <w:left w:val="single" w:sz="4" w:space="0" w:color="auto"/>
            </w:tcBorders>
            <w:shd w:val="clear" w:color="auto" w:fill="DDDDDD"/>
            <w:noWrap/>
            <w:vAlign w:val="center"/>
          </w:tcPr>
          <w:p w14:paraId="4BFA1A8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Guanine nucleotide-binding protein G(s) subunit alpha isoforms short</w:t>
            </w:r>
          </w:p>
        </w:tc>
        <w:tc>
          <w:tcPr>
            <w:tcW w:w="851" w:type="dxa"/>
            <w:tcBorders>
              <w:right w:val="single" w:sz="8" w:space="0" w:color="auto"/>
            </w:tcBorders>
            <w:shd w:val="clear" w:color="auto" w:fill="DDDDDD"/>
            <w:noWrap/>
            <w:vAlign w:val="center"/>
          </w:tcPr>
          <w:p w14:paraId="54D8A95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7653B5FC" w14:textId="77777777" w:rsidTr="000E48BB">
        <w:trPr>
          <w:trHeight w:val="680"/>
        </w:trPr>
        <w:tc>
          <w:tcPr>
            <w:tcW w:w="1193" w:type="dxa"/>
            <w:tcBorders>
              <w:left w:val="single" w:sz="8" w:space="0" w:color="auto"/>
            </w:tcBorders>
            <w:noWrap/>
            <w:vAlign w:val="center"/>
          </w:tcPr>
          <w:p w14:paraId="74C5B2D5"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GNAS</w:t>
            </w:r>
          </w:p>
        </w:tc>
        <w:tc>
          <w:tcPr>
            <w:tcW w:w="2605" w:type="dxa"/>
            <w:noWrap/>
            <w:vAlign w:val="center"/>
          </w:tcPr>
          <w:p w14:paraId="5F6A998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ENSBTAG00000047223</w:t>
            </w:r>
          </w:p>
        </w:tc>
        <w:tc>
          <w:tcPr>
            <w:tcW w:w="1935" w:type="dxa"/>
            <w:noWrap/>
            <w:vAlign w:val="center"/>
          </w:tcPr>
          <w:p w14:paraId="17919FF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58,019,524</w:t>
            </w:r>
          </w:p>
        </w:tc>
        <w:tc>
          <w:tcPr>
            <w:tcW w:w="1935" w:type="dxa"/>
            <w:tcBorders>
              <w:right w:val="single" w:sz="4" w:space="0" w:color="auto"/>
            </w:tcBorders>
            <w:noWrap/>
            <w:vAlign w:val="center"/>
          </w:tcPr>
          <w:p w14:paraId="48B1EC1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58,049,012</w:t>
            </w:r>
          </w:p>
        </w:tc>
        <w:tc>
          <w:tcPr>
            <w:tcW w:w="6048" w:type="dxa"/>
            <w:tcBorders>
              <w:left w:val="single" w:sz="4" w:space="0" w:color="auto"/>
            </w:tcBorders>
            <w:noWrap/>
            <w:vAlign w:val="center"/>
          </w:tcPr>
          <w:p w14:paraId="6CBA2A4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Neuroendocrine secretory protein 55 LSAL </w:t>
            </w:r>
            <w:proofErr w:type="spellStart"/>
            <w:r w:rsidRPr="00A70CCB">
              <w:rPr>
                <w:rFonts w:eastAsia="Times New Roman" w:cs="Times New Roman"/>
                <w:color w:val="000000"/>
              </w:rPr>
              <w:t>tetrapeptide</w:t>
            </w:r>
            <w:proofErr w:type="spellEnd"/>
            <w:r w:rsidRPr="00A70CCB">
              <w:rPr>
                <w:rFonts w:eastAsia="Times New Roman" w:cs="Times New Roman"/>
                <w:color w:val="000000"/>
              </w:rPr>
              <w:t xml:space="preserve"> GAIPIRRH peptide</w:t>
            </w:r>
          </w:p>
        </w:tc>
        <w:tc>
          <w:tcPr>
            <w:tcW w:w="851" w:type="dxa"/>
            <w:tcBorders>
              <w:right w:val="single" w:sz="8" w:space="0" w:color="auto"/>
            </w:tcBorders>
            <w:noWrap/>
            <w:vAlign w:val="center"/>
          </w:tcPr>
          <w:p w14:paraId="3CF3F6E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0DE41CA2" w14:textId="77777777" w:rsidTr="000E48BB">
        <w:trPr>
          <w:trHeight w:val="680"/>
        </w:trPr>
        <w:tc>
          <w:tcPr>
            <w:tcW w:w="1193" w:type="dxa"/>
            <w:tcBorders>
              <w:left w:val="single" w:sz="8" w:space="0" w:color="auto"/>
            </w:tcBorders>
            <w:shd w:val="clear" w:color="auto" w:fill="DDDDDD"/>
            <w:noWrap/>
            <w:vAlign w:val="center"/>
          </w:tcPr>
          <w:p w14:paraId="04797BF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GNB1</w:t>
            </w:r>
          </w:p>
        </w:tc>
        <w:tc>
          <w:tcPr>
            <w:tcW w:w="2605" w:type="dxa"/>
            <w:shd w:val="clear" w:color="auto" w:fill="DDDDDD"/>
            <w:noWrap/>
            <w:vAlign w:val="center"/>
          </w:tcPr>
          <w:p w14:paraId="43963AB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ENSBTAG00000000215</w:t>
            </w:r>
          </w:p>
        </w:tc>
        <w:tc>
          <w:tcPr>
            <w:tcW w:w="1935" w:type="dxa"/>
            <w:shd w:val="clear" w:color="auto" w:fill="DDDDDD"/>
            <w:noWrap/>
            <w:vAlign w:val="center"/>
          </w:tcPr>
          <w:p w14:paraId="7556E22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52,106,960</w:t>
            </w:r>
          </w:p>
        </w:tc>
        <w:tc>
          <w:tcPr>
            <w:tcW w:w="1935" w:type="dxa"/>
            <w:tcBorders>
              <w:right w:val="single" w:sz="4" w:space="0" w:color="auto"/>
            </w:tcBorders>
            <w:shd w:val="clear" w:color="auto" w:fill="DDDDDD"/>
            <w:noWrap/>
            <w:vAlign w:val="center"/>
          </w:tcPr>
          <w:p w14:paraId="212EFF6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52,184,132</w:t>
            </w:r>
          </w:p>
        </w:tc>
        <w:tc>
          <w:tcPr>
            <w:tcW w:w="6048" w:type="dxa"/>
            <w:tcBorders>
              <w:left w:val="single" w:sz="4" w:space="0" w:color="auto"/>
            </w:tcBorders>
            <w:shd w:val="clear" w:color="auto" w:fill="DDDDDD"/>
            <w:noWrap/>
            <w:vAlign w:val="center"/>
          </w:tcPr>
          <w:p w14:paraId="230921C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Guanine nucleotide binding protein (G protein), beta polypeptide 1</w:t>
            </w:r>
          </w:p>
        </w:tc>
        <w:tc>
          <w:tcPr>
            <w:tcW w:w="851" w:type="dxa"/>
            <w:tcBorders>
              <w:right w:val="single" w:sz="8" w:space="0" w:color="auto"/>
            </w:tcBorders>
            <w:shd w:val="clear" w:color="auto" w:fill="DDDDDD"/>
            <w:noWrap/>
            <w:vAlign w:val="center"/>
          </w:tcPr>
          <w:p w14:paraId="3060D55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w:t>
            </w:r>
          </w:p>
        </w:tc>
      </w:tr>
      <w:tr w:rsidR="00AB5055" w:rsidRPr="00A70CCB" w14:paraId="17A63A78" w14:textId="77777777" w:rsidTr="000E48BB">
        <w:trPr>
          <w:trHeight w:val="680"/>
        </w:trPr>
        <w:tc>
          <w:tcPr>
            <w:tcW w:w="1193" w:type="dxa"/>
            <w:tcBorders>
              <w:top w:val="single" w:sz="8" w:space="0" w:color="auto"/>
              <w:left w:val="single" w:sz="8" w:space="0" w:color="auto"/>
              <w:bottom w:val="single" w:sz="8" w:space="0" w:color="auto"/>
            </w:tcBorders>
            <w:noWrap/>
            <w:vAlign w:val="center"/>
          </w:tcPr>
          <w:p w14:paraId="032B19AB"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GRB10</w:t>
            </w:r>
          </w:p>
        </w:tc>
        <w:tc>
          <w:tcPr>
            <w:tcW w:w="2605" w:type="dxa"/>
            <w:tcBorders>
              <w:top w:val="single" w:sz="8" w:space="0" w:color="auto"/>
              <w:bottom w:val="single" w:sz="8" w:space="0" w:color="auto"/>
            </w:tcBorders>
            <w:noWrap/>
            <w:vAlign w:val="center"/>
          </w:tcPr>
          <w:p w14:paraId="27846C0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ENSBTAG00000017086</w:t>
            </w:r>
          </w:p>
        </w:tc>
        <w:tc>
          <w:tcPr>
            <w:tcW w:w="1935" w:type="dxa"/>
            <w:tcBorders>
              <w:top w:val="single" w:sz="8" w:space="0" w:color="auto"/>
              <w:bottom w:val="single" w:sz="8" w:space="0" w:color="auto"/>
            </w:tcBorders>
            <w:noWrap/>
            <w:vAlign w:val="center"/>
          </w:tcPr>
          <w:p w14:paraId="1E31C14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5,104,899</w:t>
            </w:r>
          </w:p>
        </w:tc>
        <w:tc>
          <w:tcPr>
            <w:tcW w:w="1935" w:type="dxa"/>
            <w:tcBorders>
              <w:top w:val="single" w:sz="8" w:space="0" w:color="auto"/>
              <w:bottom w:val="single" w:sz="8" w:space="0" w:color="auto"/>
              <w:right w:val="single" w:sz="4" w:space="0" w:color="auto"/>
            </w:tcBorders>
            <w:noWrap/>
            <w:vAlign w:val="center"/>
          </w:tcPr>
          <w:p w14:paraId="75D1BFF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5,244,348</w:t>
            </w:r>
          </w:p>
        </w:tc>
        <w:tc>
          <w:tcPr>
            <w:tcW w:w="6048" w:type="dxa"/>
            <w:tcBorders>
              <w:top w:val="single" w:sz="8" w:space="0" w:color="auto"/>
              <w:left w:val="single" w:sz="4" w:space="0" w:color="auto"/>
              <w:bottom w:val="single" w:sz="8" w:space="0" w:color="auto"/>
            </w:tcBorders>
            <w:noWrap/>
            <w:vAlign w:val="center"/>
          </w:tcPr>
          <w:p w14:paraId="0ABEB03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Growth factor receptor-bound protein 10 </w:t>
            </w:r>
          </w:p>
        </w:tc>
        <w:tc>
          <w:tcPr>
            <w:tcW w:w="851" w:type="dxa"/>
            <w:tcBorders>
              <w:top w:val="single" w:sz="8" w:space="0" w:color="auto"/>
              <w:bottom w:val="single" w:sz="8" w:space="0" w:color="auto"/>
              <w:right w:val="single" w:sz="8" w:space="0" w:color="auto"/>
            </w:tcBorders>
            <w:noWrap/>
            <w:vAlign w:val="center"/>
          </w:tcPr>
          <w:p w14:paraId="507AF21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w:t>
            </w:r>
          </w:p>
        </w:tc>
      </w:tr>
      <w:tr w:rsidR="00AB5055" w:rsidRPr="00A70CCB" w14:paraId="66C98E46" w14:textId="77777777" w:rsidTr="000E48BB">
        <w:trPr>
          <w:trHeight w:val="680"/>
        </w:trPr>
        <w:tc>
          <w:tcPr>
            <w:tcW w:w="1193" w:type="dxa"/>
            <w:tcBorders>
              <w:top w:val="single" w:sz="8" w:space="0" w:color="auto"/>
              <w:left w:val="single" w:sz="8" w:space="0" w:color="auto"/>
              <w:bottom w:val="single" w:sz="8" w:space="0" w:color="auto"/>
            </w:tcBorders>
            <w:shd w:val="clear" w:color="auto" w:fill="D9D9D9" w:themeFill="background1" w:themeFillShade="D9"/>
            <w:noWrap/>
            <w:vAlign w:val="center"/>
          </w:tcPr>
          <w:p w14:paraId="5F1DC67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GSTT1</w:t>
            </w:r>
          </w:p>
        </w:tc>
        <w:tc>
          <w:tcPr>
            <w:tcW w:w="2605" w:type="dxa"/>
            <w:tcBorders>
              <w:top w:val="single" w:sz="8" w:space="0" w:color="auto"/>
              <w:bottom w:val="single" w:sz="8" w:space="0" w:color="auto"/>
            </w:tcBorders>
            <w:shd w:val="clear" w:color="auto" w:fill="D9D9D9" w:themeFill="background1" w:themeFillShade="D9"/>
            <w:noWrap/>
            <w:vAlign w:val="center"/>
          </w:tcPr>
          <w:p w14:paraId="145397E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ENSBTAG00000040298</w:t>
            </w:r>
          </w:p>
        </w:tc>
        <w:tc>
          <w:tcPr>
            <w:tcW w:w="1935" w:type="dxa"/>
            <w:tcBorders>
              <w:top w:val="single" w:sz="8" w:space="0" w:color="auto"/>
              <w:bottom w:val="single" w:sz="8" w:space="0" w:color="auto"/>
            </w:tcBorders>
            <w:shd w:val="clear" w:color="auto" w:fill="D9D9D9" w:themeFill="background1" w:themeFillShade="D9"/>
            <w:noWrap/>
            <w:vAlign w:val="center"/>
          </w:tcPr>
          <w:p w14:paraId="65F7362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73,300,145</w:t>
            </w:r>
          </w:p>
        </w:tc>
        <w:tc>
          <w:tcPr>
            <w:tcW w:w="1935" w:type="dxa"/>
            <w:tcBorders>
              <w:top w:val="single" w:sz="8" w:space="0" w:color="auto"/>
              <w:bottom w:val="single" w:sz="8" w:space="0" w:color="auto"/>
              <w:right w:val="single" w:sz="4" w:space="0" w:color="auto"/>
            </w:tcBorders>
            <w:shd w:val="clear" w:color="auto" w:fill="D9D9D9" w:themeFill="background1" w:themeFillShade="D9"/>
            <w:noWrap/>
            <w:vAlign w:val="center"/>
          </w:tcPr>
          <w:p w14:paraId="57E49F8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73,307,793</w:t>
            </w:r>
          </w:p>
        </w:tc>
        <w:tc>
          <w:tcPr>
            <w:tcW w:w="6048" w:type="dxa"/>
            <w:tcBorders>
              <w:top w:val="single" w:sz="8" w:space="0" w:color="auto"/>
              <w:left w:val="single" w:sz="4" w:space="0" w:color="auto"/>
              <w:bottom w:val="single" w:sz="8" w:space="0" w:color="auto"/>
            </w:tcBorders>
            <w:shd w:val="clear" w:color="auto" w:fill="D9D9D9" w:themeFill="background1" w:themeFillShade="D9"/>
            <w:noWrap/>
            <w:vAlign w:val="center"/>
          </w:tcPr>
          <w:p w14:paraId="78C9BEF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Glutathione S-transferase theta 1 </w:t>
            </w:r>
          </w:p>
        </w:tc>
        <w:tc>
          <w:tcPr>
            <w:tcW w:w="851" w:type="dxa"/>
            <w:tcBorders>
              <w:top w:val="single" w:sz="8" w:space="0" w:color="auto"/>
              <w:bottom w:val="single" w:sz="8" w:space="0" w:color="auto"/>
              <w:right w:val="single" w:sz="8" w:space="0" w:color="auto"/>
            </w:tcBorders>
            <w:shd w:val="clear" w:color="auto" w:fill="D9D9D9" w:themeFill="background1" w:themeFillShade="D9"/>
            <w:noWrap/>
            <w:vAlign w:val="center"/>
          </w:tcPr>
          <w:p w14:paraId="6EAFBBE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17</w:t>
            </w:r>
          </w:p>
        </w:tc>
      </w:tr>
      <w:tr w:rsidR="00AB5055" w:rsidRPr="00A70CCB" w14:paraId="77AB5231" w14:textId="77777777" w:rsidTr="000E48BB">
        <w:trPr>
          <w:trHeight w:val="680"/>
        </w:trPr>
        <w:tc>
          <w:tcPr>
            <w:tcW w:w="1193" w:type="dxa"/>
            <w:tcBorders>
              <w:top w:val="single" w:sz="8" w:space="0" w:color="auto"/>
              <w:left w:val="single" w:sz="8" w:space="0" w:color="auto"/>
              <w:bottom w:val="single" w:sz="8" w:space="0" w:color="auto"/>
            </w:tcBorders>
            <w:noWrap/>
            <w:vAlign w:val="center"/>
          </w:tcPr>
          <w:p w14:paraId="5D63F42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GSTT3</w:t>
            </w:r>
          </w:p>
        </w:tc>
        <w:tc>
          <w:tcPr>
            <w:tcW w:w="2605" w:type="dxa"/>
            <w:tcBorders>
              <w:top w:val="single" w:sz="8" w:space="0" w:color="auto"/>
              <w:bottom w:val="single" w:sz="8" w:space="0" w:color="auto"/>
            </w:tcBorders>
            <w:noWrap/>
            <w:vAlign w:val="center"/>
          </w:tcPr>
          <w:p w14:paraId="5E9AB5D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ENSBTAG00000008587</w:t>
            </w:r>
          </w:p>
        </w:tc>
        <w:tc>
          <w:tcPr>
            <w:tcW w:w="1935" w:type="dxa"/>
            <w:tcBorders>
              <w:top w:val="single" w:sz="8" w:space="0" w:color="auto"/>
              <w:bottom w:val="single" w:sz="8" w:space="0" w:color="auto"/>
            </w:tcBorders>
            <w:noWrap/>
            <w:vAlign w:val="center"/>
          </w:tcPr>
          <w:p w14:paraId="703ED6F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73,309,907</w:t>
            </w:r>
          </w:p>
        </w:tc>
        <w:tc>
          <w:tcPr>
            <w:tcW w:w="1935" w:type="dxa"/>
            <w:tcBorders>
              <w:top w:val="single" w:sz="8" w:space="0" w:color="auto"/>
              <w:bottom w:val="single" w:sz="8" w:space="0" w:color="auto"/>
              <w:right w:val="single" w:sz="4" w:space="0" w:color="auto"/>
            </w:tcBorders>
            <w:noWrap/>
            <w:vAlign w:val="center"/>
          </w:tcPr>
          <w:p w14:paraId="35CA989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73,315,353</w:t>
            </w:r>
          </w:p>
        </w:tc>
        <w:tc>
          <w:tcPr>
            <w:tcW w:w="6048" w:type="dxa"/>
            <w:tcBorders>
              <w:top w:val="single" w:sz="8" w:space="0" w:color="auto"/>
              <w:left w:val="single" w:sz="4" w:space="0" w:color="auto"/>
              <w:bottom w:val="single" w:sz="8" w:space="0" w:color="auto"/>
            </w:tcBorders>
            <w:noWrap/>
            <w:vAlign w:val="center"/>
          </w:tcPr>
          <w:p w14:paraId="384D2CF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Glutathione S-transferase, theta 3</w:t>
            </w:r>
          </w:p>
        </w:tc>
        <w:tc>
          <w:tcPr>
            <w:tcW w:w="851" w:type="dxa"/>
            <w:tcBorders>
              <w:top w:val="single" w:sz="8" w:space="0" w:color="auto"/>
              <w:bottom w:val="single" w:sz="8" w:space="0" w:color="auto"/>
              <w:right w:val="single" w:sz="8" w:space="0" w:color="auto"/>
            </w:tcBorders>
            <w:noWrap/>
            <w:vAlign w:val="center"/>
          </w:tcPr>
          <w:p w14:paraId="03C3554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17</w:t>
            </w:r>
          </w:p>
        </w:tc>
      </w:tr>
      <w:tr w:rsidR="00AB5055" w:rsidRPr="00A70CCB" w14:paraId="1BFF7402" w14:textId="77777777" w:rsidTr="000E48BB">
        <w:trPr>
          <w:trHeight w:val="680"/>
        </w:trPr>
        <w:tc>
          <w:tcPr>
            <w:tcW w:w="1193" w:type="dxa"/>
            <w:tcBorders>
              <w:top w:val="single" w:sz="8" w:space="0" w:color="auto"/>
              <w:left w:val="single" w:sz="8" w:space="0" w:color="auto"/>
              <w:bottom w:val="single" w:sz="8" w:space="0" w:color="auto"/>
            </w:tcBorders>
            <w:shd w:val="clear" w:color="auto" w:fill="D9D9D9" w:themeFill="background1" w:themeFillShade="D9"/>
            <w:noWrap/>
            <w:vAlign w:val="center"/>
          </w:tcPr>
          <w:p w14:paraId="027D13FF"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HSTN</w:t>
            </w:r>
          </w:p>
        </w:tc>
        <w:tc>
          <w:tcPr>
            <w:tcW w:w="2605" w:type="dxa"/>
            <w:tcBorders>
              <w:top w:val="single" w:sz="8" w:space="0" w:color="auto"/>
              <w:bottom w:val="single" w:sz="8" w:space="0" w:color="auto"/>
            </w:tcBorders>
            <w:shd w:val="clear" w:color="auto" w:fill="D9D9D9" w:themeFill="background1" w:themeFillShade="D9"/>
            <w:noWrap/>
            <w:vAlign w:val="center"/>
          </w:tcPr>
          <w:p w14:paraId="1374CA3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ENSBTAG00000048250</w:t>
            </w:r>
          </w:p>
        </w:tc>
        <w:tc>
          <w:tcPr>
            <w:tcW w:w="1935" w:type="dxa"/>
            <w:tcBorders>
              <w:top w:val="single" w:sz="8" w:space="0" w:color="auto"/>
              <w:bottom w:val="single" w:sz="8" w:space="0" w:color="auto"/>
            </w:tcBorders>
            <w:shd w:val="clear" w:color="auto" w:fill="D9D9D9" w:themeFill="background1" w:themeFillShade="D9"/>
            <w:noWrap/>
            <w:vAlign w:val="center"/>
          </w:tcPr>
          <w:p w14:paraId="027EA31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87,189,736</w:t>
            </w:r>
          </w:p>
        </w:tc>
        <w:tc>
          <w:tcPr>
            <w:tcW w:w="1935" w:type="dxa"/>
            <w:tcBorders>
              <w:top w:val="single" w:sz="8" w:space="0" w:color="auto"/>
              <w:bottom w:val="single" w:sz="8" w:space="0" w:color="auto"/>
              <w:right w:val="single" w:sz="4" w:space="0" w:color="auto"/>
            </w:tcBorders>
            <w:shd w:val="clear" w:color="auto" w:fill="D9D9D9" w:themeFill="background1" w:themeFillShade="D9"/>
            <w:noWrap/>
            <w:vAlign w:val="center"/>
          </w:tcPr>
          <w:p w14:paraId="4F442EB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87,204,439</w:t>
            </w:r>
          </w:p>
        </w:tc>
        <w:tc>
          <w:tcPr>
            <w:tcW w:w="6048" w:type="dxa"/>
            <w:tcBorders>
              <w:top w:val="single" w:sz="8" w:space="0" w:color="auto"/>
              <w:left w:val="single" w:sz="4" w:space="0" w:color="auto"/>
              <w:bottom w:val="single" w:sz="8" w:space="0" w:color="auto"/>
            </w:tcBorders>
            <w:shd w:val="clear" w:color="auto" w:fill="D9D9D9" w:themeFill="background1" w:themeFillShade="D9"/>
            <w:noWrap/>
            <w:vAlign w:val="center"/>
          </w:tcPr>
          <w:p w14:paraId="05C09ED1"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Histatherin</w:t>
            </w:r>
            <w:proofErr w:type="spellEnd"/>
          </w:p>
        </w:tc>
        <w:tc>
          <w:tcPr>
            <w:tcW w:w="851" w:type="dxa"/>
            <w:tcBorders>
              <w:top w:val="single" w:sz="8" w:space="0" w:color="auto"/>
              <w:bottom w:val="single" w:sz="8" w:space="0" w:color="auto"/>
              <w:right w:val="single" w:sz="8" w:space="0" w:color="auto"/>
            </w:tcBorders>
            <w:shd w:val="clear" w:color="auto" w:fill="D9D9D9" w:themeFill="background1" w:themeFillShade="D9"/>
            <w:noWrap/>
            <w:vAlign w:val="center"/>
          </w:tcPr>
          <w:p w14:paraId="49995FD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38224370" w14:textId="77777777" w:rsidTr="000E48BB">
        <w:trPr>
          <w:trHeight w:val="680"/>
        </w:trPr>
        <w:tc>
          <w:tcPr>
            <w:tcW w:w="1193" w:type="dxa"/>
            <w:tcBorders>
              <w:top w:val="single" w:sz="8" w:space="0" w:color="auto"/>
              <w:left w:val="single" w:sz="8" w:space="0" w:color="auto"/>
              <w:bottom w:val="single" w:sz="4" w:space="0" w:color="auto"/>
            </w:tcBorders>
            <w:noWrap/>
            <w:vAlign w:val="center"/>
          </w:tcPr>
          <w:p w14:paraId="32123895"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lastRenderedPageBreak/>
              <w:t>HTR2A</w:t>
            </w:r>
          </w:p>
        </w:tc>
        <w:tc>
          <w:tcPr>
            <w:tcW w:w="2605" w:type="dxa"/>
            <w:tcBorders>
              <w:top w:val="single" w:sz="8" w:space="0" w:color="auto"/>
              <w:bottom w:val="single" w:sz="4" w:space="0" w:color="auto"/>
            </w:tcBorders>
            <w:noWrap/>
            <w:vAlign w:val="center"/>
          </w:tcPr>
          <w:p w14:paraId="00118D6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ENSBTAG00000013498</w:t>
            </w:r>
          </w:p>
        </w:tc>
        <w:tc>
          <w:tcPr>
            <w:tcW w:w="1935" w:type="dxa"/>
            <w:tcBorders>
              <w:top w:val="single" w:sz="8" w:space="0" w:color="auto"/>
              <w:bottom w:val="single" w:sz="4" w:space="0" w:color="auto"/>
            </w:tcBorders>
            <w:noWrap/>
            <w:vAlign w:val="center"/>
          </w:tcPr>
          <w:p w14:paraId="3C69DFF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16,823,524</w:t>
            </w:r>
          </w:p>
        </w:tc>
        <w:tc>
          <w:tcPr>
            <w:tcW w:w="1935" w:type="dxa"/>
            <w:tcBorders>
              <w:top w:val="single" w:sz="8" w:space="0" w:color="auto"/>
              <w:bottom w:val="single" w:sz="4" w:space="0" w:color="auto"/>
              <w:right w:val="single" w:sz="4" w:space="0" w:color="auto"/>
            </w:tcBorders>
            <w:noWrap/>
            <w:vAlign w:val="center"/>
          </w:tcPr>
          <w:p w14:paraId="44C1C7C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16,889,281</w:t>
            </w:r>
          </w:p>
        </w:tc>
        <w:tc>
          <w:tcPr>
            <w:tcW w:w="6048" w:type="dxa"/>
            <w:tcBorders>
              <w:top w:val="single" w:sz="8" w:space="0" w:color="auto"/>
              <w:left w:val="single" w:sz="4" w:space="0" w:color="auto"/>
              <w:bottom w:val="single" w:sz="4" w:space="0" w:color="auto"/>
            </w:tcBorders>
            <w:noWrap/>
            <w:vAlign w:val="center"/>
          </w:tcPr>
          <w:p w14:paraId="5919AB2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5-hydroxytryptamine (serotonin) receptor 2A</w:t>
            </w:r>
          </w:p>
        </w:tc>
        <w:tc>
          <w:tcPr>
            <w:tcW w:w="851" w:type="dxa"/>
            <w:tcBorders>
              <w:top w:val="single" w:sz="8" w:space="0" w:color="auto"/>
              <w:bottom w:val="single" w:sz="4" w:space="0" w:color="auto"/>
              <w:right w:val="single" w:sz="8" w:space="0" w:color="auto"/>
            </w:tcBorders>
            <w:noWrap/>
            <w:vAlign w:val="center"/>
          </w:tcPr>
          <w:p w14:paraId="48C7E82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12</w:t>
            </w:r>
          </w:p>
        </w:tc>
      </w:tr>
      <w:tr w:rsidR="00AB5055" w:rsidRPr="00A70CCB" w14:paraId="1BE805F4"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1581F1A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IFNG</w:t>
            </w:r>
          </w:p>
        </w:tc>
        <w:tc>
          <w:tcPr>
            <w:tcW w:w="2605" w:type="dxa"/>
            <w:tcBorders>
              <w:top w:val="single" w:sz="4" w:space="0" w:color="auto"/>
              <w:bottom w:val="single" w:sz="4" w:space="0" w:color="auto"/>
            </w:tcBorders>
            <w:shd w:val="clear" w:color="auto" w:fill="D9D9D9" w:themeFill="background1" w:themeFillShade="D9"/>
            <w:noWrap/>
            <w:vAlign w:val="center"/>
          </w:tcPr>
          <w:p w14:paraId="3520AF4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ENSBTAG00000012529</w:t>
            </w:r>
          </w:p>
        </w:tc>
        <w:tc>
          <w:tcPr>
            <w:tcW w:w="1935" w:type="dxa"/>
            <w:tcBorders>
              <w:top w:val="single" w:sz="4" w:space="0" w:color="auto"/>
              <w:bottom w:val="single" w:sz="4" w:space="0" w:color="auto"/>
            </w:tcBorders>
            <w:shd w:val="clear" w:color="auto" w:fill="D9D9D9" w:themeFill="background1" w:themeFillShade="D9"/>
            <w:noWrap/>
            <w:vAlign w:val="center"/>
          </w:tcPr>
          <w:p w14:paraId="41F1B45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45,830,158</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70A0ADF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45,834,981</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5F3E012B"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Interferon, gamma</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68BFA9F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w:t>
            </w:r>
          </w:p>
        </w:tc>
      </w:tr>
      <w:tr w:rsidR="00AB5055" w:rsidRPr="00A70CCB" w14:paraId="46FF3A97"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2F39355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IGF1R</w:t>
            </w:r>
          </w:p>
        </w:tc>
        <w:tc>
          <w:tcPr>
            <w:tcW w:w="2605" w:type="dxa"/>
            <w:tcBorders>
              <w:top w:val="single" w:sz="4" w:space="0" w:color="auto"/>
              <w:bottom w:val="single" w:sz="4" w:space="0" w:color="auto"/>
            </w:tcBorders>
            <w:noWrap/>
            <w:vAlign w:val="center"/>
          </w:tcPr>
          <w:p w14:paraId="40BFF9F6"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ENSBTAG00000021527</w:t>
            </w:r>
          </w:p>
        </w:tc>
        <w:tc>
          <w:tcPr>
            <w:tcW w:w="1935" w:type="dxa"/>
            <w:tcBorders>
              <w:top w:val="single" w:sz="4" w:space="0" w:color="auto"/>
              <w:bottom w:val="single" w:sz="4" w:space="0" w:color="auto"/>
            </w:tcBorders>
            <w:noWrap/>
            <w:vAlign w:val="center"/>
          </w:tcPr>
          <w:p w14:paraId="1FE5246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8,208,822</w:t>
            </w:r>
          </w:p>
        </w:tc>
        <w:tc>
          <w:tcPr>
            <w:tcW w:w="1935" w:type="dxa"/>
            <w:tcBorders>
              <w:top w:val="single" w:sz="4" w:space="0" w:color="auto"/>
              <w:bottom w:val="single" w:sz="4" w:space="0" w:color="auto"/>
              <w:right w:val="single" w:sz="4" w:space="0" w:color="auto"/>
            </w:tcBorders>
            <w:noWrap/>
            <w:vAlign w:val="center"/>
          </w:tcPr>
          <w:p w14:paraId="34B2CC6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8,268,093</w:t>
            </w:r>
          </w:p>
        </w:tc>
        <w:tc>
          <w:tcPr>
            <w:tcW w:w="6048" w:type="dxa"/>
            <w:tcBorders>
              <w:top w:val="single" w:sz="4" w:space="0" w:color="auto"/>
              <w:left w:val="single" w:sz="4" w:space="0" w:color="auto"/>
              <w:bottom w:val="single" w:sz="4" w:space="0" w:color="auto"/>
            </w:tcBorders>
            <w:noWrap/>
            <w:vAlign w:val="center"/>
          </w:tcPr>
          <w:p w14:paraId="4A575ED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Insulin-like growth factor 1 receptor</w:t>
            </w:r>
          </w:p>
        </w:tc>
        <w:tc>
          <w:tcPr>
            <w:tcW w:w="851" w:type="dxa"/>
            <w:tcBorders>
              <w:top w:val="single" w:sz="4" w:space="0" w:color="auto"/>
              <w:bottom w:val="single" w:sz="4" w:space="0" w:color="auto"/>
              <w:right w:val="single" w:sz="8" w:space="0" w:color="auto"/>
            </w:tcBorders>
            <w:noWrap/>
            <w:vAlign w:val="center"/>
          </w:tcPr>
          <w:p w14:paraId="14DEEB8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21</w:t>
            </w:r>
          </w:p>
        </w:tc>
      </w:tr>
      <w:tr w:rsidR="00AB5055" w:rsidRPr="00A70CCB" w14:paraId="6BF5CD03"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48779FC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IGF2</w:t>
            </w:r>
          </w:p>
        </w:tc>
        <w:tc>
          <w:tcPr>
            <w:tcW w:w="2605" w:type="dxa"/>
            <w:tcBorders>
              <w:top w:val="single" w:sz="4" w:space="0" w:color="auto"/>
              <w:bottom w:val="single" w:sz="4" w:space="0" w:color="auto"/>
            </w:tcBorders>
            <w:shd w:val="clear" w:color="auto" w:fill="D9D9D9" w:themeFill="background1" w:themeFillShade="D9"/>
            <w:noWrap/>
            <w:vAlign w:val="center"/>
          </w:tcPr>
          <w:p w14:paraId="303A595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ENSBTAG00000013066</w:t>
            </w:r>
          </w:p>
        </w:tc>
        <w:tc>
          <w:tcPr>
            <w:tcW w:w="1935" w:type="dxa"/>
            <w:tcBorders>
              <w:top w:val="single" w:sz="4" w:space="0" w:color="auto"/>
              <w:bottom w:val="single" w:sz="4" w:space="0" w:color="auto"/>
            </w:tcBorders>
            <w:shd w:val="clear" w:color="auto" w:fill="D9D9D9" w:themeFill="background1" w:themeFillShade="D9"/>
            <w:noWrap/>
            <w:vAlign w:val="center"/>
          </w:tcPr>
          <w:p w14:paraId="4982E8C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50,046,626</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3E27EEC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50,065,230</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1D00511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Insulin-like growth factor 2</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03492F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29</w:t>
            </w:r>
          </w:p>
        </w:tc>
      </w:tr>
      <w:tr w:rsidR="00AB5055" w:rsidRPr="00A70CCB" w14:paraId="186BAA29"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4FC6E56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IGF2R</w:t>
            </w:r>
          </w:p>
        </w:tc>
        <w:tc>
          <w:tcPr>
            <w:tcW w:w="2605" w:type="dxa"/>
            <w:tcBorders>
              <w:top w:val="single" w:sz="4" w:space="0" w:color="auto"/>
              <w:bottom w:val="single" w:sz="4" w:space="0" w:color="auto"/>
            </w:tcBorders>
            <w:noWrap/>
            <w:vAlign w:val="center"/>
          </w:tcPr>
          <w:p w14:paraId="1C5B56E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ENSBTAG00000002402</w:t>
            </w:r>
          </w:p>
        </w:tc>
        <w:tc>
          <w:tcPr>
            <w:tcW w:w="1935" w:type="dxa"/>
            <w:tcBorders>
              <w:top w:val="single" w:sz="4" w:space="0" w:color="auto"/>
              <w:bottom w:val="single" w:sz="4" w:space="0" w:color="auto"/>
            </w:tcBorders>
            <w:noWrap/>
            <w:vAlign w:val="center"/>
          </w:tcPr>
          <w:p w14:paraId="772144B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97,638,172</w:t>
            </w:r>
          </w:p>
        </w:tc>
        <w:tc>
          <w:tcPr>
            <w:tcW w:w="1935" w:type="dxa"/>
            <w:tcBorders>
              <w:top w:val="single" w:sz="4" w:space="0" w:color="auto"/>
              <w:bottom w:val="single" w:sz="4" w:space="0" w:color="auto"/>
              <w:right w:val="single" w:sz="4" w:space="0" w:color="auto"/>
            </w:tcBorders>
            <w:noWrap/>
            <w:vAlign w:val="center"/>
          </w:tcPr>
          <w:p w14:paraId="5255084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97,740,003</w:t>
            </w:r>
          </w:p>
        </w:tc>
        <w:tc>
          <w:tcPr>
            <w:tcW w:w="6048" w:type="dxa"/>
            <w:tcBorders>
              <w:top w:val="single" w:sz="4" w:space="0" w:color="auto"/>
              <w:left w:val="single" w:sz="4" w:space="0" w:color="auto"/>
              <w:bottom w:val="single" w:sz="4" w:space="0" w:color="auto"/>
            </w:tcBorders>
            <w:noWrap/>
            <w:vAlign w:val="center"/>
          </w:tcPr>
          <w:p w14:paraId="232C4F4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Cation-independent mannose-6-phosphate receptor precursor </w:t>
            </w:r>
          </w:p>
        </w:tc>
        <w:tc>
          <w:tcPr>
            <w:tcW w:w="851" w:type="dxa"/>
            <w:tcBorders>
              <w:top w:val="single" w:sz="4" w:space="0" w:color="auto"/>
              <w:bottom w:val="single" w:sz="4" w:space="0" w:color="auto"/>
              <w:right w:val="single" w:sz="8" w:space="0" w:color="auto"/>
            </w:tcBorders>
            <w:noWrap/>
            <w:vAlign w:val="center"/>
          </w:tcPr>
          <w:p w14:paraId="75E9764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w:t>
            </w:r>
          </w:p>
        </w:tc>
      </w:tr>
      <w:tr w:rsidR="00AB5055" w:rsidRPr="00A70CCB" w14:paraId="0F880601"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756BA010"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IL1B</w:t>
            </w:r>
          </w:p>
        </w:tc>
        <w:tc>
          <w:tcPr>
            <w:tcW w:w="2605" w:type="dxa"/>
            <w:tcBorders>
              <w:top w:val="single" w:sz="4" w:space="0" w:color="auto"/>
              <w:bottom w:val="single" w:sz="4" w:space="0" w:color="auto"/>
            </w:tcBorders>
            <w:shd w:val="clear" w:color="auto" w:fill="D9D9D9" w:themeFill="background1" w:themeFillShade="D9"/>
            <w:noWrap/>
            <w:vAlign w:val="center"/>
          </w:tcPr>
          <w:p w14:paraId="3CE8765B"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ENSBTAG00000001321</w:t>
            </w:r>
          </w:p>
        </w:tc>
        <w:tc>
          <w:tcPr>
            <w:tcW w:w="1935" w:type="dxa"/>
            <w:tcBorders>
              <w:top w:val="single" w:sz="4" w:space="0" w:color="auto"/>
              <w:bottom w:val="single" w:sz="4" w:space="0" w:color="auto"/>
            </w:tcBorders>
            <w:shd w:val="clear" w:color="auto" w:fill="D9D9D9" w:themeFill="background1" w:themeFillShade="D9"/>
            <w:noWrap/>
            <w:vAlign w:val="center"/>
          </w:tcPr>
          <w:p w14:paraId="3D11544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46,410,277</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5CDC069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46,418,787</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7FF6531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Interleukin 1, beta</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27DE204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w:t>
            </w:r>
          </w:p>
        </w:tc>
      </w:tr>
      <w:tr w:rsidR="00AB5055" w:rsidRPr="00A70CCB" w14:paraId="7CBCDC3E"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705B042A"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IL6</w:t>
            </w:r>
          </w:p>
        </w:tc>
        <w:tc>
          <w:tcPr>
            <w:tcW w:w="2605" w:type="dxa"/>
            <w:tcBorders>
              <w:top w:val="single" w:sz="4" w:space="0" w:color="auto"/>
              <w:bottom w:val="single" w:sz="4" w:space="0" w:color="auto"/>
            </w:tcBorders>
            <w:noWrap/>
            <w:vAlign w:val="center"/>
          </w:tcPr>
          <w:p w14:paraId="6EBBBB1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ENSBTAG00000014921</w:t>
            </w:r>
          </w:p>
        </w:tc>
        <w:tc>
          <w:tcPr>
            <w:tcW w:w="1935" w:type="dxa"/>
            <w:tcBorders>
              <w:top w:val="single" w:sz="4" w:space="0" w:color="auto"/>
              <w:bottom w:val="single" w:sz="4" w:space="0" w:color="auto"/>
            </w:tcBorders>
            <w:noWrap/>
            <w:vAlign w:val="center"/>
          </w:tcPr>
          <w:p w14:paraId="33062B1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31,578,311</w:t>
            </w:r>
          </w:p>
        </w:tc>
        <w:tc>
          <w:tcPr>
            <w:tcW w:w="1935" w:type="dxa"/>
            <w:tcBorders>
              <w:top w:val="single" w:sz="4" w:space="0" w:color="auto"/>
              <w:bottom w:val="single" w:sz="4" w:space="0" w:color="auto"/>
              <w:right w:val="single" w:sz="4" w:space="0" w:color="auto"/>
            </w:tcBorders>
            <w:noWrap/>
            <w:vAlign w:val="center"/>
          </w:tcPr>
          <w:p w14:paraId="0EB0E0D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31,582,667</w:t>
            </w:r>
          </w:p>
        </w:tc>
        <w:tc>
          <w:tcPr>
            <w:tcW w:w="6048" w:type="dxa"/>
            <w:tcBorders>
              <w:top w:val="single" w:sz="4" w:space="0" w:color="auto"/>
              <w:left w:val="single" w:sz="4" w:space="0" w:color="auto"/>
              <w:bottom w:val="single" w:sz="4" w:space="0" w:color="auto"/>
            </w:tcBorders>
            <w:noWrap/>
            <w:vAlign w:val="center"/>
          </w:tcPr>
          <w:p w14:paraId="32AD46E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Interleukin 6</w:t>
            </w:r>
          </w:p>
        </w:tc>
        <w:tc>
          <w:tcPr>
            <w:tcW w:w="851" w:type="dxa"/>
            <w:tcBorders>
              <w:top w:val="single" w:sz="4" w:space="0" w:color="auto"/>
              <w:bottom w:val="single" w:sz="4" w:space="0" w:color="auto"/>
              <w:right w:val="single" w:sz="8" w:space="0" w:color="auto"/>
            </w:tcBorders>
            <w:noWrap/>
            <w:vAlign w:val="center"/>
          </w:tcPr>
          <w:p w14:paraId="3C8606B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w:t>
            </w:r>
          </w:p>
        </w:tc>
      </w:tr>
      <w:tr w:rsidR="00AB5055" w:rsidRPr="00A70CCB" w14:paraId="054004C2"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745A2C15"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INS</w:t>
            </w:r>
          </w:p>
        </w:tc>
        <w:tc>
          <w:tcPr>
            <w:tcW w:w="2605" w:type="dxa"/>
            <w:tcBorders>
              <w:top w:val="single" w:sz="4" w:space="0" w:color="auto"/>
              <w:bottom w:val="single" w:sz="4" w:space="0" w:color="auto"/>
            </w:tcBorders>
            <w:shd w:val="clear" w:color="auto" w:fill="D9D9D9" w:themeFill="background1" w:themeFillShade="D9"/>
            <w:noWrap/>
            <w:vAlign w:val="center"/>
          </w:tcPr>
          <w:p w14:paraId="425A21A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ENSBTAG00000013003</w:t>
            </w:r>
          </w:p>
        </w:tc>
        <w:tc>
          <w:tcPr>
            <w:tcW w:w="1935" w:type="dxa"/>
            <w:tcBorders>
              <w:top w:val="single" w:sz="4" w:space="0" w:color="auto"/>
              <w:bottom w:val="single" w:sz="4" w:space="0" w:color="auto"/>
            </w:tcBorders>
            <w:shd w:val="clear" w:color="auto" w:fill="D9D9D9" w:themeFill="background1" w:themeFillShade="D9"/>
            <w:noWrap/>
            <w:vAlign w:val="center"/>
          </w:tcPr>
          <w:p w14:paraId="16CAFA6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50,036,101</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03F46A3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50,037,262</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529B163F"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Insulin</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22B1420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29</w:t>
            </w:r>
          </w:p>
        </w:tc>
      </w:tr>
      <w:tr w:rsidR="00AB5055" w:rsidRPr="00A70CCB" w14:paraId="2B448D65"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040328A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KIT</w:t>
            </w:r>
          </w:p>
        </w:tc>
        <w:tc>
          <w:tcPr>
            <w:tcW w:w="2605" w:type="dxa"/>
            <w:tcBorders>
              <w:top w:val="single" w:sz="4" w:space="0" w:color="auto"/>
              <w:bottom w:val="single" w:sz="4" w:space="0" w:color="auto"/>
            </w:tcBorders>
            <w:noWrap/>
            <w:vAlign w:val="center"/>
          </w:tcPr>
          <w:p w14:paraId="083B153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ENSBTAG00000002699</w:t>
            </w:r>
          </w:p>
        </w:tc>
        <w:tc>
          <w:tcPr>
            <w:tcW w:w="1935" w:type="dxa"/>
            <w:tcBorders>
              <w:top w:val="single" w:sz="4" w:space="0" w:color="auto"/>
              <w:bottom w:val="single" w:sz="4" w:space="0" w:color="auto"/>
            </w:tcBorders>
            <w:noWrap/>
            <w:vAlign w:val="center"/>
          </w:tcPr>
          <w:p w14:paraId="5DA8A4B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71,796,318</w:t>
            </w:r>
          </w:p>
        </w:tc>
        <w:tc>
          <w:tcPr>
            <w:tcW w:w="1935" w:type="dxa"/>
            <w:tcBorders>
              <w:top w:val="single" w:sz="4" w:space="0" w:color="auto"/>
              <w:bottom w:val="single" w:sz="4" w:space="0" w:color="auto"/>
              <w:right w:val="single" w:sz="4" w:space="0" w:color="auto"/>
            </w:tcBorders>
            <w:noWrap/>
            <w:vAlign w:val="center"/>
          </w:tcPr>
          <w:p w14:paraId="29C39E8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71,917,431</w:t>
            </w:r>
          </w:p>
        </w:tc>
        <w:tc>
          <w:tcPr>
            <w:tcW w:w="6048" w:type="dxa"/>
            <w:tcBorders>
              <w:top w:val="single" w:sz="4" w:space="0" w:color="auto"/>
              <w:left w:val="single" w:sz="4" w:space="0" w:color="auto"/>
              <w:bottom w:val="single" w:sz="4" w:space="0" w:color="auto"/>
            </w:tcBorders>
            <w:noWrap/>
            <w:vAlign w:val="center"/>
          </w:tcPr>
          <w:p w14:paraId="50A574A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v-kit Hardy-Zuckerman 4 feline sarcoma viral oncogene homolog</w:t>
            </w:r>
          </w:p>
        </w:tc>
        <w:tc>
          <w:tcPr>
            <w:tcW w:w="851" w:type="dxa"/>
            <w:tcBorders>
              <w:top w:val="single" w:sz="4" w:space="0" w:color="auto"/>
              <w:bottom w:val="single" w:sz="4" w:space="0" w:color="auto"/>
              <w:right w:val="single" w:sz="8" w:space="0" w:color="auto"/>
            </w:tcBorders>
            <w:noWrap/>
            <w:vAlign w:val="center"/>
          </w:tcPr>
          <w:p w14:paraId="76796C8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763F689D"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7FF13155"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LALBA</w:t>
            </w:r>
          </w:p>
        </w:tc>
        <w:tc>
          <w:tcPr>
            <w:tcW w:w="2605" w:type="dxa"/>
            <w:tcBorders>
              <w:top w:val="single" w:sz="4" w:space="0" w:color="auto"/>
              <w:bottom w:val="single" w:sz="4" w:space="0" w:color="auto"/>
            </w:tcBorders>
            <w:shd w:val="clear" w:color="auto" w:fill="D9D9D9" w:themeFill="background1" w:themeFillShade="D9"/>
            <w:noWrap/>
            <w:vAlign w:val="center"/>
          </w:tcPr>
          <w:p w14:paraId="62FE7B5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ENSBTAG00000005859</w:t>
            </w:r>
          </w:p>
        </w:tc>
        <w:tc>
          <w:tcPr>
            <w:tcW w:w="1935" w:type="dxa"/>
            <w:tcBorders>
              <w:top w:val="single" w:sz="4" w:space="0" w:color="auto"/>
              <w:bottom w:val="single" w:sz="4" w:space="0" w:color="auto"/>
            </w:tcBorders>
            <w:shd w:val="clear" w:color="auto" w:fill="D9D9D9" w:themeFill="background1" w:themeFillShade="D9"/>
            <w:noWrap/>
            <w:vAlign w:val="center"/>
          </w:tcPr>
          <w:p w14:paraId="57CDD2E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31,347,861</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0E21BBA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31,349,882</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3F2871D9"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Lactalbumin</w:t>
            </w:r>
            <w:proofErr w:type="spellEnd"/>
            <w:r w:rsidRPr="00A70CCB">
              <w:rPr>
                <w:rFonts w:eastAsia="Times New Roman" w:cs="Times New Roman"/>
                <w:color w:val="000000"/>
              </w:rPr>
              <w:t>, alpha</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0DA4618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w:t>
            </w:r>
          </w:p>
        </w:tc>
      </w:tr>
      <w:tr w:rsidR="00AB5055" w:rsidRPr="00A70CCB" w14:paraId="3E87CA12"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799D3BAE"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LGB</w:t>
            </w:r>
          </w:p>
        </w:tc>
        <w:tc>
          <w:tcPr>
            <w:tcW w:w="2605" w:type="dxa"/>
            <w:tcBorders>
              <w:top w:val="single" w:sz="4" w:space="0" w:color="auto"/>
              <w:bottom w:val="single" w:sz="4" w:space="0" w:color="auto"/>
            </w:tcBorders>
            <w:noWrap/>
            <w:vAlign w:val="center"/>
          </w:tcPr>
          <w:p w14:paraId="20076AB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ENSBTAG00000014678</w:t>
            </w:r>
          </w:p>
        </w:tc>
        <w:tc>
          <w:tcPr>
            <w:tcW w:w="1935" w:type="dxa"/>
            <w:tcBorders>
              <w:top w:val="single" w:sz="4" w:space="0" w:color="auto"/>
              <w:bottom w:val="single" w:sz="4" w:space="0" w:color="auto"/>
            </w:tcBorders>
            <w:noWrap/>
            <w:vAlign w:val="center"/>
          </w:tcPr>
          <w:p w14:paraId="5796971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103,301,664</w:t>
            </w:r>
          </w:p>
        </w:tc>
        <w:tc>
          <w:tcPr>
            <w:tcW w:w="1935" w:type="dxa"/>
            <w:tcBorders>
              <w:top w:val="single" w:sz="4" w:space="0" w:color="auto"/>
              <w:bottom w:val="single" w:sz="4" w:space="0" w:color="auto"/>
              <w:right w:val="single" w:sz="4" w:space="0" w:color="auto"/>
            </w:tcBorders>
            <w:noWrap/>
            <w:vAlign w:val="center"/>
          </w:tcPr>
          <w:p w14:paraId="47305E8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103,306,381</w:t>
            </w:r>
          </w:p>
        </w:tc>
        <w:tc>
          <w:tcPr>
            <w:tcW w:w="6048" w:type="dxa"/>
            <w:tcBorders>
              <w:top w:val="single" w:sz="4" w:space="0" w:color="auto"/>
              <w:left w:val="single" w:sz="4" w:space="0" w:color="auto"/>
              <w:bottom w:val="single" w:sz="4" w:space="0" w:color="auto"/>
            </w:tcBorders>
            <w:noWrap/>
            <w:vAlign w:val="center"/>
          </w:tcPr>
          <w:p w14:paraId="25A7017D"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Progestagen</w:t>
            </w:r>
            <w:proofErr w:type="spellEnd"/>
            <w:r w:rsidRPr="00A70CCB">
              <w:rPr>
                <w:rFonts w:eastAsia="Times New Roman" w:cs="Times New Roman"/>
                <w:color w:val="000000"/>
              </w:rPr>
              <w:t>-associated endometrial protein</w:t>
            </w:r>
          </w:p>
        </w:tc>
        <w:tc>
          <w:tcPr>
            <w:tcW w:w="851" w:type="dxa"/>
            <w:tcBorders>
              <w:top w:val="single" w:sz="4" w:space="0" w:color="auto"/>
              <w:bottom w:val="single" w:sz="4" w:space="0" w:color="auto"/>
              <w:right w:val="single" w:sz="8" w:space="0" w:color="auto"/>
            </w:tcBorders>
            <w:noWrap/>
            <w:vAlign w:val="center"/>
          </w:tcPr>
          <w:p w14:paraId="12F0E4D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w:t>
            </w:r>
          </w:p>
        </w:tc>
      </w:tr>
      <w:tr w:rsidR="00AB5055" w:rsidRPr="00A70CCB" w14:paraId="19E5483C"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7A5FF6B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LTF</w:t>
            </w:r>
          </w:p>
        </w:tc>
        <w:tc>
          <w:tcPr>
            <w:tcW w:w="2605" w:type="dxa"/>
            <w:tcBorders>
              <w:top w:val="single" w:sz="4" w:space="0" w:color="auto"/>
              <w:bottom w:val="single" w:sz="4" w:space="0" w:color="auto"/>
            </w:tcBorders>
            <w:shd w:val="clear" w:color="auto" w:fill="D9D9D9" w:themeFill="background1" w:themeFillShade="D9"/>
            <w:noWrap/>
            <w:vAlign w:val="center"/>
          </w:tcPr>
          <w:p w14:paraId="4E87E28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ENSBTAG00000001292</w:t>
            </w:r>
          </w:p>
        </w:tc>
        <w:tc>
          <w:tcPr>
            <w:tcW w:w="1935" w:type="dxa"/>
            <w:tcBorders>
              <w:top w:val="single" w:sz="4" w:space="0" w:color="auto"/>
              <w:bottom w:val="single" w:sz="4" w:space="0" w:color="auto"/>
            </w:tcBorders>
            <w:shd w:val="clear" w:color="auto" w:fill="D9D9D9" w:themeFill="background1" w:themeFillShade="D9"/>
            <w:noWrap/>
            <w:vAlign w:val="center"/>
          </w:tcPr>
          <w:p w14:paraId="4E0B3DF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53,521,906</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205551E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53,556,089</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0432BEBE"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Lactotransferrin</w:t>
            </w:r>
            <w:proofErr w:type="spellEnd"/>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29CC33A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22</w:t>
            </w:r>
          </w:p>
        </w:tc>
      </w:tr>
      <w:tr w:rsidR="00AB5055" w:rsidRPr="00A70CCB" w14:paraId="049C9E4D"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0C10E7B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lastRenderedPageBreak/>
              <w:t>MAOA</w:t>
            </w:r>
          </w:p>
        </w:tc>
        <w:tc>
          <w:tcPr>
            <w:tcW w:w="2605" w:type="dxa"/>
            <w:tcBorders>
              <w:top w:val="single" w:sz="4" w:space="0" w:color="auto"/>
              <w:bottom w:val="single" w:sz="4" w:space="0" w:color="auto"/>
            </w:tcBorders>
            <w:noWrap/>
            <w:vAlign w:val="center"/>
          </w:tcPr>
          <w:p w14:paraId="7F96EB2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ENSBTAG00000016206</w:t>
            </w:r>
          </w:p>
        </w:tc>
        <w:tc>
          <w:tcPr>
            <w:tcW w:w="1935" w:type="dxa"/>
            <w:tcBorders>
              <w:top w:val="single" w:sz="4" w:space="0" w:color="auto"/>
              <w:bottom w:val="single" w:sz="4" w:space="0" w:color="auto"/>
            </w:tcBorders>
            <w:noWrap/>
            <w:vAlign w:val="center"/>
          </w:tcPr>
          <w:p w14:paraId="5BC7A7B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105,380,194</w:t>
            </w:r>
          </w:p>
        </w:tc>
        <w:tc>
          <w:tcPr>
            <w:tcW w:w="1935" w:type="dxa"/>
            <w:tcBorders>
              <w:top w:val="single" w:sz="4" w:space="0" w:color="auto"/>
              <w:bottom w:val="single" w:sz="4" w:space="0" w:color="auto"/>
              <w:right w:val="single" w:sz="4" w:space="0" w:color="auto"/>
            </w:tcBorders>
            <w:noWrap/>
            <w:vAlign w:val="center"/>
          </w:tcPr>
          <w:p w14:paraId="157AA14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105,462,564</w:t>
            </w:r>
          </w:p>
        </w:tc>
        <w:tc>
          <w:tcPr>
            <w:tcW w:w="6048" w:type="dxa"/>
            <w:tcBorders>
              <w:top w:val="single" w:sz="4" w:space="0" w:color="auto"/>
              <w:left w:val="single" w:sz="4" w:space="0" w:color="auto"/>
              <w:bottom w:val="single" w:sz="4" w:space="0" w:color="auto"/>
            </w:tcBorders>
            <w:noWrap/>
            <w:vAlign w:val="center"/>
          </w:tcPr>
          <w:p w14:paraId="1C88F8C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Monoamine oxidase A</w:t>
            </w:r>
          </w:p>
        </w:tc>
        <w:tc>
          <w:tcPr>
            <w:tcW w:w="851" w:type="dxa"/>
            <w:tcBorders>
              <w:top w:val="single" w:sz="4" w:space="0" w:color="auto"/>
              <w:bottom w:val="single" w:sz="4" w:space="0" w:color="auto"/>
              <w:right w:val="single" w:sz="8" w:space="0" w:color="auto"/>
            </w:tcBorders>
            <w:noWrap/>
            <w:vAlign w:val="center"/>
          </w:tcPr>
          <w:p w14:paraId="4DBDC78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X</w:t>
            </w:r>
          </w:p>
        </w:tc>
      </w:tr>
      <w:tr w:rsidR="00AB5055" w:rsidRPr="00A70CCB" w14:paraId="5D5F55C2"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0771A70C"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MC1R</w:t>
            </w:r>
          </w:p>
        </w:tc>
        <w:tc>
          <w:tcPr>
            <w:tcW w:w="2605" w:type="dxa"/>
            <w:tcBorders>
              <w:top w:val="single" w:sz="4" w:space="0" w:color="auto"/>
              <w:bottom w:val="single" w:sz="4" w:space="0" w:color="auto"/>
            </w:tcBorders>
            <w:shd w:val="clear" w:color="auto" w:fill="D9D9D9" w:themeFill="background1" w:themeFillShade="D9"/>
            <w:noWrap/>
            <w:vAlign w:val="center"/>
          </w:tcPr>
          <w:p w14:paraId="2E223E3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ENSBTAG00000023731</w:t>
            </w:r>
          </w:p>
        </w:tc>
        <w:tc>
          <w:tcPr>
            <w:tcW w:w="1935" w:type="dxa"/>
            <w:tcBorders>
              <w:top w:val="single" w:sz="4" w:space="0" w:color="auto"/>
              <w:bottom w:val="single" w:sz="4" w:space="0" w:color="auto"/>
            </w:tcBorders>
            <w:shd w:val="clear" w:color="auto" w:fill="D9D9D9" w:themeFill="background1" w:themeFillShade="D9"/>
            <w:noWrap/>
            <w:vAlign w:val="center"/>
          </w:tcPr>
          <w:p w14:paraId="72BAA3E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14,757,332</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7D2F4E9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14,759,082</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1AE6664D"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Melanocortin</w:t>
            </w:r>
            <w:proofErr w:type="spellEnd"/>
            <w:r w:rsidRPr="00A70CCB">
              <w:rPr>
                <w:rFonts w:eastAsia="Times New Roman" w:cs="Times New Roman"/>
                <w:color w:val="000000"/>
              </w:rPr>
              <w:t xml:space="preserve"> 1 receptor</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13EF460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w:t>
            </w:r>
          </w:p>
        </w:tc>
      </w:tr>
      <w:tr w:rsidR="00AB5055" w:rsidRPr="00A70CCB" w14:paraId="2D0C9E4E"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2D69E90A"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MGRN1</w:t>
            </w:r>
          </w:p>
        </w:tc>
        <w:tc>
          <w:tcPr>
            <w:tcW w:w="2605" w:type="dxa"/>
            <w:tcBorders>
              <w:top w:val="single" w:sz="4" w:space="0" w:color="auto"/>
              <w:bottom w:val="single" w:sz="4" w:space="0" w:color="auto"/>
            </w:tcBorders>
            <w:noWrap/>
            <w:vAlign w:val="center"/>
          </w:tcPr>
          <w:p w14:paraId="531DFE3F"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ENSBTAG00000018999</w:t>
            </w:r>
          </w:p>
        </w:tc>
        <w:tc>
          <w:tcPr>
            <w:tcW w:w="1935" w:type="dxa"/>
            <w:tcBorders>
              <w:top w:val="single" w:sz="4" w:space="0" w:color="auto"/>
              <w:bottom w:val="single" w:sz="4" w:space="0" w:color="auto"/>
            </w:tcBorders>
            <w:noWrap/>
            <w:vAlign w:val="center"/>
          </w:tcPr>
          <w:p w14:paraId="40AF9A0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3,754,935</w:t>
            </w:r>
          </w:p>
        </w:tc>
        <w:tc>
          <w:tcPr>
            <w:tcW w:w="1935" w:type="dxa"/>
            <w:tcBorders>
              <w:top w:val="single" w:sz="4" w:space="0" w:color="auto"/>
              <w:bottom w:val="single" w:sz="4" w:space="0" w:color="auto"/>
              <w:right w:val="single" w:sz="4" w:space="0" w:color="auto"/>
            </w:tcBorders>
            <w:noWrap/>
            <w:vAlign w:val="center"/>
          </w:tcPr>
          <w:p w14:paraId="2BB4713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3,791,613</w:t>
            </w:r>
          </w:p>
        </w:tc>
        <w:tc>
          <w:tcPr>
            <w:tcW w:w="6048" w:type="dxa"/>
            <w:tcBorders>
              <w:top w:val="single" w:sz="4" w:space="0" w:color="auto"/>
              <w:left w:val="single" w:sz="4" w:space="0" w:color="auto"/>
              <w:bottom w:val="single" w:sz="4" w:space="0" w:color="auto"/>
            </w:tcBorders>
            <w:noWrap/>
            <w:vAlign w:val="center"/>
          </w:tcPr>
          <w:p w14:paraId="4467CB5B"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Mahogunin</w:t>
            </w:r>
            <w:proofErr w:type="spellEnd"/>
            <w:r w:rsidRPr="00A70CCB">
              <w:rPr>
                <w:rFonts w:eastAsia="Times New Roman" w:cs="Times New Roman"/>
                <w:color w:val="000000"/>
              </w:rPr>
              <w:t xml:space="preserve"> ring finger 1, E3 ubiquitin protein ligase </w:t>
            </w:r>
          </w:p>
        </w:tc>
        <w:tc>
          <w:tcPr>
            <w:tcW w:w="851" w:type="dxa"/>
            <w:tcBorders>
              <w:top w:val="single" w:sz="4" w:space="0" w:color="auto"/>
              <w:bottom w:val="single" w:sz="4" w:space="0" w:color="auto"/>
              <w:right w:val="single" w:sz="8" w:space="0" w:color="auto"/>
            </w:tcBorders>
            <w:noWrap/>
            <w:vAlign w:val="center"/>
          </w:tcPr>
          <w:p w14:paraId="5CF1386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25</w:t>
            </w:r>
          </w:p>
        </w:tc>
      </w:tr>
      <w:tr w:rsidR="00AB5055" w:rsidRPr="00A70CCB" w14:paraId="20334F94"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5821F19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MITF</w:t>
            </w:r>
          </w:p>
        </w:tc>
        <w:tc>
          <w:tcPr>
            <w:tcW w:w="2605" w:type="dxa"/>
            <w:tcBorders>
              <w:top w:val="single" w:sz="4" w:space="0" w:color="auto"/>
              <w:bottom w:val="single" w:sz="4" w:space="0" w:color="auto"/>
            </w:tcBorders>
            <w:noWrap/>
            <w:vAlign w:val="center"/>
          </w:tcPr>
          <w:p w14:paraId="293E5D9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ENSBTAG00000006679</w:t>
            </w:r>
          </w:p>
        </w:tc>
        <w:tc>
          <w:tcPr>
            <w:tcW w:w="1935" w:type="dxa"/>
            <w:tcBorders>
              <w:top w:val="single" w:sz="4" w:space="0" w:color="auto"/>
              <w:bottom w:val="single" w:sz="4" w:space="0" w:color="auto"/>
            </w:tcBorders>
            <w:noWrap/>
            <w:vAlign w:val="center"/>
          </w:tcPr>
          <w:p w14:paraId="5898352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31,735,990</w:t>
            </w:r>
          </w:p>
        </w:tc>
        <w:tc>
          <w:tcPr>
            <w:tcW w:w="1935" w:type="dxa"/>
            <w:tcBorders>
              <w:top w:val="single" w:sz="4" w:space="0" w:color="auto"/>
              <w:bottom w:val="single" w:sz="4" w:space="0" w:color="auto"/>
              <w:right w:val="single" w:sz="4" w:space="0" w:color="auto"/>
            </w:tcBorders>
            <w:noWrap/>
            <w:vAlign w:val="center"/>
          </w:tcPr>
          <w:p w14:paraId="623B085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31,769,463</w:t>
            </w:r>
          </w:p>
        </w:tc>
        <w:tc>
          <w:tcPr>
            <w:tcW w:w="6048" w:type="dxa"/>
            <w:tcBorders>
              <w:top w:val="single" w:sz="4" w:space="0" w:color="auto"/>
              <w:left w:val="single" w:sz="4" w:space="0" w:color="auto"/>
              <w:bottom w:val="single" w:sz="4" w:space="0" w:color="auto"/>
            </w:tcBorders>
            <w:noWrap/>
            <w:vAlign w:val="center"/>
          </w:tcPr>
          <w:p w14:paraId="0DBB7A73"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Microphthalmia</w:t>
            </w:r>
            <w:proofErr w:type="spellEnd"/>
            <w:r w:rsidRPr="00A70CCB">
              <w:rPr>
                <w:rFonts w:eastAsia="Times New Roman" w:cs="Times New Roman"/>
                <w:color w:val="000000"/>
              </w:rPr>
              <w:t>-associated transcription factor</w:t>
            </w:r>
          </w:p>
        </w:tc>
        <w:tc>
          <w:tcPr>
            <w:tcW w:w="851" w:type="dxa"/>
            <w:tcBorders>
              <w:top w:val="single" w:sz="4" w:space="0" w:color="auto"/>
              <w:bottom w:val="single" w:sz="4" w:space="0" w:color="auto"/>
              <w:right w:val="single" w:sz="8" w:space="0" w:color="auto"/>
            </w:tcBorders>
            <w:noWrap/>
            <w:vAlign w:val="center"/>
          </w:tcPr>
          <w:p w14:paraId="6C5551E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22</w:t>
            </w:r>
          </w:p>
        </w:tc>
      </w:tr>
      <w:tr w:rsidR="00AB5055" w:rsidRPr="00A70CCB" w14:paraId="17AE6FF1"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6B8099A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MSR1</w:t>
            </w:r>
          </w:p>
        </w:tc>
        <w:tc>
          <w:tcPr>
            <w:tcW w:w="2605" w:type="dxa"/>
            <w:tcBorders>
              <w:top w:val="single" w:sz="4" w:space="0" w:color="auto"/>
              <w:bottom w:val="single" w:sz="4" w:space="0" w:color="auto"/>
            </w:tcBorders>
            <w:shd w:val="clear" w:color="auto" w:fill="D9D9D9" w:themeFill="background1" w:themeFillShade="D9"/>
            <w:noWrap/>
            <w:vAlign w:val="center"/>
          </w:tcPr>
          <w:p w14:paraId="3F92D6E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ENSBTAG00000002885</w:t>
            </w:r>
          </w:p>
        </w:tc>
        <w:tc>
          <w:tcPr>
            <w:tcW w:w="1935" w:type="dxa"/>
            <w:tcBorders>
              <w:top w:val="single" w:sz="4" w:space="0" w:color="auto"/>
              <w:bottom w:val="single" w:sz="4" w:space="0" w:color="auto"/>
            </w:tcBorders>
            <w:shd w:val="clear" w:color="auto" w:fill="D9D9D9" w:themeFill="background1" w:themeFillShade="D9"/>
            <w:noWrap/>
            <w:vAlign w:val="center"/>
          </w:tcPr>
          <w:p w14:paraId="7F4A7FD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19,976,214</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6816DF2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20,056,927</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507BADD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Macrophage scavenger receptor 1 </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3C7EBD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27</w:t>
            </w:r>
          </w:p>
        </w:tc>
      </w:tr>
      <w:tr w:rsidR="00AB5055" w:rsidRPr="00A70CCB" w14:paraId="7CC0D96A"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1A09412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MSTN</w:t>
            </w:r>
          </w:p>
        </w:tc>
        <w:tc>
          <w:tcPr>
            <w:tcW w:w="2605" w:type="dxa"/>
            <w:tcBorders>
              <w:top w:val="single" w:sz="4" w:space="0" w:color="auto"/>
              <w:bottom w:val="single" w:sz="4" w:space="0" w:color="auto"/>
            </w:tcBorders>
            <w:noWrap/>
            <w:vAlign w:val="center"/>
          </w:tcPr>
          <w:p w14:paraId="70161FE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ENSBTAG00000011808</w:t>
            </w:r>
          </w:p>
        </w:tc>
        <w:tc>
          <w:tcPr>
            <w:tcW w:w="1935" w:type="dxa"/>
            <w:tcBorders>
              <w:top w:val="single" w:sz="4" w:space="0" w:color="auto"/>
              <w:bottom w:val="single" w:sz="4" w:space="0" w:color="auto"/>
            </w:tcBorders>
            <w:noWrap/>
            <w:vAlign w:val="center"/>
          </w:tcPr>
          <w:p w14:paraId="1BD2E8D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6,213,566</w:t>
            </w:r>
          </w:p>
        </w:tc>
        <w:tc>
          <w:tcPr>
            <w:tcW w:w="1935" w:type="dxa"/>
            <w:tcBorders>
              <w:top w:val="single" w:sz="4" w:space="0" w:color="auto"/>
              <w:bottom w:val="single" w:sz="4" w:space="0" w:color="auto"/>
              <w:right w:val="single" w:sz="4" w:space="0" w:color="auto"/>
            </w:tcBorders>
            <w:noWrap/>
            <w:vAlign w:val="center"/>
          </w:tcPr>
          <w:p w14:paraId="053B46C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6,220,196</w:t>
            </w:r>
          </w:p>
        </w:tc>
        <w:tc>
          <w:tcPr>
            <w:tcW w:w="6048" w:type="dxa"/>
            <w:tcBorders>
              <w:top w:val="single" w:sz="4" w:space="0" w:color="auto"/>
              <w:left w:val="single" w:sz="4" w:space="0" w:color="auto"/>
              <w:bottom w:val="single" w:sz="4" w:space="0" w:color="auto"/>
            </w:tcBorders>
            <w:noWrap/>
            <w:vAlign w:val="center"/>
          </w:tcPr>
          <w:p w14:paraId="4E168BB1"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Myostatin</w:t>
            </w:r>
            <w:proofErr w:type="spellEnd"/>
            <w:r w:rsidRPr="00A70CCB">
              <w:rPr>
                <w:rFonts w:eastAsia="Times New Roman" w:cs="Times New Roman"/>
                <w:color w:val="000000"/>
              </w:rPr>
              <w:t xml:space="preserve"> </w:t>
            </w:r>
          </w:p>
        </w:tc>
        <w:tc>
          <w:tcPr>
            <w:tcW w:w="851" w:type="dxa"/>
            <w:tcBorders>
              <w:top w:val="single" w:sz="4" w:space="0" w:color="auto"/>
              <w:bottom w:val="single" w:sz="4" w:space="0" w:color="auto"/>
              <w:right w:val="single" w:sz="8" w:space="0" w:color="auto"/>
            </w:tcBorders>
            <w:noWrap/>
            <w:vAlign w:val="center"/>
          </w:tcPr>
          <w:p w14:paraId="51F9F1D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w:t>
            </w:r>
          </w:p>
        </w:tc>
      </w:tr>
      <w:tr w:rsidR="00AB5055" w:rsidRPr="00A70CCB" w14:paraId="59B1C6D5"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0D61BCCF"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NFKB1</w:t>
            </w:r>
          </w:p>
        </w:tc>
        <w:tc>
          <w:tcPr>
            <w:tcW w:w="2605" w:type="dxa"/>
            <w:tcBorders>
              <w:top w:val="single" w:sz="4" w:space="0" w:color="auto"/>
              <w:bottom w:val="single" w:sz="4" w:space="0" w:color="auto"/>
            </w:tcBorders>
            <w:shd w:val="clear" w:color="auto" w:fill="D9D9D9" w:themeFill="background1" w:themeFillShade="D9"/>
            <w:noWrap/>
            <w:vAlign w:val="center"/>
          </w:tcPr>
          <w:p w14:paraId="79950A1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ENSBTAG00000020270</w:t>
            </w:r>
          </w:p>
        </w:tc>
        <w:tc>
          <w:tcPr>
            <w:tcW w:w="1935" w:type="dxa"/>
            <w:tcBorders>
              <w:top w:val="single" w:sz="4" w:space="0" w:color="auto"/>
              <w:bottom w:val="single" w:sz="4" w:space="0" w:color="auto"/>
            </w:tcBorders>
            <w:shd w:val="clear" w:color="auto" w:fill="D9D9D9" w:themeFill="background1" w:themeFillShade="D9"/>
            <w:noWrap/>
            <w:vAlign w:val="center"/>
          </w:tcPr>
          <w:p w14:paraId="65B0293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23,557,311</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3229B9F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23,679,508</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05D0C95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Nuclear factor of kappa light polypeptide gene enhancer in B-cells 1</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5C8214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6EA0115C"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1425C70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NPY</w:t>
            </w:r>
          </w:p>
        </w:tc>
        <w:tc>
          <w:tcPr>
            <w:tcW w:w="2605" w:type="dxa"/>
            <w:tcBorders>
              <w:top w:val="single" w:sz="4" w:space="0" w:color="auto"/>
              <w:bottom w:val="single" w:sz="4" w:space="0" w:color="auto"/>
            </w:tcBorders>
            <w:noWrap/>
            <w:vAlign w:val="center"/>
          </w:tcPr>
          <w:p w14:paraId="08501AE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ENSBTAG00000004503</w:t>
            </w:r>
          </w:p>
        </w:tc>
        <w:tc>
          <w:tcPr>
            <w:tcW w:w="1935" w:type="dxa"/>
            <w:tcBorders>
              <w:top w:val="single" w:sz="4" w:space="0" w:color="auto"/>
              <w:bottom w:val="single" w:sz="4" w:space="0" w:color="auto"/>
            </w:tcBorders>
            <w:noWrap/>
            <w:vAlign w:val="center"/>
          </w:tcPr>
          <w:p w14:paraId="0423CEF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72,068,358</w:t>
            </w:r>
          </w:p>
        </w:tc>
        <w:tc>
          <w:tcPr>
            <w:tcW w:w="1935" w:type="dxa"/>
            <w:tcBorders>
              <w:top w:val="single" w:sz="4" w:space="0" w:color="auto"/>
              <w:bottom w:val="single" w:sz="4" w:space="0" w:color="auto"/>
              <w:right w:val="single" w:sz="4" w:space="0" w:color="auto"/>
            </w:tcBorders>
            <w:noWrap/>
            <w:vAlign w:val="center"/>
          </w:tcPr>
          <w:p w14:paraId="6CC8313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72,075,482</w:t>
            </w:r>
          </w:p>
        </w:tc>
        <w:tc>
          <w:tcPr>
            <w:tcW w:w="6048" w:type="dxa"/>
            <w:tcBorders>
              <w:top w:val="single" w:sz="4" w:space="0" w:color="auto"/>
              <w:left w:val="single" w:sz="4" w:space="0" w:color="auto"/>
              <w:bottom w:val="single" w:sz="4" w:space="0" w:color="auto"/>
            </w:tcBorders>
            <w:noWrap/>
            <w:vAlign w:val="center"/>
          </w:tcPr>
          <w:p w14:paraId="571540D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Neuropeptide Y </w:t>
            </w:r>
          </w:p>
        </w:tc>
        <w:tc>
          <w:tcPr>
            <w:tcW w:w="851" w:type="dxa"/>
            <w:tcBorders>
              <w:top w:val="single" w:sz="4" w:space="0" w:color="auto"/>
              <w:bottom w:val="single" w:sz="4" w:space="0" w:color="auto"/>
              <w:right w:val="single" w:sz="8" w:space="0" w:color="auto"/>
            </w:tcBorders>
            <w:noWrap/>
            <w:vAlign w:val="center"/>
          </w:tcPr>
          <w:p w14:paraId="6564FF3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w:t>
            </w:r>
          </w:p>
        </w:tc>
      </w:tr>
      <w:tr w:rsidR="00AB5055" w:rsidRPr="00A70CCB" w14:paraId="211A097D"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0DC6E698"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PCYOX1</w:t>
            </w:r>
          </w:p>
        </w:tc>
        <w:tc>
          <w:tcPr>
            <w:tcW w:w="2605" w:type="dxa"/>
            <w:tcBorders>
              <w:top w:val="single" w:sz="4" w:space="0" w:color="auto"/>
              <w:bottom w:val="single" w:sz="4" w:space="0" w:color="auto"/>
            </w:tcBorders>
            <w:shd w:val="clear" w:color="auto" w:fill="D9D9D9" w:themeFill="background1" w:themeFillShade="D9"/>
            <w:noWrap/>
            <w:vAlign w:val="center"/>
          </w:tcPr>
          <w:p w14:paraId="2289058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ENSBTAG00000002783</w:t>
            </w:r>
          </w:p>
        </w:tc>
        <w:tc>
          <w:tcPr>
            <w:tcW w:w="1935" w:type="dxa"/>
            <w:tcBorders>
              <w:top w:val="single" w:sz="4" w:space="0" w:color="auto"/>
              <w:bottom w:val="single" w:sz="4" w:space="0" w:color="auto"/>
            </w:tcBorders>
            <w:shd w:val="clear" w:color="auto" w:fill="D9D9D9" w:themeFill="background1" w:themeFillShade="D9"/>
            <w:noWrap/>
            <w:vAlign w:val="center"/>
          </w:tcPr>
          <w:p w14:paraId="7DA6ABC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68,560,573</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7E186B3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68,572,075</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09D64EA4"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Prenylcysteine</w:t>
            </w:r>
            <w:proofErr w:type="spellEnd"/>
            <w:r w:rsidRPr="00A70CCB">
              <w:rPr>
                <w:rFonts w:eastAsia="Times New Roman" w:cs="Times New Roman"/>
                <w:color w:val="000000"/>
              </w:rPr>
              <w:t xml:space="preserve"> oxidase 1</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7D93907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w:t>
            </w:r>
          </w:p>
        </w:tc>
      </w:tr>
      <w:tr w:rsidR="00AB5055" w:rsidRPr="00A70CCB" w14:paraId="46B6BB3E" w14:textId="77777777" w:rsidTr="000E48BB">
        <w:trPr>
          <w:trHeight w:val="680"/>
        </w:trPr>
        <w:tc>
          <w:tcPr>
            <w:tcW w:w="1193" w:type="dxa"/>
            <w:tcBorders>
              <w:top w:val="single" w:sz="4" w:space="0" w:color="auto"/>
              <w:left w:val="single" w:sz="8" w:space="0" w:color="auto"/>
              <w:bottom w:val="single" w:sz="4" w:space="0" w:color="auto"/>
            </w:tcBorders>
            <w:shd w:val="clear" w:color="auto" w:fill="auto"/>
            <w:noWrap/>
            <w:vAlign w:val="center"/>
          </w:tcPr>
          <w:p w14:paraId="7EEAB56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PEG3</w:t>
            </w:r>
          </w:p>
        </w:tc>
        <w:tc>
          <w:tcPr>
            <w:tcW w:w="2605" w:type="dxa"/>
            <w:tcBorders>
              <w:top w:val="single" w:sz="4" w:space="0" w:color="auto"/>
              <w:bottom w:val="single" w:sz="4" w:space="0" w:color="auto"/>
            </w:tcBorders>
            <w:shd w:val="clear" w:color="auto" w:fill="auto"/>
            <w:noWrap/>
            <w:vAlign w:val="center"/>
          </w:tcPr>
          <w:p w14:paraId="0D3D5A8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ENSBTAG00000023338</w:t>
            </w:r>
          </w:p>
        </w:tc>
        <w:tc>
          <w:tcPr>
            <w:tcW w:w="1935" w:type="dxa"/>
            <w:tcBorders>
              <w:top w:val="single" w:sz="4" w:space="0" w:color="auto"/>
              <w:bottom w:val="single" w:sz="4" w:space="0" w:color="auto"/>
            </w:tcBorders>
            <w:shd w:val="clear" w:color="auto" w:fill="auto"/>
            <w:noWrap/>
            <w:vAlign w:val="center"/>
          </w:tcPr>
          <w:p w14:paraId="05C7A71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64,270,787</w:t>
            </w:r>
          </w:p>
        </w:tc>
        <w:tc>
          <w:tcPr>
            <w:tcW w:w="1935" w:type="dxa"/>
            <w:tcBorders>
              <w:top w:val="single" w:sz="4" w:space="0" w:color="auto"/>
              <w:bottom w:val="single" w:sz="4" w:space="0" w:color="auto"/>
              <w:right w:val="single" w:sz="4" w:space="0" w:color="auto"/>
            </w:tcBorders>
            <w:shd w:val="clear" w:color="auto" w:fill="auto"/>
            <w:noWrap/>
            <w:vAlign w:val="center"/>
          </w:tcPr>
          <w:p w14:paraId="57611AD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64,282,112</w:t>
            </w:r>
          </w:p>
        </w:tc>
        <w:tc>
          <w:tcPr>
            <w:tcW w:w="6048" w:type="dxa"/>
            <w:tcBorders>
              <w:top w:val="single" w:sz="4" w:space="0" w:color="auto"/>
              <w:left w:val="single" w:sz="4" w:space="0" w:color="auto"/>
              <w:bottom w:val="single" w:sz="4" w:space="0" w:color="auto"/>
            </w:tcBorders>
            <w:shd w:val="clear" w:color="auto" w:fill="auto"/>
            <w:noWrap/>
            <w:vAlign w:val="center"/>
          </w:tcPr>
          <w:p w14:paraId="434F272F"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Paternally-expressed gene 3</w:t>
            </w:r>
          </w:p>
        </w:tc>
        <w:tc>
          <w:tcPr>
            <w:tcW w:w="851" w:type="dxa"/>
            <w:tcBorders>
              <w:top w:val="single" w:sz="4" w:space="0" w:color="auto"/>
              <w:bottom w:val="single" w:sz="4" w:space="0" w:color="auto"/>
              <w:right w:val="single" w:sz="8" w:space="0" w:color="auto"/>
            </w:tcBorders>
            <w:shd w:val="clear" w:color="auto" w:fill="auto"/>
            <w:noWrap/>
            <w:vAlign w:val="center"/>
          </w:tcPr>
          <w:p w14:paraId="4E9F0CB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w:t>
            </w:r>
          </w:p>
        </w:tc>
      </w:tr>
      <w:tr w:rsidR="00AB5055" w:rsidRPr="00A70CCB" w14:paraId="62E174A6"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6B3A044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PEG10</w:t>
            </w:r>
          </w:p>
        </w:tc>
        <w:tc>
          <w:tcPr>
            <w:tcW w:w="2605" w:type="dxa"/>
            <w:tcBorders>
              <w:top w:val="single" w:sz="4" w:space="0" w:color="auto"/>
              <w:bottom w:val="single" w:sz="4" w:space="0" w:color="auto"/>
            </w:tcBorders>
            <w:shd w:val="clear" w:color="auto" w:fill="D9D9D9" w:themeFill="background1" w:themeFillShade="D9"/>
            <w:noWrap/>
            <w:vAlign w:val="center"/>
          </w:tcPr>
          <w:p w14:paraId="2BC3E27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ENSBTAG00000038093</w:t>
            </w:r>
          </w:p>
        </w:tc>
        <w:tc>
          <w:tcPr>
            <w:tcW w:w="1935" w:type="dxa"/>
            <w:tcBorders>
              <w:top w:val="single" w:sz="4" w:space="0" w:color="auto"/>
              <w:bottom w:val="single" w:sz="4" w:space="0" w:color="auto"/>
            </w:tcBorders>
            <w:shd w:val="clear" w:color="auto" w:fill="D9D9D9" w:themeFill="background1" w:themeFillShade="D9"/>
            <w:noWrap/>
            <w:vAlign w:val="center"/>
          </w:tcPr>
          <w:p w14:paraId="14D345F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11,912,009</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082F2B8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11,921,418</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14A5D95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Paternally expressed gene 10</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98FF61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w:t>
            </w:r>
          </w:p>
        </w:tc>
      </w:tr>
      <w:tr w:rsidR="00AB5055" w:rsidRPr="00A70CCB" w14:paraId="2BF78F1A"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7E44F465"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PGLYRP1</w:t>
            </w:r>
          </w:p>
        </w:tc>
        <w:tc>
          <w:tcPr>
            <w:tcW w:w="2605" w:type="dxa"/>
            <w:tcBorders>
              <w:top w:val="single" w:sz="4" w:space="0" w:color="auto"/>
              <w:bottom w:val="single" w:sz="4" w:space="0" w:color="auto"/>
            </w:tcBorders>
            <w:noWrap/>
            <w:vAlign w:val="center"/>
          </w:tcPr>
          <w:p w14:paraId="3660BCB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ENSBTAG00000002635</w:t>
            </w:r>
          </w:p>
        </w:tc>
        <w:tc>
          <w:tcPr>
            <w:tcW w:w="1935" w:type="dxa"/>
            <w:tcBorders>
              <w:top w:val="single" w:sz="4" w:space="0" w:color="auto"/>
              <w:bottom w:val="single" w:sz="4" w:space="0" w:color="auto"/>
            </w:tcBorders>
            <w:noWrap/>
            <w:vAlign w:val="center"/>
          </w:tcPr>
          <w:p w14:paraId="3834228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53,946,097</w:t>
            </w:r>
          </w:p>
        </w:tc>
        <w:tc>
          <w:tcPr>
            <w:tcW w:w="1935" w:type="dxa"/>
            <w:tcBorders>
              <w:top w:val="single" w:sz="4" w:space="0" w:color="auto"/>
              <w:bottom w:val="single" w:sz="4" w:space="0" w:color="auto"/>
              <w:right w:val="single" w:sz="4" w:space="0" w:color="auto"/>
            </w:tcBorders>
            <w:noWrap/>
            <w:vAlign w:val="center"/>
          </w:tcPr>
          <w:p w14:paraId="431D666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53,948,160</w:t>
            </w:r>
          </w:p>
        </w:tc>
        <w:tc>
          <w:tcPr>
            <w:tcW w:w="6048" w:type="dxa"/>
            <w:tcBorders>
              <w:top w:val="single" w:sz="4" w:space="0" w:color="auto"/>
              <w:left w:val="single" w:sz="4" w:space="0" w:color="auto"/>
              <w:bottom w:val="single" w:sz="4" w:space="0" w:color="auto"/>
            </w:tcBorders>
            <w:noWrap/>
            <w:vAlign w:val="center"/>
          </w:tcPr>
          <w:p w14:paraId="59EED46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Peptidoglycan recognition protein 1</w:t>
            </w:r>
          </w:p>
        </w:tc>
        <w:tc>
          <w:tcPr>
            <w:tcW w:w="851" w:type="dxa"/>
            <w:tcBorders>
              <w:top w:val="single" w:sz="4" w:space="0" w:color="auto"/>
              <w:bottom w:val="single" w:sz="4" w:space="0" w:color="auto"/>
              <w:right w:val="single" w:sz="8" w:space="0" w:color="auto"/>
            </w:tcBorders>
            <w:noWrap/>
            <w:vAlign w:val="center"/>
          </w:tcPr>
          <w:p w14:paraId="3A56B8A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w:t>
            </w:r>
          </w:p>
        </w:tc>
      </w:tr>
      <w:tr w:rsidR="00AB5055" w:rsidRPr="00A70CCB" w14:paraId="6DF15A01"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5339B28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lastRenderedPageBreak/>
              <w:t>PIGR</w:t>
            </w:r>
          </w:p>
        </w:tc>
        <w:tc>
          <w:tcPr>
            <w:tcW w:w="2605" w:type="dxa"/>
            <w:tcBorders>
              <w:top w:val="single" w:sz="4" w:space="0" w:color="auto"/>
              <w:bottom w:val="single" w:sz="4" w:space="0" w:color="auto"/>
            </w:tcBorders>
            <w:shd w:val="clear" w:color="auto" w:fill="D9D9D9" w:themeFill="background1" w:themeFillShade="D9"/>
            <w:noWrap/>
            <w:vAlign w:val="center"/>
          </w:tcPr>
          <w:p w14:paraId="67820BC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ENSBTAG00000019798</w:t>
            </w:r>
          </w:p>
        </w:tc>
        <w:tc>
          <w:tcPr>
            <w:tcW w:w="1935" w:type="dxa"/>
            <w:tcBorders>
              <w:top w:val="single" w:sz="4" w:space="0" w:color="auto"/>
              <w:bottom w:val="single" w:sz="4" w:space="0" w:color="auto"/>
            </w:tcBorders>
            <w:shd w:val="clear" w:color="auto" w:fill="D9D9D9" w:themeFill="background1" w:themeFillShade="D9"/>
            <w:noWrap/>
            <w:vAlign w:val="center"/>
          </w:tcPr>
          <w:p w14:paraId="030BAAD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4,533,505</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71A6AFA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4,551,569</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22ACC16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Polymeric immunoglobulin receptor</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58847E6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w:t>
            </w:r>
          </w:p>
        </w:tc>
      </w:tr>
      <w:tr w:rsidR="00AB5055" w:rsidRPr="00A70CCB" w14:paraId="47C811D0"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5F16C17C"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PMCH</w:t>
            </w:r>
          </w:p>
        </w:tc>
        <w:tc>
          <w:tcPr>
            <w:tcW w:w="2605" w:type="dxa"/>
            <w:tcBorders>
              <w:top w:val="single" w:sz="4" w:space="0" w:color="auto"/>
              <w:bottom w:val="single" w:sz="4" w:space="0" w:color="auto"/>
            </w:tcBorders>
            <w:noWrap/>
            <w:vAlign w:val="center"/>
          </w:tcPr>
          <w:p w14:paraId="0709AC4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ENSBTAG00000013008</w:t>
            </w:r>
          </w:p>
        </w:tc>
        <w:tc>
          <w:tcPr>
            <w:tcW w:w="1935" w:type="dxa"/>
            <w:tcBorders>
              <w:top w:val="single" w:sz="4" w:space="0" w:color="auto"/>
              <w:bottom w:val="single" w:sz="4" w:space="0" w:color="auto"/>
            </w:tcBorders>
            <w:noWrap/>
            <w:vAlign w:val="center"/>
          </w:tcPr>
          <w:p w14:paraId="19221D4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66,359,938</w:t>
            </w:r>
          </w:p>
        </w:tc>
        <w:tc>
          <w:tcPr>
            <w:tcW w:w="1935" w:type="dxa"/>
            <w:tcBorders>
              <w:top w:val="single" w:sz="4" w:space="0" w:color="auto"/>
              <w:bottom w:val="single" w:sz="4" w:space="0" w:color="auto"/>
              <w:right w:val="single" w:sz="4" w:space="0" w:color="auto"/>
            </w:tcBorders>
            <w:noWrap/>
            <w:vAlign w:val="center"/>
          </w:tcPr>
          <w:p w14:paraId="4CC9A9D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66,361,103</w:t>
            </w:r>
          </w:p>
        </w:tc>
        <w:tc>
          <w:tcPr>
            <w:tcW w:w="6048" w:type="dxa"/>
            <w:tcBorders>
              <w:top w:val="single" w:sz="4" w:space="0" w:color="auto"/>
              <w:left w:val="single" w:sz="4" w:space="0" w:color="auto"/>
              <w:bottom w:val="single" w:sz="4" w:space="0" w:color="auto"/>
            </w:tcBorders>
            <w:noWrap/>
            <w:vAlign w:val="center"/>
          </w:tcPr>
          <w:p w14:paraId="6F86A6A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Pro-melanin-concentrating hormone</w:t>
            </w:r>
          </w:p>
        </w:tc>
        <w:tc>
          <w:tcPr>
            <w:tcW w:w="851" w:type="dxa"/>
            <w:tcBorders>
              <w:top w:val="single" w:sz="4" w:space="0" w:color="auto"/>
              <w:bottom w:val="single" w:sz="4" w:space="0" w:color="auto"/>
              <w:right w:val="single" w:sz="8" w:space="0" w:color="auto"/>
            </w:tcBorders>
            <w:noWrap/>
            <w:vAlign w:val="center"/>
          </w:tcPr>
          <w:p w14:paraId="1BB3476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w:t>
            </w:r>
          </w:p>
        </w:tc>
      </w:tr>
      <w:tr w:rsidR="00AB5055" w:rsidRPr="00A70CCB" w14:paraId="16BB089B"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6160440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POMC</w:t>
            </w:r>
          </w:p>
        </w:tc>
        <w:tc>
          <w:tcPr>
            <w:tcW w:w="2605" w:type="dxa"/>
            <w:tcBorders>
              <w:top w:val="single" w:sz="4" w:space="0" w:color="auto"/>
              <w:bottom w:val="single" w:sz="4" w:space="0" w:color="auto"/>
            </w:tcBorders>
            <w:shd w:val="clear" w:color="auto" w:fill="D9D9D9" w:themeFill="background1" w:themeFillShade="D9"/>
            <w:noWrap/>
            <w:vAlign w:val="center"/>
          </w:tcPr>
          <w:p w14:paraId="451DECB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ENSBTAG00000007897</w:t>
            </w:r>
          </w:p>
        </w:tc>
        <w:tc>
          <w:tcPr>
            <w:tcW w:w="1935" w:type="dxa"/>
            <w:tcBorders>
              <w:top w:val="single" w:sz="4" w:space="0" w:color="auto"/>
              <w:bottom w:val="single" w:sz="4" w:space="0" w:color="auto"/>
            </w:tcBorders>
            <w:shd w:val="clear" w:color="auto" w:fill="D9D9D9" w:themeFill="background1" w:themeFillShade="D9"/>
            <w:noWrap/>
            <w:vAlign w:val="center"/>
          </w:tcPr>
          <w:p w14:paraId="280E5F0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74,109,410</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4A614F4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74,116,893</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122A998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Proopiomelanocortin</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074FAD6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w:t>
            </w:r>
          </w:p>
        </w:tc>
      </w:tr>
      <w:tr w:rsidR="00AB5055" w:rsidRPr="00A70CCB" w14:paraId="4DC538E0"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2045D5C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PRNP</w:t>
            </w:r>
          </w:p>
        </w:tc>
        <w:tc>
          <w:tcPr>
            <w:tcW w:w="2605" w:type="dxa"/>
            <w:tcBorders>
              <w:top w:val="single" w:sz="4" w:space="0" w:color="auto"/>
              <w:bottom w:val="single" w:sz="4" w:space="0" w:color="auto"/>
            </w:tcBorders>
            <w:noWrap/>
            <w:vAlign w:val="center"/>
          </w:tcPr>
          <w:p w14:paraId="322751B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ENSBTAG00000027937</w:t>
            </w:r>
          </w:p>
        </w:tc>
        <w:tc>
          <w:tcPr>
            <w:tcW w:w="1935" w:type="dxa"/>
            <w:tcBorders>
              <w:top w:val="single" w:sz="4" w:space="0" w:color="auto"/>
              <w:bottom w:val="single" w:sz="4" w:space="0" w:color="auto"/>
            </w:tcBorders>
            <w:noWrap/>
            <w:vAlign w:val="center"/>
          </w:tcPr>
          <w:p w14:paraId="2975CCB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47,400,413</w:t>
            </w:r>
          </w:p>
        </w:tc>
        <w:tc>
          <w:tcPr>
            <w:tcW w:w="1935" w:type="dxa"/>
            <w:tcBorders>
              <w:top w:val="single" w:sz="4" w:space="0" w:color="auto"/>
              <w:bottom w:val="single" w:sz="4" w:space="0" w:color="auto"/>
              <w:right w:val="single" w:sz="4" w:space="0" w:color="auto"/>
            </w:tcBorders>
            <w:noWrap/>
            <w:vAlign w:val="center"/>
          </w:tcPr>
          <w:p w14:paraId="273A708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47,418,507</w:t>
            </w:r>
          </w:p>
        </w:tc>
        <w:tc>
          <w:tcPr>
            <w:tcW w:w="6048" w:type="dxa"/>
            <w:tcBorders>
              <w:top w:val="single" w:sz="4" w:space="0" w:color="auto"/>
              <w:left w:val="single" w:sz="4" w:space="0" w:color="auto"/>
              <w:bottom w:val="single" w:sz="4" w:space="0" w:color="auto"/>
            </w:tcBorders>
            <w:noWrap/>
            <w:vAlign w:val="center"/>
          </w:tcPr>
          <w:p w14:paraId="07FBB6C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Prion protein </w:t>
            </w:r>
          </w:p>
        </w:tc>
        <w:tc>
          <w:tcPr>
            <w:tcW w:w="851" w:type="dxa"/>
            <w:tcBorders>
              <w:top w:val="single" w:sz="4" w:space="0" w:color="auto"/>
              <w:bottom w:val="single" w:sz="4" w:space="0" w:color="auto"/>
              <w:right w:val="single" w:sz="8" w:space="0" w:color="auto"/>
            </w:tcBorders>
            <w:noWrap/>
            <w:vAlign w:val="center"/>
          </w:tcPr>
          <w:p w14:paraId="5EA07C1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2CBF891E"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2223BDE5"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PTX3</w:t>
            </w:r>
          </w:p>
        </w:tc>
        <w:tc>
          <w:tcPr>
            <w:tcW w:w="2605" w:type="dxa"/>
            <w:tcBorders>
              <w:top w:val="single" w:sz="4" w:space="0" w:color="auto"/>
              <w:bottom w:val="single" w:sz="4" w:space="0" w:color="auto"/>
            </w:tcBorders>
            <w:shd w:val="clear" w:color="auto" w:fill="D9D9D9" w:themeFill="background1" w:themeFillShade="D9"/>
            <w:noWrap/>
            <w:vAlign w:val="center"/>
          </w:tcPr>
          <w:p w14:paraId="5038CFD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ENSBTAG00000009012</w:t>
            </w:r>
          </w:p>
        </w:tc>
        <w:tc>
          <w:tcPr>
            <w:tcW w:w="1935" w:type="dxa"/>
            <w:tcBorders>
              <w:top w:val="single" w:sz="4" w:space="0" w:color="auto"/>
              <w:bottom w:val="single" w:sz="4" w:space="0" w:color="auto"/>
            </w:tcBorders>
            <w:shd w:val="clear" w:color="auto" w:fill="D9D9D9" w:themeFill="background1" w:themeFillShade="D9"/>
            <w:noWrap/>
            <w:vAlign w:val="center"/>
          </w:tcPr>
          <w:p w14:paraId="2E8A0FD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111,027,804</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018DC54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111,033,868</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36D61467"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Pentraxin</w:t>
            </w:r>
            <w:proofErr w:type="spellEnd"/>
            <w:r w:rsidRPr="00A70CCB">
              <w:rPr>
                <w:rFonts w:eastAsia="Times New Roman" w:cs="Times New Roman"/>
                <w:color w:val="000000"/>
              </w:rPr>
              <w:t xml:space="preserve"> 3, long</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4DD9849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w:t>
            </w:r>
          </w:p>
        </w:tc>
      </w:tr>
      <w:tr w:rsidR="00AB5055" w:rsidRPr="00A70CCB" w14:paraId="5F44839E"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4AFC0097"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R3HDM1</w:t>
            </w:r>
          </w:p>
        </w:tc>
        <w:tc>
          <w:tcPr>
            <w:tcW w:w="2605" w:type="dxa"/>
            <w:tcBorders>
              <w:top w:val="single" w:sz="4" w:space="0" w:color="auto"/>
              <w:bottom w:val="single" w:sz="4" w:space="0" w:color="auto"/>
            </w:tcBorders>
            <w:noWrap/>
            <w:vAlign w:val="center"/>
          </w:tcPr>
          <w:p w14:paraId="40AF7FA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ENSBTAG00000013302</w:t>
            </w:r>
          </w:p>
        </w:tc>
        <w:tc>
          <w:tcPr>
            <w:tcW w:w="1935" w:type="dxa"/>
            <w:tcBorders>
              <w:top w:val="single" w:sz="4" w:space="0" w:color="auto"/>
              <w:bottom w:val="single" w:sz="4" w:space="0" w:color="auto"/>
            </w:tcBorders>
            <w:noWrap/>
            <w:vAlign w:val="center"/>
          </w:tcPr>
          <w:p w14:paraId="27C087C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61,969,459</w:t>
            </w:r>
          </w:p>
        </w:tc>
        <w:tc>
          <w:tcPr>
            <w:tcW w:w="1935" w:type="dxa"/>
            <w:tcBorders>
              <w:top w:val="single" w:sz="4" w:space="0" w:color="auto"/>
              <w:bottom w:val="single" w:sz="4" w:space="0" w:color="auto"/>
              <w:right w:val="single" w:sz="4" w:space="0" w:color="auto"/>
            </w:tcBorders>
            <w:noWrap/>
            <w:vAlign w:val="center"/>
          </w:tcPr>
          <w:p w14:paraId="2026996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62,130,680</w:t>
            </w:r>
          </w:p>
        </w:tc>
        <w:tc>
          <w:tcPr>
            <w:tcW w:w="6048" w:type="dxa"/>
            <w:tcBorders>
              <w:top w:val="single" w:sz="4" w:space="0" w:color="auto"/>
              <w:left w:val="single" w:sz="4" w:space="0" w:color="auto"/>
              <w:bottom w:val="single" w:sz="4" w:space="0" w:color="auto"/>
            </w:tcBorders>
            <w:noWrap/>
            <w:vAlign w:val="center"/>
          </w:tcPr>
          <w:p w14:paraId="03D85E7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R3H domain containing 1</w:t>
            </w:r>
          </w:p>
        </w:tc>
        <w:tc>
          <w:tcPr>
            <w:tcW w:w="851" w:type="dxa"/>
            <w:tcBorders>
              <w:top w:val="single" w:sz="4" w:space="0" w:color="auto"/>
              <w:bottom w:val="single" w:sz="4" w:space="0" w:color="auto"/>
              <w:right w:val="single" w:sz="8" w:space="0" w:color="auto"/>
            </w:tcBorders>
            <w:noWrap/>
            <w:vAlign w:val="center"/>
          </w:tcPr>
          <w:p w14:paraId="1EAC9E6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w:t>
            </w:r>
          </w:p>
        </w:tc>
      </w:tr>
      <w:tr w:rsidR="00AB5055" w:rsidRPr="00A70CCB" w14:paraId="54DEAC54"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627A2DD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RAB11B</w:t>
            </w:r>
          </w:p>
        </w:tc>
        <w:tc>
          <w:tcPr>
            <w:tcW w:w="2605" w:type="dxa"/>
            <w:tcBorders>
              <w:top w:val="single" w:sz="4" w:space="0" w:color="auto"/>
              <w:bottom w:val="single" w:sz="4" w:space="0" w:color="auto"/>
            </w:tcBorders>
            <w:shd w:val="clear" w:color="auto" w:fill="D9D9D9" w:themeFill="background1" w:themeFillShade="D9"/>
            <w:noWrap/>
            <w:vAlign w:val="center"/>
          </w:tcPr>
          <w:p w14:paraId="043CC0F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ENSBTAG00000002475</w:t>
            </w:r>
          </w:p>
        </w:tc>
        <w:tc>
          <w:tcPr>
            <w:tcW w:w="1935" w:type="dxa"/>
            <w:tcBorders>
              <w:top w:val="single" w:sz="4" w:space="0" w:color="auto"/>
              <w:bottom w:val="single" w:sz="4" w:space="0" w:color="auto"/>
            </w:tcBorders>
            <w:shd w:val="clear" w:color="auto" w:fill="D9D9D9" w:themeFill="background1" w:themeFillShade="D9"/>
            <w:noWrap/>
            <w:vAlign w:val="center"/>
          </w:tcPr>
          <w:p w14:paraId="29C25D0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18,249,534</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2077A4F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18,259,141</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2900864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RAB11B, member RAS oncogene family</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142B1C0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w:t>
            </w:r>
          </w:p>
        </w:tc>
      </w:tr>
      <w:tr w:rsidR="00AB5055" w:rsidRPr="00A70CCB" w14:paraId="13B09755"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7D85FB6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RAB18</w:t>
            </w:r>
          </w:p>
        </w:tc>
        <w:tc>
          <w:tcPr>
            <w:tcW w:w="2605" w:type="dxa"/>
            <w:tcBorders>
              <w:top w:val="single" w:sz="4" w:space="0" w:color="auto"/>
              <w:bottom w:val="single" w:sz="4" w:space="0" w:color="auto"/>
            </w:tcBorders>
            <w:noWrap/>
            <w:vAlign w:val="center"/>
          </w:tcPr>
          <w:p w14:paraId="180AF6B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ENSBTAG00000009871</w:t>
            </w:r>
          </w:p>
        </w:tc>
        <w:tc>
          <w:tcPr>
            <w:tcW w:w="1935" w:type="dxa"/>
            <w:tcBorders>
              <w:top w:val="single" w:sz="4" w:space="0" w:color="auto"/>
              <w:bottom w:val="single" w:sz="4" w:space="0" w:color="auto"/>
            </w:tcBorders>
            <w:noWrap/>
            <w:vAlign w:val="center"/>
          </w:tcPr>
          <w:p w14:paraId="77A8736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37,303,894</w:t>
            </w:r>
          </w:p>
        </w:tc>
        <w:tc>
          <w:tcPr>
            <w:tcW w:w="1935" w:type="dxa"/>
            <w:tcBorders>
              <w:top w:val="single" w:sz="4" w:space="0" w:color="auto"/>
              <w:bottom w:val="single" w:sz="4" w:space="0" w:color="auto"/>
              <w:right w:val="single" w:sz="4" w:space="0" w:color="auto"/>
            </w:tcBorders>
            <w:noWrap/>
            <w:vAlign w:val="center"/>
          </w:tcPr>
          <w:p w14:paraId="1460CA0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37,331,999</w:t>
            </w:r>
          </w:p>
        </w:tc>
        <w:tc>
          <w:tcPr>
            <w:tcW w:w="6048" w:type="dxa"/>
            <w:tcBorders>
              <w:top w:val="single" w:sz="4" w:space="0" w:color="auto"/>
              <w:left w:val="single" w:sz="4" w:space="0" w:color="auto"/>
              <w:bottom w:val="single" w:sz="4" w:space="0" w:color="auto"/>
            </w:tcBorders>
            <w:noWrap/>
            <w:vAlign w:val="center"/>
          </w:tcPr>
          <w:p w14:paraId="6032653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RAB18, member RAS oncogene family</w:t>
            </w:r>
          </w:p>
        </w:tc>
        <w:tc>
          <w:tcPr>
            <w:tcW w:w="851" w:type="dxa"/>
            <w:tcBorders>
              <w:top w:val="single" w:sz="4" w:space="0" w:color="auto"/>
              <w:bottom w:val="single" w:sz="4" w:space="0" w:color="auto"/>
              <w:right w:val="single" w:sz="8" w:space="0" w:color="auto"/>
            </w:tcBorders>
            <w:noWrap/>
            <w:vAlign w:val="center"/>
          </w:tcPr>
          <w:p w14:paraId="0861316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253BF274"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78AA4EB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RAB3A</w:t>
            </w:r>
          </w:p>
        </w:tc>
        <w:tc>
          <w:tcPr>
            <w:tcW w:w="2605" w:type="dxa"/>
            <w:tcBorders>
              <w:top w:val="single" w:sz="4" w:space="0" w:color="auto"/>
              <w:bottom w:val="single" w:sz="4" w:space="0" w:color="auto"/>
            </w:tcBorders>
            <w:shd w:val="clear" w:color="auto" w:fill="D9D9D9" w:themeFill="background1" w:themeFillShade="D9"/>
            <w:noWrap/>
            <w:vAlign w:val="center"/>
          </w:tcPr>
          <w:p w14:paraId="389B0DE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ENSBTAG00000010635</w:t>
            </w:r>
          </w:p>
        </w:tc>
        <w:tc>
          <w:tcPr>
            <w:tcW w:w="1935" w:type="dxa"/>
            <w:tcBorders>
              <w:top w:val="single" w:sz="4" w:space="0" w:color="auto"/>
              <w:bottom w:val="single" w:sz="4" w:space="0" w:color="auto"/>
            </w:tcBorders>
            <w:shd w:val="clear" w:color="auto" w:fill="D9D9D9" w:themeFill="background1" w:themeFillShade="D9"/>
            <w:noWrap/>
            <w:vAlign w:val="center"/>
          </w:tcPr>
          <w:p w14:paraId="2F71837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4,944,325</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30CDC56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4,950,010</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6119B67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RAB3A, member RAS oncogene family</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27A9F3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w:t>
            </w:r>
          </w:p>
        </w:tc>
      </w:tr>
      <w:tr w:rsidR="00AB5055" w:rsidRPr="00A70CCB" w14:paraId="5CCFD3A7"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07D1195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RAB3C</w:t>
            </w:r>
          </w:p>
        </w:tc>
        <w:tc>
          <w:tcPr>
            <w:tcW w:w="2605" w:type="dxa"/>
            <w:tcBorders>
              <w:top w:val="single" w:sz="4" w:space="0" w:color="auto"/>
              <w:bottom w:val="single" w:sz="4" w:space="0" w:color="auto"/>
            </w:tcBorders>
            <w:noWrap/>
            <w:vAlign w:val="center"/>
          </w:tcPr>
          <w:p w14:paraId="7BC515B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ENSBTAG00000007306</w:t>
            </w:r>
          </w:p>
        </w:tc>
        <w:tc>
          <w:tcPr>
            <w:tcW w:w="1935" w:type="dxa"/>
            <w:tcBorders>
              <w:top w:val="single" w:sz="4" w:space="0" w:color="auto"/>
              <w:bottom w:val="single" w:sz="4" w:space="0" w:color="auto"/>
            </w:tcBorders>
            <w:noWrap/>
            <w:vAlign w:val="center"/>
          </w:tcPr>
          <w:p w14:paraId="52DEC66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20,448,540</w:t>
            </w:r>
          </w:p>
        </w:tc>
        <w:tc>
          <w:tcPr>
            <w:tcW w:w="1935" w:type="dxa"/>
            <w:tcBorders>
              <w:top w:val="single" w:sz="4" w:space="0" w:color="auto"/>
              <w:bottom w:val="single" w:sz="4" w:space="0" w:color="auto"/>
              <w:right w:val="single" w:sz="4" w:space="0" w:color="auto"/>
            </w:tcBorders>
            <w:noWrap/>
            <w:vAlign w:val="center"/>
          </w:tcPr>
          <w:p w14:paraId="476F1F3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20,741,101</w:t>
            </w:r>
          </w:p>
        </w:tc>
        <w:tc>
          <w:tcPr>
            <w:tcW w:w="6048" w:type="dxa"/>
            <w:tcBorders>
              <w:top w:val="single" w:sz="4" w:space="0" w:color="auto"/>
              <w:left w:val="single" w:sz="4" w:space="0" w:color="auto"/>
              <w:bottom w:val="single" w:sz="4" w:space="0" w:color="auto"/>
            </w:tcBorders>
            <w:noWrap/>
            <w:vAlign w:val="center"/>
          </w:tcPr>
          <w:p w14:paraId="0D0E204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RAB3C, member RAS oncogene family</w:t>
            </w:r>
          </w:p>
        </w:tc>
        <w:tc>
          <w:tcPr>
            <w:tcW w:w="851" w:type="dxa"/>
            <w:tcBorders>
              <w:top w:val="single" w:sz="4" w:space="0" w:color="auto"/>
              <w:bottom w:val="single" w:sz="4" w:space="0" w:color="auto"/>
              <w:right w:val="single" w:sz="8" w:space="0" w:color="auto"/>
            </w:tcBorders>
            <w:noWrap/>
            <w:vAlign w:val="center"/>
          </w:tcPr>
          <w:p w14:paraId="71F8472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20</w:t>
            </w:r>
          </w:p>
        </w:tc>
      </w:tr>
      <w:tr w:rsidR="00AB5055" w:rsidRPr="00A70CCB" w14:paraId="5CEA7E38"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2BF797FE"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RAP1B</w:t>
            </w:r>
          </w:p>
        </w:tc>
        <w:tc>
          <w:tcPr>
            <w:tcW w:w="2605" w:type="dxa"/>
            <w:tcBorders>
              <w:top w:val="single" w:sz="4" w:space="0" w:color="auto"/>
              <w:bottom w:val="single" w:sz="4" w:space="0" w:color="auto"/>
            </w:tcBorders>
            <w:shd w:val="clear" w:color="auto" w:fill="D9D9D9" w:themeFill="background1" w:themeFillShade="D9"/>
            <w:noWrap/>
            <w:vAlign w:val="center"/>
          </w:tcPr>
          <w:p w14:paraId="548EBB7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ENSBTAG00000008967</w:t>
            </w:r>
          </w:p>
        </w:tc>
        <w:tc>
          <w:tcPr>
            <w:tcW w:w="1935" w:type="dxa"/>
            <w:tcBorders>
              <w:top w:val="single" w:sz="4" w:space="0" w:color="auto"/>
              <w:bottom w:val="single" w:sz="4" w:space="0" w:color="auto"/>
            </w:tcBorders>
            <w:shd w:val="clear" w:color="auto" w:fill="D9D9D9" w:themeFill="background1" w:themeFillShade="D9"/>
            <w:noWrap/>
            <w:vAlign w:val="center"/>
          </w:tcPr>
          <w:p w14:paraId="02B9EBE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45,355,308</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319B5DC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45,399,175</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3068530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RAP1B, member of RAS oncogene family</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2D4576C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w:t>
            </w:r>
          </w:p>
        </w:tc>
      </w:tr>
      <w:tr w:rsidR="00AB5055" w:rsidRPr="00A70CCB" w14:paraId="3E11996C"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2AF9009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RASGRF1</w:t>
            </w:r>
          </w:p>
        </w:tc>
        <w:tc>
          <w:tcPr>
            <w:tcW w:w="2605" w:type="dxa"/>
            <w:tcBorders>
              <w:top w:val="single" w:sz="4" w:space="0" w:color="auto"/>
              <w:bottom w:val="single" w:sz="4" w:space="0" w:color="auto"/>
            </w:tcBorders>
            <w:noWrap/>
            <w:vAlign w:val="center"/>
          </w:tcPr>
          <w:p w14:paraId="2D9856F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ENSBTAG00000019940</w:t>
            </w:r>
          </w:p>
        </w:tc>
        <w:tc>
          <w:tcPr>
            <w:tcW w:w="1935" w:type="dxa"/>
            <w:tcBorders>
              <w:top w:val="single" w:sz="4" w:space="0" w:color="auto"/>
              <w:bottom w:val="single" w:sz="4" w:space="0" w:color="auto"/>
            </w:tcBorders>
            <w:noWrap/>
            <w:vAlign w:val="center"/>
          </w:tcPr>
          <w:p w14:paraId="484CAE0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25,714,965</w:t>
            </w:r>
          </w:p>
        </w:tc>
        <w:tc>
          <w:tcPr>
            <w:tcW w:w="1935" w:type="dxa"/>
            <w:tcBorders>
              <w:top w:val="single" w:sz="4" w:space="0" w:color="auto"/>
              <w:bottom w:val="single" w:sz="4" w:space="0" w:color="auto"/>
              <w:right w:val="single" w:sz="4" w:space="0" w:color="auto"/>
            </w:tcBorders>
            <w:noWrap/>
            <w:vAlign w:val="center"/>
          </w:tcPr>
          <w:p w14:paraId="40BCFEC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25,816,371</w:t>
            </w:r>
          </w:p>
        </w:tc>
        <w:tc>
          <w:tcPr>
            <w:tcW w:w="6048" w:type="dxa"/>
            <w:tcBorders>
              <w:top w:val="single" w:sz="4" w:space="0" w:color="auto"/>
              <w:left w:val="single" w:sz="4" w:space="0" w:color="auto"/>
              <w:bottom w:val="single" w:sz="4" w:space="0" w:color="auto"/>
            </w:tcBorders>
            <w:noWrap/>
            <w:vAlign w:val="center"/>
          </w:tcPr>
          <w:p w14:paraId="2D87405C"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Ras</w:t>
            </w:r>
            <w:proofErr w:type="spellEnd"/>
            <w:r w:rsidRPr="00A70CCB">
              <w:rPr>
                <w:rFonts w:eastAsia="Times New Roman" w:cs="Times New Roman"/>
                <w:color w:val="000000"/>
              </w:rPr>
              <w:t xml:space="preserve"> protein-specific guanine nucleotide-releasing factor 1</w:t>
            </w:r>
          </w:p>
        </w:tc>
        <w:tc>
          <w:tcPr>
            <w:tcW w:w="851" w:type="dxa"/>
            <w:tcBorders>
              <w:top w:val="single" w:sz="4" w:space="0" w:color="auto"/>
              <w:bottom w:val="single" w:sz="4" w:space="0" w:color="auto"/>
              <w:right w:val="single" w:sz="8" w:space="0" w:color="auto"/>
            </w:tcBorders>
            <w:noWrap/>
            <w:vAlign w:val="center"/>
          </w:tcPr>
          <w:p w14:paraId="38BCCD0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21</w:t>
            </w:r>
          </w:p>
        </w:tc>
      </w:tr>
      <w:tr w:rsidR="00AB5055" w:rsidRPr="00A70CCB" w14:paraId="581A9F9B"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443799F4"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lastRenderedPageBreak/>
              <w:t>RTL1</w:t>
            </w:r>
          </w:p>
        </w:tc>
        <w:tc>
          <w:tcPr>
            <w:tcW w:w="2605" w:type="dxa"/>
            <w:tcBorders>
              <w:top w:val="single" w:sz="4" w:space="0" w:color="auto"/>
              <w:bottom w:val="single" w:sz="4" w:space="0" w:color="auto"/>
            </w:tcBorders>
            <w:shd w:val="clear" w:color="auto" w:fill="D9D9D9" w:themeFill="background1" w:themeFillShade="D9"/>
            <w:noWrap/>
            <w:vAlign w:val="center"/>
          </w:tcPr>
          <w:p w14:paraId="2419F7B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ENSBTAG00000046585</w:t>
            </w:r>
          </w:p>
        </w:tc>
        <w:tc>
          <w:tcPr>
            <w:tcW w:w="1935" w:type="dxa"/>
            <w:tcBorders>
              <w:top w:val="single" w:sz="4" w:space="0" w:color="auto"/>
              <w:bottom w:val="single" w:sz="4" w:space="0" w:color="auto"/>
            </w:tcBorders>
            <w:shd w:val="clear" w:color="auto" w:fill="D9D9D9" w:themeFill="background1" w:themeFillShade="D9"/>
            <w:noWrap/>
            <w:vAlign w:val="center"/>
          </w:tcPr>
          <w:p w14:paraId="133FF0C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67,427,514</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1705EED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67,431,509</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59A7BBE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Retrotransposon-like 1</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12E0E0B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21</w:t>
            </w:r>
          </w:p>
        </w:tc>
      </w:tr>
      <w:tr w:rsidR="00AB5055" w:rsidRPr="00A70CCB" w14:paraId="4A16734C"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1069DB3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S100A2</w:t>
            </w:r>
          </w:p>
        </w:tc>
        <w:tc>
          <w:tcPr>
            <w:tcW w:w="2605" w:type="dxa"/>
            <w:tcBorders>
              <w:top w:val="single" w:sz="4" w:space="0" w:color="auto"/>
              <w:bottom w:val="single" w:sz="4" w:space="0" w:color="auto"/>
            </w:tcBorders>
            <w:noWrap/>
            <w:vAlign w:val="center"/>
          </w:tcPr>
          <w:p w14:paraId="480AD77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ENSBTAG00000037651</w:t>
            </w:r>
          </w:p>
        </w:tc>
        <w:tc>
          <w:tcPr>
            <w:tcW w:w="1935" w:type="dxa"/>
            <w:tcBorders>
              <w:top w:val="single" w:sz="4" w:space="0" w:color="auto"/>
              <w:bottom w:val="single" w:sz="4" w:space="0" w:color="auto"/>
            </w:tcBorders>
            <w:noWrap/>
            <w:vAlign w:val="center"/>
          </w:tcPr>
          <w:p w14:paraId="62F9DDC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16,869,280</w:t>
            </w:r>
          </w:p>
        </w:tc>
        <w:tc>
          <w:tcPr>
            <w:tcW w:w="1935" w:type="dxa"/>
            <w:tcBorders>
              <w:top w:val="single" w:sz="4" w:space="0" w:color="auto"/>
              <w:bottom w:val="single" w:sz="4" w:space="0" w:color="auto"/>
              <w:right w:val="single" w:sz="4" w:space="0" w:color="auto"/>
            </w:tcBorders>
            <w:noWrap/>
            <w:vAlign w:val="center"/>
          </w:tcPr>
          <w:p w14:paraId="26BF0A4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16,872,613</w:t>
            </w:r>
          </w:p>
        </w:tc>
        <w:tc>
          <w:tcPr>
            <w:tcW w:w="6048" w:type="dxa"/>
            <w:tcBorders>
              <w:top w:val="single" w:sz="4" w:space="0" w:color="auto"/>
              <w:left w:val="single" w:sz="4" w:space="0" w:color="auto"/>
              <w:bottom w:val="single" w:sz="4" w:space="0" w:color="auto"/>
            </w:tcBorders>
            <w:noWrap/>
            <w:vAlign w:val="center"/>
          </w:tcPr>
          <w:p w14:paraId="09FAACA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S100 calcium binding protein A2</w:t>
            </w:r>
          </w:p>
        </w:tc>
        <w:tc>
          <w:tcPr>
            <w:tcW w:w="851" w:type="dxa"/>
            <w:tcBorders>
              <w:top w:val="single" w:sz="4" w:space="0" w:color="auto"/>
              <w:bottom w:val="single" w:sz="4" w:space="0" w:color="auto"/>
              <w:right w:val="single" w:sz="8" w:space="0" w:color="auto"/>
            </w:tcBorders>
            <w:noWrap/>
            <w:vAlign w:val="center"/>
          </w:tcPr>
          <w:p w14:paraId="70BE282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w:t>
            </w:r>
          </w:p>
        </w:tc>
      </w:tr>
      <w:tr w:rsidR="00AB5055" w:rsidRPr="00A70CCB" w14:paraId="506FEDCE"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5A520772"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SAR1A</w:t>
            </w:r>
          </w:p>
        </w:tc>
        <w:tc>
          <w:tcPr>
            <w:tcW w:w="2605" w:type="dxa"/>
            <w:tcBorders>
              <w:top w:val="single" w:sz="4" w:space="0" w:color="auto"/>
              <w:bottom w:val="single" w:sz="4" w:space="0" w:color="auto"/>
            </w:tcBorders>
            <w:shd w:val="clear" w:color="auto" w:fill="D9D9D9" w:themeFill="background1" w:themeFillShade="D9"/>
            <w:noWrap/>
            <w:vAlign w:val="center"/>
          </w:tcPr>
          <w:p w14:paraId="17F47C4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ENSBTAG00000016858</w:t>
            </w:r>
          </w:p>
        </w:tc>
        <w:tc>
          <w:tcPr>
            <w:tcW w:w="1935" w:type="dxa"/>
            <w:tcBorders>
              <w:top w:val="single" w:sz="4" w:space="0" w:color="auto"/>
              <w:bottom w:val="single" w:sz="4" w:space="0" w:color="auto"/>
            </w:tcBorders>
            <w:shd w:val="clear" w:color="auto" w:fill="D9D9D9" w:themeFill="background1" w:themeFillShade="D9"/>
            <w:noWrap/>
            <w:vAlign w:val="center"/>
          </w:tcPr>
          <w:p w14:paraId="19507DC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26,542,608</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3FF6B1F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26,553,908</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7615DC5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SAR1 homolog A (</w:t>
            </w:r>
            <w:r w:rsidRPr="00A70CCB">
              <w:rPr>
                <w:rFonts w:eastAsia="Times New Roman" w:cs="Times New Roman"/>
                <w:i/>
                <w:color w:val="000000"/>
              </w:rPr>
              <w:t>S. cerevisiae</w:t>
            </w:r>
            <w:r w:rsidRPr="00A70CCB">
              <w:rPr>
                <w:rFonts w:eastAsia="Times New Roman" w:cs="Times New Roman"/>
                <w:color w:val="000000"/>
              </w:rPr>
              <w:t>)</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FB2FBB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28</w:t>
            </w:r>
          </w:p>
        </w:tc>
      </w:tr>
      <w:tr w:rsidR="00AB5055" w:rsidRPr="00A70CCB" w14:paraId="24601F01"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7102CC8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SAR1B</w:t>
            </w:r>
          </w:p>
        </w:tc>
        <w:tc>
          <w:tcPr>
            <w:tcW w:w="2605" w:type="dxa"/>
            <w:tcBorders>
              <w:top w:val="single" w:sz="4" w:space="0" w:color="auto"/>
              <w:bottom w:val="single" w:sz="4" w:space="0" w:color="auto"/>
            </w:tcBorders>
            <w:noWrap/>
            <w:vAlign w:val="center"/>
          </w:tcPr>
          <w:p w14:paraId="136C5472"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ENSBTAG00000021226</w:t>
            </w:r>
          </w:p>
        </w:tc>
        <w:tc>
          <w:tcPr>
            <w:tcW w:w="1935" w:type="dxa"/>
            <w:tcBorders>
              <w:top w:val="single" w:sz="4" w:space="0" w:color="auto"/>
              <w:bottom w:val="single" w:sz="4" w:space="0" w:color="auto"/>
            </w:tcBorders>
            <w:noWrap/>
            <w:vAlign w:val="center"/>
          </w:tcPr>
          <w:p w14:paraId="3DF05C5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47,717,606</w:t>
            </w:r>
          </w:p>
        </w:tc>
        <w:tc>
          <w:tcPr>
            <w:tcW w:w="1935" w:type="dxa"/>
            <w:tcBorders>
              <w:top w:val="single" w:sz="4" w:space="0" w:color="auto"/>
              <w:bottom w:val="single" w:sz="4" w:space="0" w:color="auto"/>
              <w:right w:val="single" w:sz="4" w:space="0" w:color="auto"/>
            </w:tcBorders>
            <w:noWrap/>
            <w:vAlign w:val="center"/>
          </w:tcPr>
          <w:p w14:paraId="4912BDD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47,747,828</w:t>
            </w:r>
          </w:p>
        </w:tc>
        <w:tc>
          <w:tcPr>
            <w:tcW w:w="6048" w:type="dxa"/>
            <w:tcBorders>
              <w:top w:val="single" w:sz="4" w:space="0" w:color="auto"/>
              <w:left w:val="single" w:sz="4" w:space="0" w:color="auto"/>
              <w:bottom w:val="single" w:sz="4" w:space="0" w:color="auto"/>
            </w:tcBorders>
            <w:noWrap/>
            <w:vAlign w:val="center"/>
          </w:tcPr>
          <w:p w14:paraId="6F0A755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SAR1 homolog B (</w:t>
            </w:r>
            <w:r w:rsidRPr="00A70CCB">
              <w:rPr>
                <w:rFonts w:eastAsia="Times New Roman" w:cs="Times New Roman"/>
                <w:i/>
                <w:iCs/>
                <w:color w:val="000000"/>
              </w:rPr>
              <w:t>S. cerevisiae</w:t>
            </w:r>
            <w:r w:rsidRPr="00A70CCB">
              <w:rPr>
                <w:rFonts w:eastAsia="Times New Roman" w:cs="Times New Roman"/>
                <w:color w:val="000000"/>
              </w:rPr>
              <w:t>)</w:t>
            </w:r>
          </w:p>
        </w:tc>
        <w:tc>
          <w:tcPr>
            <w:tcW w:w="851" w:type="dxa"/>
            <w:tcBorders>
              <w:top w:val="single" w:sz="4" w:space="0" w:color="auto"/>
              <w:bottom w:val="single" w:sz="4" w:space="0" w:color="auto"/>
              <w:right w:val="single" w:sz="8" w:space="0" w:color="auto"/>
            </w:tcBorders>
            <w:noWrap/>
            <w:vAlign w:val="center"/>
          </w:tcPr>
          <w:p w14:paraId="7F4565D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w:t>
            </w:r>
          </w:p>
        </w:tc>
      </w:tr>
      <w:tr w:rsidR="00AB5055" w:rsidRPr="00A70CCB" w14:paraId="4638EEEF"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16922AA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SERGEF</w:t>
            </w:r>
          </w:p>
        </w:tc>
        <w:tc>
          <w:tcPr>
            <w:tcW w:w="2605" w:type="dxa"/>
            <w:tcBorders>
              <w:top w:val="single" w:sz="4" w:space="0" w:color="auto"/>
              <w:bottom w:val="single" w:sz="4" w:space="0" w:color="auto"/>
            </w:tcBorders>
            <w:shd w:val="clear" w:color="auto" w:fill="D9D9D9" w:themeFill="background1" w:themeFillShade="D9"/>
            <w:noWrap/>
            <w:vAlign w:val="center"/>
          </w:tcPr>
          <w:p w14:paraId="007A1DF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ENSBTAG00000005340</w:t>
            </w:r>
          </w:p>
        </w:tc>
        <w:tc>
          <w:tcPr>
            <w:tcW w:w="1935" w:type="dxa"/>
            <w:tcBorders>
              <w:top w:val="single" w:sz="4" w:space="0" w:color="auto"/>
              <w:bottom w:val="single" w:sz="4" w:space="0" w:color="auto"/>
            </w:tcBorders>
            <w:shd w:val="clear" w:color="auto" w:fill="D9D9D9" w:themeFill="background1" w:themeFillShade="D9"/>
            <w:noWrap/>
            <w:vAlign w:val="center"/>
          </w:tcPr>
          <w:p w14:paraId="67DD089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35,019,670</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259E691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35,267,343</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49333296"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Secretion regulating guanine nucleotide exchange factor</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4C286F0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15</w:t>
            </w:r>
          </w:p>
        </w:tc>
      </w:tr>
      <w:tr w:rsidR="00AB5055" w:rsidRPr="00A70CCB" w14:paraId="4DEC2154"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11331CEC"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SLAMF1</w:t>
            </w:r>
          </w:p>
        </w:tc>
        <w:tc>
          <w:tcPr>
            <w:tcW w:w="2605" w:type="dxa"/>
            <w:tcBorders>
              <w:top w:val="single" w:sz="4" w:space="0" w:color="auto"/>
              <w:bottom w:val="single" w:sz="4" w:space="0" w:color="auto"/>
            </w:tcBorders>
            <w:noWrap/>
            <w:vAlign w:val="center"/>
          </w:tcPr>
          <w:p w14:paraId="70E931E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ENSBTAG00000007927</w:t>
            </w:r>
          </w:p>
        </w:tc>
        <w:tc>
          <w:tcPr>
            <w:tcW w:w="1935" w:type="dxa"/>
            <w:tcBorders>
              <w:top w:val="single" w:sz="4" w:space="0" w:color="auto"/>
              <w:bottom w:val="single" w:sz="4" w:space="0" w:color="auto"/>
            </w:tcBorders>
            <w:noWrap/>
            <w:vAlign w:val="center"/>
          </w:tcPr>
          <w:p w14:paraId="3D2C05D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9,090,441</w:t>
            </w:r>
          </w:p>
        </w:tc>
        <w:tc>
          <w:tcPr>
            <w:tcW w:w="1935" w:type="dxa"/>
            <w:tcBorders>
              <w:top w:val="single" w:sz="4" w:space="0" w:color="auto"/>
              <w:bottom w:val="single" w:sz="4" w:space="0" w:color="auto"/>
              <w:right w:val="single" w:sz="4" w:space="0" w:color="auto"/>
            </w:tcBorders>
            <w:noWrap/>
            <w:vAlign w:val="center"/>
          </w:tcPr>
          <w:p w14:paraId="5CE804D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9,129,487</w:t>
            </w:r>
          </w:p>
        </w:tc>
        <w:tc>
          <w:tcPr>
            <w:tcW w:w="6048" w:type="dxa"/>
            <w:tcBorders>
              <w:top w:val="single" w:sz="4" w:space="0" w:color="auto"/>
              <w:left w:val="single" w:sz="4" w:space="0" w:color="auto"/>
              <w:bottom w:val="single" w:sz="4" w:space="0" w:color="auto"/>
            </w:tcBorders>
            <w:noWrap/>
            <w:vAlign w:val="center"/>
          </w:tcPr>
          <w:p w14:paraId="4C0F2EE8" w14:textId="4CC9855C" w:rsidR="00AB5055" w:rsidRPr="00A70CCB" w:rsidRDefault="00C00635" w:rsidP="002225CD">
            <w:pPr>
              <w:rPr>
                <w:rFonts w:eastAsia="Times New Roman" w:cs="Times New Roman"/>
                <w:color w:val="000000"/>
              </w:rPr>
            </w:pPr>
            <w:r w:rsidRPr="00A70CCB">
              <w:rPr>
                <w:rFonts w:eastAsia="Times New Roman" w:cs="Times New Roman"/>
                <w:color w:val="000000"/>
              </w:rPr>
              <w:t>Signalling</w:t>
            </w:r>
            <w:r w:rsidR="00AB5055" w:rsidRPr="00A70CCB">
              <w:rPr>
                <w:rFonts w:eastAsia="Times New Roman" w:cs="Times New Roman"/>
                <w:color w:val="000000"/>
              </w:rPr>
              <w:t xml:space="preserve"> lymphocytic activation molecule family member 1</w:t>
            </w:r>
          </w:p>
        </w:tc>
        <w:tc>
          <w:tcPr>
            <w:tcW w:w="851" w:type="dxa"/>
            <w:tcBorders>
              <w:top w:val="single" w:sz="4" w:space="0" w:color="auto"/>
              <w:bottom w:val="single" w:sz="4" w:space="0" w:color="auto"/>
              <w:right w:val="single" w:sz="8" w:space="0" w:color="auto"/>
            </w:tcBorders>
            <w:noWrap/>
            <w:vAlign w:val="center"/>
          </w:tcPr>
          <w:p w14:paraId="7D8762F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w:t>
            </w:r>
          </w:p>
        </w:tc>
      </w:tr>
      <w:tr w:rsidR="00AB5055" w:rsidRPr="00A70CCB" w14:paraId="74034A17"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76C76290"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SLAMF6</w:t>
            </w:r>
          </w:p>
        </w:tc>
        <w:tc>
          <w:tcPr>
            <w:tcW w:w="2605" w:type="dxa"/>
            <w:tcBorders>
              <w:top w:val="single" w:sz="4" w:space="0" w:color="auto"/>
              <w:bottom w:val="single" w:sz="4" w:space="0" w:color="auto"/>
            </w:tcBorders>
            <w:shd w:val="clear" w:color="auto" w:fill="D9D9D9" w:themeFill="background1" w:themeFillShade="D9"/>
            <w:noWrap/>
            <w:vAlign w:val="center"/>
          </w:tcPr>
          <w:p w14:paraId="5A1D205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ENSBTAG00000014368</w:t>
            </w:r>
          </w:p>
        </w:tc>
        <w:tc>
          <w:tcPr>
            <w:tcW w:w="1935" w:type="dxa"/>
            <w:tcBorders>
              <w:top w:val="single" w:sz="4" w:space="0" w:color="auto"/>
              <w:bottom w:val="single" w:sz="4" w:space="0" w:color="auto"/>
            </w:tcBorders>
            <w:shd w:val="clear" w:color="auto" w:fill="D9D9D9" w:themeFill="background1" w:themeFillShade="D9"/>
            <w:noWrap/>
            <w:vAlign w:val="center"/>
          </w:tcPr>
          <w:p w14:paraId="2A6F083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9,272,217</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009B18E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9,293,445</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5917E1A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SLAM family member 6 </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0438042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w:t>
            </w:r>
          </w:p>
        </w:tc>
      </w:tr>
      <w:tr w:rsidR="00AB5055" w:rsidRPr="00A70CCB" w14:paraId="1EF70D10"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3D3E47F8"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SLAMF7</w:t>
            </w:r>
          </w:p>
        </w:tc>
        <w:tc>
          <w:tcPr>
            <w:tcW w:w="2605" w:type="dxa"/>
            <w:tcBorders>
              <w:top w:val="single" w:sz="4" w:space="0" w:color="auto"/>
              <w:bottom w:val="single" w:sz="4" w:space="0" w:color="auto"/>
            </w:tcBorders>
            <w:noWrap/>
            <w:vAlign w:val="center"/>
          </w:tcPr>
          <w:p w14:paraId="195BD96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ENSBTAG00000001197</w:t>
            </w:r>
          </w:p>
        </w:tc>
        <w:tc>
          <w:tcPr>
            <w:tcW w:w="1935" w:type="dxa"/>
            <w:tcBorders>
              <w:top w:val="single" w:sz="4" w:space="0" w:color="auto"/>
              <w:bottom w:val="single" w:sz="4" w:space="0" w:color="auto"/>
            </w:tcBorders>
            <w:noWrap/>
            <w:vAlign w:val="center"/>
          </w:tcPr>
          <w:p w14:paraId="73B0E66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8,969,737</w:t>
            </w:r>
          </w:p>
        </w:tc>
        <w:tc>
          <w:tcPr>
            <w:tcW w:w="1935" w:type="dxa"/>
            <w:tcBorders>
              <w:top w:val="single" w:sz="4" w:space="0" w:color="auto"/>
              <w:bottom w:val="single" w:sz="4" w:space="0" w:color="auto"/>
              <w:right w:val="single" w:sz="4" w:space="0" w:color="auto"/>
            </w:tcBorders>
            <w:noWrap/>
            <w:vAlign w:val="center"/>
          </w:tcPr>
          <w:p w14:paraId="6483623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8,985,751</w:t>
            </w:r>
          </w:p>
        </w:tc>
        <w:tc>
          <w:tcPr>
            <w:tcW w:w="6048" w:type="dxa"/>
            <w:tcBorders>
              <w:top w:val="single" w:sz="4" w:space="0" w:color="auto"/>
              <w:left w:val="single" w:sz="4" w:space="0" w:color="auto"/>
              <w:bottom w:val="single" w:sz="4" w:space="0" w:color="auto"/>
            </w:tcBorders>
            <w:noWrap/>
            <w:vAlign w:val="center"/>
          </w:tcPr>
          <w:p w14:paraId="1F5BDABC"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SLAM family member 7 </w:t>
            </w:r>
          </w:p>
        </w:tc>
        <w:tc>
          <w:tcPr>
            <w:tcW w:w="851" w:type="dxa"/>
            <w:tcBorders>
              <w:top w:val="single" w:sz="4" w:space="0" w:color="auto"/>
              <w:bottom w:val="single" w:sz="4" w:space="0" w:color="auto"/>
              <w:right w:val="single" w:sz="8" w:space="0" w:color="auto"/>
            </w:tcBorders>
            <w:noWrap/>
            <w:vAlign w:val="center"/>
          </w:tcPr>
          <w:p w14:paraId="21E3105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w:t>
            </w:r>
          </w:p>
        </w:tc>
      </w:tr>
      <w:tr w:rsidR="00AB5055" w:rsidRPr="00A70CCB" w14:paraId="2DCEB388"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06BCD36A"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SLC24A5</w:t>
            </w:r>
          </w:p>
        </w:tc>
        <w:tc>
          <w:tcPr>
            <w:tcW w:w="2605" w:type="dxa"/>
            <w:tcBorders>
              <w:top w:val="single" w:sz="4" w:space="0" w:color="auto"/>
              <w:bottom w:val="single" w:sz="4" w:space="0" w:color="auto"/>
            </w:tcBorders>
            <w:shd w:val="clear" w:color="auto" w:fill="D9D9D9" w:themeFill="background1" w:themeFillShade="D9"/>
            <w:noWrap/>
            <w:vAlign w:val="center"/>
          </w:tcPr>
          <w:p w14:paraId="1507509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ENSBTAG00000004854</w:t>
            </w:r>
          </w:p>
        </w:tc>
        <w:tc>
          <w:tcPr>
            <w:tcW w:w="1935" w:type="dxa"/>
            <w:tcBorders>
              <w:top w:val="single" w:sz="4" w:space="0" w:color="auto"/>
              <w:bottom w:val="single" w:sz="4" w:space="0" w:color="auto"/>
            </w:tcBorders>
            <w:shd w:val="clear" w:color="auto" w:fill="D9D9D9" w:themeFill="background1" w:themeFillShade="D9"/>
            <w:noWrap/>
            <w:vAlign w:val="center"/>
          </w:tcPr>
          <w:p w14:paraId="54AC7F5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62,467,611</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789DDA15"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62,489,654</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5AC461A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Solute carrier family 24, member 5</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AE2E74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w:t>
            </w:r>
          </w:p>
        </w:tc>
      </w:tr>
      <w:tr w:rsidR="00AB5055" w:rsidRPr="00A70CCB" w14:paraId="5DF863BF"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6DCA391A"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SLC6A4</w:t>
            </w:r>
          </w:p>
        </w:tc>
        <w:tc>
          <w:tcPr>
            <w:tcW w:w="2605" w:type="dxa"/>
            <w:tcBorders>
              <w:top w:val="single" w:sz="4" w:space="0" w:color="auto"/>
              <w:bottom w:val="single" w:sz="4" w:space="0" w:color="auto"/>
            </w:tcBorders>
            <w:noWrap/>
            <w:vAlign w:val="center"/>
          </w:tcPr>
          <w:p w14:paraId="01FD8C5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ENSBTAG00000019349</w:t>
            </w:r>
          </w:p>
        </w:tc>
        <w:tc>
          <w:tcPr>
            <w:tcW w:w="1935" w:type="dxa"/>
            <w:tcBorders>
              <w:top w:val="single" w:sz="4" w:space="0" w:color="auto"/>
              <w:bottom w:val="single" w:sz="4" w:space="0" w:color="auto"/>
            </w:tcBorders>
            <w:noWrap/>
            <w:vAlign w:val="center"/>
          </w:tcPr>
          <w:p w14:paraId="76FD9CA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21,852,431</w:t>
            </w:r>
          </w:p>
        </w:tc>
        <w:tc>
          <w:tcPr>
            <w:tcW w:w="1935" w:type="dxa"/>
            <w:tcBorders>
              <w:top w:val="single" w:sz="4" w:space="0" w:color="auto"/>
              <w:bottom w:val="single" w:sz="4" w:space="0" w:color="auto"/>
              <w:right w:val="single" w:sz="4" w:space="0" w:color="auto"/>
            </w:tcBorders>
            <w:noWrap/>
            <w:vAlign w:val="center"/>
          </w:tcPr>
          <w:p w14:paraId="7A70861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21,872,404</w:t>
            </w:r>
          </w:p>
        </w:tc>
        <w:tc>
          <w:tcPr>
            <w:tcW w:w="6048" w:type="dxa"/>
            <w:tcBorders>
              <w:top w:val="single" w:sz="4" w:space="0" w:color="auto"/>
              <w:left w:val="single" w:sz="4" w:space="0" w:color="auto"/>
              <w:bottom w:val="single" w:sz="4" w:space="0" w:color="auto"/>
            </w:tcBorders>
            <w:noWrap/>
            <w:vAlign w:val="center"/>
          </w:tcPr>
          <w:p w14:paraId="49D5313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Solute carrier family 6 (neurotransmitter transporter, serotonin), member 4</w:t>
            </w:r>
          </w:p>
        </w:tc>
        <w:tc>
          <w:tcPr>
            <w:tcW w:w="851" w:type="dxa"/>
            <w:tcBorders>
              <w:top w:val="single" w:sz="4" w:space="0" w:color="auto"/>
              <w:bottom w:val="single" w:sz="4" w:space="0" w:color="auto"/>
              <w:right w:val="single" w:sz="8" w:space="0" w:color="auto"/>
            </w:tcBorders>
            <w:noWrap/>
            <w:vAlign w:val="center"/>
          </w:tcPr>
          <w:p w14:paraId="12CD02F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19</w:t>
            </w:r>
          </w:p>
        </w:tc>
      </w:tr>
      <w:tr w:rsidR="00AB5055" w:rsidRPr="00A70CCB" w14:paraId="1FE439C9"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1D178D4D"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STAT1</w:t>
            </w:r>
          </w:p>
        </w:tc>
        <w:tc>
          <w:tcPr>
            <w:tcW w:w="2605" w:type="dxa"/>
            <w:tcBorders>
              <w:top w:val="single" w:sz="4" w:space="0" w:color="auto"/>
              <w:bottom w:val="single" w:sz="4" w:space="0" w:color="auto"/>
            </w:tcBorders>
            <w:shd w:val="clear" w:color="auto" w:fill="D9D9D9" w:themeFill="background1" w:themeFillShade="D9"/>
            <w:noWrap/>
            <w:vAlign w:val="center"/>
          </w:tcPr>
          <w:p w14:paraId="2B94809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ENSBTAG00000007867</w:t>
            </w:r>
          </w:p>
        </w:tc>
        <w:tc>
          <w:tcPr>
            <w:tcW w:w="1935" w:type="dxa"/>
            <w:tcBorders>
              <w:top w:val="single" w:sz="4" w:space="0" w:color="auto"/>
              <w:bottom w:val="single" w:sz="4" w:space="0" w:color="auto"/>
            </w:tcBorders>
            <w:shd w:val="clear" w:color="auto" w:fill="D9D9D9" w:themeFill="background1" w:themeFillShade="D9"/>
            <w:noWrap/>
            <w:vAlign w:val="center"/>
          </w:tcPr>
          <w:p w14:paraId="7B14F9F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79,888,206</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6EC74B6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79,973,705</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6EA4AF3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Signal transducer and activator of transcription 1, 91kDa</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3EE2DA7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w:t>
            </w:r>
          </w:p>
        </w:tc>
      </w:tr>
      <w:tr w:rsidR="00AB5055" w:rsidRPr="00A70CCB" w14:paraId="5D95F6D6"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1189A818"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STAT3</w:t>
            </w:r>
          </w:p>
        </w:tc>
        <w:tc>
          <w:tcPr>
            <w:tcW w:w="2605" w:type="dxa"/>
            <w:tcBorders>
              <w:top w:val="single" w:sz="4" w:space="0" w:color="auto"/>
              <w:bottom w:val="single" w:sz="4" w:space="0" w:color="auto"/>
            </w:tcBorders>
            <w:noWrap/>
            <w:vAlign w:val="center"/>
          </w:tcPr>
          <w:p w14:paraId="69024C8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ENSBTAG00000021523</w:t>
            </w:r>
          </w:p>
        </w:tc>
        <w:tc>
          <w:tcPr>
            <w:tcW w:w="1935" w:type="dxa"/>
            <w:tcBorders>
              <w:top w:val="single" w:sz="4" w:space="0" w:color="auto"/>
              <w:bottom w:val="single" w:sz="4" w:space="0" w:color="auto"/>
            </w:tcBorders>
            <w:noWrap/>
            <w:vAlign w:val="center"/>
          </w:tcPr>
          <w:p w14:paraId="183FA10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43,056,660</w:t>
            </w:r>
          </w:p>
        </w:tc>
        <w:tc>
          <w:tcPr>
            <w:tcW w:w="1935" w:type="dxa"/>
            <w:tcBorders>
              <w:top w:val="single" w:sz="4" w:space="0" w:color="auto"/>
              <w:bottom w:val="single" w:sz="4" w:space="0" w:color="auto"/>
              <w:right w:val="single" w:sz="4" w:space="0" w:color="auto"/>
            </w:tcBorders>
            <w:noWrap/>
            <w:vAlign w:val="center"/>
          </w:tcPr>
          <w:p w14:paraId="5C11614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43,132,624</w:t>
            </w:r>
          </w:p>
        </w:tc>
        <w:tc>
          <w:tcPr>
            <w:tcW w:w="6048" w:type="dxa"/>
            <w:tcBorders>
              <w:top w:val="single" w:sz="4" w:space="0" w:color="auto"/>
              <w:left w:val="single" w:sz="4" w:space="0" w:color="auto"/>
              <w:bottom w:val="single" w:sz="4" w:space="0" w:color="auto"/>
            </w:tcBorders>
            <w:noWrap/>
            <w:vAlign w:val="center"/>
          </w:tcPr>
          <w:p w14:paraId="21CDFBE6"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Signal transducer and activator of transcription 3</w:t>
            </w:r>
          </w:p>
        </w:tc>
        <w:tc>
          <w:tcPr>
            <w:tcW w:w="851" w:type="dxa"/>
            <w:tcBorders>
              <w:top w:val="single" w:sz="4" w:space="0" w:color="auto"/>
              <w:bottom w:val="single" w:sz="4" w:space="0" w:color="auto"/>
              <w:right w:val="single" w:sz="8" w:space="0" w:color="auto"/>
            </w:tcBorders>
            <w:noWrap/>
            <w:vAlign w:val="center"/>
          </w:tcPr>
          <w:p w14:paraId="764559E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19</w:t>
            </w:r>
          </w:p>
        </w:tc>
      </w:tr>
      <w:tr w:rsidR="00AB5055" w:rsidRPr="00A70CCB" w14:paraId="67B037BA"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5D2B515F"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lastRenderedPageBreak/>
              <w:t>STAT5A</w:t>
            </w:r>
          </w:p>
        </w:tc>
        <w:tc>
          <w:tcPr>
            <w:tcW w:w="2605" w:type="dxa"/>
            <w:tcBorders>
              <w:top w:val="single" w:sz="4" w:space="0" w:color="auto"/>
              <w:bottom w:val="single" w:sz="4" w:space="0" w:color="auto"/>
            </w:tcBorders>
            <w:shd w:val="clear" w:color="auto" w:fill="D9D9D9" w:themeFill="background1" w:themeFillShade="D9"/>
            <w:noWrap/>
            <w:vAlign w:val="center"/>
          </w:tcPr>
          <w:p w14:paraId="61DD9D5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ENSBTAG00000009496</w:t>
            </w:r>
          </w:p>
        </w:tc>
        <w:tc>
          <w:tcPr>
            <w:tcW w:w="1935" w:type="dxa"/>
            <w:tcBorders>
              <w:top w:val="single" w:sz="4" w:space="0" w:color="auto"/>
              <w:bottom w:val="single" w:sz="4" w:space="0" w:color="auto"/>
            </w:tcBorders>
            <w:shd w:val="clear" w:color="auto" w:fill="D9D9D9" w:themeFill="background1" w:themeFillShade="D9"/>
            <w:noWrap/>
            <w:vAlign w:val="center"/>
          </w:tcPr>
          <w:p w14:paraId="0DEA587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43,033,597</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7251A898"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43,054,075</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41BDD2B8"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Signal transducer and activator of transcription 5A</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2A49AE4B"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19</w:t>
            </w:r>
          </w:p>
        </w:tc>
      </w:tr>
      <w:tr w:rsidR="00AB5055" w:rsidRPr="00A70CCB" w14:paraId="20499AE9"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6E56DB85"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STATH</w:t>
            </w:r>
          </w:p>
        </w:tc>
        <w:tc>
          <w:tcPr>
            <w:tcW w:w="2605" w:type="dxa"/>
            <w:tcBorders>
              <w:top w:val="single" w:sz="4" w:space="0" w:color="auto"/>
              <w:bottom w:val="single" w:sz="4" w:space="0" w:color="auto"/>
            </w:tcBorders>
            <w:noWrap/>
            <w:vAlign w:val="center"/>
          </w:tcPr>
          <w:p w14:paraId="15306E50"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ENSBTAG00000024683</w:t>
            </w:r>
          </w:p>
        </w:tc>
        <w:tc>
          <w:tcPr>
            <w:tcW w:w="1935" w:type="dxa"/>
            <w:tcBorders>
              <w:top w:val="single" w:sz="4" w:space="0" w:color="auto"/>
              <w:bottom w:val="single" w:sz="4" w:space="0" w:color="auto"/>
            </w:tcBorders>
            <w:noWrap/>
            <w:vAlign w:val="center"/>
          </w:tcPr>
          <w:p w14:paraId="7E04A33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87,229,656</w:t>
            </w:r>
          </w:p>
        </w:tc>
        <w:tc>
          <w:tcPr>
            <w:tcW w:w="1935" w:type="dxa"/>
            <w:tcBorders>
              <w:top w:val="single" w:sz="4" w:space="0" w:color="auto"/>
              <w:bottom w:val="single" w:sz="4" w:space="0" w:color="auto"/>
              <w:right w:val="single" w:sz="4" w:space="0" w:color="auto"/>
            </w:tcBorders>
            <w:noWrap/>
            <w:vAlign w:val="center"/>
          </w:tcPr>
          <w:p w14:paraId="12F75380"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87,239,005</w:t>
            </w:r>
          </w:p>
        </w:tc>
        <w:tc>
          <w:tcPr>
            <w:tcW w:w="6048" w:type="dxa"/>
            <w:tcBorders>
              <w:top w:val="single" w:sz="4" w:space="0" w:color="auto"/>
              <w:left w:val="single" w:sz="4" w:space="0" w:color="auto"/>
              <w:bottom w:val="single" w:sz="4" w:space="0" w:color="auto"/>
            </w:tcBorders>
            <w:noWrap/>
            <w:vAlign w:val="center"/>
          </w:tcPr>
          <w:p w14:paraId="354AFE30"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Statherin</w:t>
            </w:r>
            <w:proofErr w:type="spellEnd"/>
          </w:p>
        </w:tc>
        <w:tc>
          <w:tcPr>
            <w:tcW w:w="851" w:type="dxa"/>
            <w:tcBorders>
              <w:top w:val="single" w:sz="4" w:space="0" w:color="auto"/>
              <w:bottom w:val="single" w:sz="4" w:space="0" w:color="auto"/>
              <w:right w:val="single" w:sz="8" w:space="0" w:color="auto"/>
            </w:tcBorders>
            <w:noWrap/>
            <w:vAlign w:val="center"/>
          </w:tcPr>
          <w:p w14:paraId="1906431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5DB12249"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42C89B49"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TBC1D1</w:t>
            </w:r>
          </w:p>
        </w:tc>
        <w:tc>
          <w:tcPr>
            <w:tcW w:w="2605" w:type="dxa"/>
            <w:tcBorders>
              <w:top w:val="single" w:sz="4" w:space="0" w:color="auto"/>
              <w:bottom w:val="single" w:sz="4" w:space="0" w:color="auto"/>
            </w:tcBorders>
            <w:shd w:val="clear" w:color="auto" w:fill="D9D9D9" w:themeFill="background1" w:themeFillShade="D9"/>
            <w:noWrap/>
            <w:vAlign w:val="center"/>
          </w:tcPr>
          <w:p w14:paraId="24FA13A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ENSBTAG00000013699</w:t>
            </w:r>
          </w:p>
        </w:tc>
        <w:tc>
          <w:tcPr>
            <w:tcW w:w="1935" w:type="dxa"/>
            <w:tcBorders>
              <w:top w:val="single" w:sz="4" w:space="0" w:color="auto"/>
              <w:bottom w:val="single" w:sz="4" w:space="0" w:color="auto"/>
            </w:tcBorders>
            <w:shd w:val="clear" w:color="auto" w:fill="D9D9D9" w:themeFill="background1" w:themeFillShade="D9"/>
            <w:noWrap/>
            <w:vAlign w:val="center"/>
          </w:tcPr>
          <w:p w14:paraId="28D139E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58,848,558</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7DA7F26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59,065,295</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2F0BCAF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TBC1 (tre-2/USP6, BUB2, cdc16) domain family, member 1</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727716C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4D6B29A8"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6F7D36A3"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TICAM1</w:t>
            </w:r>
          </w:p>
        </w:tc>
        <w:tc>
          <w:tcPr>
            <w:tcW w:w="2605" w:type="dxa"/>
            <w:tcBorders>
              <w:top w:val="single" w:sz="4" w:space="0" w:color="auto"/>
              <w:bottom w:val="single" w:sz="4" w:space="0" w:color="auto"/>
            </w:tcBorders>
            <w:noWrap/>
            <w:vAlign w:val="center"/>
          </w:tcPr>
          <w:p w14:paraId="31A60F8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ENSBTAG00000019966</w:t>
            </w:r>
          </w:p>
        </w:tc>
        <w:tc>
          <w:tcPr>
            <w:tcW w:w="1935" w:type="dxa"/>
            <w:tcBorders>
              <w:top w:val="single" w:sz="4" w:space="0" w:color="auto"/>
              <w:bottom w:val="single" w:sz="4" w:space="0" w:color="auto"/>
            </w:tcBorders>
            <w:noWrap/>
            <w:vAlign w:val="center"/>
          </w:tcPr>
          <w:p w14:paraId="4AAEF29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20,547,964</w:t>
            </w:r>
          </w:p>
        </w:tc>
        <w:tc>
          <w:tcPr>
            <w:tcW w:w="1935" w:type="dxa"/>
            <w:tcBorders>
              <w:top w:val="single" w:sz="4" w:space="0" w:color="auto"/>
              <w:bottom w:val="single" w:sz="4" w:space="0" w:color="auto"/>
              <w:right w:val="single" w:sz="4" w:space="0" w:color="auto"/>
            </w:tcBorders>
            <w:noWrap/>
            <w:vAlign w:val="center"/>
          </w:tcPr>
          <w:p w14:paraId="349D029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20,550,264</w:t>
            </w:r>
          </w:p>
        </w:tc>
        <w:tc>
          <w:tcPr>
            <w:tcW w:w="6048" w:type="dxa"/>
            <w:tcBorders>
              <w:top w:val="single" w:sz="4" w:space="0" w:color="auto"/>
              <w:left w:val="single" w:sz="4" w:space="0" w:color="auto"/>
              <w:bottom w:val="single" w:sz="4" w:space="0" w:color="auto"/>
            </w:tcBorders>
            <w:noWrap/>
            <w:vAlign w:val="center"/>
          </w:tcPr>
          <w:p w14:paraId="067A1BA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Toll-like receptor adaptor molecule 1</w:t>
            </w:r>
          </w:p>
        </w:tc>
        <w:tc>
          <w:tcPr>
            <w:tcW w:w="851" w:type="dxa"/>
            <w:tcBorders>
              <w:top w:val="single" w:sz="4" w:space="0" w:color="auto"/>
              <w:bottom w:val="single" w:sz="4" w:space="0" w:color="auto"/>
              <w:right w:val="single" w:sz="8" w:space="0" w:color="auto"/>
            </w:tcBorders>
            <w:noWrap/>
            <w:vAlign w:val="center"/>
          </w:tcPr>
          <w:p w14:paraId="158293C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w:t>
            </w:r>
          </w:p>
        </w:tc>
      </w:tr>
      <w:tr w:rsidR="00AB5055" w:rsidRPr="00A70CCB" w14:paraId="701057F9"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2329E401"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TLR10</w:t>
            </w:r>
          </w:p>
        </w:tc>
        <w:tc>
          <w:tcPr>
            <w:tcW w:w="2605" w:type="dxa"/>
            <w:tcBorders>
              <w:top w:val="single" w:sz="4" w:space="0" w:color="auto"/>
              <w:bottom w:val="single" w:sz="4" w:space="0" w:color="auto"/>
            </w:tcBorders>
            <w:shd w:val="clear" w:color="auto" w:fill="D9D9D9" w:themeFill="background1" w:themeFillShade="D9"/>
            <w:noWrap/>
            <w:vAlign w:val="center"/>
          </w:tcPr>
          <w:p w14:paraId="191CC944"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ENSBTAG00000014042</w:t>
            </w:r>
          </w:p>
        </w:tc>
        <w:tc>
          <w:tcPr>
            <w:tcW w:w="1935" w:type="dxa"/>
            <w:tcBorders>
              <w:top w:val="single" w:sz="4" w:space="0" w:color="auto"/>
              <w:bottom w:val="single" w:sz="4" w:space="0" w:color="auto"/>
            </w:tcBorders>
            <w:shd w:val="clear" w:color="auto" w:fill="D9D9D9" w:themeFill="background1" w:themeFillShade="D9"/>
            <w:noWrap/>
            <w:vAlign w:val="center"/>
          </w:tcPr>
          <w:p w14:paraId="0061F373"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59,670,233</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48C529A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59,677,223</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4EDC430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Toll-like receptor 10</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7303B3A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69FE718D"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3E0BD5C8"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TLR2</w:t>
            </w:r>
          </w:p>
        </w:tc>
        <w:tc>
          <w:tcPr>
            <w:tcW w:w="2605" w:type="dxa"/>
            <w:tcBorders>
              <w:top w:val="single" w:sz="4" w:space="0" w:color="auto"/>
              <w:bottom w:val="single" w:sz="4" w:space="0" w:color="auto"/>
            </w:tcBorders>
            <w:noWrap/>
            <w:vAlign w:val="center"/>
          </w:tcPr>
          <w:p w14:paraId="671529E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ENSBTAG00000008008</w:t>
            </w:r>
          </w:p>
        </w:tc>
        <w:tc>
          <w:tcPr>
            <w:tcW w:w="1935" w:type="dxa"/>
            <w:tcBorders>
              <w:top w:val="single" w:sz="4" w:space="0" w:color="auto"/>
              <w:bottom w:val="single" w:sz="4" w:space="0" w:color="auto"/>
            </w:tcBorders>
            <w:noWrap/>
            <w:vAlign w:val="center"/>
          </w:tcPr>
          <w:p w14:paraId="31F5715D"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3,949,710</w:t>
            </w:r>
          </w:p>
        </w:tc>
        <w:tc>
          <w:tcPr>
            <w:tcW w:w="1935" w:type="dxa"/>
            <w:tcBorders>
              <w:top w:val="single" w:sz="4" w:space="0" w:color="auto"/>
              <w:bottom w:val="single" w:sz="4" w:space="0" w:color="auto"/>
              <w:right w:val="single" w:sz="4" w:space="0" w:color="auto"/>
            </w:tcBorders>
            <w:noWrap/>
            <w:vAlign w:val="center"/>
          </w:tcPr>
          <w:p w14:paraId="300ACC9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3,963,032</w:t>
            </w:r>
          </w:p>
        </w:tc>
        <w:tc>
          <w:tcPr>
            <w:tcW w:w="6048" w:type="dxa"/>
            <w:tcBorders>
              <w:top w:val="single" w:sz="4" w:space="0" w:color="auto"/>
              <w:left w:val="single" w:sz="4" w:space="0" w:color="auto"/>
              <w:bottom w:val="single" w:sz="4" w:space="0" w:color="auto"/>
            </w:tcBorders>
            <w:noWrap/>
            <w:vAlign w:val="center"/>
          </w:tcPr>
          <w:p w14:paraId="29575B2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Toll-like receptor 2</w:t>
            </w:r>
          </w:p>
        </w:tc>
        <w:tc>
          <w:tcPr>
            <w:tcW w:w="851" w:type="dxa"/>
            <w:tcBorders>
              <w:top w:val="single" w:sz="4" w:space="0" w:color="auto"/>
              <w:bottom w:val="single" w:sz="4" w:space="0" w:color="auto"/>
              <w:right w:val="single" w:sz="8" w:space="0" w:color="auto"/>
            </w:tcBorders>
            <w:noWrap/>
            <w:vAlign w:val="center"/>
          </w:tcPr>
          <w:p w14:paraId="174FC327"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17</w:t>
            </w:r>
          </w:p>
        </w:tc>
      </w:tr>
      <w:tr w:rsidR="00AB5055" w:rsidRPr="00A70CCB" w14:paraId="24EE9BA4"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61572BE0"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TLR4</w:t>
            </w:r>
          </w:p>
        </w:tc>
        <w:tc>
          <w:tcPr>
            <w:tcW w:w="2605" w:type="dxa"/>
            <w:tcBorders>
              <w:top w:val="single" w:sz="4" w:space="0" w:color="auto"/>
              <w:bottom w:val="single" w:sz="4" w:space="0" w:color="auto"/>
            </w:tcBorders>
            <w:shd w:val="clear" w:color="auto" w:fill="D9D9D9" w:themeFill="background1" w:themeFillShade="D9"/>
            <w:noWrap/>
            <w:vAlign w:val="center"/>
          </w:tcPr>
          <w:p w14:paraId="683B21AA"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ENSBTAG00000006240</w:t>
            </w:r>
          </w:p>
        </w:tc>
        <w:tc>
          <w:tcPr>
            <w:tcW w:w="1935" w:type="dxa"/>
            <w:tcBorders>
              <w:top w:val="single" w:sz="4" w:space="0" w:color="auto"/>
              <w:bottom w:val="single" w:sz="4" w:space="0" w:color="auto"/>
            </w:tcBorders>
            <w:shd w:val="clear" w:color="auto" w:fill="D9D9D9" w:themeFill="background1" w:themeFillShade="D9"/>
            <w:noWrap/>
            <w:vAlign w:val="center"/>
          </w:tcPr>
          <w:p w14:paraId="3F87692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108,828,899</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48DAA4D6"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108,839,910</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06F2762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Toll-like receptor 4</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1EAB191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w:t>
            </w:r>
          </w:p>
        </w:tc>
      </w:tr>
      <w:tr w:rsidR="00AB5055" w:rsidRPr="00A70CCB" w14:paraId="46E04BE6"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70D5A7F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TLR6</w:t>
            </w:r>
          </w:p>
        </w:tc>
        <w:tc>
          <w:tcPr>
            <w:tcW w:w="2605" w:type="dxa"/>
            <w:tcBorders>
              <w:top w:val="single" w:sz="4" w:space="0" w:color="auto"/>
              <w:bottom w:val="single" w:sz="4" w:space="0" w:color="auto"/>
            </w:tcBorders>
            <w:noWrap/>
            <w:vAlign w:val="center"/>
          </w:tcPr>
          <w:p w14:paraId="4F9969D9"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ENSBTAG00000014031</w:t>
            </w:r>
          </w:p>
        </w:tc>
        <w:tc>
          <w:tcPr>
            <w:tcW w:w="1935" w:type="dxa"/>
            <w:tcBorders>
              <w:top w:val="single" w:sz="4" w:space="0" w:color="auto"/>
              <w:bottom w:val="single" w:sz="4" w:space="0" w:color="auto"/>
            </w:tcBorders>
            <w:noWrap/>
            <w:vAlign w:val="center"/>
          </w:tcPr>
          <w:p w14:paraId="4B7E8FC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59,687,276</w:t>
            </w:r>
          </w:p>
        </w:tc>
        <w:tc>
          <w:tcPr>
            <w:tcW w:w="1935" w:type="dxa"/>
            <w:tcBorders>
              <w:top w:val="single" w:sz="4" w:space="0" w:color="auto"/>
              <w:bottom w:val="single" w:sz="4" w:space="0" w:color="auto"/>
              <w:right w:val="single" w:sz="4" w:space="0" w:color="auto"/>
            </w:tcBorders>
            <w:noWrap/>
            <w:vAlign w:val="center"/>
          </w:tcPr>
          <w:p w14:paraId="515FDA3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59,706,713</w:t>
            </w:r>
          </w:p>
        </w:tc>
        <w:tc>
          <w:tcPr>
            <w:tcW w:w="6048" w:type="dxa"/>
            <w:tcBorders>
              <w:top w:val="single" w:sz="4" w:space="0" w:color="auto"/>
              <w:left w:val="single" w:sz="4" w:space="0" w:color="auto"/>
              <w:bottom w:val="single" w:sz="4" w:space="0" w:color="auto"/>
            </w:tcBorders>
            <w:noWrap/>
            <w:vAlign w:val="center"/>
          </w:tcPr>
          <w:p w14:paraId="6542ED35"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Toll-like receptor 6</w:t>
            </w:r>
          </w:p>
        </w:tc>
        <w:tc>
          <w:tcPr>
            <w:tcW w:w="851" w:type="dxa"/>
            <w:tcBorders>
              <w:top w:val="single" w:sz="4" w:space="0" w:color="auto"/>
              <w:bottom w:val="single" w:sz="4" w:space="0" w:color="auto"/>
              <w:right w:val="single" w:sz="8" w:space="0" w:color="auto"/>
            </w:tcBorders>
            <w:noWrap/>
            <w:vAlign w:val="center"/>
          </w:tcPr>
          <w:p w14:paraId="5392EEC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w:t>
            </w:r>
          </w:p>
        </w:tc>
      </w:tr>
      <w:tr w:rsidR="00AB5055" w:rsidRPr="00A70CCB" w14:paraId="2C633E80"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25CC8216"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TYR</w:t>
            </w:r>
          </w:p>
        </w:tc>
        <w:tc>
          <w:tcPr>
            <w:tcW w:w="2605" w:type="dxa"/>
            <w:tcBorders>
              <w:top w:val="single" w:sz="4" w:space="0" w:color="auto"/>
              <w:bottom w:val="single" w:sz="4" w:space="0" w:color="auto"/>
            </w:tcBorders>
            <w:shd w:val="clear" w:color="auto" w:fill="D9D9D9" w:themeFill="background1" w:themeFillShade="D9"/>
            <w:noWrap/>
            <w:vAlign w:val="center"/>
          </w:tcPr>
          <w:p w14:paraId="31A73D1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ENSBTAG00000011813</w:t>
            </w:r>
          </w:p>
        </w:tc>
        <w:tc>
          <w:tcPr>
            <w:tcW w:w="1935" w:type="dxa"/>
            <w:tcBorders>
              <w:top w:val="single" w:sz="4" w:space="0" w:color="auto"/>
              <w:bottom w:val="single" w:sz="4" w:space="0" w:color="auto"/>
            </w:tcBorders>
            <w:shd w:val="clear" w:color="auto" w:fill="D9D9D9" w:themeFill="background1" w:themeFillShade="D9"/>
            <w:noWrap/>
            <w:vAlign w:val="center"/>
          </w:tcPr>
          <w:p w14:paraId="77DE7C0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6,351,877</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2D4A1ED9"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6,462,240</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0F8E24C1"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Tyrosinase</w:t>
            </w:r>
            <w:proofErr w:type="spellEnd"/>
            <w:r w:rsidRPr="00A70CCB">
              <w:rPr>
                <w:rFonts w:eastAsia="Times New Roman" w:cs="Times New Roman"/>
                <w:color w:val="000000"/>
              </w:rPr>
              <w:t xml:space="preserve"> (</w:t>
            </w:r>
            <w:proofErr w:type="spellStart"/>
            <w:r w:rsidRPr="00A70CCB">
              <w:rPr>
                <w:rFonts w:eastAsia="Times New Roman" w:cs="Times New Roman"/>
                <w:color w:val="000000"/>
              </w:rPr>
              <w:t>oculocutaneous</w:t>
            </w:r>
            <w:proofErr w:type="spellEnd"/>
            <w:r w:rsidRPr="00A70CCB">
              <w:rPr>
                <w:rFonts w:eastAsia="Times New Roman" w:cs="Times New Roman"/>
                <w:color w:val="000000"/>
              </w:rPr>
              <w:t xml:space="preserve"> albinism IA)</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5B24C33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29</w:t>
            </w:r>
          </w:p>
        </w:tc>
      </w:tr>
      <w:tr w:rsidR="00AB5055" w:rsidRPr="00A70CCB" w14:paraId="5A9E91A7" w14:textId="77777777" w:rsidTr="000E48BB">
        <w:trPr>
          <w:trHeight w:val="680"/>
        </w:trPr>
        <w:tc>
          <w:tcPr>
            <w:tcW w:w="1193" w:type="dxa"/>
            <w:tcBorders>
              <w:top w:val="single" w:sz="4" w:space="0" w:color="auto"/>
              <w:left w:val="single" w:sz="8" w:space="0" w:color="auto"/>
              <w:bottom w:val="single" w:sz="4" w:space="0" w:color="auto"/>
            </w:tcBorders>
            <w:noWrap/>
            <w:vAlign w:val="center"/>
          </w:tcPr>
          <w:p w14:paraId="76617C94"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TYRP1</w:t>
            </w:r>
          </w:p>
        </w:tc>
        <w:tc>
          <w:tcPr>
            <w:tcW w:w="2605" w:type="dxa"/>
            <w:tcBorders>
              <w:top w:val="single" w:sz="4" w:space="0" w:color="auto"/>
              <w:bottom w:val="single" w:sz="4" w:space="0" w:color="auto"/>
            </w:tcBorders>
            <w:noWrap/>
            <w:vAlign w:val="center"/>
          </w:tcPr>
          <w:p w14:paraId="14F52FEE"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ENSBTAG00000020985</w:t>
            </w:r>
          </w:p>
        </w:tc>
        <w:tc>
          <w:tcPr>
            <w:tcW w:w="1935" w:type="dxa"/>
            <w:tcBorders>
              <w:top w:val="single" w:sz="4" w:space="0" w:color="auto"/>
              <w:bottom w:val="single" w:sz="4" w:space="0" w:color="auto"/>
            </w:tcBorders>
            <w:noWrap/>
            <w:vAlign w:val="center"/>
          </w:tcPr>
          <w:p w14:paraId="1D3C822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31,710,698</w:t>
            </w:r>
          </w:p>
        </w:tc>
        <w:tc>
          <w:tcPr>
            <w:tcW w:w="1935" w:type="dxa"/>
            <w:tcBorders>
              <w:top w:val="single" w:sz="4" w:space="0" w:color="auto"/>
              <w:bottom w:val="single" w:sz="4" w:space="0" w:color="auto"/>
              <w:right w:val="single" w:sz="4" w:space="0" w:color="auto"/>
            </w:tcBorders>
            <w:noWrap/>
            <w:vAlign w:val="center"/>
          </w:tcPr>
          <w:p w14:paraId="355A9B1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31,726,956</w:t>
            </w:r>
          </w:p>
        </w:tc>
        <w:tc>
          <w:tcPr>
            <w:tcW w:w="6048" w:type="dxa"/>
            <w:tcBorders>
              <w:top w:val="single" w:sz="4" w:space="0" w:color="auto"/>
              <w:left w:val="single" w:sz="4" w:space="0" w:color="auto"/>
              <w:bottom w:val="single" w:sz="4" w:space="0" w:color="auto"/>
            </w:tcBorders>
            <w:noWrap/>
            <w:vAlign w:val="center"/>
          </w:tcPr>
          <w:p w14:paraId="6FFD8C29" w14:textId="77777777" w:rsidR="00AB5055" w:rsidRPr="00A70CCB" w:rsidRDefault="00AB5055" w:rsidP="002225CD">
            <w:pPr>
              <w:rPr>
                <w:rFonts w:eastAsia="Times New Roman" w:cs="Times New Roman"/>
                <w:color w:val="000000"/>
              </w:rPr>
            </w:pPr>
            <w:proofErr w:type="spellStart"/>
            <w:r w:rsidRPr="00A70CCB">
              <w:rPr>
                <w:rFonts w:eastAsia="Times New Roman" w:cs="Times New Roman"/>
                <w:color w:val="000000"/>
              </w:rPr>
              <w:t>Tyrosinase</w:t>
            </w:r>
            <w:proofErr w:type="spellEnd"/>
            <w:r w:rsidRPr="00A70CCB">
              <w:rPr>
                <w:rFonts w:eastAsia="Times New Roman" w:cs="Times New Roman"/>
                <w:color w:val="000000"/>
              </w:rPr>
              <w:t>-related protein 1</w:t>
            </w:r>
          </w:p>
        </w:tc>
        <w:tc>
          <w:tcPr>
            <w:tcW w:w="851" w:type="dxa"/>
            <w:tcBorders>
              <w:top w:val="single" w:sz="4" w:space="0" w:color="auto"/>
              <w:bottom w:val="single" w:sz="4" w:space="0" w:color="auto"/>
              <w:right w:val="single" w:sz="8" w:space="0" w:color="auto"/>
            </w:tcBorders>
            <w:noWrap/>
            <w:vAlign w:val="center"/>
          </w:tcPr>
          <w:p w14:paraId="6CF6FEEC"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8</w:t>
            </w:r>
          </w:p>
        </w:tc>
      </w:tr>
      <w:tr w:rsidR="00AB5055" w:rsidRPr="00A70CCB" w14:paraId="4A7E0A05" w14:textId="77777777" w:rsidTr="000E48BB">
        <w:trPr>
          <w:trHeight w:val="680"/>
        </w:trPr>
        <w:tc>
          <w:tcPr>
            <w:tcW w:w="1193" w:type="dxa"/>
            <w:tcBorders>
              <w:top w:val="single" w:sz="4" w:space="0" w:color="auto"/>
              <w:left w:val="single" w:sz="8" w:space="0" w:color="auto"/>
              <w:bottom w:val="single" w:sz="4" w:space="0" w:color="auto"/>
            </w:tcBorders>
            <w:shd w:val="clear" w:color="auto" w:fill="D9D9D9" w:themeFill="background1" w:themeFillShade="D9"/>
            <w:noWrap/>
            <w:vAlign w:val="center"/>
          </w:tcPr>
          <w:p w14:paraId="10469F7E"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YWHAB</w:t>
            </w:r>
          </w:p>
        </w:tc>
        <w:tc>
          <w:tcPr>
            <w:tcW w:w="2605" w:type="dxa"/>
            <w:tcBorders>
              <w:top w:val="single" w:sz="4" w:space="0" w:color="auto"/>
              <w:bottom w:val="single" w:sz="4" w:space="0" w:color="auto"/>
            </w:tcBorders>
            <w:shd w:val="clear" w:color="auto" w:fill="D9D9D9" w:themeFill="background1" w:themeFillShade="D9"/>
            <w:noWrap/>
            <w:vAlign w:val="center"/>
          </w:tcPr>
          <w:p w14:paraId="006166DD"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ENSBTAG00000016846</w:t>
            </w:r>
          </w:p>
        </w:tc>
        <w:tc>
          <w:tcPr>
            <w:tcW w:w="1935" w:type="dxa"/>
            <w:tcBorders>
              <w:top w:val="single" w:sz="4" w:space="0" w:color="auto"/>
              <w:bottom w:val="single" w:sz="4" w:space="0" w:color="auto"/>
            </w:tcBorders>
            <w:shd w:val="clear" w:color="auto" w:fill="D9D9D9" w:themeFill="background1" w:themeFillShade="D9"/>
            <w:noWrap/>
            <w:vAlign w:val="center"/>
          </w:tcPr>
          <w:p w14:paraId="33B3E7B4"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74,018,886</w:t>
            </w:r>
          </w:p>
        </w:tc>
        <w:tc>
          <w:tcPr>
            <w:tcW w:w="1935" w:type="dxa"/>
            <w:tcBorders>
              <w:top w:val="single" w:sz="4" w:space="0" w:color="auto"/>
              <w:bottom w:val="single" w:sz="4" w:space="0" w:color="auto"/>
              <w:right w:val="single" w:sz="4" w:space="0" w:color="auto"/>
            </w:tcBorders>
            <w:shd w:val="clear" w:color="auto" w:fill="D9D9D9" w:themeFill="background1" w:themeFillShade="D9"/>
            <w:noWrap/>
            <w:vAlign w:val="center"/>
          </w:tcPr>
          <w:p w14:paraId="17CCBFCF"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74,040,819</w:t>
            </w:r>
          </w:p>
        </w:tc>
        <w:tc>
          <w:tcPr>
            <w:tcW w:w="6048" w:type="dxa"/>
            <w:tcBorders>
              <w:top w:val="single" w:sz="4" w:space="0" w:color="auto"/>
              <w:left w:val="single" w:sz="4" w:space="0" w:color="auto"/>
              <w:bottom w:val="single" w:sz="4" w:space="0" w:color="auto"/>
            </w:tcBorders>
            <w:shd w:val="clear" w:color="auto" w:fill="D9D9D9" w:themeFill="background1" w:themeFillShade="D9"/>
            <w:noWrap/>
            <w:vAlign w:val="center"/>
          </w:tcPr>
          <w:p w14:paraId="24E71AC7"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Tyrosine 3-monooxygenase/tryptophan 5-monooxygenase activation protein, beta polypeptide</w:t>
            </w:r>
          </w:p>
        </w:tc>
        <w:tc>
          <w:tcPr>
            <w:tcW w:w="851" w:type="dxa"/>
            <w:tcBorders>
              <w:top w:val="single" w:sz="4" w:space="0" w:color="auto"/>
              <w:bottom w:val="single" w:sz="4" w:space="0" w:color="auto"/>
              <w:right w:val="single" w:sz="8" w:space="0" w:color="auto"/>
            </w:tcBorders>
            <w:shd w:val="clear" w:color="auto" w:fill="D9D9D9" w:themeFill="background1" w:themeFillShade="D9"/>
            <w:noWrap/>
            <w:vAlign w:val="center"/>
          </w:tcPr>
          <w:p w14:paraId="50FB0F12"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13</w:t>
            </w:r>
          </w:p>
        </w:tc>
      </w:tr>
      <w:tr w:rsidR="00AB5055" w:rsidRPr="00A70CCB" w14:paraId="3ADF9ADA" w14:textId="77777777" w:rsidTr="000E48BB">
        <w:trPr>
          <w:trHeight w:val="680"/>
        </w:trPr>
        <w:tc>
          <w:tcPr>
            <w:tcW w:w="1193" w:type="dxa"/>
            <w:tcBorders>
              <w:top w:val="single" w:sz="4" w:space="0" w:color="auto"/>
              <w:left w:val="single" w:sz="8" w:space="0" w:color="auto"/>
              <w:bottom w:val="single" w:sz="8" w:space="0" w:color="auto"/>
            </w:tcBorders>
            <w:noWrap/>
            <w:vAlign w:val="center"/>
          </w:tcPr>
          <w:p w14:paraId="60532B8B" w14:textId="77777777" w:rsidR="00AB5055" w:rsidRPr="00A70CCB" w:rsidRDefault="00AB5055" w:rsidP="002225CD">
            <w:pPr>
              <w:rPr>
                <w:rFonts w:eastAsia="Times New Roman" w:cs="Times New Roman"/>
                <w:i/>
                <w:color w:val="000000"/>
              </w:rPr>
            </w:pPr>
            <w:r w:rsidRPr="00A70CCB">
              <w:rPr>
                <w:rFonts w:eastAsia="Times New Roman" w:cs="Times New Roman"/>
                <w:i/>
                <w:color w:val="000000"/>
              </w:rPr>
              <w:t>ZIM2</w:t>
            </w:r>
          </w:p>
        </w:tc>
        <w:tc>
          <w:tcPr>
            <w:tcW w:w="2605" w:type="dxa"/>
            <w:tcBorders>
              <w:top w:val="single" w:sz="4" w:space="0" w:color="auto"/>
              <w:bottom w:val="single" w:sz="8" w:space="0" w:color="auto"/>
            </w:tcBorders>
            <w:noWrap/>
            <w:vAlign w:val="center"/>
          </w:tcPr>
          <w:p w14:paraId="71BA6981"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ENSBTAG00000011664</w:t>
            </w:r>
          </w:p>
        </w:tc>
        <w:tc>
          <w:tcPr>
            <w:tcW w:w="1935" w:type="dxa"/>
            <w:tcBorders>
              <w:top w:val="single" w:sz="4" w:space="0" w:color="auto"/>
              <w:bottom w:val="single" w:sz="8" w:space="0" w:color="auto"/>
            </w:tcBorders>
            <w:noWrap/>
            <w:vAlign w:val="center"/>
          </w:tcPr>
          <w:p w14:paraId="176E7D4A"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64,175,124</w:t>
            </w:r>
          </w:p>
        </w:tc>
        <w:tc>
          <w:tcPr>
            <w:tcW w:w="1935" w:type="dxa"/>
            <w:tcBorders>
              <w:top w:val="single" w:sz="4" w:space="0" w:color="auto"/>
              <w:bottom w:val="single" w:sz="8" w:space="0" w:color="auto"/>
              <w:right w:val="single" w:sz="4" w:space="0" w:color="auto"/>
            </w:tcBorders>
            <w:noWrap/>
            <w:vAlign w:val="center"/>
          </w:tcPr>
          <w:p w14:paraId="04C94A71"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64,177,906</w:t>
            </w:r>
          </w:p>
        </w:tc>
        <w:tc>
          <w:tcPr>
            <w:tcW w:w="6048" w:type="dxa"/>
            <w:tcBorders>
              <w:top w:val="single" w:sz="4" w:space="0" w:color="auto"/>
              <w:left w:val="single" w:sz="4" w:space="0" w:color="auto"/>
              <w:bottom w:val="single" w:sz="8" w:space="0" w:color="auto"/>
            </w:tcBorders>
            <w:noWrap/>
            <w:vAlign w:val="center"/>
          </w:tcPr>
          <w:p w14:paraId="39397A43" w14:textId="77777777" w:rsidR="00AB5055" w:rsidRPr="00A70CCB" w:rsidRDefault="00AB5055" w:rsidP="002225CD">
            <w:pPr>
              <w:rPr>
                <w:rFonts w:eastAsia="Times New Roman" w:cs="Times New Roman"/>
                <w:color w:val="000000"/>
              </w:rPr>
            </w:pPr>
            <w:r w:rsidRPr="00A70CCB">
              <w:rPr>
                <w:rFonts w:eastAsia="Times New Roman" w:cs="Times New Roman"/>
                <w:color w:val="000000"/>
              </w:rPr>
              <w:t xml:space="preserve">Zinc finger, imprinted 2 </w:t>
            </w:r>
          </w:p>
        </w:tc>
        <w:tc>
          <w:tcPr>
            <w:tcW w:w="851" w:type="dxa"/>
            <w:tcBorders>
              <w:top w:val="single" w:sz="4" w:space="0" w:color="auto"/>
              <w:bottom w:val="single" w:sz="8" w:space="0" w:color="auto"/>
              <w:right w:val="single" w:sz="8" w:space="0" w:color="auto"/>
            </w:tcBorders>
            <w:noWrap/>
            <w:vAlign w:val="center"/>
          </w:tcPr>
          <w:p w14:paraId="6D14326E" w14:textId="77777777" w:rsidR="00AB5055" w:rsidRPr="00A70CCB" w:rsidRDefault="00AB5055" w:rsidP="002225CD">
            <w:pPr>
              <w:jc w:val="center"/>
              <w:rPr>
                <w:rFonts w:eastAsia="Times New Roman" w:cs="Times New Roman"/>
                <w:color w:val="000000"/>
              </w:rPr>
            </w:pPr>
            <w:r w:rsidRPr="00A70CCB">
              <w:rPr>
                <w:rFonts w:eastAsia="Times New Roman" w:cs="Times New Roman"/>
                <w:color w:val="000000"/>
              </w:rPr>
              <w:t>18</w:t>
            </w:r>
          </w:p>
        </w:tc>
      </w:tr>
    </w:tbl>
    <w:p w14:paraId="2F445E76" w14:textId="77777777" w:rsidR="00AB5055" w:rsidRPr="00A70CCB" w:rsidRDefault="00AB5055" w:rsidP="00AB5055">
      <w:pPr>
        <w:rPr>
          <w:sz w:val="16"/>
          <w:szCs w:val="16"/>
        </w:rPr>
      </w:pPr>
    </w:p>
    <w:p w14:paraId="7DDCF0A0" w14:textId="77777777" w:rsidR="00445ED6" w:rsidRPr="00A70CCB" w:rsidRDefault="00445ED6">
      <w:pPr>
        <w:sectPr w:rsidR="00445ED6" w:rsidRPr="00A70CCB" w:rsidSect="002225CD">
          <w:pgSz w:w="16838" w:h="11906" w:orient="landscape"/>
          <w:pgMar w:top="1134" w:right="1134" w:bottom="1134" w:left="1134" w:header="709" w:footer="709" w:gutter="0"/>
          <w:cols w:space="708"/>
          <w:docGrid w:linePitch="360"/>
        </w:sectPr>
      </w:pPr>
    </w:p>
    <w:p w14:paraId="711AC67C" w14:textId="20817C1C" w:rsidR="00445ED6" w:rsidRPr="00A70CCB" w:rsidRDefault="00B170B2" w:rsidP="00B170B2">
      <w:pPr>
        <w:pStyle w:val="AurHead1"/>
      </w:pPr>
      <w:bookmarkStart w:id="148" w:name="_Toc430893457"/>
      <w:r w:rsidRPr="00A70CCB">
        <w:lastRenderedPageBreak/>
        <w:t xml:space="preserve">Supplementary </w:t>
      </w:r>
      <w:r w:rsidR="00246E57" w:rsidRPr="00A70CCB">
        <w:t>Methods</w:t>
      </w:r>
      <w:bookmarkEnd w:id="148"/>
    </w:p>
    <w:p w14:paraId="2B3D697A" w14:textId="77777777" w:rsidR="00445ED6" w:rsidRPr="00A70CCB" w:rsidRDefault="00445ED6" w:rsidP="00E546EC">
      <w:pPr>
        <w:pStyle w:val="Aurochssuppheading1"/>
        <w:jc w:val="both"/>
      </w:pPr>
      <w:bookmarkStart w:id="149" w:name="_Toc430893458"/>
      <w:r w:rsidRPr="00A70CCB">
        <w:t>Aurochs CPC98 humerus bone DNA extraction</w:t>
      </w:r>
      <w:bookmarkEnd w:id="149"/>
    </w:p>
    <w:p w14:paraId="6E042C7B" w14:textId="45F442B9" w:rsidR="00445ED6" w:rsidRPr="00A70CCB" w:rsidRDefault="00445ED6" w:rsidP="00E546EC">
      <w:pPr>
        <w:pStyle w:val="Bodytext0"/>
        <w:jc w:val="both"/>
        <w:rPr>
          <w:b/>
        </w:rPr>
      </w:pPr>
      <w:r w:rsidRPr="00A70CCB">
        <w:t>All DNA extraction, purification and Illumina</w:t>
      </w:r>
      <w:r w:rsidRPr="00A70CCB">
        <w:rPr>
          <w:vertAlign w:val="superscript"/>
        </w:rPr>
        <w:t>®</w:t>
      </w:r>
      <w:r w:rsidRPr="00A70CCB">
        <w:t xml:space="preserve"> sequencing library preparation steps were performed in a dedicated ancient DNA laboratory located at the Department of Genetics, Trinity College, </w:t>
      </w:r>
      <w:proofErr w:type="gramStart"/>
      <w:r w:rsidRPr="00A70CCB">
        <w:t>Dublin</w:t>
      </w:r>
      <w:proofErr w:type="gramEnd"/>
      <w:r w:rsidRPr="00A70CCB">
        <w:t>, Ireland. The C1, C2 and C3 DNA extracts were prepared from three independently generated bone powder samples obtained from different locations on the aurochs CPC98 humerus. The methods used for bone powder processing and DNA extraction and purification for the C1</w:t>
      </w:r>
      <w:r w:rsidR="003C55A7" w:rsidRPr="00A70CCB">
        <w:t>–</w:t>
      </w:r>
      <w:r w:rsidRPr="00A70CCB">
        <w:t xml:space="preserve">C3 samples have been fully described by us elsewhere </w:t>
      </w:r>
      <w:r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 </w:instrText>
      </w:r>
      <w:r w:rsidR="00143CA0"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[9]</w:t>
      </w:r>
      <w:r w:rsidRPr="00A70CCB">
        <w:fldChar w:fldCharType="end"/>
      </w:r>
      <w:r w:rsidRPr="00A70CCB">
        <w:t>. The C1</w:t>
      </w:r>
      <w:r w:rsidR="003C55A7" w:rsidRPr="00A70CCB">
        <w:t>–</w:t>
      </w:r>
      <w:r w:rsidRPr="00A70CCB">
        <w:t>C3 DNA extracts were used for Illumina</w:t>
      </w:r>
      <w:r w:rsidRPr="00A70CCB">
        <w:rPr>
          <w:vertAlign w:val="superscript"/>
        </w:rPr>
        <w:t>®</w:t>
      </w:r>
      <w:r w:rsidRPr="00A70CCB">
        <w:t xml:space="preserve"> single-read library preparation </w:t>
      </w:r>
      <w:r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 </w:instrText>
      </w:r>
      <w:r w:rsidR="00143CA0"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[9]</w:t>
      </w:r>
      <w:r w:rsidRPr="00A70CCB">
        <w:fldChar w:fldCharType="end"/>
      </w:r>
      <w:r w:rsidRPr="00A70CCB">
        <w:t>.</w:t>
      </w:r>
    </w:p>
    <w:p w14:paraId="312B6F9C" w14:textId="6A0E0664" w:rsidR="00445ED6" w:rsidRPr="00A70CCB" w:rsidRDefault="00445ED6" w:rsidP="00E546EC">
      <w:pPr>
        <w:pStyle w:val="Bodytext0"/>
        <w:jc w:val="both"/>
        <w:rPr>
          <w:b/>
        </w:rPr>
      </w:pPr>
      <w:r w:rsidRPr="00A70CCB">
        <w:t>For the present study, three additional DNA extracts (C4, C5 and C6) were generated from three independent bone powder samples obtained from different sites on the CPC98</w:t>
      </w:r>
      <w:r w:rsidR="00F36D89" w:rsidRPr="00A70CCB">
        <w:t xml:space="preserve"> humerus. Powdered bone samples</w:t>
      </w:r>
      <w:r w:rsidRPr="00A70CCB">
        <w:t xml:space="preserve"> were prepared for DNA extraction using a modified procedure previously described by our group </w:t>
      </w:r>
      <w:r w:rsidRPr="00A70CCB">
        <w:fldChar w:fldCharType="begin">
          <w:fldData xml:space="preserve">PEVuZE5vdGU+PENpdGU+PEF1dGhvcj5FZHdhcmRzPC9BdXRob3I+PFllYXI+MjAwMDwvWWVhcj48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</w:fldData>
        </w:fldChar>
      </w:r>
      <w:r w:rsidR="00143CA0" w:rsidRPr="00A70CCB">
        <w:instrText xml:space="preserve"> ADDIN EN.CITE </w:instrText>
      </w:r>
      <w:r w:rsidR="00143CA0" w:rsidRPr="00A70CCB">
        <w:fldChar w:fldCharType="begin">
          <w:fldData xml:space="preserve">PEVuZE5vdGU+PENpdGU+PEF1dGhvcj5FZHdhcmRzPC9BdXRob3I+PFllYXI+MjAwMDwvWWVhcj48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</w:fldData>
        </w:fldChar>
      </w:r>
      <w:r w:rsidR="00143CA0" w:rsidRPr="00A70CCB">
        <w:instrText xml:space="preserve"> ADDIN EN.CITE.DATA </w:instrText>
      </w:r>
      <w:r w:rsidR="00143CA0" w:rsidRPr="00A70CCB">
        <w:fldChar w:fldCharType="end"/>
      </w:r>
      <w:r w:rsidRPr="00A70CCB">
        <w:fldChar w:fldCharType="separate"/>
      </w:r>
      <w:r w:rsidR="00143CA0" w:rsidRPr="00A70CCB">
        <w:t>[10-12]</w:t>
      </w:r>
      <w:r w:rsidRPr="00A70CCB">
        <w:fldChar w:fldCharType="end"/>
      </w:r>
      <w:r w:rsidRPr="00A70CCB">
        <w:t xml:space="preserve">. </w:t>
      </w:r>
      <w:r w:rsidR="00F36D89" w:rsidRPr="00A70CCB">
        <w:t>In brief, a</w:t>
      </w:r>
      <w:r w:rsidRPr="00A70CCB">
        <w:t>ll laboratory consumables and reagents (with the exception of the Proteinase K) were UV-irradiated prior to use. 200</w:t>
      </w:r>
      <w:r w:rsidR="003C55A7" w:rsidRPr="00A70CCB">
        <w:sym w:font="Symbol" w:char="F02D"/>
      </w:r>
      <w:r w:rsidRPr="00A70CCB">
        <w:t>300 mg bone powder was incubated overnight at 55</w:t>
      </w:r>
      <w:r w:rsidRPr="00A70CCB">
        <w:rPr>
          <w:rFonts w:ascii="Calibri" w:hAnsi="Calibri"/>
        </w:rPr>
        <w:t>°</w:t>
      </w:r>
      <w:r w:rsidRPr="00A70CCB">
        <w:t>C in 1 ml DNA extraction buffer (20 </w:t>
      </w:r>
      <w:proofErr w:type="spellStart"/>
      <w:r w:rsidRPr="00A70CCB">
        <w:t>mM</w:t>
      </w:r>
      <w:proofErr w:type="spellEnd"/>
      <w:r w:rsidRPr="00A70CCB">
        <w:t xml:space="preserve"> </w:t>
      </w:r>
      <w:proofErr w:type="spellStart"/>
      <w:r w:rsidRPr="00A70CCB">
        <w:t>Tris-HCl</w:t>
      </w:r>
      <w:proofErr w:type="spellEnd"/>
      <w:r w:rsidRPr="00A70CCB">
        <w:t xml:space="preserve">, pH 8.0; 500 </w:t>
      </w:r>
      <w:proofErr w:type="spellStart"/>
      <w:r w:rsidRPr="00A70CCB">
        <w:t>mM</w:t>
      </w:r>
      <w:proofErr w:type="spellEnd"/>
      <w:r w:rsidRPr="00A70CCB">
        <w:t xml:space="preserve"> EDTA, pH 8.0; 0.5% </w:t>
      </w:r>
      <w:proofErr w:type="spellStart"/>
      <w:r w:rsidRPr="00A70CCB">
        <w:t>vol</w:t>
      </w:r>
      <w:proofErr w:type="spellEnd"/>
      <w:r w:rsidRPr="00A70CCB">
        <w:t>/</w:t>
      </w:r>
      <w:proofErr w:type="spellStart"/>
      <w:r w:rsidRPr="00A70CCB">
        <w:t>vol</w:t>
      </w:r>
      <w:proofErr w:type="spellEnd"/>
      <w:r w:rsidRPr="00A70CCB">
        <w:t xml:space="preserve"> </w:t>
      </w:r>
      <w:proofErr w:type="spellStart"/>
      <w:r w:rsidRPr="00A70CCB">
        <w:t>Sarkosyl</w:t>
      </w:r>
      <w:proofErr w:type="spellEnd"/>
      <w:r w:rsidRPr="00A70CCB">
        <w:t>; 200 µg/ml Proteinase K), after which the incubation temperature was reduced to 37</w:t>
      </w:r>
      <w:r w:rsidRPr="00A70CCB">
        <w:rPr>
          <w:rFonts w:ascii="Calibri" w:hAnsi="Calibri"/>
        </w:rPr>
        <w:t>°</w:t>
      </w:r>
      <w:r w:rsidRPr="00A70CCB">
        <w:t xml:space="preserve">C and the bone powder was incubated for an additional </w:t>
      </w:r>
      <w:r w:rsidR="00F36D89" w:rsidRPr="00A70CCB">
        <w:t>24</w:t>
      </w:r>
      <w:r w:rsidRPr="00A70CCB">
        <w:t xml:space="preserve"> hours. After the incubation period, the samples were centrifuged for 15 min at 12,000 × </w:t>
      </w:r>
      <w:r w:rsidRPr="00A70CCB">
        <w:rPr>
          <w:i/>
        </w:rPr>
        <w:t>g</w:t>
      </w:r>
      <w:r w:rsidRPr="00A70CCB">
        <w:t xml:space="preserve"> and the supernatant transferred to a </w:t>
      </w:r>
      <w:proofErr w:type="spellStart"/>
      <w:r w:rsidRPr="00A70CCB">
        <w:t>Centricon</w:t>
      </w:r>
      <w:proofErr w:type="spellEnd"/>
      <w:r w:rsidRPr="00A70CCB">
        <w:rPr>
          <w:vertAlign w:val="superscript"/>
        </w:rPr>
        <w:t>®</w:t>
      </w:r>
      <w:r w:rsidRPr="00A70CCB">
        <w:t xml:space="preserve"> YM-30 filter contained in a 10 ml tube. 3 ml 10</w:t>
      </w:r>
      <w:r w:rsidR="00B15E14" w:rsidRPr="00A70CCB">
        <w:t xml:space="preserve"> </w:t>
      </w:r>
      <w:proofErr w:type="spellStart"/>
      <w:r w:rsidRPr="00A70CCB">
        <w:t>mM</w:t>
      </w:r>
      <w:proofErr w:type="spellEnd"/>
      <w:r w:rsidRPr="00A70CCB">
        <w:t xml:space="preserve"> </w:t>
      </w:r>
      <w:proofErr w:type="spellStart"/>
      <w:r w:rsidRPr="00A70CCB">
        <w:t>Tris-HCl</w:t>
      </w:r>
      <w:proofErr w:type="spellEnd"/>
      <w:r w:rsidRPr="00A70CCB">
        <w:t xml:space="preserve"> (pH 8.0) was added to the </w:t>
      </w:r>
      <w:proofErr w:type="spellStart"/>
      <w:r w:rsidRPr="00A70CCB">
        <w:t>Centricon</w:t>
      </w:r>
      <w:proofErr w:type="spellEnd"/>
      <w:r w:rsidRPr="00A70CCB">
        <w:rPr>
          <w:vertAlign w:val="superscript"/>
        </w:rPr>
        <w:t>®</w:t>
      </w:r>
      <w:r w:rsidR="00F36D89" w:rsidRPr="00A70CCB">
        <w:t xml:space="preserve"> filter and</w:t>
      </w:r>
      <w:r w:rsidRPr="00A70CCB">
        <w:t xml:space="preserve"> centrifuged for 30 min at 2,500 </w:t>
      </w:r>
      <w:r w:rsidR="00F23B53" w:rsidRPr="00A70CCB">
        <w:t>rpm. Once centrifuged, the flow-</w:t>
      </w:r>
      <w:r w:rsidRPr="00A70CCB">
        <w:t xml:space="preserve">through was discarded and the filter was </w:t>
      </w:r>
      <w:proofErr w:type="spellStart"/>
      <w:r w:rsidRPr="00A70CCB">
        <w:t>recentrifuged</w:t>
      </w:r>
      <w:proofErr w:type="spellEnd"/>
      <w:r w:rsidRPr="00A70CCB">
        <w:t xml:space="preserve"> until </w:t>
      </w:r>
      <w:r w:rsidR="00F36D89" w:rsidRPr="00A70CCB">
        <w:t>almost all the</w:t>
      </w:r>
      <w:r w:rsidRPr="00A70CCB">
        <w:t xml:space="preserve"> supernatant had pass</w:t>
      </w:r>
      <w:r w:rsidR="00F36D89" w:rsidRPr="00A70CCB">
        <w:t>ed</w:t>
      </w:r>
      <w:r w:rsidRPr="00A70CCB">
        <w:t xml:space="preserve"> through the filter. The filter was then washed once by adding 3 ml 10</w:t>
      </w:r>
      <w:r w:rsidR="00B15E14" w:rsidRPr="00A70CCB">
        <w:t xml:space="preserve"> </w:t>
      </w:r>
      <w:proofErr w:type="spellStart"/>
      <w:r w:rsidRPr="00A70CCB">
        <w:t>mM</w:t>
      </w:r>
      <w:proofErr w:type="spellEnd"/>
      <w:r w:rsidRPr="00A70CCB">
        <w:t xml:space="preserve"> </w:t>
      </w:r>
      <w:proofErr w:type="spellStart"/>
      <w:r w:rsidRPr="00A70CCB">
        <w:t>Tris-HCl</w:t>
      </w:r>
      <w:proofErr w:type="spellEnd"/>
      <w:r w:rsidRPr="00A70CCB">
        <w:t xml:space="preserve"> (pH 8.0) to the filter followed by centrifugation for 30 min at 2,500 rpm. After </w:t>
      </w:r>
      <w:r w:rsidR="00F36D89" w:rsidRPr="00A70CCB">
        <w:t>this wash step</w:t>
      </w:r>
      <w:r w:rsidRPr="00A70CCB">
        <w:t>, the volume retained above the filter (~200 µl) was transferred to a fresh DNase- and RNase-free 2</w:t>
      </w:r>
      <w:r w:rsidR="00B15E14" w:rsidRPr="00A70CCB">
        <w:t xml:space="preserve"> </w:t>
      </w:r>
      <w:r w:rsidRPr="00A70CCB">
        <w:t xml:space="preserve">ml screw cap tube and subjected to further purification using a </w:t>
      </w:r>
      <w:proofErr w:type="spellStart"/>
      <w:r w:rsidRPr="00A70CCB">
        <w:t>Qiagen</w:t>
      </w:r>
      <w:proofErr w:type="spellEnd"/>
      <w:r w:rsidRPr="00A70CCB">
        <w:t xml:space="preserve"> </w:t>
      </w:r>
      <w:proofErr w:type="spellStart"/>
      <w:r w:rsidRPr="00A70CCB">
        <w:t>MinElute</w:t>
      </w:r>
      <w:proofErr w:type="spellEnd"/>
      <w:r w:rsidRPr="00A70CCB">
        <w:t xml:space="preserve"> kit as per the manufacturer’s instructions</w:t>
      </w:r>
      <w:r w:rsidR="00F36D89" w:rsidRPr="00A70CCB">
        <w:t>, apart from an additional PE wash step</w:t>
      </w:r>
      <w:r w:rsidRPr="00A70CCB">
        <w:t xml:space="preserve">. The DNA for each CPC98 extract was eluted in in 100 µl 1× </w:t>
      </w:r>
      <w:proofErr w:type="spellStart"/>
      <w:r w:rsidRPr="00A70CCB">
        <w:t>Tris</w:t>
      </w:r>
      <w:proofErr w:type="spellEnd"/>
      <w:r w:rsidRPr="00A70CCB">
        <w:t xml:space="preserve">-EDTA buffer, which was </w:t>
      </w:r>
      <w:r w:rsidRPr="00A70CCB">
        <w:lastRenderedPageBreak/>
        <w:t>subsequently divided into three separate ~30 µl aliquots (labelled C4</w:t>
      </w:r>
      <w:r w:rsidRPr="00A70CCB">
        <w:rPr>
          <w:vertAlign w:val="subscript"/>
        </w:rPr>
        <w:t>1-3</w:t>
      </w:r>
      <w:r w:rsidRPr="00A70CCB">
        <w:t>, C5</w:t>
      </w:r>
      <w:r w:rsidRPr="00A70CCB">
        <w:rPr>
          <w:vertAlign w:val="subscript"/>
        </w:rPr>
        <w:t>1-3</w:t>
      </w:r>
      <w:r w:rsidRPr="00A70CCB">
        <w:t xml:space="preserve"> and C6</w:t>
      </w:r>
      <w:r w:rsidRPr="00A70CCB">
        <w:rPr>
          <w:vertAlign w:val="subscript"/>
        </w:rPr>
        <w:t>1-3</w:t>
      </w:r>
      <w:r w:rsidRPr="00A70CCB">
        <w:t>); all nine DNA aliquots were used to generate paired-end CPC98 Illumina</w:t>
      </w:r>
      <w:r w:rsidRPr="00A70CCB">
        <w:rPr>
          <w:vertAlign w:val="superscript"/>
        </w:rPr>
        <w:t>®</w:t>
      </w:r>
      <w:r w:rsidRPr="00A70CCB">
        <w:t xml:space="preserve"> sequencing libraries. </w:t>
      </w:r>
      <w:r w:rsidR="00B170B2" w:rsidRPr="00A70CCB">
        <w:rPr>
          <w:b/>
        </w:rPr>
        <w:t>Figure</w:t>
      </w:r>
      <w:r w:rsidRPr="00A70CCB">
        <w:rPr>
          <w:b/>
        </w:rPr>
        <w:t xml:space="preserve"> </w:t>
      </w:r>
      <w:r w:rsidR="008D45EC" w:rsidRPr="00A70CCB">
        <w:rPr>
          <w:b/>
        </w:rPr>
        <w:t>S</w:t>
      </w:r>
      <w:r w:rsidR="00E322CD" w:rsidRPr="00A70CCB">
        <w:rPr>
          <w:b/>
        </w:rPr>
        <w:t>1</w:t>
      </w:r>
      <w:r w:rsidRPr="00A70CCB">
        <w:t xml:space="preserve"> shows a schema detailing the laboratory procedures used for the preparation of the C1</w:t>
      </w:r>
      <w:r w:rsidR="003C55A7" w:rsidRPr="00A70CCB">
        <w:sym w:font="Symbol" w:char="F02D"/>
      </w:r>
      <w:r w:rsidRPr="00A70CCB">
        <w:t>C6 DNA extracts, the Illumina</w:t>
      </w:r>
      <w:r w:rsidRPr="00A70CCB">
        <w:rPr>
          <w:vertAlign w:val="superscript"/>
        </w:rPr>
        <w:t>®</w:t>
      </w:r>
      <w:r w:rsidRPr="00A70CCB">
        <w:t xml:space="preserve"> sequencing libraries generated, the sequencing platforms used,</w:t>
      </w:r>
      <w:r w:rsidR="002F0358" w:rsidRPr="00A70CCB">
        <w:t xml:space="preserve"> and the sequencing </w:t>
      </w:r>
      <w:r w:rsidR="00C00635" w:rsidRPr="00A70CCB">
        <w:t>centre</w:t>
      </w:r>
      <w:r w:rsidRPr="00A70CCB">
        <w:t xml:space="preserve"> locations.</w:t>
      </w:r>
    </w:p>
    <w:p w14:paraId="6A657023" w14:textId="77777777" w:rsidR="00445ED6" w:rsidRPr="00A70CCB" w:rsidRDefault="00445ED6" w:rsidP="00E546EC">
      <w:pPr>
        <w:pStyle w:val="Aurochssuppheading1"/>
        <w:jc w:val="both"/>
      </w:pPr>
      <w:bookmarkStart w:id="150" w:name="_Toc430893459"/>
      <w:r w:rsidRPr="00A70CCB">
        <w:t>High-throughput sequencing of aurochs single-read libraries</w:t>
      </w:r>
      <w:bookmarkEnd w:id="150"/>
    </w:p>
    <w:p w14:paraId="508BDEF5" w14:textId="2B68B0F9" w:rsidR="00445ED6" w:rsidRPr="00A70CCB" w:rsidRDefault="00445ED6" w:rsidP="00E546EC">
      <w:pPr>
        <w:pStyle w:val="Bodytext0"/>
        <w:jc w:val="both"/>
        <w:rPr>
          <w:b/>
        </w:rPr>
      </w:pPr>
      <w:r w:rsidRPr="00A70CCB">
        <w:t>Pooled Illumina</w:t>
      </w:r>
      <w:r w:rsidRPr="00A70CCB">
        <w:rPr>
          <w:vertAlign w:val="superscript"/>
        </w:rPr>
        <w:t>®</w:t>
      </w:r>
      <w:r w:rsidRPr="00A70CCB">
        <w:t xml:space="preserve"> sequencing libraries C1</w:t>
      </w:r>
      <w:r w:rsidRPr="00A70CCB">
        <w:sym w:font="Symbol" w:char="F02D"/>
      </w:r>
      <w:r w:rsidRPr="00A70CCB">
        <w:t xml:space="preserve">C3 generated from three aliquots of each extract were </w:t>
      </w:r>
      <w:r w:rsidR="002F0358" w:rsidRPr="00A70CCB">
        <w:t xml:space="preserve">previously sequenced and </w:t>
      </w:r>
      <w:r w:rsidR="00C00635" w:rsidRPr="00A70CCB">
        <w:t>analysed</w:t>
      </w:r>
      <w:r w:rsidRPr="00A70CCB">
        <w:t xml:space="preserve"> by us using the Illumina</w:t>
      </w:r>
      <w:r w:rsidRPr="00A70CCB">
        <w:rPr>
          <w:vertAlign w:val="superscript"/>
        </w:rPr>
        <w:t>®</w:t>
      </w:r>
      <w:r w:rsidRPr="00A70CCB">
        <w:t xml:space="preserve"> Genome </w:t>
      </w:r>
      <w:proofErr w:type="spellStart"/>
      <w:r w:rsidRPr="00A70CCB">
        <w:t>Analyzer</w:t>
      </w:r>
      <w:proofErr w:type="spellEnd"/>
      <w:r w:rsidRPr="00A70CCB">
        <w:t xml:space="preserve"> </w:t>
      </w:r>
      <w:proofErr w:type="spellStart"/>
      <w:r w:rsidRPr="00A70CCB">
        <w:t>II</w:t>
      </w:r>
      <w:r w:rsidR="00CF333F">
        <w:t>x</w:t>
      </w:r>
      <w:proofErr w:type="spellEnd"/>
      <w:r w:rsidRPr="00A70CCB">
        <w:t xml:space="preserve"> (</w:t>
      </w:r>
      <w:r w:rsidR="00CF333F" w:rsidRPr="00A70CCB">
        <w:t>GA</w:t>
      </w:r>
      <w:r w:rsidR="00CF333F">
        <w:t xml:space="preserve"> </w:t>
      </w:r>
      <w:proofErr w:type="spellStart"/>
      <w:r w:rsidR="00CF333F">
        <w:t>IIx</w:t>
      </w:r>
      <w:proofErr w:type="spellEnd"/>
      <w:r w:rsidRPr="00A70CCB">
        <w:t xml:space="preserve">) platform </w:t>
      </w:r>
      <w:r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 </w:instrText>
      </w:r>
      <w:r w:rsidR="00143CA0"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[9]</w:t>
      </w:r>
      <w:r w:rsidRPr="00A70CCB">
        <w:fldChar w:fldCharType="end"/>
      </w:r>
      <w:r w:rsidRPr="00A70CCB">
        <w:t>. For the present study, additional sequencing data were generated from these libraries using the Illumina</w:t>
      </w:r>
      <w:r w:rsidRPr="00A70CCB">
        <w:rPr>
          <w:vertAlign w:val="superscript"/>
        </w:rPr>
        <w:t>®</w:t>
      </w:r>
      <w:r w:rsidRPr="00A70CCB">
        <w:t xml:space="preserve"> </w:t>
      </w:r>
      <w:proofErr w:type="spellStart"/>
      <w:r w:rsidRPr="00A70CCB">
        <w:t>HiSeq</w:t>
      </w:r>
      <w:proofErr w:type="spellEnd"/>
      <w:r w:rsidRPr="00A70CCB">
        <w:t xml:space="preserve"> 2000 platform.</w:t>
      </w:r>
    </w:p>
    <w:p w14:paraId="20F53A97" w14:textId="08EB45B3" w:rsidR="00445ED6" w:rsidRPr="00A70CCB" w:rsidRDefault="00445ED6" w:rsidP="00E546EC">
      <w:pPr>
        <w:pStyle w:val="Bodytext0"/>
        <w:jc w:val="both"/>
      </w:pPr>
      <w:r w:rsidRPr="00A70CCB">
        <w:t>Previous analysis of the C1 and C2 sequencing libraries revealed that 27.06% of reads from these libraries consisted largely or entirely of Illumina</w:t>
      </w:r>
      <w:r w:rsidRPr="00A70CCB">
        <w:rPr>
          <w:vertAlign w:val="superscript"/>
        </w:rPr>
        <w:t>®</w:t>
      </w:r>
      <w:r w:rsidRPr="00A70CCB">
        <w:t xml:space="preserve"> GA sequencing adaptor sequence </w:t>
      </w:r>
      <w:r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 </w:instrText>
      </w:r>
      <w:r w:rsidR="00143CA0"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[9]</w:t>
      </w:r>
      <w:r w:rsidRPr="00A70CCB">
        <w:fldChar w:fldCharType="end"/>
      </w:r>
      <w:r w:rsidRPr="00A70CCB">
        <w:t xml:space="preserve">. Consequently, for the present study, aliquots of the C1 and C2 pooled single-read libraries were used for gel purification using a 4% agarose gel stained with 0.5 µg/ml ethidium bromide (Invitrogen/Life Technologies Corp., Paisley, UK). This step was followed by DNA extraction using a </w:t>
      </w:r>
      <w:proofErr w:type="spellStart"/>
      <w:r w:rsidRPr="00A70CCB">
        <w:t>QIAquick</w:t>
      </w:r>
      <w:proofErr w:type="spellEnd"/>
      <w:r w:rsidRPr="00A70CCB">
        <w:t xml:space="preserve"> gel extraction kit (</w:t>
      </w:r>
      <w:proofErr w:type="spellStart"/>
      <w:r w:rsidRPr="00A70CCB">
        <w:t>Qiagen</w:t>
      </w:r>
      <w:proofErr w:type="spellEnd"/>
      <w:r w:rsidRPr="00A70CCB">
        <w:t xml:space="preserve"> Ltd., Crawley, UK) to remove excess Illumina</w:t>
      </w:r>
      <w:r w:rsidRPr="00A70CCB">
        <w:rPr>
          <w:vertAlign w:val="superscript"/>
        </w:rPr>
        <w:t>®</w:t>
      </w:r>
      <w:r w:rsidRPr="00A70CCB">
        <w:t xml:space="preserve"> PCR adaptor dimer fragments. The</w:t>
      </w:r>
      <w:r w:rsidR="002F0358" w:rsidRPr="00A70CCB">
        <w:t xml:space="preserve"> C1 and C2 libraries were </w:t>
      </w:r>
      <w:r w:rsidR="00C00635" w:rsidRPr="00A70CCB">
        <w:t>analysed</w:t>
      </w:r>
      <w:r w:rsidRPr="00A70CCB">
        <w:t xml:space="preserve"> and quantified post-gel purification on an Agilent </w:t>
      </w:r>
      <w:proofErr w:type="spellStart"/>
      <w:r w:rsidRPr="00A70CCB">
        <w:t>Bioanalyzer</w:t>
      </w:r>
      <w:proofErr w:type="spellEnd"/>
      <w:r w:rsidRPr="00A70CCB">
        <w:t xml:space="preserve"> using an Agilent DNA 7500 </w:t>
      </w:r>
      <w:proofErr w:type="spellStart"/>
      <w:r w:rsidRPr="00A70CCB">
        <w:t>Labchip</w:t>
      </w:r>
      <w:proofErr w:type="spellEnd"/>
      <w:r w:rsidRPr="00A70CCB">
        <w:t xml:space="preserve"> (Agilent Technologies, Santa Clara, CA, USA). </w:t>
      </w:r>
      <w:r w:rsidR="00B170B2" w:rsidRPr="00A70CCB">
        <w:rPr>
          <w:b/>
        </w:rPr>
        <w:t>Figure</w:t>
      </w:r>
      <w:r w:rsidRPr="00A70CCB">
        <w:rPr>
          <w:b/>
        </w:rPr>
        <w:t xml:space="preserve"> </w:t>
      </w:r>
      <w:r w:rsidR="00CA0D20" w:rsidRPr="00A70CCB">
        <w:rPr>
          <w:b/>
        </w:rPr>
        <w:t>S1</w:t>
      </w:r>
      <w:r w:rsidR="008B066F" w:rsidRPr="00A70CCB">
        <w:rPr>
          <w:b/>
        </w:rPr>
        <w:t>2</w:t>
      </w:r>
      <w:r w:rsidR="00CA0D20" w:rsidRPr="00A70CCB">
        <w:t xml:space="preserve"> </w:t>
      </w:r>
      <w:r w:rsidRPr="00A70CCB">
        <w:t xml:space="preserve">shows the gel purification procedure and Agilent </w:t>
      </w:r>
      <w:proofErr w:type="spellStart"/>
      <w:r w:rsidRPr="00A70CCB">
        <w:t>electropherograms</w:t>
      </w:r>
      <w:proofErr w:type="spellEnd"/>
      <w:r w:rsidRPr="00A70CCB">
        <w:t xml:space="preserve"> pre- and post-gel purification for the C1 and C2 libraries. Sequencing of the modified C1 and C2 pooled libraries was performed at the Beijing Genome Institute (BGI), Shenzhen, China</w:t>
      </w:r>
      <w:r w:rsidR="00F36D89" w:rsidRPr="00A70CCB">
        <w:t>,</w:t>
      </w:r>
      <w:r w:rsidRPr="00A70CCB">
        <w:t xml:space="preserve"> using 49 </w:t>
      </w:r>
      <w:proofErr w:type="spellStart"/>
      <w:r w:rsidRPr="00A70CCB">
        <w:t>bp</w:t>
      </w:r>
      <w:proofErr w:type="spellEnd"/>
      <w:r w:rsidRPr="00A70CCB">
        <w:t xml:space="preserve"> reads on the Illumina</w:t>
      </w:r>
      <w:r w:rsidRPr="00A70CCB">
        <w:rPr>
          <w:vertAlign w:val="superscript"/>
        </w:rPr>
        <w:t>®</w:t>
      </w:r>
      <w:r w:rsidRPr="00A70CCB">
        <w:t xml:space="preserve"> </w:t>
      </w:r>
      <w:proofErr w:type="spellStart"/>
      <w:r w:rsidR="00B15E14" w:rsidRPr="00A70CCB">
        <w:t>HiSeq</w:t>
      </w:r>
      <w:proofErr w:type="spellEnd"/>
      <w:r w:rsidR="00B15E14" w:rsidRPr="00A70CCB">
        <w:t xml:space="preserve"> 2000 sequencing platform.</w:t>
      </w:r>
    </w:p>
    <w:p w14:paraId="6E5A917C" w14:textId="77777777" w:rsidR="00A62A60" w:rsidRPr="00A70CCB" w:rsidRDefault="00A62A60" w:rsidP="00E546EC">
      <w:pPr>
        <w:pStyle w:val="Bodytext0"/>
        <w:jc w:val="both"/>
      </w:pPr>
    </w:p>
    <w:p w14:paraId="238C3DAE" w14:textId="77777777" w:rsidR="00A62A60" w:rsidRPr="00A70CCB" w:rsidRDefault="00A62A60" w:rsidP="00E546EC">
      <w:pPr>
        <w:pStyle w:val="Bodytext0"/>
        <w:jc w:val="both"/>
      </w:pPr>
    </w:p>
    <w:p w14:paraId="56270AF6" w14:textId="77777777" w:rsidR="00A62A60" w:rsidRPr="00A70CCB" w:rsidRDefault="00A62A60" w:rsidP="00E546EC">
      <w:pPr>
        <w:pStyle w:val="Bodytext0"/>
        <w:jc w:val="both"/>
      </w:pPr>
    </w:p>
    <w:p w14:paraId="7AD587AC" w14:textId="77777777" w:rsidR="00445ED6" w:rsidRPr="00A70CCB" w:rsidRDefault="00445ED6" w:rsidP="00E546EC">
      <w:pPr>
        <w:pStyle w:val="Aurochssuppheading1"/>
        <w:jc w:val="both"/>
      </w:pPr>
      <w:bookmarkStart w:id="151" w:name="_Toc430893460"/>
      <w:r w:rsidRPr="00A70CCB">
        <w:lastRenderedPageBreak/>
        <w:t>Paired-end aurochs library preparation and sequencing</w:t>
      </w:r>
      <w:bookmarkEnd w:id="151"/>
    </w:p>
    <w:p w14:paraId="6CC2C300" w14:textId="77777777" w:rsidR="00445ED6" w:rsidRPr="00A70CCB" w:rsidRDefault="00445ED6" w:rsidP="00E546EC">
      <w:pPr>
        <w:pStyle w:val="Aurochssuppheading2"/>
        <w:jc w:val="both"/>
      </w:pPr>
      <w:bookmarkStart w:id="152" w:name="_Toc430893461"/>
      <w:r w:rsidRPr="00A70CCB">
        <w:t>Blunt end-repair of aurochs DNA extracts</w:t>
      </w:r>
      <w:bookmarkEnd w:id="152"/>
    </w:p>
    <w:p w14:paraId="06BFB809" w14:textId="3A2B8B47" w:rsidR="00445ED6" w:rsidRPr="00A70CCB" w:rsidRDefault="00445ED6" w:rsidP="00E546EC">
      <w:pPr>
        <w:pStyle w:val="Bodytext0"/>
        <w:jc w:val="both"/>
      </w:pPr>
      <w:r w:rsidRPr="00A70CCB">
        <w:t>Nine purified CPC98 DNA extract aliquots (C4</w:t>
      </w:r>
      <w:r w:rsidRPr="00A70CCB">
        <w:rPr>
          <w:vertAlign w:val="subscript"/>
        </w:rPr>
        <w:t>1-3</w:t>
      </w:r>
      <w:r w:rsidRPr="00A70CCB">
        <w:t>, C5</w:t>
      </w:r>
      <w:r w:rsidRPr="00A70CCB">
        <w:rPr>
          <w:vertAlign w:val="subscript"/>
        </w:rPr>
        <w:t>1-3</w:t>
      </w:r>
      <w:r w:rsidRPr="00A70CCB">
        <w:t xml:space="preserve"> and C6</w:t>
      </w:r>
      <w:r w:rsidRPr="00A70CCB">
        <w:rPr>
          <w:vertAlign w:val="subscript"/>
        </w:rPr>
        <w:t>1-3</w:t>
      </w:r>
      <w:r w:rsidRPr="00A70CCB">
        <w:t>) were used for Illumina</w:t>
      </w:r>
      <w:r w:rsidRPr="00A70CCB">
        <w:rPr>
          <w:vertAlign w:val="superscript"/>
        </w:rPr>
        <w:t>®</w:t>
      </w:r>
      <w:r w:rsidRPr="00A70CCB">
        <w:t xml:space="preserve"> paired-end DNA sequencing according to the </w:t>
      </w:r>
      <w:proofErr w:type="spellStart"/>
      <w:r w:rsidRPr="00A70CCB">
        <w:t>NEBNext</w:t>
      </w:r>
      <w:proofErr w:type="spellEnd"/>
      <w:r w:rsidRPr="00A70CCB">
        <w:rPr>
          <w:vertAlign w:val="superscript"/>
        </w:rPr>
        <w:t>®</w:t>
      </w:r>
      <w:r w:rsidRPr="00A70CCB">
        <w:t xml:space="preserve"> DNA Library Prep Master Mix Set for Illumina</w:t>
      </w:r>
      <w:r w:rsidRPr="00A70CCB">
        <w:rPr>
          <w:vertAlign w:val="superscript"/>
        </w:rPr>
        <w:t>®</w:t>
      </w:r>
      <w:r w:rsidRPr="00A70CCB">
        <w:t xml:space="preserve"> (New England </w:t>
      </w:r>
      <w:proofErr w:type="spellStart"/>
      <w:r w:rsidRPr="00A70CCB">
        <w:t>Biolabs</w:t>
      </w:r>
      <w:proofErr w:type="spellEnd"/>
      <w:r w:rsidRPr="00A70CCB">
        <w:t xml:space="preserve"> Inc. [NEB], Ipswich, MA, USA). For this procedure, blunt end-repair was performed on each DNA extract. This involved the inclusion of 30 µl of aurochs DNA in a 100 µl final reaction mixture containing 1× T4 DNA ligase buffer with 1 </w:t>
      </w:r>
      <w:proofErr w:type="spellStart"/>
      <w:r w:rsidRPr="00A70CCB">
        <w:t>mM</w:t>
      </w:r>
      <w:proofErr w:type="spellEnd"/>
      <w:r w:rsidRPr="00A70CCB">
        <w:t xml:space="preserve"> </w:t>
      </w:r>
      <w:proofErr w:type="spellStart"/>
      <w:r w:rsidRPr="00A70CCB">
        <w:t>dATP</w:t>
      </w:r>
      <w:proofErr w:type="spellEnd"/>
      <w:r w:rsidRPr="00A70CCB">
        <w:t xml:space="preserve"> (NEB), 400 µM of each dNTP (Invitrogen/Life Technologies), 15 U T4 DNA polymerase (NEB), 5 U DNA Polymerase I Large (</w:t>
      </w:r>
      <w:proofErr w:type="spellStart"/>
      <w:r w:rsidRPr="00A70CCB">
        <w:t>Klenow</w:t>
      </w:r>
      <w:proofErr w:type="spellEnd"/>
      <w:r w:rsidRPr="00A70CCB">
        <w:t xml:space="preserve">) Fragment (NEB) and 50 U T4 polynucleotide kinase (NEB). Reaction mixtures were incubated at 20°C for 30 min, after which end-repaired DNA was purified using a </w:t>
      </w:r>
      <w:proofErr w:type="spellStart"/>
      <w:r w:rsidRPr="00A70CCB">
        <w:t>QIAquick</w:t>
      </w:r>
      <w:proofErr w:type="spellEnd"/>
      <w:r w:rsidRPr="00A70CCB">
        <w:t xml:space="preserve"> PCR Purification Kit (</w:t>
      </w:r>
      <w:proofErr w:type="spellStart"/>
      <w:r w:rsidRPr="00A70CCB">
        <w:t>Qiagen</w:t>
      </w:r>
      <w:proofErr w:type="spellEnd"/>
      <w:r w:rsidRPr="00A70CCB">
        <w:t>) and eluted in 32 µl of elution buffer according to manufacturer’s instructions.</w:t>
      </w:r>
    </w:p>
    <w:p w14:paraId="0403ED71" w14:textId="77777777" w:rsidR="00445ED6" w:rsidRPr="00A70CCB" w:rsidRDefault="00445ED6" w:rsidP="00E546EC">
      <w:pPr>
        <w:pStyle w:val="Aurochssuppheading2"/>
        <w:jc w:val="both"/>
      </w:pPr>
      <w:bookmarkStart w:id="153" w:name="_Toc430893462"/>
      <w:r w:rsidRPr="00A70CCB">
        <w:t>Generation of 3'-dATP overhangs on the end-repaired aurochs DNA extracts</w:t>
      </w:r>
      <w:bookmarkEnd w:id="153"/>
    </w:p>
    <w:p w14:paraId="25B8B60F" w14:textId="77777777" w:rsidR="00445ED6" w:rsidRPr="00A70CCB" w:rsidRDefault="00445ED6" w:rsidP="00E546EC">
      <w:pPr>
        <w:pStyle w:val="Bodytext0"/>
        <w:jc w:val="both"/>
      </w:pPr>
      <w:r w:rsidRPr="00A70CCB">
        <w:t>To facilitate Illumina</w:t>
      </w:r>
      <w:r w:rsidRPr="00A70CCB">
        <w:rPr>
          <w:vertAlign w:val="superscript"/>
        </w:rPr>
        <w:t>®</w:t>
      </w:r>
      <w:r w:rsidRPr="00A70CCB">
        <w:t xml:space="preserve"> GA adaptor ligation, a single ‘A’ base was added to the 3'-ends of the blunt-end repaired aurochs DNA extracts. 32 µl of purified blunt end-repaired aurochs extract DNA was included in a final 50 µl reaction mixture containing: 1 × </w:t>
      </w:r>
      <w:proofErr w:type="spellStart"/>
      <w:r w:rsidRPr="00A70CCB">
        <w:t>Klenow</w:t>
      </w:r>
      <w:proofErr w:type="spellEnd"/>
      <w:r w:rsidRPr="00A70CCB">
        <w:t xml:space="preserve"> fragment buffer (NEB), 200 µM </w:t>
      </w:r>
      <w:proofErr w:type="spellStart"/>
      <w:r w:rsidRPr="00A70CCB">
        <w:t>dATP</w:t>
      </w:r>
      <w:proofErr w:type="spellEnd"/>
      <w:r w:rsidRPr="00A70CCB">
        <w:t xml:space="preserve"> (Invitrogen/Life Technologies), and 15 U </w:t>
      </w:r>
      <w:proofErr w:type="spellStart"/>
      <w:r w:rsidRPr="00A70CCB">
        <w:t>Klenow</w:t>
      </w:r>
      <w:proofErr w:type="spellEnd"/>
      <w:r w:rsidRPr="00A70CCB">
        <w:t xml:space="preserve"> fragment with 3'-to-5' exonuclease activity (NEB). Reactions were incubated at 37°C for 30 min, after which DNA was purified using a </w:t>
      </w:r>
      <w:proofErr w:type="spellStart"/>
      <w:r w:rsidRPr="00A70CCB">
        <w:t>QIAquick</w:t>
      </w:r>
      <w:proofErr w:type="spellEnd"/>
      <w:r w:rsidRPr="00A70CCB">
        <w:t xml:space="preserve"> </w:t>
      </w:r>
      <w:proofErr w:type="spellStart"/>
      <w:r w:rsidRPr="00A70CCB">
        <w:t>MinElute</w:t>
      </w:r>
      <w:proofErr w:type="spellEnd"/>
      <w:r w:rsidRPr="00A70CCB">
        <w:t xml:space="preserve"> Kit (</w:t>
      </w:r>
      <w:proofErr w:type="spellStart"/>
      <w:r w:rsidRPr="00A70CCB">
        <w:t>Qiagen</w:t>
      </w:r>
      <w:proofErr w:type="spellEnd"/>
      <w:r w:rsidRPr="00A70CCB">
        <w:t>) and eluted in 19 µl of elution buffer according to the manufacturer’s instructions.</w:t>
      </w:r>
    </w:p>
    <w:p w14:paraId="3A2D2528" w14:textId="77777777" w:rsidR="00445ED6" w:rsidRPr="00A70CCB" w:rsidRDefault="00445ED6" w:rsidP="00E546EC">
      <w:pPr>
        <w:pStyle w:val="Aurochssuppheading2"/>
        <w:jc w:val="both"/>
      </w:pPr>
      <w:bookmarkStart w:id="154" w:name="_Toc430893463"/>
      <w:r w:rsidRPr="00A70CCB">
        <w:t>Illumina® adaptor ligation</w:t>
      </w:r>
      <w:bookmarkEnd w:id="154"/>
    </w:p>
    <w:p w14:paraId="70F742D9" w14:textId="77777777" w:rsidR="00445ED6" w:rsidRPr="00A70CCB" w:rsidRDefault="00445ED6" w:rsidP="00E546EC">
      <w:pPr>
        <w:pStyle w:val="Bodytext0"/>
        <w:jc w:val="both"/>
      </w:pPr>
      <w:r w:rsidRPr="00A70CCB">
        <w:t>Ligation reactions (50 µl volumes) involved incubation of 19 µl of blunt-ended aurochs DNA extracts (with a 3'-dATP overhang) in 1× DNA ligase buffer (NEB), 15 µM of each proprietary Illumina</w:t>
      </w:r>
      <w:r w:rsidRPr="00A70CCB">
        <w:rPr>
          <w:vertAlign w:val="superscript"/>
        </w:rPr>
        <w:t>®</w:t>
      </w:r>
      <w:r w:rsidRPr="00A70CCB">
        <w:t xml:space="preserve"> GA paired-end genomic adaptors and 10 U T4 DNA ligase (Invitrogen/Life Technologies). Extracts were incubated at room temperature for 15 min, purified using </w:t>
      </w:r>
      <w:proofErr w:type="spellStart"/>
      <w:r w:rsidRPr="00A70CCB">
        <w:t>QIAquick</w:t>
      </w:r>
      <w:proofErr w:type="spellEnd"/>
      <w:r w:rsidRPr="00A70CCB">
        <w:t xml:space="preserve"> </w:t>
      </w:r>
      <w:proofErr w:type="spellStart"/>
      <w:r w:rsidRPr="00A70CCB">
        <w:t>MinElute</w:t>
      </w:r>
      <w:proofErr w:type="spellEnd"/>
      <w:r w:rsidRPr="00A70CCB">
        <w:t xml:space="preserve"> Kit (</w:t>
      </w:r>
      <w:proofErr w:type="spellStart"/>
      <w:r w:rsidRPr="00A70CCB">
        <w:t>Qiagen</w:t>
      </w:r>
      <w:proofErr w:type="spellEnd"/>
      <w:r w:rsidRPr="00A70CCB">
        <w:t>) and eluted in 19 µl of elution buffer according to the manufacturer’s instructions.</w:t>
      </w:r>
    </w:p>
    <w:p w14:paraId="58CC7E6F" w14:textId="77777777" w:rsidR="00445ED6" w:rsidRPr="00A70CCB" w:rsidRDefault="00445ED6" w:rsidP="00E546EC">
      <w:pPr>
        <w:pStyle w:val="Aurochssuppheading2"/>
        <w:jc w:val="both"/>
      </w:pPr>
      <w:bookmarkStart w:id="155" w:name="_Toc430893464"/>
      <w:r w:rsidRPr="00A70CCB">
        <w:lastRenderedPageBreak/>
        <w:t>PCR amplification of purified end-repaired, adaptor-ligated DNA templates</w:t>
      </w:r>
      <w:bookmarkEnd w:id="155"/>
    </w:p>
    <w:p w14:paraId="381B4F0D" w14:textId="161ACB80" w:rsidR="00445ED6" w:rsidRPr="00A70CCB" w:rsidRDefault="00445ED6" w:rsidP="00E546EC">
      <w:pPr>
        <w:pStyle w:val="Bodytext0"/>
        <w:jc w:val="both"/>
      </w:pPr>
      <w:r w:rsidRPr="00A70CCB">
        <w:t>The nine individual paired-end Illumina</w:t>
      </w:r>
      <w:r w:rsidRPr="00A70CCB">
        <w:rPr>
          <w:vertAlign w:val="superscript"/>
        </w:rPr>
        <w:t>®</w:t>
      </w:r>
      <w:r w:rsidRPr="00A70CCB">
        <w:t xml:space="preserve"> GA libraries (C4</w:t>
      </w:r>
      <w:r w:rsidRPr="00A70CCB">
        <w:rPr>
          <w:vertAlign w:val="subscript"/>
        </w:rPr>
        <w:t>1-3</w:t>
      </w:r>
      <w:r w:rsidRPr="00A70CCB">
        <w:t>, C5</w:t>
      </w:r>
      <w:r w:rsidRPr="00A70CCB">
        <w:rPr>
          <w:vertAlign w:val="subscript"/>
        </w:rPr>
        <w:t>1-3</w:t>
      </w:r>
      <w:r w:rsidRPr="00A70CCB">
        <w:t xml:space="preserve"> and C6</w:t>
      </w:r>
      <w:r w:rsidRPr="00A70CCB">
        <w:rPr>
          <w:vertAlign w:val="subscript"/>
        </w:rPr>
        <w:t>1-3</w:t>
      </w:r>
      <w:r w:rsidRPr="00A70CCB">
        <w:t>) were generated via PCR amplification of the end-repaired adaptor-ligated DNA templates prior to sequencing. PCR amplifications (50 µl) comprised 19 </w:t>
      </w:r>
      <w:proofErr w:type="spellStart"/>
      <w:r w:rsidRPr="00A70CCB">
        <w:t>μl</w:t>
      </w:r>
      <w:proofErr w:type="spellEnd"/>
      <w:r w:rsidRPr="00A70CCB">
        <w:t xml:space="preserve"> of blunt end-repaired-linker-ligated aurochs DNA; 1× </w:t>
      </w:r>
      <w:proofErr w:type="spellStart"/>
      <w:r w:rsidRPr="00A70CCB">
        <w:t>Phusion</w:t>
      </w:r>
      <w:proofErr w:type="spellEnd"/>
      <w:r w:rsidRPr="00A70CCB">
        <w:rPr>
          <w:vertAlign w:val="superscript"/>
        </w:rPr>
        <w:t>®</w:t>
      </w:r>
      <w:r w:rsidRPr="00A70CCB">
        <w:t xml:space="preserve"> High-Fidelity DNA polymerase buffer (NEB); 1 </w:t>
      </w:r>
      <w:proofErr w:type="spellStart"/>
      <w:r w:rsidRPr="00A70CCB">
        <w:t>μl</w:t>
      </w:r>
      <w:proofErr w:type="spellEnd"/>
      <w:r w:rsidRPr="00A70CCB">
        <w:t xml:space="preserve"> of forward primer, 1 </w:t>
      </w:r>
      <w:proofErr w:type="spellStart"/>
      <w:r w:rsidRPr="00A70CCB">
        <w:t>μl</w:t>
      </w:r>
      <w:proofErr w:type="spellEnd"/>
      <w:r w:rsidRPr="00A70CCB">
        <w:t xml:space="preserve"> of reverse primer (Illumina</w:t>
      </w:r>
      <w:r w:rsidRPr="00A70CCB">
        <w:rPr>
          <w:vertAlign w:val="superscript"/>
        </w:rPr>
        <w:t>®</w:t>
      </w:r>
      <w:r w:rsidRPr="00A70CCB">
        <w:rPr>
          <w:lang w:eastAsia="en-IE"/>
        </w:rPr>
        <w:t>)</w:t>
      </w:r>
      <w:r w:rsidRPr="00A70CCB">
        <w:t>; 250 </w:t>
      </w:r>
      <w:proofErr w:type="spellStart"/>
      <w:r w:rsidRPr="00A70CCB">
        <w:t>nM</w:t>
      </w:r>
      <w:proofErr w:type="spellEnd"/>
      <w:r w:rsidRPr="00A70CCB">
        <w:t xml:space="preserve"> each dNTP (Invitrogen/Life Technologies)</w:t>
      </w:r>
      <w:r w:rsidR="00F36D89" w:rsidRPr="00A70CCB">
        <w:t>;</w:t>
      </w:r>
      <w:r w:rsidRPr="00A70CCB">
        <w:t xml:space="preserve"> and 1 U </w:t>
      </w:r>
      <w:proofErr w:type="spellStart"/>
      <w:r w:rsidRPr="00A70CCB">
        <w:t>Phusion</w:t>
      </w:r>
      <w:proofErr w:type="spellEnd"/>
      <w:r w:rsidRPr="00A70CCB">
        <w:rPr>
          <w:vertAlign w:val="superscript"/>
        </w:rPr>
        <w:t>®</w:t>
      </w:r>
      <w:r w:rsidRPr="00A70CCB">
        <w:t xml:space="preserve"> High-Fidelity DNA polymerase (NEB). PCR amplification reactions consisted of an initial denaturation step of 98°C for 30 s, 12 cycles of 98°C for 10 s, 65°C for 30 s and 72°C for 30 s, followed by a final extension step of 72°C for 5 min. Non-template controls were included with all PCR amplification reactions. </w:t>
      </w:r>
    </w:p>
    <w:p w14:paraId="54B4E113" w14:textId="23D92E8E" w:rsidR="004E0434" w:rsidRPr="00A70CCB" w:rsidRDefault="002F0358" w:rsidP="00E546EC">
      <w:pPr>
        <w:pStyle w:val="Bodytext0"/>
        <w:jc w:val="both"/>
      </w:pPr>
      <w:r w:rsidRPr="00A70CCB">
        <w:t>PCR products were visualiz</w:t>
      </w:r>
      <w:r w:rsidR="00445ED6" w:rsidRPr="00A70CCB">
        <w:t>ed following electrophoresis on a 1.5% agarose gel stained with ethidium bromide (0.5 µg/ml; Invitrogen/Life Technologies). Examination of the PCR products indicated that the majority of the aurochs DNA inserts within the Illumina</w:t>
      </w:r>
      <w:r w:rsidR="00445ED6" w:rsidRPr="00A70CCB">
        <w:rPr>
          <w:vertAlign w:val="superscript"/>
        </w:rPr>
        <w:t>®</w:t>
      </w:r>
      <w:r w:rsidR="00445ED6" w:rsidRPr="00A70CCB">
        <w:t xml:space="preserve"> GA libraries were 40</w:t>
      </w:r>
      <w:r w:rsidR="003C55A7" w:rsidRPr="00A70CCB">
        <w:sym w:font="Symbol" w:char="F02D"/>
      </w:r>
      <w:r w:rsidR="00445ED6" w:rsidRPr="00A70CCB">
        <w:t>60 </w:t>
      </w:r>
      <w:proofErr w:type="spellStart"/>
      <w:r w:rsidR="00445ED6" w:rsidRPr="00A70CCB">
        <w:t>bp</w:t>
      </w:r>
      <w:proofErr w:type="spellEnd"/>
      <w:r w:rsidR="00445ED6" w:rsidRPr="00A70CCB">
        <w:t xml:space="preserve"> in length. Individual libraries were subsequently combined according to their initial extract number (C4</w:t>
      </w:r>
      <w:r w:rsidR="00445ED6" w:rsidRPr="00A70CCB">
        <w:rPr>
          <w:vertAlign w:val="subscript"/>
        </w:rPr>
        <w:t>1-3</w:t>
      </w:r>
      <w:r w:rsidR="00445ED6" w:rsidRPr="00A70CCB">
        <w:t>, C5</w:t>
      </w:r>
      <w:r w:rsidR="00445ED6" w:rsidRPr="00A70CCB">
        <w:rPr>
          <w:vertAlign w:val="subscript"/>
        </w:rPr>
        <w:t>1-3</w:t>
      </w:r>
      <w:r w:rsidR="00445ED6" w:rsidRPr="00A70CCB">
        <w:t xml:space="preserve"> and C6</w:t>
      </w:r>
      <w:r w:rsidR="00445ED6" w:rsidRPr="00A70CCB">
        <w:rPr>
          <w:vertAlign w:val="subscript"/>
        </w:rPr>
        <w:t>1-3</w:t>
      </w:r>
      <w:r w:rsidR="00445ED6" w:rsidRPr="00A70CCB">
        <w:t>) to form three final pooled paired-end libraries labelled C4, C5 and C6, respectively (</w:t>
      </w:r>
      <w:r w:rsidR="00B170B2" w:rsidRPr="00A70CCB">
        <w:rPr>
          <w:b/>
        </w:rPr>
        <w:t>Figure</w:t>
      </w:r>
      <w:r w:rsidR="00445ED6" w:rsidRPr="00A70CCB">
        <w:rPr>
          <w:b/>
        </w:rPr>
        <w:t xml:space="preserve"> </w:t>
      </w:r>
      <w:r w:rsidR="008D45EC" w:rsidRPr="00A70CCB">
        <w:rPr>
          <w:b/>
        </w:rPr>
        <w:t>S</w:t>
      </w:r>
      <w:r w:rsidR="00E322CD" w:rsidRPr="00A70CCB">
        <w:rPr>
          <w:b/>
        </w:rPr>
        <w:t>1</w:t>
      </w:r>
      <w:r w:rsidR="00445ED6" w:rsidRPr="00A70CCB">
        <w:t xml:space="preserve">). Pooled libraries were purified using a </w:t>
      </w:r>
      <w:proofErr w:type="spellStart"/>
      <w:r w:rsidR="00445ED6" w:rsidRPr="00A70CCB">
        <w:t>QIAquick</w:t>
      </w:r>
      <w:proofErr w:type="spellEnd"/>
      <w:r w:rsidR="00445ED6" w:rsidRPr="00A70CCB">
        <w:t xml:space="preserve"> PCR Purification Kit (</w:t>
      </w:r>
      <w:proofErr w:type="spellStart"/>
      <w:r w:rsidR="00445ED6" w:rsidRPr="00A70CCB">
        <w:t>Qiagen</w:t>
      </w:r>
      <w:proofErr w:type="spellEnd"/>
      <w:r w:rsidR="00445ED6" w:rsidRPr="00A70CCB">
        <w:t xml:space="preserve">) and eluted in 30 µl elution buffer according to the manufacturer’s instructions. Purified libraries were quantified using a </w:t>
      </w:r>
      <w:bookmarkStart w:id="156" w:name="_Hlk426133965"/>
      <w:r w:rsidR="00445ED6" w:rsidRPr="00A70CCB">
        <w:t>Qubit</w:t>
      </w:r>
      <w:r w:rsidR="00445ED6" w:rsidRPr="00A70CCB">
        <w:sym w:font="Symbol" w:char="F0E4"/>
      </w:r>
      <w:r w:rsidR="00445ED6" w:rsidRPr="00A70CCB">
        <w:t xml:space="preserve"> </w:t>
      </w:r>
      <w:proofErr w:type="spellStart"/>
      <w:r w:rsidR="00445ED6" w:rsidRPr="00A70CCB">
        <w:t>fluorometer</w:t>
      </w:r>
      <w:bookmarkEnd w:id="156"/>
      <w:proofErr w:type="spellEnd"/>
      <w:r w:rsidR="00445ED6" w:rsidRPr="00A70CCB">
        <w:t xml:space="preserve"> (Invitrogen/Life Technologies) and a Quant-</w:t>
      </w:r>
      <w:proofErr w:type="spellStart"/>
      <w:r w:rsidR="00445ED6" w:rsidRPr="00A70CCB">
        <w:t>iT</w:t>
      </w:r>
      <w:proofErr w:type="spellEnd"/>
      <w:r w:rsidR="00445ED6" w:rsidRPr="00A70CCB">
        <w:sym w:font="Symbol" w:char="F0E4"/>
      </w:r>
      <w:r w:rsidR="00445ED6" w:rsidRPr="00A70CCB">
        <w:t xml:space="preserve"> double-stranded DNA High-Sensitivity Assay Kit (Invitrogen/Life Technologies). The final molar concentration of each of the three pooled libraries ranged between 0.25</w:t>
      </w:r>
      <w:r w:rsidR="00064BB0" w:rsidRPr="00A70CCB">
        <w:t>–</w:t>
      </w:r>
      <w:r w:rsidR="00445ED6" w:rsidRPr="00A70CCB">
        <w:t xml:space="preserve">0.31 µM based on a median library fragment size of 250 </w:t>
      </w:r>
      <w:proofErr w:type="spellStart"/>
      <w:r w:rsidR="00445ED6" w:rsidRPr="00A70CCB">
        <w:t>bp</w:t>
      </w:r>
      <w:proofErr w:type="spellEnd"/>
      <w:r w:rsidR="00445ED6" w:rsidRPr="00A70CCB">
        <w:t xml:space="preserve"> (40.6</w:t>
      </w:r>
      <w:r w:rsidR="00EF586B" w:rsidRPr="00A70CCB">
        <w:t>–</w:t>
      </w:r>
      <w:r w:rsidR="00445ED6" w:rsidRPr="00A70CCB">
        <w:t>50.3 ng/µl).</w:t>
      </w:r>
    </w:p>
    <w:p w14:paraId="724A394B" w14:textId="77777777" w:rsidR="00445ED6" w:rsidRPr="00A70CCB" w:rsidRDefault="00445ED6" w:rsidP="00E546EC">
      <w:pPr>
        <w:pStyle w:val="Aurochssuppheading2"/>
        <w:jc w:val="both"/>
      </w:pPr>
      <w:bookmarkStart w:id="157" w:name="_Toc430893465"/>
      <w:r w:rsidRPr="00A70CCB">
        <w:t>High-throughput sequencing of aurochs paired-end libraries C4-C6</w:t>
      </w:r>
      <w:bookmarkEnd w:id="157"/>
    </w:p>
    <w:p w14:paraId="2484EC75" w14:textId="4DE96B08" w:rsidR="00445ED6" w:rsidRPr="00A70CCB" w:rsidRDefault="00445ED6" w:rsidP="00E546EC">
      <w:pPr>
        <w:pStyle w:val="Bodytext0"/>
        <w:jc w:val="both"/>
      </w:pPr>
      <w:r w:rsidRPr="00A70CCB">
        <w:t>For the paired-end libraries C4, C5 and C6, cluster generation and sequencing was performed on an Illumina</w:t>
      </w:r>
      <w:r w:rsidRPr="00A70CCB">
        <w:rPr>
          <w:vertAlign w:val="superscript"/>
        </w:rPr>
        <w:t>®</w:t>
      </w:r>
      <w:r w:rsidRPr="00A70CCB">
        <w:t xml:space="preserve"> Cluster Station and a </w:t>
      </w:r>
      <w:r w:rsidR="00522649" w:rsidRPr="00A70CCB">
        <w:t>GA</w:t>
      </w:r>
      <w:r w:rsidR="00522649">
        <w:t xml:space="preserve"> </w:t>
      </w:r>
      <w:proofErr w:type="spellStart"/>
      <w:r w:rsidR="00522649">
        <w:t>IIx</w:t>
      </w:r>
      <w:proofErr w:type="spellEnd"/>
      <w:r w:rsidR="00522649" w:rsidRPr="00A70CCB">
        <w:t xml:space="preserve"> </w:t>
      </w:r>
      <w:r w:rsidRPr="00A70CCB">
        <w:t>sequencer</w:t>
      </w:r>
      <w:r w:rsidRPr="00A70CCB" w:rsidDel="001B1E76">
        <w:t xml:space="preserve"> </w:t>
      </w:r>
      <w:r w:rsidRPr="00A70CCB">
        <w:t xml:space="preserve">according to the manufacturer’s instructions. Libraries were sequenced using both single-read and paired-end sequencing. Three flow cells were used for single-read sequencing, with read lengths of 36 </w:t>
      </w:r>
      <w:proofErr w:type="spellStart"/>
      <w:r w:rsidRPr="00A70CCB">
        <w:t>bp</w:t>
      </w:r>
      <w:proofErr w:type="spellEnd"/>
      <w:r w:rsidRPr="00A70CCB">
        <w:t xml:space="preserve">, 42 </w:t>
      </w:r>
      <w:proofErr w:type="spellStart"/>
      <w:r w:rsidRPr="00A70CCB">
        <w:t>bp</w:t>
      </w:r>
      <w:proofErr w:type="spellEnd"/>
      <w:r w:rsidRPr="00A70CCB">
        <w:t xml:space="preserve"> and 70 </w:t>
      </w:r>
      <w:proofErr w:type="spellStart"/>
      <w:r w:rsidRPr="00A70CCB">
        <w:t>bp.</w:t>
      </w:r>
      <w:proofErr w:type="spellEnd"/>
      <w:r w:rsidRPr="00A70CCB">
        <w:t xml:space="preserve"> Three additional flow </w:t>
      </w:r>
      <w:r w:rsidRPr="00A70CCB">
        <w:lastRenderedPageBreak/>
        <w:t xml:space="preserve">cells were used for paired-end sequencing, all with a read length of 42 </w:t>
      </w:r>
      <w:proofErr w:type="spellStart"/>
      <w:r w:rsidRPr="00A70CCB">
        <w:t>bp.</w:t>
      </w:r>
      <w:proofErr w:type="spellEnd"/>
      <w:r w:rsidRPr="00A70CCB">
        <w:t xml:space="preserve"> Analysis was performed using the standard Illumina</w:t>
      </w:r>
      <w:r w:rsidRPr="00A70CCB">
        <w:rPr>
          <w:vertAlign w:val="superscript"/>
        </w:rPr>
        <w:t>®</w:t>
      </w:r>
      <w:r w:rsidRPr="00A70CCB">
        <w:t xml:space="preserve"> GA pipeline. Intensity files generated by the IPAR server software were base called using Bustard base calling software package (Illumina</w:t>
      </w:r>
      <w:r w:rsidRPr="00A70CCB">
        <w:rPr>
          <w:vertAlign w:val="superscript"/>
        </w:rPr>
        <w:t>®</w:t>
      </w:r>
      <w:r w:rsidRPr="00A70CCB">
        <w:t>). The first flow cell was processed using the Illumina</w:t>
      </w:r>
      <w:r w:rsidRPr="00A70CCB">
        <w:rPr>
          <w:vertAlign w:val="superscript"/>
        </w:rPr>
        <w:t>®</w:t>
      </w:r>
      <w:r w:rsidRPr="00A70CCB">
        <w:t xml:space="preserve"> GA pipeline version 1.0. All subsequent flow cells were processed using Illumina</w:t>
      </w:r>
      <w:r w:rsidRPr="00A70CCB">
        <w:rPr>
          <w:vertAlign w:val="superscript"/>
        </w:rPr>
        <w:t>®</w:t>
      </w:r>
      <w:r w:rsidRPr="00A70CCB">
        <w:t xml:space="preserve"> GA pipeline version 1.3. </w:t>
      </w:r>
      <w:r w:rsidR="00F36D89" w:rsidRPr="00A70CCB">
        <w:t xml:space="preserve">This </w:t>
      </w:r>
      <w:r w:rsidRPr="00A70CCB">
        <w:t xml:space="preserve">sequencing of paired-end libraries was performed at the </w:t>
      </w:r>
      <w:r w:rsidR="00B15E14" w:rsidRPr="00A70CCB">
        <w:t>Animal Genomics and Improvement Laboratory, Agricultural Research Service, USDA, Beltsville, MD, USA.</w:t>
      </w:r>
      <w:r w:rsidR="00A018AE">
        <w:t xml:space="preserve"> Additional </w:t>
      </w:r>
      <w:r w:rsidR="00CF333F">
        <w:t>s</w:t>
      </w:r>
      <w:r w:rsidR="00A018AE">
        <w:t xml:space="preserve">ingle-end sequencing of one of the paired-end libraries was performed </w:t>
      </w:r>
      <w:r w:rsidR="00CF333F">
        <w:t>at</w:t>
      </w:r>
      <w:r w:rsidR="00A018AE">
        <w:t xml:space="preserve"> the </w:t>
      </w:r>
      <w:r w:rsidR="00522649" w:rsidRPr="00A70CCB">
        <w:t>Conway Institute of Biomolecular and Biomedical Research, University College Dublin, Ireland</w:t>
      </w:r>
      <w:r w:rsidR="00522649">
        <w:t>,</w:t>
      </w:r>
      <w:r w:rsidR="00A018AE">
        <w:t xml:space="preserve"> using the method previously described for libraries C1 to C3 </w:t>
      </w:r>
      <w:r w:rsidR="00A018AE"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A018AE" w:rsidRPr="00A70CCB">
        <w:instrText xml:space="preserve"> ADDIN EN.CITE </w:instrText>
      </w:r>
      <w:r w:rsidR="00A018AE"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A018AE" w:rsidRPr="00A70CCB">
        <w:instrText xml:space="preserve"> ADDIN EN.CITE.DATA </w:instrText>
      </w:r>
      <w:r w:rsidR="00A018AE" w:rsidRPr="00A70CCB">
        <w:fldChar w:fldCharType="end"/>
      </w:r>
      <w:r w:rsidR="00A018AE" w:rsidRPr="00A70CCB">
        <w:fldChar w:fldCharType="separate"/>
      </w:r>
      <w:r w:rsidR="00A018AE" w:rsidRPr="00A70CCB">
        <w:t>[9]</w:t>
      </w:r>
      <w:r w:rsidR="00A018AE" w:rsidRPr="00A70CCB">
        <w:fldChar w:fldCharType="end"/>
      </w:r>
      <w:r w:rsidR="00A018AE">
        <w:t>.</w:t>
      </w:r>
    </w:p>
    <w:p w14:paraId="1A7001DF" w14:textId="77777777" w:rsidR="00445ED6" w:rsidRPr="00A70CCB" w:rsidRDefault="00445ED6" w:rsidP="00E546EC">
      <w:pPr>
        <w:pStyle w:val="Aurochssuppheading1"/>
        <w:jc w:val="both"/>
      </w:pPr>
      <w:bookmarkStart w:id="158" w:name="_Toc430893466"/>
      <w:r w:rsidRPr="00A70CCB">
        <w:t>Targeted enrichment of aurochs nuclear genes</w:t>
      </w:r>
      <w:bookmarkEnd w:id="158"/>
    </w:p>
    <w:p w14:paraId="560498C9" w14:textId="29698F9A" w:rsidR="00445ED6" w:rsidRPr="00A70CCB" w:rsidRDefault="00445ED6" w:rsidP="00E546EC">
      <w:pPr>
        <w:pStyle w:val="Bodytext0"/>
        <w:jc w:val="both"/>
      </w:pPr>
      <w:r w:rsidRPr="00A70CCB">
        <w:t>The two single-read Illumina</w:t>
      </w:r>
      <w:r w:rsidRPr="00A70CCB">
        <w:rPr>
          <w:vertAlign w:val="superscript"/>
        </w:rPr>
        <w:t>®</w:t>
      </w:r>
      <w:r w:rsidRPr="00A70CCB">
        <w:t xml:space="preserve"> GA sequencing libraries, C1 and C2, were used for targeted enrichment of bovine genes using the Agilent </w:t>
      </w:r>
      <w:proofErr w:type="spellStart"/>
      <w:r w:rsidRPr="00A70CCB">
        <w:t>SureSelect</w:t>
      </w:r>
      <w:proofErr w:type="spellEnd"/>
      <w:r w:rsidRPr="00A70CCB">
        <w:t xml:space="preserve"> oligonucleotide hybridisation solution-based capture system (Agilent Technologies). The complete list of targeted genes is provided in </w:t>
      </w:r>
      <w:r w:rsidRPr="00A70CCB">
        <w:rPr>
          <w:b/>
        </w:rPr>
        <w:t xml:space="preserve">Table </w:t>
      </w:r>
      <w:r w:rsidR="008D45EC" w:rsidRPr="00A70CCB">
        <w:rPr>
          <w:b/>
        </w:rPr>
        <w:t>S</w:t>
      </w:r>
      <w:r w:rsidRPr="00A70CCB">
        <w:rPr>
          <w:b/>
        </w:rPr>
        <w:t>1</w:t>
      </w:r>
      <w:r w:rsidR="0069233C" w:rsidRPr="00A70CCB">
        <w:rPr>
          <w:b/>
        </w:rPr>
        <w:t>7</w:t>
      </w:r>
      <w:r w:rsidRPr="00A70CCB">
        <w:t xml:space="preserve">. The synthetic RNA baits were designed to capture </w:t>
      </w:r>
      <w:proofErr w:type="spellStart"/>
      <w:r w:rsidRPr="00A70CCB">
        <w:t>exonic</w:t>
      </w:r>
      <w:proofErr w:type="spellEnd"/>
      <w:r w:rsidRPr="00A70CCB">
        <w:t xml:space="preserve"> sequences for all genes based on the </w:t>
      </w:r>
      <w:proofErr w:type="spellStart"/>
      <w:r w:rsidRPr="00A70CCB">
        <w:t>Btau</w:t>
      </w:r>
      <w:proofErr w:type="spellEnd"/>
      <w:r w:rsidRPr="00A70CCB">
        <w:t xml:space="preserve"> 4.0 build of the </w:t>
      </w:r>
      <w:r w:rsidR="003C0FEF" w:rsidRPr="00A70CCB">
        <w:rPr>
          <w:i/>
        </w:rPr>
        <w:t>B.</w:t>
      </w:r>
      <w:r w:rsidRPr="00A70CCB">
        <w:rPr>
          <w:i/>
        </w:rPr>
        <w:t> </w:t>
      </w:r>
      <w:proofErr w:type="gramStart"/>
      <w:r w:rsidRPr="00A70CCB">
        <w:rPr>
          <w:i/>
        </w:rPr>
        <w:t>taurus</w:t>
      </w:r>
      <w:proofErr w:type="gramEnd"/>
      <w:r w:rsidRPr="00A70CCB">
        <w:t xml:space="preserve"> genome assembly. In total, approximately 3.30 Mb of DNA sequence was targeted for enrichment. </w:t>
      </w:r>
    </w:p>
    <w:p w14:paraId="09662985" w14:textId="77777777" w:rsidR="00445ED6" w:rsidRPr="00A70CCB" w:rsidRDefault="00445ED6" w:rsidP="00E546EC">
      <w:pPr>
        <w:pStyle w:val="Bodytext0"/>
        <w:jc w:val="both"/>
      </w:pPr>
      <w:r w:rsidRPr="00A70CCB">
        <w:t xml:space="preserve">Targeted enrichment of aurochs gene sequences was performed according to the manufacturer’s instructions using half-volume reactions for all protocol steps. In brief, biotinylated RNA sequence capture baits were incubated with ~145 ng of each of the C1 and C2 libraries for 24 h at 65°C. Captured material was removed from solution using streptavidin-coated M280 </w:t>
      </w:r>
      <w:proofErr w:type="spellStart"/>
      <w:r w:rsidRPr="00A70CCB">
        <w:t>Dynabeads</w:t>
      </w:r>
      <w:proofErr w:type="spellEnd"/>
      <w:r w:rsidRPr="00A70CCB">
        <w:rPr>
          <w:vertAlign w:val="superscript"/>
        </w:rPr>
        <w:t>®</w:t>
      </w:r>
      <w:r w:rsidRPr="00A70CCB">
        <w:t xml:space="preserve"> (Invitrogen/Life Technologies) and eluted in 12.5 µl </w:t>
      </w:r>
      <w:proofErr w:type="spellStart"/>
      <w:r w:rsidRPr="00A70CCB">
        <w:t>SureSelect</w:t>
      </w:r>
      <w:proofErr w:type="spellEnd"/>
      <w:r w:rsidRPr="00A70CCB">
        <w:t xml:space="preserve"> Elution Buffer (Agilent Technologies). The eluate solution was subsequently neutralised with 12.5 µl </w:t>
      </w:r>
      <w:proofErr w:type="spellStart"/>
      <w:r w:rsidRPr="00A70CCB">
        <w:t>SureSelect</w:t>
      </w:r>
      <w:proofErr w:type="spellEnd"/>
      <w:r w:rsidRPr="00A70CCB">
        <w:t xml:space="preserve"> Neutralisation Buffer and eluted in 10 µl Elution Buffer following purification using a </w:t>
      </w:r>
      <w:proofErr w:type="spellStart"/>
      <w:r w:rsidRPr="00A70CCB">
        <w:t>MinElute</w:t>
      </w:r>
      <w:proofErr w:type="spellEnd"/>
      <w:r w:rsidRPr="00A70CCB">
        <w:t xml:space="preserve"> kit (</w:t>
      </w:r>
      <w:proofErr w:type="spellStart"/>
      <w:r w:rsidRPr="00A70CCB">
        <w:t>Qiagen</w:t>
      </w:r>
      <w:proofErr w:type="spellEnd"/>
      <w:r w:rsidRPr="00A70CCB">
        <w:t xml:space="preserve">), according to the manufacturer’s instructions. </w:t>
      </w:r>
    </w:p>
    <w:p w14:paraId="2F538645" w14:textId="77777777" w:rsidR="00445ED6" w:rsidRPr="00A70CCB" w:rsidRDefault="00445ED6" w:rsidP="00E546EC">
      <w:pPr>
        <w:pStyle w:val="Bodytext0"/>
        <w:jc w:val="both"/>
      </w:pPr>
      <w:r w:rsidRPr="00A70CCB">
        <w:lastRenderedPageBreak/>
        <w:t>The enriched C1 and C2 libraries were then PCR amplified in 20 µl final volume reactions that included 3 µl enriched library DNA template; 0.5 </w:t>
      </w:r>
      <w:proofErr w:type="spellStart"/>
      <w:r w:rsidRPr="00A70CCB">
        <w:t>nM</w:t>
      </w:r>
      <w:proofErr w:type="spellEnd"/>
      <w:r w:rsidRPr="00A70CCB">
        <w:t xml:space="preserve"> final concentration of the proprietary Illumina PCR 1.1 and 2.1 primers; 200 </w:t>
      </w:r>
      <w:proofErr w:type="spellStart"/>
      <w:r w:rsidRPr="00A70CCB">
        <w:t>nM</w:t>
      </w:r>
      <w:proofErr w:type="spellEnd"/>
      <w:r w:rsidRPr="00A70CCB">
        <w:t xml:space="preserve"> final concentration of each dNTP; 1× </w:t>
      </w:r>
      <w:proofErr w:type="spellStart"/>
      <w:r w:rsidRPr="00A70CCB">
        <w:t>Phusion</w:t>
      </w:r>
      <w:proofErr w:type="spellEnd"/>
      <w:r w:rsidRPr="00A70CCB">
        <w:rPr>
          <w:vertAlign w:val="superscript"/>
        </w:rPr>
        <w:sym w:font="Symbol" w:char="F0D2"/>
      </w:r>
      <w:r w:rsidRPr="00A70CCB">
        <w:t xml:space="preserve"> High-Fidelity DNA Polymerase buffer (NEB); and 0.4 U </w:t>
      </w:r>
      <w:proofErr w:type="spellStart"/>
      <w:r w:rsidRPr="00A70CCB">
        <w:t>Phusion</w:t>
      </w:r>
      <w:proofErr w:type="spellEnd"/>
      <w:r w:rsidRPr="00A70CCB">
        <w:rPr>
          <w:vertAlign w:val="superscript"/>
        </w:rPr>
        <w:sym w:font="Symbol" w:char="F0D2"/>
      </w:r>
      <w:r w:rsidRPr="00A70CCB">
        <w:t xml:space="preserve"> High-Fidelity DNA Polymerase (NEB). PCR amplifications consisted of an initial denaturation step of 98°C for 30 s, 40 cycles of 98°C for 10 s, 65°C for 30 s and 72°C for 30 s, followed by a final extension step of 72°C for 5 min. Non-template controls were included with all PCR amplifications.</w:t>
      </w:r>
    </w:p>
    <w:p w14:paraId="3252CC53" w14:textId="613D9364" w:rsidR="00445ED6" w:rsidRPr="00A70CCB" w:rsidRDefault="002F0358" w:rsidP="00E546EC">
      <w:pPr>
        <w:pStyle w:val="Bodytext0"/>
        <w:jc w:val="both"/>
      </w:pPr>
      <w:r w:rsidRPr="00A70CCB">
        <w:t>PCR products were visualiz</w:t>
      </w:r>
      <w:r w:rsidR="00445ED6" w:rsidRPr="00A70CCB">
        <w:t xml:space="preserve">ed following electrophoresis on a 1.5% agarose gel stained with ethidium bromide (0.5 µg/ml; Invitrogen/Life Technologies) and eluted in 20 µl Elution Buffer following purification using a </w:t>
      </w:r>
      <w:proofErr w:type="spellStart"/>
      <w:r w:rsidR="00445ED6" w:rsidRPr="00A70CCB">
        <w:t>Qiagen</w:t>
      </w:r>
      <w:proofErr w:type="spellEnd"/>
      <w:r w:rsidR="00445ED6" w:rsidRPr="00A70CCB">
        <w:t xml:space="preserve"> </w:t>
      </w:r>
      <w:proofErr w:type="spellStart"/>
      <w:r w:rsidR="00445ED6" w:rsidRPr="00A70CCB">
        <w:t>MinElute</w:t>
      </w:r>
      <w:proofErr w:type="spellEnd"/>
      <w:r w:rsidR="00445ED6" w:rsidRPr="00A70CCB">
        <w:t xml:space="preserve"> kit, according to the manufacturer’s instructions. The PCR-amplified </w:t>
      </w:r>
      <w:proofErr w:type="spellStart"/>
      <w:r w:rsidR="00445ED6" w:rsidRPr="00A70CCB">
        <w:t>SureSelect</w:t>
      </w:r>
      <w:proofErr w:type="spellEnd"/>
      <w:r w:rsidR="00445ED6" w:rsidRPr="00A70CCB">
        <w:t>-enriched C1 and C2 libraries were quantified using a Qubit</w:t>
      </w:r>
      <w:r w:rsidR="00445ED6" w:rsidRPr="00A70CCB">
        <w:sym w:font="Symbol" w:char="F0E4"/>
      </w:r>
      <w:r w:rsidR="00445ED6" w:rsidRPr="00A70CCB">
        <w:t xml:space="preserve"> </w:t>
      </w:r>
      <w:proofErr w:type="spellStart"/>
      <w:r w:rsidR="00445ED6" w:rsidRPr="00A70CCB">
        <w:t>fluorometer</w:t>
      </w:r>
      <w:proofErr w:type="spellEnd"/>
      <w:r w:rsidR="00445ED6" w:rsidRPr="00A70CCB">
        <w:t xml:space="preserve"> and a Quant-</w:t>
      </w:r>
      <w:proofErr w:type="spellStart"/>
      <w:r w:rsidR="00445ED6" w:rsidRPr="00A70CCB">
        <w:t>iT</w:t>
      </w:r>
      <w:proofErr w:type="spellEnd"/>
      <w:r w:rsidR="00445ED6" w:rsidRPr="00A70CCB">
        <w:sym w:font="Symbol" w:char="F0E4"/>
      </w:r>
      <w:r w:rsidR="00445ED6" w:rsidRPr="00A70CCB">
        <w:t xml:space="preserve"> double-stranded DNA High-Sensitivity Assay Kit (Invitrogen/Life Technologies). The final molar concentrations for each of the </w:t>
      </w:r>
      <w:proofErr w:type="spellStart"/>
      <w:r w:rsidR="00445ED6" w:rsidRPr="00A70CCB">
        <w:t>SureSelect</w:t>
      </w:r>
      <w:proofErr w:type="spellEnd"/>
      <w:r w:rsidR="00445ED6" w:rsidRPr="00A70CCB">
        <w:t>-enriched library were 0.28 </w:t>
      </w:r>
      <w:proofErr w:type="spellStart"/>
      <w:r w:rsidR="00445ED6" w:rsidRPr="00A70CCB">
        <w:t>μM</w:t>
      </w:r>
      <w:proofErr w:type="spellEnd"/>
      <w:r w:rsidR="00445ED6" w:rsidRPr="00A70CCB">
        <w:t xml:space="preserve"> (C1) and 0.21 </w:t>
      </w:r>
      <w:proofErr w:type="spellStart"/>
      <w:r w:rsidR="00445ED6" w:rsidRPr="00A70CCB">
        <w:t>μM</w:t>
      </w:r>
      <w:proofErr w:type="spellEnd"/>
      <w:r w:rsidR="00445ED6" w:rsidRPr="00A70CCB">
        <w:t xml:space="preserve"> (C2). The </w:t>
      </w:r>
      <w:proofErr w:type="spellStart"/>
      <w:r w:rsidR="00445ED6" w:rsidRPr="00A70CCB">
        <w:t>SureSelect</w:t>
      </w:r>
      <w:proofErr w:type="spellEnd"/>
      <w:r w:rsidR="00445ED6" w:rsidRPr="00A70CCB">
        <w:t>-enriched C1 and C2 libraries were used for single-read sequencing</w:t>
      </w:r>
      <w:r w:rsidR="00F36D89" w:rsidRPr="00A70CCB">
        <w:t>,</w:t>
      </w:r>
      <w:r w:rsidR="00445ED6" w:rsidRPr="00A70CCB">
        <w:t xml:space="preserve"> with a read length of 42 </w:t>
      </w:r>
      <w:proofErr w:type="spellStart"/>
      <w:r w:rsidR="00445ED6" w:rsidRPr="00A70CCB">
        <w:t>bp</w:t>
      </w:r>
      <w:proofErr w:type="spellEnd"/>
      <w:r w:rsidR="00F36D89" w:rsidRPr="00A70CCB">
        <w:t>,</w:t>
      </w:r>
      <w:r w:rsidR="00445ED6" w:rsidRPr="00A70CCB">
        <w:t xml:space="preserve"> on an Illumina</w:t>
      </w:r>
      <w:r w:rsidR="00445ED6" w:rsidRPr="00A70CCB">
        <w:rPr>
          <w:vertAlign w:val="superscript"/>
        </w:rPr>
        <w:t>®</w:t>
      </w:r>
      <w:r w:rsidR="00445ED6" w:rsidRPr="00A70CCB">
        <w:t xml:space="preserve"> </w:t>
      </w:r>
      <w:r w:rsidR="007D5C67" w:rsidRPr="00A70CCB">
        <w:t>GA</w:t>
      </w:r>
      <w:r w:rsidR="007D5C67">
        <w:t xml:space="preserve"> </w:t>
      </w:r>
      <w:proofErr w:type="spellStart"/>
      <w:r w:rsidR="007D5C67">
        <w:t>IIx</w:t>
      </w:r>
      <w:proofErr w:type="spellEnd"/>
      <w:r w:rsidR="007D5C67" w:rsidRPr="00A70CCB">
        <w:t xml:space="preserve"> </w:t>
      </w:r>
      <w:r w:rsidR="00445ED6" w:rsidRPr="00A70CCB">
        <w:t xml:space="preserve">sequencer located in the Conway Institute of Biomolecular and Biomedical Research, University College Dublin, Ireland. </w:t>
      </w:r>
    </w:p>
    <w:p w14:paraId="2D755C07" w14:textId="77777777" w:rsidR="00445ED6" w:rsidRPr="00A70CCB" w:rsidRDefault="00445ED6" w:rsidP="00E546EC">
      <w:pPr>
        <w:pStyle w:val="Aurochssuppheading1"/>
        <w:jc w:val="both"/>
      </w:pPr>
      <w:bookmarkStart w:id="159" w:name="_Toc430893467"/>
      <w:r w:rsidRPr="00A70CCB">
        <w:t>Bovine genome template sequence</w:t>
      </w:r>
      <w:bookmarkEnd w:id="159"/>
      <w:r w:rsidRPr="00A70CCB">
        <w:t xml:space="preserve"> </w:t>
      </w:r>
    </w:p>
    <w:p w14:paraId="69DE40B1" w14:textId="297EE531" w:rsidR="000639D6" w:rsidRPr="00A70CCB" w:rsidRDefault="00EE6BDB" w:rsidP="000639D6">
      <w:pPr>
        <w:pStyle w:val="Bodytext0"/>
        <w:jc w:val="both"/>
      </w:pPr>
      <w:r w:rsidRPr="00A70CCB">
        <w:t xml:space="preserve">The bovine genome template used for all analyses was </w:t>
      </w:r>
      <w:r w:rsidR="00445ED6" w:rsidRPr="00A70CCB">
        <w:t>version UMD</w:t>
      </w:r>
      <w:r w:rsidRPr="00A70CCB">
        <w:t>3.1, released November 2009. S</w:t>
      </w:r>
      <w:r w:rsidR="00445ED6" w:rsidRPr="00A70CCB">
        <w:t xml:space="preserve">equences for all </w:t>
      </w:r>
      <w:r w:rsidRPr="00A70CCB">
        <w:t xml:space="preserve">reference genome </w:t>
      </w:r>
      <w:r w:rsidR="00445ED6" w:rsidRPr="00A70CCB">
        <w:t>chromosomes and unmapped scaffolds were downloaded from the UCSC genome browser website (</w:t>
      </w:r>
      <w:hyperlink r:id="rId36" w:history="1">
        <w:r w:rsidR="00445ED6" w:rsidRPr="00A70CCB">
          <w:rPr>
            <w:rStyle w:val="Hyperlink"/>
          </w:rPr>
          <w:t>http://genome.ucsc.edu</w:t>
        </w:r>
      </w:hyperlink>
      <w:r w:rsidR="00445ED6" w:rsidRPr="00A70CCB">
        <w:t xml:space="preserve">). The </w:t>
      </w:r>
      <w:proofErr w:type="spellStart"/>
      <w:r w:rsidR="00445ED6" w:rsidRPr="00A70CCB">
        <w:t>GenBank</w:t>
      </w:r>
      <w:proofErr w:type="spellEnd"/>
      <w:r w:rsidR="00445ED6" w:rsidRPr="00A70CCB">
        <w:t xml:space="preserve"> haplogroup P complete mtDNA genome sequence (</w:t>
      </w:r>
      <w:proofErr w:type="spellStart"/>
      <w:r w:rsidR="00445ED6" w:rsidRPr="00A70CCB">
        <w:t>GenBank</w:t>
      </w:r>
      <w:proofErr w:type="spellEnd"/>
      <w:r w:rsidR="00445ED6" w:rsidRPr="00A70CCB">
        <w:t xml:space="preserve"> accession no. </w:t>
      </w:r>
      <w:bookmarkStart w:id="160" w:name="OLE_LINK157"/>
      <w:bookmarkStart w:id="161" w:name="OLE_LINK158"/>
      <w:bookmarkStart w:id="162" w:name="OLE_LINK159"/>
      <w:r w:rsidR="00445ED6" w:rsidRPr="00A70CCB">
        <w:t>DQ124389</w:t>
      </w:r>
      <w:bookmarkEnd w:id="160"/>
      <w:bookmarkEnd w:id="161"/>
      <w:bookmarkEnd w:id="162"/>
      <w:r w:rsidR="00445ED6" w:rsidRPr="00A70CCB">
        <w:t>) was used to replace the Hereford bovine genome UM</w:t>
      </w:r>
      <w:r w:rsidR="00B15E14" w:rsidRPr="00A70CCB">
        <w:t>D</w:t>
      </w:r>
      <w:r w:rsidR="00445ED6" w:rsidRPr="00A70CCB">
        <w:t>3.1 reference mtDNA sequence.</w:t>
      </w:r>
      <w:r w:rsidR="000639D6" w:rsidRPr="00A70CCB">
        <w:t xml:space="preserve"> </w:t>
      </w:r>
      <w:bookmarkStart w:id="163" w:name="OLE_LINK160"/>
      <w:bookmarkStart w:id="164" w:name="OLE_LINK161"/>
      <w:bookmarkStart w:id="165" w:name="OLE_LINK165"/>
      <w:bookmarkStart w:id="166" w:name="OLE_LINK166"/>
      <w:r w:rsidR="000639D6" w:rsidRPr="00A70CCB">
        <w:t xml:space="preserve">It is important to acknowledge that mapping CPC98 sequence reads to the UMD3.1 </w:t>
      </w:r>
      <w:r w:rsidR="000639D6" w:rsidRPr="00A70CCB">
        <w:rPr>
          <w:i/>
        </w:rPr>
        <w:t xml:space="preserve">B. </w:t>
      </w:r>
      <w:proofErr w:type="gramStart"/>
      <w:r w:rsidR="000639D6" w:rsidRPr="00A70CCB">
        <w:rPr>
          <w:i/>
        </w:rPr>
        <w:t>taurus</w:t>
      </w:r>
      <w:proofErr w:type="gramEnd"/>
      <w:r w:rsidR="000639D6" w:rsidRPr="00A70CCB">
        <w:t xml:space="preserve"> reference genome could introduce alignment biases as outlined by Schubert and colleagues </w:t>
      </w:r>
      <w:r w:rsidR="000639D6" w:rsidRPr="00A70CCB">
        <w:fldChar w:fldCharType="begin">
          <w:fldData xml:space="preserve">PEVuZE5vdGU+PENpdGU+PEF1dGhvcj5TY2h1YmVydDwvQXV0aG9yPjxZZWFyPjIwMTQ8L1llYXI+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</w:fldData>
        </w:fldChar>
      </w:r>
      <w:r w:rsidR="00143CA0" w:rsidRPr="00A70CCB">
        <w:instrText xml:space="preserve"> ADDIN EN.CITE </w:instrText>
      </w:r>
      <w:r w:rsidR="00143CA0" w:rsidRPr="00A70CCB">
        <w:fldChar w:fldCharType="begin">
          <w:fldData xml:space="preserve">PEVuZE5vdGU+PENpdGU+PEF1dGhvcj5TY2h1YmVydDwvQXV0aG9yPjxZZWFyPjIwMTQ8L1llYXI+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</w:fldData>
        </w:fldChar>
      </w:r>
      <w:r w:rsidR="00143CA0" w:rsidRPr="00A70CCB">
        <w:instrText xml:space="preserve"> ADDIN EN.CITE.DATA </w:instrText>
      </w:r>
      <w:r w:rsidR="00143CA0" w:rsidRPr="00A70CCB">
        <w:fldChar w:fldCharType="end"/>
      </w:r>
      <w:r w:rsidR="000639D6" w:rsidRPr="00A70CCB">
        <w:fldChar w:fldCharType="separate"/>
      </w:r>
      <w:r w:rsidR="00143CA0" w:rsidRPr="00A70CCB">
        <w:t>[13]</w:t>
      </w:r>
      <w:r w:rsidR="000639D6" w:rsidRPr="00A70CCB">
        <w:fldChar w:fldCharType="end"/>
      </w:r>
      <w:r w:rsidR="000639D6" w:rsidRPr="00A70CCB">
        <w:t xml:space="preserve"> that may influence downstream population genomics analyses.</w:t>
      </w:r>
      <w:bookmarkEnd w:id="163"/>
      <w:bookmarkEnd w:id="164"/>
      <w:bookmarkEnd w:id="165"/>
      <w:bookmarkEnd w:id="166"/>
    </w:p>
    <w:p w14:paraId="773B23D8" w14:textId="77777777" w:rsidR="00445ED6" w:rsidRPr="00A70CCB" w:rsidRDefault="00445ED6" w:rsidP="00E546EC">
      <w:pPr>
        <w:pStyle w:val="Aurochssuppheading1"/>
        <w:jc w:val="both"/>
      </w:pPr>
      <w:bookmarkStart w:id="167" w:name="_Toc430893468"/>
      <w:r w:rsidRPr="00A70CCB">
        <w:lastRenderedPageBreak/>
        <w:t>Alignment of Illumina sequence reads to genome sequences</w:t>
      </w:r>
      <w:bookmarkEnd w:id="167"/>
    </w:p>
    <w:p w14:paraId="32DAFE98" w14:textId="5930755A" w:rsidR="00445ED6" w:rsidRPr="00A70CCB" w:rsidRDefault="00445ED6" w:rsidP="00E546EC">
      <w:pPr>
        <w:pStyle w:val="Bodytext0"/>
        <w:jc w:val="both"/>
      </w:pPr>
      <w:r w:rsidRPr="00A70CCB">
        <w:t>Reads were trimmed to remove Illumina</w:t>
      </w:r>
      <w:r w:rsidRPr="00A70CCB">
        <w:rPr>
          <w:vertAlign w:val="superscript"/>
        </w:rPr>
        <w:t>®</w:t>
      </w:r>
      <w:r w:rsidRPr="00A70CCB">
        <w:t xml:space="preserve"> adapter sequences from the 3' ends using the </w:t>
      </w:r>
      <w:proofErr w:type="spellStart"/>
      <w:r w:rsidRPr="00A70CCB">
        <w:t>trimLRPatterns</w:t>
      </w:r>
      <w:proofErr w:type="spellEnd"/>
      <w:r w:rsidRPr="00A70CCB">
        <w:t xml:space="preserve"> function from the Bioconductor package </w:t>
      </w:r>
      <w:proofErr w:type="spellStart"/>
      <w:r w:rsidRPr="00A70CCB">
        <w:t>ShortRead</w:t>
      </w:r>
      <w:proofErr w:type="spellEnd"/>
      <w:r w:rsidRPr="00A70CCB">
        <w:t xml:space="preserve"> </w:t>
      </w:r>
      <w:r w:rsidRPr="00A70CCB">
        <w:fldChar w:fldCharType="begin"/>
      </w:r>
      <w:r w:rsidR="00143CA0" w:rsidRPr="00A70CCB">
        <w:instrText xml:space="preserve"> ADDIN EN.CITE &lt;EndNote&gt;&lt;Cite&gt;&lt;Author&gt;Morgan&lt;/Author&gt;&lt;Year&gt;2009&lt;/Year&gt;&lt;RecNum&gt;411&lt;/RecNum&gt;&lt;DisplayText&gt;[14]&lt;/DisplayText&gt;&lt;record&gt;&lt;rec-number&gt;411&lt;/rec-number&gt;&lt;foreign-keys&gt;&lt;key app="EN" db-id="wrwwwv9v2dwrtnefsx45axtaf2r0tst0e2r9" timestamp="0"&gt;411&lt;/key&gt;&lt;/foreign-keys&gt;&lt;ref-type name="Journal Article"&gt;17&lt;/ref-type&gt;&lt;contributors&gt;&lt;authors&gt;&lt;author&gt;Morgan, M.&lt;/author&gt;&lt;author&gt;Anders, S.&lt;/author&gt;&lt;author&gt;Lawrence, M.&lt;/author&gt;&lt;author&gt;Aboyoun, P.&lt;/author&gt;&lt;author&gt;Pages, H.&lt;/author&gt;&lt;author&gt;Gentleman, R.&lt;/author&gt;&lt;/authors&gt;&lt;/contributors&gt;&lt;auth-address&gt;Program in Computational Biology, Fred Hutchinson Cancer Research Center, Seattle, WA, USA. mtmorgan@fhcrc.org&lt;/auth-address&gt;&lt;titles&gt;&lt;title&gt;ShortRead: a bioconductor package for input, quality assessment and exploration of high-throughput sequence data&lt;/title&gt;&lt;secondary-title&gt;Bioinformatics&lt;/secondary-title&gt;&lt;alt-title&gt;Bioinformatics (Oxford, England)&lt;/alt-title&gt;&lt;/titles&gt;&lt;periodical&gt;&lt;full-title&gt;Bioinformatics&lt;/full-title&gt;&lt;abbr-1&gt;Bioinformatics&lt;/abbr-1&gt;&lt;abbr-2&gt;Bioinformatics&lt;/abbr-2&gt;&lt;/periodical&gt;&lt;pages&gt;2607-8&lt;/pages&gt;&lt;volume&gt;25&lt;/volume&gt;&lt;number&gt;19&lt;/number&gt;&lt;edition&gt;2009/08/06&lt;/edition&gt;&lt;keywords&gt;&lt;keyword&gt;Computational Biology/*methods&lt;/keyword&gt;&lt;keyword&gt;Databases, Genetic&lt;/keyword&gt;&lt;keyword&gt;Gene Expression Profiling&lt;/keyword&gt;&lt;keyword&gt;Sequence Analysis, DNA/*methods&lt;/keyword&gt;&lt;keyword&gt;*Software&lt;/keyword&gt;&lt;/keywords&gt;&lt;dates&gt;&lt;year&gt;2009&lt;/year&gt;&lt;pub-dates&gt;&lt;date&gt;Oct 1&lt;/date&gt;&lt;/pub-dates&gt;&lt;/dates&gt;&lt;isbn&gt;1367-4803&lt;/isbn&gt;&lt;accession-num&gt;19654119&lt;/accession-num&gt;&lt;urls&gt;&lt;/urls&gt;&lt;custom2&gt;Pmc2752612&lt;/custom2&gt;&lt;electronic-resource-num&gt;10.1093/bioinformatics/btp450&lt;/electronic-resource-num&gt;&lt;remote-database-provider&gt;NLM&lt;/remote-database-provider&gt;&lt;language&gt;eng&lt;/language&gt;&lt;/record&gt;&lt;/Cite&gt;&lt;/EndNote&gt;</w:instrText>
      </w:r>
      <w:r w:rsidRPr="00A70CCB">
        <w:fldChar w:fldCharType="separate"/>
      </w:r>
      <w:r w:rsidR="00143CA0" w:rsidRPr="00A70CCB">
        <w:t>[14]</w:t>
      </w:r>
      <w:r w:rsidRPr="00A70CCB">
        <w:fldChar w:fldCharType="end"/>
      </w:r>
      <w:r w:rsidRPr="00A70CCB">
        <w:t xml:space="preserve">. Trimming was applied to reads for which one or more bases at the 3' terminus matched the 5' end of the sequencing adapter. Mismatch toleration was used to allow for sequencing error, with zero nucleotide mismatches permitted for adapter matches 4 </w:t>
      </w:r>
      <w:proofErr w:type="spellStart"/>
      <w:r w:rsidRPr="00A70CCB">
        <w:t>bp</w:t>
      </w:r>
      <w:proofErr w:type="spellEnd"/>
      <w:r w:rsidRPr="00A70CCB">
        <w:t xml:space="preserve"> or shorter, one mismatch for adapter matches of five to 8 </w:t>
      </w:r>
      <w:proofErr w:type="spellStart"/>
      <w:r w:rsidRPr="00A70CCB">
        <w:t>bp</w:t>
      </w:r>
      <w:proofErr w:type="spellEnd"/>
      <w:r w:rsidRPr="00A70CCB">
        <w:t xml:space="preserve">, two mismatches for matches from nine to 20 </w:t>
      </w:r>
      <w:proofErr w:type="spellStart"/>
      <w:r w:rsidRPr="00A70CCB">
        <w:t>bp</w:t>
      </w:r>
      <w:proofErr w:type="spellEnd"/>
      <w:r w:rsidRPr="00A70CCB">
        <w:t xml:space="preserve"> and three mismatches for longer adapter matches. Reads containing at least 14 </w:t>
      </w:r>
      <w:proofErr w:type="spellStart"/>
      <w:r w:rsidRPr="00A70CCB">
        <w:t>bp</w:t>
      </w:r>
      <w:proofErr w:type="spellEnd"/>
      <w:r w:rsidRPr="00A70CCB">
        <w:t xml:space="preserve"> matching the 5' end of the adapter were also truncated, allowing up to two nucleotide mismatches. Unpaired reads shorter than 18 </w:t>
      </w:r>
      <w:proofErr w:type="spellStart"/>
      <w:r w:rsidRPr="00A70CCB">
        <w:t>bp</w:t>
      </w:r>
      <w:proofErr w:type="spellEnd"/>
      <w:r w:rsidRPr="00A70CCB">
        <w:t xml:space="preserve"> post-truncation were excluded from subsequent analyses. Low complexity reads containing ≥</w:t>
      </w:r>
      <w:r w:rsidR="00F36D89" w:rsidRPr="00A70CCB">
        <w:t> </w:t>
      </w:r>
      <w:r w:rsidRPr="00A70CCB">
        <w:t>60% of a single nucleotide, and poorly-sequenced reads containing ≥</w:t>
      </w:r>
      <w:r w:rsidR="00F36D89" w:rsidRPr="00A70CCB">
        <w:t> </w:t>
      </w:r>
      <w:r w:rsidRPr="00A70CCB">
        <w:t>10% Ns (ambiguous nucleotides) were also excluded.</w:t>
      </w:r>
    </w:p>
    <w:p w14:paraId="1665E111" w14:textId="689399B1" w:rsidR="00445ED6" w:rsidRPr="00A70CCB" w:rsidRDefault="00445ED6" w:rsidP="00E546EC">
      <w:pPr>
        <w:pStyle w:val="Bodytext0"/>
        <w:jc w:val="both"/>
      </w:pPr>
      <w:r w:rsidRPr="00A70CCB">
        <w:t xml:space="preserve">Distributions of nucleotide composition were determined for each base position across all sequence reads for each flow cell lane in the forward (5' </w:t>
      </w:r>
      <w:r w:rsidRPr="00A70CCB">
        <w:sym w:font="Symbol" w:char="F0AE"/>
      </w:r>
      <w:r w:rsidRPr="00A70CCB">
        <w:t xml:space="preserve"> 3') and reverse (3' </w:t>
      </w:r>
      <w:r w:rsidRPr="00A70CCB">
        <w:sym w:font="Symbol" w:char="F0AE"/>
      </w:r>
      <w:r w:rsidRPr="00A70CCB">
        <w:t xml:space="preserve"> 5') directions using a custom </w:t>
      </w:r>
      <w:proofErr w:type="spellStart"/>
      <w:r w:rsidRPr="00A70CCB">
        <w:t>perl</w:t>
      </w:r>
      <w:proofErr w:type="spellEnd"/>
      <w:r w:rsidRPr="00A70CCB">
        <w:t xml:space="preserve"> script. Reads were trimmed to remove any systematic bias detected: all C1 and C2 library reads were truncated by 1 </w:t>
      </w:r>
      <w:proofErr w:type="spellStart"/>
      <w:r w:rsidRPr="00A70CCB">
        <w:t>bp</w:t>
      </w:r>
      <w:proofErr w:type="spellEnd"/>
      <w:r w:rsidRPr="00A70CCB">
        <w:t xml:space="preserve"> at the 5' end and by 2 </w:t>
      </w:r>
      <w:proofErr w:type="spellStart"/>
      <w:r w:rsidRPr="00A70CCB">
        <w:t>bp</w:t>
      </w:r>
      <w:proofErr w:type="spellEnd"/>
      <w:r w:rsidRPr="00A70CCB">
        <w:t xml:space="preserve"> at the 3' end, all C3 library reads by 1 </w:t>
      </w:r>
      <w:proofErr w:type="spellStart"/>
      <w:r w:rsidRPr="00A70CCB">
        <w:t>bp</w:t>
      </w:r>
      <w:proofErr w:type="spellEnd"/>
      <w:r w:rsidRPr="00A70CCB">
        <w:t xml:space="preserve"> at both 5' and 3' ends, and all C4, C5 and C6 library reads by 1 </w:t>
      </w:r>
      <w:proofErr w:type="spellStart"/>
      <w:r w:rsidRPr="00A70CCB">
        <w:t>bp</w:t>
      </w:r>
      <w:proofErr w:type="spellEnd"/>
      <w:r w:rsidRPr="00A70CCB">
        <w:t xml:space="preserve"> at the 3' end. Sequence quality was assessed using the utility </w:t>
      </w:r>
      <w:proofErr w:type="spellStart"/>
      <w:r w:rsidRPr="00A70CCB">
        <w:t>FastQC</w:t>
      </w:r>
      <w:proofErr w:type="spellEnd"/>
      <w:r w:rsidRPr="00A70CCB">
        <w:t xml:space="preserve"> [version </w:t>
      </w:r>
      <w:r w:rsidR="00EF2931" w:rsidRPr="00A70CCB">
        <w:t>0.9.0</w:t>
      </w:r>
      <w:r w:rsidRPr="00A70CCB">
        <w:t>] (</w:t>
      </w:r>
      <w:hyperlink r:id="rId37" w:history="1">
        <w:r w:rsidRPr="00A70CCB">
          <w:rPr>
            <w:rStyle w:val="Hyperlink"/>
          </w:rPr>
          <w:t>www.bioinformatics.bbsrc.ac.uk/projects/fastqc</w:t>
        </w:r>
      </w:hyperlink>
      <w:r w:rsidRPr="00A70CCB">
        <w:t>) to evaluate sequence quality across reads and identify over-represented sequences remaining after trimming.</w:t>
      </w:r>
    </w:p>
    <w:p w14:paraId="5D780677" w14:textId="17F87120" w:rsidR="00445ED6" w:rsidRPr="00A70CCB" w:rsidRDefault="00445ED6" w:rsidP="00E546EC">
      <w:pPr>
        <w:pStyle w:val="Bodytext0"/>
        <w:jc w:val="both"/>
      </w:pPr>
      <w:r w:rsidRPr="00A70CCB">
        <w:t>Trimmed Illumina G</w:t>
      </w:r>
      <w:r w:rsidR="00934497" w:rsidRPr="00A70CCB">
        <w:t>A reads were aligned to the UMD</w:t>
      </w:r>
      <w:r w:rsidRPr="00A70CCB">
        <w:t xml:space="preserve">3.1 bovine genome sequence using the software package BWA (Burrows-Wheeler Aligner), version 0.6.1-r104 </w:t>
      </w:r>
      <w:r w:rsidRPr="00A70CCB">
        <w:fldChar w:fldCharType="begin"/>
      </w:r>
      <w:r w:rsidR="00143CA0" w:rsidRPr="00A70CCB">
        <w:instrText xml:space="preserve"> ADDIN EN.CITE &lt;EndNote&gt;&lt;Cite&gt;&lt;Author&gt;Li&lt;/Author&gt;&lt;Year&gt;2009&lt;/Year&gt;&lt;RecNum&gt;412&lt;/RecNum&gt;&lt;DisplayText&gt;[15]&lt;/DisplayText&gt;&lt;record&gt;&lt;rec-number&gt;412&lt;/rec-number&gt;&lt;foreign-keys&gt;&lt;key app="EN" db-id="wrwwwv9v2dwrtnefsx45axtaf2r0tst0e2r9" timestamp="0"&gt;412&lt;/key&gt;&lt;/foreign-keys&gt;&lt;ref-type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transform&lt;/title&gt;&lt;secondary-title&gt;Bioinformatics&lt;/secondary-title&gt;&lt;alt-title&gt;Bioinformatics (Oxford, England)&lt;/alt-title&gt;&lt;/titles&gt;&lt;periodical&gt;&lt;full-title&gt;Bioinformatics&lt;/full-title&gt;&lt;abbr-1&gt;Bioinformatics&lt;/abbr-1&gt;&lt;abbr-2&gt;Bioinformatics&lt;/abbr-2&gt;&lt;/periodical&gt;&lt;pages&gt;1754-60&lt;/pages&gt;&lt;volume&gt;25&lt;/volume&gt;&lt;number&gt;14&lt;/number&gt;&lt;edition&gt;2009/05/20&lt;/edition&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-4803&lt;/isbn&gt;&lt;accession-num&gt;19451168&lt;/accession-num&gt;&lt;urls&gt;&lt;/urls&gt;&lt;custom2&gt;Pmc2705234&lt;/custom2&gt;&lt;electronic-resource-num&gt;10.1093/bioinformatics/btp324&lt;/electronic-resource-num&gt;&lt;remote-database-provider&gt;NLM&lt;/remote-database-provider&gt;&lt;language&gt;eng&lt;/language&gt;&lt;/record&gt;&lt;/Cite&gt;&lt;/EndNote&gt;</w:instrText>
      </w:r>
      <w:r w:rsidRPr="00A70CCB">
        <w:fldChar w:fldCharType="separate"/>
      </w:r>
      <w:r w:rsidR="00143CA0" w:rsidRPr="00A70CCB">
        <w:t>[15]</w:t>
      </w:r>
      <w:r w:rsidRPr="00A70CCB">
        <w:fldChar w:fldCharType="end"/>
      </w:r>
      <w:r w:rsidRPr="00A70CCB">
        <w:t>. Alignments were performed separately for each flow cell lane. Two gaps were permitted per read (</w:t>
      </w:r>
      <w:proofErr w:type="spellStart"/>
      <w:r w:rsidRPr="00A70CCB">
        <w:t>bwa</w:t>
      </w:r>
      <w:proofErr w:type="spellEnd"/>
      <w:r w:rsidRPr="00A70CCB">
        <w:t xml:space="preserve"> </w:t>
      </w:r>
      <w:proofErr w:type="spellStart"/>
      <w:r w:rsidRPr="00A70CCB">
        <w:t>aln</w:t>
      </w:r>
      <w:proofErr w:type="spellEnd"/>
      <w:r w:rsidRPr="00A70CCB">
        <w:t xml:space="preserve"> ‘-o’ option), the seed length was set to 16 </w:t>
      </w:r>
      <w:proofErr w:type="spellStart"/>
      <w:r w:rsidRPr="00A70CCB">
        <w:t>bp</w:t>
      </w:r>
      <w:proofErr w:type="spellEnd"/>
      <w:r w:rsidRPr="00A70CCB">
        <w:t xml:space="preserve"> (</w:t>
      </w:r>
      <w:proofErr w:type="spellStart"/>
      <w:r w:rsidRPr="00A70CCB">
        <w:t>bwa</w:t>
      </w:r>
      <w:proofErr w:type="spellEnd"/>
      <w:r w:rsidRPr="00A70CCB">
        <w:t xml:space="preserve"> </w:t>
      </w:r>
      <w:proofErr w:type="spellStart"/>
      <w:r w:rsidRPr="00A70CCB">
        <w:t>aln</w:t>
      </w:r>
      <w:proofErr w:type="spellEnd"/>
      <w:r w:rsidRPr="00A70CCB">
        <w:t xml:space="preserve"> ‘-l’ option) and the right-trim parameter was set to 15 (</w:t>
      </w:r>
      <w:proofErr w:type="spellStart"/>
      <w:r w:rsidRPr="00A70CCB">
        <w:t>bwa</w:t>
      </w:r>
      <w:proofErr w:type="spellEnd"/>
      <w:r w:rsidRPr="00A70CCB">
        <w:t xml:space="preserve"> </w:t>
      </w:r>
      <w:proofErr w:type="spellStart"/>
      <w:r w:rsidRPr="00A70CCB">
        <w:t>aln</w:t>
      </w:r>
      <w:proofErr w:type="spellEnd"/>
      <w:r w:rsidRPr="00A70CCB">
        <w:t xml:space="preserve"> ‘-q’ option). Reads aligning equally well to multiple locations were assigned mapping quality scores of zero, and were filtered out prior to downstream analyses (</w:t>
      </w:r>
      <w:proofErr w:type="spellStart"/>
      <w:r w:rsidRPr="00A70CCB">
        <w:t>bwa</w:t>
      </w:r>
      <w:proofErr w:type="spellEnd"/>
      <w:r w:rsidRPr="00A70CCB">
        <w:t xml:space="preserve"> </w:t>
      </w:r>
      <w:proofErr w:type="spellStart"/>
      <w:r w:rsidRPr="00A70CCB">
        <w:t>samse</w:t>
      </w:r>
      <w:proofErr w:type="spellEnd"/>
      <w:r w:rsidRPr="00A70CCB">
        <w:t xml:space="preserve"> / </w:t>
      </w:r>
      <w:proofErr w:type="spellStart"/>
      <w:r w:rsidRPr="00A70CCB">
        <w:t>sampe</w:t>
      </w:r>
      <w:proofErr w:type="spellEnd"/>
      <w:r w:rsidRPr="00A70CCB">
        <w:t xml:space="preserve"> ‘-n’ option). </w:t>
      </w:r>
      <w:r w:rsidRPr="00A70CCB">
        <w:lastRenderedPageBreak/>
        <w:t>For paired-end reads, maximum insert size was set to 50 kb (</w:t>
      </w:r>
      <w:proofErr w:type="spellStart"/>
      <w:r w:rsidRPr="00A70CCB">
        <w:t>bwa</w:t>
      </w:r>
      <w:proofErr w:type="spellEnd"/>
      <w:r w:rsidRPr="00A70CCB">
        <w:t xml:space="preserve"> </w:t>
      </w:r>
      <w:proofErr w:type="spellStart"/>
      <w:r w:rsidRPr="00A70CCB">
        <w:t>sampe</w:t>
      </w:r>
      <w:proofErr w:type="spellEnd"/>
      <w:r w:rsidRPr="00A70CCB">
        <w:t xml:space="preserve"> ‘-</w:t>
      </w:r>
      <w:proofErr w:type="gramStart"/>
      <w:r w:rsidRPr="00A70CCB">
        <w:t>a</w:t>
      </w:r>
      <w:proofErr w:type="gramEnd"/>
      <w:r w:rsidRPr="00A70CCB">
        <w:t>’ option). All other parameters were left as default.</w:t>
      </w:r>
    </w:p>
    <w:p w14:paraId="609CF365" w14:textId="44BA4600" w:rsidR="00445ED6" w:rsidRPr="00A70CCB" w:rsidRDefault="00445ED6" w:rsidP="00E546EC">
      <w:pPr>
        <w:pStyle w:val="Bodytext0"/>
        <w:jc w:val="both"/>
      </w:pPr>
      <w:r w:rsidRPr="00A70CCB">
        <w:t xml:space="preserve">After alignment, reads that failed to align were filtered out and reads that successfully aligned were realigned to account for known SNPs and indels using the Broad Institute </w:t>
      </w:r>
      <w:bookmarkStart w:id="168" w:name="_Hlk384993639"/>
      <w:r w:rsidRPr="00A70CCB">
        <w:t xml:space="preserve">GATK software package </w:t>
      </w:r>
      <w:bookmarkEnd w:id="168"/>
      <w:r w:rsidRPr="00A70CCB">
        <w:t xml:space="preserve">[version v1.4-8-g63b7a70] according to the GATK best practice recommendations </w:t>
      </w:r>
      <w:r w:rsidRPr="00A70CCB">
        <w:fldChar w:fldCharType="begin">
          <w:fldData xml:space="preserve">PEVuZE5vdGU+PENpdGU+PEF1dGhvcj5WYW4gZGVyIEF1d2VyYTwvQXV0aG9yPjxZZWFyPjIwMTM8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</w:fldData>
        </w:fldChar>
      </w:r>
      <w:r w:rsidR="00143CA0" w:rsidRPr="00A70CCB">
        <w:instrText xml:space="preserve"> ADDIN EN.CITE </w:instrText>
      </w:r>
      <w:r w:rsidR="00143CA0" w:rsidRPr="00A70CCB">
        <w:fldChar w:fldCharType="begin">
          <w:fldData xml:space="preserve">PEVuZE5vdGU+PENpdGU+PEF1dGhvcj5WYW4gZGVyIEF1d2VyYTwvQXV0aG9yPjxZZWFyPjIwMTM8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</w:fldData>
        </w:fldChar>
      </w:r>
      <w:r w:rsidR="00143CA0" w:rsidRPr="00A70CCB">
        <w:instrText xml:space="preserve"> ADDIN EN.CITE.DATA </w:instrText>
      </w:r>
      <w:r w:rsidR="00143CA0" w:rsidRPr="00A70CCB">
        <w:fldChar w:fldCharType="end"/>
      </w:r>
      <w:r w:rsidRPr="00A70CCB">
        <w:fldChar w:fldCharType="separate"/>
      </w:r>
      <w:r w:rsidR="00143CA0" w:rsidRPr="00A70CCB">
        <w:t>[16, 17]</w:t>
      </w:r>
      <w:r w:rsidRPr="00A70CCB">
        <w:fldChar w:fldCharType="end"/>
      </w:r>
      <w:r w:rsidRPr="00A70CCB">
        <w:t xml:space="preserve"> and with polymorphism data from </w:t>
      </w:r>
      <w:bookmarkStart w:id="169" w:name="_Hlk384997213"/>
      <w:r w:rsidRPr="00A70CCB">
        <w:t xml:space="preserve">bovine </w:t>
      </w:r>
      <w:proofErr w:type="spellStart"/>
      <w:r w:rsidRPr="00A70CCB">
        <w:t>dbSNP</w:t>
      </w:r>
      <w:proofErr w:type="spellEnd"/>
      <w:r w:rsidRPr="00A70CCB">
        <w:t xml:space="preserve"> Bu</w:t>
      </w:r>
      <w:bookmarkStart w:id="170" w:name="_GoBack"/>
      <w:bookmarkEnd w:id="170"/>
      <w:r w:rsidRPr="00A70CCB">
        <w:t xml:space="preserve">ild 133 </w:t>
      </w:r>
      <w:bookmarkEnd w:id="169"/>
      <w:r w:rsidRPr="00A70CCB">
        <w:t>(</w:t>
      </w:r>
      <w:hyperlink r:id="rId38" w:history="1">
        <w:r w:rsidR="006F5078" w:rsidRPr="00703BD7">
          <w:rPr>
            <w:rStyle w:val="Hyperlink"/>
          </w:rPr>
          <w:t>www.ncbi.nlm.nih.gov/snp</w:t>
        </w:r>
      </w:hyperlink>
      <w:r w:rsidRPr="00A70CCB">
        <w:t xml:space="preserve">). Mate positions for paired end reads were corrected post-realignment using the </w:t>
      </w:r>
      <w:proofErr w:type="spellStart"/>
      <w:proofErr w:type="gramStart"/>
      <w:r w:rsidRPr="00A70CCB">
        <w:t>picard</w:t>
      </w:r>
      <w:proofErr w:type="spellEnd"/>
      <w:proofErr w:type="gramEnd"/>
      <w:r w:rsidRPr="00A70CCB">
        <w:t xml:space="preserve"> tools (version 1.61) </w:t>
      </w:r>
      <w:proofErr w:type="spellStart"/>
      <w:r w:rsidRPr="00A70CCB">
        <w:t>fixmate</w:t>
      </w:r>
      <w:proofErr w:type="spellEnd"/>
      <w:r w:rsidRPr="00A70CCB">
        <w:t xml:space="preserve"> utility </w:t>
      </w:r>
      <w:bookmarkStart w:id="171" w:name="_Hlk384996863"/>
      <w:r w:rsidRPr="00A70CCB">
        <w:t>(</w:t>
      </w:r>
      <w:hyperlink r:id="rId39" w:history="1">
        <w:r w:rsidRPr="00A70CCB">
          <w:rPr>
            <w:rStyle w:val="Hyperlink"/>
          </w:rPr>
          <w:t>http://broadinstitute.github.io/picard</w:t>
        </w:r>
      </w:hyperlink>
      <w:r w:rsidRPr="00A70CCB">
        <w:t>)</w:t>
      </w:r>
      <w:bookmarkEnd w:id="171"/>
      <w:r w:rsidRPr="00A70CCB">
        <w:t xml:space="preserve"> and duplicate reads were removed using the </w:t>
      </w:r>
      <w:proofErr w:type="spellStart"/>
      <w:r w:rsidRPr="00A70CCB">
        <w:t>picard</w:t>
      </w:r>
      <w:proofErr w:type="spellEnd"/>
      <w:r w:rsidRPr="00A70CCB">
        <w:t xml:space="preserve"> </w:t>
      </w:r>
      <w:proofErr w:type="spellStart"/>
      <w:r w:rsidRPr="00A70CCB">
        <w:t>markduplicates</w:t>
      </w:r>
      <w:proofErr w:type="spellEnd"/>
      <w:r w:rsidRPr="00A70CCB">
        <w:t xml:space="preserve"> tool. Base alignment quality recalibration was performed using the GATK software package, with polymorphism data from bovine </w:t>
      </w:r>
      <w:proofErr w:type="spellStart"/>
      <w:r w:rsidRPr="00A70CCB">
        <w:t>dbSNP</w:t>
      </w:r>
      <w:proofErr w:type="spellEnd"/>
      <w:r w:rsidRPr="00A70CCB">
        <w:t xml:space="preserve"> version 133.</w:t>
      </w:r>
    </w:p>
    <w:p w14:paraId="003266AD" w14:textId="77777777" w:rsidR="00445ED6" w:rsidRPr="00A70CCB" w:rsidRDefault="00445ED6" w:rsidP="00E546EC">
      <w:pPr>
        <w:pStyle w:val="Bodytext0"/>
        <w:jc w:val="both"/>
      </w:pPr>
      <w:r w:rsidRPr="00A70CCB">
        <w:t>Alignment files were merged to give one file for each sequencing library, and a second round of duplicate removal, SNP-indel sensitive read realignment and read mate position fixing was performed as described above. The final individual library files were merged to give a single alignment file incorporating all uniquely-aligned non-duplicate reads.</w:t>
      </w:r>
    </w:p>
    <w:p w14:paraId="2899AD6D" w14:textId="32EC1E52" w:rsidR="00445ED6" w:rsidRPr="00A70CCB" w:rsidRDefault="00445ED6" w:rsidP="00C95ECC">
      <w:pPr>
        <w:pStyle w:val="Aurochssuppheading1"/>
      </w:pPr>
      <w:bookmarkStart w:id="172" w:name="_Toc430893469"/>
      <w:r w:rsidRPr="00A70CCB">
        <w:t xml:space="preserve">Assessment of </w:t>
      </w:r>
      <w:r w:rsidR="00C95ECC" w:rsidRPr="00A70CCB">
        <w:t>aurochs genome sequence authenticity</w:t>
      </w:r>
      <w:bookmarkEnd w:id="172"/>
    </w:p>
    <w:p w14:paraId="50D243A9" w14:textId="3BD5DF44" w:rsidR="00C95ECC" w:rsidRPr="00A70CCB" w:rsidRDefault="00C95ECC" w:rsidP="00E546EC">
      <w:pPr>
        <w:pStyle w:val="Bodytext0"/>
        <w:jc w:val="both"/>
      </w:pPr>
      <w:r w:rsidRPr="00A70CCB">
        <w:t xml:space="preserve">The complete CPC98 mtDNA sequence was used to estimate the amount of modern bovine DNA contamination as described by us previously using a smaller data set of sequence reads from the CPC98 mitochondrial genome </w:t>
      </w:r>
      <w:r w:rsidR="00B830E9"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 </w:instrText>
      </w:r>
      <w:r w:rsidR="00143CA0" w:rsidRPr="00A70CCB">
        <w:fldChar w:fldCharType="begin">
          <w:fldData xml:space="preserve">PEVuZE5vdGU+PENpdGU+PEF1dGhvcj5FZHdhcmRzPC9BdXRob3I+PFllYXI+MjAxMDwvWWVhcj48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=
</w:fldData>
        </w:fldChar>
      </w:r>
      <w:r w:rsidR="00143CA0" w:rsidRPr="00A70CCB">
        <w:instrText xml:space="preserve"> ADDIN EN.CITE.DATA </w:instrText>
      </w:r>
      <w:r w:rsidR="00143CA0" w:rsidRPr="00A70CCB">
        <w:fldChar w:fldCharType="end"/>
      </w:r>
      <w:r w:rsidR="00B830E9" w:rsidRPr="00A70CCB">
        <w:fldChar w:fldCharType="separate"/>
      </w:r>
      <w:r w:rsidR="00143CA0" w:rsidRPr="00A70CCB">
        <w:t>[9]</w:t>
      </w:r>
      <w:r w:rsidR="00B830E9" w:rsidRPr="00A70CCB">
        <w:fldChar w:fldCharType="end"/>
      </w:r>
      <w:r w:rsidRPr="00A70CCB">
        <w:t>.</w:t>
      </w:r>
    </w:p>
    <w:p w14:paraId="6C3B795A" w14:textId="64CB3907" w:rsidR="00C95ECC" w:rsidRPr="00A70CCB" w:rsidRDefault="00C95ECC" w:rsidP="00E546EC">
      <w:pPr>
        <w:pStyle w:val="Bodytext0"/>
        <w:jc w:val="both"/>
      </w:pPr>
      <w:r w:rsidRPr="00A70CCB">
        <w:t xml:space="preserve">We also estimated potential nuclear DNA contamination by taking advantage of the hemizygous X chromosome in </w:t>
      </w:r>
      <w:r w:rsidR="00304629" w:rsidRPr="00A70CCB">
        <w:t xml:space="preserve">the male </w:t>
      </w:r>
      <w:r w:rsidRPr="00A70CCB">
        <w:t>CPC98</w:t>
      </w:r>
      <w:r w:rsidR="00304629" w:rsidRPr="00A70CCB">
        <w:t xml:space="preserve"> specimen</w:t>
      </w:r>
      <w:r w:rsidRPr="00A70CCB">
        <w:t xml:space="preserve">. To do this, X chromosome SNPs were extracted from the region outside the pseudoautosomal region (PAR) of the X chromosome. These SNPs were selected </w:t>
      </w:r>
      <w:r w:rsidR="00304629" w:rsidRPr="00A70CCB">
        <w:t xml:space="preserve">according to the following criterion: </w:t>
      </w:r>
      <w:r w:rsidRPr="00A70CCB">
        <w:t xml:space="preserve">10 </w:t>
      </w:r>
      <w:r w:rsidR="00304629" w:rsidRPr="00A70CCB">
        <w:t xml:space="preserve">or more </w:t>
      </w:r>
      <w:r w:rsidRPr="00A70CCB">
        <w:rPr>
          <w:i/>
        </w:rPr>
        <w:t>B. indicus</w:t>
      </w:r>
      <w:r w:rsidRPr="00A70CCB">
        <w:t xml:space="preserve"> and</w:t>
      </w:r>
      <w:r w:rsidR="00304629" w:rsidRPr="00A70CCB">
        <w:t xml:space="preserve"> </w:t>
      </w:r>
      <w:r w:rsidRPr="00A70CCB">
        <w:t xml:space="preserve">15 </w:t>
      </w:r>
      <w:r w:rsidR="00304629" w:rsidRPr="00A70CCB">
        <w:t xml:space="preserve">or more </w:t>
      </w:r>
      <w:r w:rsidRPr="00A70CCB">
        <w:t xml:space="preserve">European </w:t>
      </w:r>
      <w:r w:rsidRPr="00A70CCB">
        <w:rPr>
          <w:i/>
        </w:rPr>
        <w:t>B. taurus</w:t>
      </w:r>
      <w:r w:rsidRPr="00A70CCB">
        <w:t xml:space="preserve"> </w:t>
      </w:r>
      <w:r w:rsidR="00304629" w:rsidRPr="00A70CCB">
        <w:t>animals have one or more read at the SNP position and the two clades are fixed for different alleles (</w:t>
      </w:r>
      <w:r w:rsidR="00304629" w:rsidRPr="00A70CCB">
        <w:rPr>
          <w:i/>
        </w:rPr>
        <w:t>i.e.</w:t>
      </w:r>
      <w:r w:rsidR="00304629" w:rsidRPr="00A70CCB">
        <w:t xml:space="preserve"> the reference allele observed in taurine males and an alternate allele observed in zebu males). This procedure generated 1,530 non-PAR SNPs. The </w:t>
      </w:r>
      <w:proofErr w:type="spellStart"/>
      <w:r w:rsidR="00C73400" w:rsidRPr="00A70CCB">
        <w:t>SAM</w:t>
      </w:r>
      <w:r w:rsidR="00304629" w:rsidRPr="00A70CCB">
        <w:t>tools</w:t>
      </w:r>
      <w:proofErr w:type="spellEnd"/>
      <w:r w:rsidR="00304629" w:rsidRPr="00A70CCB">
        <w:t xml:space="preserve"> </w:t>
      </w:r>
      <w:r w:rsidR="00C23209" w:rsidRPr="00A70CCB">
        <w:fldChar w:fldCharType="begin">
          <w:fldData xml:space="preserve">PEVuZE5vdGU+PENpdGU+PEF1dGhvcj5MaTwvQXV0aG9yPjxZZWFyPjIwMDk8L1llYXI+PFJlY051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==
</w:fldData>
        </w:fldChar>
      </w:r>
      <w:r w:rsidR="004C01C1" w:rsidRPr="00A70CCB">
        <w:instrText xml:space="preserve"> ADDIN EN.CITE </w:instrText>
      </w:r>
      <w:r w:rsidR="004C01C1" w:rsidRPr="00A70CCB">
        <w:fldChar w:fldCharType="begin">
          <w:fldData xml:space="preserve">PEVuZE5vdGU+PENpdGU+PEF1dGhvcj5MaTwvQXV0aG9yPjxZZWFyPjIwMDk8L1llYXI+PFJlY051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==
</w:fldData>
        </w:fldChar>
      </w:r>
      <w:r w:rsidR="004C01C1" w:rsidRPr="00A70CCB">
        <w:instrText xml:space="preserve"> ADDIN EN.CITE.DATA </w:instrText>
      </w:r>
      <w:r w:rsidR="004C01C1" w:rsidRPr="00A70CCB">
        <w:fldChar w:fldCharType="end"/>
      </w:r>
      <w:r w:rsidR="00C23209" w:rsidRPr="00A70CCB">
        <w:fldChar w:fldCharType="separate"/>
      </w:r>
      <w:r w:rsidR="004C01C1" w:rsidRPr="00A70CCB">
        <w:rPr>
          <w:noProof/>
        </w:rPr>
        <w:t>[18]</w:t>
      </w:r>
      <w:r w:rsidR="00C23209" w:rsidRPr="00A70CCB">
        <w:fldChar w:fldCharType="end"/>
      </w:r>
      <w:r w:rsidR="00C23209" w:rsidRPr="00A70CCB">
        <w:t xml:space="preserve"> </w:t>
      </w:r>
      <w:proofErr w:type="spellStart"/>
      <w:r w:rsidR="00304629" w:rsidRPr="00A70CCB">
        <w:t>mpileup</w:t>
      </w:r>
      <w:proofErr w:type="spellEnd"/>
      <w:r w:rsidR="00304629" w:rsidRPr="00A70CCB">
        <w:t xml:space="preserve"> </w:t>
      </w:r>
      <w:r w:rsidR="00304629" w:rsidRPr="00A70CCB">
        <w:lastRenderedPageBreak/>
        <w:t xml:space="preserve">command was then used with the CPC98 </w:t>
      </w:r>
      <w:r w:rsidR="00C73400" w:rsidRPr="00A70CCB">
        <w:t>BAM</w:t>
      </w:r>
      <w:r w:rsidR="00304629" w:rsidRPr="00A70CCB">
        <w:t xml:space="preserve"> alignment file to obtain CPC98 reads covering these 1,530 SNP positions</w:t>
      </w:r>
      <w:r w:rsidR="00C73400" w:rsidRPr="00A70CCB">
        <w:t xml:space="preserve">. Two levels of filtering were used: </w:t>
      </w:r>
      <w:r w:rsidR="00DE0D06" w:rsidRPr="00A70CCB">
        <w:t xml:space="preserve">a) </w:t>
      </w:r>
      <w:r w:rsidR="00C73400" w:rsidRPr="00A70CCB">
        <w:t xml:space="preserve">map quality </w:t>
      </w:r>
      <w:proofErr w:type="spellStart"/>
      <w:r w:rsidR="00C73400" w:rsidRPr="00A70CCB">
        <w:t>phred</w:t>
      </w:r>
      <w:proofErr w:type="spellEnd"/>
      <w:r w:rsidR="00C73400" w:rsidRPr="00A70CCB">
        <w:t xml:space="preserve"> score ≥ 20 and base quality score ≥ 13 (default)</w:t>
      </w:r>
      <w:r w:rsidR="00DE0D06" w:rsidRPr="00A70CCB">
        <w:t xml:space="preserve">; and b) map quality </w:t>
      </w:r>
      <w:proofErr w:type="spellStart"/>
      <w:r w:rsidR="00DE0D06" w:rsidRPr="00A70CCB">
        <w:t>phred</w:t>
      </w:r>
      <w:proofErr w:type="spellEnd"/>
      <w:r w:rsidR="00DE0D06" w:rsidRPr="00A70CCB">
        <w:t xml:space="preserve"> score ≥ 20 and base quality score ≥ 20 (stricter threshold to exclude reads that may be sequenced incorrectly). Following this, for SNPs with a read depth of ≥ 5 in the CPC98 specimen, genotypes were called as reference (</w:t>
      </w:r>
      <w:r w:rsidR="00DE0D06" w:rsidRPr="00A70CCB">
        <w:rPr>
          <w:i/>
        </w:rPr>
        <w:t>i.e.</w:t>
      </w:r>
      <w:r w:rsidR="00DE0D06" w:rsidRPr="00A70CCB">
        <w:t xml:space="preserve"> </w:t>
      </w:r>
      <w:r w:rsidR="00102F3F" w:rsidRPr="00A70CCB">
        <w:t xml:space="preserve">European </w:t>
      </w:r>
      <w:r w:rsidR="00DE0D06" w:rsidRPr="00A70CCB">
        <w:t>taurine), alternate (</w:t>
      </w:r>
      <w:r w:rsidR="00DE0D06" w:rsidRPr="00A70CCB">
        <w:rPr>
          <w:i/>
        </w:rPr>
        <w:t>i.e.</w:t>
      </w:r>
      <w:r w:rsidR="00DE0D06" w:rsidRPr="00A70CCB">
        <w:t xml:space="preserve"> zebu) or heterozygous based on a simple majority allele count (heterozygous if tied). An upper estimate of </w:t>
      </w:r>
      <w:r w:rsidR="00102F3F" w:rsidRPr="00A70CCB">
        <w:t xml:space="preserve">European </w:t>
      </w:r>
      <w:r w:rsidR="00DE0D06" w:rsidRPr="00A70CCB">
        <w:t xml:space="preserve">taurine nuclear DNA contamination was obtained through examination of </w:t>
      </w:r>
      <w:r w:rsidR="00102F3F" w:rsidRPr="00A70CCB">
        <w:t xml:space="preserve">non-PAR </w:t>
      </w:r>
      <w:r w:rsidR="00DE0D06" w:rsidRPr="00A70CCB">
        <w:t xml:space="preserve">SNP positions where CPC98 exhibited the ‘zebu’ genotype and counting of ‘zebu’ alleles versus </w:t>
      </w:r>
      <w:r w:rsidR="00102F3F" w:rsidRPr="00A70CCB">
        <w:t>the subset of reads that conflict with the majority genotype (</w:t>
      </w:r>
      <w:r w:rsidR="00102F3F" w:rsidRPr="00A70CCB">
        <w:rPr>
          <w:i/>
        </w:rPr>
        <w:t>i.e.</w:t>
      </w:r>
      <w:r w:rsidR="00102F3F" w:rsidRPr="00A70CCB">
        <w:t xml:space="preserve"> those that have the European taurine allele). An upper estimate of zebu nuclear DNA contamination was estimated in the same fashion using non-PAR SNP positions in CPC98 with the European taurine genotype and the subset of reads that have the zebu allele.</w:t>
      </w:r>
    </w:p>
    <w:p w14:paraId="2A9EF961" w14:textId="199BC05E" w:rsidR="00445ED6" w:rsidRPr="00A70CCB" w:rsidRDefault="00340153" w:rsidP="00E546EC">
      <w:pPr>
        <w:pStyle w:val="Bodytext0"/>
        <w:jc w:val="both"/>
      </w:pPr>
      <w:r w:rsidRPr="00A70CCB">
        <w:t xml:space="preserve">A </w:t>
      </w:r>
      <w:proofErr w:type="spellStart"/>
      <w:r w:rsidRPr="00A70CCB">
        <w:t>mapDamage</w:t>
      </w:r>
      <w:proofErr w:type="spellEnd"/>
      <w:r w:rsidRPr="00A70CCB">
        <w:t xml:space="preserve"> 2.0 analysis was completed using </w:t>
      </w:r>
      <w:r w:rsidR="00E73ACD" w:rsidRPr="00A70CCB">
        <w:t xml:space="preserve">a </w:t>
      </w:r>
      <w:r w:rsidRPr="00A70CCB">
        <w:t>subset</w:t>
      </w:r>
      <w:r w:rsidR="00E73ACD" w:rsidRPr="00A70CCB">
        <w:t xml:space="preserve"> of</w:t>
      </w:r>
      <w:r w:rsidRPr="00A70CCB">
        <w:t xml:space="preserve"> </w:t>
      </w:r>
      <w:r w:rsidR="00E73ACD" w:rsidRPr="00A70CCB">
        <w:t>1</w:t>
      </w:r>
      <w:proofErr w:type="gramStart"/>
      <w:r w:rsidR="00E73ACD" w:rsidRPr="00A70CCB">
        <w:t xml:space="preserve">% </w:t>
      </w:r>
      <w:r w:rsidRPr="00A70CCB">
        <w:t xml:space="preserve"> </w:t>
      </w:r>
      <w:r w:rsidR="00E73ACD" w:rsidRPr="00A70CCB">
        <w:t>(</w:t>
      </w:r>
      <w:proofErr w:type="gramEnd"/>
      <w:r w:rsidR="00E73ACD" w:rsidRPr="00A70CCB">
        <w:t xml:space="preserve">4.7 million) of the uniquely mapped reads </w:t>
      </w:r>
      <w:r w:rsidRPr="00A70CCB">
        <w:t xml:space="preserve">from the final CPC98 alignment. The </w:t>
      </w:r>
      <w:proofErr w:type="spellStart"/>
      <w:r w:rsidRPr="00A70CCB">
        <w:t>mapDamage</w:t>
      </w:r>
      <w:proofErr w:type="spellEnd"/>
      <w:r w:rsidR="00E73ACD" w:rsidRPr="00A70CCB">
        <w:t xml:space="preserve"> </w:t>
      </w:r>
      <w:r w:rsidRPr="00A70CCB">
        <w:t>2</w:t>
      </w:r>
      <w:r w:rsidR="00E73ACD" w:rsidRPr="00A70CCB">
        <w:t>.0</w:t>
      </w:r>
      <w:r w:rsidRPr="00A70CCB">
        <w:t xml:space="preserve"> program was run using default settings, apart for the </w:t>
      </w:r>
      <w:proofErr w:type="spellStart"/>
      <w:r w:rsidRPr="00A70CCB">
        <w:t>subsetting</w:t>
      </w:r>
      <w:proofErr w:type="spellEnd"/>
      <w:r w:rsidRPr="00A70CCB">
        <w:t xml:space="preserve">, and the output graphs were visually inspected (see </w:t>
      </w:r>
      <w:r w:rsidR="00B170B2" w:rsidRPr="00A70CCB">
        <w:rPr>
          <w:b/>
        </w:rPr>
        <w:t>Figure</w:t>
      </w:r>
      <w:r w:rsidRPr="00A70CCB">
        <w:rPr>
          <w:b/>
        </w:rPr>
        <w:t xml:space="preserve"> </w:t>
      </w:r>
      <w:r w:rsidR="008D45EC" w:rsidRPr="00A70CCB">
        <w:rPr>
          <w:b/>
        </w:rPr>
        <w:t>S</w:t>
      </w:r>
      <w:r w:rsidR="00E322CD" w:rsidRPr="00A70CCB">
        <w:rPr>
          <w:b/>
        </w:rPr>
        <w:t>4</w:t>
      </w:r>
      <w:r w:rsidRPr="00A70CCB">
        <w:t>). An increase of C</w:t>
      </w:r>
      <w:r w:rsidRPr="00A70CCB">
        <w:sym w:font="Symbol" w:char="F0AE"/>
      </w:r>
      <w:r w:rsidRPr="00A70CCB">
        <w:t>T and G</w:t>
      </w:r>
      <w:r w:rsidRPr="00A70CCB">
        <w:sym w:font="Symbol" w:char="F0AE"/>
      </w:r>
      <w:proofErr w:type="gramStart"/>
      <w:r w:rsidRPr="00A70CCB">
        <w:t>A</w:t>
      </w:r>
      <w:proofErr w:type="gramEnd"/>
      <w:r w:rsidRPr="00A70CCB">
        <w:t xml:space="preserve"> transitions were observed at the 5' and 3' ends of reads, respectively, a feature characteristic of </w:t>
      </w:r>
      <w:proofErr w:type="spellStart"/>
      <w:r w:rsidRPr="00A70CCB">
        <w:t>aDNA</w:t>
      </w:r>
      <w:proofErr w:type="spellEnd"/>
      <w:r w:rsidRPr="00A70CCB">
        <w:t xml:space="preserve">. However this increase is reduced in comparison to other bones of a similar age; for example, those recently reported by </w:t>
      </w:r>
      <w:proofErr w:type="spellStart"/>
      <w:r w:rsidRPr="00A70CCB">
        <w:t>Gamba</w:t>
      </w:r>
      <w:proofErr w:type="spellEnd"/>
      <w:r w:rsidRPr="00A70CCB">
        <w:t xml:space="preserve"> and colleagues </w:t>
      </w:r>
      <w:r w:rsidRPr="00A70CCB">
        <w:fldChar w:fldCharType="begin">
          <w:fldData xml:space="preserve">PEVuZE5vdGU+PENpdGU+PEF1dGhvcj5HYW1iYTwvQXV0aG9yPjxZZWFyPjIwMTQ8L1llYXI+PFJl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==
</w:fldData>
        </w:fldChar>
      </w:r>
      <w:r w:rsidR="004C01C1" w:rsidRPr="00A70CCB">
        <w:instrText xml:space="preserve"> ADDIN EN.CITE </w:instrText>
      </w:r>
      <w:r w:rsidR="004C01C1" w:rsidRPr="00A70CCB">
        <w:fldChar w:fldCharType="begin">
          <w:fldData xml:space="preserve">PEVuZE5vdGU+PENpdGU+PEF1dGhvcj5HYW1iYTwvQXV0aG9yPjxZZWFyPjIwMTQ8L1llYXI+PFJl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==
</w:fldData>
        </w:fldChar>
      </w:r>
      <w:r w:rsidR="004C01C1" w:rsidRPr="00A70CCB">
        <w:instrText xml:space="preserve"> ADDIN EN.CITE.DATA </w:instrText>
      </w:r>
      <w:r w:rsidR="004C01C1" w:rsidRPr="00A70CCB">
        <w:fldChar w:fldCharType="end"/>
      </w:r>
      <w:r w:rsidRPr="00A70CCB">
        <w:fldChar w:fldCharType="separate"/>
      </w:r>
      <w:r w:rsidR="004C01C1" w:rsidRPr="00A70CCB">
        <w:rPr>
          <w:noProof/>
        </w:rPr>
        <w:t>[19]</w:t>
      </w:r>
      <w:r w:rsidRPr="00A70CCB">
        <w:fldChar w:fldCharType="end"/>
      </w:r>
      <w:r w:rsidRPr="00A70CCB">
        <w:t>. This result is likely due to an artefact caused by the Illumina</w:t>
      </w:r>
      <w:r w:rsidRPr="00A70CCB">
        <w:rPr>
          <w:vertAlign w:val="superscript"/>
        </w:rPr>
        <w:t>®</w:t>
      </w:r>
      <w:r w:rsidRPr="00A70CCB">
        <w:t xml:space="preserve"> AT-overhang library preparation and the </w:t>
      </w:r>
      <w:proofErr w:type="spellStart"/>
      <w:r w:rsidRPr="00A70CCB">
        <w:t>Phusion</w:t>
      </w:r>
      <w:proofErr w:type="spellEnd"/>
      <w:r w:rsidRPr="00A70CCB">
        <w:t xml:space="preserve"> polymerase used. Similar damage patterns to those seen in CPC98 were demonstrated in a Late Pleistocene (circa 11,480 YBP) </w:t>
      </w:r>
      <w:proofErr w:type="spellStart"/>
      <w:r w:rsidRPr="00A70CCB">
        <w:t>Hippidion</w:t>
      </w:r>
      <w:proofErr w:type="spellEnd"/>
      <w:r w:rsidRPr="00A70CCB">
        <w:t xml:space="preserve"> bone (</w:t>
      </w:r>
      <w:proofErr w:type="spellStart"/>
      <w:r w:rsidRPr="00A70CCB">
        <w:rPr>
          <w:i/>
        </w:rPr>
        <w:t>Hippidion</w:t>
      </w:r>
      <w:proofErr w:type="spellEnd"/>
      <w:r w:rsidRPr="00A70CCB">
        <w:rPr>
          <w:i/>
        </w:rPr>
        <w:t xml:space="preserve"> </w:t>
      </w:r>
      <w:proofErr w:type="spellStart"/>
      <w:r w:rsidRPr="00A70CCB">
        <w:rPr>
          <w:i/>
        </w:rPr>
        <w:t>saldiasi</w:t>
      </w:r>
      <w:proofErr w:type="spellEnd"/>
      <w:r w:rsidRPr="00A70CCB">
        <w:t xml:space="preserve">) by Seguin-Orlando and co-workers using an AT-overhang library protocol in a comparative study of DNA damage patterns for different library preparation methods </w:t>
      </w:r>
      <w:r w:rsidRPr="00A70CCB">
        <w:fldChar w:fldCharType="begin"/>
      </w:r>
      <w:r w:rsidR="004C01C1" w:rsidRPr="00A70CCB">
        <w:instrText xml:space="preserve"> ADDIN EN.CITE &lt;EndNote&gt;&lt;Cite&gt;&lt;Author&gt;Seguin-Orlando&lt;/Author&gt;&lt;Year&gt;2013&lt;/Year&gt;&lt;RecNum&gt;464&lt;/RecNum&gt;&lt;DisplayText&gt;[20]&lt;/DisplayText&gt;&lt;record&gt;&lt;rec-number&gt;464&lt;/rec-number&gt;&lt;foreign-keys&gt;&lt;key app="EN" db-id="wrwwwv9v2dwrtnefsx45axtaf2r0tst0e2r9" timestamp="1423569184"&gt;464&lt;/key&gt;&lt;/foreign-keys&gt;&lt;ref-type name="Journal Article"&gt;17&lt;/ref-type&gt;&lt;contributors&gt;&lt;authors&gt;&lt;author&gt;Seguin-Orlando, A.&lt;/author&gt;&lt;author&gt;Schubert, M.&lt;/author&gt;&lt;author&gt;Clary, J.&lt;/author&gt;&lt;author&gt;Stagegaard, J.&lt;/author&gt;&lt;author&gt;Alberdi, M. T.&lt;/author&gt;&lt;author&gt;Prado, J. L.&lt;/author&gt;&lt;author&gt;Prieto, A.&lt;/author&gt;&lt;author&gt;Willerslev, E.&lt;/author&gt;&lt;author&gt;Orlando, L.&lt;/author&gt;&lt;/authors&gt;&lt;/contributors&gt;&lt;auth-address&gt;Centre for GeoGenetics, Natural History Museum of Denmark, University of Copenhagen, Copenhagen, Denmark.&lt;/auth-address&gt;&lt;titles&gt;&lt;title&gt;Ligation bias in illumina next-generation DNA libraries: implications for sequencing ancient genomes&lt;/title&gt;&lt;secondary-title&gt;PLoS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ONE&lt;/abbr-2&gt;&lt;/alt-periodical&gt;&lt;pages&gt;e78575&lt;/pages&gt;&lt;volume&gt;8&lt;/volume&gt;&lt;number&gt;10&lt;/number&gt;&lt;edition&gt;2013/11/10&lt;/edition&gt;&lt;keywords&gt;&lt;keyword&gt;Artifacts&lt;/keyword&gt;&lt;keyword&gt;DNA Damage&lt;/keyword&gt;&lt;keyword&gt;DNA, Bacterial/genetics&lt;/keyword&gt;&lt;keyword&gt;*Gene Library&lt;/keyword&gt;&lt;keyword&gt;*Genomics&lt;/keyword&gt;&lt;keyword&gt;High-Throughput Nucleotide Sequencing/*methods&lt;/keyword&gt;&lt;/keywords&gt;&lt;dates&gt;&lt;year&gt;2013&lt;/year&gt;&lt;/dates&gt;&lt;isbn&gt;1932-6203&lt;/isbn&gt;&lt;accession-num&gt;24205269&lt;/accession-num&gt;&lt;urls&gt;&lt;/urls&gt;&lt;custom2&gt;Pmc3812280&lt;/custom2&gt;&lt;electronic-resource-num&gt;10.1371/journal.pone.0078575&lt;/electronic-resource-num&gt;&lt;remote-database-provider&gt;NLM&lt;/remote-database-provider&gt;&lt;language&gt;eng&lt;/language&gt;&lt;/record&gt;&lt;/Cite&gt;&lt;/EndNote&gt;</w:instrText>
      </w:r>
      <w:r w:rsidRPr="00A70CCB">
        <w:fldChar w:fldCharType="separate"/>
      </w:r>
      <w:r w:rsidR="004C01C1" w:rsidRPr="00A70CCB">
        <w:rPr>
          <w:noProof/>
        </w:rPr>
        <w:t>[20]</w:t>
      </w:r>
      <w:r w:rsidRPr="00A70CCB">
        <w:fldChar w:fldCharType="end"/>
      </w:r>
      <w:r w:rsidRPr="00A70CCB">
        <w:t xml:space="preserve">. </w:t>
      </w:r>
      <w:r w:rsidR="00E73ACD" w:rsidRPr="00A70CCB">
        <w:t xml:space="preserve">Nucleotide frequencies of the aligned reference sequence (see </w:t>
      </w:r>
      <w:r w:rsidR="00E73ACD" w:rsidRPr="00A70CCB">
        <w:rPr>
          <w:b/>
        </w:rPr>
        <w:t>Figure S4</w:t>
      </w:r>
      <w:r w:rsidR="00E73ACD" w:rsidRPr="00A70CCB">
        <w:t xml:space="preserve">) also showed the </w:t>
      </w:r>
      <w:proofErr w:type="spellStart"/>
      <w:r w:rsidR="00E73ACD" w:rsidRPr="00A70CCB">
        <w:t>aDNA</w:t>
      </w:r>
      <w:proofErr w:type="spellEnd"/>
      <w:r w:rsidR="00E73ACD" w:rsidRPr="00A70CCB">
        <w:t xml:space="preserve"> characteristic enrichment in purines at genomic positions preceding read starts is evident for CPC98 sequence reads.</w:t>
      </w:r>
    </w:p>
    <w:p w14:paraId="2FD1CABE" w14:textId="77777777" w:rsidR="00445ED6" w:rsidRPr="00A70CCB" w:rsidRDefault="00445ED6" w:rsidP="00E546EC">
      <w:pPr>
        <w:pStyle w:val="Aurochssuppheading1"/>
        <w:jc w:val="both"/>
      </w:pPr>
      <w:bookmarkStart w:id="173" w:name="_Toc430893470"/>
      <w:r w:rsidRPr="00A70CCB">
        <w:t>Population genomics, phylogenetics and functional analyses</w:t>
      </w:r>
      <w:bookmarkEnd w:id="173"/>
    </w:p>
    <w:p w14:paraId="3C14580A" w14:textId="3E0B7135" w:rsidR="00445ED6" w:rsidRPr="00A70CCB" w:rsidRDefault="00445ED6" w:rsidP="00E546EC">
      <w:pPr>
        <w:pStyle w:val="Aurochssuppheading2"/>
        <w:jc w:val="both"/>
      </w:pPr>
      <w:bookmarkStart w:id="174" w:name="_Toc430893471"/>
      <w:r w:rsidRPr="00A70CCB">
        <w:lastRenderedPageBreak/>
        <w:t>Identification of SNP and indel variation</w:t>
      </w:r>
      <w:bookmarkEnd w:id="174"/>
    </w:p>
    <w:p w14:paraId="2BCDD8BF" w14:textId="6E952775" w:rsidR="00751159" w:rsidRPr="00A70CCB" w:rsidRDefault="00C602B1" w:rsidP="00E546EC">
      <w:pPr>
        <w:pStyle w:val="Bodytext0"/>
        <w:jc w:val="both"/>
      </w:pPr>
      <w:r w:rsidRPr="00A70CCB">
        <w:t>GATK</w:t>
      </w:r>
      <w:r w:rsidR="00751159" w:rsidRPr="00A70CCB">
        <w:t xml:space="preserve"> </w:t>
      </w:r>
      <w:r w:rsidR="00F36438">
        <w:t>(</w:t>
      </w:r>
      <w:r w:rsidR="005843AA" w:rsidRPr="00A70CCB">
        <w:t>version v1.4-8-g63b7a70</w:t>
      </w:r>
      <w:r w:rsidR="00F36438">
        <w:t>)</w:t>
      </w:r>
      <w:r w:rsidR="00F36438" w:rsidRPr="00A70CCB">
        <w:t xml:space="preserve"> </w:t>
      </w:r>
      <w:r w:rsidR="00884A41" w:rsidRPr="00A70CCB">
        <w:fldChar w:fldCharType="begin">
          <w:fldData xml:space="preserve">PEVuZE5vdGU+PENpdGU+PEF1dGhvcj5EZVByaXN0bzwvQXV0aG9yPjxZZWFyPjIwMTE8L1llYXI+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</w:fldData>
        </w:fldChar>
      </w:r>
      <w:r w:rsidR="00143CA0" w:rsidRPr="00A70CCB">
        <w:instrText xml:space="preserve"> ADDIN EN.CITE </w:instrText>
      </w:r>
      <w:r w:rsidR="00143CA0" w:rsidRPr="00A70CCB">
        <w:fldChar w:fldCharType="begin">
          <w:fldData xml:space="preserve">PEVuZE5vdGU+PENpdGU+PEF1dGhvcj5EZVByaXN0bzwvQXV0aG9yPjxZZWFyPjIwMTE8L1llYXI+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</w:fldData>
        </w:fldChar>
      </w:r>
      <w:r w:rsidR="00143CA0" w:rsidRPr="00A70CCB">
        <w:instrText xml:space="preserve"> ADDIN EN.CITE.DATA </w:instrText>
      </w:r>
      <w:r w:rsidR="00143CA0" w:rsidRPr="00A70CCB">
        <w:fldChar w:fldCharType="end"/>
      </w:r>
      <w:r w:rsidR="00884A41" w:rsidRPr="00A70CCB">
        <w:fldChar w:fldCharType="separate"/>
      </w:r>
      <w:r w:rsidR="00143CA0" w:rsidRPr="00A70CCB">
        <w:t>[17]</w:t>
      </w:r>
      <w:r w:rsidR="00884A41" w:rsidRPr="00A70CCB">
        <w:fldChar w:fldCharType="end"/>
      </w:r>
      <w:r w:rsidR="005843AA" w:rsidRPr="00A70CCB">
        <w:t xml:space="preserve"> </w:t>
      </w:r>
      <w:r w:rsidR="00751159" w:rsidRPr="00A70CCB">
        <w:t>was used to call variants, recalibrate variant quality using a subset of variants called at high quality, and to filter the resulting variant list.</w:t>
      </w:r>
    </w:p>
    <w:p w14:paraId="67E91B1A" w14:textId="679AA44F" w:rsidR="00751159" w:rsidRPr="00A70CCB" w:rsidRDefault="00751159" w:rsidP="00E546EC">
      <w:pPr>
        <w:pStyle w:val="Bodytext0"/>
        <w:jc w:val="both"/>
      </w:pPr>
      <w:r w:rsidRPr="00A70CCB">
        <w:t xml:space="preserve">Initial variant calling was performed using the GATK </w:t>
      </w:r>
      <w:proofErr w:type="spellStart"/>
      <w:r w:rsidRPr="00A70CCB">
        <w:t>UnifiedGenotyper</w:t>
      </w:r>
      <w:proofErr w:type="spellEnd"/>
      <w:r w:rsidRPr="00A70CCB">
        <w:t xml:space="preserve"> tool, calling both SNPs and indels with </w:t>
      </w:r>
      <w:proofErr w:type="spellStart"/>
      <w:r w:rsidRPr="00A70CCB">
        <w:t>phred</w:t>
      </w:r>
      <w:proofErr w:type="spellEnd"/>
      <w:r w:rsidRPr="00A70CCB">
        <w:t xml:space="preserve"> quality &gt;</w:t>
      </w:r>
      <w:r w:rsidR="00E64C37" w:rsidRPr="00A70CCB">
        <w:t> </w:t>
      </w:r>
      <w:r w:rsidRPr="00A70CCB">
        <w:t xml:space="preserve">40, and further outputting low quality variants with </w:t>
      </w:r>
      <w:proofErr w:type="spellStart"/>
      <w:r w:rsidRPr="00A70CCB">
        <w:t>phred</w:t>
      </w:r>
      <w:proofErr w:type="spellEnd"/>
      <w:r w:rsidRPr="00A70CCB">
        <w:t xml:space="preserve"> quality between 10 and 40. This initial pass identified 5,047,183 potential SNPs and 185,552 potential indels, which were subsequently filtered to retain only variants called with high confidence.</w:t>
      </w:r>
      <w:r w:rsidR="00934497" w:rsidRPr="00A70CCB">
        <w:t xml:space="preserve"> </w:t>
      </w:r>
      <w:r w:rsidRPr="00A70CCB">
        <w:t xml:space="preserve">For quality recalibration in the absence of an independent training set of variants, training sets were filtered from the CPC98 data itself by selecting SNPs and indels with very high </w:t>
      </w:r>
      <w:proofErr w:type="spellStart"/>
      <w:r w:rsidRPr="00A70CCB">
        <w:t>phred</w:t>
      </w:r>
      <w:proofErr w:type="spellEnd"/>
      <w:r w:rsidRPr="00A70CCB">
        <w:t xml:space="preserve"> quality (216,907 SNPs </w:t>
      </w:r>
      <w:proofErr w:type="gramStart"/>
      <w:r w:rsidRPr="00A70CCB">
        <w:t>and  33,391</w:t>
      </w:r>
      <w:proofErr w:type="gramEnd"/>
      <w:r w:rsidRPr="00A70CCB">
        <w:t xml:space="preserve"> indels with </w:t>
      </w:r>
      <w:proofErr w:type="spellStart"/>
      <w:r w:rsidRPr="00A70CCB">
        <w:t>phred</w:t>
      </w:r>
      <w:proofErr w:type="spellEnd"/>
      <w:r w:rsidRPr="00A70CCB">
        <w:t xml:space="preserve"> quality ≥</w:t>
      </w:r>
      <w:r w:rsidR="00E64C37" w:rsidRPr="00A70CCB">
        <w:t> </w:t>
      </w:r>
      <w:r w:rsidRPr="00A70CCB">
        <w:t xml:space="preserve">300). </w:t>
      </w:r>
    </w:p>
    <w:p w14:paraId="56F53AF5" w14:textId="6905A9DA" w:rsidR="00751159" w:rsidRPr="00A70CCB" w:rsidRDefault="00751159" w:rsidP="00E546EC">
      <w:pPr>
        <w:pStyle w:val="Bodytext0"/>
        <w:jc w:val="both"/>
      </w:pPr>
      <w:r w:rsidRPr="00A70CCB">
        <w:t xml:space="preserve">The GATK </w:t>
      </w:r>
      <w:proofErr w:type="spellStart"/>
      <w:r w:rsidRPr="00A70CCB">
        <w:t>VariantRecalibrator</w:t>
      </w:r>
      <w:proofErr w:type="spellEnd"/>
      <w:r w:rsidRPr="00A70CCB">
        <w:t xml:space="preserve"> tool was used separately for SNPs and for indels using the full list </w:t>
      </w:r>
      <w:proofErr w:type="gramStart"/>
      <w:r w:rsidRPr="00A70CCB">
        <w:t>of  SNPs</w:t>
      </w:r>
      <w:proofErr w:type="gramEnd"/>
      <w:r w:rsidRPr="00A70CCB">
        <w:t xml:space="preserve">/indels as the test set and the high quality filtered SNPs/indels as the training set. The Gaussian models of variant quality generated by </w:t>
      </w:r>
      <w:proofErr w:type="spellStart"/>
      <w:r w:rsidRPr="00A70CCB">
        <w:t>VariantRecalibrator</w:t>
      </w:r>
      <w:proofErr w:type="spellEnd"/>
      <w:r w:rsidRPr="00A70CCB">
        <w:t xml:space="preserve"> were applied to the SNP and indel data</w:t>
      </w:r>
      <w:r w:rsidR="00A43C69" w:rsidRPr="00A70CCB">
        <w:t xml:space="preserve"> </w:t>
      </w:r>
      <w:r w:rsidRPr="00A70CCB">
        <w:t xml:space="preserve">sets using the GATK </w:t>
      </w:r>
      <w:proofErr w:type="spellStart"/>
      <w:r w:rsidRPr="00A70CCB">
        <w:t>ApplyRecalibration</w:t>
      </w:r>
      <w:proofErr w:type="spellEnd"/>
      <w:r w:rsidRPr="00A70CCB">
        <w:t xml:space="preserve"> tool, using a truth sensitivity threshold of 95% of SNPs from the SNP training data</w:t>
      </w:r>
      <w:r w:rsidR="00A43C69" w:rsidRPr="00A70CCB">
        <w:t xml:space="preserve"> </w:t>
      </w:r>
      <w:r w:rsidRPr="00A70CCB">
        <w:t>set and of 90% of indels from the indel training data</w:t>
      </w:r>
      <w:r w:rsidR="00A43C69" w:rsidRPr="00A70CCB">
        <w:t xml:space="preserve"> </w:t>
      </w:r>
      <w:r w:rsidRPr="00A70CCB">
        <w:t>set.</w:t>
      </w:r>
    </w:p>
    <w:p w14:paraId="73824FE5" w14:textId="3E636ABD" w:rsidR="00445ED6" w:rsidRPr="00A70CCB" w:rsidRDefault="00751159" w:rsidP="00E546EC">
      <w:pPr>
        <w:pStyle w:val="Bodytext0"/>
        <w:jc w:val="both"/>
      </w:pPr>
      <w:r w:rsidRPr="00A70CCB">
        <w:t xml:space="preserve">Additional filtering was applied using the GATK </w:t>
      </w:r>
      <w:proofErr w:type="spellStart"/>
      <w:r w:rsidRPr="00A70CCB">
        <w:t>VariantFiltration</w:t>
      </w:r>
      <w:proofErr w:type="spellEnd"/>
      <w:r w:rsidRPr="00A70CCB">
        <w:t xml:space="preserve"> tool to remove an</w:t>
      </w:r>
      <w:r w:rsidR="00E64C37" w:rsidRPr="00A70CCB">
        <w:t>y</w:t>
      </w:r>
      <w:r w:rsidRPr="00A70CCB">
        <w:t xml:space="preserve"> remaining variants with low </w:t>
      </w:r>
      <w:proofErr w:type="spellStart"/>
      <w:r w:rsidRPr="00A70CCB">
        <w:t>phred</w:t>
      </w:r>
      <w:proofErr w:type="spellEnd"/>
      <w:r w:rsidRPr="00A70CCB">
        <w:t xml:space="preserve"> scores (&lt;</w:t>
      </w:r>
      <w:r w:rsidR="00E64C37" w:rsidRPr="00A70CCB">
        <w:t> </w:t>
      </w:r>
      <w:r w:rsidRPr="00A70CCB">
        <w:t>50), low quality-by-depth scores (QD &lt;</w:t>
      </w:r>
      <w:r w:rsidR="00E64C37" w:rsidRPr="00A70CCB">
        <w:t> </w:t>
      </w:r>
      <w:r w:rsidRPr="00A70CCB">
        <w:t>1.5), high strand bias (FS</w:t>
      </w:r>
      <w:r w:rsidR="00E64C37" w:rsidRPr="00A70CCB">
        <w:t> </w:t>
      </w:r>
      <w:r w:rsidRPr="00A70CCB">
        <w:t>&gt;</w:t>
      </w:r>
      <w:r w:rsidR="00E64C37" w:rsidRPr="00A70CCB">
        <w:t> </w:t>
      </w:r>
      <w:r w:rsidRPr="00A70CCB">
        <w:t>20), low read depth (DP</w:t>
      </w:r>
      <w:r w:rsidR="00E64C37" w:rsidRPr="00A70CCB">
        <w:t> </w:t>
      </w:r>
      <w:r w:rsidRPr="00A70CCB">
        <w:t>&lt;</w:t>
      </w:r>
      <w:r w:rsidR="00E64C37" w:rsidRPr="00A70CCB">
        <w:t> </w:t>
      </w:r>
      <w:r w:rsidRPr="00A70CCB">
        <w:t>5), and having a high proportion of reads with map quality of zero (MQ0</w:t>
      </w:r>
      <w:r w:rsidR="00E64C37" w:rsidRPr="00A70CCB">
        <w:t> ≥ </w:t>
      </w:r>
      <w:r w:rsidRPr="00A70CCB">
        <w:t>4 and MQ0/DP</w:t>
      </w:r>
      <w:r w:rsidR="00690A4F" w:rsidRPr="00A70CCB">
        <w:t> </w:t>
      </w:r>
      <w:r w:rsidRPr="00A70CCB">
        <w:t>&lt;</w:t>
      </w:r>
      <w:r w:rsidR="00690A4F" w:rsidRPr="00A70CCB">
        <w:t> </w:t>
      </w:r>
      <w:r w:rsidRPr="00A70CCB">
        <w:t>0.1) and low recalibrated VQSLOD scores (</w:t>
      </w:r>
      <w:proofErr w:type="spellStart"/>
      <w:r w:rsidRPr="00A70CCB">
        <w:t>vqslod</w:t>
      </w:r>
      <w:proofErr w:type="spellEnd"/>
      <w:r w:rsidR="00690A4F" w:rsidRPr="00A70CCB">
        <w:t> </w:t>
      </w:r>
      <w:r w:rsidRPr="00A70CCB">
        <w:t>&lt;</w:t>
      </w:r>
      <w:r w:rsidR="00690A4F" w:rsidRPr="00A70CCB">
        <w:t> </w:t>
      </w:r>
      <w:r w:rsidRPr="00A70CCB">
        <w:t>2).</w:t>
      </w:r>
    </w:p>
    <w:p w14:paraId="53679274" w14:textId="671DC174" w:rsidR="00751159" w:rsidRPr="00A70CCB" w:rsidRDefault="00751159" w:rsidP="00E546EC">
      <w:pPr>
        <w:pStyle w:val="Bodytext0"/>
        <w:jc w:val="both"/>
      </w:pPr>
      <w:r w:rsidRPr="00A70CCB">
        <w:t>Recalibration and filtering of the initial variant list yielded a total of 2,009,261 confidently called SNPs and 104,655 confidently called indels.</w:t>
      </w:r>
      <w:r w:rsidR="00D857F8" w:rsidRPr="00A70CCB">
        <w:t xml:space="preserve"> </w:t>
      </w:r>
      <w:bookmarkStart w:id="175" w:name="_Hlk426200396"/>
      <w:r w:rsidR="00D857F8" w:rsidRPr="00A70CCB">
        <w:t>Of the 2,009,261 high confidence SNPs, 99.9% had a read depth between 5 and 31 and of the 104,655 high confidence indels, 99.9% had a read depth between 5 and 24.</w:t>
      </w:r>
      <w:bookmarkEnd w:id="175"/>
    </w:p>
    <w:p w14:paraId="69400358" w14:textId="77777777" w:rsidR="00445ED6" w:rsidRPr="00A70CCB" w:rsidRDefault="00445ED6" w:rsidP="00E546EC">
      <w:pPr>
        <w:pStyle w:val="Aurochssuppheading2"/>
        <w:jc w:val="both"/>
      </w:pPr>
      <w:bookmarkStart w:id="176" w:name="_Toc430893472"/>
      <w:r w:rsidRPr="00A70CCB">
        <w:lastRenderedPageBreak/>
        <w:t>Comparative sequence and SNP data from shallow cattle genome sequencing</w:t>
      </w:r>
      <w:bookmarkEnd w:id="176"/>
    </w:p>
    <w:p w14:paraId="57CD2A3F" w14:textId="7AA49D37" w:rsidR="00445ED6" w:rsidRPr="00A70CCB" w:rsidRDefault="00D72347" w:rsidP="00E546EC">
      <w:pPr>
        <w:pStyle w:val="Bodytext0"/>
        <w:jc w:val="both"/>
      </w:pPr>
      <w:r w:rsidRPr="00A70CCB">
        <w:t>S</w:t>
      </w:r>
      <w:r w:rsidR="00445ED6" w:rsidRPr="00A70CCB">
        <w:t xml:space="preserve">hallow Illumina sequencing was performed using a panel of 81 individual cattle samples from 11 different </w:t>
      </w:r>
      <w:r w:rsidR="00445ED6" w:rsidRPr="00A70CCB">
        <w:rPr>
          <w:i/>
        </w:rPr>
        <w:t xml:space="preserve">B. taurus </w:t>
      </w:r>
      <w:r w:rsidR="00445ED6" w:rsidRPr="00A70CCB">
        <w:t xml:space="preserve">and </w:t>
      </w:r>
      <w:r w:rsidR="00445ED6" w:rsidRPr="00A70CCB">
        <w:rPr>
          <w:i/>
        </w:rPr>
        <w:t xml:space="preserve">B. indicus </w:t>
      </w:r>
      <w:r w:rsidR="00445ED6" w:rsidRPr="00A70CCB">
        <w:t>breeds to give a composite sequence coverage of 128.4×, as follows: Angus (</w:t>
      </w:r>
      <w:r w:rsidR="00445ED6" w:rsidRPr="00A70CCB">
        <w:rPr>
          <w:i/>
        </w:rPr>
        <w:t>n</w:t>
      </w:r>
      <w:r w:rsidR="00445ED6" w:rsidRPr="00A70CCB">
        <w:t xml:space="preserve"> = 10 animals, 15.5× total coverage); Holstein (</w:t>
      </w:r>
      <w:r w:rsidR="00445ED6" w:rsidRPr="00A70CCB">
        <w:rPr>
          <w:i/>
        </w:rPr>
        <w:t>n</w:t>
      </w:r>
      <w:r w:rsidR="00445ED6" w:rsidRPr="00A70CCB">
        <w:t xml:space="preserve"> = 10 + 1, 12.0× + 9.9×); Jersey (</w:t>
      </w:r>
      <w:r w:rsidR="00445ED6" w:rsidRPr="00A70CCB">
        <w:rPr>
          <w:i/>
        </w:rPr>
        <w:t>n</w:t>
      </w:r>
      <w:r w:rsidR="00445ED6" w:rsidRPr="00A70CCB">
        <w:t xml:space="preserve"> = 10, 10.8×); </w:t>
      </w:r>
      <w:proofErr w:type="spellStart"/>
      <w:r w:rsidR="00445ED6" w:rsidRPr="00A70CCB">
        <w:t>Limousin</w:t>
      </w:r>
      <w:proofErr w:type="spellEnd"/>
      <w:r w:rsidR="00445ED6" w:rsidRPr="00A70CCB">
        <w:t xml:space="preserve"> (</w:t>
      </w:r>
      <w:r w:rsidR="00445ED6" w:rsidRPr="00A70CCB">
        <w:rPr>
          <w:i/>
        </w:rPr>
        <w:t>n</w:t>
      </w:r>
      <w:r w:rsidR="00445ED6" w:rsidRPr="00A70CCB">
        <w:t xml:space="preserve"> = 10, 16.0×); </w:t>
      </w:r>
      <w:proofErr w:type="spellStart"/>
      <w:r w:rsidR="00445ED6" w:rsidRPr="00A70CCB">
        <w:t>Romanola</w:t>
      </w:r>
      <w:proofErr w:type="spellEnd"/>
      <w:r w:rsidR="00445ED6" w:rsidRPr="00A70CCB">
        <w:t xml:space="preserve"> (</w:t>
      </w:r>
      <w:r w:rsidR="00445ED6" w:rsidRPr="00A70CCB">
        <w:rPr>
          <w:i/>
        </w:rPr>
        <w:t>n</w:t>
      </w:r>
      <w:r w:rsidR="00445ED6" w:rsidRPr="00A70CCB">
        <w:t xml:space="preserve"> = 3, 3.7×); </w:t>
      </w:r>
      <w:proofErr w:type="spellStart"/>
      <w:r w:rsidR="00445ED6" w:rsidRPr="00A70CCB">
        <w:t>Fleckvieh</w:t>
      </w:r>
      <w:proofErr w:type="spellEnd"/>
      <w:r w:rsidR="00445ED6" w:rsidRPr="00A70CCB">
        <w:t xml:space="preserve"> (</w:t>
      </w:r>
      <w:r w:rsidR="00445ED6" w:rsidRPr="00A70CCB">
        <w:rPr>
          <w:i/>
        </w:rPr>
        <w:t>n</w:t>
      </w:r>
      <w:r w:rsidR="00445ED6" w:rsidRPr="00A70CCB">
        <w:t xml:space="preserve"> = 1, 10.0×); Brahman (</w:t>
      </w:r>
      <w:r w:rsidR="00445ED6" w:rsidRPr="00A70CCB">
        <w:rPr>
          <w:i/>
        </w:rPr>
        <w:t>n</w:t>
      </w:r>
      <w:r w:rsidR="00445ED6" w:rsidRPr="00A70CCB">
        <w:t xml:space="preserve"> = 10, 13.9×); </w:t>
      </w:r>
      <w:proofErr w:type="spellStart"/>
      <w:r w:rsidR="00445ED6" w:rsidRPr="00A70CCB">
        <w:t>Gir</w:t>
      </w:r>
      <w:proofErr w:type="spellEnd"/>
      <w:r w:rsidR="00445ED6" w:rsidRPr="00A70CCB">
        <w:t xml:space="preserve"> (</w:t>
      </w:r>
      <w:r w:rsidR="00445ED6" w:rsidRPr="00A70CCB">
        <w:rPr>
          <w:i/>
        </w:rPr>
        <w:t>n</w:t>
      </w:r>
      <w:r w:rsidR="00445ED6" w:rsidRPr="00A70CCB">
        <w:t xml:space="preserve"> = 6, 2.6×); </w:t>
      </w:r>
      <w:proofErr w:type="spellStart"/>
      <w:r w:rsidR="00445ED6" w:rsidRPr="00A70CCB">
        <w:t>Nelore</w:t>
      </w:r>
      <w:proofErr w:type="spellEnd"/>
      <w:r w:rsidR="00445ED6" w:rsidRPr="00A70CCB">
        <w:t xml:space="preserve"> (</w:t>
      </w:r>
      <w:r w:rsidR="00445ED6" w:rsidRPr="00A70CCB">
        <w:rPr>
          <w:i/>
        </w:rPr>
        <w:t>n</w:t>
      </w:r>
      <w:r w:rsidR="00445ED6" w:rsidRPr="00A70CCB">
        <w:t xml:space="preserve"> = 10, 14.0×); Sahiwal pooled (</w:t>
      </w:r>
      <w:r w:rsidR="00445ED6" w:rsidRPr="00A70CCB">
        <w:rPr>
          <w:i/>
        </w:rPr>
        <w:t>n</w:t>
      </w:r>
      <w:r w:rsidR="00445ED6" w:rsidRPr="00A70CCB">
        <w:t xml:space="preserve"> = 5, 10.0×); </w:t>
      </w:r>
      <w:proofErr w:type="spellStart"/>
      <w:r w:rsidR="00445ED6" w:rsidRPr="00A70CCB">
        <w:t>N'Dama</w:t>
      </w:r>
      <w:proofErr w:type="spellEnd"/>
      <w:r w:rsidR="00445ED6" w:rsidRPr="00A70CCB">
        <w:t xml:space="preserve"> pooled (</w:t>
      </w:r>
      <w:r w:rsidR="00445ED6" w:rsidRPr="00A70CCB">
        <w:rPr>
          <w:i/>
        </w:rPr>
        <w:t>n</w:t>
      </w:r>
      <w:r w:rsidR="00445ED6" w:rsidRPr="00A70CCB">
        <w:t xml:space="preserve"> = 5, 10.0×).</w:t>
      </w:r>
    </w:p>
    <w:p w14:paraId="126F5E32" w14:textId="0EBBE874" w:rsidR="00246E57" w:rsidRPr="00A70CCB" w:rsidRDefault="00445ED6" w:rsidP="00E546EC">
      <w:pPr>
        <w:pStyle w:val="Bodytext0"/>
        <w:jc w:val="both"/>
      </w:pPr>
      <w:r w:rsidRPr="00A70CCB">
        <w:t>The Illumina</w:t>
      </w:r>
      <w:r w:rsidRPr="00A70CCB">
        <w:rPr>
          <w:vertAlign w:val="superscript"/>
        </w:rPr>
        <w:t>®</w:t>
      </w:r>
      <w:r w:rsidRPr="00A70CCB">
        <w:t xml:space="preserve"> </w:t>
      </w:r>
      <w:r w:rsidR="00A018AE" w:rsidRPr="00A70CCB">
        <w:t>GA</w:t>
      </w:r>
      <w:r w:rsidR="00A018AE">
        <w:t xml:space="preserve"> </w:t>
      </w:r>
      <w:proofErr w:type="spellStart"/>
      <w:r w:rsidR="00A018AE">
        <w:t>IIx</w:t>
      </w:r>
      <w:proofErr w:type="spellEnd"/>
      <w:r w:rsidR="00A018AE" w:rsidRPr="00A70CCB">
        <w:t xml:space="preserve"> </w:t>
      </w:r>
      <w:r w:rsidRPr="00A70CCB">
        <w:t xml:space="preserve">sequencing platform was used to generate 75 </w:t>
      </w:r>
      <w:proofErr w:type="spellStart"/>
      <w:r w:rsidRPr="00A70CCB">
        <w:t>bp</w:t>
      </w:r>
      <w:proofErr w:type="spellEnd"/>
      <w:r w:rsidRPr="00A70CCB">
        <w:t xml:space="preserve"> paired-end reads and sequence data was mapped to the </w:t>
      </w:r>
      <w:proofErr w:type="spellStart"/>
      <w:r w:rsidRPr="00A70CCB">
        <w:t>Btau</w:t>
      </w:r>
      <w:proofErr w:type="spellEnd"/>
      <w:r w:rsidRPr="00A70CCB">
        <w:t xml:space="preserve"> UMD 3.1 genome assembly using BWA </w:t>
      </w:r>
      <w:r w:rsidRPr="00A70CCB">
        <w:fldChar w:fldCharType="begin"/>
      </w:r>
      <w:r w:rsidR="00143CA0" w:rsidRPr="00A70CCB">
        <w:instrText xml:space="preserve"> ADDIN EN.CITE &lt;EndNote&gt;&lt;Cite&gt;&lt;Author&gt;Li&lt;/Author&gt;&lt;Year&gt;2009&lt;/Year&gt;&lt;RecNum&gt;412&lt;/RecNum&gt;&lt;DisplayText&gt;[15]&lt;/DisplayText&gt;&lt;record&gt;&lt;rec-number&gt;412&lt;/rec-number&gt;&lt;foreign-keys&gt;&lt;key app="EN" db-id="wrwwwv9v2dwrtnefsx45axtaf2r0tst0e2r9" timestamp="0"&gt;412&lt;/key&gt;&lt;/foreign-keys&gt;&lt;ref-type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transform&lt;/title&gt;&lt;secondary-title&gt;Bioinformatics&lt;/secondary-title&gt;&lt;alt-title&gt;Bioinformatics (Oxford, England)&lt;/alt-title&gt;&lt;/titles&gt;&lt;periodical&gt;&lt;full-title&gt;Bioinformatics&lt;/full-title&gt;&lt;abbr-1&gt;Bioinformatics&lt;/abbr-1&gt;&lt;abbr-2&gt;Bioinformatics&lt;/abbr-2&gt;&lt;/periodical&gt;&lt;pages&gt;1754-60&lt;/pages&gt;&lt;volume&gt;25&lt;/volume&gt;&lt;number&gt;14&lt;/number&gt;&lt;edition&gt;2009/05/20&lt;/edition&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-4803&lt;/isbn&gt;&lt;accession-num&gt;19451168&lt;/accession-num&gt;&lt;urls&gt;&lt;/urls&gt;&lt;custom2&gt;Pmc2705234&lt;/custom2&gt;&lt;electronic-resource-num&gt;10.1093/bioinformatics/btp324&lt;/electronic-resource-num&gt;&lt;remote-database-provider&gt;NLM&lt;/remote-database-provider&gt;&lt;language&gt;eng&lt;/language&gt;&lt;/record&gt;&lt;/Cite&gt;&lt;/EndNote&gt;</w:instrText>
      </w:r>
      <w:r w:rsidRPr="00A70CCB">
        <w:fldChar w:fldCharType="separate"/>
      </w:r>
      <w:r w:rsidR="00143CA0" w:rsidRPr="00A70CCB">
        <w:t>[15]</w:t>
      </w:r>
      <w:r w:rsidRPr="00A70CCB">
        <w:fldChar w:fldCharType="end"/>
      </w:r>
      <w:r w:rsidRPr="00A70CCB">
        <w:t xml:space="preserve">. The resulting mapped read files were split by chromosome and then all samples were merged by chromosome. For each chromosome, pileups were generated using </w:t>
      </w:r>
      <w:proofErr w:type="spellStart"/>
      <w:r w:rsidRPr="00A70CCB">
        <w:t>SAMtools</w:t>
      </w:r>
      <w:proofErr w:type="spellEnd"/>
      <w:r w:rsidRPr="00A70CCB">
        <w:t xml:space="preserve"> </w:t>
      </w:r>
      <w:r w:rsidRPr="00A70CCB">
        <w:fldChar w:fldCharType="begin">
          <w:fldData xml:space="preserve">PEVuZE5vdGU+PENpdGU+PEF1dGhvcj5MaTwvQXV0aG9yPjxZZWFyPjIwMDk8L1llYXI+PFJlY051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==
</w:fldData>
        </w:fldChar>
      </w:r>
      <w:r w:rsidR="004C01C1" w:rsidRPr="00A70CCB">
        <w:instrText xml:space="preserve"> ADDIN EN.CITE </w:instrText>
      </w:r>
      <w:r w:rsidR="004C01C1" w:rsidRPr="00A70CCB">
        <w:fldChar w:fldCharType="begin">
          <w:fldData xml:space="preserve">PEVuZE5vdGU+PENpdGU+PEF1dGhvcj5MaTwvQXV0aG9yPjxZZWFyPjIwMDk8L1llYXI+PFJlY051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==
</w:fldData>
        </w:fldChar>
      </w:r>
      <w:r w:rsidR="004C01C1" w:rsidRPr="00A70CCB">
        <w:instrText xml:space="preserve"> ADDIN EN.CITE.DATA </w:instrText>
      </w:r>
      <w:r w:rsidR="004C01C1" w:rsidRPr="00A70CCB">
        <w:fldChar w:fldCharType="end"/>
      </w:r>
      <w:r w:rsidRPr="00A70CCB">
        <w:fldChar w:fldCharType="separate"/>
      </w:r>
      <w:r w:rsidR="004C01C1" w:rsidRPr="00A70CCB">
        <w:rPr>
          <w:noProof/>
        </w:rPr>
        <w:t>[18]</w:t>
      </w:r>
      <w:r w:rsidRPr="00A70CCB">
        <w:fldChar w:fldCharType="end"/>
      </w:r>
      <w:r w:rsidRPr="00A70CCB">
        <w:t>. SNPs were then detected from the alignment pileups using a custom in-house SNP caller (Schroeder</w:t>
      </w:r>
      <w:r w:rsidR="0081165D" w:rsidRPr="00A70CCB">
        <w:t>, S.</w:t>
      </w:r>
      <w:r w:rsidRPr="00A70CCB">
        <w:t>, unpublished). The in-house SNP caller associated each base-call in the pileup output with the animal source and breed. Based on this information, a SNP had to meet the following criteria: 1) only covering reads t</w:t>
      </w:r>
      <w:r w:rsidR="0081165D" w:rsidRPr="00A70CCB">
        <w:t xml:space="preserve">hat have </w:t>
      </w:r>
      <w:proofErr w:type="spellStart"/>
      <w:r w:rsidR="0081165D" w:rsidRPr="00A70CCB">
        <w:t>phred</w:t>
      </w:r>
      <w:proofErr w:type="spellEnd"/>
      <w:r w:rsidR="0081165D" w:rsidRPr="00A70CCB">
        <w:t xml:space="preserve"> quality ≥ </w:t>
      </w:r>
      <w:r w:rsidRPr="00A70CCB">
        <w:t>15 at the SNP location</w:t>
      </w:r>
      <w:r w:rsidR="00F36D89" w:rsidRPr="00A70CCB">
        <w:t xml:space="preserve"> counted</w:t>
      </w:r>
      <w:r w:rsidRPr="00A70CCB">
        <w:t xml:space="preserve">; 2) at least 3 reads covering the SNP; 3) ≥ 1 read aligned from each direction; and 4) observed in at least two animals. Additional SNPs were also called, flagged and filtered into lower-quality groups with less stringent criteria (forward or reverse read orientation and reduced numbers of cumulative reads and sample observations). The most stringently filtered group consisted of </w:t>
      </w:r>
      <w:r w:rsidR="00054450" w:rsidRPr="00A70CCB">
        <w:t>18,794,430 SNPs and 1,480,183 indels.</w:t>
      </w:r>
    </w:p>
    <w:p w14:paraId="033540A1" w14:textId="77777777" w:rsidR="00445ED6" w:rsidRPr="00A70CCB" w:rsidRDefault="00445ED6" w:rsidP="00E546EC">
      <w:pPr>
        <w:pStyle w:val="Aurochssuppheading2"/>
        <w:jc w:val="both"/>
      </w:pPr>
      <w:bookmarkStart w:id="177" w:name="_Toc430893473"/>
      <w:r w:rsidRPr="00A70CCB">
        <w:t>Assembly of BovineSNP50 SNP reference data set</w:t>
      </w:r>
      <w:bookmarkEnd w:id="177"/>
    </w:p>
    <w:p w14:paraId="2CFD1145" w14:textId="50900CC7" w:rsidR="00445ED6" w:rsidRPr="00A70CCB" w:rsidRDefault="00445ED6" w:rsidP="00E546EC">
      <w:pPr>
        <w:pStyle w:val="Bodytext0"/>
        <w:jc w:val="both"/>
      </w:pPr>
      <w:r w:rsidRPr="00A70CCB">
        <w:t xml:space="preserve">Nucleotide calls were obtained for the CPC98 aurochs at nucleotide positions represented on the </w:t>
      </w:r>
      <w:bookmarkStart w:id="178" w:name="_Hlk389833717"/>
      <w:r w:rsidRPr="00A70CCB">
        <w:t xml:space="preserve">Illumina BovineSNP50 </w:t>
      </w:r>
      <w:bookmarkEnd w:id="178"/>
      <w:r w:rsidRPr="00A70CCB">
        <w:t xml:space="preserve">v2 </w:t>
      </w:r>
      <w:proofErr w:type="spellStart"/>
      <w:r w:rsidRPr="00A70CCB">
        <w:t>BeadChip</w:t>
      </w:r>
      <w:proofErr w:type="spellEnd"/>
      <w:r w:rsidRPr="00A70CCB">
        <w:t xml:space="preserve"> </w:t>
      </w:r>
      <w:r w:rsidRPr="00A70CCB">
        <w:fldChar w:fldCharType="begin">
          <w:fldData xml:space="preserve">PEVuZE5vdGU+PENpdGU+PEF1dGhvcj5NYXR1a3VtYWxsaTwvQXV0aG9yPjxZZWFyPjIwMDk8L1ll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</w:fldData>
        </w:fldChar>
      </w:r>
      <w:r w:rsidR="008C55B7" w:rsidRPr="00A70CCB">
        <w:instrText xml:space="preserve"> ADDIN EN.CITE </w:instrText>
      </w:r>
      <w:r w:rsidR="008C55B7" w:rsidRPr="00A70CCB">
        <w:fldChar w:fldCharType="begin">
          <w:fldData xml:space="preserve">PEVuZE5vdGU+PENpdGU+PEF1dGhvcj5NYXR1a3VtYWxsaTwvQXV0aG9yPjxZZWFyPjIwMDk8L1ll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</w:fldData>
        </w:fldChar>
      </w:r>
      <w:r w:rsidR="008C55B7" w:rsidRPr="00A70CCB">
        <w:instrText xml:space="preserve"> ADDIN EN.CITE.DATA </w:instrText>
      </w:r>
      <w:r w:rsidR="008C55B7" w:rsidRPr="00A70CCB">
        <w:fldChar w:fldCharType="end"/>
      </w:r>
      <w:r w:rsidRPr="00A70CCB">
        <w:fldChar w:fldCharType="separate"/>
      </w:r>
      <w:r w:rsidR="008C55B7" w:rsidRPr="00A70CCB">
        <w:t>[6]</w:t>
      </w:r>
      <w:r w:rsidRPr="00A70CCB">
        <w:fldChar w:fldCharType="end"/>
      </w:r>
      <w:r w:rsidRPr="00A70CCB">
        <w:t xml:space="preserve">, using flanking sequence obtained from the </w:t>
      </w:r>
      <w:proofErr w:type="spellStart"/>
      <w:r w:rsidRPr="00A70CCB">
        <w:t>dbSNP</w:t>
      </w:r>
      <w:proofErr w:type="spellEnd"/>
      <w:r w:rsidRPr="00A70CCB">
        <w:t xml:space="preserve"> database to convert data to Illumina top strand encoding. For the current study, we genotyped 30 Kerry cattle samples from Ireland </w:t>
      </w:r>
      <w:r w:rsidR="00F36D89" w:rsidRPr="00A70CCB">
        <w:t>(</w:t>
      </w:r>
      <w:r w:rsidRPr="00A70CCB">
        <w:t xml:space="preserve">previously collected by us </w:t>
      </w:r>
      <w:r w:rsidRPr="00A70CCB">
        <w:fldChar w:fldCharType="begin">
          <w:fldData xml:space="preserve">PEVuZE5vdGU+PENpdGU+PEF1dGhvcj5NYWNIdWdoPC9BdXRob3I+PFllYXI+MTk5NzwvWWVhcj48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</w:fldData>
        </w:fldChar>
      </w:r>
      <w:r w:rsidR="00143CA0" w:rsidRPr="00A70CCB">
        <w:instrText xml:space="preserve"> ADDIN EN.CITE </w:instrText>
      </w:r>
      <w:r w:rsidR="00143CA0" w:rsidRPr="00A70CCB">
        <w:fldChar w:fldCharType="begin">
          <w:fldData xml:space="preserve">PEVuZE5vdGU+PENpdGU+PEF1dGhvcj5NYWNIdWdoPC9BdXRob3I+PFllYXI+MTk5NzwvWWVhcj48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[21]</w:t>
      </w:r>
      <w:r w:rsidRPr="00A70CCB">
        <w:fldChar w:fldCharType="end"/>
      </w:r>
      <w:r w:rsidR="00F36D89" w:rsidRPr="00A70CCB">
        <w:t xml:space="preserve">) </w:t>
      </w:r>
      <w:r w:rsidRPr="00A70CCB">
        <w:t xml:space="preserve">using the Illumina BovineSNP50 v2 </w:t>
      </w:r>
      <w:proofErr w:type="spellStart"/>
      <w:r w:rsidRPr="00A70CCB">
        <w:t>BeadChip</w:t>
      </w:r>
      <w:proofErr w:type="spellEnd"/>
      <w:r w:rsidRPr="00A70CCB">
        <w:t>. Additional BovineSNP50 data from a further 1,524 modern cattle and yak (</w:t>
      </w:r>
      <w:r w:rsidRPr="00A70CCB">
        <w:rPr>
          <w:i/>
        </w:rPr>
        <w:t>Bos grunniens</w:t>
      </w:r>
      <w:r w:rsidRPr="00A70CCB">
        <w:t xml:space="preserve">) samples were obtained from previously published work </w:t>
      </w:r>
      <w:r w:rsidRPr="00A70CCB">
        <w:fldChar w:fldCharType="begin">
          <w:fldData xml:space="preserve">PEVuZE5vdGU+PENpdGU+PEF1dGhvcj5EZWNrZXI8L0F1dGhvcj48WWVhcj4yMDA5PC9ZZWFyPjxS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</w:fldData>
        </w:fldChar>
      </w:r>
      <w:r w:rsidR="008C55B7" w:rsidRPr="00A70CCB">
        <w:instrText xml:space="preserve"> ADDIN EN.CITE </w:instrText>
      </w:r>
      <w:r w:rsidR="008C55B7" w:rsidRPr="00A70CCB">
        <w:fldChar w:fldCharType="begin">
          <w:fldData xml:space="preserve">PEVuZE5vdGU+PENpdGU+PEF1dGhvcj5EZWNrZXI8L0F1dGhvcj48WWVhcj4yMDA5PC9ZZWFyPjxS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</w:fldData>
        </w:fldChar>
      </w:r>
      <w:r w:rsidR="008C55B7" w:rsidRPr="00A70CCB">
        <w:instrText xml:space="preserve"> ADDIN EN.CITE.DATA </w:instrText>
      </w:r>
      <w:r w:rsidR="008C55B7" w:rsidRPr="00A70CCB">
        <w:fldChar w:fldCharType="end"/>
      </w:r>
      <w:r w:rsidRPr="00A70CCB">
        <w:fldChar w:fldCharType="separate"/>
      </w:r>
      <w:r w:rsidR="008C55B7" w:rsidRPr="00A70CCB">
        <w:t>[2-7]</w:t>
      </w:r>
      <w:r w:rsidRPr="00A70CCB">
        <w:fldChar w:fldCharType="end"/>
      </w:r>
      <w:r w:rsidRPr="00A70CCB">
        <w:t>. All data were converted</w:t>
      </w:r>
      <w:r w:rsidR="00F36D89" w:rsidRPr="00A70CCB">
        <w:t>,</w:t>
      </w:r>
      <w:r w:rsidRPr="00A70CCB">
        <w:t xml:space="preserve"> </w:t>
      </w:r>
      <w:r w:rsidRPr="00A70CCB">
        <w:lastRenderedPageBreak/>
        <w:t>where necessary</w:t>
      </w:r>
      <w:r w:rsidR="00F36D89" w:rsidRPr="00A70CCB">
        <w:t>,</w:t>
      </w:r>
      <w:r w:rsidRPr="00A70CCB">
        <w:t xml:space="preserve"> to top strand encoding, and SNP identifiers and nucleotide positions were updated to bovine genome build UMD3.1</w:t>
      </w:r>
      <w:r w:rsidR="00934497" w:rsidRPr="00A70CCB">
        <w:t>. Data were imported into the plink software package</w:t>
      </w:r>
      <w:r w:rsidRPr="00A70CCB">
        <w:t xml:space="preserve"> </w:t>
      </w:r>
      <w:r w:rsidRPr="00A70CCB">
        <w:fldChar w:fldCharType="begin"/>
      </w:r>
      <w:r w:rsidR="00143CA0" w:rsidRPr="00A70CCB">
        <w:instrText xml:space="preserve"> ADDIN EN.CITE &lt;EndNote&gt;&lt;Cite&gt;&lt;Author&gt;Purcell&lt;/Author&gt;&lt;Year&gt;2007&lt;/Year&gt;&lt;RecNum&gt;475&lt;/RecNum&gt;&lt;DisplayText&gt;[22]&lt;/DisplayText&gt;&lt;record&gt;&lt;rec-number&gt;475&lt;/rec-number&gt;&lt;foreign-keys&gt;&lt;key app="EN" db-id="wrwwwv9v2dwrtnefsx45axtaf2r0tst0e2r9" timestamp="1424203961"&gt;475&lt;/key&gt;&lt;/foreign-keys&gt;&lt;ref-type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Genet&lt;/secondary-title&gt;&lt;/titles&gt;&lt;periodical&gt;&lt;full-title&gt;American Journal of Human Genetics&lt;/full-title&gt;&lt;abbr-1&gt;Am. J. Hum. Genet.&lt;/abbr-1&gt;&lt;abbr-2&gt;Am J Hum Genet&lt;/abbr-2&gt;&lt;/periodical&gt;&lt;pages&gt;559-75&lt;/pages&gt;&lt;volume&gt;81&lt;/volume&gt;&lt;number&gt;3&lt;/number&gt;&lt;edition&gt;2007/08/19&lt;/edition&gt;&lt;keywords&gt;&lt;keyword&gt;Genome, Human/*genetics&lt;/keyword&gt;&lt;keyword&gt;Humans&lt;/keyword&gt;&lt;keyword&gt;Linkage (Genetics)/*genetics&lt;/keyword&gt;&lt;keyword&gt;Polymorphism, Single Nucleotide&lt;/keyword&gt;&lt;keyword&gt;Population/*genetics&lt;/keyword&gt;&lt;keyword&gt;*Software&lt;/keyword&gt;&lt;/keywords&gt;&lt;dates&gt;&lt;year&gt;2007&lt;/year&gt;&lt;pub-dates&gt;&lt;date&gt;Sep&lt;/date&gt;&lt;/pub-dates&gt;&lt;/dates&gt;&lt;isbn&gt;0002-9297 (Print)&lt;/isbn&gt;&lt;accession-num&gt;17701901&lt;/accession-num&gt;&lt;urls&gt;&lt;related-urls&gt;&lt;url&gt;http://www.ncbi.nlm.nih.gov/entrez/query.fcgi?cmd=Retrieve&amp;amp;db=PubMed&amp;amp;dopt=Citation&amp;amp;list_uids=17701901&lt;/url&gt;&lt;/related-urls&gt;&lt;/urls&gt;&lt;custom2&gt;1950838&lt;/custom2&gt;&lt;electronic-resource-num&gt;S0002-9297(07)61352-4 [pii]&amp;#xD;10.1086/519795&lt;/electronic-resource-num&gt;&lt;language&gt;eng&lt;/language&gt;&lt;/record&gt;&lt;/Cite&gt;&lt;/EndNote&gt;</w:instrText>
      </w:r>
      <w:r w:rsidRPr="00A70CCB">
        <w:fldChar w:fldCharType="separate"/>
      </w:r>
      <w:r w:rsidR="00143CA0" w:rsidRPr="00A70CCB">
        <w:t>[22]</w:t>
      </w:r>
      <w:r w:rsidRPr="00A70CCB">
        <w:fldChar w:fldCharType="end"/>
      </w:r>
      <w:r w:rsidRPr="00A70CCB">
        <w:t xml:space="preserve"> for processing. Duplicate samples were identified using pairwise identity by state calculation, and merged where found. A custom </w:t>
      </w:r>
      <w:proofErr w:type="spellStart"/>
      <w:r w:rsidRPr="00A70CCB">
        <w:t>perl</w:t>
      </w:r>
      <w:proofErr w:type="spellEnd"/>
      <w:r w:rsidRPr="00A70CCB">
        <w:t xml:space="preserve"> script was used to identify samples that were potentially parent/offspring pairs and one member of each such pair was removed at random. SNPs that were duplicated, </w:t>
      </w:r>
      <w:r w:rsidR="00F36D89" w:rsidRPr="00A70CCB">
        <w:t xml:space="preserve">were </w:t>
      </w:r>
      <w:r w:rsidRPr="00A70CCB">
        <w:t xml:space="preserve">identified as incorrectly mapped </w:t>
      </w:r>
      <w:r w:rsidRPr="00A70CCB">
        <w:fldChar w:fldCharType="begin"/>
      </w:r>
      <w:r w:rsidR="00143CA0" w:rsidRPr="00A70CCB">
        <w:instrText xml:space="preserve"> ADDIN EN.CITE &lt;EndNote&gt;&lt;Cite&gt;&lt;Author&gt;Fadista&lt;/Author&gt;&lt;Year&gt;2012&lt;/Year&gt;&lt;RecNum&gt;476&lt;/RecNum&gt;&lt;DisplayText&gt;[23]&lt;/DisplayText&gt;&lt;record&gt;&lt;rec-number&gt;476&lt;/rec-number&gt;&lt;foreign-keys&gt;&lt;key app="EN" db-id="wrwwwv9v2dwrtnefsx45axtaf2r0tst0e2r9" timestamp="1424204045"&gt;476&lt;/key&gt;&lt;/foreign-keys&gt;&lt;ref-type name="Journal Article"&gt;17&lt;/ref-type&gt;&lt;contributors&gt;&lt;authors&gt;&lt;author&gt;Fadista, J.&lt;/author&gt;&lt;author&gt;Bendixen, C.&lt;/author&gt;&lt;/authors&gt;&lt;/contributors&gt;&lt;auth-address&gt;Department of Clinical Sciences Malmo, CRC, Lund University, Malmo, Sweden.&lt;/auth-address&gt;&lt;titles&gt;&lt;title&gt;Genomic position mapping discrepancies of commercial SNP chips&lt;/title&gt;&lt;secondary-title&gt;PLoS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ONE&lt;/abbr-2&gt;&lt;/alt-periodical&gt;&lt;pages&gt;e31025&lt;/pages&gt;&lt;volume&gt;7&lt;/volume&gt;&lt;number&gt;2&lt;/number&gt;&lt;edition&gt;2012/03/01&lt;/edition&gt;&lt;keywords&gt;&lt;keyword&gt;Animals&lt;/keyword&gt;&lt;keyword&gt;Base Sequence&lt;/keyword&gt;&lt;keyword&gt;Cattle&lt;/keyword&gt;&lt;keyword&gt;Chromosome Mapping/*methods&lt;/keyword&gt;&lt;keyword&gt;Chromosomes, Mammalian/genetics&lt;/keyword&gt;&lt;keyword&gt;Genome/*genetics&lt;/keyword&gt;&lt;keyword&gt;Genome-Wide Association Study&lt;/keyword&gt;&lt;keyword&gt;Genomics/*methods&lt;/keyword&gt;&lt;keyword&gt;Genotyping Techniques&lt;/keyword&gt;&lt;keyword&gt;Humans&lt;/keyword&gt;&lt;keyword&gt;Mice&lt;/keyword&gt;&lt;keyword&gt;Molecular Sequence Data&lt;/keyword&gt;&lt;keyword&gt;Oligonucleotide Array Sequence Analysis/*methods&lt;/keyword&gt;&lt;keyword&gt;Polymorphism, Single Nucleotide/*genetics&lt;/keyword&gt;&lt;/keywords&gt;&lt;dates&gt;&lt;year&gt;2012&lt;/year&gt;&lt;/dates&gt;&lt;isbn&gt;1932-6203&lt;/isbn&gt;&lt;accession-num&gt;22363540&lt;/accession-num&gt;&lt;urls&gt;&lt;/urls&gt;&lt;custom2&gt;Pmc3281913&lt;/custom2&gt;&lt;electronic-resource-num&gt;10.1371/journal.pone.0031025&lt;/electronic-resource-num&gt;&lt;remote-database-provider&gt;NLM&lt;/remote-database-provider&gt;&lt;language&gt;eng&lt;/language&gt;&lt;/record&gt;&lt;/Cite&gt;&lt;/EndNote&gt;</w:instrText>
      </w:r>
      <w:r w:rsidRPr="00A70CCB">
        <w:fldChar w:fldCharType="separate"/>
      </w:r>
      <w:r w:rsidR="00143CA0" w:rsidRPr="00A70CCB">
        <w:t>[23]</w:t>
      </w:r>
      <w:r w:rsidRPr="00A70CCB">
        <w:fldChar w:fldCharType="end"/>
      </w:r>
      <w:r w:rsidRPr="00A70CCB">
        <w:t xml:space="preserve">, deviated from HWE in any breed (FDR controlled </w:t>
      </w:r>
      <w:r w:rsidRPr="00A70CCB">
        <w:rPr>
          <w:i/>
        </w:rPr>
        <w:t>P</w:t>
      </w:r>
      <w:r w:rsidRPr="00A70CCB">
        <w:t xml:space="preserve"> </w:t>
      </w:r>
      <w:r w:rsidRPr="00A70CCB">
        <w:sym w:font="Symbol" w:char="F0A3"/>
      </w:r>
      <w:r w:rsidRPr="00A70CCB">
        <w:t xml:space="preserve"> 0.05), were </w:t>
      </w:r>
      <w:proofErr w:type="spellStart"/>
      <w:r w:rsidRPr="00A70CCB">
        <w:t>untyped</w:t>
      </w:r>
      <w:proofErr w:type="spellEnd"/>
      <w:r w:rsidRPr="00A70CCB">
        <w:t xml:space="preserve"> in over 10% of animals</w:t>
      </w:r>
      <w:r w:rsidR="00500B51" w:rsidRPr="00A70CCB">
        <w:t>,</w:t>
      </w:r>
      <w:r w:rsidRPr="00A70CCB">
        <w:t xml:space="preserve"> or were covered by fewer than 10 reads in </w:t>
      </w:r>
      <w:r w:rsidR="00934497" w:rsidRPr="00A70CCB">
        <w:t xml:space="preserve">the </w:t>
      </w:r>
      <w:r w:rsidRPr="00A70CCB">
        <w:t xml:space="preserve">aurochs CPC98 </w:t>
      </w:r>
      <w:r w:rsidR="00934497" w:rsidRPr="00A70CCB">
        <w:t xml:space="preserve">specimen </w:t>
      </w:r>
      <w:r w:rsidRPr="00A70CCB">
        <w:t>were excluded. Individuals typed at fewer than 90% of remaining SNPs were excluded, giving a data</w:t>
      </w:r>
      <w:r w:rsidR="00E474E4" w:rsidRPr="00A70CCB">
        <w:t xml:space="preserve"> </w:t>
      </w:r>
      <w:r w:rsidRPr="00A70CCB">
        <w:t>set comprising 1,296 ani</w:t>
      </w:r>
      <w:r w:rsidR="000B7D5C" w:rsidRPr="00A70CCB">
        <w:t>mals and 15,498 autosomal SNPs.</w:t>
      </w:r>
      <w:r w:rsidR="001C3748" w:rsidRPr="00A70CCB">
        <w:t xml:space="preserve"> </w:t>
      </w:r>
      <w:r w:rsidR="000F640A" w:rsidRPr="00A70CCB">
        <w:t>It is important to note that the majority (73%) of SNPs removed to generate the final data set of 15,498 SNPs were excluded on the basis of the read depth criterion used for the CPC98 whole-genome sequencing data (≥10 reads covering each SNP).</w:t>
      </w:r>
    </w:p>
    <w:p w14:paraId="0403C86D" w14:textId="3F4A5FF0" w:rsidR="00445ED6" w:rsidRPr="00A70CCB" w:rsidRDefault="00445ED6" w:rsidP="00E546EC">
      <w:pPr>
        <w:pStyle w:val="Bodytext0"/>
        <w:jc w:val="both"/>
      </w:pPr>
      <w:r w:rsidRPr="00A70CCB">
        <w:t>This data</w:t>
      </w:r>
      <w:r w:rsidR="00E474E4" w:rsidRPr="00A70CCB">
        <w:t xml:space="preserve"> </w:t>
      </w:r>
      <w:r w:rsidRPr="00A70CCB">
        <w:t xml:space="preserve">set was further filtered such that the maximum number of samples representing any breed or population was limited to 40 animals by random removal of samples. This yielded a final data set comprising 1,226 animals representing a single aurochs </w:t>
      </w:r>
      <w:r w:rsidR="005E3796" w:rsidRPr="00A70CCB">
        <w:t xml:space="preserve">specimen </w:t>
      </w:r>
      <w:r w:rsidRPr="00A70CCB">
        <w:t>and samples from 73 modern populations (</w:t>
      </w:r>
      <w:r w:rsidRPr="00A70CCB">
        <w:rPr>
          <w:b/>
        </w:rPr>
        <w:t xml:space="preserve">Table </w:t>
      </w:r>
      <w:r w:rsidR="008D45EC" w:rsidRPr="00A70CCB">
        <w:rPr>
          <w:b/>
        </w:rPr>
        <w:t>S</w:t>
      </w:r>
      <w:r w:rsidR="004C6190" w:rsidRPr="00A70CCB">
        <w:rPr>
          <w:b/>
        </w:rPr>
        <w:t>6</w:t>
      </w:r>
      <w:r w:rsidR="0081165D" w:rsidRPr="00A70CCB">
        <w:t>).</w:t>
      </w:r>
      <w:r w:rsidR="00723BD4" w:rsidRPr="00A70CCB">
        <w:t xml:space="preserve"> Mean observed heterozygosity for the dataset is 0.275 ± 0.048, and observed heterozygosity for the CPC98 sample is 0.25</w:t>
      </w:r>
      <w:r w:rsidR="003C55A7" w:rsidRPr="00A70CCB">
        <w:t>0</w:t>
      </w:r>
      <w:r w:rsidR="00723BD4" w:rsidRPr="00A70CCB">
        <w:t xml:space="preserve">. This figure for aurochs is lower than that for European </w:t>
      </w:r>
      <w:r w:rsidR="00723BD4" w:rsidRPr="00A70CCB">
        <w:rPr>
          <w:i/>
        </w:rPr>
        <w:t>B. taurus</w:t>
      </w:r>
      <w:r w:rsidR="00723BD4" w:rsidRPr="00A70CCB">
        <w:t xml:space="preserve"> animals (0.310 ± 0.015), but higher than for </w:t>
      </w:r>
      <w:r w:rsidR="00723BD4" w:rsidRPr="00A70CCB">
        <w:rPr>
          <w:i/>
        </w:rPr>
        <w:t>B. indicus</w:t>
      </w:r>
      <w:r w:rsidR="00723BD4" w:rsidRPr="00A70CCB">
        <w:t xml:space="preserve"> (0.171 ± 0.016) and West African </w:t>
      </w:r>
      <w:r w:rsidR="00723BD4" w:rsidRPr="00A70CCB">
        <w:rPr>
          <w:i/>
        </w:rPr>
        <w:t xml:space="preserve">B. taurus </w:t>
      </w:r>
      <w:r w:rsidR="00723BD4" w:rsidRPr="00A70CCB">
        <w:t xml:space="preserve">(0.213 ± 0.021), indicating no bias towards heterozygote excess or </w:t>
      </w:r>
      <w:proofErr w:type="gramStart"/>
      <w:r w:rsidR="00723BD4" w:rsidRPr="00A70CCB">
        <w:t>deficiency  in</w:t>
      </w:r>
      <w:proofErr w:type="gramEnd"/>
      <w:r w:rsidR="00723BD4" w:rsidRPr="00A70CCB">
        <w:t xml:space="preserve"> the CPC98 BovineSNP50 SNP position genotype calls.</w:t>
      </w:r>
    </w:p>
    <w:p w14:paraId="202CAF81" w14:textId="77777777" w:rsidR="00445ED6" w:rsidRPr="00A70CCB" w:rsidRDefault="00445ED6" w:rsidP="00E546EC">
      <w:pPr>
        <w:pStyle w:val="Aurochssuppheading2"/>
        <w:jc w:val="both"/>
      </w:pPr>
      <w:bookmarkStart w:id="179" w:name="_Toc430893474"/>
      <w:r w:rsidRPr="00A70CCB">
        <w:t>STRUCTURE analysis</w:t>
      </w:r>
      <w:bookmarkEnd w:id="179"/>
    </w:p>
    <w:p w14:paraId="6D559A4A" w14:textId="5E32C450" w:rsidR="00445ED6" w:rsidRPr="00A70CCB" w:rsidRDefault="00CD172E" w:rsidP="00E546EC">
      <w:pPr>
        <w:pStyle w:val="Bodytext0"/>
        <w:jc w:val="both"/>
      </w:pPr>
      <w:r w:rsidRPr="00A70CCB">
        <w:t>For computational efficiency, the 15,498 autosomal SNPs</w:t>
      </w:r>
      <w:r w:rsidR="002D1B20" w:rsidRPr="00A70CCB">
        <w:t xml:space="preserve"> in the BovineSNP50 SNP reference data</w:t>
      </w:r>
      <w:r w:rsidRPr="00A70CCB">
        <w:t xml:space="preserve"> were reduced by half through exclusion of every alternate SNP locus, giving 7,749 SNP loci that were used for STRUCTURE analysis</w:t>
      </w:r>
      <w:r w:rsidR="00445ED6" w:rsidRPr="00A70CCB">
        <w:t xml:space="preserve">. </w:t>
      </w:r>
      <w:r w:rsidR="0024325A" w:rsidRPr="00A70CCB">
        <w:t>When</w:t>
      </w:r>
      <w:r w:rsidR="002D1B20" w:rsidRPr="00A70CCB">
        <w:t xml:space="preserve"> grouping animals</w:t>
      </w:r>
      <w:r w:rsidR="0024325A" w:rsidRPr="00A70CCB">
        <w:t xml:space="preserve"> into populations</w:t>
      </w:r>
      <w:r w:rsidR="00445ED6" w:rsidRPr="00A70CCB">
        <w:t xml:space="preserve">, the </w:t>
      </w:r>
      <w:proofErr w:type="spellStart"/>
      <w:r w:rsidR="00445ED6" w:rsidRPr="00A70CCB">
        <w:t>N’Dama</w:t>
      </w:r>
      <w:proofErr w:type="spellEnd"/>
      <w:r w:rsidR="00445ED6" w:rsidRPr="00A70CCB">
        <w:t xml:space="preserve"> from Burkina Faso were considered as two distinct populations as per</w:t>
      </w:r>
      <w:r w:rsidR="00500B51" w:rsidRPr="00A70CCB">
        <w:t xml:space="preserve"> Gautier and colleagues</w:t>
      </w:r>
      <w:r w:rsidR="00445ED6" w:rsidRPr="00A70CCB">
        <w:t xml:space="preserve"> </w:t>
      </w:r>
      <w:r w:rsidR="00445ED6" w:rsidRPr="00A70CCB">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instrText xml:space="preserve"> ADDIN EN.CITE </w:instrText>
      </w:r>
      <w:r w:rsidR="008C55B7" w:rsidRPr="00A70CCB">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instrText xml:space="preserve"> ADDIN EN.CITE.DATA </w:instrText>
      </w:r>
      <w:r w:rsidR="008C55B7" w:rsidRPr="00A70CCB">
        <w:fldChar w:fldCharType="end"/>
      </w:r>
      <w:r w:rsidR="00445ED6" w:rsidRPr="00A70CCB">
        <w:fldChar w:fldCharType="separate"/>
      </w:r>
      <w:r w:rsidR="008C55B7" w:rsidRPr="00A70CCB">
        <w:t>[5]</w:t>
      </w:r>
      <w:r w:rsidR="00445ED6" w:rsidRPr="00A70CCB">
        <w:fldChar w:fldCharType="end"/>
      </w:r>
      <w:r w:rsidR="0024325A" w:rsidRPr="00A70CCB">
        <w:t xml:space="preserve">. A total of </w:t>
      </w:r>
      <w:r w:rsidR="00445ED6" w:rsidRPr="00A70CCB">
        <w:t>73 modern populations</w:t>
      </w:r>
      <w:r w:rsidR="006F3931" w:rsidRPr="00A70CCB">
        <w:t>—</w:t>
      </w:r>
      <w:r w:rsidR="0024325A" w:rsidRPr="00A70CCB">
        <w:t>mostly representing distinct breeds</w:t>
      </w:r>
      <w:r w:rsidR="006F3931" w:rsidRPr="00A70CCB">
        <w:t>—</w:t>
      </w:r>
      <w:r w:rsidR="0024325A" w:rsidRPr="00A70CCB">
        <w:t xml:space="preserve">were used </w:t>
      </w:r>
      <w:r w:rsidR="00445ED6" w:rsidRPr="00A70CCB">
        <w:t xml:space="preserve">for analysis. </w:t>
      </w:r>
      <w:r w:rsidR="00B351A0" w:rsidRPr="00A70CCB">
        <w:t xml:space="preserve">For all </w:t>
      </w:r>
      <w:r w:rsidR="00B351A0" w:rsidRPr="00A70CCB">
        <w:lastRenderedPageBreak/>
        <w:t xml:space="preserve">datasets generated, </w:t>
      </w:r>
      <w:r w:rsidR="00445ED6" w:rsidRPr="00A70CCB">
        <w:t>STRUCTURE analysis parameters were left at their default</w:t>
      </w:r>
      <w:r w:rsidR="00B351A0" w:rsidRPr="00A70CCB">
        <w:t>s except for</w:t>
      </w:r>
      <w:r w:rsidR="006719C5" w:rsidRPr="00A70CCB">
        <w:t xml:space="preserve"> </w:t>
      </w:r>
      <w:r w:rsidR="00B351A0" w:rsidRPr="00A70CCB">
        <w:t>burn-</w:t>
      </w:r>
      <w:r w:rsidR="006719C5" w:rsidRPr="00A70CCB">
        <w:t xml:space="preserve">in </w:t>
      </w:r>
      <w:r w:rsidR="00B351A0" w:rsidRPr="00A70CCB">
        <w:t>replicates (set to</w:t>
      </w:r>
      <w:r w:rsidR="006719C5" w:rsidRPr="00A70CCB">
        <w:t xml:space="preserve"> 20,000</w:t>
      </w:r>
      <w:r w:rsidR="00B351A0" w:rsidRPr="00A70CCB">
        <w:t>)</w:t>
      </w:r>
      <w:r w:rsidR="006719C5" w:rsidRPr="00A70CCB">
        <w:t xml:space="preserve"> and </w:t>
      </w:r>
      <w:r w:rsidR="00445ED6" w:rsidRPr="00A70CCB">
        <w:t xml:space="preserve">further </w:t>
      </w:r>
      <w:r w:rsidR="00B351A0" w:rsidRPr="00A70CCB">
        <w:t>repetitions (set to</w:t>
      </w:r>
      <w:r w:rsidR="00F36438">
        <w:t xml:space="preserve"> </w:t>
      </w:r>
      <w:r w:rsidR="00445ED6" w:rsidRPr="00A70CCB">
        <w:t>100,000</w:t>
      </w:r>
      <w:r w:rsidR="00B351A0" w:rsidRPr="00A70CCB">
        <w:t>)</w:t>
      </w:r>
      <w:r w:rsidR="00445ED6" w:rsidRPr="00A70CCB">
        <w:t xml:space="preserve">. A range of assumed populations </w:t>
      </w:r>
      <w:r w:rsidR="00445ED6" w:rsidRPr="00A70CCB">
        <w:rPr>
          <w:i/>
        </w:rPr>
        <w:t>K</w:t>
      </w:r>
      <w:r w:rsidR="00445ED6" w:rsidRPr="00A70CCB">
        <w:t xml:space="preserve"> from 2 to 24 were explored </w:t>
      </w:r>
      <w:r w:rsidR="00445ED6" w:rsidRPr="00A70CCB">
        <w:fldChar w:fldCharType="begin"/>
      </w:r>
      <w:r w:rsidR="00143CA0" w:rsidRPr="00A70CCB">
        <w:instrText xml:space="preserve"> ADDIN EN.CITE &lt;EndNote&gt;&lt;Cite&gt;&lt;Author&gt;Pritchard&lt;/Author&gt;&lt;Year&gt;2000&lt;/Year&gt;&lt;RecNum&gt;376&lt;/RecNum&gt;&lt;DisplayText&gt;[24]&lt;/DisplayText&gt;&lt;record&gt;&lt;rec-number&gt;376&lt;/rec-number&gt;&lt;foreign-keys&gt;&lt;key app="EN" db-id="wrwwwv9v2dwrtnefsx45axtaf2r0tst0e2r9" timestamp="0"&gt;376&lt;/key&gt;&lt;/foreign-keys&gt;&lt;ref-type name="Journal Article"&gt;17&lt;/ref-type&gt;&lt;contributors&gt;&lt;authors&gt;&lt;author&gt;Pritchard, J. K.&lt;/author&gt;&lt;author&gt;Stephens, M.&lt;/author&gt;&lt;author&gt;Donnelly, P.&lt;/author&gt;&lt;/authors&gt;&lt;/contributors&gt;&lt;auth-address&gt;Department of Statistics, University of Oxford, United Kingdom. pritch@tats.ox.ac.uk&lt;/auth-address&gt;&lt;titles&gt;&lt;title&gt;Inference of population structure using multilocus genotype data&lt;/title&gt;&lt;secondary-title&gt;Genetics&lt;/secondary-title&gt;&lt;alt-title&gt;Genetics&lt;/alt-title&gt;&lt;/titles&gt;&lt;periodical&gt;&lt;full-title&gt;Genetics&lt;/full-title&gt;&lt;abbr-1&gt;Genetics&lt;/abbr-1&gt;&lt;abbr-2&gt;Genetics&lt;/abbr-2&gt;&lt;/periodical&gt;&lt;alt-periodical&gt;&lt;full-title&gt;Genetics&lt;/full-title&gt;&lt;abbr-1&gt;Genetics&lt;/abbr-1&gt;&lt;abbr-2&gt;Genetics&lt;/abbr-2&gt;&lt;/alt-periodical&gt;&lt;pages&gt;945-59&lt;/pages&gt;&lt;volume&gt;155&lt;/volume&gt;&lt;number&gt;2&lt;/number&gt;&lt;edition&gt;2000/06/03&lt;/edition&gt;&lt;keywords&gt;&lt;keyword&gt;Algorithms&lt;/keyword&gt;&lt;keyword&gt;Cluster Analysis&lt;/keyword&gt;&lt;keyword&gt;*Genetics, Population&lt;/keyword&gt;&lt;keyword&gt;Genotype&lt;/keyword&gt;&lt;keyword&gt;Humans&lt;/keyword&gt;&lt;keyword&gt;Models, Genetic&lt;/keyword&gt;&lt;/keywords&gt;&lt;dates&gt;&lt;year&gt;2000&lt;/year&gt;&lt;pub-dates&gt;&lt;date&gt;Jun&lt;/date&gt;&lt;/pub-dates&gt;&lt;/dates&gt;&lt;isbn&gt;0016-6731 (Print)&amp;#xD;0016-6731 (Linking)&lt;/isbn&gt;&lt;accession-num&gt;10835412&lt;/accession-num&gt;&lt;work-type&gt;Research Support, Non-U.S. Gov&amp;apos;t&amp;#xD;Research Support, U.S. Gov&amp;apos;t, P.H.S.&lt;/work-type&gt;&lt;urls&gt;&lt;related-urls&gt;&lt;url&gt;http://www.ncbi.nlm.nih.gov/pubmed/10835412&lt;/url&gt;&lt;/related-urls&gt;&lt;/urls&gt;&lt;custom2&gt;1461096&lt;/custom2&gt;&lt;language&gt;eng&lt;/language&gt;&lt;/record&gt;&lt;/Cite&gt;&lt;/EndNote&gt;</w:instrText>
      </w:r>
      <w:r w:rsidR="00445ED6" w:rsidRPr="00A70CCB">
        <w:fldChar w:fldCharType="separate"/>
      </w:r>
      <w:r w:rsidR="00143CA0" w:rsidRPr="00A70CCB">
        <w:t>[24]</w:t>
      </w:r>
      <w:r w:rsidR="00445ED6" w:rsidRPr="00A70CCB">
        <w:fldChar w:fldCharType="end"/>
      </w:r>
      <w:r w:rsidR="00445ED6" w:rsidRPr="00A70CCB">
        <w:t xml:space="preserve">. Genotype input files for STRUCTURE were produced from the SNP data via </w:t>
      </w:r>
      <w:r w:rsidR="00500B51" w:rsidRPr="00A70CCB">
        <w:t xml:space="preserve">plink </w:t>
      </w:r>
      <w:r w:rsidR="00445ED6" w:rsidRPr="00A70CCB">
        <w:t xml:space="preserve">using the --recode-structure flag. Bar charts of the STRUCTURE output were then drawn using the </w:t>
      </w:r>
      <w:r w:rsidR="00686F8D" w:rsidRPr="00A70CCB">
        <w:t>DISTRUCT</w:t>
      </w:r>
      <w:r w:rsidR="00445ED6" w:rsidRPr="00A70CCB">
        <w:rPr>
          <w:i/>
        </w:rPr>
        <w:t xml:space="preserve"> </w:t>
      </w:r>
      <w:r w:rsidR="00445ED6" w:rsidRPr="00A70CCB">
        <w:t>program</w:t>
      </w:r>
      <w:r w:rsidR="00E322CD" w:rsidRPr="00A70CCB">
        <w:t xml:space="preserve"> </w:t>
      </w:r>
      <w:r w:rsidR="003F5089" w:rsidRPr="00A70CCB">
        <w:fldChar w:fldCharType="begin"/>
      </w:r>
      <w:r w:rsidR="00143CA0" w:rsidRPr="00A70CCB">
        <w:instrText xml:space="preserve"> ADDIN EN.CITE &lt;EndNote&gt;&lt;Cite&gt;&lt;Author&gt;Rosenberg&lt;/Author&gt;&lt;Year&gt;2004&lt;/Year&gt;&lt;RecNum&gt;484&lt;/RecNum&gt;&lt;DisplayText&gt;[25]&lt;/DisplayText&gt;&lt;record&gt;&lt;rec-number&gt;484&lt;/rec-number&gt;&lt;foreign-keys&gt;&lt;key app="EN" db-id="wrwwwv9v2dwrtnefsx45axtaf2r0tst0e2r9" timestamp="1424973150"&gt;484&lt;/key&gt;&lt;/foreign-keys&gt;&lt;ref-type name="Journal Article"&gt;17&lt;/ref-type&gt;&lt;contributors&gt;&lt;authors&gt;&lt;author&gt;Rosenberg, N. A.&lt;/author&gt;&lt;/authors&gt;&lt;/contributors&gt;&lt;titles&gt;&lt;title&gt;DISTRUCT: a program for the graphical display of population structure&lt;/title&gt;&lt;secondary-title&gt;Mol Ecol Notes&lt;/secondary-title&gt;&lt;/titles&gt;&lt;periodical&gt;&lt;full-title&gt;Molecular Ecology Notes&lt;/full-title&gt;&lt;abbr-1&gt;Mol. Ecol. Notes&lt;/abbr-1&gt;&lt;abbr-2&gt;Mol Ecol Notes&lt;/abbr-2&gt;&lt;/periodical&gt;&lt;pages&gt;137-138&lt;/pages&gt;&lt;volume&gt;4&lt;/volume&gt;&lt;number&gt;1&lt;/number&gt;&lt;dates&gt;&lt;year&gt;2004&lt;/year&gt;&lt;pub-dates&gt;&lt;date&gt;Mar&lt;/date&gt;&lt;/pub-dates&gt;&lt;/dates&gt;&lt;isbn&gt;1471-8278&lt;/isbn&gt;&lt;accession-num&gt;WOS:000189159500042&lt;/accession-num&gt;&lt;urls&gt;&lt;related-urls&gt;&lt;url&gt;&amp;lt;Go to ISI&amp;gt;://WOS:000189159500042&lt;/url&gt;&lt;/related-urls&gt;&lt;/urls&gt;&lt;electronic-resource-num&gt;10.1046/j.1471-8286.2003.00566.x&lt;/electronic-resource-num&gt;&lt;/record&gt;&lt;/Cite&gt;&lt;/EndNote&gt;</w:instrText>
      </w:r>
      <w:r w:rsidR="003F5089" w:rsidRPr="00A70CCB">
        <w:fldChar w:fldCharType="separate"/>
      </w:r>
      <w:r w:rsidR="00143CA0" w:rsidRPr="00A70CCB">
        <w:t>[25]</w:t>
      </w:r>
      <w:r w:rsidR="003F5089" w:rsidRPr="00A70CCB">
        <w:fldChar w:fldCharType="end"/>
      </w:r>
      <w:r w:rsidR="00445ED6" w:rsidRPr="00A70CCB">
        <w:t xml:space="preserve"> </w:t>
      </w:r>
      <w:r w:rsidR="00686F8D" w:rsidRPr="00A70CCB">
        <w:t>with</w:t>
      </w:r>
      <w:r w:rsidR="00445ED6" w:rsidRPr="00A70CCB">
        <w:t xml:space="preserve"> standard settings. To aid visualisation, the STRUCTURE output data for the single CPC98 aurochs </w:t>
      </w:r>
      <w:r w:rsidR="00686F8D" w:rsidRPr="00A70CCB">
        <w:t xml:space="preserve">specimen </w:t>
      </w:r>
      <w:r w:rsidR="00445ED6" w:rsidRPr="00A70CCB">
        <w:t xml:space="preserve">was expanded to a width corresponding to 20 samples. </w:t>
      </w:r>
    </w:p>
    <w:p w14:paraId="080CEC17" w14:textId="77777777" w:rsidR="00445ED6" w:rsidRPr="00A70CCB" w:rsidRDefault="00445ED6" w:rsidP="00E546EC">
      <w:pPr>
        <w:pStyle w:val="Aurochssuppheading2"/>
        <w:jc w:val="both"/>
      </w:pPr>
      <w:bookmarkStart w:id="180" w:name="_Toc430893475"/>
      <w:r w:rsidRPr="00A70CCB">
        <w:t>Phylogenetic tree construction</w:t>
      </w:r>
      <w:bookmarkEnd w:id="180"/>
      <w:r w:rsidRPr="00A70CCB">
        <w:t xml:space="preserve"> </w:t>
      </w:r>
    </w:p>
    <w:p w14:paraId="72C9F4B6" w14:textId="4EA2C7F1" w:rsidR="00445ED6" w:rsidRPr="00A70CCB" w:rsidRDefault="00445ED6" w:rsidP="00E546EC">
      <w:pPr>
        <w:pStyle w:val="Bodytext0"/>
        <w:jc w:val="both"/>
      </w:pPr>
      <w:r w:rsidRPr="00A70CCB">
        <w:t xml:space="preserve">The </w:t>
      </w:r>
      <w:proofErr w:type="spellStart"/>
      <w:r w:rsidRPr="00A70CCB">
        <w:t>SNPhylo</w:t>
      </w:r>
      <w:proofErr w:type="spellEnd"/>
      <w:r w:rsidRPr="00A70CCB">
        <w:t xml:space="preserve"> software package </w:t>
      </w:r>
      <w:r w:rsidRPr="00A70CCB">
        <w:fldChar w:fldCharType="begin"/>
      </w:r>
      <w:r w:rsidR="00143CA0" w:rsidRPr="00A70CCB">
        <w:instrText xml:space="preserve"> ADDIN EN.CITE &lt;EndNote&gt;&lt;Cite&gt;&lt;Author&gt;Lee&lt;/Author&gt;&lt;Year&gt;2014&lt;/Year&gt;&lt;RecNum&gt;421&lt;/RecNum&gt;&lt;DisplayText&gt;[26]&lt;/DisplayText&gt;&lt;record&gt;&lt;rec-number&gt;421&lt;/rec-number&gt;&lt;foreign-keys&gt;&lt;key app="EN" db-id="wrwwwv9v2dwrtnefsx45axtaf2r0tst0e2r9" timestamp="0"&gt;421&lt;/key&gt;&lt;/foreign-keys&gt;&lt;ref-type name="Journal Article"&gt;17&lt;/ref-type&gt;&lt;contributors&gt;&lt;authors&gt;&lt;author&gt;Lee, T. H.&lt;/author&gt;&lt;author&gt;Guo, H.&lt;/author&gt;&lt;author&gt;Wang, X.&lt;/author&gt;&lt;author&gt;Kim, C.&lt;/author&gt;&lt;author&gt;Paterson, A. H.&lt;/author&gt;&lt;/authors&gt;&lt;/contributors&gt;&lt;auth-address&gt;Plant Genome Mapping Laboratory, University of Georgia, Athens, GA 30602, USA. paterson@plantbio.uga.edu.&lt;/auth-address&gt;&lt;titles&gt;&lt;title&gt;SNPhylo: a pipeline to construct a phylogenetic tree from huge SNP data&lt;/title&gt;&lt;secondary-title&gt;BMC Genomics&lt;/secondary-title&gt;&lt;alt-title&gt;BMC genomics&lt;/alt-title&gt;&lt;/titles&gt;&lt;periodical&gt;&lt;full-title&gt;BMC Genomics&lt;/full-title&gt;&lt;abbr-1&gt;BMC Genomics&lt;/abbr-1&gt;&lt;abbr-2&gt;BMC Genomics&lt;/abbr-2&gt;&lt;/periodical&gt;&lt;alt-periodical&gt;&lt;full-title&gt;BMC Genomics&lt;/full-title&gt;&lt;abbr-1&gt;BMC Genomics&lt;/abbr-1&gt;&lt;abbr-2&gt;BMC Genomics&lt;/abbr-2&gt;&lt;/alt-periodical&gt;&lt;pages&gt;162&lt;/pages&gt;&lt;volume&gt;15&lt;/volume&gt;&lt;edition&gt;2014/02/28&lt;/edition&gt;&lt;dates&gt;&lt;year&gt;2014&lt;/year&gt;&lt;/dates&gt;&lt;isbn&gt;1471-2164&lt;/isbn&gt;&lt;accession-num&gt;24571581&lt;/accession-num&gt;&lt;urls&gt;&lt;/urls&gt;&lt;custom2&gt;Pmc3945939&lt;/custom2&gt;&lt;electronic-resource-num&gt;10.1186/1471-2164-15-162&lt;/electronic-resource-num&gt;&lt;remote-database-provider&gt;NLM&lt;/remote-database-provider&gt;&lt;language&gt;eng&lt;/language&gt;&lt;/record&gt;&lt;/Cite&gt;&lt;/EndNote&gt;</w:instrText>
      </w:r>
      <w:r w:rsidRPr="00A70CCB">
        <w:fldChar w:fldCharType="separate"/>
      </w:r>
      <w:r w:rsidR="00143CA0" w:rsidRPr="00A70CCB">
        <w:t>[26]</w:t>
      </w:r>
      <w:r w:rsidRPr="00A70CCB">
        <w:fldChar w:fldCharType="end"/>
      </w:r>
      <w:r w:rsidRPr="00A70CCB">
        <w:t xml:space="preserve"> was used to construct a maximum likelihood (ML) phylogenetic tree (</w:t>
      </w:r>
      <w:r w:rsidR="00B170B2" w:rsidRPr="00A70CCB">
        <w:rPr>
          <w:b/>
        </w:rPr>
        <w:t>Figure</w:t>
      </w:r>
      <w:r w:rsidRPr="00A70CCB">
        <w:rPr>
          <w:b/>
        </w:rPr>
        <w:t xml:space="preserve"> </w:t>
      </w:r>
      <w:r w:rsidR="00E322CD" w:rsidRPr="00A70CCB">
        <w:rPr>
          <w:b/>
        </w:rPr>
        <w:t>2</w:t>
      </w:r>
      <w:r w:rsidRPr="00A70CCB">
        <w:t xml:space="preserve">). For this, the </w:t>
      </w:r>
      <w:r w:rsidR="001564B7" w:rsidRPr="00A70CCB">
        <w:t xml:space="preserve">BovineSNP50 </w:t>
      </w:r>
      <w:r w:rsidRPr="00A70CCB">
        <w:t xml:space="preserve">reference SNP data set (15,498 SNPs for 1,296 samples) was first formatted to a </w:t>
      </w:r>
      <w:proofErr w:type="spellStart"/>
      <w:r w:rsidRPr="00A70CCB">
        <w:t>SNPhylo</w:t>
      </w:r>
      <w:proofErr w:type="spellEnd"/>
      <w:r w:rsidRPr="00A70CCB">
        <w:t xml:space="preserve"> input file using a custom Python script. The data set was then filtered using a linkage disequilibrium threshold [LD] (</w:t>
      </w:r>
      <w:r w:rsidRPr="00A70CCB">
        <w:rPr>
          <w:i/>
        </w:rPr>
        <w:t>r</w:t>
      </w:r>
      <w:r w:rsidRPr="00A70CCB">
        <w:rPr>
          <w:vertAlign w:val="superscript"/>
        </w:rPr>
        <w:t>2</w:t>
      </w:r>
      <w:r w:rsidRPr="00A70CCB">
        <w:rPr>
          <w:i/>
        </w:rPr>
        <w:t xml:space="preserve"> </w:t>
      </w:r>
      <w:r w:rsidRPr="00A70CCB">
        <w:t xml:space="preserve">≤ 0.5) implemented in </w:t>
      </w:r>
      <w:proofErr w:type="spellStart"/>
      <w:r w:rsidRPr="00A70CCB">
        <w:t>SNPhylo</w:t>
      </w:r>
      <w:proofErr w:type="spellEnd"/>
      <w:r w:rsidRPr="00A70CCB">
        <w:t xml:space="preserve">, which generated a subset of 10,923 high-quality SNPs. </w:t>
      </w:r>
      <w:r w:rsidR="00500B51" w:rsidRPr="00A70CCB">
        <w:t>T</w:t>
      </w:r>
      <w:r w:rsidRPr="00A70CCB">
        <w:t xml:space="preserve">his tree was </w:t>
      </w:r>
      <w:r w:rsidR="00500B51" w:rsidRPr="00A70CCB">
        <w:t xml:space="preserve">also </w:t>
      </w:r>
      <w:r w:rsidRPr="00A70CCB">
        <w:t xml:space="preserve">constructed with a reduced panel of 278 </w:t>
      </w:r>
      <w:r w:rsidR="00152E9B" w:rsidRPr="00A70CCB">
        <w:t xml:space="preserve">representative </w:t>
      </w:r>
      <w:r w:rsidRPr="00A70CCB">
        <w:t>cattle [a maximum of five randomly sampled animals per breed from 59 modern breeds excluding the taurine/zebu or African taurine/European taurine crossbred populations] (</w:t>
      </w:r>
      <w:r w:rsidRPr="00A70CCB">
        <w:rPr>
          <w:b/>
        </w:rPr>
        <w:t xml:space="preserve">Table </w:t>
      </w:r>
      <w:r w:rsidR="008D45EC" w:rsidRPr="00A70CCB">
        <w:rPr>
          <w:b/>
        </w:rPr>
        <w:t>S</w:t>
      </w:r>
      <w:r w:rsidR="004C6190" w:rsidRPr="00A70CCB">
        <w:rPr>
          <w:b/>
        </w:rPr>
        <w:t>6</w:t>
      </w:r>
      <w:r w:rsidRPr="00A70CCB">
        <w:t xml:space="preserve">). The evolutionary distance metric used for this tree </w:t>
      </w:r>
      <w:r w:rsidR="00500B51" w:rsidRPr="00A70CCB">
        <w:t xml:space="preserve">was </w:t>
      </w:r>
      <w:r w:rsidRPr="00A70CCB">
        <w:t xml:space="preserve">generated from the </w:t>
      </w:r>
      <w:r w:rsidRPr="00A70CCB">
        <w:rPr>
          <w:i/>
        </w:rPr>
        <w:t>p</w:t>
      </w:r>
      <w:r w:rsidRPr="00A70CCB">
        <w:t xml:space="preserve">-distance matrix for all samples included in the analysis. This </w:t>
      </w:r>
      <w:r w:rsidRPr="00A70CCB">
        <w:rPr>
          <w:i/>
        </w:rPr>
        <w:t>p</w:t>
      </w:r>
      <w:r w:rsidRPr="00A70CCB">
        <w:t>-distance metric represent</w:t>
      </w:r>
      <w:r w:rsidR="00500B51" w:rsidRPr="00A70CCB">
        <w:t>ed</w:t>
      </w:r>
      <w:r w:rsidRPr="00A70CCB">
        <w:t xml:space="preserve"> the proportion of SNP genotypes that differ</w:t>
      </w:r>
      <w:r w:rsidR="00500B51" w:rsidRPr="00A70CCB">
        <w:t>ed</w:t>
      </w:r>
      <w:r w:rsidRPr="00A70CCB">
        <w:t xml:space="preserve"> for any two-sample comparison using all SNP data; this calculation </w:t>
      </w:r>
      <w:r w:rsidR="00500B51" w:rsidRPr="00A70CCB">
        <w:t xml:space="preserve">was </w:t>
      </w:r>
      <w:r w:rsidRPr="00A70CCB">
        <w:t>performed for all samples in the data</w:t>
      </w:r>
      <w:r w:rsidR="00E474E4" w:rsidRPr="00A70CCB">
        <w:t xml:space="preserve"> </w:t>
      </w:r>
      <w:r w:rsidRPr="00A70CCB">
        <w:t xml:space="preserve">set and the resulting </w:t>
      </w:r>
      <w:r w:rsidRPr="00A70CCB">
        <w:rPr>
          <w:i/>
        </w:rPr>
        <w:t>p</w:t>
      </w:r>
      <w:r w:rsidRPr="00A70CCB">
        <w:t>-distance values in the</w:t>
      </w:r>
      <w:r w:rsidRPr="00A70CCB">
        <w:rPr>
          <w:i/>
        </w:rPr>
        <w:t xml:space="preserve"> </w:t>
      </w:r>
      <w:r w:rsidRPr="00A70CCB">
        <w:t xml:space="preserve">matrix </w:t>
      </w:r>
      <w:r w:rsidR="00500B51" w:rsidRPr="00A70CCB">
        <w:t xml:space="preserve">were </w:t>
      </w:r>
      <w:r w:rsidRPr="00A70CCB">
        <w:t xml:space="preserve">used as an evolutionary distance for phylogenetic tree construction </w:t>
      </w:r>
      <w:r w:rsidRPr="00A70CCB">
        <w:fldChar w:fldCharType="begin"/>
      </w:r>
      <w:r w:rsidR="00143CA0" w:rsidRPr="00A70CCB">
        <w:instrText xml:space="preserve"> ADDIN EN.CITE &lt;EndNote&gt;&lt;Cite&gt;&lt;Author&gt;Lee&lt;/Author&gt;&lt;Year&gt;2014&lt;/Year&gt;&lt;RecNum&gt;421&lt;/RecNum&gt;&lt;DisplayText&gt;[26]&lt;/DisplayText&gt;&lt;record&gt;&lt;rec-number&gt;421&lt;/rec-number&gt;&lt;foreign-keys&gt;&lt;key app="EN" db-id="wrwwwv9v2dwrtnefsx45axtaf2r0tst0e2r9" timestamp="0"&gt;421&lt;/key&gt;&lt;/foreign-keys&gt;&lt;ref-type name="Journal Article"&gt;17&lt;/ref-type&gt;&lt;contributors&gt;&lt;authors&gt;&lt;author&gt;Lee, T. H.&lt;/author&gt;&lt;author&gt;Guo, H.&lt;/author&gt;&lt;author&gt;Wang, X.&lt;/author&gt;&lt;author&gt;Kim, C.&lt;/author&gt;&lt;author&gt;Paterson, A. H.&lt;/author&gt;&lt;/authors&gt;&lt;/contributors&gt;&lt;auth-address&gt;Plant Genome Mapping Laboratory, University of Georgia, Athens, GA 30602, USA. paterson@plantbio.uga.edu.&lt;/auth-address&gt;&lt;titles&gt;&lt;title&gt;SNPhylo: a pipeline to construct a phylogenetic tree from huge SNP data&lt;/title&gt;&lt;secondary-title&gt;BMC Genomics&lt;/secondary-title&gt;&lt;alt-title&gt;BMC genomics&lt;/alt-title&gt;&lt;/titles&gt;&lt;periodical&gt;&lt;full-title&gt;BMC Genomics&lt;/full-title&gt;&lt;abbr-1&gt;BMC Genomics&lt;/abbr-1&gt;&lt;abbr-2&gt;BMC Genomics&lt;/abbr-2&gt;&lt;/periodical&gt;&lt;alt-periodical&gt;&lt;full-title&gt;BMC Genomics&lt;/full-title&gt;&lt;abbr-1&gt;BMC Genomics&lt;/abbr-1&gt;&lt;abbr-2&gt;BMC Genomics&lt;/abbr-2&gt;&lt;/alt-periodical&gt;&lt;pages&gt;162&lt;/pages&gt;&lt;volume&gt;15&lt;/volume&gt;&lt;edition&gt;2014/02/28&lt;/edition&gt;&lt;dates&gt;&lt;year&gt;2014&lt;/year&gt;&lt;/dates&gt;&lt;isbn&gt;1471-2164&lt;/isbn&gt;&lt;accession-num&gt;24571581&lt;/accession-num&gt;&lt;urls&gt;&lt;/urls&gt;&lt;custom2&gt;Pmc3945939&lt;/custom2&gt;&lt;electronic-resource-num&gt;10.1186/1471-2164-15-162&lt;/electronic-resource-num&gt;&lt;remote-database-provider&gt;NLM&lt;/remote-database-provider&gt;&lt;language&gt;eng&lt;/language&gt;&lt;/record&gt;&lt;/Cite&gt;&lt;/EndNote&gt;</w:instrText>
      </w:r>
      <w:r w:rsidRPr="00A70CCB">
        <w:fldChar w:fldCharType="separate"/>
      </w:r>
      <w:r w:rsidR="00143CA0" w:rsidRPr="00A70CCB">
        <w:t>[26]</w:t>
      </w:r>
      <w:r w:rsidRPr="00A70CCB">
        <w:fldChar w:fldCharType="end"/>
      </w:r>
      <w:r w:rsidRPr="00A70CCB">
        <w:t xml:space="preserve">. Bootstrap support values for the phylogeny were generated using 100 pseudo-replicates of the SNP genotypes and a maximum likelihood tree </w:t>
      </w:r>
      <w:r w:rsidR="002F0358" w:rsidRPr="00A70CCB">
        <w:t>was generated, visualiz</w:t>
      </w:r>
      <w:r w:rsidRPr="00A70CCB">
        <w:t xml:space="preserve">ed and annotated using the </w:t>
      </w:r>
      <w:proofErr w:type="spellStart"/>
      <w:r w:rsidRPr="00A70CCB">
        <w:t>FigTree</w:t>
      </w:r>
      <w:proofErr w:type="spellEnd"/>
      <w:r w:rsidRPr="00A70CCB">
        <w:t xml:space="preserve"> program (</w:t>
      </w:r>
      <w:hyperlink r:id="rId40" w:history="1">
        <w:r w:rsidRPr="00A70CCB">
          <w:rPr>
            <w:rStyle w:val="Hyperlink"/>
          </w:rPr>
          <w:t>http://tree.bio.ed.ac.uk/software/figtree</w:t>
        </w:r>
      </w:hyperlink>
      <w:r w:rsidRPr="00A70CCB">
        <w:t xml:space="preserve">). </w:t>
      </w:r>
    </w:p>
    <w:p w14:paraId="5AE9DEF6" w14:textId="07B3583D" w:rsidR="00A81CB0" w:rsidRPr="00A70CCB" w:rsidRDefault="00445ED6" w:rsidP="00E546EC">
      <w:pPr>
        <w:pStyle w:val="Bodytext0"/>
        <w:jc w:val="both"/>
      </w:pPr>
      <w:r w:rsidRPr="00A70CCB">
        <w:t>An additional ML tree (</w:t>
      </w:r>
      <w:r w:rsidR="00B170B2" w:rsidRPr="00A70CCB">
        <w:rPr>
          <w:b/>
        </w:rPr>
        <w:t>Figure</w:t>
      </w:r>
      <w:r w:rsidRPr="00A70CCB">
        <w:rPr>
          <w:b/>
        </w:rPr>
        <w:t xml:space="preserve"> </w:t>
      </w:r>
      <w:r w:rsidR="00E322CD" w:rsidRPr="00A70CCB">
        <w:rPr>
          <w:b/>
        </w:rPr>
        <w:t>S5</w:t>
      </w:r>
      <w:r w:rsidRPr="00A70CCB">
        <w:t xml:space="preserve">) with Bayesian branch support values was produced using the </w:t>
      </w:r>
      <w:proofErr w:type="spellStart"/>
      <w:r w:rsidRPr="00A70CCB">
        <w:t>PhyML</w:t>
      </w:r>
      <w:proofErr w:type="spellEnd"/>
      <w:r w:rsidRPr="00A70CCB">
        <w:t xml:space="preserve"> software package </w:t>
      </w:r>
      <w:r w:rsidRPr="00A70CCB">
        <w:fldChar w:fldCharType="begin"/>
      </w:r>
      <w:r w:rsidR="00143CA0" w:rsidRPr="00A70CCB">
        <w:instrText xml:space="preserve"> ADDIN EN.CITE &lt;EndNote&gt;&lt;Cite&gt;&lt;Author&gt;Guindon&lt;/Author&gt;&lt;Year&gt;2010&lt;/Year&gt;&lt;RecNum&gt;440&lt;/RecNum&gt;&lt;DisplayText&gt;[27]&lt;/DisplayText&gt;&lt;record&gt;&lt;rec-number&gt;440&lt;/rec-number&gt;&lt;foreign-keys&gt;&lt;key app="EN" db-id="wrwwwv9v2dwrtnefsx45axtaf2r0tst0e2r9" timestamp="0"&gt;440&lt;/key&gt;&lt;/foreign-keys&gt;&lt;ref-type name="Journal Article"&gt;17&lt;/ref-type&gt;&lt;contributors&gt;&lt;authors&gt;&lt;author&gt;Guindon, S.&lt;/author&gt;&lt;author&gt;Dufayard, J. F.&lt;/author&gt;&lt;author&gt;Lefort, V.&lt;/author&gt;&lt;author&gt;Anisimova, M.&lt;/author&gt;&lt;author&gt;Hordijk, W.&lt;/author&gt;&lt;author&gt;Gascuel, O.&lt;/author&gt;&lt;/authors&gt;&lt;/contributors&gt;&lt;auth-address&gt;Methodes et Algorithmes pour la Bioinformatique, LIRMM, Centre National de la Recherche Scientifique, Universite de Montpellier, Montpellier Cedex 5, France.&lt;/auth-address&gt;&lt;titles&gt;&lt;title&gt;New algorithms and methods to estimate maximum-likelihood phylogenies: assessing the performance of PhyML 3.0&lt;/title&gt;&lt;secondary-title&gt;Syst Biol&lt;/secondary-title&gt;&lt;alt-title&gt;Systematic biology&lt;/alt-title&gt;&lt;/titles&gt;&lt;periodical&gt;&lt;full-title&gt;Systems Biology&lt;/full-title&gt;&lt;abbr-1&gt;Syst. Biol.&lt;/abbr-1&gt;&lt;abbr-2&gt;Syst Biol&lt;/abbr-2&gt;&lt;/periodical&gt;&lt;pages&gt;307-21&lt;/pages&gt;&lt;volume&gt;59&lt;/volume&gt;&lt;number&gt;3&lt;/number&gt;&lt;keywords&gt;&lt;keyword&gt;*Algorithms&lt;/keyword&gt;&lt;keyword&gt;Classification/*methods&lt;/keyword&gt;&lt;keyword&gt;Likelihood Functions&lt;/keyword&gt;&lt;keyword&gt;*Phylogeny&lt;/keyword&gt;&lt;keyword&gt;*Software&lt;/keyword&gt;&lt;/keywords&gt;&lt;dates&gt;&lt;year&gt;2010&lt;/year&gt;&lt;pub-dates&gt;&lt;date&gt;May&lt;/date&gt;&lt;/pub-dates&gt;&lt;/dates&gt;&lt;isbn&gt;1076-836X (Electronic)&amp;#xD;1063-5157 (Linking)&lt;/isbn&gt;&lt;accession-num&gt;20525638&lt;/accession-num&gt;&lt;urls&gt;&lt;related-urls&gt;&lt;url&gt;http://www.ncbi.nlm.nih.gov/pubmed/20525638&lt;/url&gt;&lt;/related-urls&gt;&lt;/urls&gt;&lt;electronic-resource-num&gt;10.1093/sysbio/syq010&lt;/electronic-resource-num&gt;&lt;/record&gt;&lt;/Cite&gt;&lt;/EndNote&gt;</w:instrText>
      </w:r>
      <w:r w:rsidRPr="00A70CCB">
        <w:fldChar w:fldCharType="separate"/>
      </w:r>
      <w:r w:rsidR="00143CA0" w:rsidRPr="00A70CCB">
        <w:t>[27]</w:t>
      </w:r>
      <w:r w:rsidRPr="00A70CCB">
        <w:fldChar w:fldCharType="end"/>
      </w:r>
      <w:r w:rsidRPr="00A70CCB">
        <w:t xml:space="preserve"> and the same subset of 10,923 high-quality </w:t>
      </w:r>
      <w:r w:rsidR="00D05835" w:rsidRPr="00A70CCB">
        <w:t xml:space="preserve">BovineSNP50 </w:t>
      </w:r>
      <w:r w:rsidRPr="00A70CCB">
        <w:t xml:space="preserve">SNPs </w:t>
      </w:r>
      <w:r w:rsidRPr="00A70CCB">
        <w:lastRenderedPageBreak/>
        <w:t xml:space="preserve">for the reduced panel of 278 cattle samples. The evolutionary distance metric used by the </w:t>
      </w:r>
      <w:proofErr w:type="spellStart"/>
      <w:r w:rsidRPr="00A70CCB">
        <w:t>PhyML</w:t>
      </w:r>
      <w:proofErr w:type="spellEnd"/>
      <w:r w:rsidRPr="00A70CCB" w:rsidDel="004B68FF">
        <w:t xml:space="preserve"> </w:t>
      </w:r>
      <w:r w:rsidRPr="00A70CCB">
        <w:t>package is based on the model of DNA sequence evolution described by</w:t>
      </w:r>
      <w:r w:rsidR="00D93A29" w:rsidRPr="00A70CCB">
        <w:t xml:space="preserve"> </w:t>
      </w:r>
      <w:proofErr w:type="spellStart"/>
      <w:r w:rsidR="00D93A29" w:rsidRPr="00A70CCB">
        <w:t>Gascuel</w:t>
      </w:r>
      <w:proofErr w:type="spellEnd"/>
      <w:r w:rsidRPr="00A70CCB">
        <w:t xml:space="preserve"> </w:t>
      </w:r>
      <w:r w:rsidRPr="00A70CCB">
        <w:fldChar w:fldCharType="begin"/>
      </w:r>
      <w:r w:rsidR="00D93A29" w:rsidRPr="00A70CCB">
        <w:instrText xml:space="preserve"> ADDIN EN.CITE &lt;EndNote&gt;&lt;Cite&gt;&lt;Author&gt;Gascuel&lt;/Author&gt;&lt;Year&gt;1997&lt;/Year&gt;&lt;RecNum&gt;456&lt;/RecNum&gt;&lt;DisplayText&gt;[1]&lt;/DisplayText&gt;&lt;record&gt;&lt;rec-number&gt;456&lt;/rec-number&gt;&lt;foreign-keys&gt;&lt;key app="EN" db-id="wrwwwv9v2dwrtnefsx45axtaf2r0tst0e2r9" timestamp="1421941310"&gt;456&lt;/key&gt;&lt;/foreign-keys&gt;&lt;ref-type name="Journal Article"&gt;17&lt;/ref-type&gt;&lt;contributors&gt;&lt;authors&gt;&lt;author&gt;Gascuel, O.&lt;/author&gt;&lt;/authors&gt;&lt;/contributors&gt;&lt;auth-address&gt;GERAD, Ecole des HEC, Montreal, Quebec, Canada. gascuel@lirmm.fr&lt;/auth-address&gt;&lt;titles&gt;&lt;title&gt;BIONJ: an improved version of the NJ algorithm based on a simple model of sequence data&lt;/title&gt;&lt;secondary-title&gt;Mol Biol Evol&lt;/secondary-title&gt;&lt;alt-title&gt;Molecular biology and evolution&lt;/alt-title&gt;&lt;/titles&gt;&lt;periodical&gt;&lt;full-title&gt;Molecular Biology and Evolution&lt;/full-title&gt;&lt;abbr-1&gt;Mol. Biol. Evol.&lt;/abbr-1&gt;&lt;abbr-2&gt;Mol Biol Evol&lt;/abbr-2&gt;&lt;abbr-3&gt;Molecular Biology &amp;amp; Evolution&lt;/abbr-3&gt;&lt;/periodical&gt;&lt;alt-periodical&gt;&lt;full-title&gt;Molecular Biology and Evolution&lt;/full-title&gt;&lt;abbr-1&gt;Mol. Biol. Evol.&lt;/abbr-1&gt;&lt;abbr-2&gt;Mol Biol Evol&lt;/abbr-2&gt;&lt;abbr-3&gt;Molecular Biology &amp;amp; Evolution&lt;/abbr-3&gt;&lt;/alt-periodical&gt;&lt;pages&gt;685-95&lt;/pages&gt;&lt;volume&gt;14&lt;/volume&gt;&lt;number&gt;7&lt;/number&gt;&lt;keywords&gt;&lt;keyword&gt;Algorithms&lt;/keyword&gt;&lt;keyword&gt;*Biological Evolution&lt;/keyword&gt;&lt;keyword&gt;Models, Biological&lt;/keyword&gt;&lt;keyword&gt;*Phylogeny&lt;/keyword&gt;&lt;keyword&gt;Sequence Analysis/*methods&lt;/keyword&gt;&lt;keyword&gt;Software&lt;/keyword&gt;&lt;/keywords&gt;&lt;dates&gt;&lt;year&gt;1997&lt;/year&gt;&lt;pub-dates&gt;&lt;date&gt;Jul&lt;/date&gt;&lt;/pub-dates&gt;&lt;/dates&gt;&lt;isbn&gt;0737-4038 (Print)&amp;#xD;0737-4038 (Linking)&lt;/isbn&gt;&lt;accession-num&gt;9254330&lt;/accession-num&gt;&lt;urls&gt;&lt;related-urls&gt;&lt;url&gt;http://www.ncbi.nlm.nih.gov/pubmed/9254330&lt;/url&gt;&lt;/related-urls&gt;&lt;/urls&gt;&lt;/record&gt;&lt;/Cite&gt;&lt;/EndNote&gt;</w:instrText>
      </w:r>
      <w:r w:rsidRPr="00A70CCB">
        <w:fldChar w:fldCharType="separate"/>
      </w:r>
      <w:r w:rsidR="00D93A29" w:rsidRPr="00A70CCB">
        <w:t>[1]</w:t>
      </w:r>
      <w:r w:rsidRPr="00A70CCB">
        <w:fldChar w:fldCharType="end"/>
      </w:r>
      <w:r w:rsidRPr="00A70CCB">
        <w:t>.</w:t>
      </w:r>
    </w:p>
    <w:p w14:paraId="327A8354" w14:textId="0102277D" w:rsidR="006E754B" w:rsidRPr="00A70CCB" w:rsidRDefault="00A81CB0" w:rsidP="00E546EC">
      <w:pPr>
        <w:pStyle w:val="Bodytext0"/>
        <w:jc w:val="both"/>
      </w:pPr>
      <w:r w:rsidRPr="00A70CCB">
        <w:t xml:space="preserve">The </w:t>
      </w:r>
      <w:proofErr w:type="spellStart"/>
      <w:r w:rsidRPr="00A70CCB">
        <w:t>Tree</w:t>
      </w:r>
      <w:r w:rsidR="003705F1" w:rsidRPr="00A70CCB">
        <w:t>M</w:t>
      </w:r>
      <w:r w:rsidRPr="00A70CCB">
        <w:t>ix</w:t>
      </w:r>
      <w:proofErr w:type="spellEnd"/>
      <w:r w:rsidRPr="00A70CCB">
        <w:t xml:space="preserve"> </w:t>
      </w:r>
      <w:r w:rsidR="00183FD9" w:rsidRPr="00A70CCB">
        <w:t>software package</w:t>
      </w:r>
      <w:r w:rsidR="003705F1" w:rsidRPr="00A70CCB">
        <w:t xml:space="preserve"> (version 1.12)</w:t>
      </w:r>
      <w:r w:rsidRPr="00A70CCB">
        <w:t xml:space="preserve"> </w:t>
      </w:r>
      <w:r w:rsidR="00FF760D" w:rsidRPr="00A70CCB">
        <w:fldChar w:fldCharType="begin"/>
      </w:r>
      <w:r w:rsidR="00143CA0" w:rsidRPr="00A70CCB">
        <w:instrText xml:space="preserve"> ADDIN EN.CITE &lt;EndNote&gt;&lt;Cite&gt;&lt;Author&gt;Pickrell&lt;/Author&gt;&lt;Year&gt;2012&lt;/Year&gt;&lt;RecNum&gt;492&lt;/RecNum&gt;&lt;DisplayText&gt;[28]&lt;/DisplayText&gt;&lt;record&gt;&lt;rec-number&gt;492&lt;/rec-number&gt;&lt;foreign-keys&gt;&lt;key app="EN" db-id="wrwwwv9v2dwrtnefsx45axtaf2r0tst0e2r9" timestamp="1437490926"&gt;492&lt;/key&gt;&lt;/foreign-keys&gt;&lt;ref-type name="Journal Article"&gt;17&lt;/ref-type&gt;&lt;contributors&gt;&lt;authors&gt;&lt;author&gt;Pickrell, J. K.&lt;/author&gt;&lt;author&gt;Pritchard, J. K.&lt;/author&gt;&lt;/authors&gt;&lt;/contributors&gt;&lt;auth-address&gt;Department of Human Genetics, University of Chicago, Chicago, Illinois, United States of America. joseph_pickrell@hms.harvard.edu&lt;/auth-address&gt;&lt;titles&gt;&lt;title&gt;Inference of population splits and mixtures from genome-wide allele frequency data&lt;/title&gt;&lt;secondary-title&gt;PLoS Genetics&lt;/secondary-title&gt;&lt;alt-title&gt;PLoS genetics&lt;/alt-title&gt;&lt;/titles&gt;&lt;periodical&gt;&lt;full-title&gt;PLoS Genetics&lt;/full-title&gt;&lt;abbr-1&gt;PLoS Genet.&lt;/abbr-1&gt;&lt;abbr-2&gt;PLoS Genet&lt;/abbr-2&gt;&lt;/periodical&gt;&lt;alt-periodical&gt;&lt;full-title&gt;PLoS Genetics&lt;/full-title&gt;&lt;abbr-1&gt;PLoS Genet.&lt;/abbr-1&gt;&lt;abbr-2&gt;PLoS Genet&lt;/abbr-2&gt;&lt;/alt-periodical&gt;&lt;pages&gt;e1002967&lt;/pages&gt;&lt;volume&gt;8&lt;/volume&gt;&lt;number&gt;11&lt;/number&gt;&lt;edition&gt;2012/11/21&lt;/edition&gt;&lt;dates&gt;&lt;year&gt;2012&lt;/year&gt;&lt;/dates&gt;&lt;isbn&gt;1553-7404 (Electronic)&amp;#xD;1553-7390 (Linking)&lt;/isbn&gt;&lt;accession-num&gt;23166502&lt;/accession-num&gt;&lt;urls&gt;&lt;/urls&gt;&lt;custom2&gt;3499260&lt;/custom2&gt;&lt;electronic-resource-num&gt;10.1371/journal.pgen.1002967&lt;/electronic-resource-num&gt;&lt;remote-database-provider&gt;NLM&lt;/remote-database-provider&gt;&lt;language&gt;eng&lt;/language&gt;&lt;/record&gt;&lt;/Cite&gt;&lt;/EndNote&gt;</w:instrText>
      </w:r>
      <w:r w:rsidR="00FF760D" w:rsidRPr="00A70CCB">
        <w:fldChar w:fldCharType="separate"/>
      </w:r>
      <w:r w:rsidR="00143CA0" w:rsidRPr="00A70CCB">
        <w:t>[28]</w:t>
      </w:r>
      <w:r w:rsidR="00FF760D" w:rsidRPr="00A70CCB">
        <w:fldChar w:fldCharType="end"/>
      </w:r>
      <w:r w:rsidR="00D470DE" w:rsidRPr="00A70CCB">
        <w:t xml:space="preserve"> </w:t>
      </w:r>
      <w:r w:rsidRPr="00A70CCB">
        <w:t xml:space="preserve">was also used for phylogenetic analyses and to investigate </w:t>
      </w:r>
      <w:proofErr w:type="spellStart"/>
      <w:r w:rsidRPr="00A70CCB">
        <w:t>interpopulation</w:t>
      </w:r>
      <w:proofErr w:type="spellEnd"/>
      <w:r w:rsidRPr="00A70CCB">
        <w:t xml:space="preserve"> migration usin</w:t>
      </w:r>
      <w:r w:rsidR="00183FD9" w:rsidRPr="00A70CCB">
        <w:t>g the ancestry gr</w:t>
      </w:r>
      <w:r w:rsidR="00CE1342" w:rsidRPr="00A70CCB">
        <w:t>aphs generated by this program.</w:t>
      </w:r>
      <w:r w:rsidR="006E754B" w:rsidRPr="00A70CCB">
        <w:t xml:space="preserve"> Using genome-wide SNP data, </w:t>
      </w:r>
      <w:proofErr w:type="spellStart"/>
      <w:r w:rsidR="006E754B" w:rsidRPr="00A70CCB">
        <w:t>TreeMix</w:t>
      </w:r>
      <w:proofErr w:type="spellEnd"/>
      <w:r w:rsidR="006E754B" w:rsidRPr="00A70CCB">
        <w:t xml:space="preserve"> initially models genetic drift to infer relationships among sampled populations and generate a maximum likelihood tree. The covariance structure represented by this tree is then compared to the observed covariance and </w:t>
      </w:r>
      <w:r w:rsidR="008126BD" w:rsidRPr="00A70CCB">
        <w:t xml:space="preserve">admixture is assumed </w:t>
      </w:r>
      <w:r w:rsidR="006E754B" w:rsidRPr="00A70CCB">
        <w:t xml:space="preserve">when populations are more closely related than </w:t>
      </w:r>
      <w:r w:rsidR="008126BD" w:rsidRPr="00A70CCB">
        <w:t xml:space="preserve">modelled by the tree. The program then adds a link (edge) between the two populations or population groups, which generates a phylogenetic network that models the timing and likely source and recipient populations for migration events. The migration edges are colour-coded according to migration weight, </w:t>
      </w:r>
      <w:r w:rsidR="008126BD" w:rsidRPr="00A70CCB">
        <w:rPr>
          <w:i/>
        </w:rPr>
        <w:t>i.e.</w:t>
      </w:r>
      <w:r w:rsidR="008126BD" w:rsidRPr="00A70CCB">
        <w:t>, the ancestry proportion received from the source population.</w:t>
      </w:r>
    </w:p>
    <w:p w14:paraId="48BDD976" w14:textId="59D16CC0" w:rsidR="00445ED6" w:rsidRPr="00A70CCB" w:rsidRDefault="00CE1342" w:rsidP="00E546EC">
      <w:pPr>
        <w:pStyle w:val="Bodytext0"/>
        <w:jc w:val="both"/>
      </w:pPr>
      <w:r w:rsidRPr="00A70CCB">
        <w:t>The BovineSNP50 reference SNP data set (15,498 SNPs) for 50 taurine cattle breeds from Europe and the Americas grouped into regional population groups</w:t>
      </w:r>
      <w:r w:rsidR="00D93A29" w:rsidRPr="00A70CCB">
        <w:t xml:space="preserve"> </w:t>
      </w:r>
      <w:r w:rsidR="0077528E">
        <w:t>was</w:t>
      </w:r>
      <w:r w:rsidR="0077528E" w:rsidRPr="00A70CCB">
        <w:t xml:space="preserve"> </w:t>
      </w:r>
      <w:r w:rsidR="00D93A29" w:rsidRPr="00A70CCB">
        <w:t xml:space="preserve">used </w:t>
      </w:r>
      <w:r w:rsidRPr="00A70CCB">
        <w:t>with the single CPC98 aurochs specimen</w:t>
      </w:r>
      <w:r w:rsidR="008126BD" w:rsidRPr="00A70CCB">
        <w:t xml:space="preserve"> for </w:t>
      </w:r>
      <w:proofErr w:type="spellStart"/>
      <w:r w:rsidR="008126BD" w:rsidRPr="00A70CCB">
        <w:t>TreeMix</w:t>
      </w:r>
      <w:proofErr w:type="spellEnd"/>
      <w:r w:rsidR="008126BD" w:rsidRPr="00A70CCB">
        <w:t xml:space="preserve"> analysis</w:t>
      </w:r>
      <w:r w:rsidR="00D93A29" w:rsidRPr="00A70CCB">
        <w:t>.</w:t>
      </w:r>
      <w:r w:rsidRPr="00A70CCB">
        <w:t xml:space="preserve"> </w:t>
      </w:r>
      <w:r w:rsidR="00D93A29" w:rsidRPr="00A70CCB">
        <w:t>T</w:t>
      </w:r>
      <w:r w:rsidRPr="00A70CCB">
        <w:t xml:space="preserve">he Brahman zebu breed </w:t>
      </w:r>
      <w:r w:rsidR="00D93A29" w:rsidRPr="00A70CCB">
        <w:t xml:space="preserve">was used </w:t>
      </w:r>
      <w:r w:rsidRPr="00A70CCB">
        <w:t xml:space="preserve">as </w:t>
      </w:r>
      <w:proofErr w:type="gramStart"/>
      <w:r w:rsidRPr="00A70CCB">
        <w:t>an outgroup</w:t>
      </w:r>
      <w:proofErr w:type="gramEnd"/>
      <w:r w:rsidRPr="00A70CCB">
        <w:t xml:space="preserve">. Standard software settings for </w:t>
      </w:r>
      <w:proofErr w:type="spellStart"/>
      <w:r w:rsidRPr="00A70CCB">
        <w:t>Tree</w:t>
      </w:r>
      <w:r w:rsidR="003705F1" w:rsidRPr="00A70CCB">
        <w:t>M</w:t>
      </w:r>
      <w:r w:rsidRPr="00A70CCB">
        <w:t>ix</w:t>
      </w:r>
      <w:proofErr w:type="spellEnd"/>
      <w:r w:rsidRPr="00A70CCB">
        <w:t xml:space="preserve"> were used with </w:t>
      </w:r>
      <w:r w:rsidR="00FF760D" w:rsidRPr="00A70CCB">
        <w:t xml:space="preserve">15,498 </w:t>
      </w:r>
      <w:r w:rsidRPr="00A70CCB">
        <w:t>SNPs</w:t>
      </w:r>
      <w:r w:rsidR="003705F1" w:rsidRPr="00A70CCB">
        <w:t xml:space="preserve"> grouped into blocks of 50</w:t>
      </w:r>
      <w:r w:rsidRPr="00A70CCB">
        <w:t xml:space="preserve"> (</w:t>
      </w:r>
      <w:r w:rsidRPr="00A70CCB">
        <w:rPr>
          <w:rFonts w:ascii="Courier New" w:hAnsi="Courier New" w:cs="Courier New"/>
        </w:rPr>
        <w:t>-k 50</w:t>
      </w:r>
      <w:r w:rsidRPr="00A70CCB">
        <w:t>) to account for linkage disequilibrium</w:t>
      </w:r>
      <w:r w:rsidR="003705F1" w:rsidRPr="00A70CCB">
        <w:t xml:space="preserve"> and the sample size correction (</w:t>
      </w:r>
      <w:r w:rsidR="003705F1" w:rsidRPr="00A70CCB">
        <w:rPr>
          <w:rFonts w:ascii="Courier New" w:hAnsi="Courier New" w:cs="Courier New"/>
        </w:rPr>
        <w:t>-</w:t>
      </w:r>
      <w:proofErr w:type="spellStart"/>
      <w:r w:rsidR="003705F1" w:rsidRPr="00A70CCB">
        <w:rPr>
          <w:rFonts w:ascii="Courier New" w:hAnsi="Courier New" w:cs="Courier New"/>
        </w:rPr>
        <w:t>noss</w:t>
      </w:r>
      <w:proofErr w:type="spellEnd"/>
      <w:r w:rsidR="003705F1" w:rsidRPr="00A70CCB">
        <w:t xml:space="preserve">) turned off as recommended in the </w:t>
      </w:r>
      <w:proofErr w:type="spellStart"/>
      <w:r w:rsidR="003705F1" w:rsidRPr="00A70CCB">
        <w:t>TreeMix</w:t>
      </w:r>
      <w:proofErr w:type="spellEnd"/>
      <w:r w:rsidR="003705F1" w:rsidRPr="00A70CCB">
        <w:t xml:space="preserve"> manual </w:t>
      </w:r>
      <w:r w:rsidR="00FF760D" w:rsidRPr="00A70CCB">
        <w:fldChar w:fldCharType="begin"/>
      </w:r>
      <w:r w:rsidR="00143CA0" w:rsidRPr="00A70CCB">
        <w:instrText xml:space="preserve"> ADDIN EN.CITE &lt;EndNote&gt;&lt;Cite&gt;&lt;Author&gt;Pickrell&lt;/Author&gt;&lt;Year&gt;2012&lt;/Year&gt;&lt;RecNum&gt;493&lt;/RecNum&gt;&lt;DisplayText&gt;[29]&lt;/DisplayText&gt;&lt;record&gt;&lt;rec-number&gt;493&lt;/rec-number&gt;&lt;foreign-keys&gt;&lt;key app="EN" db-id="wrwwwv9v2dwrtnefsx45axtaf2r0tst0e2r9" timestamp="1437491970"&gt;493&lt;/key&gt;&lt;/foreign-keys&gt;&lt;ref-type name="Journal Article"&gt;17&lt;/ref-type&gt;&lt;contributors&gt;&lt;authors&gt;&lt;author&gt;Pickrell, J. K.&lt;/author&gt;&lt;author&gt;Pritchard, J. K.&lt;/author&gt;&lt;/authors&gt;&lt;/contributors&gt;&lt;titles&gt;&lt;title&gt;User Manual for TreeMix v1.1 (1st October 2012)&lt;/title&gt;&lt;/titles&gt;&lt;pages&gt;https://bitbucket.org/nygcresearch/treemix&lt;/pages&gt;&lt;dates&gt;&lt;year&gt;2012&lt;/year&gt;&lt;/dates&gt;&lt;urls&gt;&lt;/urls&gt;&lt;/record&gt;&lt;/Cite&gt;&lt;/EndNote&gt;</w:instrText>
      </w:r>
      <w:r w:rsidR="00FF760D" w:rsidRPr="00A70CCB">
        <w:fldChar w:fldCharType="separate"/>
      </w:r>
      <w:r w:rsidR="00143CA0" w:rsidRPr="00A70CCB">
        <w:t>[29]</w:t>
      </w:r>
      <w:r w:rsidR="00FF760D" w:rsidRPr="00A70CCB">
        <w:fldChar w:fldCharType="end"/>
      </w:r>
      <w:r w:rsidRPr="00A70CCB">
        <w:t xml:space="preserve">. </w:t>
      </w:r>
      <w:r w:rsidR="003705F1" w:rsidRPr="00A70CCB">
        <w:t xml:space="preserve">Migration edges were added sequentially to the population phylogenetic network up to 10 </w:t>
      </w:r>
      <w:r w:rsidR="00C0581F" w:rsidRPr="00A70CCB">
        <w:t xml:space="preserve">individual migration </w:t>
      </w:r>
      <w:r w:rsidR="003705F1" w:rsidRPr="00A70CCB">
        <w:t>edges</w:t>
      </w:r>
      <w:r w:rsidR="00C0581F" w:rsidRPr="00A70CCB">
        <w:t xml:space="preserve"> (</w:t>
      </w:r>
      <w:r w:rsidR="00C0581F" w:rsidRPr="00A70CCB">
        <w:rPr>
          <w:rFonts w:ascii="Courier New" w:hAnsi="Courier New" w:cs="Courier New"/>
        </w:rPr>
        <w:t>-m 1</w:t>
      </w:r>
      <w:r w:rsidR="00C0581F" w:rsidRPr="00A70CCB">
        <w:t xml:space="preserve"> to </w:t>
      </w:r>
      <w:r w:rsidR="00C0581F" w:rsidRPr="00A70CCB">
        <w:rPr>
          <w:rFonts w:ascii="Courier New" w:hAnsi="Courier New" w:cs="Courier New"/>
        </w:rPr>
        <w:t>–m 10</w:t>
      </w:r>
      <w:r w:rsidR="00C0581F" w:rsidRPr="00A70CCB">
        <w:t>)</w:t>
      </w:r>
      <w:r w:rsidR="003705F1" w:rsidRPr="00A70CCB">
        <w:t xml:space="preserve">. </w:t>
      </w:r>
      <w:r w:rsidR="00366566" w:rsidRPr="00A70CCB">
        <w:rPr>
          <w:b/>
        </w:rPr>
        <w:t xml:space="preserve">Figures </w:t>
      </w:r>
      <w:r w:rsidR="0067745A" w:rsidRPr="00A70CCB">
        <w:rPr>
          <w:b/>
        </w:rPr>
        <w:t>S7</w:t>
      </w:r>
      <w:r w:rsidR="008B066F" w:rsidRPr="00A70CCB">
        <w:t xml:space="preserve">, </w:t>
      </w:r>
      <w:r w:rsidR="0067745A" w:rsidRPr="00A70CCB">
        <w:rPr>
          <w:b/>
        </w:rPr>
        <w:t>S9</w:t>
      </w:r>
      <w:r w:rsidR="008B066F" w:rsidRPr="00A70CCB">
        <w:rPr>
          <w:b/>
        </w:rPr>
        <w:t xml:space="preserve"> </w:t>
      </w:r>
      <w:r w:rsidR="008B066F" w:rsidRPr="00A70CCB">
        <w:t xml:space="preserve">and </w:t>
      </w:r>
      <w:r w:rsidR="008B066F" w:rsidRPr="00A70CCB">
        <w:rPr>
          <w:b/>
        </w:rPr>
        <w:t>Figure 6</w:t>
      </w:r>
      <w:r w:rsidR="0067745A" w:rsidRPr="00A70CCB">
        <w:t xml:space="preserve"> </w:t>
      </w:r>
      <w:r w:rsidR="00366566" w:rsidRPr="00A70CCB">
        <w:t>show the phylogenies and phylogenetic network resulting from these analyses.</w:t>
      </w:r>
      <w:r w:rsidR="0042294C" w:rsidRPr="00A70CCB">
        <w:t xml:space="preserve"> In addition, the three population test for admixture </w:t>
      </w:r>
      <w:r w:rsidR="007F6A4C" w:rsidRPr="00A70CCB">
        <w:t xml:space="preserve">described by Reich and colleagues </w:t>
      </w:r>
      <w:r w:rsidR="00FF760D" w:rsidRPr="00A70CCB">
        <w:fldChar w:fldCharType="begin">
          <w:fldData xml:space="preserve">PEVuZE5vdGU+PENpdGU+PEF1dGhvcj5SZWljaDwvQXV0aG9yPjxZZWFyPjIwMDk8L1llYXI+PFJl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</w:fldData>
        </w:fldChar>
      </w:r>
      <w:r w:rsidR="00143CA0" w:rsidRPr="00A70CCB">
        <w:instrText xml:space="preserve"> ADDIN EN.CITE </w:instrText>
      </w:r>
      <w:r w:rsidR="00143CA0" w:rsidRPr="00A70CCB">
        <w:fldChar w:fldCharType="begin">
          <w:fldData xml:space="preserve">PEVuZE5vdGU+PENpdGU+PEF1dGhvcj5SZWljaDwvQXV0aG9yPjxZZWFyPjIwMDk8L1llYXI+PFJl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</w:fldData>
        </w:fldChar>
      </w:r>
      <w:r w:rsidR="00143CA0" w:rsidRPr="00A70CCB">
        <w:instrText xml:space="preserve"> ADDIN EN.CITE.DATA </w:instrText>
      </w:r>
      <w:r w:rsidR="00143CA0" w:rsidRPr="00A70CCB">
        <w:fldChar w:fldCharType="end"/>
      </w:r>
      <w:r w:rsidR="00FF760D" w:rsidRPr="00A70CCB">
        <w:fldChar w:fldCharType="separate"/>
      </w:r>
      <w:r w:rsidR="00143CA0" w:rsidRPr="00A70CCB">
        <w:t>[30]</w:t>
      </w:r>
      <w:r w:rsidR="00FF760D" w:rsidRPr="00A70CCB">
        <w:fldChar w:fldCharType="end"/>
      </w:r>
      <w:r w:rsidR="007F6A4C" w:rsidRPr="00A70CCB">
        <w:t xml:space="preserve"> </w:t>
      </w:r>
      <w:r w:rsidR="00FF760D" w:rsidRPr="00A70CCB">
        <w:t xml:space="preserve">and implemented </w:t>
      </w:r>
      <w:r w:rsidR="0075144B" w:rsidRPr="00A70CCB">
        <w:t xml:space="preserve">with </w:t>
      </w:r>
      <w:r w:rsidR="00FF760D" w:rsidRPr="00A70CCB">
        <w:t xml:space="preserve">the </w:t>
      </w:r>
      <w:proofErr w:type="spellStart"/>
      <w:r w:rsidR="00FF760D" w:rsidRPr="00A70CCB">
        <w:t>threepop</w:t>
      </w:r>
      <w:proofErr w:type="spellEnd"/>
      <w:r w:rsidR="00FF760D" w:rsidRPr="00A70CCB">
        <w:t xml:space="preserve"> program in the </w:t>
      </w:r>
      <w:proofErr w:type="spellStart"/>
      <w:r w:rsidR="00FF760D" w:rsidRPr="00A70CCB">
        <w:t>TreeMix</w:t>
      </w:r>
      <w:proofErr w:type="spellEnd"/>
      <w:r w:rsidR="00FF760D" w:rsidRPr="00A70CCB">
        <w:t xml:space="preserve"> software package </w:t>
      </w:r>
      <w:r w:rsidR="007F6A4C" w:rsidRPr="00A70CCB">
        <w:t xml:space="preserve">was used for the CPC98 aurochs and the eight regional population groups </w:t>
      </w:r>
      <w:r w:rsidR="00FF760D" w:rsidRPr="00A70CCB">
        <w:t>with</w:t>
      </w:r>
      <w:r w:rsidR="007F6A4C" w:rsidRPr="00A70CCB">
        <w:t xml:space="preserve"> blocks of 50 SNPs as described above. </w:t>
      </w:r>
    </w:p>
    <w:p w14:paraId="364C5AB6" w14:textId="77777777" w:rsidR="00445ED6" w:rsidRPr="00A70CCB" w:rsidRDefault="00445ED6" w:rsidP="00E546EC">
      <w:pPr>
        <w:pStyle w:val="Aurochssuppheading2"/>
        <w:jc w:val="both"/>
      </w:pPr>
      <w:bookmarkStart w:id="181" w:name="_Toc430893476"/>
      <w:r w:rsidRPr="00A70CCB">
        <w:lastRenderedPageBreak/>
        <w:t>Principal components analysis</w:t>
      </w:r>
      <w:bookmarkEnd w:id="181"/>
    </w:p>
    <w:p w14:paraId="2A40BF9A" w14:textId="28AC1B0D" w:rsidR="00445ED6" w:rsidRPr="00A70CCB" w:rsidRDefault="00445ED6" w:rsidP="00E546EC">
      <w:pPr>
        <w:pStyle w:val="Bodytext0"/>
        <w:jc w:val="both"/>
      </w:pPr>
      <w:r w:rsidRPr="00A70CCB">
        <w:t xml:space="preserve">Principal components for plotting were produced using SMARTPCA within the EIGENSOFT 4.2 software package </w:t>
      </w:r>
      <w:r w:rsidRPr="00A70CCB">
        <w:fldChar w:fldCharType="begin"/>
      </w:r>
      <w:r w:rsidR="00143CA0" w:rsidRPr="00A70CCB">
        <w:instrText xml:space="preserve"> ADDIN EN.CITE &lt;EndNote&gt;&lt;Cite&gt;&lt;Author&gt;Patterson&lt;/Author&gt;&lt;Year&gt;2006&lt;/Year&gt;&lt;RecNum&gt;375&lt;/RecNum&gt;&lt;DisplayText&gt;[31]&lt;/DisplayText&gt;&lt;record&gt;&lt;rec-number&gt;375&lt;/rec-number&gt;&lt;foreign-keys&gt;&lt;key app="EN" db-id="wrwwwv9v2dwrtnefsx45axtaf2r0tst0e2r9" timestamp="0"&gt;375&lt;/key&gt;&lt;/foreign-keys&gt;&lt;ref-type name="Journal Article"&gt;17&lt;/ref-type&gt;&lt;contributors&gt;&lt;authors&gt;&lt;author&gt;Patterson, N.&lt;/author&gt;&lt;author&gt;Price, A. L.&lt;/author&gt;&lt;author&gt;Reich, D.&lt;/author&gt;&lt;/authors&gt;&lt;/contributors&gt;&lt;auth-address&gt;Broad Institute of Harvard and MIT, Cambridge, Massachusetts, United States of America.&lt;/auth-address&gt;&lt;titles&gt;&lt;title&gt;Population structure and eigenanalysis&lt;/title&gt;&lt;secondary-title&gt;PLoS Genet&lt;/secondary-title&gt;&lt;alt-title&gt;PLoS genetics&lt;/alt-title&gt;&lt;/titles&gt;&lt;periodical&gt;&lt;full-title&gt;PLoS Genetics&lt;/full-title&gt;&lt;abbr-1&gt;PLoS Genet.&lt;/abbr-1&gt;&lt;abbr-2&gt;PLoS Genet&lt;/abbr-2&gt;&lt;/periodical&gt;&lt;alt-periodical&gt;&lt;full-title&gt;PLoS Genetics&lt;/full-title&gt;&lt;abbr-1&gt;PLoS Genet.&lt;/abbr-1&gt;&lt;abbr-2&gt;PLoS Genet&lt;/abbr-2&gt;&lt;/alt-periodical&gt;&lt;pages&gt;e190&lt;/pages&gt;&lt;volume&gt;2&lt;/volume&gt;&lt;number&gt;12&lt;/number&gt;&lt;edition&gt;2006/12/30&lt;/edition&gt;&lt;keywords&gt;&lt;keyword&gt;Computer Simulation/statistics &amp;amp; numerical data&lt;/keyword&gt;&lt;keyword&gt;Genetic Markers&lt;/keyword&gt;&lt;keyword&gt;*Genetic Variation&lt;/keyword&gt;&lt;keyword&gt;Genetics, Medical/*methods/statistics &amp;amp; numerical data&lt;/keyword&gt;&lt;keyword&gt;Genetics, Population/*methods/statistics &amp;amp; numerical data&lt;/keyword&gt;&lt;keyword&gt;Humans&lt;/keyword&gt;&lt;keyword&gt;*Models, Genetic&lt;/keyword&gt;&lt;keyword&gt;Models, Statistical&lt;/keyword&gt;&lt;keyword&gt;Principal Component Analysis/*methods&lt;/keyword&gt;&lt;/keywords&gt;&lt;dates&gt;&lt;year&gt;2006&lt;/year&gt;&lt;pub-dates&gt;&lt;date&gt;Dec&lt;/date&gt;&lt;/pub-dates&gt;&lt;/dates&gt;&lt;isbn&gt;1553-7404 (Electronic)&amp;#xD;1553-7390 (Linking)&lt;/isbn&gt;&lt;accession-num&gt;17194218&lt;/accession-num&gt;&lt;work-type&gt;Research Support, N.I.H., Extramural&amp;#xD;Research Support, Non-U.S. Gov&amp;apos;t&lt;/work-type&gt;&lt;urls&gt;&lt;related-urls&gt;&lt;url&gt;http://www.ncbi.nlm.nih.gov/pubmed/17194218&lt;/url&gt;&lt;/related-urls&gt;&lt;/urls&gt;&lt;custom2&gt;1713260&lt;/custom2&gt;&lt;electronic-resource-num&gt;10.1371/journal.pgen.0020190&lt;/electronic-resource-num&gt;&lt;language&gt;eng&lt;/language&gt;&lt;/record&gt;&lt;/Cite&gt;&lt;/EndNote&gt;</w:instrText>
      </w:r>
      <w:r w:rsidRPr="00A70CCB">
        <w:fldChar w:fldCharType="separate"/>
      </w:r>
      <w:r w:rsidR="00143CA0" w:rsidRPr="00A70CCB">
        <w:t>[31]</w:t>
      </w:r>
      <w:r w:rsidRPr="00A70CCB">
        <w:fldChar w:fldCharType="end"/>
      </w:r>
      <w:r w:rsidRPr="00A70CCB">
        <w:t xml:space="preserve">. Following </w:t>
      </w:r>
      <w:proofErr w:type="spellStart"/>
      <w:r w:rsidRPr="00A70CCB">
        <w:t>Skoglund</w:t>
      </w:r>
      <w:proofErr w:type="spellEnd"/>
      <w:r w:rsidRPr="00A70CCB">
        <w:t xml:space="preserve"> and colleagues </w:t>
      </w:r>
      <w:r w:rsidRPr="00A70CCB">
        <w:fldChar w:fldCharType="begin">
          <w:fldData xml:space="preserve">PEVuZE5vdGU+PENpdGU+PEF1dGhvcj5Ta29nbHVuZDwvQXV0aG9yPjxZZWFyPjIwMTI8L1llYXI+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</w:fldData>
        </w:fldChar>
      </w:r>
      <w:r w:rsidR="00143CA0" w:rsidRPr="00A70CCB">
        <w:instrText xml:space="preserve"> ADDIN EN.CITE </w:instrText>
      </w:r>
      <w:r w:rsidR="00143CA0" w:rsidRPr="00A70CCB">
        <w:fldChar w:fldCharType="begin">
          <w:fldData xml:space="preserve">PEVuZE5vdGU+PENpdGU+PEF1dGhvcj5Ta29nbHVuZDwvQXV0aG9yPjxZZWFyPjIwMTI8L1llYXI+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[32]</w:t>
      </w:r>
      <w:r w:rsidRPr="00A70CCB">
        <w:fldChar w:fldCharType="end"/>
      </w:r>
      <w:r w:rsidRPr="00A70CCB">
        <w:t xml:space="preserve">, </w:t>
      </w:r>
      <w:r w:rsidR="003A1033" w:rsidRPr="00A70CCB">
        <w:t>one SNP was removed from each pair</w:t>
      </w:r>
      <w:r w:rsidRPr="00A70CCB">
        <w:t xml:space="preserve"> of SNPs with an </w:t>
      </w:r>
      <w:r w:rsidRPr="00A70CCB">
        <w:rPr>
          <w:i/>
        </w:rPr>
        <w:t>r</w:t>
      </w:r>
      <w:r w:rsidRPr="00A70CCB">
        <w:rPr>
          <w:vertAlign w:val="superscript"/>
        </w:rPr>
        <w:t>2</w:t>
      </w:r>
      <w:r w:rsidRPr="00A70CCB">
        <w:t xml:space="preserve"> value greater than 0.2. All other parameters were left at their defaults. </w:t>
      </w:r>
      <w:r w:rsidR="009A6CB7" w:rsidRPr="00A70CCB">
        <w:t>These settings resulted in</w:t>
      </w:r>
      <w:r w:rsidRPr="00A70CCB">
        <w:t xml:space="preserve"> </w:t>
      </w:r>
      <w:r w:rsidR="00D05835" w:rsidRPr="00A70CCB">
        <w:t xml:space="preserve">a dataset of </w:t>
      </w:r>
      <w:r w:rsidRPr="00A70CCB">
        <w:t xml:space="preserve">12,874 high-quality filtered </w:t>
      </w:r>
      <w:r w:rsidR="00D05835" w:rsidRPr="00A70CCB">
        <w:t xml:space="preserve">BovineSNP50 </w:t>
      </w:r>
      <w:r w:rsidRPr="00A70CCB">
        <w:t xml:space="preserve">SNPs </w:t>
      </w:r>
      <w:r w:rsidR="00D05835" w:rsidRPr="00A70CCB">
        <w:t>and</w:t>
      </w:r>
      <w:r w:rsidRPr="00A70CCB">
        <w:t xml:space="preserve"> 1,226 animals</w:t>
      </w:r>
      <w:r w:rsidR="00D05835" w:rsidRPr="00A70CCB">
        <w:t xml:space="preserve"> for EIGENSOFT PCA</w:t>
      </w:r>
      <w:r w:rsidRPr="00A70CCB">
        <w:t>.</w:t>
      </w:r>
    </w:p>
    <w:p w14:paraId="1103355D" w14:textId="77777777" w:rsidR="00445ED6" w:rsidRPr="00A70CCB" w:rsidRDefault="00445ED6" w:rsidP="00E546EC">
      <w:pPr>
        <w:pStyle w:val="Aurochssuppheading2"/>
        <w:jc w:val="both"/>
      </w:pPr>
      <w:bookmarkStart w:id="182" w:name="_Toc430893477"/>
      <w:r w:rsidRPr="00A70CCB">
        <w:t>ABBA/BABA test for genomic admixture</w:t>
      </w:r>
      <w:bookmarkEnd w:id="182"/>
    </w:p>
    <w:p w14:paraId="4322F006" w14:textId="00110E58" w:rsidR="00445ED6" w:rsidRPr="00A70CCB" w:rsidRDefault="00445ED6" w:rsidP="00E546EC">
      <w:pPr>
        <w:pStyle w:val="Bodytext0"/>
        <w:jc w:val="both"/>
      </w:pPr>
      <w:r w:rsidRPr="00A70CCB">
        <w:t>The ABBA/BABA (</w:t>
      </w:r>
      <w:r w:rsidRPr="00A70CCB">
        <w:rPr>
          <w:i/>
        </w:rPr>
        <w:t>D</w:t>
      </w:r>
      <w:r w:rsidRPr="00A70CCB">
        <w:t xml:space="preserve"> statistic) test </w:t>
      </w:r>
      <w:r w:rsidRPr="00A70CCB">
        <w:fldChar w:fldCharType="begin"/>
      </w:r>
      <w:r w:rsidR="00143CA0" w:rsidRPr="00A70CCB">
        <w:instrText xml:space="preserve"> ADDIN EN.CITE &lt;EndNote&gt;&lt;Cite&gt;&lt;Author&gt;Durand&lt;/Author&gt;&lt;Year&gt;2011&lt;/Year&gt;&lt;RecNum&gt;426&lt;/RecNum&gt;&lt;DisplayText&gt;[33]&lt;/DisplayText&gt;&lt;record&gt;&lt;rec-number&gt;426&lt;/rec-number&gt;&lt;foreign-keys&gt;&lt;key app="EN" db-id="wrwwwv9v2dwrtnefsx45axtaf2r0tst0e2r9" timestamp="0"&gt;426&lt;/key&gt;&lt;/foreign-keys&gt;&lt;ref-type name="Journal Article"&gt;17&lt;/ref-type&gt;&lt;contributors&gt;&lt;authors&gt;&lt;author&gt;Durand, E. Y.&lt;/author&gt;&lt;author&gt;Patterson, N.&lt;/author&gt;&lt;author&gt;Reich, D.&lt;/author&gt;&lt;author&gt;Slatkin, M.&lt;/author&gt;&lt;/authors&gt;&lt;/contributors&gt;&lt;auth-address&gt;Department of Integrative Biology, University of California, Berkeley, CA, USA. eric.durand@berkeley.edu&lt;/auth-address&gt;&lt;titles&gt;&lt;title&gt;Testing for ancient admixture between closely related populations&lt;/title&gt;&lt;secondary-title&gt;Mol Biol Evol&lt;/secondary-title&gt;&lt;alt-title&gt;Molecular biology and evolution&lt;/alt-title&gt;&lt;/titles&gt;&lt;periodical&gt;&lt;full-title&gt;Molecular Biology and Evolution&lt;/full-title&gt;&lt;abbr-1&gt;Mol. Biol. Evol.&lt;/abbr-1&gt;&lt;abbr-2&gt;Mol Biol Evol&lt;/abbr-2&gt;&lt;abbr-3&gt;Molecular Biology &amp;amp; Evolution&lt;/abbr-3&gt;&lt;/periodical&gt;&lt;alt-periodical&gt;&lt;full-title&gt;Molecular Biology and Evolution&lt;/full-title&gt;&lt;abbr-1&gt;Mol. Biol. Evol.&lt;/abbr-1&gt;&lt;abbr-2&gt;Mol Biol Evol&lt;/abbr-2&gt;&lt;abbr-3&gt;Molecular Biology &amp;amp; Evolution&lt;/abbr-3&gt;&lt;/alt-periodical&gt;&lt;pages&gt;2239-52&lt;/pages&gt;&lt;volume&gt;28&lt;/volume&gt;&lt;number&gt;8&lt;/number&gt;&lt;edition&gt;2011/02/18&lt;/edition&gt;&lt;keywords&gt;&lt;keyword&gt;Algorithms&lt;/keyword&gt;&lt;keyword&gt;Animals&lt;/keyword&gt;&lt;keyword&gt;Computer Simulation&lt;/keyword&gt;&lt;keyword&gt;*Evolution, Molecular&lt;/keyword&gt;&lt;keyword&gt;Gene Flow/genetics&lt;/keyword&gt;&lt;keyword&gt;Genetic Variation/genetics&lt;/keyword&gt;&lt;keyword&gt;*Genetics, Population&lt;/keyword&gt;&lt;keyword&gt;Genome/genetics&lt;/keyword&gt;&lt;keyword&gt;Humans&lt;/keyword&gt;&lt;keyword&gt;Models, Statistical&lt;/keyword&gt;&lt;/keywords&gt;&lt;dates&gt;&lt;year&gt;2011&lt;/year&gt;&lt;pub-dates&gt;&lt;date&gt;Aug&lt;/date&gt;&lt;/pub-dates&gt;&lt;/dates&gt;&lt;isbn&gt;0737-4038&lt;/isbn&gt;&lt;accession-num&gt;21325092&lt;/accession-num&gt;&lt;urls&gt;&lt;/urls&gt;&lt;custom2&gt;Pmc3144383&lt;/custom2&gt;&lt;electronic-resource-num&gt;10.1093/molbev/msr048&lt;/electronic-resource-num&gt;&lt;remote-database-provider&gt;NLM&lt;/remote-database-provider&gt;&lt;language&gt;eng&lt;/language&gt;&lt;/record&gt;&lt;/Cite&gt;&lt;/EndNote&gt;</w:instrText>
      </w:r>
      <w:r w:rsidRPr="00A70CCB">
        <w:fldChar w:fldCharType="separate"/>
      </w:r>
      <w:r w:rsidR="00143CA0" w:rsidRPr="00A70CCB">
        <w:t>[33]</w:t>
      </w:r>
      <w:r w:rsidRPr="00A70CCB">
        <w:fldChar w:fldCharType="end"/>
      </w:r>
      <w:r w:rsidRPr="00A70CCB">
        <w:t xml:space="preserve"> was performed </w:t>
      </w:r>
      <w:r w:rsidR="00744591" w:rsidRPr="00A70CCB">
        <w:t xml:space="preserve">using the primary set of 15,498 autosomal SNPs </w:t>
      </w:r>
      <w:r w:rsidRPr="00A70CCB">
        <w:t xml:space="preserve">to identify breeds showing significant admixture with British aurochs. ABBA/BABA tests were run using a population-level test, with significance assessed using a weighted block </w:t>
      </w:r>
      <w:proofErr w:type="spellStart"/>
      <w:r w:rsidRPr="00A70CCB">
        <w:t>jackknife</w:t>
      </w:r>
      <w:proofErr w:type="spellEnd"/>
      <w:r w:rsidRPr="00A70CCB">
        <w:t xml:space="preserve"> as described by </w:t>
      </w:r>
      <w:r w:rsidR="00E474E4" w:rsidRPr="00A70CCB">
        <w:t xml:space="preserve">Green and colleagues </w:t>
      </w:r>
      <w:r w:rsidRPr="00A70CCB">
        <w:fldChar w:fldCharType="begin">
          <w:fldData xml:space="preserve">PEVuZE5vdGU+PENpdGU+PEF1dGhvcj5HcmVlbjwvQXV0aG9yPjxZZWFyPjIwMTA8L1llYXI+PFJl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</w:fldData>
        </w:fldChar>
      </w:r>
      <w:r w:rsidR="00143CA0" w:rsidRPr="00A70CCB">
        <w:instrText xml:space="preserve"> ADDIN EN.CITE </w:instrText>
      </w:r>
      <w:r w:rsidR="00143CA0" w:rsidRPr="00A70CCB">
        <w:fldChar w:fldCharType="begin">
          <w:fldData xml:space="preserve">PEVuZE5vdGU+PENpdGU+PEF1dGhvcj5HcmVlbjwvQXV0aG9yPjxZZWFyPjIwMTA8L1llYXI+PFJl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[34]</w:t>
      </w:r>
      <w:r w:rsidRPr="00A70CCB">
        <w:fldChar w:fldCharType="end"/>
      </w:r>
      <w:r w:rsidRPr="00A70CCB">
        <w:t xml:space="preserve">. The ABBA/BABA test uses four populations: an outgroup species that diverged from the other three early in their history (O, </w:t>
      </w:r>
      <w:r w:rsidRPr="00A70CCB">
        <w:rPr>
          <w:i/>
        </w:rPr>
        <w:t>B.</w:t>
      </w:r>
      <w:r w:rsidR="00926532" w:rsidRPr="00A70CCB">
        <w:rPr>
          <w:i/>
        </w:rPr>
        <w:t> </w:t>
      </w:r>
      <w:r w:rsidRPr="00A70CCB">
        <w:rPr>
          <w:i/>
        </w:rPr>
        <w:t>grunniens</w:t>
      </w:r>
      <w:r w:rsidRPr="00A70CCB">
        <w:t xml:space="preserve"> </w:t>
      </w:r>
      <w:r w:rsidRPr="00A70CCB">
        <w:sym w:font="Symbol" w:char="F02D"/>
      </w:r>
      <w:r w:rsidRPr="00A70CCB">
        <w:t xml:space="preserve"> the yak); an archaic population, the putative source of the gene flow (A, the CPC98 aurochs); and two closely related test populations (P1 and P2). </w:t>
      </w:r>
      <w:bookmarkStart w:id="183" w:name="_Hlk426125453"/>
      <w:r w:rsidR="00143CA0" w:rsidRPr="00A70CCB">
        <w:t>The tree topology is therefore (((P1, P2), A), O) and the test is whether there has been gene flow between A and P1, or conversely between A and P2.</w:t>
      </w:r>
      <w:bookmarkEnd w:id="183"/>
      <w:r w:rsidR="00143CA0" w:rsidRPr="00A70CCB">
        <w:t xml:space="preserve"> </w:t>
      </w:r>
      <w:r w:rsidRPr="00A70CCB">
        <w:t>The test compares populations P1 and P2 to detect any excess of derived alleles due to admixture with the archaic population (A). Requirements for the test are that the archaic population (A) must feature a derived allele that is absent in the outgroup O (</w:t>
      </w:r>
      <w:r w:rsidRPr="00A70CCB">
        <w:rPr>
          <w:i/>
        </w:rPr>
        <w:t>B. grunniens</w:t>
      </w:r>
      <w:r w:rsidRPr="00A70CCB">
        <w:t xml:space="preserve"> </w:t>
      </w:r>
      <w:r w:rsidRPr="00A70CCB">
        <w:sym w:font="Symbol" w:char="F02D"/>
      </w:r>
      <w:r w:rsidRPr="00A70CCB">
        <w:t xml:space="preserve"> the yak) and that this derived allele must also be present in at least one of the two test populations P1 and P2. For populations P1 and P2, all possible pairwise combinations of the 60 taurine populations</w:t>
      </w:r>
      <w:r w:rsidR="00926532" w:rsidRPr="00A70CCB">
        <w:t xml:space="preserve"> (1,770)</w:t>
      </w:r>
      <w:r w:rsidRPr="00A70CCB">
        <w:t xml:space="preserve"> were used, with the Burkina Faso </w:t>
      </w:r>
      <w:proofErr w:type="spellStart"/>
      <w:r w:rsidRPr="00A70CCB">
        <w:t>N’Dama</w:t>
      </w:r>
      <w:proofErr w:type="spellEnd"/>
      <w:r w:rsidRPr="00A70CCB">
        <w:t xml:space="preserve"> conside</w:t>
      </w:r>
      <w:r w:rsidR="002D309C" w:rsidRPr="00A70CCB">
        <w:t>red as two distinct populations as described by</w:t>
      </w:r>
      <w:r w:rsidRPr="00A70CCB">
        <w:t xml:space="preserve"> </w:t>
      </w:r>
      <w:r w:rsidR="008F24EE" w:rsidRPr="00A70CCB">
        <w:t xml:space="preserve">Gautier and colleagues </w:t>
      </w:r>
      <w:r w:rsidRPr="00A70CCB">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instrText xml:space="preserve"> ADDIN EN.CITE </w:instrText>
      </w:r>
      <w:r w:rsidR="008C55B7" w:rsidRPr="00A70CCB">
        <w:fldChar w:fldCharType="begin">
          <w:fldData xml:space="preserve">PEVuZE5vdGU+PENpdGU+PEF1dGhvcj5HYXV0aWVyPC9BdXRob3I+PFllYXI+MjAwOTwvWWVhcj48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=
</w:fldData>
        </w:fldChar>
      </w:r>
      <w:r w:rsidR="008C55B7" w:rsidRPr="00A70CCB">
        <w:instrText xml:space="preserve"> ADDIN EN.CITE.DATA </w:instrText>
      </w:r>
      <w:r w:rsidR="008C55B7" w:rsidRPr="00A70CCB">
        <w:fldChar w:fldCharType="end"/>
      </w:r>
      <w:r w:rsidRPr="00A70CCB">
        <w:fldChar w:fldCharType="separate"/>
      </w:r>
      <w:r w:rsidR="008C55B7" w:rsidRPr="00A70CCB">
        <w:t>[5]</w:t>
      </w:r>
      <w:r w:rsidRPr="00A70CCB">
        <w:fldChar w:fldCharType="end"/>
      </w:r>
      <w:r w:rsidRPr="00A70CCB">
        <w:t>.</w:t>
      </w:r>
    </w:p>
    <w:p w14:paraId="2E5EFBB5" w14:textId="463E9ED6" w:rsidR="00445ED6" w:rsidRPr="00A70CCB" w:rsidRDefault="00445ED6" w:rsidP="00E546EC">
      <w:pPr>
        <w:pStyle w:val="Bodytext0"/>
        <w:jc w:val="both"/>
      </w:pPr>
      <w:r w:rsidRPr="00A70CCB">
        <w:t xml:space="preserve">The block </w:t>
      </w:r>
      <w:proofErr w:type="spellStart"/>
      <w:r w:rsidRPr="00A70CCB">
        <w:t>jackknife</w:t>
      </w:r>
      <w:proofErr w:type="spellEnd"/>
      <w:r w:rsidRPr="00A70CCB">
        <w:t xml:space="preserve"> determines the variance of the test statistic by dividing the genome into </w:t>
      </w:r>
      <w:r w:rsidRPr="00A70CCB">
        <w:rPr>
          <w:i/>
        </w:rPr>
        <w:t>n</w:t>
      </w:r>
      <w:r w:rsidRPr="00A70CCB">
        <w:t xml:space="preserve"> blocks of fixed physical length and performing the test while excluding each block in turn. It is recommended that the length of the blocks exceeds the length of linkage disequilibrium (LD) blocks in the test populations </w:t>
      </w:r>
      <w:r w:rsidRPr="00A70CCB">
        <w:fldChar w:fldCharType="begin">
          <w:fldData xml:space="preserve">PEVuZE5vdGU+PENpdGU+PEF1dGhvcj5HcmVlbjwvQXV0aG9yPjxZZWFyPjIwMTA8L1llYXI+PFJl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</w:fldData>
        </w:fldChar>
      </w:r>
      <w:r w:rsidR="00143CA0" w:rsidRPr="00A70CCB">
        <w:instrText xml:space="preserve"> ADDIN EN.CITE </w:instrText>
      </w:r>
      <w:r w:rsidR="00143CA0" w:rsidRPr="00A70CCB">
        <w:fldChar w:fldCharType="begin">
          <w:fldData xml:space="preserve">PEVuZE5vdGU+PENpdGU+PEF1dGhvcj5HcmVlbjwvQXV0aG9yPjxZZWFyPjIwMTA8L1llYXI+PFJl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</w:fldData>
        </w:fldChar>
      </w:r>
      <w:r w:rsidR="00143CA0" w:rsidRPr="00A70CCB">
        <w:instrText xml:space="preserve"> ADDIN EN.CITE.DATA </w:instrText>
      </w:r>
      <w:r w:rsidR="00143CA0" w:rsidRPr="00A70CCB">
        <w:fldChar w:fldCharType="end"/>
      </w:r>
      <w:r w:rsidRPr="00A70CCB">
        <w:fldChar w:fldCharType="separate"/>
      </w:r>
      <w:r w:rsidR="00143CA0" w:rsidRPr="00A70CCB">
        <w:t>[34]</w:t>
      </w:r>
      <w:r w:rsidRPr="00A70CCB">
        <w:fldChar w:fldCharType="end"/>
      </w:r>
      <w:r w:rsidRPr="00A70CCB">
        <w:t xml:space="preserve">. Consequently, block lengths of 20 Mb </w:t>
      </w:r>
      <w:r w:rsidR="00500B51" w:rsidRPr="00A70CCB">
        <w:t>were</w:t>
      </w:r>
      <w:r w:rsidRPr="00A70CCB">
        <w:t xml:space="preserve"> used here and also a </w:t>
      </w:r>
      <w:r w:rsidRPr="00A70CCB">
        <w:lastRenderedPageBreak/>
        <w:t xml:space="preserve">weighting scheme was used for the block </w:t>
      </w:r>
      <w:proofErr w:type="spellStart"/>
      <w:r w:rsidRPr="00A70CCB">
        <w:t>jackknife</w:t>
      </w:r>
      <w:proofErr w:type="spellEnd"/>
      <w:r w:rsidRPr="00A70CCB">
        <w:t xml:space="preserve"> to take account of variable numbers of SNPs in different blocks.</w:t>
      </w:r>
    </w:p>
    <w:p w14:paraId="7D81BF37" w14:textId="1C00651A" w:rsidR="004E0434" w:rsidRPr="00A70CCB" w:rsidRDefault="004E0434" w:rsidP="00E546EC">
      <w:pPr>
        <w:pStyle w:val="Bodytext0"/>
        <w:jc w:val="both"/>
      </w:pPr>
      <w:r w:rsidRPr="00A70CCB">
        <w:t xml:space="preserve">A geographical representation of individual European breed </w:t>
      </w:r>
      <w:r w:rsidRPr="00A70CCB">
        <w:rPr>
          <w:i/>
        </w:rPr>
        <w:t xml:space="preserve">D </w:t>
      </w:r>
      <w:r w:rsidRPr="00A70CCB">
        <w:t>statistics (</w:t>
      </w:r>
      <w:r w:rsidRPr="00A70CCB">
        <w:rPr>
          <w:b/>
        </w:rPr>
        <w:t xml:space="preserve">Table </w:t>
      </w:r>
      <w:r w:rsidR="008D45EC" w:rsidRPr="00A70CCB">
        <w:rPr>
          <w:b/>
        </w:rPr>
        <w:t>S</w:t>
      </w:r>
      <w:r w:rsidR="004C6190" w:rsidRPr="00A70CCB">
        <w:rPr>
          <w:b/>
        </w:rPr>
        <w:t>7</w:t>
      </w:r>
      <w:r w:rsidRPr="00A70CCB">
        <w:t>) was generated as a contour plot (</w:t>
      </w:r>
      <w:r w:rsidR="00B170B2" w:rsidRPr="00A70CCB">
        <w:rPr>
          <w:b/>
        </w:rPr>
        <w:t>Figure</w:t>
      </w:r>
      <w:r w:rsidRPr="00A70CCB">
        <w:rPr>
          <w:b/>
        </w:rPr>
        <w:t xml:space="preserve"> </w:t>
      </w:r>
      <w:r w:rsidR="00E322CD" w:rsidRPr="00A70CCB">
        <w:rPr>
          <w:b/>
        </w:rPr>
        <w:t>5</w:t>
      </w:r>
      <w:r w:rsidRPr="00A70CCB">
        <w:t xml:space="preserve">) using the ArcMap component of the ArcGIS software suite </w:t>
      </w:r>
      <w:r w:rsidR="00B22E4E" w:rsidRPr="00A70CCB">
        <w:t xml:space="preserve">version 10.1 </w:t>
      </w:r>
      <w:r w:rsidRPr="00A70CCB">
        <w:t>(</w:t>
      </w:r>
      <w:r w:rsidR="00B22E4E" w:rsidRPr="00A70CCB">
        <w:t>ESRI Ireland, Dublin, Ireland</w:t>
      </w:r>
      <w:r w:rsidRPr="00A70CCB">
        <w:t>) with the means of the seven pairwise comparisons to the West African taurine populations (</w:t>
      </w:r>
      <w:proofErr w:type="spellStart"/>
      <w:r w:rsidRPr="00A70CCB">
        <w:t>Baoulé</w:t>
      </w:r>
      <w:proofErr w:type="spellEnd"/>
      <w:r w:rsidRPr="00A70CCB">
        <w:t xml:space="preserve">, </w:t>
      </w:r>
      <w:proofErr w:type="spellStart"/>
      <w:r w:rsidRPr="00A70CCB">
        <w:t>Lagune</w:t>
      </w:r>
      <w:proofErr w:type="spellEnd"/>
      <w:r w:rsidRPr="00A70CCB">
        <w:t xml:space="preserve">, </w:t>
      </w:r>
      <w:proofErr w:type="spellStart"/>
      <w:r w:rsidRPr="00A70CCB">
        <w:t>Somba</w:t>
      </w:r>
      <w:proofErr w:type="spellEnd"/>
      <w:r w:rsidRPr="00A70CCB">
        <w:t xml:space="preserve"> and four separate </w:t>
      </w:r>
      <w:proofErr w:type="spellStart"/>
      <w:r w:rsidRPr="00A70CCB">
        <w:t>N’Dama</w:t>
      </w:r>
      <w:proofErr w:type="spellEnd"/>
      <w:r w:rsidRPr="00A70CCB">
        <w:t xml:space="preserve"> populations [Burkina Faso ×2, Gambia, Guinea]) for each European taurine population.</w:t>
      </w:r>
      <w:r w:rsidR="00926532" w:rsidRPr="00A70CCB">
        <w:t xml:space="preserve"> </w:t>
      </w:r>
      <w:bookmarkStart w:id="184" w:name="_Hlk426212320"/>
      <w:bookmarkStart w:id="185" w:name="_Hlk426212089"/>
      <w:r w:rsidR="00926532" w:rsidRPr="00A70CCB">
        <w:t>The West Africa</w:t>
      </w:r>
      <w:r w:rsidR="00307ECC" w:rsidRPr="00A70CCB">
        <w:t xml:space="preserve">n taurine populations were used under the assumption that </w:t>
      </w:r>
      <w:r w:rsidR="007B7BBE" w:rsidRPr="00A70CCB">
        <w:t xml:space="preserve">they have </w:t>
      </w:r>
      <w:bookmarkEnd w:id="184"/>
      <w:r w:rsidR="007B7BBE" w:rsidRPr="00A70CCB">
        <w:t xml:space="preserve">minimal </w:t>
      </w:r>
      <w:r w:rsidR="00307ECC" w:rsidRPr="00A70CCB">
        <w:t xml:space="preserve">or no </w:t>
      </w:r>
      <w:r w:rsidR="007B7BBE" w:rsidRPr="00A70CCB">
        <w:t>European aurochs admixture</w:t>
      </w:r>
      <w:r w:rsidR="00307ECC" w:rsidRPr="00A70CCB">
        <w:t>.</w:t>
      </w:r>
      <w:r w:rsidR="007B7BBE" w:rsidRPr="00A70CCB">
        <w:t xml:space="preserve"> </w:t>
      </w:r>
      <w:r w:rsidR="00307ECC" w:rsidRPr="00A70CCB">
        <w:t xml:space="preserve">Also, </w:t>
      </w:r>
      <w:r w:rsidR="00926532" w:rsidRPr="00A70CCB">
        <w:t xml:space="preserve">there were seven discrete </w:t>
      </w:r>
      <w:r w:rsidR="00307ECC" w:rsidRPr="00A70CCB">
        <w:t xml:space="preserve">West African taurine </w:t>
      </w:r>
      <w:r w:rsidR="00926532" w:rsidRPr="00A70CCB">
        <w:t xml:space="preserve">populations </w:t>
      </w:r>
      <w:r w:rsidR="00CD7772" w:rsidRPr="00A70CCB">
        <w:t xml:space="preserve">with relatively large sample sizes (mean </w:t>
      </w:r>
      <w:r w:rsidR="00CD7772" w:rsidRPr="00A70CCB">
        <w:rPr>
          <w:i/>
        </w:rPr>
        <w:t>n</w:t>
      </w:r>
      <w:r w:rsidR="00CD7772" w:rsidRPr="00A70CCB">
        <w:t xml:space="preserve"> = </w:t>
      </w:r>
      <w:r w:rsidR="00A94B7E" w:rsidRPr="00A70CCB">
        <w:t xml:space="preserve">20.8) </w:t>
      </w:r>
      <w:r w:rsidR="00926532" w:rsidRPr="00A70CCB">
        <w:t xml:space="preserve">compared to </w:t>
      </w:r>
      <w:r w:rsidR="00CD7772" w:rsidRPr="00A70CCB">
        <w:t xml:space="preserve">the </w:t>
      </w:r>
      <w:r w:rsidR="00A94B7E" w:rsidRPr="00A70CCB">
        <w:t>five</w:t>
      </w:r>
      <w:r w:rsidR="00926532" w:rsidRPr="00A70CCB">
        <w:t xml:space="preserve"> discrete Asian</w:t>
      </w:r>
      <w:r w:rsidR="00CD7772" w:rsidRPr="00A70CCB">
        <w:t>/American</w:t>
      </w:r>
      <w:r w:rsidR="00926532" w:rsidRPr="00A70CCB">
        <w:t xml:space="preserve"> zebu populations </w:t>
      </w:r>
      <w:r w:rsidR="00CD7772" w:rsidRPr="00A70CCB">
        <w:t xml:space="preserve">with </w:t>
      </w:r>
      <w:r w:rsidR="00307ECC" w:rsidRPr="00A70CCB">
        <w:t>the least</w:t>
      </w:r>
      <w:r w:rsidR="00CD7772" w:rsidRPr="00A70CCB">
        <w:t xml:space="preserve"> taurine admixture </w:t>
      </w:r>
      <w:r w:rsidR="00A94B7E" w:rsidRPr="00A70CCB">
        <w:t xml:space="preserve">(ZBRA, ZGIR, ZGUZ, ZNEL, ZSAH) [mean </w:t>
      </w:r>
      <w:r w:rsidR="00A94B7E" w:rsidRPr="00A70CCB">
        <w:rPr>
          <w:i/>
        </w:rPr>
        <w:t>n</w:t>
      </w:r>
      <w:r w:rsidR="00A94B7E" w:rsidRPr="00A70CCB">
        <w:t xml:space="preserve"> = 15.6]. In addition, the aurochs is not an outgroup to the </w:t>
      </w:r>
      <w:r w:rsidR="00A94B7E" w:rsidRPr="00A70CCB">
        <w:rPr>
          <w:i/>
        </w:rPr>
        <w:t xml:space="preserve">B. indicus </w:t>
      </w:r>
      <w:r w:rsidR="00A94B7E" w:rsidRPr="00A70CCB">
        <w:t xml:space="preserve">clade, which violates an assumption of the ABBA/BABA method </w:t>
      </w:r>
      <w:r w:rsidR="006F7288" w:rsidRPr="00A70CCB">
        <w:fldChar w:fldCharType="begin"/>
      </w:r>
      <w:r w:rsidR="00143CA0" w:rsidRPr="00A70CCB">
        <w:instrText xml:space="preserve"> ADDIN EN.CITE &lt;EndNote&gt;&lt;Cite&gt;&lt;Author&gt;Durand&lt;/Author&gt;&lt;Year&gt;2011&lt;/Year&gt;&lt;RecNum&gt;426&lt;/RecNum&gt;&lt;DisplayText&gt;[33]&lt;/DisplayText&gt;&lt;record&gt;&lt;rec-number&gt;426&lt;/rec-number&gt;&lt;foreign-keys&gt;&lt;key app="EN" db-id="wrwwwv9v2dwrtnefsx45axtaf2r0tst0e2r9" timestamp="0"&gt;426&lt;/key&gt;&lt;/foreign-keys&gt;&lt;ref-type name="Journal Article"&gt;17&lt;/ref-type&gt;&lt;contributors&gt;&lt;authors&gt;&lt;author&gt;Durand, E. Y.&lt;/author&gt;&lt;author&gt;Patterson, N.&lt;/author&gt;&lt;author&gt;Reich, D.&lt;/author&gt;&lt;author&gt;Slatkin, M.&lt;/author&gt;&lt;/authors&gt;&lt;/contributors&gt;&lt;auth-address&gt;Department of Integrative Biology, University of California, Berkeley, CA, USA. eric.durand@berkeley.edu&lt;/auth-address&gt;&lt;titles&gt;&lt;title&gt;Testing for ancient admixture between closely related populations&lt;/title&gt;&lt;secondary-title&gt;Mol Biol Evol&lt;/secondary-title&gt;&lt;alt-title&gt;Molecular biology and evolution&lt;/alt-title&gt;&lt;/titles&gt;&lt;periodical&gt;&lt;full-title&gt;Molecular Biology and Evolution&lt;/full-title&gt;&lt;abbr-1&gt;Mol. Biol. Evol.&lt;/abbr-1&gt;&lt;abbr-2&gt;Mol Biol Evol&lt;/abbr-2&gt;&lt;abbr-3&gt;Molecular Biology &amp;amp; Evolution&lt;/abbr-3&gt;&lt;/periodical&gt;&lt;alt-periodical&gt;&lt;full-title&gt;Molecular Biology and Evolution&lt;/full-title&gt;&lt;abbr-1&gt;Mol. Biol. Evol.&lt;/abbr-1&gt;&lt;abbr-2&gt;Mol Biol Evol&lt;/abbr-2&gt;&lt;abbr-3&gt;Molecular Biology &amp;amp; Evolution&lt;/abbr-3&gt;&lt;/alt-periodical&gt;&lt;pages&gt;2239-52&lt;/pages&gt;&lt;volume&gt;28&lt;/volume&gt;&lt;number&gt;8&lt;/number&gt;&lt;edition&gt;2011/02/18&lt;/edition&gt;&lt;keywords&gt;&lt;keyword&gt;Algorithms&lt;/keyword&gt;&lt;keyword&gt;Animals&lt;/keyword&gt;&lt;keyword&gt;Computer Simulation&lt;/keyword&gt;&lt;keyword&gt;*Evolution, Molecular&lt;/keyword&gt;&lt;keyword&gt;Gene Flow/genetics&lt;/keyword&gt;&lt;keyword&gt;Genetic Variation/genetics&lt;/keyword&gt;&lt;keyword&gt;*Genetics, Population&lt;/keyword&gt;&lt;keyword&gt;Genome/genetics&lt;/keyword&gt;&lt;keyword&gt;Humans&lt;/keyword&gt;&lt;keyword&gt;Models, Statistical&lt;/keyword&gt;&lt;/keywords&gt;&lt;dates&gt;&lt;year&gt;2011&lt;/year&gt;&lt;pub-dates&gt;&lt;date&gt;Aug&lt;/date&gt;&lt;/pub-dates&gt;&lt;/dates&gt;&lt;isbn&gt;0737-4038&lt;/isbn&gt;&lt;accession-num&gt;21325092&lt;/accession-num&gt;&lt;urls&gt;&lt;/urls&gt;&lt;custom2&gt;Pmc3144383&lt;/custom2&gt;&lt;electronic-resource-num&gt;10.1093/molbev/msr048&lt;/electronic-resource-num&gt;&lt;remote-database-provider&gt;NLM&lt;/remote-database-provider&gt;&lt;language&gt;eng&lt;/language&gt;&lt;/record&gt;&lt;/Cite&gt;&lt;/EndNote&gt;</w:instrText>
      </w:r>
      <w:r w:rsidR="006F7288" w:rsidRPr="00A70CCB">
        <w:fldChar w:fldCharType="separate"/>
      </w:r>
      <w:r w:rsidR="00143CA0" w:rsidRPr="00A70CCB">
        <w:t>[33]</w:t>
      </w:r>
      <w:r w:rsidR="006F7288" w:rsidRPr="00A70CCB">
        <w:fldChar w:fldCharType="end"/>
      </w:r>
      <w:r w:rsidR="00A94B7E" w:rsidRPr="00A70CCB">
        <w:t>.</w:t>
      </w:r>
      <w:bookmarkEnd w:id="185"/>
    </w:p>
    <w:p w14:paraId="07C1C825" w14:textId="77777777" w:rsidR="00A62A60" w:rsidRPr="00A70CCB" w:rsidRDefault="00A62A60" w:rsidP="00E546EC">
      <w:pPr>
        <w:pStyle w:val="Aurochssuppheading2"/>
        <w:jc w:val="both"/>
      </w:pPr>
      <w:bookmarkStart w:id="186" w:name="_Toc430893478"/>
      <w:bookmarkStart w:id="187" w:name="OLE_LINK2"/>
      <w:bookmarkStart w:id="188" w:name="OLE_LINK3"/>
      <w:r w:rsidRPr="00A70CCB">
        <w:t>Variant effect predictor analyses applied to CPC98 and modern animal SNPs and indels</w:t>
      </w:r>
      <w:bookmarkEnd w:id="186"/>
    </w:p>
    <w:bookmarkEnd w:id="187"/>
    <w:bookmarkEnd w:id="188"/>
    <w:p w14:paraId="3027EA71" w14:textId="027C3060" w:rsidR="00A62A60" w:rsidRPr="00A70CCB" w:rsidRDefault="00A62A60" w:rsidP="00E546EC">
      <w:pPr>
        <w:pStyle w:val="Bodytext0"/>
        <w:jc w:val="both"/>
      </w:pPr>
      <w:r w:rsidRPr="00A70CCB">
        <w:t xml:space="preserve">SNPs and indels distinguishing the CPC98 genome sequence from the </w:t>
      </w:r>
      <w:r w:rsidRPr="00A70CCB">
        <w:rPr>
          <w:i/>
        </w:rPr>
        <w:t xml:space="preserve">B. taurus </w:t>
      </w:r>
      <w:r w:rsidRPr="00A70CCB">
        <w:t xml:space="preserve">reference genome were evaluated for potential functional effects using the Ensembl Variant Effect Predictor (VEP) tool </w:t>
      </w:r>
      <w:r w:rsidR="00F36438">
        <w:t>(</w:t>
      </w:r>
      <w:r w:rsidRPr="00A70CCB">
        <w:t>build 78</w:t>
      </w:r>
      <w:r w:rsidR="00F36438">
        <w:t>)</w:t>
      </w:r>
      <w:r w:rsidR="00F36438" w:rsidRPr="00A70CCB">
        <w:t xml:space="preserve"> </w:t>
      </w:r>
      <w:r w:rsidRPr="00A70CCB">
        <w:fldChar w:fldCharType="begin"/>
      </w:r>
      <w:r w:rsidR="00143CA0" w:rsidRPr="00A70CCB">
        <w:instrText xml:space="preserve"> ADDIN EN.CITE &lt;EndNote&gt;&lt;Cite&gt;&lt;Author&gt;McLaren&lt;/Author&gt;&lt;Year&gt;2010&lt;/Year&gt;&lt;RecNum&gt;443&lt;/RecNum&gt;&lt;DisplayText&gt;[35]&lt;/DisplayText&gt;&lt;record&gt;&lt;rec-number&gt;443&lt;/rec-number&gt;&lt;foreign-keys&gt;&lt;key app="EN" db-id="wrwwwv9v2dwrtnefsx45axtaf2r0tst0e2r9" timestamp="1418929256"&gt;443&lt;/key&gt;&lt;/foreign-keys&gt;&lt;ref-type name="Journal Article"&gt;17&lt;/ref-type&gt;&lt;contributors&gt;&lt;authors&gt;&lt;author&gt;McLaren, W.&lt;/author&gt;&lt;author&gt;Pritchard, B.&lt;/author&gt;&lt;author&gt;Rios, D.&lt;/author&gt;&lt;author&gt;Chen, Y.&lt;/author&gt;&lt;author&gt;Flicek, P.&lt;/author&gt;&lt;author&gt;Cunningham, F.&lt;/author&gt;&lt;/authors&gt;&lt;/contributors&gt;&lt;auth-address&gt;European Bioinformatics Institute, Wellcome Trust Genome Campus, Hinxton, Cambridge, UK. wm2@ebi.ac.uk&lt;/auth-address&gt;&lt;titles&gt;&lt;title&gt;Deriving the consequences of genomic variants with the Ensembl API and SNP Effect Predictor&lt;/title&gt;&lt;secondary-title&gt;Bioinformatics&lt;/secondary-title&gt;&lt;alt-title&gt;Bioinformatics (Oxford, England)&lt;/alt-title&gt;&lt;/titles&gt;&lt;periodical&gt;&lt;full-title&gt;Bioinformatics&lt;/full-title&gt;&lt;abbr-1&gt;Bioinformatics&lt;/abbr-1&gt;&lt;abbr-2&gt;Bioinformatics&lt;/abbr-2&gt;&lt;/periodical&gt;&lt;pages&gt;2069-70&lt;/pages&gt;&lt;volume&gt;26&lt;/volume&gt;&lt;number&gt;16&lt;/number&gt;&lt;edition&gt;2010/06/22&lt;/edition&gt;&lt;keywords&gt;&lt;keyword&gt;*Genetic Variation&lt;/keyword&gt;&lt;keyword&gt;*Genomics&lt;/keyword&gt;&lt;keyword&gt;Internet&lt;/keyword&gt;&lt;keyword&gt;*Polymorphism, Single Nucleotide&lt;/keyword&gt;&lt;keyword&gt;*Software&lt;/keyword&gt;&lt;/keywords&gt;&lt;dates&gt;&lt;year&gt;2010&lt;/year&gt;&lt;pub-dates&gt;&lt;date&gt;Aug 15&lt;/date&gt;&lt;/pub-dates&gt;&lt;/dates&gt;&lt;isbn&gt;1367-4803&lt;/isbn&gt;&lt;accession-num&gt;20562413&lt;/accession-num&gt;&lt;urls&gt;&lt;/urls&gt;&lt;custom2&gt;Pmc2916720&lt;/custom2&gt;&lt;electronic-resource-num&gt;10.1093/bioinformatics/btq330&lt;/electronic-resource-num&gt;&lt;remote-database-provider&gt;NLM&lt;/remote-database-provider&gt;&lt;language&gt;eng&lt;/language&gt;&lt;/record&gt;&lt;/Cite&gt;&lt;/EndNote&gt;</w:instrText>
      </w:r>
      <w:r w:rsidRPr="00A70CCB">
        <w:fldChar w:fldCharType="separate"/>
      </w:r>
      <w:r w:rsidR="00143CA0" w:rsidRPr="00A70CCB">
        <w:t>[35]</w:t>
      </w:r>
      <w:r w:rsidRPr="00A70CCB">
        <w:fldChar w:fldCharType="end"/>
      </w:r>
      <w:r w:rsidRPr="00A70CCB">
        <w:t xml:space="preserve">. The set of high confidence SNPs and indels in </w:t>
      </w:r>
      <w:r w:rsidRPr="00A70CCB">
        <w:rPr>
          <w:b/>
        </w:rPr>
        <w:t>Table 1</w:t>
      </w:r>
      <w:r w:rsidRPr="00A70CCB">
        <w:t xml:space="preserve"> were used as input, and their locations were determined relative to coding and regulatory sequences in Ensembl genome build 78 based on the </w:t>
      </w:r>
      <w:r w:rsidRPr="00A70CCB">
        <w:rPr>
          <w:i/>
        </w:rPr>
        <w:t xml:space="preserve">B. </w:t>
      </w:r>
      <w:proofErr w:type="gramStart"/>
      <w:r w:rsidRPr="00A70CCB">
        <w:rPr>
          <w:i/>
        </w:rPr>
        <w:t>taurus</w:t>
      </w:r>
      <w:proofErr w:type="gramEnd"/>
      <w:r w:rsidRPr="00A70CCB">
        <w:t xml:space="preserve"> reference genome build UMD3.1. Results are shown in </w:t>
      </w:r>
      <w:r w:rsidR="00B170B2" w:rsidRPr="00A70CCB">
        <w:rPr>
          <w:b/>
        </w:rPr>
        <w:t>Additional File 2</w:t>
      </w:r>
      <w:r w:rsidRPr="00A70CCB">
        <w:t>.</w:t>
      </w:r>
    </w:p>
    <w:p w14:paraId="0659B0F8" w14:textId="77777777" w:rsidR="00A62A60" w:rsidRPr="00A70CCB" w:rsidRDefault="00A62A60" w:rsidP="00E546EC">
      <w:pPr>
        <w:pStyle w:val="Bodytext0"/>
        <w:jc w:val="both"/>
      </w:pPr>
      <w:r w:rsidRPr="00A70CCB">
        <w:t xml:space="preserve">We also searched for potentially functionally important SNPs and indels that apparently arose in modern European </w:t>
      </w:r>
      <w:r w:rsidRPr="00A70CCB">
        <w:rPr>
          <w:i/>
        </w:rPr>
        <w:t xml:space="preserve">B. </w:t>
      </w:r>
      <w:proofErr w:type="gramStart"/>
      <w:r w:rsidRPr="00A70CCB">
        <w:rPr>
          <w:i/>
        </w:rPr>
        <w:t>taurus</w:t>
      </w:r>
      <w:proofErr w:type="gramEnd"/>
      <w:r w:rsidRPr="00A70CCB">
        <w:t xml:space="preserve"> after the divergence from Eurasian aurochs and subsequently increased in frequency to fixation or near fixation, possibly as a result of selection. The input data set comprised 6,805,463 high confidence SNPs and 83,218 high confidence indels obtained from shallow sequencing of modern cattle for which the CPC98 genotype could also be called at high confidence. </w:t>
      </w:r>
      <w:r w:rsidRPr="00A70CCB">
        <w:lastRenderedPageBreak/>
        <w:t xml:space="preserve">We filtered for </w:t>
      </w:r>
      <w:proofErr w:type="spellStart"/>
      <w:r w:rsidRPr="00A70CCB">
        <w:t>biallelic</w:t>
      </w:r>
      <w:proofErr w:type="spellEnd"/>
      <w:r w:rsidRPr="00A70CCB">
        <w:t xml:space="preserve"> variants with alleles </w:t>
      </w:r>
      <w:r w:rsidRPr="00A70CCB">
        <w:rPr>
          <w:i/>
        </w:rPr>
        <w:t>A</w:t>
      </w:r>
      <w:r w:rsidRPr="00A70CCB">
        <w:t xml:space="preserve"> and </w:t>
      </w:r>
      <w:r w:rsidRPr="00A70CCB">
        <w:rPr>
          <w:i/>
        </w:rPr>
        <w:t>B</w:t>
      </w:r>
      <w:r w:rsidRPr="00A70CCB">
        <w:t xml:space="preserve"> for which the frequency of allele </w:t>
      </w:r>
      <w:r w:rsidRPr="00A70CCB">
        <w:rPr>
          <w:i/>
        </w:rPr>
        <w:t>A</w:t>
      </w:r>
      <w:r w:rsidRPr="00A70CCB">
        <w:t xml:space="preserve"> in genotyped modern </w:t>
      </w:r>
      <w:r w:rsidRPr="00A70CCB">
        <w:rPr>
          <w:i/>
        </w:rPr>
        <w:t>B. indicus</w:t>
      </w:r>
      <w:r w:rsidRPr="00A70CCB">
        <w:t xml:space="preserve"> animals (</w:t>
      </w:r>
      <w:r w:rsidRPr="00A70CCB">
        <w:rPr>
          <w:i/>
        </w:rPr>
        <w:t>n</w:t>
      </w:r>
      <w:r w:rsidRPr="00A70CCB">
        <w:t xml:space="preserve"> ≥ 5) was at least 95% and such that the CPC98 specimen was homozygous for allele </w:t>
      </w:r>
      <w:r w:rsidRPr="00A70CCB">
        <w:rPr>
          <w:i/>
        </w:rPr>
        <w:t>A</w:t>
      </w:r>
      <w:r w:rsidRPr="00A70CCB">
        <w:t xml:space="preserve">, while the frequency of allele </w:t>
      </w:r>
      <w:r w:rsidRPr="00A70CCB">
        <w:rPr>
          <w:i/>
        </w:rPr>
        <w:t>B</w:t>
      </w:r>
      <w:r w:rsidRPr="00A70CCB">
        <w:t xml:space="preserve"> was at least 95% in European </w:t>
      </w:r>
      <w:r w:rsidRPr="00A70CCB">
        <w:rPr>
          <w:i/>
        </w:rPr>
        <w:t>B. taurus</w:t>
      </w:r>
      <w:r w:rsidRPr="00A70CCB">
        <w:t xml:space="preserve"> animals (</w:t>
      </w:r>
      <w:r w:rsidRPr="00A70CCB">
        <w:rPr>
          <w:i/>
        </w:rPr>
        <w:t>n</w:t>
      </w:r>
      <w:r w:rsidRPr="00A70CCB">
        <w:t xml:space="preserve"> ≥ 5). The filtered data set included 2,306 SNPs and 74 indels. The Ensembl VEP tool was used to locate these variants within genes in the UMD3.1 reference genome (Ensembl build 78) and thereby identify any SNPs and indels that might have an effect on gene function. </w:t>
      </w:r>
    </w:p>
    <w:p w14:paraId="39E6CB3F" w14:textId="77777777" w:rsidR="00A62A60" w:rsidRPr="00A70CCB" w:rsidRDefault="00A62A60" w:rsidP="00E546EC">
      <w:pPr>
        <w:pStyle w:val="Bodytext0"/>
        <w:jc w:val="both"/>
      </w:pPr>
      <w:proofErr w:type="spellStart"/>
      <w:r w:rsidRPr="00A70CCB">
        <w:t>Intronic</w:t>
      </w:r>
      <w:proofErr w:type="spellEnd"/>
      <w:r w:rsidRPr="00A70CCB">
        <w:t xml:space="preserve"> and intergenic variants were excluded, and only variants within coding sequence, 5' and 3' UTRs and 5 kb up- and downstream flanking sequences of genes were retained. 263 such variants were observed, with a total of 321 associated variant effects reported. The 263 variants were observed to be associated with 193 different bovine genes, which were used for subsequent analyses using IPA. </w:t>
      </w:r>
      <w:r w:rsidRPr="00A70CCB">
        <w:rPr>
          <w:b/>
        </w:rPr>
        <w:t>Table S9</w:t>
      </w:r>
      <w:r w:rsidRPr="00A70CCB">
        <w:t xml:space="preserve"> shows predicted effects for these 263 SNPs and indels potentially selected post-domestication in European </w:t>
      </w:r>
      <w:r w:rsidRPr="00A70CCB">
        <w:rPr>
          <w:i/>
        </w:rPr>
        <w:t xml:space="preserve">B. </w:t>
      </w:r>
      <w:proofErr w:type="gramStart"/>
      <w:r w:rsidRPr="00A70CCB">
        <w:rPr>
          <w:i/>
        </w:rPr>
        <w:t>taurus</w:t>
      </w:r>
      <w:proofErr w:type="gramEnd"/>
      <w:r w:rsidRPr="00A70CCB">
        <w:t xml:space="preserve"> cattle. In addition, </w:t>
      </w:r>
      <w:r w:rsidRPr="00A70CCB">
        <w:rPr>
          <w:b/>
        </w:rPr>
        <w:t>Table S10</w:t>
      </w:r>
      <w:r w:rsidRPr="00A70CCB">
        <w:t xml:space="preserve"> shows details for eight missense SNPs potentially selected post-domestication in European </w:t>
      </w:r>
      <w:r w:rsidRPr="00A70CCB">
        <w:rPr>
          <w:i/>
        </w:rPr>
        <w:t xml:space="preserve">B. </w:t>
      </w:r>
      <w:proofErr w:type="gramStart"/>
      <w:r w:rsidRPr="00A70CCB">
        <w:rPr>
          <w:i/>
        </w:rPr>
        <w:t>taurus</w:t>
      </w:r>
      <w:proofErr w:type="gramEnd"/>
      <w:r w:rsidRPr="00A70CCB">
        <w:t xml:space="preserve"> cattle.</w:t>
      </w:r>
    </w:p>
    <w:p w14:paraId="353638BE" w14:textId="77777777" w:rsidR="00445ED6" w:rsidRPr="00A70CCB" w:rsidRDefault="00445ED6" w:rsidP="00E546EC">
      <w:pPr>
        <w:pStyle w:val="Aurochssuppheading2"/>
        <w:jc w:val="both"/>
      </w:pPr>
      <w:bookmarkStart w:id="189" w:name="_Toc430893479"/>
      <w:r w:rsidRPr="00A70CCB">
        <w:t>HKA test for detection of selective sweeps</w:t>
      </w:r>
      <w:bookmarkEnd w:id="189"/>
    </w:p>
    <w:p w14:paraId="7C2BB353" w14:textId="3E45083E" w:rsidR="00445ED6" w:rsidRPr="00A70CCB" w:rsidRDefault="00445ED6" w:rsidP="00E546EC">
      <w:pPr>
        <w:pStyle w:val="Bodytext0"/>
        <w:jc w:val="both"/>
      </w:pPr>
      <w:r w:rsidRPr="00A70CCB">
        <w:t xml:space="preserve">The Hudson, </w:t>
      </w:r>
      <w:proofErr w:type="spellStart"/>
      <w:r w:rsidRPr="00A70CCB">
        <w:t>Kreitman</w:t>
      </w:r>
      <w:proofErr w:type="spellEnd"/>
      <w:r w:rsidRPr="00A70CCB">
        <w:t xml:space="preserve"> and </w:t>
      </w:r>
      <w:proofErr w:type="spellStart"/>
      <w:r w:rsidRPr="00A70CCB">
        <w:t>Aguadé</w:t>
      </w:r>
      <w:proofErr w:type="spellEnd"/>
      <w:r w:rsidRPr="00A70CCB">
        <w:t xml:space="preserve"> (HKA) test of neutral molecular evolution is based on the ratio of allelic diversity within an </w:t>
      </w:r>
      <w:proofErr w:type="spellStart"/>
      <w:r w:rsidRPr="00A70CCB">
        <w:t>ingroup</w:t>
      </w:r>
      <w:proofErr w:type="spellEnd"/>
      <w:r w:rsidRPr="00A70CCB">
        <w:t xml:space="preserve"> population/species to the evolutionary distance to an outgroup at a particular locus </w:t>
      </w:r>
      <w:r w:rsidRPr="00A70CCB">
        <w:fldChar w:fldCharType="begin"/>
      </w:r>
      <w:r w:rsidR="00143CA0" w:rsidRPr="00A70CCB">
        <w:instrText xml:space="preserve"> ADDIN EN.CITE &lt;EndNote&gt;&lt;Cite&gt;&lt;Author&gt;Hudson&lt;/Author&gt;&lt;Year&gt;1987&lt;/Year&gt;&lt;RecNum&gt;431&lt;/RecNum&gt;&lt;DisplayText&gt;[36]&lt;/DisplayText&gt;&lt;record&gt;&lt;rec-number&gt;431&lt;/rec-number&gt;&lt;foreign-keys&gt;&lt;key app="EN" db-id="wrwwwv9v2dwrtnefsx45axtaf2r0tst0e2r9" timestamp="0"&gt;431&lt;/key&gt;&lt;/foreign-keys&gt;&lt;ref-type name="Journal Article"&gt;17&lt;/ref-type&gt;&lt;contributors&gt;&lt;authors&gt;&lt;author&gt;Hudson, R. R.&lt;/author&gt;&lt;author&gt;Kreitman, M.&lt;/author&gt;&lt;author&gt;Aguade, M.&lt;/author&gt;&lt;/authors&gt;&lt;/contributors&gt;&lt;titles&gt;&lt;title&gt;A test of neutral molecular evolution based on nucleotide data&lt;/title&gt;&lt;secondary-title&gt;Genetics&lt;/secondary-title&gt;&lt;alt-title&gt;Genetics&lt;/alt-title&gt;&lt;/titles&gt;&lt;periodical&gt;&lt;full-title&gt;Genetics&lt;/full-title&gt;&lt;abbr-1&gt;Genetics&lt;/abbr-1&gt;&lt;abbr-2&gt;Genetics&lt;/abbr-2&gt;&lt;/periodical&gt;&lt;alt-periodical&gt;&lt;full-title&gt;Genetics&lt;/full-title&gt;&lt;abbr-1&gt;Genetics&lt;/abbr-1&gt;&lt;abbr-2&gt;Genetics&lt;/abbr-2&gt;&lt;/alt-periodical&gt;&lt;pages&gt;153-9&lt;/pages&gt;&lt;volume&gt;116&lt;/volume&gt;&lt;number&gt;1&lt;/number&gt;&lt;edition&gt;1987/05/01&lt;/edition&gt;&lt;keywords&gt;&lt;keyword&gt;Alcohol Dehydrogenase/genetics&lt;/keyword&gt;&lt;keyword&gt;Animals&lt;/keyword&gt;&lt;keyword&gt;Base Sequence&lt;/keyword&gt;&lt;keyword&gt;*Biological Evolution&lt;/keyword&gt;&lt;keyword&gt;Biometry&lt;/keyword&gt;&lt;keyword&gt;DNA/*genetics&lt;/keyword&gt;&lt;keyword&gt;Drosophila/enzymology/genetics&lt;/keyword&gt;&lt;keyword&gt;Drosophila melanogaster/enzymology/genetics&lt;/keyword&gt;&lt;keyword&gt;Genes&lt;/keyword&gt;&lt;keyword&gt;*Models, Genetic&lt;/keyword&gt;&lt;/keywords&gt;&lt;dates&gt;&lt;year&gt;1987&lt;/year&gt;&lt;pub-dates&gt;&lt;date&gt;May&lt;/date&gt;&lt;/pub-dates&gt;&lt;/dates&gt;&lt;isbn&gt;0016-6731 (Print)&amp;#xD;0016-6731&lt;/isbn&gt;&lt;accession-num&gt;3110004&lt;/accession-num&gt;&lt;urls&gt;&lt;/urls&gt;&lt;custom2&gt;Pmc1203113&lt;/custom2&gt;&lt;remote-database-provider&gt;NLM&lt;/remote-database-provider&gt;&lt;language&gt;eng&lt;/language&gt;&lt;/record&gt;&lt;/Cite&gt;&lt;/EndNote&gt;</w:instrText>
      </w:r>
      <w:r w:rsidRPr="00A70CCB">
        <w:fldChar w:fldCharType="separate"/>
      </w:r>
      <w:r w:rsidR="00143CA0" w:rsidRPr="00A70CCB">
        <w:t>[36]</w:t>
      </w:r>
      <w:r w:rsidRPr="00A70CCB">
        <w:fldChar w:fldCharType="end"/>
      </w:r>
      <w:r w:rsidRPr="00A70CCB">
        <w:t xml:space="preserve">. In the absence of selective sweeps or balancing selection, this parameter should be constant throughout the genome. However, selective sweeps, which cause a local genomic reduction in effective population size, will reduce the </w:t>
      </w:r>
      <w:proofErr w:type="spellStart"/>
      <w:r w:rsidRPr="00A70CCB">
        <w:t>ingroup</w:t>
      </w:r>
      <w:proofErr w:type="spellEnd"/>
      <w:r w:rsidRPr="00A70CCB">
        <w:t xml:space="preserve"> diversity, while balancing selection may increase allelic diversity. </w:t>
      </w:r>
    </w:p>
    <w:p w14:paraId="338B8358" w14:textId="44DD8A64" w:rsidR="00445ED6" w:rsidRPr="00A70CCB" w:rsidRDefault="00445ED6" w:rsidP="00E546EC">
      <w:pPr>
        <w:pStyle w:val="Bodytext0"/>
        <w:jc w:val="both"/>
      </w:pPr>
      <w:r w:rsidRPr="00A70CCB">
        <w:t xml:space="preserve">For the present study, we applied a modified genome-wide </w:t>
      </w:r>
      <w:proofErr w:type="spellStart"/>
      <w:r w:rsidRPr="00A70CCB">
        <w:t>multilocus</w:t>
      </w:r>
      <w:proofErr w:type="spellEnd"/>
      <w:r w:rsidRPr="00A70CCB">
        <w:t xml:space="preserve"> partial HKA test method (</w:t>
      </w:r>
      <w:proofErr w:type="spellStart"/>
      <w:r w:rsidRPr="00A70CCB">
        <w:t>HKAdirect</w:t>
      </w:r>
      <w:proofErr w:type="spellEnd"/>
      <w:r w:rsidRPr="00A70CCB">
        <w:t xml:space="preserve">) described by </w:t>
      </w:r>
      <w:proofErr w:type="spellStart"/>
      <w:r w:rsidR="001951FF" w:rsidRPr="00A70CCB">
        <w:t>Esteve-Codina</w:t>
      </w:r>
      <w:proofErr w:type="spellEnd"/>
      <w:r w:rsidR="001951FF" w:rsidRPr="00A70CCB">
        <w:t xml:space="preserve"> and colleagues </w:t>
      </w:r>
      <w:r w:rsidRPr="00A70CCB">
        <w:t>and used to detect selective sweeps in various Iberian pig populations</w:t>
      </w:r>
      <w:r w:rsidR="001951FF" w:rsidRPr="00A70CCB">
        <w:t xml:space="preserve"> </w:t>
      </w:r>
      <w:r w:rsidR="001951FF" w:rsidRPr="00A70CCB">
        <w:fldChar w:fldCharType="begin"/>
      </w:r>
      <w:r w:rsidR="00143CA0" w:rsidRPr="00A70CCB">
        <w:instrText xml:space="preserve"> ADDIN EN.CITE &lt;EndNote&gt;&lt;Cite&gt;&lt;Author&gt;Esteve-Codina&lt;/Author&gt;&lt;Year&gt;2013&lt;/Year&gt;&lt;RecNum&gt;432&lt;/RecNum&gt;&lt;DisplayText&gt;[37]&lt;/DisplayText&gt;&lt;record&gt;&lt;rec-number&gt;432&lt;/rec-number&gt;&lt;foreign-keys&gt;&lt;key app="EN" db-id="wrwwwv9v2dwrtnefsx45axtaf2r0tst0e2r9" timestamp="0"&gt;432&lt;/key&gt;&lt;/foreign-keys&gt;&lt;ref-type name="Journal Article"&gt;17&lt;/ref-type&gt;&lt;contributors&gt;&lt;authors&gt;&lt;author&gt;Esteve-Codina, A.&lt;/author&gt;&lt;author&gt;Paudel, Y.&lt;/author&gt;&lt;author&gt;Ferretti, L.&lt;/author&gt;&lt;author&gt;Raineri, E.&lt;/author&gt;&lt;author&gt;Megens, H. J.&lt;/author&gt;&lt;author&gt;Silio, L.&lt;/author&gt;&lt;author&gt;Rodriguez, M. C.&lt;/author&gt;&lt;author&gt;Groenen, M. A.&lt;/author&gt;&lt;author&gt;Ramos-Onsins, S. E.&lt;/author&gt;&lt;author&gt;Perez-Enciso, M.&lt;/author&gt;&lt;/authors&gt;&lt;/contributors&gt;&lt;auth-address&gt;Center for Research in Agricultural Genomics (CRAG), Campus UAB, Bellaterra, 08193, Spain. aesteve@pcb.ub.cat.&lt;/auth-address&gt;&lt;titles&gt;&lt;title&gt;Dissecting structural and nucleotide genome-wide variation in inbred Iberian pigs&lt;/title&gt;&lt;secondary-title&gt;BMC Genomics&lt;/secondary-title&gt;&lt;alt-title&gt;BMC genomics&lt;/alt-title&gt;&lt;/titles&gt;&lt;periodical&gt;&lt;full-title&gt;BMC Genomics&lt;/full-title&gt;&lt;abbr-1&gt;BMC Genomics&lt;/abbr-1&gt;&lt;abbr-2&gt;BMC Genomics&lt;/abbr-2&gt;&lt;/periodical&gt;&lt;alt-periodical&gt;&lt;full-title&gt;BMC Genomics&lt;/full-title&gt;&lt;abbr-1&gt;BMC Genomics&lt;/abbr-1&gt;&lt;abbr-2&gt;BMC Genomics&lt;/abbr-2&gt;&lt;/alt-periodical&gt;&lt;pages&gt;148&lt;/pages&gt;&lt;volume&gt;14&lt;/volume&gt;&lt;edition&gt;2013/03/19&lt;/edition&gt;&lt;dates&gt;&lt;year&gt;2013&lt;/year&gt;&lt;/dates&gt;&lt;isbn&gt;1471-2164 (Electronic)&amp;#xD;1471-2164 (Linking)&lt;/isbn&gt;&lt;accession-num&gt;23497037&lt;/accession-num&gt;&lt;urls&gt;&lt;/urls&gt;&lt;custom2&gt;3601988&lt;/custom2&gt;&lt;electronic-resource-num&gt;10.1186/1471-2164-14-148&lt;/electronic-resource-num&gt;&lt;remote-database-provider&gt;NLM&lt;/remote-database-provider&gt;&lt;language&gt;eng&lt;/language&gt;&lt;/record&gt;&lt;/Cite&gt;&lt;/EndNote&gt;</w:instrText>
      </w:r>
      <w:r w:rsidR="001951FF" w:rsidRPr="00A70CCB">
        <w:fldChar w:fldCharType="separate"/>
      </w:r>
      <w:r w:rsidR="00143CA0" w:rsidRPr="00A70CCB">
        <w:t>[37]</w:t>
      </w:r>
      <w:r w:rsidR="001951FF" w:rsidRPr="00A70CCB">
        <w:fldChar w:fldCharType="end"/>
      </w:r>
      <w:r w:rsidRPr="00A70CCB">
        <w:t xml:space="preserve">. This analysis used </w:t>
      </w:r>
      <w:r w:rsidR="00730415" w:rsidRPr="00A70CCB">
        <w:t>6.89</w:t>
      </w:r>
      <w:r w:rsidR="00690A4F" w:rsidRPr="00A70CCB">
        <w:t xml:space="preserve"> million</w:t>
      </w:r>
      <w:r w:rsidR="00730415" w:rsidRPr="00A70CCB">
        <w:t xml:space="preserve"> </w:t>
      </w:r>
      <w:r w:rsidRPr="00A70CCB">
        <w:t>SNPs generated from comparison of 128.4× combined coverage whole genome re-sequencing of 11 taurine and zebu breeds</w:t>
      </w:r>
      <w:r w:rsidR="00500B51" w:rsidRPr="00A70CCB">
        <w:t>,</w:t>
      </w:r>
      <w:r w:rsidRPr="00A70CCB">
        <w:t xml:space="preserve"> for which the CPC98 aurochs genome provided high-quality allele calls. The genome was </w:t>
      </w:r>
      <w:r w:rsidRPr="00A70CCB">
        <w:lastRenderedPageBreak/>
        <w:t xml:space="preserve">partitioned into 50 kb, 100 kb or 200 kb overlapping windows, which were moved by 10% of the window length every iteration. For the </w:t>
      </w:r>
      <w:proofErr w:type="spellStart"/>
      <w:r w:rsidRPr="00A70CCB">
        <w:t>HKAdirect</w:t>
      </w:r>
      <w:proofErr w:type="spellEnd"/>
      <w:r w:rsidRPr="00A70CCB">
        <w:t xml:space="preserve"> test, only European taurine animals were used as the </w:t>
      </w:r>
      <w:proofErr w:type="spellStart"/>
      <w:r w:rsidRPr="00A70CCB">
        <w:t>ingroup</w:t>
      </w:r>
      <w:proofErr w:type="spellEnd"/>
      <w:r w:rsidRPr="00A70CCB">
        <w:t xml:space="preserve"> and one allele was sampled from each animal from either </w:t>
      </w:r>
      <w:r w:rsidRPr="00A70CCB">
        <w:rPr>
          <w:i/>
        </w:rPr>
        <w:t>n</w:t>
      </w:r>
      <w:r w:rsidRPr="00A70CCB">
        <w:t xml:space="preserve"> = 20 or </w:t>
      </w:r>
      <w:r w:rsidRPr="00A70CCB">
        <w:rPr>
          <w:i/>
        </w:rPr>
        <w:t>n</w:t>
      </w:r>
      <w:r w:rsidRPr="00A70CCB">
        <w:t xml:space="preserve"> = 25</w:t>
      </w:r>
      <w:r w:rsidR="00730415" w:rsidRPr="00A70CCB">
        <w:t xml:space="preserve">, with </w:t>
      </w:r>
      <w:r w:rsidR="00C00635" w:rsidRPr="00A70CCB">
        <w:t xml:space="preserve">SNPs </w:t>
      </w:r>
      <w:r w:rsidR="003F5E3B" w:rsidRPr="00A70CCB">
        <w:t>represented</w:t>
      </w:r>
      <w:r w:rsidR="00730415" w:rsidRPr="00A70CCB">
        <w:t xml:space="preserve"> in fewer than </w:t>
      </w:r>
      <w:r w:rsidR="00730415" w:rsidRPr="00A70CCB">
        <w:rPr>
          <w:i/>
        </w:rPr>
        <w:t>n</w:t>
      </w:r>
      <w:r w:rsidR="00730415" w:rsidRPr="00A70CCB">
        <w:t xml:space="preserve"> animals excluded</w:t>
      </w:r>
      <w:r w:rsidRPr="00A70CCB">
        <w:t xml:space="preserve">. For </w:t>
      </w:r>
      <w:proofErr w:type="gramStart"/>
      <w:r w:rsidRPr="00A70CCB">
        <w:t>the outgroup</w:t>
      </w:r>
      <w:proofErr w:type="gramEnd"/>
      <w:r w:rsidRPr="00A70CCB">
        <w:t xml:space="preserve">, one allele was sampled from the CPC98 aurochs genome and SNPs with information for fewer than </w:t>
      </w:r>
      <w:r w:rsidRPr="00A70CCB">
        <w:rPr>
          <w:i/>
        </w:rPr>
        <w:t xml:space="preserve">n </w:t>
      </w:r>
      <w:r w:rsidRPr="00A70CCB">
        <w:t>animals or no information from CPC98 were excluded from the analysis. For each window</w:t>
      </w:r>
      <w:r w:rsidR="00500B51" w:rsidRPr="00A70CCB">
        <w:t>,</w:t>
      </w:r>
      <w:r w:rsidRPr="00A70CCB">
        <w:t xml:space="preserve"> the number of segregating sites was obtained within the </w:t>
      </w:r>
      <w:proofErr w:type="spellStart"/>
      <w:r w:rsidRPr="00A70CCB">
        <w:t>ingroup</w:t>
      </w:r>
      <w:proofErr w:type="spellEnd"/>
      <w:r w:rsidRPr="00A70CCB">
        <w:t xml:space="preserve"> and the mean allele-sharing pairwise diversity between the CPC98 aurochs and the </w:t>
      </w:r>
      <w:proofErr w:type="spellStart"/>
      <w:r w:rsidRPr="00A70CCB">
        <w:t>ingroup</w:t>
      </w:r>
      <w:proofErr w:type="spellEnd"/>
      <w:r w:rsidRPr="00A70CCB">
        <w:t xml:space="preserve"> samples was calculated. The partial HKA test was applied to each window and windows with a test </w:t>
      </w:r>
      <w:proofErr w:type="spellStart"/>
      <w:r w:rsidRPr="00A70CCB">
        <w:t>statistic</w:t>
      </w:r>
      <w:proofErr w:type="spellEnd"/>
      <w:r w:rsidRPr="00A70CCB">
        <w:t xml:space="preserve"> significance value ≤ 0.05 were identified for all six analyses. In addition, where windows overlapped, they were incorporated into extended regions. Genes overlapping the detected regions were tabulated and subject to downstream systems analyses using </w:t>
      </w:r>
      <w:r w:rsidR="00E474E4" w:rsidRPr="00A70CCB">
        <w:t>t</w:t>
      </w:r>
      <w:r w:rsidRPr="00A70CCB">
        <w:t>he Ingenuity</w:t>
      </w:r>
      <w:r w:rsidRPr="00A70CCB">
        <w:rPr>
          <w:vertAlign w:val="superscript"/>
        </w:rPr>
        <w:t>®</w:t>
      </w:r>
      <w:r w:rsidRPr="00A70CCB">
        <w:t xml:space="preserve"> Systems Pathway Analysis Knowledge</w:t>
      </w:r>
      <w:r w:rsidR="005E3796" w:rsidRPr="00A70CCB">
        <w:t xml:space="preserve"> B</w:t>
      </w:r>
      <w:r w:rsidRPr="00A70CCB">
        <w:t xml:space="preserve">ase (IPA; </w:t>
      </w:r>
      <w:hyperlink r:id="rId41" w:history="1">
        <w:r w:rsidRPr="00A70CCB">
          <w:rPr>
            <w:rStyle w:val="Hyperlink"/>
          </w:rPr>
          <w:t>www.ingenuity.com</w:t>
        </w:r>
      </w:hyperlink>
      <w:r w:rsidRPr="00A70CCB">
        <w:t>).</w:t>
      </w:r>
    </w:p>
    <w:p w14:paraId="454F270B" w14:textId="0423B91B" w:rsidR="00636E15" w:rsidRPr="00A70CCB" w:rsidRDefault="00636E15" w:rsidP="00E546EC">
      <w:pPr>
        <w:pStyle w:val="Aurochssuppheading2"/>
        <w:jc w:val="both"/>
      </w:pPr>
      <w:bookmarkStart w:id="190" w:name="_Toc430893480"/>
      <w:r w:rsidRPr="00A70CCB">
        <w:t>Identification and ranking of miRNA targe</w:t>
      </w:r>
      <w:r w:rsidR="00E474E4" w:rsidRPr="00A70CCB">
        <w:t>ts in cattle and aurochs</w:t>
      </w:r>
      <w:bookmarkEnd w:id="190"/>
    </w:p>
    <w:p w14:paraId="0899B6AD" w14:textId="0B127D55" w:rsidR="00636E15" w:rsidRPr="00A70CCB" w:rsidRDefault="00E474E4" w:rsidP="00E546EC">
      <w:pPr>
        <w:pStyle w:val="Bodytext0"/>
        <w:jc w:val="both"/>
      </w:pPr>
      <w:r w:rsidRPr="00A70CCB">
        <w:t>Aurochs</w:t>
      </w:r>
      <w:r w:rsidR="00636E15" w:rsidRPr="00A70CCB">
        <w:t xml:space="preserve"> miRNAs were identified by mapping the cattle miRNA coordinates onto whole genome sequence alignments of the </w:t>
      </w:r>
      <w:r w:rsidR="00904B82" w:rsidRPr="00A70CCB">
        <w:t>cattle</w:t>
      </w:r>
      <w:r w:rsidR="00636E15" w:rsidRPr="00A70CCB">
        <w:t xml:space="preserve"> genome (UMD3.1) and the aurochs consensus sequence. To identify mammalian miRNAs in the genome of aurochs that are </w:t>
      </w:r>
      <w:r w:rsidRPr="00A70CCB">
        <w:t xml:space="preserve">not </w:t>
      </w:r>
      <w:r w:rsidR="00636E15" w:rsidRPr="00A70CCB">
        <w:t xml:space="preserve">annotated in the </w:t>
      </w:r>
      <w:r w:rsidRPr="00A70CCB">
        <w:t xml:space="preserve">bovine </w:t>
      </w:r>
      <w:r w:rsidR="00636E15" w:rsidRPr="00A70CCB">
        <w:t xml:space="preserve">genome, the mature sequences of the mammalian miRNAs (across all available species) were used in conjunction with the aurochs consensus sequence and putative miRNA genes were identified using </w:t>
      </w:r>
      <w:proofErr w:type="spellStart"/>
      <w:r w:rsidR="00636E15" w:rsidRPr="00A70CCB">
        <w:t>MapMi</w:t>
      </w:r>
      <w:proofErr w:type="spellEnd"/>
      <w:r w:rsidR="00636E15" w:rsidRPr="00A70CCB">
        <w:t xml:space="preserve"> </w:t>
      </w:r>
      <w:r w:rsidR="00636E15" w:rsidRPr="00A70CCB">
        <w:fldChar w:fldCharType="begin"/>
      </w:r>
      <w:r w:rsidR="00143CA0" w:rsidRPr="00A70CCB">
        <w:instrText xml:space="preserve"> ADDIN EN.CITE &lt;EndNote&gt;&lt;Cite&gt;&lt;Author&gt;Guerra-Assuncao&lt;/Author&gt;&lt;Year&gt;2010&lt;/Year&gt;&lt;RecNum&gt;471&lt;/RecNum&gt;&lt;DisplayText&gt;[38]&lt;/DisplayText&gt;&lt;record&gt;&lt;rec-number&gt;471&lt;/rec-number&gt;&lt;foreign-keys&gt;&lt;key app="EN" db-id="wrwwwv9v2dwrtnefsx45axtaf2r0tst0e2r9" timestamp="1424194658"&gt;471&lt;/key&gt;&lt;/foreign-keys&gt;&lt;ref-type name="Journal Article"&gt;17&lt;/ref-type&gt;&lt;contributors&gt;&lt;authors&gt;&lt;author&gt;Guerra-Assuncao, J. A.&lt;/author&gt;&lt;author&gt;Enright, A. J.&lt;/author&gt;&lt;/authors&gt;&lt;/contributors&gt;&lt;auth-address&gt;European Bioinformatics Institute, Wellcome Trust Genome Campus, Hinxton, Cambridge CB10 1SD, UK.&lt;/auth-address&gt;&lt;titles&gt;&lt;title&gt;MapMi: automated mapping of microRNA loci&lt;/title&gt;&lt;secondary-title&gt;BMC Bioinformatics&lt;/secondary-title&gt;&lt;alt-title&gt;BMC bioinformatics&lt;/alt-title&gt;&lt;/titles&gt;&lt;periodical&gt;&lt;full-title&gt;BMC Bioinformatics&lt;/full-title&gt;&lt;abbr-1&gt;BMC Bioinformatics&lt;/abbr-1&gt;&lt;abbr-2&gt;BMC Bioinformatics&lt;/abbr-2&gt;&lt;/periodical&gt;&lt;alt-periodical&gt;&lt;full-title&gt;BMC Bioinformatics&lt;/full-title&gt;&lt;abbr-1&gt;BMC Bioinformatics&lt;/abbr-1&gt;&lt;abbr-2&gt;BMC Bioinformatics&lt;/abbr-2&gt;&lt;/alt-periodical&gt;&lt;pages&gt;133&lt;/pages&gt;&lt;volume&gt;11&lt;/volume&gt;&lt;edition&gt;2010/03/18&lt;/edition&gt;&lt;keywords&gt;&lt;keyword&gt;Databases, Nucleic Acid&lt;/keyword&gt;&lt;keyword&gt;Genomics/*methods&lt;/keyword&gt;&lt;keyword&gt;Internet&lt;/keyword&gt;&lt;keyword&gt;MicroRNAs/*genetics&lt;/keyword&gt;&lt;keyword&gt;Phylogeny&lt;/keyword&gt;&lt;keyword&gt;RNA, Messenger/genetics&lt;/keyword&gt;&lt;keyword&gt;*Software&lt;/keyword&gt;&lt;keyword&gt;Species Specificity&lt;/keyword&gt;&lt;/keywords&gt;&lt;dates&gt;&lt;year&gt;2010&lt;/year&gt;&lt;/dates&gt;&lt;isbn&gt;1471-2105&lt;/isbn&gt;&lt;accession-num&gt;20233390&lt;/accession-num&gt;&lt;urls&gt;&lt;/urls&gt;&lt;custom2&gt;Pmc2858034&lt;/custom2&gt;&lt;electronic-resource-num&gt;10.1186/1471-2105-11-133&lt;/electronic-resource-num&gt;&lt;remote-database-provider&gt;NLM&lt;/remote-database-provider&gt;&lt;language&gt;eng&lt;/language&gt;&lt;/record&gt;&lt;/Cite&gt;&lt;/EndNote&gt;</w:instrText>
      </w:r>
      <w:r w:rsidR="00636E15" w:rsidRPr="00A70CCB">
        <w:fldChar w:fldCharType="separate"/>
      </w:r>
      <w:r w:rsidR="00143CA0" w:rsidRPr="00A70CCB">
        <w:t>[38]</w:t>
      </w:r>
      <w:r w:rsidR="00636E15" w:rsidRPr="00A70CCB">
        <w:fldChar w:fldCharType="end"/>
      </w:r>
      <w:r w:rsidR="00636E15" w:rsidRPr="00A70CCB">
        <w:t>. The putative aurochs miRNA genes were compared to the closest mammalian homo</w:t>
      </w:r>
      <w:r w:rsidRPr="00A70CCB">
        <w:t xml:space="preserve">log as defined by </w:t>
      </w:r>
      <w:proofErr w:type="spellStart"/>
      <w:r w:rsidRPr="00A70CCB">
        <w:t>MapMi</w:t>
      </w:r>
      <w:proofErr w:type="spellEnd"/>
      <w:r w:rsidRPr="00A70CCB">
        <w:t xml:space="preserve"> scores; t</w:t>
      </w:r>
      <w:r w:rsidR="00636E15" w:rsidRPr="00A70CCB">
        <w:t xml:space="preserve">hese putative miRNA genes were then searched for in the </w:t>
      </w:r>
      <w:r w:rsidRPr="00A70CCB">
        <w:t>aligned bovine</w:t>
      </w:r>
      <w:r w:rsidR="00636E15" w:rsidRPr="00A70CCB">
        <w:t xml:space="preserve"> </w:t>
      </w:r>
      <w:r w:rsidR="00904B82" w:rsidRPr="00A70CCB">
        <w:t xml:space="preserve">reference </w:t>
      </w:r>
      <w:r w:rsidR="00636E15" w:rsidRPr="00A70CCB">
        <w:t>genome sequence.</w:t>
      </w:r>
    </w:p>
    <w:p w14:paraId="0C01D0FC" w14:textId="5807A976" w:rsidR="00636E15" w:rsidRPr="00A70CCB" w:rsidRDefault="00636E15" w:rsidP="00E546EC">
      <w:pPr>
        <w:pStyle w:val="Bodytext0"/>
        <w:jc w:val="both"/>
      </w:pPr>
      <w:r w:rsidRPr="00A70CCB">
        <w:t>To identify miRNA bindi</w:t>
      </w:r>
      <w:r w:rsidR="00E474E4" w:rsidRPr="00A70CCB">
        <w:t xml:space="preserve">ng sites in target genes, the 3' </w:t>
      </w:r>
      <w:r w:rsidRPr="00A70CCB">
        <w:t xml:space="preserve">UTRs sequences and their coordinates for </w:t>
      </w:r>
      <w:r w:rsidR="00904B82" w:rsidRPr="00A70CCB">
        <w:t>the bovine genome</w:t>
      </w:r>
      <w:r w:rsidRPr="00A70CCB">
        <w:t xml:space="preserve"> were </w:t>
      </w:r>
      <w:r w:rsidR="001951FF" w:rsidRPr="00A70CCB">
        <w:t>retrieved from Ensembl</w:t>
      </w:r>
      <w:r w:rsidRPr="00A70CCB">
        <w:t xml:space="preserve"> </w:t>
      </w:r>
      <w:r w:rsidR="001951FF" w:rsidRPr="00A70CCB">
        <w:t>using</w:t>
      </w:r>
      <w:r w:rsidRPr="00A70CCB">
        <w:t xml:space="preserve"> </w:t>
      </w:r>
      <w:proofErr w:type="spellStart"/>
      <w:r w:rsidRPr="00A70CCB">
        <w:t>Biomart</w:t>
      </w:r>
      <w:proofErr w:type="spellEnd"/>
      <w:r w:rsidRPr="00A70CCB">
        <w:t xml:space="preserve"> (UMD3.1) </w:t>
      </w:r>
      <w:r w:rsidRPr="00A70CCB">
        <w:fldChar w:fldCharType="begin">
          <w:fldData xml:space="preserve">PEVuZE5vdGU+PENpdGU+PEF1dGhvcj5GbGljZWs8L0F1dGhvcj48WWVhcj4yMDEyPC9ZZWFyPjxS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</w:fldData>
        </w:fldChar>
      </w:r>
      <w:r w:rsidR="00143CA0" w:rsidRPr="00A70CCB">
        <w:instrText xml:space="preserve"> ADDIN EN.CITE </w:instrText>
      </w:r>
      <w:r w:rsidR="00143CA0" w:rsidRPr="00A70CCB">
        <w:fldChar w:fldCharType="begin">
          <w:fldData xml:space="preserve">PEVuZE5vdGU+PENpdGU+PEF1dGhvcj5GbGljZWs8L0F1dGhvcj48WWVhcj4yMDEyPC9ZZWFyPjxS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</w:fldData>
        </w:fldChar>
      </w:r>
      <w:r w:rsidR="00143CA0" w:rsidRPr="00A70CCB">
        <w:instrText xml:space="preserve"> ADDIN EN.CITE.DATA </w:instrText>
      </w:r>
      <w:r w:rsidR="00143CA0" w:rsidRPr="00A70CCB">
        <w:fldChar w:fldCharType="end"/>
      </w:r>
      <w:r w:rsidRPr="00A70CCB">
        <w:fldChar w:fldCharType="separate"/>
      </w:r>
      <w:r w:rsidR="00143CA0" w:rsidRPr="00A70CCB">
        <w:t>[39, 40]</w:t>
      </w:r>
      <w:r w:rsidRPr="00A70CCB">
        <w:fldChar w:fldCharType="end"/>
      </w:r>
      <w:r w:rsidR="00904B82" w:rsidRPr="00A70CCB">
        <w:t xml:space="preserve">. The aurochs-predicted 3' </w:t>
      </w:r>
      <w:r w:rsidRPr="00A70CCB">
        <w:t>UTR sequences were retrieved from the assembled a</w:t>
      </w:r>
      <w:r w:rsidR="00904B82" w:rsidRPr="00A70CCB">
        <w:t>urochs</w:t>
      </w:r>
      <w:r w:rsidRPr="00A70CCB">
        <w:t xml:space="preserve"> genome using the coordinates associated with each </w:t>
      </w:r>
      <w:r w:rsidR="00904B82" w:rsidRPr="00A70CCB">
        <w:t>bovine</w:t>
      </w:r>
      <w:r w:rsidRPr="00A70CCB">
        <w:t xml:space="preserve"> </w:t>
      </w:r>
      <w:r w:rsidR="00904B82" w:rsidRPr="00A70CCB">
        <w:t xml:space="preserve">3' </w:t>
      </w:r>
      <w:r w:rsidRPr="00A70CCB">
        <w:t>UTR. I</w:t>
      </w:r>
      <w:r w:rsidR="00904B82" w:rsidRPr="00A70CCB">
        <w:t xml:space="preserve">ntegration of 3' </w:t>
      </w:r>
      <w:r w:rsidRPr="00A70CCB">
        <w:t>UTR sequences from</w:t>
      </w:r>
      <w:r w:rsidRPr="00A70CCB">
        <w:rPr>
          <w:i/>
        </w:rPr>
        <w:t xml:space="preserve"> </w:t>
      </w:r>
      <w:r w:rsidRPr="00A70CCB">
        <w:t>cattle</w:t>
      </w:r>
      <w:r w:rsidRPr="00A70CCB">
        <w:rPr>
          <w:i/>
        </w:rPr>
        <w:t xml:space="preserve"> </w:t>
      </w:r>
      <w:r w:rsidR="00904B82" w:rsidRPr="00A70CCB">
        <w:t>and aurochs</w:t>
      </w:r>
      <w:r w:rsidRPr="00A70CCB">
        <w:t xml:space="preserve"> into multiple sequence alignments was used for </w:t>
      </w:r>
      <w:proofErr w:type="spellStart"/>
      <w:r w:rsidRPr="00A70CCB">
        <w:t>Targetscan</w:t>
      </w:r>
      <w:proofErr w:type="spellEnd"/>
      <w:r w:rsidRPr="00A70CCB">
        <w:t xml:space="preserve"> miRNA binding site prediction. To identify </w:t>
      </w:r>
      <w:r w:rsidRPr="00A70CCB">
        <w:lastRenderedPageBreak/>
        <w:t>miRNA target binding sites wi</w:t>
      </w:r>
      <w:r w:rsidR="00904B82" w:rsidRPr="00A70CCB">
        <w:t xml:space="preserve">thin cattle and aurochs 3' </w:t>
      </w:r>
      <w:r w:rsidRPr="00A70CCB">
        <w:t xml:space="preserve">UTRs, </w:t>
      </w:r>
      <w:proofErr w:type="spellStart"/>
      <w:r w:rsidRPr="00A70CCB">
        <w:t>Targetscan</w:t>
      </w:r>
      <w:proofErr w:type="spellEnd"/>
      <w:r w:rsidRPr="00A70CCB">
        <w:t xml:space="preserve"> was used </w:t>
      </w:r>
      <w:r w:rsidRPr="00A70CCB">
        <w:fldChar w:fldCharType="begin"/>
      </w:r>
      <w:r w:rsidR="00143CA0" w:rsidRPr="00A70CCB">
        <w:instrText xml:space="preserve"> ADDIN EN.CITE &lt;EndNote&gt;&lt;Cite&gt;&lt;Author&gt;Lewis&lt;/Author&gt;&lt;Year&gt;2005&lt;/Year&gt;&lt;RecNum&gt;472&lt;/RecNum&gt;&lt;DisplayText&gt;[41]&lt;/DisplayText&gt;&lt;record&gt;&lt;rec-number&gt;472&lt;/rec-number&gt;&lt;foreign-keys&gt;&lt;key app="EN" db-id="wrwwwv9v2dwrtnefsx45axtaf2r0tst0e2r9" timestamp="1424194698"&gt;472&lt;/key&gt;&lt;/foreign-keys&gt;&lt;ref-type name="Journal Article"&gt;17&lt;/ref-type&gt;&lt;contributors&gt;&lt;authors&gt;&lt;author&gt;Lewis, B. P.&lt;/author&gt;&lt;author&gt;Burge, C. B.&lt;/author&gt;&lt;author&gt;Bartel, D. P.&lt;/author&gt;&lt;/authors&gt;&lt;/contributors&gt;&lt;titles&gt;&lt;title&gt;Conserved seed pairing, often flanked by adenosines, indicates that thousands of human genes are microRNA targets&lt;/title&gt;&lt;secondary-title&gt;Cell&lt;/secondary-title&gt;&lt;alt-title&gt;Cell&lt;/alt-title&gt;&lt;/titles&gt;&lt;periodical&gt;&lt;full-title&gt;Cell&lt;/full-title&gt;&lt;abbr-1&gt;Cell&lt;/abbr-1&gt;&lt;abbr-2&gt;Cell&lt;/abbr-2&gt;&lt;/periodical&gt;&lt;alt-periodical&gt;&lt;full-title&gt;Cell&lt;/full-title&gt;&lt;abbr-1&gt;Cell&lt;/abbr-1&gt;&lt;abbr-2&gt;Cell&lt;/abbr-2&gt;&lt;/alt-periodical&gt;&lt;pages&gt;15-20&lt;/pages&gt;&lt;volume&gt;120&lt;/volume&gt;&lt;number&gt;1&lt;/number&gt;&lt;edition&gt;2005/01/18&lt;/edition&gt;&lt;keywords&gt;&lt;keyword&gt;3&amp;apos; Untranslated Regions/genetics&lt;/keyword&gt;&lt;keyword&gt;Adenosine/genetics/*metabolism&lt;/keyword&gt;&lt;keyword&gt;Amino Acid Sequence&lt;/keyword&gt;&lt;keyword&gt;Animals&lt;/keyword&gt;&lt;keyword&gt;Chickens&lt;/keyword&gt;&lt;keyword&gt;Dogs&lt;/keyword&gt;&lt;keyword&gt;Gene Expression Regulation/genetics&lt;/keyword&gt;&lt;keyword&gt;Gene Targeting/methods&lt;/keyword&gt;&lt;keyword&gt;Humans&lt;/keyword&gt;&lt;keyword&gt;Mice&lt;/keyword&gt;&lt;keyword&gt;MicroRNAs/*genetics&lt;/keyword&gt;&lt;keyword&gt;Molecular Sequence Data&lt;/keyword&gt;&lt;keyword&gt;Nucleic Acid Hybridization/physiology&lt;/keyword&gt;&lt;keyword&gt;Nucleotides/*metabolism&lt;/keyword&gt;&lt;keyword&gt;RNA, Messenger/genetics&lt;/keyword&gt;&lt;keyword&gt;Rats&lt;/keyword&gt;&lt;/keywords&gt;&lt;dates&gt;&lt;year&gt;2005&lt;/year&gt;&lt;pub-dates&gt;&lt;date&gt;Jan 14&lt;/date&gt;&lt;/pub-dates&gt;&lt;/dates&gt;&lt;isbn&gt;0092-8674 (Print)&amp;#xD;0092-8674&lt;/isbn&gt;&lt;accession-num&gt;15652477&lt;/accession-num&gt;&lt;urls&gt;&lt;/urls&gt;&lt;electronic-resource-num&gt;10.1016/j.cell.2004.12.035&lt;/electronic-resource-num&gt;&lt;remote-database-provider&gt;NLM&lt;/remote-database-provider&gt;&lt;language&gt;eng&lt;/language&gt;&lt;/record&gt;&lt;/Cite&gt;&lt;/EndNote&gt;</w:instrText>
      </w:r>
      <w:r w:rsidRPr="00A70CCB">
        <w:fldChar w:fldCharType="separate"/>
      </w:r>
      <w:r w:rsidR="00143CA0" w:rsidRPr="00A70CCB">
        <w:t>[41]</w:t>
      </w:r>
      <w:r w:rsidRPr="00A70CCB">
        <w:fldChar w:fldCharType="end"/>
      </w:r>
      <w:r w:rsidRPr="00A70CCB">
        <w:t xml:space="preserve">. </w:t>
      </w:r>
      <w:proofErr w:type="spellStart"/>
      <w:r w:rsidRPr="00A70CCB">
        <w:t>Targetscan</w:t>
      </w:r>
      <w:proofErr w:type="spellEnd"/>
      <w:r w:rsidRPr="00A70CCB">
        <w:t xml:space="preserve"> has been shown</w:t>
      </w:r>
      <w:r w:rsidR="00904B82" w:rsidRPr="00A70CCB">
        <w:t xml:space="preserve"> to be more accurate than other</w:t>
      </w:r>
      <w:r w:rsidRPr="00A70CCB">
        <w:t xml:space="preserve"> </w:t>
      </w:r>
      <w:r w:rsidR="00904B82" w:rsidRPr="00A70CCB">
        <w:t>programs</w:t>
      </w:r>
      <w:r w:rsidRPr="00A70CCB">
        <w:t xml:space="preserve"> </w:t>
      </w:r>
      <w:r w:rsidRPr="00A70CCB">
        <w:fldChar w:fldCharType="begin">
          <w:fldData xml:space="preserve">PEVuZE5vdGU+PENpdGU+PEF1dGhvcj5CYWVrPC9BdXRob3I+PFllYXI+MjAwODwvWWVhcj48UmVj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</w:fldData>
        </w:fldChar>
      </w:r>
      <w:r w:rsidR="00143CA0" w:rsidRPr="00A70CCB">
        <w:instrText xml:space="preserve"> ADDIN EN.CITE </w:instrText>
      </w:r>
      <w:r w:rsidR="00143CA0" w:rsidRPr="00A70CCB">
        <w:fldChar w:fldCharType="begin">
          <w:fldData xml:space="preserve">PEVuZE5vdGU+PENpdGU+PEF1dGhvcj5CYWVrPC9BdXRob3I+PFllYXI+MjAwODwvWWVhcj48UmVj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</w:fldData>
        </w:fldChar>
      </w:r>
      <w:r w:rsidR="00143CA0" w:rsidRPr="00A70CCB">
        <w:instrText xml:space="preserve"> ADDIN EN.CITE.DATA </w:instrText>
      </w:r>
      <w:r w:rsidR="00143CA0" w:rsidRPr="00A70CCB">
        <w:fldChar w:fldCharType="end"/>
      </w:r>
      <w:r w:rsidRPr="00A70CCB">
        <w:fldChar w:fldCharType="separate"/>
      </w:r>
      <w:r w:rsidR="00143CA0" w:rsidRPr="00A70CCB">
        <w:t>[42, 43]</w:t>
      </w:r>
      <w:r w:rsidRPr="00A70CCB">
        <w:fldChar w:fldCharType="end"/>
      </w:r>
      <w:r w:rsidRPr="00A70CCB">
        <w:t>, as it takes into account the extent of evolutionary conservation of a predicted miRNA binding site, providing  higher confidence scores</w:t>
      </w:r>
      <w:r w:rsidRPr="00A70CCB">
        <w:fldChar w:fldCharType="begin"/>
      </w:r>
      <w:r w:rsidR="00143CA0" w:rsidRPr="00A70CCB">
        <w:instrText xml:space="preserve"> ADDIN EN.CITE &lt;EndNote&gt;&lt;Cite&gt;&lt;Author&gt;Friedman&lt;/Author&gt;&lt;Year&gt;2009&lt;/Year&gt;&lt;RecNum&gt;481&lt;/RecNum&gt;&lt;DisplayText&gt;[44]&lt;/DisplayText&gt;&lt;record&gt;&lt;rec-number&gt;481&lt;/rec-number&gt;&lt;foreign-keys&gt;&lt;key app="EN" db-id="wrwwwv9v2dwrtnefsx45axtaf2r0tst0e2r9" timestamp="1424204760"&gt;481&lt;/key&gt;&lt;/foreign-keys&gt;&lt;ref-type name="Journal Article"&gt;17&lt;/ref-type&gt;&lt;contributors&gt;&lt;authors&gt;&lt;author&gt;Friedman, R. C.&lt;/author&gt;&lt;author&gt;Farh, K. K.&lt;/author&gt;&lt;author&gt;Burge, C. B.&lt;/author&gt;&lt;author&gt;Bartel, D. P.&lt;/author&gt;&lt;/authors&gt;&lt;/contributors&gt;&lt;auth-address&gt;Department of Biology, Massachusetts Institute of Technology, Cambridge, Massachusetts 02139, USA.&lt;/auth-address&gt;&lt;titles&gt;&lt;title&gt;Most mammalian mRNAs are conserved targets of microRNAs&lt;/title&gt;&lt;secondary-title&gt;Genome Res&lt;/secondary-title&gt;&lt;alt-title&gt;Genome research&lt;/alt-title&gt;&lt;/titles&gt;&lt;periodical&gt;&lt;full-title&gt;Genome Research&lt;/full-title&gt;&lt;abbr-1&gt;Genome Res.&lt;/abbr-1&gt;&lt;abbr-2&gt;Genome Res&lt;/abbr-2&gt;&lt;/periodical&gt;&lt;alt-periodical&gt;&lt;full-title&gt;Genome Research&lt;/full-title&gt;&lt;abbr-1&gt;Genome Res.&lt;/abbr-1&gt;&lt;abbr-2&gt;Genome Res&lt;/abbr-2&gt;&lt;/alt-periodical&gt;&lt;pages&gt;92-105&lt;/pages&gt;&lt;volume&gt;19&lt;/volume&gt;&lt;number&gt;1&lt;/number&gt;&lt;edition&gt;2008/10/29&lt;/edition&gt;&lt;keywords&gt;&lt;keyword&gt;3&amp;apos; Untranslated Regions&lt;/keyword&gt;&lt;keyword&gt;Animals&lt;/keyword&gt;&lt;keyword&gt;Base Sequence&lt;/keyword&gt;&lt;keyword&gt;Conserved Sequence&lt;/keyword&gt;&lt;keyword&gt;Evolution, Molecular&lt;/keyword&gt;&lt;keyword&gt;Humans&lt;/keyword&gt;&lt;keyword&gt;Mammals/*genetics&lt;/keyword&gt;&lt;keyword&gt;MicroRNAs/*genetics&lt;/keyword&gt;&lt;keyword&gt;Phylogeny&lt;/keyword&gt;&lt;keyword&gt;RNA, Messenger/*genetics&lt;/keyword&gt;&lt;keyword&gt;Sequence Alignment&lt;/keyword&gt;&lt;keyword&gt;Sequence Homology, Nucleic Acid&lt;/keyword&gt;&lt;/keywords&gt;&lt;dates&gt;&lt;year&gt;2009&lt;/year&gt;&lt;pub-dates&gt;&lt;date&gt;Jan&lt;/date&gt;&lt;/pub-dates&gt;&lt;/dates&gt;&lt;isbn&gt;1088-9051 (Print)&amp;#xD;1088-9051&lt;/isbn&gt;&lt;accession-num&gt;18955434&lt;/accession-num&gt;&lt;urls&gt;&lt;/urls&gt;&lt;custom2&gt;Pmc2612969&lt;/custom2&gt;&lt;electronic-resource-num&gt;10.1101/gr.082701.108&lt;/electronic-resource-num&gt;&lt;remote-database-provider&gt;NLM&lt;/remote-database-provider&gt;&lt;language&gt;eng&lt;/language&gt;&lt;/record&gt;&lt;/Cite&gt;&lt;/EndNote&gt;</w:instrText>
      </w:r>
      <w:r w:rsidRPr="00A70CCB">
        <w:fldChar w:fldCharType="separate"/>
      </w:r>
      <w:r w:rsidR="00143CA0" w:rsidRPr="00A70CCB">
        <w:t>[44]</w:t>
      </w:r>
      <w:r w:rsidRPr="00A70CCB">
        <w:fldChar w:fldCharType="end"/>
      </w:r>
      <w:r w:rsidR="00904B82" w:rsidRPr="00A70CCB">
        <w:t>.</w:t>
      </w:r>
    </w:p>
    <w:p w14:paraId="6E2041D0" w14:textId="7F481AA9" w:rsidR="00636E15" w:rsidRPr="00A70CCB" w:rsidRDefault="00636E15" w:rsidP="00E546EC">
      <w:pPr>
        <w:pStyle w:val="Bodytext0"/>
        <w:jc w:val="both"/>
      </w:pPr>
      <w:proofErr w:type="spellStart"/>
      <w:r w:rsidRPr="00A70CCB">
        <w:t>TargetScan</w:t>
      </w:r>
      <w:proofErr w:type="spellEnd"/>
      <w:r w:rsidRPr="00A70CCB">
        <w:t xml:space="preserve"> is divided into two main Perl scripts, targetscan_60.pl and targetscan_60_context_scores.pl. The script targetscan_60.pl takes as its input the multip</w:t>
      </w:r>
      <w:r w:rsidR="00904B82" w:rsidRPr="00A70CCB">
        <w:t xml:space="preserve">le sequence alignments of the 3' </w:t>
      </w:r>
      <w:r w:rsidRPr="00A70CCB">
        <w:t>UTRs and the list of miRNA seed region</w:t>
      </w:r>
      <w:r w:rsidR="00904B82" w:rsidRPr="00A70CCB">
        <w:t>s</w:t>
      </w:r>
      <w:r w:rsidRPr="00A70CCB">
        <w:t xml:space="preserve"> for </w:t>
      </w:r>
      <w:r w:rsidR="00904B82" w:rsidRPr="00A70CCB">
        <w:rPr>
          <w:i/>
        </w:rPr>
        <w:t>B.</w:t>
      </w:r>
      <w:r w:rsidRPr="00A70CCB">
        <w:rPr>
          <w:i/>
        </w:rPr>
        <w:t xml:space="preserve"> </w:t>
      </w:r>
      <w:proofErr w:type="gramStart"/>
      <w:r w:rsidRPr="00A70CCB">
        <w:rPr>
          <w:i/>
        </w:rPr>
        <w:t>taurus</w:t>
      </w:r>
      <w:proofErr w:type="gramEnd"/>
      <w:r w:rsidRPr="00A70CCB">
        <w:rPr>
          <w:i/>
        </w:rPr>
        <w:t xml:space="preserve"> </w:t>
      </w:r>
      <w:r w:rsidRPr="00A70CCB">
        <w:t>miRNAs and return</w:t>
      </w:r>
      <w:r w:rsidR="00904B82" w:rsidRPr="00A70CCB">
        <w:t>s</w:t>
      </w:r>
      <w:r w:rsidRPr="00A70CCB">
        <w:t xml:space="preserve"> the identified binding sites</w:t>
      </w:r>
      <w:r w:rsidR="00904B82" w:rsidRPr="00A70CCB">
        <w:t>. Any domestic cattle and aurochs</w:t>
      </w:r>
      <w:r w:rsidRPr="00A70CCB">
        <w:t xml:space="preserve"> seed regions identified </w:t>
      </w:r>
      <w:r w:rsidR="00904B82" w:rsidRPr="00A70CCB">
        <w:t>that</w:t>
      </w:r>
      <w:r w:rsidRPr="00A70CCB">
        <w:t xml:space="preserve"> contain ambiguous</w:t>
      </w:r>
      <w:r w:rsidR="00904B82" w:rsidRPr="00A70CCB">
        <w:t xml:space="preserve"> nucleotides in the aurochs 3' </w:t>
      </w:r>
      <w:r w:rsidRPr="00A70CCB">
        <w:t xml:space="preserve">UTR were removed from the analysis. Any seed sites overlapping with an already identified seed site for the same miRNA were also removed. The second script targetscan_60_context_scores.pl provides a score for each site. The </w:t>
      </w:r>
      <w:proofErr w:type="spellStart"/>
      <w:r w:rsidRPr="00A70CCB">
        <w:t>Targetscan</w:t>
      </w:r>
      <w:proofErr w:type="spellEnd"/>
      <w:r w:rsidRPr="00A70CCB">
        <w:t xml:space="preserve"> context score corresponds to a prediction, based on experimental miRNA repression expressed in log-ratios </w:t>
      </w:r>
      <w:r w:rsidRPr="00A70CCB">
        <w:fldChar w:fldCharType="begin">
          <w:fldData xml:space="preserve">PEVuZE5vdGU+PENpdGU+PEF1dGhvcj5HYXJjaWE8L0F1dGhvcj48WWVhcj4yMDExPC9ZZWFyPjxS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</w:fldData>
        </w:fldChar>
      </w:r>
      <w:r w:rsidR="00143CA0" w:rsidRPr="00A70CCB">
        <w:instrText xml:space="preserve"> ADDIN EN.CITE </w:instrText>
      </w:r>
      <w:r w:rsidR="00143CA0" w:rsidRPr="00A70CCB">
        <w:fldChar w:fldCharType="begin">
          <w:fldData xml:space="preserve">PEVuZE5vdGU+PENpdGU+PEF1dGhvcj5HYXJjaWE8L0F1dGhvcj48WWVhcj4yMDExPC9ZZWFyPjxS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</w:fldData>
        </w:fldChar>
      </w:r>
      <w:r w:rsidR="00143CA0" w:rsidRPr="00A70CCB">
        <w:instrText xml:space="preserve"> ADDIN EN.CITE.DATA </w:instrText>
      </w:r>
      <w:r w:rsidR="00143CA0" w:rsidRPr="00A70CCB">
        <w:fldChar w:fldCharType="end"/>
      </w:r>
      <w:r w:rsidRPr="00A70CCB">
        <w:fldChar w:fldCharType="separate"/>
      </w:r>
      <w:r w:rsidR="00143CA0" w:rsidRPr="00A70CCB">
        <w:t>[45, 46]</w:t>
      </w:r>
      <w:r w:rsidRPr="00A70CCB">
        <w:fldChar w:fldCharType="end"/>
      </w:r>
      <w:r w:rsidRPr="00A70CCB">
        <w:t xml:space="preserve">. To parse the results, a custom Python script was used, which returned the results as two files, one for the genes </w:t>
      </w:r>
      <w:r w:rsidR="00904B82" w:rsidRPr="00A70CCB">
        <w:t>with</w:t>
      </w:r>
      <w:r w:rsidRPr="00A70CCB">
        <w:t xml:space="preserve"> polymorphic binding sites between aurochs and </w:t>
      </w:r>
      <w:r w:rsidR="00904B82" w:rsidRPr="00A70CCB">
        <w:t xml:space="preserve">domestic </w:t>
      </w:r>
      <w:r w:rsidRPr="00A70CCB">
        <w:t xml:space="preserve">cattle and a second one with common binding sites. For miRNAs with multiple binding sites, the score for each gene/miRNA pair, was made by summing the individual context scores calculated by </w:t>
      </w:r>
      <w:proofErr w:type="spellStart"/>
      <w:r w:rsidRPr="00A70CCB">
        <w:t>TargetScan</w:t>
      </w:r>
      <w:proofErr w:type="spellEnd"/>
      <w:r w:rsidRPr="00A70CCB">
        <w:t xml:space="preserve"> for each site. To rank genes, we calculated an additional score, which we termed the </w:t>
      </w:r>
      <w:r w:rsidRPr="00A70CCB">
        <w:rPr>
          <w:i/>
        </w:rPr>
        <w:t>Score-Site ratio</w:t>
      </w:r>
      <w:r w:rsidRPr="00A70CCB">
        <w:t xml:space="preserve"> (</w:t>
      </w:r>
      <w:proofErr w:type="spellStart"/>
      <w:r w:rsidRPr="00A70CCB">
        <w:rPr>
          <w:i/>
        </w:rPr>
        <w:t>SSr</w:t>
      </w:r>
      <w:proofErr w:type="spellEnd"/>
      <w:r w:rsidRPr="00A70CCB">
        <w:t xml:space="preserve">) to allow us to compare the extent to which miRNA binding sites were polymorphic between </w:t>
      </w:r>
      <w:r w:rsidR="00904B82" w:rsidRPr="00A70CCB">
        <w:t xml:space="preserve">domestic </w:t>
      </w:r>
      <w:r w:rsidRPr="00A70CCB">
        <w:t xml:space="preserve">cattle and aurochs, compared to those which were common between them. The </w:t>
      </w:r>
      <w:proofErr w:type="spellStart"/>
      <w:r w:rsidRPr="00A70CCB">
        <w:rPr>
          <w:i/>
        </w:rPr>
        <w:t>SSr</w:t>
      </w:r>
      <w:proofErr w:type="spellEnd"/>
      <w:r w:rsidRPr="00A70CCB">
        <w:t xml:space="preserve"> was calculated by summing all context scores, for each predicted miRNA binding site across each 3</w:t>
      </w:r>
      <w:r w:rsidR="00A43C69" w:rsidRPr="00A70CCB">
        <w:t xml:space="preserve">' </w:t>
      </w:r>
      <w:r w:rsidRPr="00A70CCB">
        <w:t xml:space="preserve">UTR and multiplied by the ratio of the number of polymorphic sites over the number of the common sites </w:t>
      </w:r>
      <w:r w:rsidR="00904B82" w:rsidRPr="00A70CCB">
        <w:t>between cattle and aurochs</w:t>
      </w:r>
      <w:r w:rsidRPr="00A70CCB">
        <w:t xml:space="preserve">: </w:t>
      </w:r>
    </w:p>
    <w:p w14:paraId="73B9721E" w14:textId="72F9AB7E" w:rsidR="00904B82" w:rsidRPr="00A70CCB" w:rsidRDefault="00904B82" w:rsidP="00B170B2">
      <w:pPr>
        <w:pStyle w:val="BodyText"/>
        <w:rPr>
          <w:lang w:val="en-IE"/>
        </w:rPr>
      </w:pPr>
      <m:oMathPara>
        <m:oMath>
          <m:r>
            <w:rPr>
              <w:rFonts w:ascii="Cambria Math" w:hAnsi="Cambria Math"/>
              <w:lang w:val="en-IE"/>
            </w:rPr>
            <m:t xml:space="preserve">SSr= </m:t>
          </m:r>
          <m:nary>
            <m:naryPr>
              <m:chr m:val="∑"/>
              <m:limLoc m:val="undOvr"/>
              <m:ctrlPr>
                <w:rPr>
                  <w:rFonts w:ascii="Cambria Math" w:hAnsi="Cambria Math"/>
                  <w:i/>
                  <w:lang w:val="en-IE"/>
                </w:rPr>
              </m:ctrlPr>
            </m:naryPr>
            <m:sub>
              <m:r>
                <w:rPr>
                  <w:rFonts w:ascii="Cambria Math" w:hAnsi="Cambria Math"/>
                  <w:lang w:val="en-IE"/>
                </w:rPr>
                <m:t>1</m:t>
              </m:r>
            </m:sub>
            <m:sup>
              <m:r>
                <w:rPr>
                  <w:rFonts w:ascii="Cambria Math" w:hAnsi="Cambria Math"/>
                  <w:lang w:val="en-IE"/>
                </w:rPr>
                <m:t>n</m:t>
              </m:r>
            </m:sup>
            <m:e>
              <m:sSub>
                <m:sSubPr>
                  <m:ctrlPr>
                    <w:rPr>
                      <w:rFonts w:ascii="Cambria Math" w:hAnsi="Cambria Math"/>
                      <w:i/>
                      <w:lang w:val="en-IE"/>
                    </w:rPr>
                  </m:ctrlPr>
                </m:sSubPr>
                <m:e>
                  <m:r>
                    <w:rPr>
                      <w:rFonts w:ascii="Cambria Math" w:hAnsi="Cambria Math"/>
                      <w:lang w:val="en-IE"/>
                    </w:rPr>
                    <m:t>score</m:t>
                  </m:r>
                </m:e>
                <m:sub>
                  <m:r>
                    <w:rPr>
                      <w:rFonts w:ascii="Cambria Math" w:hAnsi="Cambria Math"/>
                      <w:lang w:val="en-IE"/>
                    </w:rPr>
                    <m:t>i</m:t>
                  </m:r>
                </m:sub>
              </m:sSub>
              <m:r>
                <w:rPr>
                  <w:rFonts w:ascii="Cambria Math" w:hAnsi="Cambria Math"/>
                  <w:lang w:val="en-IE"/>
                </w:rPr>
                <m:t>×</m:t>
              </m:r>
              <m:f>
                <m:fPr>
                  <m:ctrlPr>
                    <w:rPr>
                      <w:rFonts w:ascii="Cambria Math" w:hAnsi="Cambria Math"/>
                      <w:i/>
                      <w:lang w:val="en-IE"/>
                    </w:rPr>
                  </m:ctrlPr>
                </m:fPr>
                <m:num>
                  <m:r>
                    <w:rPr>
                      <w:rFonts w:ascii="Cambria Math" w:hAnsi="Cambria Math"/>
                      <w:lang w:val="en-IE"/>
                    </w:rPr>
                    <m:t>psn</m:t>
                  </m:r>
                </m:num>
                <m:den>
                  <m:r>
                    <w:rPr>
                      <w:rFonts w:ascii="Cambria Math" w:hAnsi="Cambria Math"/>
                      <w:lang w:val="en-IE"/>
                    </w:rPr>
                    <m:t>csn</m:t>
                  </m:r>
                </m:den>
              </m:f>
            </m:e>
          </m:nary>
        </m:oMath>
      </m:oMathPara>
    </w:p>
    <w:p w14:paraId="4FA5906A" w14:textId="59BB4827" w:rsidR="00636E15" w:rsidRPr="00A70CCB" w:rsidRDefault="00904B82" w:rsidP="00E546EC">
      <w:pPr>
        <w:pStyle w:val="Bodytext0"/>
        <w:jc w:val="both"/>
      </w:pPr>
      <w:proofErr w:type="gramStart"/>
      <w:r w:rsidRPr="00A70CCB">
        <w:lastRenderedPageBreak/>
        <w:t>w</w:t>
      </w:r>
      <w:r w:rsidR="00636E15" w:rsidRPr="00A70CCB">
        <w:t>here</w:t>
      </w:r>
      <w:proofErr w:type="gramEnd"/>
      <w:r w:rsidR="00636E15" w:rsidRPr="00A70CCB">
        <w:t xml:space="preserve">: </w:t>
      </w:r>
      <w:r w:rsidR="00636E15" w:rsidRPr="00A70CCB">
        <w:rPr>
          <w:i/>
        </w:rPr>
        <w:t>n</w:t>
      </w:r>
      <w:r w:rsidR="00636E15" w:rsidRPr="00A70CCB">
        <w:t xml:space="preserve"> = the number of miRNA binding site</w:t>
      </w:r>
      <w:r w:rsidRPr="00A70CCB">
        <w:t>s</w:t>
      </w:r>
      <w:r w:rsidR="00636E15" w:rsidRPr="00A70CCB">
        <w:t xml:space="preserve"> identified for one gene UTR; </w:t>
      </w:r>
      <w:proofErr w:type="spellStart"/>
      <w:r w:rsidR="00636E15" w:rsidRPr="00A70CCB">
        <w:rPr>
          <w:i/>
        </w:rPr>
        <w:t>score</w:t>
      </w:r>
      <w:r w:rsidR="00636E15" w:rsidRPr="00A70CCB">
        <w:rPr>
          <w:vertAlign w:val="subscript"/>
        </w:rPr>
        <w:t>i</w:t>
      </w:r>
      <w:proofErr w:type="spellEnd"/>
      <w:r w:rsidR="00636E15" w:rsidRPr="00A70CCB">
        <w:t xml:space="preserve"> = the score for each predicted site; </w:t>
      </w:r>
      <w:proofErr w:type="spellStart"/>
      <w:r w:rsidR="00636E15" w:rsidRPr="00A70CCB">
        <w:rPr>
          <w:i/>
        </w:rPr>
        <w:t>psn</w:t>
      </w:r>
      <w:proofErr w:type="spellEnd"/>
      <w:r w:rsidRPr="00A70CCB">
        <w:t xml:space="preserve"> =</w:t>
      </w:r>
      <w:r w:rsidR="00636E15" w:rsidRPr="00A70CCB">
        <w:t xml:space="preserve"> the number of polymorphic miRNA binding site</w:t>
      </w:r>
      <w:r w:rsidRPr="00A70CCB">
        <w:t>s</w:t>
      </w:r>
      <w:r w:rsidR="00636E15" w:rsidRPr="00A70CCB">
        <w:t xml:space="preserve"> for one gene; </w:t>
      </w:r>
      <w:r w:rsidRPr="00A70CCB">
        <w:t xml:space="preserve">and </w:t>
      </w:r>
      <w:proofErr w:type="spellStart"/>
      <w:r w:rsidR="00636E15" w:rsidRPr="00A70CCB">
        <w:rPr>
          <w:i/>
        </w:rPr>
        <w:t>csn</w:t>
      </w:r>
      <w:proofErr w:type="spellEnd"/>
      <w:r w:rsidR="00636E15" w:rsidRPr="00A70CCB">
        <w:t xml:space="preserve"> = the number of common miRNA binding site</w:t>
      </w:r>
      <w:r w:rsidRPr="00A70CCB">
        <w:t>s</w:t>
      </w:r>
      <w:r w:rsidR="00636E15" w:rsidRPr="00A70CCB">
        <w:t xml:space="preserve"> for one gene. </w:t>
      </w:r>
    </w:p>
    <w:p w14:paraId="1DA20F6C" w14:textId="3BD55E27" w:rsidR="00636E15" w:rsidRPr="00A70CCB" w:rsidRDefault="00636E15" w:rsidP="00E546EC">
      <w:pPr>
        <w:pStyle w:val="Bodytext0"/>
        <w:jc w:val="both"/>
      </w:pPr>
      <w:r w:rsidRPr="00A70CCB">
        <w:t xml:space="preserve">The </w:t>
      </w:r>
      <w:proofErr w:type="spellStart"/>
      <w:r w:rsidRPr="00A70CCB">
        <w:rPr>
          <w:i/>
        </w:rPr>
        <w:t>SSr</w:t>
      </w:r>
      <w:proofErr w:type="spellEnd"/>
      <w:r w:rsidRPr="00A70CCB">
        <w:t xml:space="preserve"> score was used to rank the genes </w:t>
      </w:r>
      <w:r w:rsidRPr="00A70CCB">
        <w:rPr>
          <w:rStyle w:val="CommentReference"/>
          <w:sz w:val="24"/>
        </w:rPr>
        <w:t xml:space="preserve">with miRNA binding site </w:t>
      </w:r>
      <w:r w:rsidR="000F2413" w:rsidRPr="00A70CCB">
        <w:rPr>
          <w:rStyle w:val="CommentReference"/>
          <w:sz w:val="24"/>
        </w:rPr>
        <w:t>polymorphisms between aurochs</w:t>
      </w:r>
      <w:r w:rsidRPr="00A70CCB">
        <w:rPr>
          <w:rStyle w:val="CommentReference"/>
          <w:sz w:val="24"/>
        </w:rPr>
        <w:t xml:space="preserve"> and </w:t>
      </w:r>
      <w:r w:rsidR="000F2413" w:rsidRPr="00A70CCB">
        <w:rPr>
          <w:rStyle w:val="CommentReference"/>
          <w:sz w:val="24"/>
        </w:rPr>
        <w:t xml:space="preserve">domestic </w:t>
      </w:r>
      <w:r w:rsidRPr="00A70CCB">
        <w:rPr>
          <w:rStyle w:val="CommentReference"/>
          <w:sz w:val="24"/>
        </w:rPr>
        <w:t xml:space="preserve">cattle </w:t>
      </w:r>
      <w:proofErr w:type="gramStart"/>
      <w:r w:rsidRPr="00A70CCB">
        <w:rPr>
          <w:rStyle w:val="CommentReference"/>
          <w:sz w:val="24"/>
        </w:rPr>
        <w:t>and</w:t>
      </w:r>
      <w:r w:rsidRPr="00A70CCB">
        <w:rPr>
          <w:rStyle w:val="CommentReference"/>
          <w:b/>
        </w:rPr>
        <w:t xml:space="preserve"> </w:t>
      </w:r>
      <w:r w:rsidRPr="00A70CCB">
        <w:t xml:space="preserve"> identify</w:t>
      </w:r>
      <w:proofErr w:type="gramEnd"/>
      <w:r w:rsidRPr="00A70CCB">
        <w:t xml:space="preserve"> which genes have been the most affected by the evolution of miRNA site</w:t>
      </w:r>
      <w:r w:rsidR="000F2413" w:rsidRPr="00A70CCB">
        <w:t xml:space="preserve"> polymorphisms between aurochs</w:t>
      </w:r>
      <w:r w:rsidRPr="00A70CCB">
        <w:t xml:space="preserve"> and </w:t>
      </w:r>
      <w:r w:rsidR="000F2413" w:rsidRPr="00A70CCB">
        <w:t xml:space="preserve">domestic </w:t>
      </w:r>
      <w:r w:rsidRPr="00A70CCB">
        <w:t xml:space="preserve">cattle. </w:t>
      </w:r>
    </w:p>
    <w:p w14:paraId="0284F0A8" w14:textId="6DBBCAF2" w:rsidR="00445ED6" w:rsidRPr="00A70CCB" w:rsidRDefault="003E7215" w:rsidP="00E546EC">
      <w:pPr>
        <w:pStyle w:val="Bodytext0"/>
        <w:jc w:val="both"/>
      </w:pPr>
      <w:r w:rsidRPr="00A70CCB">
        <w:t xml:space="preserve">IPA was used to </w:t>
      </w:r>
      <w:r w:rsidR="00636E15" w:rsidRPr="00A70CCB">
        <w:t xml:space="preserve">identify biological pathways </w:t>
      </w:r>
      <w:r w:rsidRPr="00A70CCB">
        <w:t>that</w:t>
      </w:r>
      <w:r w:rsidR="00636E15" w:rsidRPr="00A70CCB">
        <w:t xml:space="preserve"> are </w:t>
      </w:r>
      <w:r w:rsidRPr="00A70CCB">
        <w:t>most enriched for genes</w:t>
      </w:r>
      <w:r w:rsidR="00636E15" w:rsidRPr="00A70CCB">
        <w:t xml:space="preserve"> </w:t>
      </w:r>
      <w:r w:rsidRPr="00A70CCB">
        <w:t xml:space="preserve">with </w:t>
      </w:r>
      <w:r w:rsidR="00636E15" w:rsidRPr="00A70CCB">
        <w:t xml:space="preserve">binding site </w:t>
      </w:r>
      <w:r w:rsidRPr="00A70CCB">
        <w:t xml:space="preserve">variation in the 3' </w:t>
      </w:r>
      <w:r w:rsidR="00636E15" w:rsidRPr="00A70CCB">
        <w:t xml:space="preserve">UTRs </w:t>
      </w:r>
      <w:r w:rsidRPr="00A70CCB">
        <w:t xml:space="preserve">between domestic cattle and aurochs. </w:t>
      </w:r>
      <w:r w:rsidR="00636E15" w:rsidRPr="00A70CCB">
        <w:t xml:space="preserve">The </w:t>
      </w:r>
      <w:r w:rsidRPr="00A70CCB">
        <w:t>bovine</w:t>
      </w:r>
      <w:r w:rsidR="00636E15" w:rsidRPr="00A70CCB">
        <w:t xml:space="preserve"> genes targeted by a polymorphic mi</w:t>
      </w:r>
      <w:r w:rsidRPr="00A70CCB">
        <w:t>RNA when compared with aurochs</w:t>
      </w:r>
      <w:r w:rsidR="00636E15" w:rsidRPr="00A70CCB">
        <w:t xml:space="preserve">, were </w:t>
      </w:r>
      <w:r w:rsidRPr="00A70CCB">
        <w:t>used as inputs for</w:t>
      </w:r>
      <w:r w:rsidR="00636E15" w:rsidRPr="00A70CCB">
        <w:t xml:space="preserve"> IPA. A score </w:t>
      </w:r>
      <w:r w:rsidRPr="00A70CCB">
        <w:t>was</w:t>
      </w:r>
      <w:r w:rsidR="00636E15" w:rsidRPr="00A70CCB">
        <w:t xml:space="preserve"> then </w:t>
      </w:r>
      <w:r w:rsidRPr="00A70CCB">
        <w:t xml:space="preserve">attributed to each significant pathway, </w:t>
      </w:r>
      <w:r w:rsidR="00F5051C" w:rsidRPr="00A70CCB">
        <w:t>which corresponded</w:t>
      </w:r>
      <w:r w:rsidRPr="00A70CCB">
        <w:t xml:space="preserve"> </w:t>
      </w:r>
      <w:r w:rsidR="00636E15" w:rsidRPr="00A70CCB">
        <w:t xml:space="preserve">to the sum of the </w:t>
      </w:r>
      <w:proofErr w:type="spellStart"/>
      <w:r w:rsidR="00636E15" w:rsidRPr="00A70CCB">
        <w:rPr>
          <w:i/>
        </w:rPr>
        <w:t>SSr</w:t>
      </w:r>
      <w:proofErr w:type="spellEnd"/>
      <w:r w:rsidR="00636E15" w:rsidRPr="00A70CCB">
        <w:t xml:space="preserve"> score of each gene involved in </w:t>
      </w:r>
      <w:r w:rsidR="00F5051C" w:rsidRPr="00A70CCB">
        <w:t>the</w:t>
      </w:r>
      <w:r w:rsidR="00636E15" w:rsidRPr="00A70CCB">
        <w:t xml:space="preserve"> pathway. </w:t>
      </w:r>
      <w:r w:rsidRPr="00A70CCB">
        <w:t>T</w:t>
      </w:r>
      <w:r w:rsidR="00636E15" w:rsidRPr="00A70CCB">
        <w:t xml:space="preserve">he pathways were </w:t>
      </w:r>
      <w:r w:rsidRPr="00A70CCB">
        <w:t xml:space="preserve">then </w:t>
      </w:r>
      <w:r w:rsidR="00636E15" w:rsidRPr="00A70CCB">
        <w:t xml:space="preserve">ranked based on these scores to obtain a list of the top pathways </w:t>
      </w:r>
      <w:r w:rsidR="00F5051C" w:rsidRPr="00A70CCB">
        <w:t xml:space="preserve">for </w:t>
      </w:r>
      <w:r w:rsidR="00636E15" w:rsidRPr="00A70CCB">
        <w:t>polymorphism effects in miRNA binding si</w:t>
      </w:r>
      <w:r w:rsidRPr="00A70CCB">
        <w:t>tes between domestic cattle and aurochs</w:t>
      </w:r>
      <w:r w:rsidR="00636E15" w:rsidRPr="00A70CCB">
        <w:t>.</w:t>
      </w:r>
    </w:p>
    <w:p w14:paraId="0E38003D" w14:textId="77777777" w:rsidR="00445ED6" w:rsidRPr="00A70CCB" w:rsidRDefault="00445ED6" w:rsidP="00E546EC">
      <w:pPr>
        <w:jc w:val="both"/>
      </w:pPr>
    </w:p>
    <w:p w14:paraId="79EEF4CD" w14:textId="75071094" w:rsidR="00445ED6" w:rsidRPr="00A70CCB" w:rsidRDefault="00246E57" w:rsidP="00C6031B">
      <w:pPr>
        <w:pStyle w:val="AurHead1"/>
      </w:pPr>
      <w:bookmarkStart w:id="191" w:name="_Toc430893481"/>
      <w:r w:rsidRPr="00A70CCB">
        <w:t>References</w:t>
      </w:r>
      <w:bookmarkEnd w:id="191"/>
    </w:p>
    <w:p w14:paraId="1219C11B" w14:textId="77777777" w:rsidR="004C01C1" w:rsidRPr="00A70CCB" w:rsidRDefault="00445ED6" w:rsidP="004C01C1">
      <w:pPr>
        <w:pStyle w:val="EndNoteBibliography"/>
        <w:spacing w:after="0"/>
        <w:ind w:left="720" w:hanging="720"/>
      </w:pPr>
      <w:r w:rsidRPr="00A70CCB">
        <w:rPr>
          <w:noProof w:val="0"/>
          <w:lang w:val="en-IE"/>
        </w:rPr>
        <w:fldChar w:fldCharType="begin"/>
      </w:r>
      <w:r w:rsidRPr="00A70CCB">
        <w:rPr>
          <w:noProof w:val="0"/>
          <w:lang w:val="en-IE"/>
        </w:rPr>
        <w:instrText xml:space="preserve"> ADDIN EN.REFLIST </w:instrText>
      </w:r>
      <w:r w:rsidRPr="00A70CCB">
        <w:rPr>
          <w:noProof w:val="0"/>
          <w:lang w:val="en-IE"/>
        </w:rPr>
        <w:fldChar w:fldCharType="separate"/>
      </w:r>
      <w:r w:rsidR="004C01C1" w:rsidRPr="00A70CCB">
        <w:t>1.</w:t>
      </w:r>
      <w:r w:rsidR="004C01C1" w:rsidRPr="00A70CCB">
        <w:tab/>
        <w:t xml:space="preserve">Gascuel O: </w:t>
      </w:r>
      <w:r w:rsidR="004C01C1" w:rsidRPr="00A70CCB">
        <w:rPr>
          <w:b/>
        </w:rPr>
        <w:t>BIONJ: an improved version of the NJ algorithm based on a simple model of sequence data.</w:t>
      </w:r>
      <w:r w:rsidR="004C01C1" w:rsidRPr="00A70CCB">
        <w:t xml:space="preserve"> </w:t>
      </w:r>
      <w:r w:rsidR="004C01C1" w:rsidRPr="00A70CCB">
        <w:rPr>
          <w:i/>
        </w:rPr>
        <w:t xml:space="preserve">Mol Biol Evol </w:t>
      </w:r>
      <w:r w:rsidR="004C01C1" w:rsidRPr="00A70CCB">
        <w:t xml:space="preserve">1997, </w:t>
      </w:r>
      <w:r w:rsidR="004C01C1" w:rsidRPr="00A70CCB">
        <w:rPr>
          <w:b/>
        </w:rPr>
        <w:t>14:</w:t>
      </w:r>
      <w:r w:rsidR="004C01C1" w:rsidRPr="00A70CCB">
        <w:t>685-695.</w:t>
      </w:r>
    </w:p>
    <w:p w14:paraId="2F9AF9CA" w14:textId="77777777" w:rsidR="004C01C1" w:rsidRPr="00A70CCB" w:rsidRDefault="004C01C1" w:rsidP="004C01C1">
      <w:pPr>
        <w:pStyle w:val="EndNoteBibliography"/>
        <w:spacing w:after="0"/>
        <w:ind w:left="720" w:hanging="720"/>
      </w:pPr>
      <w:r w:rsidRPr="00A70CCB">
        <w:t>2.</w:t>
      </w:r>
      <w:r w:rsidRPr="00A70CCB">
        <w:tab/>
        <w:t xml:space="preserve">Gautier M, Laloe D, Moazami-Goudarzi K: </w:t>
      </w:r>
      <w:r w:rsidRPr="00A70CCB">
        <w:rPr>
          <w:b/>
        </w:rPr>
        <w:t>Insights into the genetic history of French cattle from dense SNP data on 47 worldwide breeds.</w:t>
      </w:r>
      <w:r w:rsidRPr="00A70CCB">
        <w:t xml:space="preserve"> </w:t>
      </w:r>
      <w:r w:rsidRPr="00A70CCB">
        <w:rPr>
          <w:i/>
        </w:rPr>
        <w:t xml:space="preserve">PLoS ONE </w:t>
      </w:r>
      <w:r w:rsidRPr="00A70CCB">
        <w:t xml:space="preserve">2010, </w:t>
      </w:r>
      <w:r w:rsidRPr="00A70CCB">
        <w:rPr>
          <w:b/>
        </w:rPr>
        <w:t>5</w:t>
      </w:r>
      <w:r w:rsidRPr="00A70CCB">
        <w:t>.</w:t>
      </w:r>
    </w:p>
    <w:p w14:paraId="2CDB78CC" w14:textId="77777777" w:rsidR="004C01C1" w:rsidRPr="00A70CCB" w:rsidRDefault="004C01C1" w:rsidP="004C01C1">
      <w:pPr>
        <w:pStyle w:val="EndNoteBibliography"/>
        <w:spacing w:after="0"/>
        <w:ind w:left="720" w:hanging="720"/>
      </w:pPr>
      <w:r w:rsidRPr="00A70CCB">
        <w:t>3.</w:t>
      </w:r>
      <w:r w:rsidRPr="00A70CCB">
        <w:tab/>
        <w:t xml:space="preserve">Gibbs RA, Taylor JF, Van Tassell CP, Barendse W, Eversole KA, Gill CA, Green RD, Hamernik DL, Kappes SM, Lien S, et al: </w:t>
      </w:r>
      <w:r w:rsidRPr="00A70CCB">
        <w:rPr>
          <w:b/>
        </w:rPr>
        <w:t>Genome-wide survey of SNP variation uncovers the genetic structure of cattle breeds.</w:t>
      </w:r>
      <w:r w:rsidRPr="00A70CCB">
        <w:t xml:space="preserve"> </w:t>
      </w:r>
      <w:r w:rsidRPr="00A70CCB">
        <w:rPr>
          <w:i/>
        </w:rPr>
        <w:t xml:space="preserve">Science </w:t>
      </w:r>
      <w:r w:rsidRPr="00A70CCB">
        <w:t xml:space="preserve">2009, </w:t>
      </w:r>
      <w:r w:rsidRPr="00A70CCB">
        <w:rPr>
          <w:b/>
        </w:rPr>
        <w:t>324:</w:t>
      </w:r>
      <w:r w:rsidRPr="00A70CCB">
        <w:t>528-532.</w:t>
      </w:r>
    </w:p>
    <w:p w14:paraId="4F3E331E" w14:textId="77777777" w:rsidR="004C01C1" w:rsidRPr="00A70CCB" w:rsidRDefault="004C01C1" w:rsidP="004C01C1">
      <w:pPr>
        <w:pStyle w:val="EndNoteBibliography"/>
        <w:spacing w:after="0"/>
        <w:ind w:left="720" w:hanging="720"/>
      </w:pPr>
      <w:r w:rsidRPr="00A70CCB">
        <w:t>4.</w:t>
      </w:r>
      <w:r w:rsidRPr="00A70CCB">
        <w:tab/>
        <w:t xml:space="preserve">Decker JE, Pires JC, Conant GC, McKay SD, Heaton MP, Chen K, Cooper A, Vilkki J, Seabury CM, Caetano AR, et al: </w:t>
      </w:r>
      <w:r w:rsidRPr="00A70CCB">
        <w:rPr>
          <w:b/>
        </w:rPr>
        <w:t>Resolving the evolution of extant and extinct ruminants with high-throughput phylogenomics.</w:t>
      </w:r>
      <w:r w:rsidRPr="00A70CCB">
        <w:t xml:space="preserve"> </w:t>
      </w:r>
      <w:r w:rsidRPr="00A70CCB">
        <w:rPr>
          <w:i/>
        </w:rPr>
        <w:t xml:space="preserve">Proc Natl Acad Sci U S A </w:t>
      </w:r>
      <w:r w:rsidRPr="00A70CCB">
        <w:t xml:space="preserve">2009, </w:t>
      </w:r>
      <w:r w:rsidRPr="00A70CCB">
        <w:rPr>
          <w:b/>
        </w:rPr>
        <w:t>106:</w:t>
      </w:r>
      <w:r w:rsidRPr="00A70CCB">
        <w:t>18644-18649.</w:t>
      </w:r>
    </w:p>
    <w:p w14:paraId="368FA9FA" w14:textId="77777777" w:rsidR="004C01C1" w:rsidRPr="00A70CCB" w:rsidRDefault="004C01C1" w:rsidP="004C01C1">
      <w:pPr>
        <w:pStyle w:val="EndNoteBibliography"/>
        <w:spacing w:after="0"/>
        <w:ind w:left="720" w:hanging="720"/>
      </w:pPr>
      <w:r w:rsidRPr="00A70CCB">
        <w:t>5.</w:t>
      </w:r>
      <w:r w:rsidRPr="00A70CCB">
        <w:tab/>
        <w:t xml:space="preserve">Gautier M, Flori L, Riebler A, Jaffrezic F, Laloe D, Gut I, Moazami-Goudarzi K, Foulley JL: </w:t>
      </w:r>
      <w:r w:rsidRPr="00A70CCB">
        <w:rPr>
          <w:b/>
        </w:rPr>
        <w:t>A whole genome Bayesian scan for adaptive genetic divergence in West African cattle.</w:t>
      </w:r>
      <w:r w:rsidRPr="00A70CCB">
        <w:t xml:space="preserve"> </w:t>
      </w:r>
      <w:r w:rsidRPr="00A70CCB">
        <w:rPr>
          <w:i/>
        </w:rPr>
        <w:t xml:space="preserve">BMC Genomics </w:t>
      </w:r>
      <w:r w:rsidRPr="00A70CCB">
        <w:t xml:space="preserve">2009, </w:t>
      </w:r>
      <w:r w:rsidRPr="00A70CCB">
        <w:rPr>
          <w:b/>
        </w:rPr>
        <w:t>10:</w:t>
      </w:r>
      <w:r w:rsidRPr="00A70CCB">
        <w:t>550.</w:t>
      </w:r>
    </w:p>
    <w:p w14:paraId="76F9FBC2" w14:textId="77777777" w:rsidR="004C01C1" w:rsidRPr="00A70CCB" w:rsidRDefault="004C01C1" w:rsidP="004C01C1">
      <w:pPr>
        <w:pStyle w:val="EndNoteBibliography"/>
        <w:spacing w:after="0"/>
        <w:ind w:left="720" w:hanging="720"/>
      </w:pPr>
      <w:r w:rsidRPr="00A70CCB">
        <w:lastRenderedPageBreak/>
        <w:t>6.</w:t>
      </w:r>
      <w:r w:rsidRPr="00A70CCB">
        <w:tab/>
        <w:t xml:space="preserve">Matukumalli LK, Lawley CT, Schnabel RD, Taylor JF, Allan MF, Heaton MP, O'Connell J, Moore SS, Smith TP, Sonstegard TS, Van Tassell CP: </w:t>
      </w:r>
      <w:r w:rsidRPr="00A70CCB">
        <w:rPr>
          <w:b/>
        </w:rPr>
        <w:t>Development and characterization of a high density SNP genotyping assay for cattle.</w:t>
      </w:r>
      <w:r w:rsidRPr="00A70CCB">
        <w:t xml:space="preserve"> </w:t>
      </w:r>
      <w:r w:rsidRPr="00A70CCB">
        <w:rPr>
          <w:i/>
        </w:rPr>
        <w:t xml:space="preserve">PLoS ONE </w:t>
      </w:r>
      <w:r w:rsidRPr="00A70CCB">
        <w:t xml:space="preserve">2009, </w:t>
      </w:r>
      <w:r w:rsidRPr="00A70CCB">
        <w:rPr>
          <w:b/>
        </w:rPr>
        <w:t>4:</w:t>
      </w:r>
      <w:r w:rsidRPr="00A70CCB">
        <w:t>e5350.</w:t>
      </w:r>
    </w:p>
    <w:p w14:paraId="07DAE42F" w14:textId="77777777" w:rsidR="004C01C1" w:rsidRPr="00A70CCB" w:rsidRDefault="004C01C1" w:rsidP="004C01C1">
      <w:pPr>
        <w:pStyle w:val="EndNoteBibliography"/>
        <w:spacing w:after="0"/>
        <w:ind w:left="720" w:hanging="720"/>
      </w:pPr>
      <w:r w:rsidRPr="00A70CCB">
        <w:t>7.</w:t>
      </w:r>
      <w:r w:rsidRPr="00A70CCB">
        <w:tab/>
        <w:t xml:space="preserve">Flori L, Fritz S, Jaffrezic F, Boussaha M, Gut I, Heath S, Foulley JL, Gautier M: </w:t>
      </w:r>
      <w:r w:rsidRPr="00A70CCB">
        <w:rPr>
          <w:b/>
        </w:rPr>
        <w:t>The genome response to artificial selection: a case study in dairy cattle.</w:t>
      </w:r>
      <w:r w:rsidRPr="00A70CCB">
        <w:t xml:space="preserve"> </w:t>
      </w:r>
      <w:r w:rsidRPr="00A70CCB">
        <w:rPr>
          <w:i/>
        </w:rPr>
        <w:t xml:space="preserve">PLoS ONE </w:t>
      </w:r>
      <w:r w:rsidRPr="00A70CCB">
        <w:t xml:space="preserve">2009, </w:t>
      </w:r>
      <w:r w:rsidRPr="00A70CCB">
        <w:rPr>
          <w:b/>
        </w:rPr>
        <w:t>4:</w:t>
      </w:r>
      <w:r w:rsidRPr="00A70CCB">
        <w:t>e6595.</w:t>
      </w:r>
    </w:p>
    <w:p w14:paraId="29527A2D" w14:textId="77777777" w:rsidR="004C01C1" w:rsidRPr="00A70CCB" w:rsidRDefault="004C01C1" w:rsidP="004C01C1">
      <w:pPr>
        <w:pStyle w:val="EndNoteBibliography"/>
        <w:spacing w:after="0"/>
        <w:ind w:left="720" w:hanging="720"/>
      </w:pPr>
      <w:r w:rsidRPr="00A70CCB">
        <w:t>8.</w:t>
      </w:r>
      <w:r w:rsidRPr="00A70CCB">
        <w:tab/>
        <w:t xml:space="preserve">Benjamini Y, Hochberg Y: </w:t>
      </w:r>
      <w:r w:rsidRPr="00A70CCB">
        <w:rPr>
          <w:b/>
        </w:rPr>
        <w:t>Controlling the false discovery rate - a practical and powerful approach to multiple testing.</w:t>
      </w:r>
      <w:r w:rsidRPr="00A70CCB">
        <w:t xml:space="preserve"> </w:t>
      </w:r>
      <w:r w:rsidRPr="00A70CCB">
        <w:rPr>
          <w:i/>
        </w:rPr>
        <w:t xml:space="preserve">J R Stat Soc Ser B Method </w:t>
      </w:r>
      <w:r w:rsidRPr="00A70CCB">
        <w:t xml:space="preserve">1995, </w:t>
      </w:r>
      <w:r w:rsidRPr="00A70CCB">
        <w:rPr>
          <w:b/>
        </w:rPr>
        <w:t>57:</w:t>
      </w:r>
      <w:r w:rsidRPr="00A70CCB">
        <w:t>289-300.</w:t>
      </w:r>
    </w:p>
    <w:p w14:paraId="02BAF05C" w14:textId="77777777" w:rsidR="004C01C1" w:rsidRPr="00A70CCB" w:rsidRDefault="004C01C1" w:rsidP="004C01C1">
      <w:pPr>
        <w:pStyle w:val="EndNoteBibliography"/>
        <w:spacing w:after="0"/>
        <w:ind w:left="720" w:hanging="720"/>
      </w:pPr>
      <w:r w:rsidRPr="00A70CCB">
        <w:t>9.</w:t>
      </w:r>
      <w:r w:rsidRPr="00A70CCB">
        <w:tab/>
        <w:t xml:space="preserve">Edwards CJ, Magee DA, Park SD, McGettigan PA, Lohan AJ, Murphy A, Finlay EK, Shapiro B, Chamberlain AT, Richards MB, et al: </w:t>
      </w:r>
      <w:r w:rsidRPr="00A70CCB">
        <w:rPr>
          <w:b/>
        </w:rPr>
        <w:t>A complete mitochondrial genome sequence from a mesolithic wild aurochs (</w:t>
      </w:r>
      <w:r w:rsidRPr="00A70CCB">
        <w:rPr>
          <w:b/>
          <w:i/>
        </w:rPr>
        <w:t>Bos primigenius</w:t>
      </w:r>
      <w:r w:rsidRPr="00A70CCB">
        <w:rPr>
          <w:b/>
        </w:rPr>
        <w:t>).</w:t>
      </w:r>
      <w:r w:rsidRPr="00A70CCB">
        <w:t xml:space="preserve"> </w:t>
      </w:r>
      <w:r w:rsidRPr="00A70CCB">
        <w:rPr>
          <w:i/>
        </w:rPr>
        <w:t xml:space="preserve">PLoS ONE </w:t>
      </w:r>
      <w:r w:rsidRPr="00A70CCB">
        <w:t xml:space="preserve">2010, </w:t>
      </w:r>
      <w:r w:rsidRPr="00A70CCB">
        <w:rPr>
          <w:b/>
        </w:rPr>
        <w:t>5:</w:t>
      </w:r>
      <w:r w:rsidRPr="00A70CCB">
        <w:t>e9255.</w:t>
      </w:r>
    </w:p>
    <w:p w14:paraId="1B353955" w14:textId="77777777" w:rsidR="004C01C1" w:rsidRPr="00A70CCB" w:rsidRDefault="004C01C1" w:rsidP="004C01C1">
      <w:pPr>
        <w:pStyle w:val="EndNoteBibliography"/>
        <w:spacing w:after="0"/>
        <w:ind w:left="720" w:hanging="720"/>
      </w:pPr>
      <w:r w:rsidRPr="00A70CCB">
        <w:t>10.</w:t>
      </w:r>
      <w:r w:rsidRPr="00A70CCB">
        <w:tab/>
        <w:t xml:space="preserve">Edwards CJ, Gaillard C, Bradley DG, MacHugh DE: </w:t>
      </w:r>
      <w:r w:rsidRPr="00A70CCB">
        <w:rPr>
          <w:b/>
        </w:rPr>
        <w:t>Y-specific microsatellite polymorphisms in a range of bovid species.</w:t>
      </w:r>
      <w:r w:rsidRPr="00A70CCB">
        <w:t xml:space="preserve"> </w:t>
      </w:r>
      <w:r w:rsidRPr="00A70CCB">
        <w:rPr>
          <w:i/>
        </w:rPr>
        <w:t xml:space="preserve">Anim Genet </w:t>
      </w:r>
      <w:r w:rsidRPr="00A70CCB">
        <w:t xml:space="preserve">2000, </w:t>
      </w:r>
      <w:r w:rsidRPr="00A70CCB">
        <w:rPr>
          <w:b/>
        </w:rPr>
        <w:t>31:</w:t>
      </w:r>
      <w:r w:rsidRPr="00A70CCB">
        <w:t>127-130.</w:t>
      </w:r>
    </w:p>
    <w:p w14:paraId="188362DB" w14:textId="77777777" w:rsidR="004C01C1" w:rsidRPr="00A70CCB" w:rsidRDefault="004C01C1" w:rsidP="004C01C1">
      <w:pPr>
        <w:pStyle w:val="EndNoteBibliography"/>
        <w:spacing w:after="0"/>
        <w:ind w:left="720" w:hanging="720"/>
      </w:pPr>
      <w:r w:rsidRPr="00A70CCB">
        <w:t>11.</w:t>
      </w:r>
      <w:r w:rsidRPr="00A70CCB">
        <w:tab/>
        <w:t xml:space="preserve">MacHugh DE, Edwards CJ, Bailey JF, Bancroft DR, Bradley DG: </w:t>
      </w:r>
      <w:r w:rsidRPr="00A70CCB">
        <w:rPr>
          <w:b/>
        </w:rPr>
        <w:t>The extraction and analysis of ancient DNA from bone: a survey of current methodologies.</w:t>
      </w:r>
      <w:r w:rsidRPr="00A70CCB">
        <w:t xml:space="preserve"> </w:t>
      </w:r>
      <w:r w:rsidRPr="00A70CCB">
        <w:rPr>
          <w:i/>
        </w:rPr>
        <w:t xml:space="preserve">Ancient Biomolecules </w:t>
      </w:r>
      <w:r w:rsidRPr="00A70CCB">
        <w:t xml:space="preserve">2000, </w:t>
      </w:r>
      <w:r w:rsidRPr="00A70CCB">
        <w:rPr>
          <w:b/>
        </w:rPr>
        <w:t>3:</w:t>
      </w:r>
      <w:r w:rsidRPr="00A70CCB">
        <w:t>81–102.</w:t>
      </w:r>
    </w:p>
    <w:p w14:paraId="13898B43" w14:textId="77777777" w:rsidR="004C01C1" w:rsidRPr="00A70CCB" w:rsidRDefault="004C01C1" w:rsidP="004C01C1">
      <w:pPr>
        <w:pStyle w:val="EndNoteBibliography"/>
        <w:spacing w:after="0"/>
        <w:ind w:left="720" w:hanging="720"/>
      </w:pPr>
      <w:r w:rsidRPr="00A70CCB">
        <w:t>12.</w:t>
      </w:r>
      <w:r w:rsidRPr="00A70CCB">
        <w:tab/>
        <w:t xml:space="preserve">Troy CS, MacHugh DE, Bailey JF, Magee DA, Loftus RT, Cunningham P, Chamberlain AT, Sykes BC, Bradley DG: </w:t>
      </w:r>
      <w:r w:rsidRPr="00A70CCB">
        <w:rPr>
          <w:b/>
        </w:rPr>
        <w:t>Genetic evidence for Near-Eastern origins of European cattle.</w:t>
      </w:r>
      <w:r w:rsidRPr="00A70CCB">
        <w:t xml:space="preserve"> </w:t>
      </w:r>
      <w:r w:rsidRPr="00A70CCB">
        <w:rPr>
          <w:i/>
        </w:rPr>
        <w:t xml:space="preserve">Nature </w:t>
      </w:r>
      <w:r w:rsidRPr="00A70CCB">
        <w:t xml:space="preserve">2001, </w:t>
      </w:r>
      <w:r w:rsidRPr="00A70CCB">
        <w:rPr>
          <w:b/>
        </w:rPr>
        <w:t>410:</w:t>
      </w:r>
      <w:r w:rsidRPr="00A70CCB">
        <w:t>1088-1091.</w:t>
      </w:r>
    </w:p>
    <w:p w14:paraId="061B9D7D" w14:textId="77777777" w:rsidR="004C01C1" w:rsidRPr="00A70CCB" w:rsidRDefault="004C01C1" w:rsidP="004C01C1">
      <w:pPr>
        <w:pStyle w:val="EndNoteBibliography"/>
        <w:spacing w:after="0"/>
        <w:ind w:left="720" w:hanging="720"/>
      </w:pPr>
      <w:r w:rsidRPr="00A70CCB">
        <w:t>13.</w:t>
      </w:r>
      <w:r w:rsidRPr="00A70CCB">
        <w:tab/>
        <w:t xml:space="preserve">Schubert M, Jonsson H, Chang D, Der Sarkissian C, Ermini L, Ginolhac A, Albrechtsen A, Dupanloup I, Foucal A, Petersen B, et al: </w:t>
      </w:r>
      <w:r w:rsidRPr="00A70CCB">
        <w:rPr>
          <w:b/>
        </w:rPr>
        <w:t>Prehistoric genomes reveal the genetic foundation and cost of horse domestication.</w:t>
      </w:r>
      <w:r w:rsidRPr="00A70CCB">
        <w:t xml:space="preserve"> </w:t>
      </w:r>
      <w:r w:rsidRPr="00A70CCB">
        <w:rPr>
          <w:i/>
        </w:rPr>
        <w:t xml:space="preserve">Proc Natl Acad Sci U S A </w:t>
      </w:r>
      <w:r w:rsidRPr="00A70CCB">
        <w:t xml:space="preserve">2014, </w:t>
      </w:r>
      <w:r w:rsidRPr="00A70CCB">
        <w:rPr>
          <w:b/>
        </w:rPr>
        <w:t>111:</w:t>
      </w:r>
      <w:r w:rsidRPr="00A70CCB">
        <w:t>E5661-5669.</w:t>
      </w:r>
    </w:p>
    <w:p w14:paraId="7F7B01A1" w14:textId="77777777" w:rsidR="004C01C1" w:rsidRPr="00A70CCB" w:rsidRDefault="004C01C1" w:rsidP="004C01C1">
      <w:pPr>
        <w:pStyle w:val="EndNoteBibliography"/>
        <w:spacing w:after="0"/>
        <w:ind w:left="720" w:hanging="720"/>
      </w:pPr>
      <w:r w:rsidRPr="00A70CCB">
        <w:t>14.</w:t>
      </w:r>
      <w:r w:rsidRPr="00A70CCB">
        <w:tab/>
        <w:t xml:space="preserve">Morgan M, Anders S, Lawrence M, Aboyoun P, Pages H, Gentleman R: </w:t>
      </w:r>
      <w:r w:rsidRPr="00A70CCB">
        <w:rPr>
          <w:b/>
        </w:rPr>
        <w:t>ShortRead: a bioconductor package for input, quality assessment and exploration of high-throughput sequence data.</w:t>
      </w:r>
      <w:r w:rsidRPr="00A70CCB">
        <w:t xml:space="preserve"> </w:t>
      </w:r>
      <w:r w:rsidRPr="00A70CCB">
        <w:rPr>
          <w:i/>
        </w:rPr>
        <w:t xml:space="preserve">Bioinformatics </w:t>
      </w:r>
      <w:r w:rsidRPr="00A70CCB">
        <w:t xml:space="preserve">2009, </w:t>
      </w:r>
      <w:r w:rsidRPr="00A70CCB">
        <w:rPr>
          <w:b/>
        </w:rPr>
        <w:t>25:</w:t>
      </w:r>
      <w:r w:rsidRPr="00A70CCB">
        <w:t>2607-2608.</w:t>
      </w:r>
    </w:p>
    <w:p w14:paraId="2058C530" w14:textId="77777777" w:rsidR="004C01C1" w:rsidRPr="00A70CCB" w:rsidRDefault="004C01C1" w:rsidP="004C01C1">
      <w:pPr>
        <w:pStyle w:val="EndNoteBibliography"/>
        <w:spacing w:after="0"/>
        <w:ind w:left="720" w:hanging="720"/>
      </w:pPr>
      <w:r w:rsidRPr="00A70CCB">
        <w:t>15.</w:t>
      </w:r>
      <w:r w:rsidRPr="00A70CCB">
        <w:tab/>
        <w:t xml:space="preserve">Li H, Durbin R: </w:t>
      </w:r>
      <w:r w:rsidRPr="00A70CCB">
        <w:rPr>
          <w:b/>
        </w:rPr>
        <w:t>Fast and accurate short read alignment with Burrows-Wheeler transform.</w:t>
      </w:r>
      <w:r w:rsidRPr="00A70CCB">
        <w:t xml:space="preserve"> </w:t>
      </w:r>
      <w:r w:rsidRPr="00A70CCB">
        <w:rPr>
          <w:i/>
        </w:rPr>
        <w:t xml:space="preserve">Bioinformatics </w:t>
      </w:r>
      <w:r w:rsidRPr="00A70CCB">
        <w:t xml:space="preserve">2009, </w:t>
      </w:r>
      <w:r w:rsidRPr="00A70CCB">
        <w:rPr>
          <w:b/>
        </w:rPr>
        <w:t>25:</w:t>
      </w:r>
      <w:r w:rsidRPr="00A70CCB">
        <w:t>1754-1760.</w:t>
      </w:r>
    </w:p>
    <w:p w14:paraId="77388798" w14:textId="77777777" w:rsidR="004C01C1" w:rsidRPr="00A70CCB" w:rsidRDefault="004C01C1" w:rsidP="004C01C1">
      <w:pPr>
        <w:pStyle w:val="EndNoteBibliography"/>
        <w:spacing w:after="0"/>
        <w:ind w:left="720" w:hanging="720"/>
      </w:pPr>
      <w:r w:rsidRPr="00A70CCB">
        <w:t>16.</w:t>
      </w:r>
      <w:r w:rsidRPr="00A70CCB">
        <w:tab/>
        <w:t xml:space="preserve">Van der Auwera GA, Carneiro MO, Hartl C, Poplin R, del Angel G, Levy-Moonshine A, Jordan T, Shakir K, Roazen D, Thibault J, et al: </w:t>
      </w:r>
      <w:r w:rsidRPr="00A70CCB">
        <w:rPr>
          <w:b/>
        </w:rPr>
        <w:t>From FastQ data to high-confidence variant calls: the Genome Analysis Toolkit best practices pipeline.</w:t>
      </w:r>
      <w:r w:rsidRPr="00A70CCB">
        <w:t xml:space="preserve"> In </w:t>
      </w:r>
      <w:r w:rsidRPr="00A70CCB">
        <w:rPr>
          <w:i/>
        </w:rPr>
        <w:t>Current Protocols in Bioinformatics.</w:t>
      </w:r>
      <w:r w:rsidRPr="00A70CCB">
        <w:t xml:space="preserve"> John Wiley &amp; Sons, Inc.; 2013</w:t>
      </w:r>
    </w:p>
    <w:p w14:paraId="21E81E6A" w14:textId="77777777" w:rsidR="004C01C1" w:rsidRPr="00A70CCB" w:rsidRDefault="004C01C1" w:rsidP="004C01C1">
      <w:pPr>
        <w:pStyle w:val="EndNoteBibliography"/>
        <w:spacing w:after="0"/>
        <w:ind w:left="720" w:hanging="720"/>
      </w:pPr>
      <w:r w:rsidRPr="00A70CCB">
        <w:t>17.</w:t>
      </w:r>
      <w:r w:rsidRPr="00A70CCB">
        <w:tab/>
        <w:t xml:space="preserve">DePristo MA, Banks E, Poplin R, Garimella KV, Maguire JR, Hartl C, Philippakis AA, del Angel G, Rivas MA, Hanna M, et al: </w:t>
      </w:r>
      <w:r w:rsidRPr="00A70CCB">
        <w:rPr>
          <w:b/>
        </w:rPr>
        <w:t>A framework for variation discovery and genotyping using next-generation DNA sequencing data.</w:t>
      </w:r>
      <w:r w:rsidRPr="00A70CCB">
        <w:t xml:space="preserve"> </w:t>
      </w:r>
      <w:r w:rsidRPr="00A70CCB">
        <w:rPr>
          <w:i/>
        </w:rPr>
        <w:t xml:space="preserve">Nat Genet </w:t>
      </w:r>
      <w:r w:rsidRPr="00A70CCB">
        <w:t xml:space="preserve">2011, </w:t>
      </w:r>
      <w:r w:rsidRPr="00A70CCB">
        <w:rPr>
          <w:b/>
        </w:rPr>
        <w:t>43:</w:t>
      </w:r>
      <w:r w:rsidRPr="00A70CCB">
        <w:t>491-498.</w:t>
      </w:r>
    </w:p>
    <w:p w14:paraId="00D95F16" w14:textId="77777777" w:rsidR="004C01C1" w:rsidRPr="00A70CCB" w:rsidRDefault="004C01C1" w:rsidP="004C01C1">
      <w:pPr>
        <w:pStyle w:val="EndNoteBibliography"/>
        <w:spacing w:after="0"/>
        <w:ind w:left="720" w:hanging="720"/>
      </w:pPr>
      <w:r w:rsidRPr="00A70CCB">
        <w:lastRenderedPageBreak/>
        <w:t>18.</w:t>
      </w:r>
      <w:r w:rsidRPr="00A70CCB">
        <w:tab/>
        <w:t xml:space="preserve">Li H, Handsaker B, Wysoker A, Fennell T, Ruan J, Homer N, Marth G, Abecasis G, Durbin R: </w:t>
      </w:r>
      <w:r w:rsidRPr="00A70CCB">
        <w:rPr>
          <w:b/>
        </w:rPr>
        <w:t>The Sequence Alignment/Map format and SAMtools.</w:t>
      </w:r>
      <w:r w:rsidRPr="00A70CCB">
        <w:t xml:space="preserve"> </w:t>
      </w:r>
      <w:r w:rsidRPr="00A70CCB">
        <w:rPr>
          <w:i/>
        </w:rPr>
        <w:t xml:space="preserve">Bioinformatics </w:t>
      </w:r>
      <w:r w:rsidRPr="00A70CCB">
        <w:t xml:space="preserve">2009, </w:t>
      </w:r>
      <w:r w:rsidRPr="00A70CCB">
        <w:rPr>
          <w:b/>
        </w:rPr>
        <w:t>25:</w:t>
      </w:r>
      <w:r w:rsidRPr="00A70CCB">
        <w:t>2078-2079.</w:t>
      </w:r>
    </w:p>
    <w:p w14:paraId="45D1DE44" w14:textId="77777777" w:rsidR="004C01C1" w:rsidRPr="00A70CCB" w:rsidRDefault="004C01C1" w:rsidP="004C01C1">
      <w:pPr>
        <w:pStyle w:val="EndNoteBibliography"/>
        <w:spacing w:after="0"/>
        <w:ind w:left="720" w:hanging="720"/>
      </w:pPr>
      <w:r w:rsidRPr="00A70CCB">
        <w:t>19.</w:t>
      </w:r>
      <w:r w:rsidRPr="00A70CCB">
        <w:tab/>
        <w:t xml:space="preserve">Gamba C, Jones ER, Teasdale MD, McLaughlin RL, Gonzalez-Fortes G, Mattiangeli V, Domboroczki L, Kovari I, Pap I, Anders A, et al: </w:t>
      </w:r>
      <w:r w:rsidRPr="00A70CCB">
        <w:rPr>
          <w:b/>
        </w:rPr>
        <w:t>Genome flux and stasis in a five millennium transect of European prehistory.</w:t>
      </w:r>
      <w:r w:rsidRPr="00A70CCB">
        <w:t xml:space="preserve"> </w:t>
      </w:r>
      <w:r w:rsidRPr="00A70CCB">
        <w:rPr>
          <w:i/>
        </w:rPr>
        <w:t xml:space="preserve">Nat Commun </w:t>
      </w:r>
      <w:r w:rsidRPr="00A70CCB">
        <w:t xml:space="preserve">2014, </w:t>
      </w:r>
      <w:r w:rsidRPr="00A70CCB">
        <w:rPr>
          <w:b/>
        </w:rPr>
        <w:t>5:</w:t>
      </w:r>
      <w:r w:rsidRPr="00A70CCB">
        <w:t>5257.</w:t>
      </w:r>
    </w:p>
    <w:p w14:paraId="30138900" w14:textId="77777777" w:rsidR="004C01C1" w:rsidRPr="00A70CCB" w:rsidRDefault="004C01C1" w:rsidP="004C01C1">
      <w:pPr>
        <w:pStyle w:val="EndNoteBibliography"/>
        <w:spacing w:after="0"/>
        <w:ind w:left="720" w:hanging="720"/>
      </w:pPr>
      <w:r w:rsidRPr="00A70CCB">
        <w:t>20.</w:t>
      </w:r>
      <w:r w:rsidRPr="00A70CCB">
        <w:tab/>
        <w:t xml:space="preserve">Seguin-Orlando A, Schubert M, Clary J, Stagegaard J, Alberdi MT, Prado JL, Prieto A, Willerslev E, Orlando L: </w:t>
      </w:r>
      <w:r w:rsidRPr="00A70CCB">
        <w:rPr>
          <w:b/>
        </w:rPr>
        <w:t>Ligation bias in illumina next-generation DNA libraries: implications for sequencing ancient genomes.</w:t>
      </w:r>
      <w:r w:rsidRPr="00A70CCB">
        <w:t xml:space="preserve"> </w:t>
      </w:r>
      <w:r w:rsidRPr="00A70CCB">
        <w:rPr>
          <w:i/>
        </w:rPr>
        <w:t xml:space="preserve">PLoS ONE </w:t>
      </w:r>
      <w:r w:rsidRPr="00A70CCB">
        <w:t xml:space="preserve">2013, </w:t>
      </w:r>
      <w:r w:rsidRPr="00A70CCB">
        <w:rPr>
          <w:b/>
        </w:rPr>
        <w:t>8:</w:t>
      </w:r>
      <w:r w:rsidRPr="00A70CCB">
        <w:t>e78575.</w:t>
      </w:r>
    </w:p>
    <w:p w14:paraId="0CBFD9B2" w14:textId="77777777" w:rsidR="004C01C1" w:rsidRPr="00A70CCB" w:rsidRDefault="004C01C1" w:rsidP="004C01C1">
      <w:pPr>
        <w:pStyle w:val="EndNoteBibliography"/>
        <w:spacing w:after="0"/>
        <w:ind w:left="720" w:hanging="720"/>
      </w:pPr>
      <w:r w:rsidRPr="00A70CCB">
        <w:t>21.</w:t>
      </w:r>
      <w:r w:rsidRPr="00A70CCB">
        <w:tab/>
        <w:t xml:space="preserve">MacHugh DE, Shriver MD, Loftus RT, Cunningham P, Bradley DG: </w:t>
      </w:r>
      <w:r w:rsidRPr="00A70CCB">
        <w:rPr>
          <w:b/>
        </w:rPr>
        <w:t>Microsatellite DNA variation and the evolution, domestication and phylogeography of taurine and zebu cattle (</w:t>
      </w:r>
      <w:r w:rsidRPr="00A70CCB">
        <w:rPr>
          <w:b/>
          <w:i/>
        </w:rPr>
        <w:t>Bos taurus</w:t>
      </w:r>
      <w:r w:rsidRPr="00A70CCB">
        <w:rPr>
          <w:b/>
        </w:rPr>
        <w:t xml:space="preserve"> and </w:t>
      </w:r>
      <w:r w:rsidRPr="00A70CCB">
        <w:rPr>
          <w:b/>
          <w:i/>
        </w:rPr>
        <w:t>Bos indicus</w:t>
      </w:r>
      <w:r w:rsidRPr="00A70CCB">
        <w:rPr>
          <w:b/>
        </w:rPr>
        <w:t>).</w:t>
      </w:r>
      <w:r w:rsidRPr="00A70CCB">
        <w:t xml:space="preserve"> </w:t>
      </w:r>
      <w:r w:rsidRPr="00A70CCB">
        <w:rPr>
          <w:i/>
        </w:rPr>
        <w:t xml:space="preserve">Genetics </w:t>
      </w:r>
      <w:r w:rsidRPr="00A70CCB">
        <w:t xml:space="preserve">1997, </w:t>
      </w:r>
      <w:r w:rsidRPr="00A70CCB">
        <w:rPr>
          <w:b/>
        </w:rPr>
        <w:t>146:</w:t>
      </w:r>
      <w:r w:rsidRPr="00A70CCB">
        <w:t>1071-1086.</w:t>
      </w:r>
    </w:p>
    <w:p w14:paraId="67981320" w14:textId="77777777" w:rsidR="004C01C1" w:rsidRPr="00A70CCB" w:rsidRDefault="004C01C1" w:rsidP="004C01C1">
      <w:pPr>
        <w:pStyle w:val="EndNoteBibliography"/>
        <w:spacing w:after="0"/>
        <w:ind w:left="720" w:hanging="720"/>
      </w:pPr>
      <w:r w:rsidRPr="00A70CCB">
        <w:t>22.</w:t>
      </w:r>
      <w:r w:rsidRPr="00A70CCB">
        <w:tab/>
        <w:t xml:space="preserve">Purcell S, Neale B, Todd-Brown K, Thomas L, Ferreira MA, Bender D, Maller J, Sklar P, de Bakker PI, Daly MJ, Sham PC: </w:t>
      </w:r>
      <w:r w:rsidRPr="00A70CCB">
        <w:rPr>
          <w:b/>
        </w:rPr>
        <w:t>PLINK: a tool set for whole-genome association and population-based linkage analyses.</w:t>
      </w:r>
      <w:r w:rsidRPr="00A70CCB">
        <w:t xml:space="preserve"> </w:t>
      </w:r>
      <w:r w:rsidRPr="00A70CCB">
        <w:rPr>
          <w:i/>
        </w:rPr>
        <w:t xml:space="preserve">Am J Hum Genet </w:t>
      </w:r>
      <w:r w:rsidRPr="00A70CCB">
        <w:t xml:space="preserve">2007, </w:t>
      </w:r>
      <w:r w:rsidRPr="00A70CCB">
        <w:rPr>
          <w:b/>
        </w:rPr>
        <w:t>81:</w:t>
      </w:r>
      <w:r w:rsidRPr="00A70CCB">
        <w:t>559-575.</w:t>
      </w:r>
    </w:p>
    <w:p w14:paraId="5D6449FF" w14:textId="77777777" w:rsidR="004C01C1" w:rsidRPr="00A70CCB" w:rsidRDefault="004C01C1" w:rsidP="004C01C1">
      <w:pPr>
        <w:pStyle w:val="EndNoteBibliography"/>
        <w:spacing w:after="0"/>
        <w:ind w:left="720" w:hanging="720"/>
      </w:pPr>
      <w:r w:rsidRPr="00A70CCB">
        <w:t>23.</w:t>
      </w:r>
      <w:r w:rsidRPr="00A70CCB">
        <w:tab/>
        <w:t xml:space="preserve">Fadista J, Bendixen C: </w:t>
      </w:r>
      <w:r w:rsidRPr="00A70CCB">
        <w:rPr>
          <w:b/>
        </w:rPr>
        <w:t>Genomic position mapping discrepancies of commercial SNP chips.</w:t>
      </w:r>
      <w:r w:rsidRPr="00A70CCB">
        <w:t xml:space="preserve"> </w:t>
      </w:r>
      <w:r w:rsidRPr="00A70CCB">
        <w:rPr>
          <w:i/>
        </w:rPr>
        <w:t xml:space="preserve">PLoS ONE </w:t>
      </w:r>
      <w:r w:rsidRPr="00A70CCB">
        <w:t xml:space="preserve">2012, </w:t>
      </w:r>
      <w:r w:rsidRPr="00A70CCB">
        <w:rPr>
          <w:b/>
        </w:rPr>
        <w:t>7:</w:t>
      </w:r>
      <w:r w:rsidRPr="00A70CCB">
        <w:t>e31025.</w:t>
      </w:r>
    </w:p>
    <w:p w14:paraId="49DF0735" w14:textId="77777777" w:rsidR="004C01C1" w:rsidRPr="00A70CCB" w:rsidRDefault="004C01C1" w:rsidP="004C01C1">
      <w:pPr>
        <w:pStyle w:val="EndNoteBibliography"/>
        <w:spacing w:after="0"/>
        <w:ind w:left="720" w:hanging="720"/>
      </w:pPr>
      <w:r w:rsidRPr="00A70CCB">
        <w:t>24.</w:t>
      </w:r>
      <w:r w:rsidRPr="00A70CCB">
        <w:tab/>
        <w:t xml:space="preserve">Pritchard JK, Stephens M, Donnelly P: </w:t>
      </w:r>
      <w:r w:rsidRPr="00A70CCB">
        <w:rPr>
          <w:b/>
        </w:rPr>
        <w:t>Inference of population structure using multilocus genotype data.</w:t>
      </w:r>
      <w:r w:rsidRPr="00A70CCB">
        <w:t xml:space="preserve"> </w:t>
      </w:r>
      <w:r w:rsidRPr="00A70CCB">
        <w:rPr>
          <w:i/>
        </w:rPr>
        <w:t xml:space="preserve">Genetics </w:t>
      </w:r>
      <w:r w:rsidRPr="00A70CCB">
        <w:t xml:space="preserve">2000, </w:t>
      </w:r>
      <w:r w:rsidRPr="00A70CCB">
        <w:rPr>
          <w:b/>
        </w:rPr>
        <w:t>155:</w:t>
      </w:r>
      <w:r w:rsidRPr="00A70CCB">
        <w:t>945-959.</w:t>
      </w:r>
    </w:p>
    <w:p w14:paraId="6AD0B3D3" w14:textId="77777777" w:rsidR="004C01C1" w:rsidRPr="00A70CCB" w:rsidRDefault="004C01C1" w:rsidP="004C01C1">
      <w:pPr>
        <w:pStyle w:val="EndNoteBibliography"/>
        <w:spacing w:after="0"/>
        <w:ind w:left="720" w:hanging="720"/>
      </w:pPr>
      <w:r w:rsidRPr="00A70CCB">
        <w:t>25.</w:t>
      </w:r>
      <w:r w:rsidRPr="00A70CCB">
        <w:tab/>
        <w:t xml:space="preserve">Rosenberg NA: </w:t>
      </w:r>
      <w:r w:rsidRPr="00A70CCB">
        <w:rPr>
          <w:b/>
        </w:rPr>
        <w:t>DISTRUCT: a program for the graphical display of population structure.</w:t>
      </w:r>
      <w:r w:rsidRPr="00A70CCB">
        <w:t xml:space="preserve"> </w:t>
      </w:r>
      <w:r w:rsidRPr="00A70CCB">
        <w:rPr>
          <w:i/>
        </w:rPr>
        <w:t xml:space="preserve">Mol Ecol Notes </w:t>
      </w:r>
      <w:r w:rsidRPr="00A70CCB">
        <w:t xml:space="preserve">2004, </w:t>
      </w:r>
      <w:r w:rsidRPr="00A70CCB">
        <w:rPr>
          <w:b/>
        </w:rPr>
        <w:t>4:</w:t>
      </w:r>
      <w:r w:rsidRPr="00A70CCB">
        <w:t>137-138.</w:t>
      </w:r>
    </w:p>
    <w:p w14:paraId="558803F6" w14:textId="77777777" w:rsidR="004C01C1" w:rsidRPr="00A70CCB" w:rsidRDefault="004C01C1" w:rsidP="004C01C1">
      <w:pPr>
        <w:pStyle w:val="EndNoteBibliography"/>
        <w:spacing w:after="0"/>
        <w:ind w:left="720" w:hanging="720"/>
      </w:pPr>
      <w:r w:rsidRPr="00A70CCB">
        <w:t>26.</w:t>
      </w:r>
      <w:r w:rsidRPr="00A70CCB">
        <w:tab/>
        <w:t xml:space="preserve">Lee TH, Guo H, Wang X, Kim C, Paterson AH: </w:t>
      </w:r>
      <w:r w:rsidRPr="00A70CCB">
        <w:rPr>
          <w:b/>
        </w:rPr>
        <w:t>SNPhylo: a pipeline to construct a phylogenetic tree from huge SNP data.</w:t>
      </w:r>
      <w:r w:rsidRPr="00A70CCB">
        <w:t xml:space="preserve"> </w:t>
      </w:r>
      <w:r w:rsidRPr="00A70CCB">
        <w:rPr>
          <w:i/>
        </w:rPr>
        <w:t xml:space="preserve">BMC Genomics </w:t>
      </w:r>
      <w:r w:rsidRPr="00A70CCB">
        <w:t xml:space="preserve">2014, </w:t>
      </w:r>
      <w:r w:rsidRPr="00A70CCB">
        <w:rPr>
          <w:b/>
        </w:rPr>
        <w:t>15:</w:t>
      </w:r>
      <w:r w:rsidRPr="00A70CCB">
        <w:t>162.</w:t>
      </w:r>
    </w:p>
    <w:p w14:paraId="12390C27" w14:textId="77777777" w:rsidR="004C01C1" w:rsidRPr="00A70CCB" w:rsidRDefault="004C01C1" w:rsidP="004C01C1">
      <w:pPr>
        <w:pStyle w:val="EndNoteBibliography"/>
        <w:spacing w:after="0"/>
        <w:ind w:left="720" w:hanging="720"/>
      </w:pPr>
      <w:r w:rsidRPr="00A70CCB">
        <w:t>27.</w:t>
      </w:r>
      <w:r w:rsidRPr="00A70CCB">
        <w:tab/>
        <w:t xml:space="preserve">Guindon S, Dufayard JF, Lefort V, Anisimova M, Hordijk W, Gascuel O: </w:t>
      </w:r>
      <w:r w:rsidRPr="00A70CCB">
        <w:rPr>
          <w:b/>
        </w:rPr>
        <w:t>New algorithms and methods to estimate maximum-likelihood phylogenies: assessing the performance of PhyML 3.0.</w:t>
      </w:r>
      <w:r w:rsidRPr="00A70CCB">
        <w:t xml:space="preserve"> </w:t>
      </w:r>
      <w:r w:rsidRPr="00A70CCB">
        <w:rPr>
          <w:i/>
        </w:rPr>
        <w:t xml:space="preserve">Syst Biol </w:t>
      </w:r>
      <w:r w:rsidRPr="00A70CCB">
        <w:t xml:space="preserve">2010, </w:t>
      </w:r>
      <w:r w:rsidRPr="00A70CCB">
        <w:rPr>
          <w:b/>
        </w:rPr>
        <w:t>59:</w:t>
      </w:r>
      <w:r w:rsidRPr="00A70CCB">
        <w:t>307-321.</w:t>
      </w:r>
    </w:p>
    <w:p w14:paraId="11869DFD" w14:textId="77777777" w:rsidR="004C01C1" w:rsidRPr="00A70CCB" w:rsidRDefault="004C01C1" w:rsidP="004C01C1">
      <w:pPr>
        <w:pStyle w:val="EndNoteBibliography"/>
        <w:spacing w:after="0"/>
        <w:ind w:left="720" w:hanging="720"/>
      </w:pPr>
      <w:r w:rsidRPr="00A70CCB">
        <w:t>28.</w:t>
      </w:r>
      <w:r w:rsidRPr="00A70CCB">
        <w:tab/>
        <w:t xml:space="preserve">Pickrell JK, Pritchard JK: </w:t>
      </w:r>
      <w:r w:rsidRPr="00A70CCB">
        <w:rPr>
          <w:b/>
        </w:rPr>
        <w:t>Inference of population splits and mixtures from genome-wide allele frequency data.</w:t>
      </w:r>
      <w:r w:rsidRPr="00A70CCB">
        <w:t xml:space="preserve"> </w:t>
      </w:r>
      <w:r w:rsidRPr="00A70CCB">
        <w:rPr>
          <w:i/>
        </w:rPr>
        <w:t xml:space="preserve">PLoS Genet </w:t>
      </w:r>
      <w:r w:rsidRPr="00A70CCB">
        <w:t xml:space="preserve">2012, </w:t>
      </w:r>
      <w:r w:rsidRPr="00A70CCB">
        <w:rPr>
          <w:b/>
        </w:rPr>
        <w:t>8:</w:t>
      </w:r>
      <w:r w:rsidRPr="00A70CCB">
        <w:t>e1002967.</w:t>
      </w:r>
    </w:p>
    <w:p w14:paraId="6197DB72" w14:textId="291EA3B8" w:rsidR="004C01C1" w:rsidRPr="00A70CCB" w:rsidRDefault="004C01C1" w:rsidP="004C01C1">
      <w:pPr>
        <w:pStyle w:val="EndNoteBibliography"/>
        <w:spacing w:after="0"/>
        <w:ind w:left="720" w:hanging="720"/>
      </w:pPr>
      <w:r w:rsidRPr="00A70CCB">
        <w:t>29.</w:t>
      </w:r>
      <w:r w:rsidRPr="00A70CCB">
        <w:tab/>
        <w:t xml:space="preserve">Pickrell JK, Pritchard JK: </w:t>
      </w:r>
      <w:r w:rsidRPr="00A70CCB">
        <w:rPr>
          <w:b/>
        </w:rPr>
        <w:t>User Manual for TreeMix v1.1 (1st October 2012).</w:t>
      </w:r>
      <w:r w:rsidRPr="00A70CCB">
        <w:t xml:space="preserve"> 2012</w:t>
      </w:r>
      <w:r w:rsidRPr="00A70CCB">
        <w:rPr>
          <w:b/>
        </w:rPr>
        <w:t>:</w:t>
      </w:r>
      <w:hyperlink r:id="rId42" w:history="1">
        <w:r w:rsidRPr="00A70CCB">
          <w:rPr>
            <w:rStyle w:val="Hyperlink"/>
          </w:rPr>
          <w:t>https://bitbucket.org/nygcresearch/treemix</w:t>
        </w:r>
      </w:hyperlink>
      <w:r w:rsidRPr="00A70CCB">
        <w:t>.</w:t>
      </w:r>
    </w:p>
    <w:p w14:paraId="0ADB5873" w14:textId="77777777" w:rsidR="004C01C1" w:rsidRPr="00A70CCB" w:rsidRDefault="004C01C1" w:rsidP="004C01C1">
      <w:pPr>
        <w:pStyle w:val="EndNoteBibliography"/>
        <w:spacing w:after="0"/>
        <w:ind w:left="720" w:hanging="720"/>
      </w:pPr>
      <w:r w:rsidRPr="00A70CCB">
        <w:t>30.</w:t>
      </w:r>
      <w:r w:rsidRPr="00A70CCB">
        <w:tab/>
        <w:t xml:space="preserve">Reich D, Thangaraj K, Patterson N, Price AL, Singh L: </w:t>
      </w:r>
      <w:r w:rsidRPr="00A70CCB">
        <w:rPr>
          <w:b/>
        </w:rPr>
        <w:t>Reconstructing Indian population history.</w:t>
      </w:r>
      <w:r w:rsidRPr="00A70CCB">
        <w:t xml:space="preserve"> </w:t>
      </w:r>
      <w:r w:rsidRPr="00A70CCB">
        <w:rPr>
          <w:i/>
        </w:rPr>
        <w:t xml:space="preserve">Nature </w:t>
      </w:r>
      <w:r w:rsidRPr="00A70CCB">
        <w:t xml:space="preserve">2009, </w:t>
      </w:r>
      <w:r w:rsidRPr="00A70CCB">
        <w:rPr>
          <w:b/>
        </w:rPr>
        <w:t>461:</w:t>
      </w:r>
      <w:r w:rsidRPr="00A70CCB">
        <w:t>489-494.</w:t>
      </w:r>
    </w:p>
    <w:p w14:paraId="6E2D240C" w14:textId="77777777" w:rsidR="004C01C1" w:rsidRPr="00A70CCB" w:rsidRDefault="004C01C1" w:rsidP="004C01C1">
      <w:pPr>
        <w:pStyle w:val="EndNoteBibliography"/>
        <w:spacing w:after="0"/>
        <w:ind w:left="720" w:hanging="720"/>
      </w:pPr>
      <w:r w:rsidRPr="00A70CCB">
        <w:t>31.</w:t>
      </w:r>
      <w:r w:rsidRPr="00A70CCB">
        <w:tab/>
        <w:t xml:space="preserve">Patterson N, Price AL, Reich D: </w:t>
      </w:r>
      <w:r w:rsidRPr="00A70CCB">
        <w:rPr>
          <w:b/>
        </w:rPr>
        <w:t>Population structure and eigenanalysis.</w:t>
      </w:r>
      <w:r w:rsidRPr="00A70CCB">
        <w:t xml:space="preserve"> </w:t>
      </w:r>
      <w:r w:rsidRPr="00A70CCB">
        <w:rPr>
          <w:i/>
        </w:rPr>
        <w:t xml:space="preserve">PLoS Genet </w:t>
      </w:r>
      <w:r w:rsidRPr="00A70CCB">
        <w:t xml:space="preserve">2006, </w:t>
      </w:r>
      <w:r w:rsidRPr="00A70CCB">
        <w:rPr>
          <w:b/>
        </w:rPr>
        <w:t>2:</w:t>
      </w:r>
      <w:r w:rsidRPr="00A70CCB">
        <w:t>e190.</w:t>
      </w:r>
    </w:p>
    <w:p w14:paraId="52068F1C" w14:textId="77777777" w:rsidR="004C01C1" w:rsidRPr="00A70CCB" w:rsidRDefault="004C01C1" w:rsidP="004C01C1">
      <w:pPr>
        <w:pStyle w:val="EndNoteBibliography"/>
        <w:spacing w:after="0"/>
        <w:ind w:left="720" w:hanging="720"/>
      </w:pPr>
      <w:r w:rsidRPr="00A70CCB">
        <w:lastRenderedPageBreak/>
        <w:t>32.</w:t>
      </w:r>
      <w:r w:rsidRPr="00A70CCB">
        <w:tab/>
        <w:t xml:space="preserve">Skoglund P, Malmstrom H, Raghavan M, Stora J, Hall P, Willerslev E, Gilbert MT, Gotherstrom A, Jakobsson M: </w:t>
      </w:r>
      <w:r w:rsidRPr="00A70CCB">
        <w:rPr>
          <w:b/>
        </w:rPr>
        <w:t>Origins and genetic legacy of Neolithic farmers and hunter-gatherers in Europe.</w:t>
      </w:r>
      <w:r w:rsidRPr="00A70CCB">
        <w:t xml:space="preserve"> </w:t>
      </w:r>
      <w:r w:rsidRPr="00A70CCB">
        <w:rPr>
          <w:i/>
        </w:rPr>
        <w:t xml:space="preserve">Science </w:t>
      </w:r>
      <w:r w:rsidRPr="00A70CCB">
        <w:t xml:space="preserve">2012, </w:t>
      </w:r>
      <w:r w:rsidRPr="00A70CCB">
        <w:rPr>
          <w:b/>
        </w:rPr>
        <w:t>336:</w:t>
      </w:r>
      <w:r w:rsidRPr="00A70CCB">
        <w:t>466-469.</w:t>
      </w:r>
    </w:p>
    <w:p w14:paraId="574300A2" w14:textId="77777777" w:rsidR="004C01C1" w:rsidRPr="00A70CCB" w:rsidRDefault="004C01C1" w:rsidP="004C01C1">
      <w:pPr>
        <w:pStyle w:val="EndNoteBibliography"/>
        <w:spacing w:after="0"/>
        <w:ind w:left="720" w:hanging="720"/>
      </w:pPr>
      <w:r w:rsidRPr="00A70CCB">
        <w:t>33.</w:t>
      </w:r>
      <w:r w:rsidRPr="00A70CCB">
        <w:tab/>
        <w:t xml:space="preserve">Durand EY, Patterson N, Reich D, Slatkin M: </w:t>
      </w:r>
      <w:r w:rsidRPr="00A70CCB">
        <w:rPr>
          <w:b/>
        </w:rPr>
        <w:t>Testing for ancient admixture between closely related populations.</w:t>
      </w:r>
      <w:r w:rsidRPr="00A70CCB">
        <w:t xml:space="preserve"> </w:t>
      </w:r>
      <w:r w:rsidRPr="00A70CCB">
        <w:rPr>
          <w:i/>
        </w:rPr>
        <w:t xml:space="preserve">Mol Biol Evol </w:t>
      </w:r>
      <w:r w:rsidRPr="00A70CCB">
        <w:t xml:space="preserve">2011, </w:t>
      </w:r>
      <w:r w:rsidRPr="00A70CCB">
        <w:rPr>
          <w:b/>
        </w:rPr>
        <w:t>28:</w:t>
      </w:r>
      <w:r w:rsidRPr="00A70CCB">
        <w:t>2239-2252.</w:t>
      </w:r>
    </w:p>
    <w:p w14:paraId="3163548A" w14:textId="77777777" w:rsidR="004C01C1" w:rsidRPr="00A70CCB" w:rsidRDefault="004C01C1" w:rsidP="004C01C1">
      <w:pPr>
        <w:pStyle w:val="EndNoteBibliography"/>
        <w:spacing w:after="0"/>
        <w:ind w:left="720" w:hanging="720"/>
      </w:pPr>
      <w:r w:rsidRPr="00A70CCB">
        <w:t>34.</w:t>
      </w:r>
      <w:r w:rsidRPr="00A70CCB">
        <w:tab/>
        <w:t xml:space="preserve">Green RE, Krause J, Briggs AW, Maricic T, Stenzel U, Kircher M, Patterson N, Li H, Zhai W, Fritz MH, et al: </w:t>
      </w:r>
      <w:r w:rsidRPr="00A70CCB">
        <w:rPr>
          <w:b/>
        </w:rPr>
        <w:t>A draft sequence of the Neandertal genome.</w:t>
      </w:r>
      <w:r w:rsidRPr="00A70CCB">
        <w:t xml:space="preserve"> </w:t>
      </w:r>
      <w:r w:rsidRPr="00A70CCB">
        <w:rPr>
          <w:i/>
        </w:rPr>
        <w:t xml:space="preserve">Science </w:t>
      </w:r>
      <w:r w:rsidRPr="00A70CCB">
        <w:t xml:space="preserve">2010, </w:t>
      </w:r>
      <w:r w:rsidRPr="00A70CCB">
        <w:rPr>
          <w:b/>
        </w:rPr>
        <w:t>328:</w:t>
      </w:r>
      <w:r w:rsidRPr="00A70CCB">
        <w:t>710-722.</w:t>
      </w:r>
    </w:p>
    <w:p w14:paraId="4E387BA6" w14:textId="77777777" w:rsidR="004C01C1" w:rsidRPr="00A70CCB" w:rsidRDefault="004C01C1" w:rsidP="004C01C1">
      <w:pPr>
        <w:pStyle w:val="EndNoteBibliography"/>
        <w:spacing w:after="0"/>
        <w:ind w:left="720" w:hanging="720"/>
      </w:pPr>
      <w:r w:rsidRPr="00A70CCB">
        <w:t>35.</w:t>
      </w:r>
      <w:r w:rsidRPr="00A70CCB">
        <w:tab/>
        <w:t xml:space="preserve">McLaren W, Pritchard B, Rios D, Chen Y, Flicek P, Cunningham F: </w:t>
      </w:r>
      <w:r w:rsidRPr="00A70CCB">
        <w:rPr>
          <w:b/>
        </w:rPr>
        <w:t>Deriving the consequences of genomic variants with the Ensembl API and SNP Effect Predictor.</w:t>
      </w:r>
      <w:r w:rsidRPr="00A70CCB">
        <w:t xml:space="preserve"> </w:t>
      </w:r>
      <w:r w:rsidRPr="00A70CCB">
        <w:rPr>
          <w:i/>
        </w:rPr>
        <w:t xml:space="preserve">Bioinformatics </w:t>
      </w:r>
      <w:r w:rsidRPr="00A70CCB">
        <w:t xml:space="preserve">2010, </w:t>
      </w:r>
      <w:r w:rsidRPr="00A70CCB">
        <w:rPr>
          <w:b/>
        </w:rPr>
        <w:t>26:</w:t>
      </w:r>
      <w:r w:rsidRPr="00A70CCB">
        <w:t>2069-2070.</w:t>
      </w:r>
    </w:p>
    <w:p w14:paraId="72FDA873" w14:textId="77777777" w:rsidR="004C01C1" w:rsidRPr="00A70CCB" w:rsidRDefault="004C01C1" w:rsidP="004C01C1">
      <w:pPr>
        <w:pStyle w:val="EndNoteBibliography"/>
        <w:spacing w:after="0"/>
        <w:ind w:left="720" w:hanging="720"/>
      </w:pPr>
      <w:r w:rsidRPr="00A70CCB">
        <w:t>36.</w:t>
      </w:r>
      <w:r w:rsidRPr="00A70CCB">
        <w:tab/>
        <w:t xml:space="preserve">Hudson RR, Kreitman M, Aguade M: </w:t>
      </w:r>
      <w:r w:rsidRPr="00A70CCB">
        <w:rPr>
          <w:b/>
        </w:rPr>
        <w:t>A test of neutral molecular evolution based on nucleotide data.</w:t>
      </w:r>
      <w:r w:rsidRPr="00A70CCB">
        <w:t xml:space="preserve"> </w:t>
      </w:r>
      <w:r w:rsidRPr="00A70CCB">
        <w:rPr>
          <w:i/>
        </w:rPr>
        <w:t xml:space="preserve">Genetics </w:t>
      </w:r>
      <w:r w:rsidRPr="00A70CCB">
        <w:t xml:space="preserve">1987, </w:t>
      </w:r>
      <w:r w:rsidRPr="00A70CCB">
        <w:rPr>
          <w:b/>
        </w:rPr>
        <w:t>116:</w:t>
      </w:r>
      <w:r w:rsidRPr="00A70CCB">
        <w:t>153-159.</w:t>
      </w:r>
    </w:p>
    <w:p w14:paraId="00FACFD4" w14:textId="77777777" w:rsidR="004C01C1" w:rsidRPr="00A70CCB" w:rsidRDefault="004C01C1" w:rsidP="004C01C1">
      <w:pPr>
        <w:pStyle w:val="EndNoteBibliography"/>
        <w:spacing w:after="0"/>
        <w:ind w:left="720" w:hanging="720"/>
      </w:pPr>
      <w:r w:rsidRPr="00A70CCB">
        <w:t>37.</w:t>
      </w:r>
      <w:r w:rsidRPr="00A70CCB">
        <w:tab/>
        <w:t xml:space="preserve">Esteve-Codina A, Paudel Y, Ferretti L, Raineri E, Megens HJ, Silio L, Rodriguez MC, Groenen MA, Ramos-Onsins SE, Perez-Enciso M: </w:t>
      </w:r>
      <w:r w:rsidRPr="00A70CCB">
        <w:rPr>
          <w:b/>
        </w:rPr>
        <w:t>Dissecting structural and nucleotide genome-wide variation in inbred Iberian pigs.</w:t>
      </w:r>
      <w:r w:rsidRPr="00A70CCB">
        <w:t xml:space="preserve"> </w:t>
      </w:r>
      <w:r w:rsidRPr="00A70CCB">
        <w:rPr>
          <w:i/>
        </w:rPr>
        <w:t xml:space="preserve">BMC Genomics </w:t>
      </w:r>
      <w:r w:rsidRPr="00A70CCB">
        <w:t xml:space="preserve">2013, </w:t>
      </w:r>
      <w:r w:rsidRPr="00A70CCB">
        <w:rPr>
          <w:b/>
        </w:rPr>
        <w:t>14:</w:t>
      </w:r>
      <w:r w:rsidRPr="00A70CCB">
        <w:t>148.</w:t>
      </w:r>
    </w:p>
    <w:p w14:paraId="7497954A" w14:textId="77777777" w:rsidR="004C01C1" w:rsidRPr="00A70CCB" w:rsidRDefault="004C01C1" w:rsidP="004C01C1">
      <w:pPr>
        <w:pStyle w:val="EndNoteBibliography"/>
        <w:spacing w:after="0"/>
        <w:ind w:left="720" w:hanging="720"/>
      </w:pPr>
      <w:r w:rsidRPr="00A70CCB">
        <w:t>38.</w:t>
      </w:r>
      <w:r w:rsidRPr="00A70CCB">
        <w:tab/>
        <w:t xml:space="preserve">Guerra-Assuncao JA, Enright AJ: </w:t>
      </w:r>
      <w:r w:rsidRPr="00A70CCB">
        <w:rPr>
          <w:b/>
        </w:rPr>
        <w:t>MapMi: automated mapping of microRNA loci.</w:t>
      </w:r>
      <w:r w:rsidRPr="00A70CCB">
        <w:t xml:space="preserve"> </w:t>
      </w:r>
      <w:r w:rsidRPr="00A70CCB">
        <w:rPr>
          <w:i/>
        </w:rPr>
        <w:t xml:space="preserve">BMC Bioinformatics </w:t>
      </w:r>
      <w:r w:rsidRPr="00A70CCB">
        <w:t xml:space="preserve">2010, </w:t>
      </w:r>
      <w:r w:rsidRPr="00A70CCB">
        <w:rPr>
          <w:b/>
        </w:rPr>
        <w:t>11:</w:t>
      </w:r>
      <w:r w:rsidRPr="00A70CCB">
        <w:t>133.</w:t>
      </w:r>
    </w:p>
    <w:p w14:paraId="2A7D4E8C" w14:textId="77777777" w:rsidR="004C01C1" w:rsidRPr="00A70CCB" w:rsidRDefault="004C01C1" w:rsidP="004C01C1">
      <w:pPr>
        <w:pStyle w:val="EndNoteBibliography"/>
        <w:spacing w:after="0"/>
        <w:ind w:left="720" w:hanging="720"/>
      </w:pPr>
      <w:r w:rsidRPr="00A70CCB">
        <w:t>39.</w:t>
      </w:r>
      <w:r w:rsidRPr="00A70CCB">
        <w:tab/>
        <w:t xml:space="preserve">Flicek P, Amode MR, Barrell D, Beal K, Brent S, Carvalho-Silva D, Clapham P, Coates G, Fairley S, Fitzgerald S, et al: </w:t>
      </w:r>
      <w:r w:rsidRPr="00A70CCB">
        <w:rPr>
          <w:b/>
        </w:rPr>
        <w:t>Ensembl 2012.</w:t>
      </w:r>
      <w:r w:rsidRPr="00A70CCB">
        <w:t xml:space="preserve"> </w:t>
      </w:r>
      <w:r w:rsidRPr="00A70CCB">
        <w:rPr>
          <w:i/>
        </w:rPr>
        <w:t xml:space="preserve">Nucleic Acids Res </w:t>
      </w:r>
      <w:r w:rsidRPr="00A70CCB">
        <w:t xml:space="preserve">2012, </w:t>
      </w:r>
      <w:r w:rsidRPr="00A70CCB">
        <w:rPr>
          <w:b/>
        </w:rPr>
        <w:t>40:</w:t>
      </w:r>
      <w:r w:rsidRPr="00A70CCB">
        <w:t>D84-90.</w:t>
      </w:r>
    </w:p>
    <w:p w14:paraId="715EF5D3" w14:textId="77777777" w:rsidR="004C01C1" w:rsidRPr="00A70CCB" w:rsidRDefault="004C01C1" w:rsidP="004C01C1">
      <w:pPr>
        <w:pStyle w:val="EndNoteBibliography"/>
        <w:spacing w:after="0"/>
        <w:ind w:left="720" w:hanging="720"/>
      </w:pPr>
      <w:r w:rsidRPr="00A70CCB">
        <w:t>40.</w:t>
      </w:r>
      <w:r w:rsidRPr="00A70CCB">
        <w:tab/>
        <w:t xml:space="preserve">Kinsella RJ, Kahari A, Haider S, Zamora J, Proctor G, Spudich G, Almeida-King J, Staines D, Derwent P, Kerhornou A, et al: </w:t>
      </w:r>
      <w:r w:rsidRPr="00A70CCB">
        <w:rPr>
          <w:b/>
        </w:rPr>
        <w:t>Ensembl BioMarts: a hub for data retrieval across taxonomic space.</w:t>
      </w:r>
      <w:r w:rsidRPr="00A70CCB">
        <w:t xml:space="preserve"> </w:t>
      </w:r>
      <w:r w:rsidRPr="00A70CCB">
        <w:rPr>
          <w:i/>
        </w:rPr>
        <w:t xml:space="preserve">Database (Oxford) </w:t>
      </w:r>
      <w:r w:rsidRPr="00A70CCB">
        <w:t xml:space="preserve">2011, </w:t>
      </w:r>
      <w:r w:rsidRPr="00A70CCB">
        <w:rPr>
          <w:b/>
        </w:rPr>
        <w:t>2011:</w:t>
      </w:r>
      <w:r w:rsidRPr="00A70CCB">
        <w:t>bar030.</w:t>
      </w:r>
    </w:p>
    <w:p w14:paraId="40B682C2" w14:textId="77777777" w:rsidR="004C01C1" w:rsidRPr="00A70CCB" w:rsidRDefault="004C01C1" w:rsidP="004C01C1">
      <w:pPr>
        <w:pStyle w:val="EndNoteBibliography"/>
        <w:spacing w:after="0"/>
        <w:ind w:left="720" w:hanging="720"/>
      </w:pPr>
      <w:r w:rsidRPr="00A70CCB">
        <w:t>41.</w:t>
      </w:r>
      <w:r w:rsidRPr="00A70CCB">
        <w:tab/>
        <w:t xml:space="preserve">Lewis BP, Burge CB, Bartel DP: </w:t>
      </w:r>
      <w:r w:rsidRPr="00A70CCB">
        <w:rPr>
          <w:b/>
        </w:rPr>
        <w:t>Conserved seed pairing, often flanked by adenosines, indicates that thousands of human genes are microRNA targets.</w:t>
      </w:r>
      <w:r w:rsidRPr="00A70CCB">
        <w:t xml:space="preserve"> </w:t>
      </w:r>
      <w:r w:rsidRPr="00A70CCB">
        <w:rPr>
          <w:i/>
        </w:rPr>
        <w:t xml:space="preserve">Cell </w:t>
      </w:r>
      <w:r w:rsidRPr="00A70CCB">
        <w:t xml:space="preserve">2005, </w:t>
      </w:r>
      <w:r w:rsidRPr="00A70CCB">
        <w:rPr>
          <w:b/>
        </w:rPr>
        <w:t>120:</w:t>
      </w:r>
      <w:r w:rsidRPr="00A70CCB">
        <w:t>15-20.</w:t>
      </w:r>
    </w:p>
    <w:p w14:paraId="3D4B86FA" w14:textId="77777777" w:rsidR="004C01C1" w:rsidRPr="00A70CCB" w:rsidRDefault="004C01C1" w:rsidP="004C01C1">
      <w:pPr>
        <w:pStyle w:val="EndNoteBibliography"/>
        <w:spacing w:after="0"/>
        <w:ind w:left="720" w:hanging="720"/>
      </w:pPr>
      <w:r w:rsidRPr="00A70CCB">
        <w:t>42.</w:t>
      </w:r>
      <w:r w:rsidRPr="00A70CCB">
        <w:tab/>
        <w:t xml:space="preserve">Baek D, Villen J, Shin C, Camargo FD, Gygi SP, Bartel DP: </w:t>
      </w:r>
      <w:r w:rsidRPr="00A70CCB">
        <w:rPr>
          <w:b/>
        </w:rPr>
        <w:t>The impact of microRNAs on protein output.</w:t>
      </w:r>
      <w:r w:rsidRPr="00A70CCB">
        <w:t xml:space="preserve"> </w:t>
      </w:r>
      <w:r w:rsidRPr="00A70CCB">
        <w:rPr>
          <w:i/>
        </w:rPr>
        <w:t xml:space="preserve">Nature </w:t>
      </w:r>
      <w:r w:rsidRPr="00A70CCB">
        <w:t xml:space="preserve">2008, </w:t>
      </w:r>
      <w:r w:rsidRPr="00A70CCB">
        <w:rPr>
          <w:b/>
        </w:rPr>
        <w:t>455:</w:t>
      </w:r>
      <w:r w:rsidRPr="00A70CCB">
        <w:t>64-71.</w:t>
      </w:r>
    </w:p>
    <w:p w14:paraId="7BD7F0C1" w14:textId="77777777" w:rsidR="004C01C1" w:rsidRPr="00A70CCB" w:rsidRDefault="004C01C1" w:rsidP="004C01C1">
      <w:pPr>
        <w:pStyle w:val="EndNoteBibliography"/>
        <w:spacing w:after="0"/>
        <w:ind w:left="720" w:hanging="720"/>
      </w:pPr>
      <w:r w:rsidRPr="00A70CCB">
        <w:t>43.</w:t>
      </w:r>
      <w:r w:rsidRPr="00A70CCB">
        <w:tab/>
        <w:t xml:space="preserve">Ulitsky I, Laurent LC, Shamir R: </w:t>
      </w:r>
      <w:r w:rsidRPr="00A70CCB">
        <w:rPr>
          <w:b/>
        </w:rPr>
        <w:t>Towards computational prediction of microRNA function and activity.</w:t>
      </w:r>
      <w:r w:rsidRPr="00A70CCB">
        <w:t xml:space="preserve"> </w:t>
      </w:r>
      <w:r w:rsidRPr="00A70CCB">
        <w:rPr>
          <w:i/>
        </w:rPr>
        <w:t xml:space="preserve">Nucleic Acids Res </w:t>
      </w:r>
      <w:r w:rsidRPr="00A70CCB">
        <w:t xml:space="preserve">2010, </w:t>
      </w:r>
      <w:r w:rsidRPr="00A70CCB">
        <w:rPr>
          <w:b/>
        </w:rPr>
        <w:t>38:</w:t>
      </w:r>
      <w:r w:rsidRPr="00A70CCB">
        <w:t>e160.</w:t>
      </w:r>
    </w:p>
    <w:p w14:paraId="69AA1185" w14:textId="77777777" w:rsidR="004C01C1" w:rsidRPr="00A70CCB" w:rsidRDefault="004C01C1" w:rsidP="004C01C1">
      <w:pPr>
        <w:pStyle w:val="EndNoteBibliography"/>
        <w:spacing w:after="0"/>
        <w:ind w:left="720" w:hanging="720"/>
      </w:pPr>
      <w:r w:rsidRPr="00A70CCB">
        <w:t>44.</w:t>
      </w:r>
      <w:r w:rsidRPr="00A70CCB">
        <w:tab/>
        <w:t xml:space="preserve">Friedman RC, Farh KK, Burge CB, Bartel DP: </w:t>
      </w:r>
      <w:r w:rsidRPr="00A70CCB">
        <w:rPr>
          <w:b/>
        </w:rPr>
        <w:t>Most mammalian mRNAs are conserved targets of microRNAs.</w:t>
      </w:r>
      <w:r w:rsidRPr="00A70CCB">
        <w:t xml:space="preserve"> </w:t>
      </w:r>
      <w:r w:rsidRPr="00A70CCB">
        <w:rPr>
          <w:i/>
        </w:rPr>
        <w:t xml:space="preserve">Genome Res </w:t>
      </w:r>
      <w:r w:rsidRPr="00A70CCB">
        <w:t xml:space="preserve">2009, </w:t>
      </w:r>
      <w:r w:rsidRPr="00A70CCB">
        <w:rPr>
          <w:b/>
        </w:rPr>
        <w:t>19:</w:t>
      </w:r>
      <w:r w:rsidRPr="00A70CCB">
        <w:t>92-105.</w:t>
      </w:r>
    </w:p>
    <w:p w14:paraId="07A12BF8" w14:textId="77777777" w:rsidR="004C01C1" w:rsidRPr="00A70CCB" w:rsidRDefault="004C01C1" w:rsidP="004C01C1">
      <w:pPr>
        <w:pStyle w:val="EndNoteBibliography"/>
        <w:spacing w:after="0"/>
        <w:ind w:left="720" w:hanging="720"/>
      </w:pPr>
      <w:r w:rsidRPr="00A70CCB">
        <w:t>45.</w:t>
      </w:r>
      <w:r w:rsidRPr="00A70CCB">
        <w:tab/>
        <w:t xml:space="preserve">Garcia DM, Baek D, Shin C, Bell GW, Grimson A, Bartel DP: </w:t>
      </w:r>
      <w:r w:rsidRPr="00A70CCB">
        <w:rPr>
          <w:b/>
        </w:rPr>
        <w:t>Weak seed-pairing stability and high target-site abundance decrease the proficiency of lsy-6 and other microRNAs.</w:t>
      </w:r>
      <w:r w:rsidRPr="00A70CCB">
        <w:t xml:space="preserve"> </w:t>
      </w:r>
      <w:r w:rsidRPr="00A70CCB">
        <w:rPr>
          <w:i/>
        </w:rPr>
        <w:t xml:space="preserve">Nat Struct Mol Biol </w:t>
      </w:r>
      <w:r w:rsidRPr="00A70CCB">
        <w:t xml:space="preserve">2011, </w:t>
      </w:r>
      <w:r w:rsidRPr="00A70CCB">
        <w:rPr>
          <w:b/>
        </w:rPr>
        <w:t>18:</w:t>
      </w:r>
      <w:r w:rsidRPr="00A70CCB">
        <w:t>1139-1146.</w:t>
      </w:r>
    </w:p>
    <w:p w14:paraId="6E54B5D0" w14:textId="77777777" w:rsidR="004C01C1" w:rsidRPr="00A70CCB" w:rsidRDefault="004C01C1" w:rsidP="004C01C1">
      <w:pPr>
        <w:pStyle w:val="EndNoteBibliography"/>
        <w:ind w:left="720" w:hanging="720"/>
      </w:pPr>
      <w:r w:rsidRPr="00A70CCB">
        <w:lastRenderedPageBreak/>
        <w:t>46.</w:t>
      </w:r>
      <w:r w:rsidRPr="00A70CCB">
        <w:tab/>
        <w:t xml:space="preserve">Grimson A, Farh KK, Johnston WK, Garrett-Engele P, Lim LP, Bartel DP: </w:t>
      </w:r>
      <w:r w:rsidRPr="00A70CCB">
        <w:rPr>
          <w:b/>
        </w:rPr>
        <w:t>MicroRNA targeting specificity in mammals: determinants beyond seed pairing.</w:t>
      </w:r>
      <w:r w:rsidRPr="00A70CCB">
        <w:t xml:space="preserve"> </w:t>
      </w:r>
      <w:r w:rsidRPr="00A70CCB">
        <w:rPr>
          <w:i/>
        </w:rPr>
        <w:t xml:space="preserve">Mol Cell </w:t>
      </w:r>
      <w:r w:rsidRPr="00A70CCB">
        <w:t xml:space="preserve">2007, </w:t>
      </w:r>
      <w:r w:rsidRPr="00A70CCB">
        <w:rPr>
          <w:b/>
        </w:rPr>
        <w:t>27:</w:t>
      </w:r>
      <w:r w:rsidRPr="00A70CCB">
        <w:t>91-105.</w:t>
      </w:r>
    </w:p>
    <w:p w14:paraId="064657A2" w14:textId="717D4889" w:rsidR="00445ED6" w:rsidRPr="001D2613" w:rsidRDefault="00445ED6" w:rsidP="00C6031B">
      <w:pPr>
        <w:spacing w:after="0" w:line="274" w:lineRule="auto"/>
        <w:jc w:val="both"/>
      </w:pPr>
      <w:r w:rsidRPr="00A70CCB">
        <w:fldChar w:fldCharType="end"/>
      </w:r>
    </w:p>
    <w:p w14:paraId="245A5C27" w14:textId="458B5EDF" w:rsidR="008861AE" w:rsidRPr="001D2613" w:rsidRDefault="008861AE" w:rsidP="00E546EC">
      <w:pPr>
        <w:jc w:val="both"/>
      </w:pPr>
    </w:p>
    <w:p w14:paraId="030A48CF" w14:textId="77777777" w:rsidR="0075144B" w:rsidRPr="001D2613" w:rsidRDefault="0075144B"/>
    <w:sectPr w:rsidR="0075144B" w:rsidRPr="001D2613" w:rsidSect="00C94B57">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0345C" w14:textId="77777777" w:rsidR="0022001A" w:rsidRDefault="0022001A" w:rsidP="00B15E14">
      <w:pPr>
        <w:spacing w:after="0" w:line="240" w:lineRule="auto"/>
      </w:pPr>
      <w:r>
        <w:separator/>
      </w:r>
    </w:p>
    <w:p w14:paraId="15B59BA5" w14:textId="77777777" w:rsidR="0022001A" w:rsidRDefault="0022001A"/>
  </w:endnote>
  <w:endnote w:type="continuationSeparator" w:id="0">
    <w:p w14:paraId="4B08999C" w14:textId="77777777" w:rsidR="0022001A" w:rsidRDefault="0022001A" w:rsidP="00B15E14">
      <w:pPr>
        <w:spacing w:after="0" w:line="240" w:lineRule="auto"/>
      </w:pPr>
      <w:r>
        <w:continuationSeparator/>
      </w:r>
    </w:p>
    <w:p w14:paraId="23F9D91B" w14:textId="77777777" w:rsidR="0022001A" w:rsidRDefault="00220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355470"/>
      <w:docPartObj>
        <w:docPartGallery w:val="Page Numbers (Bottom of Page)"/>
        <w:docPartUnique/>
      </w:docPartObj>
    </w:sdtPr>
    <w:sdtEndPr>
      <w:rPr>
        <w:noProof/>
      </w:rPr>
    </w:sdtEndPr>
    <w:sdtContent>
      <w:p w14:paraId="22EE2EEF" w14:textId="77777777" w:rsidR="00A018AE" w:rsidRPr="00EF4BA1" w:rsidRDefault="00A018AE" w:rsidP="00BD002F">
        <w:pPr>
          <w:pStyle w:val="Footer"/>
          <w:jc w:val="center"/>
          <w:rPr>
            <w:sz w:val="12"/>
            <w:szCs w:val="12"/>
          </w:rPr>
        </w:pPr>
      </w:p>
      <w:p w14:paraId="4560165F" w14:textId="268B5BCB" w:rsidR="00A018AE" w:rsidRDefault="00A018AE" w:rsidP="00BD002F">
        <w:pPr>
          <w:pStyle w:val="Footer"/>
          <w:jc w:val="center"/>
        </w:pPr>
        <w:r>
          <w:fldChar w:fldCharType="begin"/>
        </w:r>
        <w:r>
          <w:instrText xml:space="preserve"> PAGE   \* MERGEFORMAT </w:instrText>
        </w:r>
        <w:r>
          <w:fldChar w:fldCharType="separate"/>
        </w:r>
        <w:r w:rsidR="008308DB">
          <w:rPr>
            <w:noProof/>
          </w:rPr>
          <w:t>30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619753"/>
      <w:docPartObj>
        <w:docPartGallery w:val="Page Numbers (Bottom of Page)"/>
        <w:docPartUnique/>
      </w:docPartObj>
    </w:sdtPr>
    <w:sdtEndPr>
      <w:rPr>
        <w:noProof/>
      </w:rPr>
    </w:sdtEndPr>
    <w:sdtContent>
      <w:p w14:paraId="6C73F362" w14:textId="2CEC03A9" w:rsidR="00A018AE" w:rsidRDefault="00A018AE" w:rsidP="00B15E14">
        <w:pPr>
          <w:pStyle w:val="Footer"/>
          <w:jc w:val="center"/>
        </w:pPr>
        <w:r>
          <w:fldChar w:fldCharType="begin"/>
        </w:r>
        <w:r>
          <w:instrText xml:space="preserve"> PAGE   \* MERGEFORMAT </w:instrText>
        </w:r>
        <w:r>
          <w:fldChar w:fldCharType="separate"/>
        </w:r>
        <w:r w:rsidR="008308DB">
          <w:rPr>
            <w:noProof/>
          </w:rPr>
          <w:t>99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E43ED" w14:textId="77777777" w:rsidR="0022001A" w:rsidRDefault="0022001A" w:rsidP="00B15E14">
      <w:pPr>
        <w:spacing w:after="0" w:line="240" w:lineRule="auto"/>
      </w:pPr>
      <w:r>
        <w:separator/>
      </w:r>
    </w:p>
    <w:p w14:paraId="51A09F0F" w14:textId="77777777" w:rsidR="0022001A" w:rsidRDefault="0022001A"/>
  </w:footnote>
  <w:footnote w:type="continuationSeparator" w:id="0">
    <w:p w14:paraId="7B7E9064" w14:textId="77777777" w:rsidR="0022001A" w:rsidRDefault="0022001A" w:rsidP="00B15E14">
      <w:pPr>
        <w:spacing w:after="0" w:line="240" w:lineRule="auto"/>
      </w:pPr>
      <w:r>
        <w:continuationSeparator/>
      </w:r>
    </w:p>
    <w:p w14:paraId="417652E6" w14:textId="77777777" w:rsidR="0022001A" w:rsidRDefault="0022001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A2C4F"/>
    <w:multiLevelType w:val="hybridMultilevel"/>
    <w:tmpl w:val="BBE4BD2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5336701"/>
    <w:multiLevelType w:val="multilevel"/>
    <w:tmpl w:val="56D48480"/>
    <w:lvl w:ilvl="0">
      <w:start w:val="1"/>
      <w:numFmt w:val="decimal"/>
      <w:pStyle w:val="Aurochssuppheading1"/>
      <w:lvlText w:val="%1."/>
      <w:lvlJc w:val="left"/>
      <w:pPr>
        <w:ind w:left="360" w:hanging="360"/>
      </w:pPr>
    </w:lvl>
    <w:lvl w:ilvl="1">
      <w:start w:val="1"/>
      <w:numFmt w:val="decimal"/>
      <w:pStyle w:val="Aurochssupp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enome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wrwwwv9v2dwrtnefsx45axtaf2r0tst0e2r9&quot;&gt;Aurochs nuclear genome&lt;record-ids&gt;&lt;item&gt;2&lt;/item&gt;&lt;item&gt;4&lt;/item&gt;&lt;item&gt;14&lt;/item&gt;&lt;item&gt;73&lt;/item&gt;&lt;item&gt;110&lt;/item&gt;&lt;item&gt;195&lt;/item&gt;&lt;item&gt;205&lt;/item&gt;&lt;item&gt;310&lt;/item&gt;&lt;item&gt;325&lt;/item&gt;&lt;item&gt;375&lt;/item&gt;&lt;item&gt;376&lt;/item&gt;&lt;item&gt;386&lt;/item&gt;&lt;item&gt;411&lt;/item&gt;&lt;item&gt;412&lt;/item&gt;&lt;item&gt;414&lt;/item&gt;&lt;item&gt;415&lt;/item&gt;&lt;item&gt;421&lt;/item&gt;&lt;item&gt;422&lt;/item&gt;&lt;item&gt;424&lt;/item&gt;&lt;item&gt;425&lt;/item&gt;&lt;item&gt;426&lt;/item&gt;&lt;item&gt;431&lt;/item&gt;&lt;item&gt;432&lt;/item&gt;&lt;item&gt;440&lt;/item&gt;&lt;item&gt;443&lt;/item&gt;&lt;item&gt;446&lt;/item&gt;&lt;item&gt;456&lt;/item&gt;&lt;item&gt;459&lt;/item&gt;&lt;item&gt;463&lt;/item&gt;&lt;item&gt;464&lt;/item&gt;&lt;item&gt;471&lt;/item&gt;&lt;item&gt;472&lt;/item&gt;&lt;item&gt;475&lt;/item&gt;&lt;item&gt;476&lt;/item&gt;&lt;item&gt;477&lt;/item&gt;&lt;item&gt;478&lt;/item&gt;&lt;item&gt;479&lt;/item&gt;&lt;item&gt;480&lt;/item&gt;&lt;item&gt;481&lt;/item&gt;&lt;item&gt;482&lt;/item&gt;&lt;item&gt;483&lt;/item&gt;&lt;item&gt;484&lt;/item&gt;&lt;item&gt;492&lt;/item&gt;&lt;item&gt;493&lt;/item&gt;&lt;item&gt;494&lt;/item&gt;&lt;item&gt;517&lt;/item&gt;&lt;/record-ids&gt;&lt;/item&gt;&lt;/Libraries&gt;"/>
  </w:docVars>
  <w:rsids>
    <w:rsidRoot w:val="008861AE"/>
    <w:rsid w:val="00003E3B"/>
    <w:rsid w:val="000064A6"/>
    <w:rsid w:val="000265E6"/>
    <w:rsid w:val="000425BF"/>
    <w:rsid w:val="0004665C"/>
    <w:rsid w:val="00047EE2"/>
    <w:rsid w:val="00052DDE"/>
    <w:rsid w:val="00054450"/>
    <w:rsid w:val="000639D6"/>
    <w:rsid w:val="00064BB0"/>
    <w:rsid w:val="00073AB2"/>
    <w:rsid w:val="0008462F"/>
    <w:rsid w:val="00097876"/>
    <w:rsid w:val="000A0AB8"/>
    <w:rsid w:val="000A207E"/>
    <w:rsid w:val="000A3CE7"/>
    <w:rsid w:val="000A3CFE"/>
    <w:rsid w:val="000B413F"/>
    <w:rsid w:val="000B42D7"/>
    <w:rsid w:val="000B7D5C"/>
    <w:rsid w:val="000C4B3C"/>
    <w:rsid w:val="000D06DB"/>
    <w:rsid w:val="000D3732"/>
    <w:rsid w:val="000D398C"/>
    <w:rsid w:val="000E48BB"/>
    <w:rsid w:val="000F2413"/>
    <w:rsid w:val="000F3700"/>
    <w:rsid w:val="000F640A"/>
    <w:rsid w:val="00102F3F"/>
    <w:rsid w:val="00104A05"/>
    <w:rsid w:val="001052F9"/>
    <w:rsid w:val="00105DF5"/>
    <w:rsid w:val="00122B12"/>
    <w:rsid w:val="001411DF"/>
    <w:rsid w:val="00143B09"/>
    <w:rsid w:val="00143CA0"/>
    <w:rsid w:val="00144150"/>
    <w:rsid w:val="00144925"/>
    <w:rsid w:val="00144A7F"/>
    <w:rsid w:val="00152E9B"/>
    <w:rsid w:val="00153DB3"/>
    <w:rsid w:val="001564B7"/>
    <w:rsid w:val="00162DE9"/>
    <w:rsid w:val="00166EC4"/>
    <w:rsid w:val="00172435"/>
    <w:rsid w:val="00183FD9"/>
    <w:rsid w:val="00191F27"/>
    <w:rsid w:val="001951FF"/>
    <w:rsid w:val="001A4231"/>
    <w:rsid w:val="001A4FA8"/>
    <w:rsid w:val="001A6179"/>
    <w:rsid w:val="001B1EEF"/>
    <w:rsid w:val="001B67B7"/>
    <w:rsid w:val="001C3748"/>
    <w:rsid w:val="001C41DD"/>
    <w:rsid w:val="001C4413"/>
    <w:rsid w:val="001C69E1"/>
    <w:rsid w:val="001D2094"/>
    <w:rsid w:val="001D2613"/>
    <w:rsid w:val="001D6D3C"/>
    <w:rsid w:val="001E05E4"/>
    <w:rsid w:val="001E19A7"/>
    <w:rsid w:val="001F02CC"/>
    <w:rsid w:val="001F3278"/>
    <w:rsid w:val="001F3C4E"/>
    <w:rsid w:val="001F5B1D"/>
    <w:rsid w:val="00204A48"/>
    <w:rsid w:val="002133D1"/>
    <w:rsid w:val="0022001A"/>
    <w:rsid w:val="002225CD"/>
    <w:rsid w:val="00226A5A"/>
    <w:rsid w:val="002352DA"/>
    <w:rsid w:val="0024325A"/>
    <w:rsid w:val="00246E57"/>
    <w:rsid w:val="00261D87"/>
    <w:rsid w:val="002764BE"/>
    <w:rsid w:val="00286484"/>
    <w:rsid w:val="002A6103"/>
    <w:rsid w:val="002A7EF1"/>
    <w:rsid w:val="002D0E36"/>
    <w:rsid w:val="002D0F02"/>
    <w:rsid w:val="002D1B20"/>
    <w:rsid w:val="002D309C"/>
    <w:rsid w:val="002F0358"/>
    <w:rsid w:val="00304629"/>
    <w:rsid w:val="00307ECC"/>
    <w:rsid w:val="003105F5"/>
    <w:rsid w:val="003108C3"/>
    <w:rsid w:val="00315707"/>
    <w:rsid w:val="0031737F"/>
    <w:rsid w:val="003278C8"/>
    <w:rsid w:val="0033490D"/>
    <w:rsid w:val="00340153"/>
    <w:rsid w:val="00341D04"/>
    <w:rsid w:val="00342C03"/>
    <w:rsid w:val="003546D5"/>
    <w:rsid w:val="00364E74"/>
    <w:rsid w:val="00366566"/>
    <w:rsid w:val="003705F1"/>
    <w:rsid w:val="0037699B"/>
    <w:rsid w:val="00377D8C"/>
    <w:rsid w:val="00383C6A"/>
    <w:rsid w:val="00385786"/>
    <w:rsid w:val="00390783"/>
    <w:rsid w:val="003A1033"/>
    <w:rsid w:val="003A27CB"/>
    <w:rsid w:val="003A3218"/>
    <w:rsid w:val="003A51F3"/>
    <w:rsid w:val="003A692D"/>
    <w:rsid w:val="003C0FEF"/>
    <w:rsid w:val="003C55A7"/>
    <w:rsid w:val="003E0315"/>
    <w:rsid w:val="003E464F"/>
    <w:rsid w:val="003E7215"/>
    <w:rsid w:val="003F5089"/>
    <w:rsid w:val="003F5E3B"/>
    <w:rsid w:val="00401A9A"/>
    <w:rsid w:val="00402625"/>
    <w:rsid w:val="00414368"/>
    <w:rsid w:val="0042294C"/>
    <w:rsid w:val="0042675B"/>
    <w:rsid w:val="0042756A"/>
    <w:rsid w:val="00433A0C"/>
    <w:rsid w:val="0044104F"/>
    <w:rsid w:val="00441704"/>
    <w:rsid w:val="0044323B"/>
    <w:rsid w:val="00445ED6"/>
    <w:rsid w:val="004611B2"/>
    <w:rsid w:val="00461DC2"/>
    <w:rsid w:val="00465FCF"/>
    <w:rsid w:val="004954A3"/>
    <w:rsid w:val="00496A94"/>
    <w:rsid w:val="004A0D08"/>
    <w:rsid w:val="004A1C11"/>
    <w:rsid w:val="004B6F88"/>
    <w:rsid w:val="004C01C1"/>
    <w:rsid w:val="004C1952"/>
    <w:rsid w:val="004C4E7A"/>
    <w:rsid w:val="004C6190"/>
    <w:rsid w:val="004C6766"/>
    <w:rsid w:val="004E0434"/>
    <w:rsid w:val="004E4A56"/>
    <w:rsid w:val="004F1904"/>
    <w:rsid w:val="004F21CC"/>
    <w:rsid w:val="004F4802"/>
    <w:rsid w:val="004F5309"/>
    <w:rsid w:val="00500B51"/>
    <w:rsid w:val="00513C85"/>
    <w:rsid w:val="005171B9"/>
    <w:rsid w:val="00522649"/>
    <w:rsid w:val="0053383B"/>
    <w:rsid w:val="00545C29"/>
    <w:rsid w:val="00553EC1"/>
    <w:rsid w:val="00556EBD"/>
    <w:rsid w:val="005722F2"/>
    <w:rsid w:val="00582C52"/>
    <w:rsid w:val="005843AA"/>
    <w:rsid w:val="0059398C"/>
    <w:rsid w:val="005A46A4"/>
    <w:rsid w:val="005A4A95"/>
    <w:rsid w:val="005C1805"/>
    <w:rsid w:val="005D7214"/>
    <w:rsid w:val="005E19D3"/>
    <w:rsid w:val="005E35F8"/>
    <w:rsid w:val="005E3796"/>
    <w:rsid w:val="005E70F7"/>
    <w:rsid w:val="005F0128"/>
    <w:rsid w:val="005F3BF8"/>
    <w:rsid w:val="005F45A3"/>
    <w:rsid w:val="006021ED"/>
    <w:rsid w:val="00603642"/>
    <w:rsid w:val="00611DFC"/>
    <w:rsid w:val="00613E07"/>
    <w:rsid w:val="0062113E"/>
    <w:rsid w:val="006319D5"/>
    <w:rsid w:val="006323C4"/>
    <w:rsid w:val="006351FD"/>
    <w:rsid w:val="00636C10"/>
    <w:rsid w:val="00636E15"/>
    <w:rsid w:val="0063729C"/>
    <w:rsid w:val="00664F1D"/>
    <w:rsid w:val="00670C6E"/>
    <w:rsid w:val="006719C5"/>
    <w:rsid w:val="00674014"/>
    <w:rsid w:val="00676CCB"/>
    <w:rsid w:val="0067745A"/>
    <w:rsid w:val="00685389"/>
    <w:rsid w:val="00686F8D"/>
    <w:rsid w:val="00690A4F"/>
    <w:rsid w:val="0069233C"/>
    <w:rsid w:val="006941F6"/>
    <w:rsid w:val="006A098C"/>
    <w:rsid w:val="006A5785"/>
    <w:rsid w:val="006B18AA"/>
    <w:rsid w:val="006B2ACF"/>
    <w:rsid w:val="006B3377"/>
    <w:rsid w:val="006C63BE"/>
    <w:rsid w:val="006C7630"/>
    <w:rsid w:val="006E46EF"/>
    <w:rsid w:val="006E4F2D"/>
    <w:rsid w:val="006E754B"/>
    <w:rsid w:val="006F3931"/>
    <w:rsid w:val="006F5078"/>
    <w:rsid w:val="006F7288"/>
    <w:rsid w:val="00700F7A"/>
    <w:rsid w:val="007077BD"/>
    <w:rsid w:val="007130DD"/>
    <w:rsid w:val="00721DC1"/>
    <w:rsid w:val="00723BD4"/>
    <w:rsid w:val="00730415"/>
    <w:rsid w:val="0073167C"/>
    <w:rsid w:val="00744591"/>
    <w:rsid w:val="00751159"/>
    <w:rsid w:val="0075144B"/>
    <w:rsid w:val="007519BE"/>
    <w:rsid w:val="00755A2F"/>
    <w:rsid w:val="00757984"/>
    <w:rsid w:val="0077528E"/>
    <w:rsid w:val="00785996"/>
    <w:rsid w:val="00792893"/>
    <w:rsid w:val="007A1353"/>
    <w:rsid w:val="007B7BBE"/>
    <w:rsid w:val="007C37AA"/>
    <w:rsid w:val="007C3C4C"/>
    <w:rsid w:val="007C77FD"/>
    <w:rsid w:val="007D15B6"/>
    <w:rsid w:val="007D4957"/>
    <w:rsid w:val="007D5C67"/>
    <w:rsid w:val="007E2F53"/>
    <w:rsid w:val="007E3D32"/>
    <w:rsid w:val="007E40ED"/>
    <w:rsid w:val="007E4F3A"/>
    <w:rsid w:val="007F04B0"/>
    <w:rsid w:val="007F26DD"/>
    <w:rsid w:val="007F3CF3"/>
    <w:rsid w:val="007F6A4C"/>
    <w:rsid w:val="00804528"/>
    <w:rsid w:val="0081165D"/>
    <w:rsid w:val="008126BD"/>
    <w:rsid w:val="008138D0"/>
    <w:rsid w:val="00815685"/>
    <w:rsid w:val="008161E2"/>
    <w:rsid w:val="008308DB"/>
    <w:rsid w:val="0083357F"/>
    <w:rsid w:val="00836570"/>
    <w:rsid w:val="008475AD"/>
    <w:rsid w:val="00850279"/>
    <w:rsid w:val="008515A2"/>
    <w:rsid w:val="00862983"/>
    <w:rsid w:val="0088220C"/>
    <w:rsid w:val="00884245"/>
    <w:rsid w:val="00884A41"/>
    <w:rsid w:val="00884ED7"/>
    <w:rsid w:val="008861AE"/>
    <w:rsid w:val="008A2C44"/>
    <w:rsid w:val="008B066F"/>
    <w:rsid w:val="008B1929"/>
    <w:rsid w:val="008C070F"/>
    <w:rsid w:val="008C489A"/>
    <w:rsid w:val="008C55B7"/>
    <w:rsid w:val="008D45EC"/>
    <w:rsid w:val="008F03F3"/>
    <w:rsid w:val="008F15D2"/>
    <w:rsid w:val="008F24EE"/>
    <w:rsid w:val="008F51DA"/>
    <w:rsid w:val="00904B82"/>
    <w:rsid w:val="00916BAB"/>
    <w:rsid w:val="00926532"/>
    <w:rsid w:val="00934497"/>
    <w:rsid w:val="00936057"/>
    <w:rsid w:val="0095678B"/>
    <w:rsid w:val="00964A3A"/>
    <w:rsid w:val="00967BEF"/>
    <w:rsid w:val="00970B75"/>
    <w:rsid w:val="00974242"/>
    <w:rsid w:val="00976C79"/>
    <w:rsid w:val="009A6CB7"/>
    <w:rsid w:val="009B3C6E"/>
    <w:rsid w:val="009B5FB1"/>
    <w:rsid w:val="009B7EDF"/>
    <w:rsid w:val="009D1653"/>
    <w:rsid w:val="009E18E5"/>
    <w:rsid w:val="00A018AE"/>
    <w:rsid w:val="00A032DF"/>
    <w:rsid w:val="00A0510E"/>
    <w:rsid w:val="00A268C2"/>
    <w:rsid w:val="00A27F82"/>
    <w:rsid w:val="00A33AB6"/>
    <w:rsid w:val="00A3553C"/>
    <w:rsid w:val="00A43C69"/>
    <w:rsid w:val="00A511A1"/>
    <w:rsid w:val="00A62A60"/>
    <w:rsid w:val="00A70CCB"/>
    <w:rsid w:val="00A7224F"/>
    <w:rsid w:val="00A75975"/>
    <w:rsid w:val="00A81CB0"/>
    <w:rsid w:val="00A84E7C"/>
    <w:rsid w:val="00A94B7E"/>
    <w:rsid w:val="00AB2D5E"/>
    <w:rsid w:val="00AB5055"/>
    <w:rsid w:val="00AC7EB8"/>
    <w:rsid w:val="00AD402A"/>
    <w:rsid w:val="00AD6724"/>
    <w:rsid w:val="00AE66FB"/>
    <w:rsid w:val="00AF3DFB"/>
    <w:rsid w:val="00AF4DEC"/>
    <w:rsid w:val="00B014F9"/>
    <w:rsid w:val="00B15E14"/>
    <w:rsid w:val="00B170B2"/>
    <w:rsid w:val="00B22E4E"/>
    <w:rsid w:val="00B3100B"/>
    <w:rsid w:val="00B351A0"/>
    <w:rsid w:val="00B505B1"/>
    <w:rsid w:val="00B52D82"/>
    <w:rsid w:val="00B61FB9"/>
    <w:rsid w:val="00B65896"/>
    <w:rsid w:val="00B6780B"/>
    <w:rsid w:val="00B77113"/>
    <w:rsid w:val="00B830E9"/>
    <w:rsid w:val="00BA1592"/>
    <w:rsid w:val="00BA3279"/>
    <w:rsid w:val="00BA3AB6"/>
    <w:rsid w:val="00BA5876"/>
    <w:rsid w:val="00BC363B"/>
    <w:rsid w:val="00BC7E62"/>
    <w:rsid w:val="00BD002F"/>
    <w:rsid w:val="00BE6C98"/>
    <w:rsid w:val="00BE78CC"/>
    <w:rsid w:val="00BF3A7B"/>
    <w:rsid w:val="00C00635"/>
    <w:rsid w:val="00C04E13"/>
    <w:rsid w:val="00C0581F"/>
    <w:rsid w:val="00C1487E"/>
    <w:rsid w:val="00C23209"/>
    <w:rsid w:val="00C32674"/>
    <w:rsid w:val="00C41B7A"/>
    <w:rsid w:val="00C555F8"/>
    <w:rsid w:val="00C602B1"/>
    <w:rsid w:val="00C6031B"/>
    <w:rsid w:val="00C6390F"/>
    <w:rsid w:val="00C6759D"/>
    <w:rsid w:val="00C73400"/>
    <w:rsid w:val="00C752C6"/>
    <w:rsid w:val="00C775E4"/>
    <w:rsid w:val="00C84CD6"/>
    <w:rsid w:val="00C85BA6"/>
    <w:rsid w:val="00C9080C"/>
    <w:rsid w:val="00C91ECE"/>
    <w:rsid w:val="00C93F37"/>
    <w:rsid w:val="00C94B57"/>
    <w:rsid w:val="00C95ECC"/>
    <w:rsid w:val="00CA0D20"/>
    <w:rsid w:val="00CA236E"/>
    <w:rsid w:val="00CB0A71"/>
    <w:rsid w:val="00CB0FC1"/>
    <w:rsid w:val="00CB638B"/>
    <w:rsid w:val="00CD172E"/>
    <w:rsid w:val="00CD6AAA"/>
    <w:rsid w:val="00CD7772"/>
    <w:rsid w:val="00CE1342"/>
    <w:rsid w:val="00CE1E86"/>
    <w:rsid w:val="00CF333F"/>
    <w:rsid w:val="00CF5602"/>
    <w:rsid w:val="00D05835"/>
    <w:rsid w:val="00D10D77"/>
    <w:rsid w:val="00D11583"/>
    <w:rsid w:val="00D22FCD"/>
    <w:rsid w:val="00D26CBD"/>
    <w:rsid w:val="00D31706"/>
    <w:rsid w:val="00D407F2"/>
    <w:rsid w:val="00D470DE"/>
    <w:rsid w:val="00D72347"/>
    <w:rsid w:val="00D7473B"/>
    <w:rsid w:val="00D74955"/>
    <w:rsid w:val="00D82CEF"/>
    <w:rsid w:val="00D857F8"/>
    <w:rsid w:val="00D85813"/>
    <w:rsid w:val="00D863A7"/>
    <w:rsid w:val="00D93A29"/>
    <w:rsid w:val="00D93C79"/>
    <w:rsid w:val="00DA2000"/>
    <w:rsid w:val="00DA2E7A"/>
    <w:rsid w:val="00DB69D2"/>
    <w:rsid w:val="00DD28D1"/>
    <w:rsid w:val="00DE0D06"/>
    <w:rsid w:val="00DE6C30"/>
    <w:rsid w:val="00DF386C"/>
    <w:rsid w:val="00DF5B76"/>
    <w:rsid w:val="00E0616F"/>
    <w:rsid w:val="00E269FC"/>
    <w:rsid w:val="00E322CD"/>
    <w:rsid w:val="00E3556F"/>
    <w:rsid w:val="00E410CF"/>
    <w:rsid w:val="00E453EF"/>
    <w:rsid w:val="00E474E4"/>
    <w:rsid w:val="00E546EC"/>
    <w:rsid w:val="00E60849"/>
    <w:rsid w:val="00E617E9"/>
    <w:rsid w:val="00E64C37"/>
    <w:rsid w:val="00E73ACD"/>
    <w:rsid w:val="00E7577F"/>
    <w:rsid w:val="00E77F9E"/>
    <w:rsid w:val="00E90FFE"/>
    <w:rsid w:val="00E915CB"/>
    <w:rsid w:val="00E93E26"/>
    <w:rsid w:val="00E95B6F"/>
    <w:rsid w:val="00EA0AFB"/>
    <w:rsid w:val="00EA3931"/>
    <w:rsid w:val="00EC0E09"/>
    <w:rsid w:val="00ED0C2A"/>
    <w:rsid w:val="00ED0F90"/>
    <w:rsid w:val="00ED7285"/>
    <w:rsid w:val="00ED79DD"/>
    <w:rsid w:val="00EE2747"/>
    <w:rsid w:val="00EE6BDB"/>
    <w:rsid w:val="00EF20A0"/>
    <w:rsid w:val="00EF2931"/>
    <w:rsid w:val="00EF3084"/>
    <w:rsid w:val="00EF341F"/>
    <w:rsid w:val="00EF4BA1"/>
    <w:rsid w:val="00EF586B"/>
    <w:rsid w:val="00F013EE"/>
    <w:rsid w:val="00F01DB1"/>
    <w:rsid w:val="00F06C0D"/>
    <w:rsid w:val="00F16A26"/>
    <w:rsid w:val="00F23B53"/>
    <w:rsid w:val="00F24CAD"/>
    <w:rsid w:val="00F36438"/>
    <w:rsid w:val="00F36D89"/>
    <w:rsid w:val="00F5051C"/>
    <w:rsid w:val="00F50920"/>
    <w:rsid w:val="00F55B58"/>
    <w:rsid w:val="00F86166"/>
    <w:rsid w:val="00F93621"/>
    <w:rsid w:val="00FA4DD4"/>
    <w:rsid w:val="00FC0DB3"/>
    <w:rsid w:val="00FC43AB"/>
    <w:rsid w:val="00FC5B82"/>
    <w:rsid w:val="00FD521F"/>
    <w:rsid w:val="00FE1FF3"/>
    <w:rsid w:val="00FE6E8E"/>
    <w:rsid w:val="00FF20DD"/>
    <w:rsid w:val="00FF5855"/>
    <w:rsid w:val="00FF6E9B"/>
    <w:rsid w:val="00FF760D"/>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A8F1EE"/>
  <w15:docId w15:val="{CE08A94D-3AEB-4F83-B69A-2DE47A1D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DD4"/>
  </w:style>
  <w:style w:type="paragraph" w:styleId="Heading1">
    <w:name w:val="heading 1"/>
    <w:basedOn w:val="Normal"/>
    <w:next w:val="Normal"/>
    <w:link w:val="Heading1Char"/>
    <w:uiPriority w:val="9"/>
    <w:qFormat/>
    <w:rsid w:val="00DA2E7A"/>
    <w:pPr>
      <w:keepNext/>
      <w:keepLines/>
      <w:spacing w:before="480" w:after="0"/>
      <w:outlineLvl w:val="0"/>
    </w:pPr>
    <w:rPr>
      <w:rFonts w:ascii="Arial" w:eastAsia="Calibri" w:hAnsi="Arial" w:cs="Times New Roman"/>
      <w:b/>
      <w:bCs/>
      <w:color w:val="000000"/>
      <w:sz w:val="28"/>
      <w:szCs w:val="28"/>
    </w:rPr>
  </w:style>
  <w:style w:type="paragraph" w:styleId="Heading2">
    <w:name w:val="heading 2"/>
    <w:basedOn w:val="Normal"/>
    <w:next w:val="Normal"/>
    <w:link w:val="Heading2Char"/>
    <w:uiPriority w:val="99"/>
    <w:qFormat/>
    <w:rsid w:val="00DA2E7A"/>
    <w:pPr>
      <w:keepNext/>
      <w:spacing w:before="240" w:after="60"/>
      <w:outlineLvl w:val="1"/>
    </w:pPr>
    <w:rPr>
      <w:rFonts w:ascii="Arial" w:eastAsia="Calibri" w:hAnsi="Arial" w:cs="Times New Roman"/>
      <w:b/>
      <w:bCs/>
      <w:sz w:val="28"/>
      <w:szCs w:val="28"/>
    </w:rPr>
  </w:style>
  <w:style w:type="paragraph" w:styleId="Heading3">
    <w:name w:val="heading 3"/>
    <w:basedOn w:val="Normal"/>
    <w:next w:val="Normal"/>
    <w:link w:val="Heading3Char"/>
    <w:uiPriority w:val="99"/>
    <w:qFormat/>
    <w:rsid w:val="00DA2E7A"/>
    <w:pPr>
      <w:keepNext/>
      <w:keepLines/>
      <w:spacing w:before="200" w:after="0"/>
      <w:outlineLvl w:val="2"/>
    </w:pPr>
    <w:rPr>
      <w:rFonts w:ascii="Cambria" w:eastAsia="Calibri" w:hAnsi="Cambria" w:cs="Cambria"/>
      <w:b/>
      <w:bCs/>
      <w:color w:val="4F81BD"/>
    </w:rPr>
  </w:style>
  <w:style w:type="paragraph" w:styleId="Heading4">
    <w:name w:val="heading 4"/>
    <w:basedOn w:val="Normal"/>
    <w:next w:val="Normal"/>
    <w:link w:val="Heading4Char"/>
    <w:uiPriority w:val="99"/>
    <w:qFormat/>
    <w:rsid w:val="00DA2E7A"/>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unhideWhenUsed/>
    <w:rsid w:val="00FA4DD4"/>
    <w:pPr>
      <w:spacing w:after="0" w:line="240" w:lineRule="auto"/>
    </w:pPr>
    <w:rPr>
      <w:rFonts w:eastAsia="MS Mincho" w:cs="Times New Roman"/>
      <w:szCs w:val="20"/>
      <w:lang w:val="en-US" w:eastAsia="ja-JP"/>
    </w:rPr>
  </w:style>
  <w:style w:type="character" w:customStyle="1" w:styleId="CommentTextChar">
    <w:name w:val="Comment Text Char"/>
    <w:basedOn w:val="DefaultParagraphFont"/>
    <w:link w:val="CommentText"/>
    <w:semiHidden/>
    <w:rsid w:val="00FA4DD4"/>
    <w:rPr>
      <w:rFonts w:eastAsia="MS Mincho" w:cs="Times New Roman"/>
      <w:szCs w:val="20"/>
      <w:lang w:val="en-US" w:eastAsia="ja-JP"/>
    </w:rPr>
  </w:style>
  <w:style w:type="table" w:styleId="TableGrid">
    <w:name w:val="Table Grid"/>
    <w:basedOn w:val="TableNormal"/>
    <w:uiPriority w:val="59"/>
    <w:rsid w:val="00886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A2E7A"/>
    <w:rPr>
      <w:rFonts w:ascii="Arial" w:eastAsia="Calibri" w:hAnsi="Arial" w:cs="Times New Roman"/>
      <w:b/>
      <w:bCs/>
      <w:color w:val="000000"/>
      <w:sz w:val="28"/>
      <w:szCs w:val="28"/>
    </w:rPr>
  </w:style>
  <w:style w:type="character" w:customStyle="1" w:styleId="Heading2Char">
    <w:name w:val="Heading 2 Char"/>
    <w:basedOn w:val="DefaultParagraphFont"/>
    <w:link w:val="Heading2"/>
    <w:uiPriority w:val="99"/>
    <w:rsid w:val="00DA2E7A"/>
    <w:rPr>
      <w:rFonts w:ascii="Arial" w:eastAsia="Calibri" w:hAnsi="Arial" w:cs="Times New Roman"/>
      <w:b/>
      <w:bCs/>
      <w:sz w:val="28"/>
      <w:szCs w:val="28"/>
    </w:rPr>
  </w:style>
  <w:style w:type="character" w:customStyle="1" w:styleId="Heading3Char">
    <w:name w:val="Heading 3 Char"/>
    <w:basedOn w:val="DefaultParagraphFont"/>
    <w:link w:val="Heading3"/>
    <w:uiPriority w:val="99"/>
    <w:rsid w:val="00DA2E7A"/>
    <w:rPr>
      <w:rFonts w:ascii="Cambria" w:eastAsia="Calibri" w:hAnsi="Cambria" w:cs="Cambria"/>
      <w:b/>
      <w:bCs/>
      <w:color w:val="4F81BD"/>
    </w:rPr>
  </w:style>
  <w:style w:type="character" w:customStyle="1" w:styleId="Heading4Char">
    <w:name w:val="Heading 4 Char"/>
    <w:basedOn w:val="DefaultParagraphFont"/>
    <w:link w:val="Heading4"/>
    <w:uiPriority w:val="99"/>
    <w:rsid w:val="00DA2E7A"/>
    <w:rPr>
      <w:rFonts w:ascii="Calibri" w:eastAsia="Times New Roman" w:hAnsi="Calibri" w:cs="Times New Roman"/>
      <w:b/>
      <w:bCs/>
      <w:sz w:val="28"/>
      <w:szCs w:val="28"/>
    </w:rPr>
  </w:style>
  <w:style w:type="paragraph" w:styleId="Title">
    <w:name w:val="Title"/>
    <w:basedOn w:val="Normal"/>
    <w:next w:val="Normal"/>
    <w:link w:val="TitleChar"/>
    <w:qFormat/>
    <w:rsid w:val="00DA2E7A"/>
    <w:pPr>
      <w:spacing w:before="240" w:after="60"/>
      <w:outlineLvl w:val="0"/>
    </w:pPr>
    <w:rPr>
      <w:rFonts w:ascii="Arial" w:eastAsia="Times New Roman" w:hAnsi="Arial" w:cs="Times New Roman"/>
      <w:bCs/>
      <w:kern w:val="28"/>
      <w:sz w:val="48"/>
      <w:szCs w:val="32"/>
    </w:rPr>
  </w:style>
  <w:style w:type="character" w:customStyle="1" w:styleId="TitleChar">
    <w:name w:val="Title Char"/>
    <w:basedOn w:val="DefaultParagraphFont"/>
    <w:link w:val="Title"/>
    <w:rsid w:val="00DA2E7A"/>
    <w:rPr>
      <w:rFonts w:ascii="Arial" w:eastAsia="Times New Roman" w:hAnsi="Arial" w:cs="Times New Roman"/>
      <w:bCs/>
      <w:kern w:val="28"/>
      <w:sz w:val="48"/>
      <w:szCs w:val="32"/>
    </w:rPr>
  </w:style>
  <w:style w:type="paragraph" w:styleId="ListParagraph">
    <w:name w:val="List Paragraph"/>
    <w:basedOn w:val="Normal"/>
    <w:uiPriority w:val="34"/>
    <w:qFormat/>
    <w:rsid w:val="00DA2E7A"/>
    <w:pPr>
      <w:ind w:left="720"/>
    </w:pPr>
    <w:rPr>
      <w:rFonts w:ascii="Arial" w:eastAsia="Calibri" w:hAnsi="Arial" w:cs="Times New Roman"/>
      <w:sz w:val="20"/>
      <w:szCs w:val="20"/>
    </w:rPr>
  </w:style>
  <w:style w:type="paragraph" w:styleId="TOCHeading">
    <w:name w:val="TOC Heading"/>
    <w:basedOn w:val="Heading1"/>
    <w:next w:val="Normal"/>
    <w:uiPriority w:val="39"/>
    <w:unhideWhenUsed/>
    <w:qFormat/>
    <w:rsid w:val="00DA2E7A"/>
    <w:pPr>
      <w:outlineLvl w:val="9"/>
    </w:pPr>
    <w:rPr>
      <w:rFonts w:ascii="Cambria" w:eastAsia="Times New Roman" w:hAnsi="Cambria"/>
      <w:color w:val="365F91"/>
      <w:lang w:val="en-US"/>
    </w:rPr>
  </w:style>
  <w:style w:type="character" w:styleId="Hyperlink">
    <w:name w:val="Hyperlink"/>
    <w:basedOn w:val="DefaultParagraphFont"/>
    <w:uiPriority w:val="99"/>
    <w:unhideWhenUsed/>
    <w:rsid w:val="00DA2E7A"/>
    <w:rPr>
      <w:color w:val="0000FF"/>
      <w:u w:val="single"/>
    </w:rPr>
  </w:style>
  <w:style w:type="character" w:styleId="FollowedHyperlink">
    <w:name w:val="FollowedHyperlink"/>
    <w:basedOn w:val="DefaultParagraphFont"/>
    <w:uiPriority w:val="99"/>
    <w:semiHidden/>
    <w:unhideWhenUsed/>
    <w:rsid w:val="00DA2E7A"/>
    <w:rPr>
      <w:color w:val="800080"/>
      <w:u w:val="single"/>
    </w:rPr>
  </w:style>
  <w:style w:type="paragraph" w:customStyle="1" w:styleId="xl63">
    <w:name w:val="xl63"/>
    <w:basedOn w:val="Normal"/>
    <w:rsid w:val="00DA2E7A"/>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64">
    <w:name w:val="xl64"/>
    <w:basedOn w:val="Normal"/>
    <w:rsid w:val="00DA2E7A"/>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65">
    <w:name w:val="xl65"/>
    <w:basedOn w:val="Normal"/>
    <w:rsid w:val="00DA2E7A"/>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66">
    <w:name w:val="xl66"/>
    <w:basedOn w:val="Normal"/>
    <w:rsid w:val="00DA2E7A"/>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paragraph" w:customStyle="1" w:styleId="xl67">
    <w:name w:val="xl67"/>
    <w:basedOn w:val="Normal"/>
    <w:rsid w:val="00DA2E7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E"/>
    </w:rPr>
  </w:style>
  <w:style w:type="paragraph" w:customStyle="1" w:styleId="xl68">
    <w:name w:val="xl68"/>
    <w:basedOn w:val="Normal"/>
    <w:rsid w:val="00DA2E7A"/>
    <w:pPr>
      <w:spacing w:before="100" w:beforeAutospacing="1" w:after="100" w:afterAutospacing="1" w:line="240" w:lineRule="auto"/>
      <w:jc w:val="center"/>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unhideWhenUsed/>
    <w:rsid w:val="008C070F"/>
    <w:rPr>
      <w:sz w:val="16"/>
      <w:szCs w:val="16"/>
    </w:rPr>
  </w:style>
  <w:style w:type="paragraph" w:styleId="CommentSubject">
    <w:name w:val="annotation subject"/>
    <w:basedOn w:val="CommentText"/>
    <w:next w:val="CommentText"/>
    <w:link w:val="CommentSubjectChar"/>
    <w:uiPriority w:val="99"/>
    <w:semiHidden/>
    <w:unhideWhenUsed/>
    <w:rsid w:val="008C070F"/>
    <w:pPr>
      <w:spacing w:after="200"/>
    </w:pPr>
    <w:rPr>
      <w:rFonts w:ascii="Arial" w:eastAsia="Calibri" w:hAnsi="Arial"/>
      <w:b/>
      <w:bCs/>
      <w:sz w:val="20"/>
      <w:lang w:val="en-IE" w:eastAsia="en-US"/>
    </w:rPr>
  </w:style>
  <w:style w:type="character" w:customStyle="1" w:styleId="CommentSubjectChar">
    <w:name w:val="Comment Subject Char"/>
    <w:basedOn w:val="CommentTextChar"/>
    <w:link w:val="CommentSubject"/>
    <w:uiPriority w:val="99"/>
    <w:semiHidden/>
    <w:rsid w:val="008C070F"/>
    <w:rPr>
      <w:rFonts w:ascii="Arial" w:eastAsia="Calibri" w:hAnsi="Arial" w:cs="Times New Roman"/>
      <w:b/>
      <w:bCs/>
      <w:sz w:val="20"/>
      <w:szCs w:val="20"/>
      <w:lang w:val="en-US" w:eastAsia="ja-JP"/>
    </w:rPr>
  </w:style>
  <w:style w:type="paragraph" w:styleId="BalloonText">
    <w:name w:val="Balloon Text"/>
    <w:basedOn w:val="Normal"/>
    <w:link w:val="BalloonTextChar"/>
    <w:uiPriority w:val="99"/>
    <w:semiHidden/>
    <w:unhideWhenUsed/>
    <w:rsid w:val="008C070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8C070F"/>
    <w:rPr>
      <w:rFonts w:ascii="Tahoma" w:eastAsia="Calibri" w:hAnsi="Tahoma" w:cs="Tahoma"/>
      <w:sz w:val="16"/>
      <w:szCs w:val="16"/>
    </w:rPr>
  </w:style>
  <w:style w:type="paragraph" w:customStyle="1" w:styleId="EndNoteBibliographyTitle">
    <w:name w:val="EndNote Bibliography Title"/>
    <w:basedOn w:val="Normal"/>
    <w:link w:val="EndNoteBibliographyTitleChar"/>
    <w:rsid w:val="008C070F"/>
    <w:pPr>
      <w:spacing w:after="0"/>
      <w:jc w:val="center"/>
    </w:pPr>
    <w:rPr>
      <w:rFonts w:ascii="Times New Roman" w:eastAsia="Calibri" w:hAnsi="Times New Roman" w:cs="Times New Roman"/>
      <w:noProof/>
      <w:sz w:val="24"/>
      <w:szCs w:val="20"/>
      <w:lang w:val="en-US"/>
    </w:rPr>
  </w:style>
  <w:style w:type="character" w:customStyle="1" w:styleId="EndNoteBibliographyTitleChar">
    <w:name w:val="EndNote Bibliography Title Char"/>
    <w:basedOn w:val="DefaultParagraphFont"/>
    <w:link w:val="EndNoteBibliographyTitle"/>
    <w:rsid w:val="008C070F"/>
    <w:rPr>
      <w:rFonts w:ascii="Times New Roman" w:eastAsia="Calibri" w:hAnsi="Times New Roman" w:cs="Times New Roman"/>
      <w:noProof/>
      <w:sz w:val="24"/>
      <w:szCs w:val="20"/>
      <w:lang w:val="en-US"/>
    </w:rPr>
  </w:style>
  <w:style w:type="paragraph" w:customStyle="1" w:styleId="EndNoteBibliography">
    <w:name w:val="EndNote Bibliography"/>
    <w:basedOn w:val="Normal"/>
    <w:link w:val="EndNoteBibliographyChar"/>
    <w:rsid w:val="008C070F"/>
    <w:pPr>
      <w:spacing w:line="360" w:lineRule="auto"/>
    </w:pPr>
    <w:rPr>
      <w:rFonts w:ascii="Times New Roman" w:eastAsia="Calibri" w:hAnsi="Times New Roman" w:cs="Times New Roman"/>
      <w:noProof/>
      <w:sz w:val="24"/>
      <w:szCs w:val="20"/>
      <w:lang w:val="en-US"/>
    </w:rPr>
  </w:style>
  <w:style w:type="character" w:customStyle="1" w:styleId="EndNoteBibliographyChar">
    <w:name w:val="EndNote Bibliography Char"/>
    <w:basedOn w:val="DefaultParagraphFont"/>
    <w:link w:val="EndNoteBibliography"/>
    <w:rsid w:val="008C070F"/>
    <w:rPr>
      <w:rFonts w:ascii="Times New Roman" w:eastAsia="Calibri" w:hAnsi="Times New Roman" w:cs="Times New Roman"/>
      <w:noProof/>
      <w:sz w:val="24"/>
      <w:szCs w:val="20"/>
      <w:lang w:val="en-US"/>
    </w:rPr>
  </w:style>
  <w:style w:type="paragraph" w:styleId="BodyText">
    <w:name w:val="Body Text"/>
    <w:basedOn w:val="Normal"/>
    <w:link w:val="BodyTextChar"/>
    <w:uiPriority w:val="99"/>
    <w:unhideWhenUsed/>
    <w:rsid w:val="00445ED6"/>
    <w:pPr>
      <w:spacing w:after="120" w:line="480" w:lineRule="auto"/>
      <w:jc w:val="both"/>
    </w:pPr>
    <w:rPr>
      <w:rFonts w:ascii="Times New Roman" w:eastAsia="MS Mincho" w:hAnsi="Times New Roman" w:cs="Times New Roman"/>
      <w:sz w:val="24"/>
      <w:szCs w:val="24"/>
      <w:lang w:val="en-GB"/>
    </w:rPr>
  </w:style>
  <w:style w:type="character" w:customStyle="1" w:styleId="BodyTextChar">
    <w:name w:val="Body Text Char"/>
    <w:basedOn w:val="DefaultParagraphFont"/>
    <w:link w:val="BodyText"/>
    <w:uiPriority w:val="99"/>
    <w:rsid w:val="00445ED6"/>
    <w:rPr>
      <w:rFonts w:ascii="Times New Roman" w:eastAsia="MS Mincho" w:hAnsi="Times New Roman" w:cs="Times New Roman"/>
      <w:sz w:val="24"/>
      <w:szCs w:val="24"/>
      <w:lang w:val="en-GB"/>
    </w:rPr>
  </w:style>
  <w:style w:type="paragraph" w:customStyle="1" w:styleId="Aurochssuppheading1">
    <w:name w:val="Aurochs_supp_heading_1"/>
    <w:basedOn w:val="Heading1"/>
    <w:link w:val="Aurochssuppheading1Char"/>
    <w:qFormat/>
    <w:rsid w:val="00EE2747"/>
    <w:pPr>
      <w:keepNext w:val="0"/>
      <w:keepLines w:val="0"/>
      <w:numPr>
        <w:numId w:val="1"/>
      </w:numPr>
      <w:spacing w:before="120" w:after="240" w:line="240" w:lineRule="auto"/>
    </w:pPr>
    <w:rPr>
      <w:rFonts w:asciiTheme="minorHAnsi" w:eastAsiaTheme="majorEastAsia" w:hAnsiTheme="minorHAnsi" w:cstheme="majorBidi"/>
      <w:lang w:bidi="en-US"/>
    </w:rPr>
  </w:style>
  <w:style w:type="paragraph" w:customStyle="1" w:styleId="Aurochssuppheading2">
    <w:name w:val="Aurochs_supp_heading_2"/>
    <w:basedOn w:val="Aurochssuppheading1"/>
    <w:link w:val="Aurochssuppheading2Char"/>
    <w:qFormat/>
    <w:rsid w:val="00CB0FC1"/>
    <w:pPr>
      <w:keepNext/>
      <w:numPr>
        <w:ilvl w:val="1"/>
      </w:numPr>
      <w:ind w:left="567" w:hanging="567"/>
    </w:pPr>
    <w:rPr>
      <w:i/>
      <w:sz w:val="26"/>
      <w:szCs w:val="26"/>
    </w:rPr>
  </w:style>
  <w:style w:type="character" w:customStyle="1" w:styleId="Aurochssuppheading1Char">
    <w:name w:val="Aurochs_supp_heading_1 Char"/>
    <w:basedOn w:val="Heading1Char"/>
    <w:link w:val="Aurochssuppheading1"/>
    <w:rsid w:val="00EE2747"/>
    <w:rPr>
      <w:rFonts w:ascii="Arial" w:eastAsiaTheme="majorEastAsia" w:hAnsi="Arial" w:cstheme="majorBidi"/>
      <w:b/>
      <w:bCs/>
      <w:color w:val="000000"/>
      <w:sz w:val="28"/>
      <w:szCs w:val="28"/>
      <w:lang w:bidi="en-US"/>
    </w:rPr>
  </w:style>
  <w:style w:type="paragraph" w:customStyle="1" w:styleId="Aurochssupptext">
    <w:name w:val="Aurochs_supp_text"/>
    <w:basedOn w:val="Heading2"/>
    <w:link w:val="AurochssupptextChar"/>
    <w:qFormat/>
    <w:rsid w:val="00445ED6"/>
    <w:pPr>
      <w:keepNext w:val="0"/>
      <w:spacing w:before="200" w:after="0" w:line="480" w:lineRule="auto"/>
      <w:ind w:firstLine="567"/>
      <w:jc w:val="both"/>
    </w:pPr>
    <w:rPr>
      <w:rFonts w:ascii="Times New Roman" w:eastAsiaTheme="majorEastAsia" w:hAnsi="Times New Roman"/>
      <w:b w:val="0"/>
      <w:color w:val="000000"/>
      <w:sz w:val="24"/>
      <w:szCs w:val="24"/>
      <w:lang w:bidi="en-US"/>
    </w:rPr>
  </w:style>
  <w:style w:type="character" w:customStyle="1" w:styleId="Aurochssuppheading2Char">
    <w:name w:val="Aurochs_supp_heading_2 Char"/>
    <w:basedOn w:val="Aurochssuppheading1Char"/>
    <w:link w:val="Aurochssuppheading2"/>
    <w:rsid w:val="00CB0FC1"/>
    <w:rPr>
      <w:rFonts w:ascii="Arial" w:eastAsiaTheme="majorEastAsia" w:hAnsi="Arial" w:cstheme="majorBidi"/>
      <w:b/>
      <w:bCs/>
      <w:i/>
      <w:color w:val="000000"/>
      <w:sz w:val="26"/>
      <w:szCs w:val="26"/>
      <w:lang w:bidi="en-US"/>
    </w:rPr>
  </w:style>
  <w:style w:type="character" w:customStyle="1" w:styleId="AurochssupptextChar">
    <w:name w:val="Aurochs_supp_text Char"/>
    <w:basedOn w:val="Heading2Char"/>
    <w:link w:val="Aurochssupptext"/>
    <w:rsid w:val="00445ED6"/>
    <w:rPr>
      <w:rFonts w:ascii="Times New Roman" w:eastAsiaTheme="majorEastAsia" w:hAnsi="Times New Roman" w:cs="Times New Roman"/>
      <w:b w:val="0"/>
      <w:bCs/>
      <w:color w:val="000000"/>
      <w:sz w:val="24"/>
      <w:szCs w:val="24"/>
      <w:lang w:bidi="en-US"/>
    </w:rPr>
  </w:style>
  <w:style w:type="paragraph" w:styleId="Header">
    <w:name w:val="header"/>
    <w:basedOn w:val="Normal"/>
    <w:link w:val="HeaderChar"/>
    <w:uiPriority w:val="99"/>
    <w:unhideWhenUsed/>
    <w:rsid w:val="00B15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E14"/>
  </w:style>
  <w:style w:type="paragraph" w:styleId="Footer">
    <w:name w:val="footer"/>
    <w:basedOn w:val="Normal"/>
    <w:link w:val="FooterChar"/>
    <w:uiPriority w:val="99"/>
    <w:unhideWhenUsed/>
    <w:rsid w:val="00B15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E14"/>
  </w:style>
  <w:style w:type="character" w:styleId="PlaceholderText">
    <w:name w:val="Placeholder Text"/>
    <w:basedOn w:val="DefaultParagraphFont"/>
    <w:uiPriority w:val="99"/>
    <w:semiHidden/>
    <w:rsid w:val="00904B82"/>
    <w:rPr>
      <w:color w:val="808080"/>
    </w:rPr>
  </w:style>
  <w:style w:type="paragraph" w:styleId="Caption">
    <w:name w:val="caption"/>
    <w:basedOn w:val="Normal"/>
    <w:next w:val="Normal"/>
    <w:uiPriority w:val="35"/>
    <w:unhideWhenUsed/>
    <w:qFormat/>
    <w:rsid w:val="005F3BF8"/>
    <w:pPr>
      <w:spacing w:before="240" w:after="0" w:line="360" w:lineRule="auto"/>
      <w:jc w:val="both"/>
    </w:pPr>
    <w:rPr>
      <w:b/>
      <w:iCs/>
      <w:sz w:val="24"/>
      <w:szCs w:val="24"/>
    </w:rPr>
  </w:style>
  <w:style w:type="paragraph" w:customStyle="1" w:styleId="AurHead1">
    <w:name w:val="Aur_Head_1"/>
    <w:basedOn w:val="Heading1"/>
    <w:link w:val="AurHead1Char"/>
    <w:qFormat/>
    <w:rsid w:val="00EE2747"/>
    <w:pPr>
      <w:keepNext w:val="0"/>
      <w:keepLines w:val="0"/>
      <w:spacing w:before="0" w:after="240"/>
      <w:jc w:val="both"/>
    </w:pPr>
    <w:rPr>
      <w:rFonts w:asciiTheme="minorHAnsi" w:eastAsiaTheme="majorEastAsia" w:hAnsiTheme="minorHAnsi"/>
      <w:sz w:val="32"/>
      <w:szCs w:val="32"/>
      <w:lang w:bidi="en-US"/>
    </w:rPr>
  </w:style>
  <w:style w:type="character" w:customStyle="1" w:styleId="AurHead1Char">
    <w:name w:val="Aur_Head_1 Char"/>
    <w:basedOn w:val="Heading1Char"/>
    <w:link w:val="AurHead1"/>
    <w:rsid w:val="00EE2747"/>
    <w:rPr>
      <w:rFonts w:ascii="Arial" w:eastAsiaTheme="majorEastAsia" w:hAnsi="Arial" w:cs="Times New Roman"/>
      <w:b/>
      <w:bCs/>
      <w:color w:val="000000"/>
      <w:sz w:val="32"/>
      <w:szCs w:val="32"/>
      <w:lang w:bidi="en-US"/>
    </w:rPr>
  </w:style>
  <w:style w:type="paragraph" w:styleId="TableofFigures">
    <w:name w:val="table of figures"/>
    <w:basedOn w:val="Normal"/>
    <w:next w:val="Normal"/>
    <w:uiPriority w:val="99"/>
    <w:unhideWhenUsed/>
    <w:rsid w:val="001F3278"/>
    <w:pPr>
      <w:spacing w:after="120"/>
    </w:pPr>
  </w:style>
  <w:style w:type="paragraph" w:styleId="TOC1">
    <w:name w:val="toc 1"/>
    <w:basedOn w:val="Normal"/>
    <w:next w:val="Normal"/>
    <w:autoRedefine/>
    <w:uiPriority w:val="39"/>
    <w:unhideWhenUsed/>
    <w:rsid w:val="001F3278"/>
    <w:pPr>
      <w:spacing w:after="120"/>
    </w:pPr>
  </w:style>
  <w:style w:type="paragraph" w:styleId="TOC2">
    <w:name w:val="toc 2"/>
    <w:basedOn w:val="Normal"/>
    <w:next w:val="Normal"/>
    <w:autoRedefine/>
    <w:uiPriority w:val="39"/>
    <w:unhideWhenUsed/>
    <w:rsid w:val="00674014"/>
    <w:pPr>
      <w:spacing w:after="100"/>
      <w:ind w:left="220"/>
    </w:pPr>
  </w:style>
  <w:style w:type="paragraph" w:customStyle="1" w:styleId="Bodytext0">
    <w:name w:val="Body_text"/>
    <w:basedOn w:val="Normal"/>
    <w:link w:val="BodytextChar0"/>
    <w:qFormat/>
    <w:rsid w:val="000D3732"/>
    <w:pPr>
      <w:spacing w:before="200" w:after="0" w:line="480" w:lineRule="auto"/>
      <w:ind w:firstLine="567"/>
    </w:pPr>
    <w:rPr>
      <w:rFonts w:ascii="Times New Roman" w:hAnsi="Times New Roman" w:cs="Times New Roman"/>
      <w:sz w:val="24"/>
      <w:szCs w:val="24"/>
    </w:rPr>
  </w:style>
  <w:style w:type="character" w:customStyle="1" w:styleId="BodytextChar0">
    <w:name w:val="Body_text Char"/>
    <w:basedOn w:val="DefaultParagraphFont"/>
    <w:link w:val="Bodytext0"/>
    <w:rsid w:val="000D3732"/>
    <w:rPr>
      <w:rFonts w:ascii="Times New Roman" w:hAnsi="Times New Roman" w:cs="Times New Roman"/>
      <w:sz w:val="24"/>
      <w:szCs w:val="24"/>
    </w:rPr>
  </w:style>
  <w:style w:type="table" w:customStyle="1" w:styleId="aurpapertable">
    <w:name w:val="aur_paper_table"/>
    <w:basedOn w:val="TableNormal"/>
    <w:uiPriority w:val="99"/>
    <w:rsid w:val="00E7577F"/>
    <w:pPr>
      <w:spacing w:after="0" w:line="240" w:lineRule="auto"/>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tblPr/>
      <w:tcPr>
        <w:tcBorders>
          <w:insideV w:val="single" w:sz="4" w:space="0" w:color="FFFFFF" w:themeColor="background1"/>
        </w:tcBorders>
        <w:shd w:val="clear" w:color="auto" w:fill="000000" w:themeFill="text1"/>
      </w:tcPr>
    </w:tblStylePr>
    <w:tblStylePr w:type="band1Horz">
      <w:tblPr/>
      <w:tcPr>
        <w:tcBorders>
          <w:insideV w:val="single" w:sz="4" w:space="0" w:color="000000" w:themeColor="text1"/>
        </w:tcBorders>
      </w:tcPr>
    </w:tblStylePr>
    <w:tblStylePr w:type="band2Horz">
      <w:tblPr/>
      <w:tcPr>
        <w:tcBorders>
          <w:insideV w:val="single" w:sz="4" w:space="0" w:color="000000" w:themeColor="text1"/>
        </w:tcBorders>
        <w:shd w:val="clear" w:color="auto" w:fill="D9D9D9" w:themeFill="background1" w:themeFillShade="D9"/>
      </w:tcPr>
    </w:tblStylePr>
  </w:style>
  <w:style w:type="paragraph" w:styleId="EndnoteText">
    <w:name w:val="endnote text"/>
    <w:basedOn w:val="Normal"/>
    <w:link w:val="EndnoteTextChar"/>
    <w:uiPriority w:val="99"/>
    <w:semiHidden/>
    <w:unhideWhenUsed/>
    <w:rsid w:val="00105DF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DF5"/>
    <w:rPr>
      <w:sz w:val="20"/>
      <w:szCs w:val="20"/>
    </w:rPr>
  </w:style>
  <w:style w:type="character" w:styleId="EndnoteReference">
    <w:name w:val="endnote reference"/>
    <w:basedOn w:val="DefaultParagraphFont"/>
    <w:uiPriority w:val="99"/>
    <w:semiHidden/>
    <w:unhideWhenUsed/>
    <w:rsid w:val="00105DF5"/>
    <w:rPr>
      <w:vertAlign w:val="superscript"/>
    </w:rPr>
  </w:style>
  <w:style w:type="paragraph" w:styleId="Revision">
    <w:name w:val="Revision"/>
    <w:hidden/>
    <w:uiPriority w:val="99"/>
    <w:semiHidden/>
    <w:rsid w:val="00461D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366382">
      <w:bodyDiv w:val="1"/>
      <w:marLeft w:val="0"/>
      <w:marRight w:val="0"/>
      <w:marTop w:val="0"/>
      <w:marBottom w:val="0"/>
      <w:divBdr>
        <w:top w:val="none" w:sz="0" w:space="0" w:color="auto"/>
        <w:left w:val="none" w:sz="0" w:space="0" w:color="auto"/>
        <w:bottom w:val="none" w:sz="0" w:space="0" w:color="auto"/>
        <w:right w:val="none" w:sz="0" w:space="0" w:color="auto"/>
      </w:divBdr>
    </w:div>
    <w:div w:id="583221274">
      <w:bodyDiv w:val="1"/>
      <w:marLeft w:val="0"/>
      <w:marRight w:val="0"/>
      <w:marTop w:val="0"/>
      <w:marBottom w:val="0"/>
      <w:divBdr>
        <w:top w:val="none" w:sz="0" w:space="0" w:color="auto"/>
        <w:left w:val="none" w:sz="0" w:space="0" w:color="auto"/>
        <w:bottom w:val="none" w:sz="0" w:space="0" w:color="auto"/>
        <w:right w:val="none" w:sz="0" w:space="0" w:color="auto"/>
      </w:divBdr>
    </w:div>
    <w:div w:id="751047066">
      <w:bodyDiv w:val="1"/>
      <w:marLeft w:val="0"/>
      <w:marRight w:val="0"/>
      <w:marTop w:val="0"/>
      <w:marBottom w:val="0"/>
      <w:divBdr>
        <w:top w:val="none" w:sz="0" w:space="0" w:color="auto"/>
        <w:left w:val="none" w:sz="0" w:space="0" w:color="auto"/>
        <w:bottom w:val="none" w:sz="0" w:space="0" w:color="auto"/>
        <w:right w:val="none" w:sz="0" w:space="0" w:color="auto"/>
      </w:divBdr>
    </w:div>
    <w:div w:id="763646131">
      <w:bodyDiv w:val="1"/>
      <w:marLeft w:val="0"/>
      <w:marRight w:val="0"/>
      <w:marTop w:val="0"/>
      <w:marBottom w:val="0"/>
      <w:divBdr>
        <w:top w:val="none" w:sz="0" w:space="0" w:color="auto"/>
        <w:left w:val="none" w:sz="0" w:space="0" w:color="auto"/>
        <w:bottom w:val="none" w:sz="0" w:space="0" w:color="auto"/>
        <w:right w:val="none" w:sz="0" w:space="0" w:color="auto"/>
      </w:divBdr>
    </w:div>
    <w:div w:id="777026251">
      <w:bodyDiv w:val="1"/>
      <w:marLeft w:val="0"/>
      <w:marRight w:val="0"/>
      <w:marTop w:val="0"/>
      <w:marBottom w:val="0"/>
      <w:divBdr>
        <w:top w:val="none" w:sz="0" w:space="0" w:color="auto"/>
        <w:left w:val="none" w:sz="0" w:space="0" w:color="auto"/>
        <w:bottom w:val="none" w:sz="0" w:space="0" w:color="auto"/>
        <w:right w:val="none" w:sz="0" w:space="0" w:color="auto"/>
      </w:divBdr>
    </w:div>
    <w:div w:id="10370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broadinstitute.github.io/picard"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bitbucket.org/nygcresearch/treemix"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www.ncbi.nlm.nih.gov/snp"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www.ingenuit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www.bioinformatics.bbsrc.ac.uk/projects/fastqc" TargetMode="External"/><Relationship Id="rId40" Type="http://schemas.openxmlformats.org/officeDocument/2006/relationships/hyperlink" Target="http://tree.bio.ed.ac.uk/software/figtree/"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genome.ucsc.ed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A8028-4311-48A3-ABDE-55EB0FC6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105</Pages>
  <Words>27748</Words>
  <Characters>158170</Characters>
  <Application>Microsoft Office Word</Application>
  <DocSecurity>0</DocSecurity>
  <Lines>1318</Lines>
  <Paragraphs>371</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185547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MacHugh</dc:creator>
  <cp:lastModifiedBy>David MacHugh</cp:lastModifiedBy>
  <cp:revision>7</cp:revision>
  <cp:lastPrinted>2015-03-12T17:51:00Z</cp:lastPrinted>
  <dcterms:created xsi:type="dcterms:W3CDTF">2015-09-24T20:14:00Z</dcterms:created>
  <dcterms:modified xsi:type="dcterms:W3CDTF">2015-10-10T13:15:00Z</dcterms:modified>
</cp:coreProperties>
</file>