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5B0" w:rsidRPr="00974643" w:rsidRDefault="003145B0" w:rsidP="003145B0"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Sequences. </w:t>
      </w:r>
      <w:r>
        <w:rPr>
          <w:color w:val="000000"/>
          <w:sz w:val="24"/>
          <w:szCs w:val="24"/>
        </w:rPr>
        <w:t>C</w:t>
      </w:r>
      <w:r>
        <w:rPr>
          <w:bCs/>
          <w:color w:val="000000"/>
          <w:sz w:val="24"/>
          <w:szCs w:val="24"/>
        </w:rPr>
        <w:t>omplete coding sequences of the PABE-1 to PABE-7</w:t>
      </w:r>
      <w:r>
        <w:rPr>
          <w:rFonts w:hint="eastAsia"/>
          <w:bCs/>
          <w:color w:val="000000"/>
          <w:sz w:val="24"/>
          <w:szCs w:val="24"/>
        </w:rPr>
        <w:t xml:space="preserve"> fusion cistrons optimized in this study</w:t>
      </w:r>
      <w:r>
        <w:rPr>
          <w:color w:val="000000"/>
          <w:sz w:val="24"/>
          <w:szCs w:val="24"/>
        </w:rPr>
        <w:t xml:space="preserve">. The NLSs </w:t>
      </w:r>
      <w:r>
        <w:rPr>
          <w:rFonts w:hint="eastAsia"/>
          <w:color w:val="000000"/>
          <w:sz w:val="24"/>
          <w:szCs w:val="24"/>
        </w:rPr>
        <w:t>are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written</w:t>
      </w:r>
      <w:r>
        <w:rPr>
          <w:color w:val="000000"/>
          <w:sz w:val="24"/>
          <w:szCs w:val="24"/>
        </w:rPr>
        <w:t xml:space="preserve"> in lower </w:t>
      </w:r>
      <w:r>
        <w:rPr>
          <w:rFonts w:hint="eastAsia"/>
          <w:color w:val="000000"/>
          <w:sz w:val="24"/>
          <w:szCs w:val="24"/>
        </w:rPr>
        <w:t>case</w:t>
      </w:r>
      <w:r>
        <w:rPr>
          <w:color w:val="000000"/>
          <w:sz w:val="24"/>
          <w:szCs w:val="24"/>
        </w:rPr>
        <w:t xml:space="preserve">s. The codon-optimized </w:t>
      </w:r>
      <w:r>
        <w:rPr>
          <w:rFonts w:hint="eastAsia"/>
          <w:color w:val="000000"/>
          <w:sz w:val="24"/>
          <w:szCs w:val="24"/>
        </w:rPr>
        <w:t>e</w:t>
      </w:r>
      <w:r>
        <w:rPr>
          <w:color w:val="000000"/>
          <w:sz w:val="24"/>
          <w:szCs w:val="24"/>
        </w:rPr>
        <w:t>cTadA, 32aa linker</w:t>
      </w:r>
      <w:r>
        <w:rPr>
          <w:rFonts w:hint="eastAsia"/>
          <w:color w:val="000000"/>
          <w:sz w:val="24"/>
          <w:szCs w:val="24"/>
        </w:rPr>
        <w:t xml:space="preserve"> and</w:t>
      </w:r>
      <w:r>
        <w:rPr>
          <w:color w:val="000000"/>
          <w:sz w:val="24"/>
          <w:szCs w:val="24"/>
        </w:rPr>
        <w:t xml:space="preserve"> ecTadA* are highlighted in green, blue and brown, respectively. The codon-optimized nCas9 (D10A) is </w:t>
      </w:r>
      <w:r>
        <w:rPr>
          <w:rFonts w:hint="eastAsia"/>
          <w:color w:val="000000"/>
          <w:sz w:val="24"/>
          <w:szCs w:val="24"/>
        </w:rPr>
        <w:t xml:space="preserve">shown in bold. </w:t>
      </w:r>
    </w:p>
    <w:p w:rsidR="003145B0" w:rsidRDefault="003145B0" w:rsidP="003145B0">
      <w:r>
        <w:rPr>
          <w:rFonts w:hint="eastAsia"/>
          <w:noProof/>
        </w:rPr>
        <w:drawing>
          <wp:inline distT="0" distB="0" distL="0" distR="0">
            <wp:extent cx="5054600" cy="7658735"/>
            <wp:effectExtent l="0" t="0" r="0" b="0"/>
            <wp:docPr id="13" name="图片 13" descr="SEQ-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Q-P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765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5B0" w:rsidRDefault="003145B0" w:rsidP="003145B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149850" cy="8858885"/>
            <wp:effectExtent l="0" t="0" r="0" b="0"/>
            <wp:docPr id="12" name="图片 12" descr="SEQ-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Q-P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5B0" w:rsidRDefault="003145B0" w:rsidP="003145B0">
      <w:r>
        <w:rPr>
          <w:noProof/>
        </w:rPr>
        <w:lastRenderedPageBreak/>
        <w:drawing>
          <wp:inline distT="0" distB="0" distL="0" distR="0">
            <wp:extent cx="5149850" cy="8858885"/>
            <wp:effectExtent l="0" t="0" r="0" b="0"/>
            <wp:docPr id="11" name="图片 11" descr="SEQ-P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Q-P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5B0" w:rsidRDefault="003145B0" w:rsidP="003145B0">
      <w:r>
        <w:rPr>
          <w:noProof/>
        </w:rPr>
        <w:lastRenderedPageBreak/>
        <w:drawing>
          <wp:inline distT="0" distB="0" distL="0" distR="0">
            <wp:extent cx="5157470" cy="8858885"/>
            <wp:effectExtent l="0" t="0" r="5080" b="0"/>
            <wp:docPr id="10" name="图片 10" descr="SEQ-P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Q-P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47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5B0" w:rsidRDefault="003145B0" w:rsidP="003145B0">
      <w:r>
        <w:rPr>
          <w:noProof/>
        </w:rPr>
        <w:lastRenderedPageBreak/>
        <w:drawing>
          <wp:inline distT="0" distB="0" distL="0" distR="0">
            <wp:extent cx="5128260" cy="8858885"/>
            <wp:effectExtent l="0" t="0" r="0" b="0"/>
            <wp:docPr id="9" name="图片 9" descr="SEQ-P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EQ-P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26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5B0" w:rsidRDefault="003145B0" w:rsidP="003145B0">
      <w:r>
        <w:rPr>
          <w:noProof/>
        </w:rPr>
        <w:lastRenderedPageBreak/>
        <w:drawing>
          <wp:inline distT="0" distB="0" distL="0" distR="0">
            <wp:extent cx="5179060" cy="8858885"/>
            <wp:effectExtent l="0" t="0" r="2540" b="0"/>
            <wp:docPr id="8" name="图片 8" descr="SEQ-P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EQ-P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06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5B0" w:rsidRDefault="003145B0" w:rsidP="003145B0">
      <w:r>
        <w:rPr>
          <w:noProof/>
        </w:rPr>
        <w:lastRenderedPageBreak/>
        <w:drawing>
          <wp:inline distT="0" distB="0" distL="0" distR="0">
            <wp:extent cx="4974590" cy="8851265"/>
            <wp:effectExtent l="0" t="0" r="0" b="6985"/>
            <wp:docPr id="7" name="图片 7" descr="SEQ-P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EQ-P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590" cy="885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5B0" w:rsidRDefault="003145B0" w:rsidP="003145B0">
      <w:r>
        <w:rPr>
          <w:noProof/>
        </w:rPr>
        <w:lastRenderedPageBreak/>
        <w:drawing>
          <wp:inline distT="0" distB="0" distL="0" distR="0">
            <wp:extent cx="5274310" cy="8778240"/>
            <wp:effectExtent l="0" t="0" r="2540" b="3810"/>
            <wp:docPr id="6" name="图片 6" descr="SEQ-P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EQ-P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77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5B0" w:rsidRDefault="003145B0" w:rsidP="003145B0">
      <w:r>
        <w:rPr>
          <w:noProof/>
        </w:rPr>
        <w:lastRenderedPageBreak/>
        <w:drawing>
          <wp:inline distT="0" distB="0" distL="0" distR="0">
            <wp:extent cx="5142865" cy="8858885"/>
            <wp:effectExtent l="0" t="0" r="635" b="0"/>
            <wp:docPr id="5" name="图片 5" descr="SEQ-P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EQ-P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865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5B0" w:rsidRDefault="003145B0" w:rsidP="003145B0">
      <w:r>
        <w:rPr>
          <w:rFonts w:hint="eastAsia"/>
          <w:noProof/>
        </w:rPr>
        <w:lastRenderedPageBreak/>
        <w:drawing>
          <wp:inline distT="0" distB="0" distL="0" distR="0">
            <wp:extent cx="5128260" cy="8858885"/>
            <wp:effectExtent l="0" t="0" r="0" b="0"/>
            <wp:docPr id="4" name="图片 4" descr="SEQ-P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EQ-P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26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5B0" w:rsidRDefault="003145B0" w:rsidP="003145B0">
      <w:r>
        <w:rPr>
          <w:noProof/>
        </w:rPr>
        <w:lastRenderedPageBreak/>
        <w:drawing>
          <wp:inline distT="0" distB="0" distL="0" distR="0">
            <wp:extent cx="5149850" cy="8858885"/>
            <wp:effectExtent l="0" t="0" r="0" b="0"/>
            <wp:docPr id="3" name="图片 3" descr="SEQ-P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EQ-P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5B0" w:rsidRDefault="003145B0" w:rsidP="003145B0">
      <w:r>
        <w:rPr>
          <w:noProof/>
        </w:rPr>
        <w:lastRenderedPageBreak/>
        <w:drawing>
          <wp:inline distT="0" distB="0" distL="0" distR="0">
            <wp:extent cx="5135245" cy="8858885"/>
            <wp:effectExtent l="0" t="0" r="8255" b="0"/>
            <wp:docPr id="2" name="图片 2" descr="SEQ-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EQ-P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245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5B0" w:rsidRPr="00C74438" w:rsidRDefault="003145B0" w:rsidP="003145B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2567940"/>
            <wp:effectExtent l="0" t="0" r="2540" b="3810"/>
            <wp:docPr id="1" name="图片 1" descr="SEQ-P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EQ-P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AA4" w:rsidRDefault="00BE5AA4">
      <w:bookmarkStart w:id="0" w:name="_GoBack"/>
      <w:bookmarkEnd w:id="0"/>
    </w:p>
    <w:sectPr w:rsidR="00BE5AA4" w:rsidSect="00D125A2">
      <w:pgSz w:w="11906" w:h="16838" w:code="9"/>
      <w:pgMar w:top="1440" w:right="1797" w:bottom="1440" w:left="1797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8D8" w:rsidRDefault="00F708D8" w:rsidP="003145B0">
      <w:r>
        <w:separator/>
      </w:r>
    </w:p>
  </w:endnote>
  <w:endnote w:type="continuationSeparator" w:id="0">
    <w:p w:rsidR="00F708D8" w:rsidRDefault="00F708D8" w:rsidP="00314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8D8" w:rsidRDefault="00F708D8" w:rsidP="003145B0">
      <w:r>
        <w:separator/>
      </w:r>
    </w:p>
  </w:footnote>
  <w:footnote w:type="continuationSeparator" w:id="0">
    <w:p w:rsidR="00F708D8" w:rsidRDefault="00F708D8" w:rsidP="003145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FA9"/>
    <w:rsid w:val="003145B0"/>
    <w:rsid w:val="00502FA9"/>
    <w:rsid w:val="00BE5AA4"/>
    <w:rsid w:val="00F7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66A38F-F3FA-478A-B6BE-B1271E9C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5B0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45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45B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45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李超</dc:creator>
  <cp:keywords/>
  <dc:description/>
  <cp:lastModifiedBy>李超</cp:lastModifiedBy>
  <cp:revision>2</cp:revision>
  <dcterms:created xsi:type="dcterms:W3CDTF">2018-04-02T09:28:00Z</dcterms:created>
  <dcterms:modified xsi:type="dcterms:W3CDTF">2018-04-02T09:28:00Z</dcterms:modified>
</cp:coreProperties>
</file>