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FD1" w:rsidRDefault="00824FD1" w:rsidP="00824FD1">
      <w:pPr>
        <w:rPr>
          <w:rFonts w:ascii="Times New Roman" w:hAnsi="Times New Roman" w:cs="Times New Roman"/>
        </w:rPr>
      </w:pPr>
      <w:r>
        <w:rPr>
          <w:rFonts w:ascii="Times New Roman" w:hAnsi="Times New Roman" w:cs="Times New Roman"/>
        </w:rPr>
        <w:t>Review History</w:t>
      </w:r>
    </w:p>
    <w:p w:rsidR="00824FD1" w:rsidRDefault="00824FD1" w:rsidP="00824FD1">
      <w:pPr>
        <w:pStyle w:val="NoSpacing"/>
        <w:rPr>
          <w:rFonts w:ascii="Times New Roman" w:hAnsi="Times New Roman" w:cs="Times New Roman"/>
          <w:b/>
        </w:rPr>
      </w:pPr>
      <w:r>
        <w:rPr>
          <w:rFonts w:ascii="Times New Roman" w:hAnsi="Times New Roman" w:cs="Times New Roman"/>
          <w:b/>
        </w:rPr>
        <w:t>First round of review</w:t>
      </w:r>
    </w:p>
    <w:p w:rsidR="00824FD1" w:rsidRDefault="00824FD1" w:rsidP="00824FD1">
      <w:pPr>
        <w:pStyle w:val="NoSpacing"/>
        <w:rPr>
          <w:rFonts w:ascii="Times New Roman" w:hAnsi="Times New Roman" w:cs="Times New Roman"/>
          <w:b/>
        </w:rPr>
      </w:pPr>
      <w:r>
        <w:rPr>
          <w:rFonts w:ascii="Times New Roman" w:hAnsi="Times New Roman" w:cs="Times New Roman"/>
          <w:b/>
        </w:rPr>
        <w:t>Reviewer 1</w:t>
      </w:r>
    </w:p>
    <w:p w:rsidR="00824FD1" w:rsidRDefault="00824FD1" w:rsidP="00824FD1">
      <w:pPr>
        <w:pStyle w:val="NoSpacing"/>
        <w:rPr>
          <w:rFonts w:ascii="Times New Roman" w:hAnsi="Times New Roman" w:cs="Times New Roman"/>
          <w:b/>
        </w:rPr>
      </w:pPr>
    </w:p>
    <w:p w:rsidR="00824FD1" w:rsidRPr="00824FD1" w:rsidRDefault="00824FD1" w:rsidP="00824FD1">
      <w:pPr>
        <w:autoSpaceDE w:val="0"/>
        <w:autoSpaceDN w:val="0"/>
        <w:adjustRightInd w:val="0"/>
        <w:rPr>
          <w:rFonts w:ascii="Times New Roman" w:hAnsi="Times New Roman" w:cs="Times New Roman"/>
          <w:bCs/>
          <w:shd w:val="clear" w:color="auto" w:fill="FFFFFF"/>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824FD1">
        <w:rPr>
          <w:rFonts w:ascii="Times New Roman" w:hAnsi="Times New Roman" w:cs="Times New Roman"/>
          <w:bCs/>
          <w:shd w:val="clear" w:color="auto" w:fill="FFFFFF"/>
        </w:rPr>
        <w:t xml:space="preserve">I think the reported methods are according to the best practices. There is severe lack of novelty </w:t>
      </w:r>
      <w:proofErr w:type="spellStart"/>
      <w:r w:rsidRPr="00824FD1">
        <w:rPr>
          <w:rFonts w:ascii="Times New Roman" w:hAnsi="Times New Roman" w:cs="Times New Roman"/>
          <w:bCs/>
          <w:shd w:val="clear" w:color="auto" w:fill="FFFFFF"/>
        </w:rPr>
        <w:t>wrt</w:t>
      </w:r>
      <w:proofErr w:type="spellEnd"/>
      <w:r w:rsidRPr="00824FD1">
        <w:rPr>
          <w:rFonts w:ascii="Times New Roman" w:hAnsi="Times New Roman" w:cs="Times New Roman"/>
          <w:bCs/>
          <w:shd w:val="clear" w:color="auto" w:fill="FFFFFF"/>
        </w:rPr>
        <w:t xml:space="preserve"> the </w:t>
      </w:r>
      <w:proofErr w:type="spellStart"/>
      <w:r w:rsidRPr="00824FD1">
        <w:rPr>
          <w:rFonts w:ascii="Times New Roman" w:hAnsi="Times New Roman" w:cs="Times New Roman"/>
          <w:bCs/>
          <w:shd w:val="clear" w:color="auto" w:fill="FFFFFF"/>
        </w:rPr>
        <w:t>CellAtlasSearch</w:t>
      </w:r>
      <w:proofErr w:type="spellEnd"/>
      <w:r w:rsidRPr="00824FD1">
        <w:rPr>
          <w:rFonts w:ascii="Times New Roman" w:hAnsi="Times New Roman" w:cs="Times New Roman"/>
          <w:bCs/>
          <w:shd w:val="clear" w:color="auto" w:fill="FFFFFF"/>
        </w:rPr>
        <w:t xml:space="preserve"> work. I do not have any doubt about their experimental integrity.</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824FD1" w:rsidRPr="00824FD1" w:rsidRDefault="00824FD1" w:rsidP="00824FD1">
      <w:pPr>
        <w:autoSpaceDE w:val="0"/>
        <w:autoSpaceDN w:val="0"/>
        <w:adjustRightInd w:val="0"/>
        <w:rPr>
          <w:rFonts w:ascii="Times New Roman" w:hAnsi="Times New Roman" w:cs="Times New Roman"/>
          <w:bCs/>
          <w:shd w:val="clear" w:color="auto" w:fill="FFFFFF"/>
        </w:rPr>
      </w:pPr>
      <w:r w:rsidRPr="00824FD1">
        <w:rPr>
          <w:rFonts w:ascii="Times New Roman" w:hAnsi="Times New Roman" w:cs="Times New Roman"/>
          <w:bCs/>
          <w:shd w:val="clear" w:color="auto" w:fill="FFFFFF"/>
        </w:rPr>
        <w:t>The claims by the authors are premised upon the experiments they conducted. They never tried to oversell.</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824FD1" w:rsidRPr="00824FD1" w:rsidRDefault="00824FD1" w:rsidP="00824FD1">
      <w:pPr>
        <w:autoSpaceDE w:val="0"/>
        <w:autoSpaceDN w:val="0"/>
        <w:adjustRightInd w:val="0"/>
        <w:rPr>
          <w:rFonts w:ascii="Times New Roman" w:hAnsi="Times New Roman" w:cs="Times New Roman"/>
          <w:bCs/>
          <w:shd w:val="clear" w:color="auto" w:fill="FFFFFF"/>
        </w:rPr>
      </w:pPr>
      <w:r w:rsidRPr="00824FD1">
        <w:rPr>
          <w:rFonts w:ascii="Times New Roman" w:hAnsi="Times New Roman" w:cs="Times New Roman"/>
          <w:bCs/>
          <w:shd w:val="clear" w:color="auto" w:fill="FFFFFF"/>
        </w:rPr>
        <w:t>Yes.</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824FD1" w:rsidRPr="00824FD1" w:rsidRDefault="00824FD1" w:rsidP="00824FD1">
      <w:pPr>
        <w:autoSpaceDE w:val="0"/>
        <w:autoSpaceDN w:val="0"/>
        <w:adjustRightInd w:val="0"/>
        <w:rPr>
          <w:rFonts w:ascii="Times New Roman" w:hAnsi="Times New Roman" w:cs="Times New Roman"/>
          <w:bCs/>
          <w:shd w:val="clear" w:color="auto" w:fill="FFFFFF"/>
        </w:rPr>
      </w:pPr>
      <w:r w:rsidRPr="00824FD1">
        <w:rPr>
          <w:rFonts w:ascii="Times New Roman" w:hAnsi="Times New Roman" w:cs="Times New Roman"/>
          <w:bCs/>
          <w:shd w:val="clear" w:color="auto" w:fill="FFFFFF"/>
        </w:rPr>
        <w:t xml:space="preserve">Yes </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824FD1" w:rsidRDefault="00824FD1" w:rsidP="00824FD1">
      <w:pPr>
        <w:pStyle w:val="NoSpacing"/>
        <w:rPr>
          <w:rFonts w:ascii="Times New Roman" w:hAnsi="Times New Roman" w:cs="Times New Roman"/>
          <w:bCs/>
          <w:iCs/>
        </w:rPr>
      </w:pPr>
      <w:r w:rsidRPr="00824FD1">
        <w:rPr>
          <w:rFonts w:ascii="Times New Roman" w:hAnsi="Times New Roman" w:cs="Times New Roman"/>
          <w:bCs/>
          <w:sz w:val="21"/>
          <w:shd w:val="clear" w:color="auto" w:fill="FFFFFF"/>
        </w:rPr>
        <w:t>Yes:</w:t>
      </w:r>
      <w:r>
        <w:rPr>
          <w:rFonts w:ascii="Times New Roman" w:hAnsi="Times New Roman" w:cs="Times New Roman" w:hint="eastAsia"/>
          <w:bCs/>
          <w:sz w:val="21"/>
          <w:shd w:val="clear" w:color="auto" w:fill="FFFFFF"/>
          <w:lang w:eastAsia="zh-CN"/>
        </w:rPr>
        <w:t xml:space="preserve"> </w:t>
      </w:r>
      <w:r w:rsidRPr="00824FD1">
        <w:rPr>
          <w:rFonts w:ascii="Times New Roman" w:hAnsi="Times New Roman" w:cs="Times New Roman"/>
          <w:bCs/>
          <w:sz w:val="21"/>
          <w:shd w:val="clear" w:color="auto" w:fill="FFFFFF"/>
        </w:rPr>
        <w:t>Single cell data production has bumped up significantly during the past years. Fast methods for expression search are going to be really helpful.</w:t>
      </w:r>
    </w:p>
    <w:p w:rsidR="00824FD1" w:rsidRPr="00627D35" w:rsidRDefault="00824FD1" w:rsidP="00824FD1">
      <w:pPr>
        <w:pStyle w:val="NoSpacing"/>
        <w:rPr>
          <w:rFonts w:ascii="Times New Roman" w:hAnsi="Times New Roman" w:cs="Times New Roman"/>
          <w:b/>
          <w:bCs/>
          <w:iCs/>
        </w:rPr>
      </w:pPr>
      <w:r>
        <w:rPr>
          <w:rFonts w:ascii="Times New Roman" w:hAnsi="Times New Roman" w:cs="Times New Roman"/>
          <w:b/>
          <w:bCs/>
          <w:iCs/>
        </w:rPr>
        <w:t>Comments to author</w:t>
      </w:r>
      <w:r w:rsidRPr="00627D35">
        <w:rPr>
          <w:rFonts w:ascii="Times New Roman" w:hAnsi="Times New Roman" w:cs="Times New Roman"/>
          <w:b/>
          <w:bCs/>
          <w:iCs/>
        </w:rPr>
        <w:t>:</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The authors present a method for searching similar single-cell expression profiles given a query expression vector. </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Major comments</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 xml:space="preserve">1) I think the biggest problem with this work is its lack of novelty. It simply mirrors </w:t>
      </w:r>
      <w:proofErr w:type="spellStart"/>
      <w:r w:rsidRPr="00824FD1">
        <w:rPr>
          <w:rFonts w:ascii="Times New Roman" w:hAnsi="Times New Roman" w:cs="Times New Roman"/>
          <w:bCs/>
          <w:sz w:val="21"/>
          <w:shd w:val="clear" w:color="auto" w:fill="FFFFFF"/>
        </w:rPr>
        <w:t>CellAtlasSearch</w:t>
      </w:r>
      <w:proofErr w:type="spellEnd"/>
      <w:r w:rsidRPr="00824FD1">
        <w:rPr>
          <w:rFonts w:ascii="Times New Roman" w:hAnsi="Times New Roman" w:cs="Times New Roman"/>
          <w:bCs/>
          <w:sz w:val="21"/>
          <w:shd w:val="clear" w:color="auto" w:fill="FFFFFF"/>
        </w:rPr>
        <w:t xml:space="preserve"> for CPU users.</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2) The authors used SVD, followed by hashing. It is not clear to me how it really helps in removing the batch effects. The biggest difficulty associated with single cell search is dealing with the batch effect. I request the authors to show some direct evidence (</w:t>
      </w:r>
      <w:proofErr w:type="spellStart"/>
      <w:r w:rsidRPr="00824FD1">
        <w:rPr>
          <w:rFonts w:ascii="Times New Roman" w:hAnsi="Times New Roman" w:cs="Times New Roman"/>
          <w:bCs/>
          <w:sz w:val="21"/>
          <w:shd w:val="clear" w:color="auto" w:fill="FFFFFF"/>
        </w:rPr>
        <w:t>tSNE</w:t>
      </w:r>
      <w:proofErr w:type="spellEnd"/>
      <w:r w:rsidRPr="00824FD1">
        <w:rPr>
          <w:rFonts w:ascii="Times New Roman" w:hAnsi="Times New Roman" w:cs="Times New Roman"/>
          <w:bCs/>
          <w:sz w:val="21"/>
          <w:shd w:val="clear" w:color="auto" w:fill="FFFFFF"/>
        </w:rPr>
        <w:t xml:space="preserve"> visualization, clustering etc. on data having multiple batches) shedding light on the algorithm's efficacy for batch effect removal. The statement "...at least comparable to scamp-cell …" is rather apologetic and inadequate. The authors should refer to the RCA method proposed by Li et al., as well as the canonical correlation-based method proposed by Butler et al.</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3) How do the authors measure the significance of the search outcome? If I search a random expression profile, will I still retrieve matches? This must be addressed carefully and convincingly. </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4) I am not a fan of comparisons. Every landmark paper should present sufficient novel perspectives. For example, can the author show some use cases such as rare cell discovery?</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lastRenderedPageBreak/>
        <w:br/>
        <w:t xml:space="preserve">Overall I think the manuscript is nicely written. The approach and experiment design are well thought out and meticulous. There is very less novelty which hinders its publication in a Tier-1 journal. However, given that it is </w:t>
      </w:r>
      <w:proofErr w:type="gramStart"/>
      <w:r w:rsidRPr="00824FD1">
        <w:rPr>
          <w:rFonts w:ascii="Times New Roman" w:hAnsi="Times New Roman" w:cs="Times New Roman"/>
          <w:bCs/>
          <w:sz w:val="21"/>
          <w:shd w:val="clear" w:color="auto" w:fill="FFFFFF"/>
        </w:rPr>
        <w:t>a relatively new problem they attempted, the work will acceptable give</w:t>
      </w:r>
      <w:proofErr w:type="gramEnd"/>
      <w:r w:rsidRPr="00824FD1">
        <w:rPr>
          <w:rFonts w:ascii="Times New Roman" w:hAnsi="Times New Roman" w:cs="Times New Roman"/>
          <w:bCs/>
          <w:sz w:val="21"/>
          <w:shd w:val="clear" w:color="auto" w:fill="FFFFFF"/>
        </w:rPr>
        <w:t xml:space="preserve"> the major concerns are addressed.</w:t>
      </w:r>
    </w:p>
    <w:p w:rsidR="00824FD1" w:rsidRPr="009A70D5" w:rsidRDefault="00824FD1" w:rsidP="00824FD1">
      <w:pPr>
        <w:pStyle w:val="NoSpacing"/>
        <w:rPr>
          <w:rFonts w:ascii="Times New Roman" w:hAnsi="Times New Roman" w:cs="Times New Roman"/>
        </w:rPr>
      </w:pPr>
    </w:p>
    <w:p w:rsidR="00824FD1" w:rsidRDefault="00824FD1" w:rsidP="00824FD1">
      <w:pPr>
        <w:pStyle w:val="NoSpacing"/>
        <w:rPr>
          <w:rFonts w:ascii="Times New Roman" w:hAnsi="Times New Roman" w:cs="Times New Roman"/>
          <w:b/>
        </w:rPr>
      </w:pPr>
      <w:r>
        <w:rPr>
          <w:rFonts w:ascii="Times New Roman" w:hAnsi="Times New Roman" w:cs="Times New Roman"/>
          <w:b/>
        </w:rPr>
        <w:t>Reviewer 2</w:t>
      </w:r>
    </w:p>
    <w:p w:rsidR="00824FD1" w:rsidRPr="00824FD1" w:rsidRDefault="00824FD1" w:rsidP="00824FD1">
      <w:pPr>
        <w:autoSpaceDE w:val="0"/>
        <w:autoSpaceDN w:val="0"/>
        <w:adjustRightInd w:val="0"/>
        <w:rPr>
          <w:rFonts w:ascii="Times New Roman" w:hAnsi="Times New Roman" w:cs="Times New Roman"/>
          <w:bCs/>
          <w:kern w:val="0"/>
          <w:shd w:val="clear" w:color="auto" w:fill="FFFFFF"/>
          <w:lang w:eastAsia="en-US"/>
        </w:rPr>
      </w:pPr>
      <w:r w:rsidRPr="00C52E26">
        <w:rPr>
          <w:rFonts w:ascii="Times New Roman" w:hAnsi="Times New Roman" w:cs="Times New Roman"/>
          <w:b/>
          <w:bCs/>
          <w:shd w:val="clear" w:color="auto" w:fill="FFFFFF"/>
        </w:rPr>
        <w:t>Are the methods appropriate to the aims of the study, are they well described, and are necessary controls included?</w:t>
      </w:r>
      <w:r w:rsidRPr="00C52E26">
        <w:rPr>
          <w:rFonts w:ascii="Times New Roman" w:hAnsi="Times New Roman" w:cs="Times New Roman"/>
        </w:rPr>
        <w:br/>
      </w:r>
      <w:r w:rsidRPr="00824FD1">
        <w:rPr>
          <w:rFonts w:ascii="Times New Roman" w:hAnsi="Times New Roman" w:cs="Times New Roman"/>
          <w:bCs/>
          <w:kern w:val="0"/>
          <w:shd w:val="clear" w:color="auto" w:fill="FFFFFF"/>
          <w:lang w:eastAsia="en-US"/>
        </w:rPr>
        <w:t>Please see my comments.</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Are the conclusions adequately supported by the data shown?</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Please see my comments.</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Are sufficient details provided to allow replication and comparison with related analyses that may have been performed?</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Please see my comments.</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Does the work represent a significant advance over previously published studies? Please explain.</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Yes</w:t>
      </w:r>
    </w:p>
    <w:p w:rsidR="00824FD1" w:rsidRPr="00C52E26" w:rsidRDefault="00824FD1" w:rsidP="00824FD1">
      <w:pPr>
        <w:autoSpaceDE w:val="0"/>
        <w:autoSpaceDN w:val="0"/>
        <w:adjustRightInd w:val="0"/>
        <w:rPr>
          <w:rFonts w:ascii="Times New Roman" w:hAnsi="Times New Roman" w:cs="Times New Roman"/>
          <w:b/>
          <w:bCs/>
          <w:iCs/>
        </w:rPr>
      </w:pPr>
      <w:r w:rsidRPr="00C52E26">
        <w:rPr>
          <w:rFonts w:ascii="Times New Roman" w:hAnsi="Times New Roman" w:cs="Times New Roman"/>
          <w:b/>
          <w:bCs/>
          <w:iCs/>
        </w:rPr>
        <w:t>Is the paper of broad interest to others in the field, or of outstanding interest to a broad audience of biologists?</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Yes: Cell matching in single-cell RNA-</w:t>
      </w:r>
      <w:proofErr w:type="spellStart"/>
      <w:r w:rsidRPr="00824FD1">
        <w:rPr>
          <w:rFonts w:ascii="Times New Roman" w:hAnsi="Times New Roman" w:cs="Times New Roman"/>
          <w:bCs/>
          <w:sz w:val="21"/>
          <w:shd w:val="clear" w:color="auto" w:fill="FFFFFF"/>
        </w:rPr>
        <w:t>seq</w:t>
      </w:r>
      <w:proofErr w:type="spellEnd"/>
      <w:r w:rsidRPr="00824FD1">
        <w:rPr>
          <w:rFonts w:ascii="Times New Roman" w:hAnsi="Times New Roman" w:cs="Times New Roman"/>
          <w:bCs/>
          <w:sz w:val="21"/>
          <w:shd w:val="clear" w:color="auto" w:fill="FFFFFF"/>
        </w:rPr>
        <w:t xml:space="preserve"> is an important task for biological research.</w:t>
      </w:r>
    </w:p>
    <w:p w:rsidR="00824FD1" w:rsidRPr="00535280" w:rsidRDefault="00824FD1" w:rsidP="00824FD1">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w:t>
      </w:r>
    </w:p>
    <w:p w:rsidR="00824FD1" w:rsidRPr="00824FD1" w:rsidRDefault="00824FD1" w:rsidP="00824FD1">
      <w:pPr>
        <w:pStyle w:val="NoSpacing"/>
        <w:rPr>
          <w:rFonts w:ascii="Times New Roman" w:hAnsi="Times New Roman" w:cs="Times New Roman"/>
          <w:bCs/>
          <w:sz w:val="21"/>
          <w:shd w:val="clear" w:color="auto" w:fill="FFFFFF"/>
        </w:rPr>
      </w:pPr>
      <w:r w:rsidRPr="00824FD1">
        <w:rPr>
          <w:rFonts w:ascii="Times New Roman" w:hAnsi="Times New Roman" w:cs="Times New Roman"/>
          <w:bCs/>
          <w:sz w:val="21"/>
          <w:shd w:val="clear" w:color="auto" w:fill="FFFFFF"/>
        </w:rPr>
        <w:t>I have multiple technique comments about this manuscript. Please see below.</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 xml:space="preserve">Page 4: "All mouse cells (1,886 </w:t>
      </w:r>
      <w:proofErr w:type="gramStart"/>
      <w:r w:rsidRPr="00824FD1">
        <w:rPr>
          <w:rFonts w:ascii="Times New Roman" w:hAnsi="Times New Roman" w:cs="Times New Roman"/>
          <w:bCs/>
          <w:sz w:val="21"/>
          <w:shd w:val="clear" w:color="auto" w:fill="FFFFFF"/>
        </w:rPr>
        <w:t>total</w:t>
      </w:r>
      <w:proofErr w:type="gramEnd"/>
      <w:r w:rsidRPr="00824FD1">
        <w:rPr>
          <w:rFonts w:ascii="Times New Roman" w:hAnsi="Times New Roman" w:cs="Times New Roman"/>
          <w:bCs/>
          <w:sz w:val="21"/>
          <w:shd w:val="clear" w:color="auto" w:fill="FFFFFF"/>
        </w:rPr>
        <w:t>) of the Baron2016 data set were excluded …." Do the authors mean that all human cells were excluded, since the other three datasets are all mouse data?</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Page 4: "It must be noted that in our application, obtaining exact singular vectors is not particularly important;" How did the author select the number of top singular values in practice? What if the number of singular vectors needed to capture the high variability subspace corresponds to a relative high error, such as rank &gt; 45 in Figure 2b?</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Page 5: "As a result, we limited the length of the bit vectors to 128 or 256 bits in the following experiments." The example data used by the author have cell numbers on a very similar scale, so it is not a problem to use 128 or 256 bits after investigating Figure 3b. However, in real practice, such investigation is not possible. How do the authors set T in their package? Is there a way to select automatically T based on the cell number?</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 xml:space="preserve">Page 6: In self-mapping evaluation, it would be informative to also show </w:t>
      </w:r>
      <w:proofErr w:type="spellStart"/>
      <w:r w:rsidRPr="00824FD1">
        <w:rPr>
          <w:rFonts w:ascii="Times New Roman" w:hAnsi="Times New Roman" w:cs="Times New Roman"/>
          <w:bCs/>
          <w:sz w:val="21"/>
          <w:shd w:val="clear" w:color="auto" w:fill="FFFFFF"/>
        </w:rPr>
        <w:t>CellFishing's</w:t>
      </w:r>
      <w:proofErr w:type="spellEnd"/>
      <w:r w:rsidRPr="00824FD1">
        <w:rPr>
          <w:rFonts w:ascii="Times New Roman" w:hAnsi="Times New Roman" w:cs="Times New Roman"/>
          <w:bCs/>
          <w:sz w:val="21"/>
          <w:shd w:val="clear" w:color="auto" w:fill="FFFFFF"/>
        </w:rPr>
        <w:t xml:space="preserve"> performance compared with single-cell clustering methods.</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 xml:space="preserve">Page 9: Figure 8 is difficult to read. To better demonstrate the results on mapping across different protocols, I'd suggest the authors to also plot a </w:t>
      </w:r>
      <w:proofErr w:type="spellStart"/>
      <w:r w:rsidRPr="00824FD1">
        <w:rPr>
          <w:rFonts w:ascii="Times New Roman" w:hAnsi="Times New Roman" w:cs="Times New Roman"/>
          <w:bCs/>
          <w:sz w:val="21"/>
          <w:shd w:val="clear" w:color="auto" w:fill="FFFFFF"/>
        </w:rPr>
        <w:t>heatmap</w:t>
      </w:r>
      <w:proofErr w:type="spellEnd"/>
      <w:r w:rsidRPr="00824FD1">
        <w:rPr>
          <w:rFonts w:ascii="Times New Roman" w:hAnsi="Times New Roman" w:cs="Times New Roman"/>
          <w:bCs/>
          <w:sz w:val="21"/>
          <w:shd w:val="clear" w:color="auto" w:fill="FFFFFF"/>
        </w:rPr>
        <w:t xml:space="preserve"> containing only overlapping cell type labels from the two platforms.</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lastRenderedPageBreak/>
        <w:br/>
        <w:t>Page 13: "Also, the computation of FTT is significantly faster than that of log transformation." Regardless of the computation time, how should the users select from the log or FTT transformation? How to check if the Poisson noise assumption is reasonable?</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 xml:space="preserve">Page 14: "(3) batch effects between the query and the database are mitigated." I don't think dimension reduction can mitigate the batch effects. If there </w:t>
      </w:r>
      <w:proofErr w:type="gramStart"/>
      <w:r w:rsidRPr="00824FD1">
        <w:rPr>
          <w:rFonts w:ascii="Times New Roman" w:hAnsi="Times New Roman" w:cs="Times New Roman"/>
          <w:bCs/>
          <w:sz w:val="21"/>
          <w:shd w:val="clear" w:color="auto" w:fill="FFFFFF"/>
        </w:rPr>
        <w:t>exist</w:t>
      </w:r>
      <w:proofErr w:type="gramEnd"/>
      <w:r w:rsidRPr="00824FD1">
        <w:rPr>
          <w:rFonts w:ascii="Times New Roman" w:hAnsi="Times New Roman" w:cs="Times New Roman"/>
          <w:bCs/>
          <w:sz w:val="21"/>
          <w:shd w:val="clear" w:color="auto" w:fill="FFFFFF"/>
        </w:rPr>
        <w:t xml:space="preserve"> batch effects, some top components in the reduced space may actually represent them. </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Page 15: Is SRP-LSH proposed by the authors? There are no references for this method in the manuscript.</w:t>
      </w:r>
      <w:r w:rsidRPr="00824FD1">
        <w:rPr>
          <w:rFonts w:ascii="Times New Roman" w:hAnsi="Times New Roman" w:cs="Times New Roman"/>
          <w:bCs/>
          <w:sz w:val="21"/>
          <w:shd w:val="clear" w:color="auto" w:fill="FFFFFF"/>
        </w:rPr>
        <w:br/>
      </w:r>
      <w:r w:rsidRPr="00824FD1">
        <w:rPr>
          <w:rFonts w:ascii="Times New Roman" w:hAnsi="Times New Roman" w:cs="Times New Roman"/>
          <w:bCs/>
          <w:sz w:val="21"/>
          <w:shd w:val="clear" w:color="auto" w:fill="FFFFFF"/>
        </w:rPr>
        <w:br/>
        <w:t>Page 16: In SRP-LSH, how does the dimension of the hyperplanes affect the estimation accuracy of the similarity function? </w:t>
      </w:r>
    </w:p>
    <w:p w:rsidR="00824FD1" w:rsidRPr="00535280" w:rsidRDefault="00824FD1" w:rsidP="00824FD1">
      <w:pPr>
        <w:rPr>
          <w:rFonts w:ascii="Times New Roman" w:hAnsi="Times New Roman" w:cs="Times New Roman"/>
          <w:b/>
          <w:bCs/>
          <w:iCs/>
        </w:rPr>
      </w:pPr>
      <w:r w:rsidRPr="00535280">
        <w:rPr>
          <w:rFonts w:ascii="Times New Roman" w:hAnsi="Times New Roman" w:cs="Times New Roman"/>
          <w:b/>
          <w:bCs/>
          <w:iCs/>
        </w:rPr>
        <w:t>Authors Response</w:t>
      </w:r>
    </w:p>
    <w:p w:rsidR="00824FD1" w:rsidRDefault="00824FD1" w:rsidP="00824FD1">
      <w:pPr>
        <w:rPr>
          <w:rFonts w:ascii="Times New Roman" w:hAnsi="Times New Roman" w:cs="Times New Roman"/>
          <w:b/>
          <w:bCs/>
          <w:iCs/>
        </w:rPr>
      </w:pPr>
      <w:r w:rsidRPr="00535280">
        <w:rPr>
          <w:rFonts w:ascii="Times New Roman" w:hAnsi="Times New Roman" w:cs="Times New Roman"/>
          <w:b/>
          <w:bCs/>
          <w:iCs/>
        </w:rPr>
        <w:t xml:space="preserve">Point-by-point responses to the reviewers’ comments: </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bookmarkStart w:id="0" w:name="_GoBack"/>
      <w:r w:rsidRPr="00824FD1">
        <w:rPr>
          <w:rFonts w:ascii="Times New Roman" w:hAnsi="Times New Roman" w:cs="Times New Roman"/>
          <w:color w:val="000000"/>
          <w:kern w:val="0"/>
          <w:szCs w:val="21"/>
        </w:rPr>
        <w:t xml:space="preserve">Original comments from reviewer #1 are written in </w:t>
      </w:r>
      <w:r w:rsidRPr="00824FD1">
        <w:rPr>
          <w:rFonts w:ascii="Times New Roman" w:hAnsi="Times New Roman" w:cs="Times New Roman"/>
          <w:i/>
          <w:iCs/>
          <w:color w:val="0B5395"/>
          <w:kern w:val="0"/>
          <w:szCs w:val="21"/>
          <w:lang w:bidi="he-IL"/>
        </w:rPr>
        <w:t xml:space="preserve">blue italics </w:t>
      </w:r>
      <w:r w:rsidRPr="00824FD1">
        <w:rPr>
          <w:rFonts w:ascii="Times New Roman" w:hAnsi="Times New Roman" w:cs="Times New Roman"/>
          <w:color w:val="000000"/>
          <w:kern w:val="0"/>
          <w:szCs w:val="21"/>
        </w:rPr>
        <w:t>and those from reviewer #2 in</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proofErr w:type="gramStart"/>
      <w:r w:rsidRPr="00824FD1">
        <w:rPr>
          <w:rFonts w:ascii="Times New Roman" w:hAnsi="Times New Roman" w:cs="Times New Roman"/>
          <w:i/>
          <w:iCs/>
          <w:color w:val="B55F06"/>
          <w:kern w:val="0"/>
          <w:szCs w:val="21"/>
          <w:lang w:bidi="he-IL"/>
        </w:rPr>
        <w:t>orange</w:t>
      </w:r>
      <w:proofErr w:type="gramEnd"/>
      <w:r w:rsidRPr="00824FD1">
        <w:rPr>
          <w:rFonts w:ascii="Times New Roman" w:hAnsi="Times New Roman" w:cs="Times New Roman"/>
          <w:i/>
          <w:iCs/>
          <w:color w:val="B55F06"/>
          <w:kern w:val="0"/>
          <w:szCs w:val="21"/>
          <w:lang w:bidi="he-IL"/>
        </w:rPr>
        <w:t xml:space="preserve"> italics </w:t>
      </w:r>
      <w:r w:rsidRPr="00824FD1">
        <w:rPr>
          <w:rFonts w:ascii="Times New Roman" w:hAnsi="Times New Roman" w:cs="Times New Roman"/>
          <w:color w:val="000000"/>
          <w:kern w:val="0"/>
          <w:szCs w:val="21"/>
        </w:rPr>
        <w:t>. Our responses to the comments are in black.</w:t>
      </w:r>
    </w:p>
    <w:p w:rsidR="00427C63" w:rsidRPr="00824FD1" w:rsidRDefault="00427C63" w:rsidP="00427C63">
      <w:pPr>
        <w:autoSpaceDE w:val="0"/>
        <w:autoSpaceDN w:val="0"/>
        <w:adjustRightInd w:val="0"/>
        <w:jc w:val="left"/>
        <w:rPr>
          <w:rFonts w:ascii="Times New Roman" w:hAnsi="Times New Roman" w:cs="Times New Roman"/>
          <w:color w:val="434343"/>
          <w:kern w:val="0"/>
          <w:szCs w:val="21"/>
        </w:rPr>
      </w:pPr>
      <w:r w:rsidRPr="00824FD1">
        <w:rPr>
          <w:rFonts w:ascii="Times New Roman" w:hAnsi="Times New Roman" w:cs="Times New Roman"/>
          <w:color w:val="434343"/>
          <w:kern w:val="0"/>
          <w:szCs w:val="21"/>
        </w:rPr>
        <w:t>Response to reviewer #1</w:t>
      </w:r>
    </w:p>
    <w:p w:rsidR="00427C63" w:rsidRPr="00824FD1" w:rsidRDefault="00427C63" w:rsidP="00427C63">
      <w:pPr>
        <w:autoSpaceDE w:val="0"/>
        <w:autoSpaceDN w:val="0"/>
        <w:adjustRightInd w:val="0"/>
        <w:jc w:val="left"/>
        <w:rPr>
          <w:rFonts w:ascii="Times New Roman" w:hAnsi="Times New Roman" w:cs="Times New Roman"/>
          <w:i/>
          <w:iCs/>
          <w:color w:val="0B5395"/>
          <w:kern w:val="0"/>
          <w:szCs w:val="21"/>
          <w:lang w:bidi="he-IL"/>
        </w:rPr>
      </w:pPr>
      <w:r w:rsidRPr="00824FD1">
        <w:rPr>
          <w:rFonts w:ascii="Times New Roman" w:hAnsi="Times New Roman" w:cs="Times New Roman"/>
          <w:i/>
          <w:iCs/>
          <w:color w:val="0B5395"/>
          <w:kern w:val="0"/>
          <w:szCs w:val="21"/>
          <w:lang w:bidi="he-IL"/>
        </w:rPr>
        <w:t>1) I think the biggest problem with this work is its lack of novelty. It simply mirrors</w:t>
      </w:r>
    </w:p>
    <w:p w:rsidR="00F44024" w:rsidRPr="00824FD1" w:rsidRDefault="00427C63" w:rsidP="00427C63">
      <w:pPr>
        <w:rPr>
          <w:rFonts w:ascii="Times New Roman" w:hAnsi="Times New Roman" w:cs="Times New Roman"/>
          <w:i/>
          <w:iCs/>
          <w:color w:val="0B5395"/>
          <w:kern w:val="0"/>
          <w:szCs w:val="21"/>
          <w:lang w:bidi="he-IL"/>
        </w:rPr>
      </w:pPr>
      <w:proofErr w:type="spellStart"/>
      <w:proofErr w:type="gramStart"/>
      <w:r w:rsidRPr="00824FD1">
        <w:rPr>
          <w:rFonts w:ascii="Times New Roman" w:hAnsi="Times New Roman" w:cs="Times New Roman"/>
          <w:i/>
          <w:iCs/>
          <w:color w:val="0B5395"/>
          <w:kern w:val="0"/>
          <w:szCs w:val="21"/>
          <w:lang w:bidi="he-IL"/>
        </w:rPr>
        <w:t>CellAtlasSearch</w:t>
      </w:r>
      <w:proofErr w:type="spellEnd"/>
      <w:r w:rsidRPr="00824FD1">
        <w:rPr>
          <w:rFonts w:ascii="Times New Roman" w:hAnsi="Times New Roman" w:cs="Times New Roman"/>
          <w:i/>
          <w:iCs/>
          <w:color w:val="0B5395"/>
          <w:kern w:val="0"/>
          <w:szCs w:val="21"/>
          <w:lang w:bidi="he-IL"/>
        </w:rPr>
        <w:t xml:space="preserve"> for CPU users.</w:t>
      </w:r>
      <w:proofErr w:type="gramEnd"/>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 xml:space="preserve">This concern is understandable because both </w:t>
      </w:r>
      <w:proofErr w:type="spellStart"/>
      <w:r w:rsidRPr="00824FD1">
        <w:rPr>
          <w:rFonts w:ascii="Times New Roman" w:hAnsi="Times New Roman" w:cs="Times New Roman"/>
          <w:color w:val="000000"/>
          <w:kern w:val="0"/>
          <w:szCs w:val="21"/>
        </w:rPr>
        <w:t>CellFishing</w:t>
      </w:r>
      <w:proofErr w:type="spellEnd"/>
      <w:r w:rsidRPr="00824FD1">
        <w:rPr>
          <w:rFonts w:ascii="Times New Roman" w:hAnsi="Times New Roman" w:cs="Times New Roman"/>
          <w:color w:val="000000"/>
          <w:kern w:val="0"/>
          <w:szCs w:val="21"/>
        </w:rPr>
        <w:t xml:space="preserve"> (CF) and </w:t>
      </w:r>
      <w:proofErr w:type="spellStart"/>
      <w:r w:rsidRPr="00824FD1">
        <w:rPr>
          <w:rFonts w:ascii="Times New Roman" w:hAnsi="Times New Roman" w:cs="Times New Roman"/>
          <w:color w:val="000000"/>
          <w:kern w:val="0"/>
          <w:szCs w:val="21"/>
        </w:rPr>
        <w:t>CellAtlasSearch</w:t>
      </w:r>
      <w:proofErr w:type="spellEnd"/>
      <w:r w:rsidRPr="00824FD1">
        <w:rPr>
          <w:rFonts w:ascii="Times New Roman" w:hAnsi="Times New Roman" w:cs="Times New Roman"/>
          <w:color w:val="000000"/>
          <w:kern w:val="0"/>
          <w:szCs w:val="21"/>
        </w:rPr>
        <w:t xml:space="preserve"> (CAS)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employ a similar technique (i.e., locality-sensitive hashing, LSH) to achieve the same goal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finding similar expression profiles from </w:t>
      </w:r>
      <w:proofErr w:type="spellStart"/>
      <w:r w:rsidRPr="00824FD1">
        <w:rPr>
          <w:rFonts w:ascii="Times New Roman" w:hAnsi="Times New Roman" w:cs="Times New Roman"/>
          <w:color w:val="000000"/>
          <w:kern w:val="0"/>
          <w:szCs w:val="21"/>
        </w:rPr>
        <w:t>scRNA-seq</w:t>
      </w:r>
      <w:proofErr w:type="spellEnd"/>
      <w:r w:rsidRPr="00824FD1">
        <w:rPr>
          <w:rFonts w:ascii="Times New Roman" w:hAnsi="Times New Roman" w:cs="Times New Roman"/>
          <w:color w:val="000000"/>
          <w:kern w:val="0"/>
          <w:szCs w:val="21"/>
        </w:rPr>
        <w:t xml:space="preserve"> data. In reality, it is difficult to clearly identify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the differences between these two methods because the source code of CAS is not publicly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available, and its implementation details are not well described in the original paper. We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requested the software from the authors for evaluation in both September and October but have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not yet obtained a copy. The CAS web service </w:t>
      </w:r>
      <w:proofErr w:type="gramStart"/>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http</w:t>
      </w:r>
      <w:proofErr w:type="gramEnd"/>
      <w:r w:rsidRPr="00824FD1">
        <w:rPr>
          <w:rFonts w:ascii="Times New Roman" w:hAnsi="Times New Roman" w:cs="Times New Roman"/>
          <w:color w:val="1155CD"/>
          <w:kern w:val="0"/>
          <w:szCs w:val="21"/>
        </w:rPr>
        <w:t xml:space="preserve">://www.cellatlassearch.com/ </w:t>
      </w:r>
      <w:r w:rsidRPr="00824FD1">
        <w:rPr>
          <w:rFonts w:ascii="Times New Roman" w:hAnsi="Times New Roman" w:cs="Times New Roman"/>
          <w:color w:val="000000"/>
          <w:kern w:val="0"/>
          <w:szCs w:val="21"/>
        </w:rPr>
        <w:t>) does not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accept submission of database cells from users. We would like to mention some methodological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differences inferable from the paper:</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1. CAS appears to cease searching at some cut-off distance from the query hash, and it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was discussed that there is a tradeoff between the cut-off threshold (</w:t>
      </w:r>
      <w:proofErr w:type="gramStart"/>
      <w:r w:rsidRPr="00824FD1">
        <w:rPr>
          <w:rFonts w:ascii="Times New Roman" w:hAnsi="Times New Roman" w:cs="Times New Roman"/>
          <w:color w:val="000000"/>
          <w:kern w:val="0"/>
          <w:szCs w:val="21"/>
        </w:rPr>
        <w:t>or</w:t>
      </w:r>
      <w:proofErr w:type="gramEnd"/>
      <w:r w:rsidRPr="00824FD1">
        <w:rPr>
          <w:rFonts w:ascii="Times New Roman" w:hAnsi="Times New Roman" w:cs="Times New Roman"/>
          <w:color w:val="000000"/>
          <w:kern w:val="0"/>
          <w:szCs w:val="21"/>
        </w:rPr>
        <w:t xml:space="preserve"> the search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speed) and the accuracy (see Srivastava et al., Supplementary Figure 1). This is also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suggested by the following quotation from their paper: “Given a query, only a few</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proximal buckets are considered for an exhaustive search of nearest neighbors.” In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contrast, CF can retrieve all the nearest neighbors of a query cell, as the fine technique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of indexing and searching hash values (see “Indexing hash values” in the methods of our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current manuscript) enables the complete retrieval of neighboring cells without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exhaustive scanning of the database. This difference has importance, particularly when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searching for similar but slightly different cells; CAS may stop searching before reaching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such neighboring cells. We predict that our indexing technique makes CF much more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rapid and accurate than other similar software.</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2. Projecting the query profiles onto a low-dimensional space spanned by singular vectors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computed from the variability of the database cells is crucial to reduce the number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hash bits required to reliably retrieve similar cells from the database. In addition, this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projection mitigates </w:t>
      </w:r>
      <w:r w:rsidRPr="00824FD1">
        <w:rPr>
          <w:rFonts w:ascii="Times New Roman" w:hAnsi="Times New Roman" w:cs="Times New Roman"/>
          <w:color w:val="000000"/>
          <w:kern w:val="0"/>
          <w:szCs w:val="21"/>
        </w:rPr>
        <w:lastRenderedPageBreak/>
        <w:t>batch effects between the query and the database, as we will clarify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below. We could not find any mention of the importance of such projections in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description of CAS.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3. In the revised manuscript, we have introduced a novel function to detect query DEGs at</w:t>
      </w:r>
    </w:p>
    <w:p w:rsidR="00427C63" w:rsidRPr="00824FD1" w:rsidRDefault="00427C63" w:rsidP="00CF341D">
      <w:pPr>
        <w:autoSpaceDE w:val="0"/>
        <w:autoSpaceDN w:val="0"/>
        <w:adjustRightInd w:val="0"/>
        <w:jc w:val="left"/>
        <w:rPr>
          <w:rFonts w:ascii="Times New Roman" w:hAnsi="Times New Roman" w:cs="Times New Roman"/>
          <w:color w:val="000000"/>
          <w:kern w:val="0"/>
          <w:szCs w:val="21"/>
        </w:rPr>
      </w:pPr>
      <w:proofErr w:type="gramStart"/>
      <w:r w:rsidRPr="00824FD1">
        <w:rPr>
          <w:rFonts w:ascii="Times New Roman" w:hAnsi="Times New Roman" w:cs="Times New Roman"/>
          <w:color w:val="000000"/>
          <w:kern w:val="0"/>
          <w:szCs w:val="21"/>
        </w:rPr>
        <w:t>the</w:t>
      </w:r>
      <w:proofErr w:type="gramEnd"/>
      <w:r w:rsidRPr="00824FD1">
        <w:rPr>
          <w:rFonts w:ascii="Times New Roman" w:hAnsi="Times New Roman" w:cs="Times New Roman"/>
          <w:color w:val="000000"/>
          <w:kern w:val="0"/>
          <w:szCs w:val="21"/>
        </w:rPr>
        <w:t xml:space="preserve"> single-cell level.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In addition to these methodological differences, we found a statement suggesting important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differences in usability in the CAS FAQ web page (visited on October 3, 2018): “A complete run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on single cell dataset for a bulk query of 4 cells takes around 11-14 seconds to process. A query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if 30 cells would take around 1 </w:t>
      </w:r>
      <w:proofErr w:type="gramStart"/>
      <w:r w:rsidRPr="00824FD1">
        <w:rPr>
          <w:rFonts w:ascii="Times New Roman" w:hAnsi="Times New Roman" w:cs="Times New Roman"/>
          <w:color w:val="000000"/>
          <w:kern w:val="0"/>
          <w:szCs w:val="21"/>
        </w:rPr>
        <w:t>minutes</w:t>
      </w:r>
      <w:proofErr w:type="gramEnd"/>
      <w:r w:rsidRPr="00824FD1">
        <w:rPr>
          <w:rFonts w:ascii="Times New Roman" w:hAnsi="Times New Roman" w:cs="Times New Roman"/>
          <w:color w:val="000000"/>
          <w:kern w:val="0"/>
          <w:szCs w:val="21"/>
        </w:rPr>
        <w:t>.” This statement indicates that finding similar cells using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CAS usually takes a few seconds per cell. In contrast, CF takes less than one millisecond per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cell with the same scale database without GPUs (see “Scalability for large data sets” of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results). Although this may not be a fair comparison, but it is unrealistic to send tens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thousands of cells to the CAS server in order to find similar cells. In addition, our software 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open-sourced and freely available under a liberal software license. Therefore, the user can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easily read, modify, and extend the software for their purposes, and incorporate it as subroutine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into a data processing pipeline. Requiring no GPUs also makes CF easier to use in practice.</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In summary, we argue that CF has substantial differences from CAS both in methodology and</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usability, although both use a similar technique to summarize cellular expression profiles. We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could not benchmark CAS because the software was not available during this revision time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frame.</w:t>
      </w:r>
    </w:p>
    <w:p w:rsidR="00427C63" w:rsidRPr="00824FD1" w:rsidRDefault="00427C63" w:rsidP="00427C63">
      <w:pPr>
        <w:autoSpaceDE w:val="0"/>
        <w:autoSpaceDN w:val="0"/>
        <w:adjustRightInd w:val="0"/>
        <w:jc w:val="left"/>
        <w:rPr>
          <w:rFonts w:ascii="Times New Roman" w:hAnsi="Times New Roman" w:cs="Times New Roman"/>
          <w:i/>
          <w:iCs/>
          <w:color w:val="0B5395"/>
          <w:kern w:val="0"/>
          <w:szCs w:val="21"/>
          <w:lang w:bidi="he-IL"/>
        </w:rPr>
      </w:pPr>
      <w:r w:rsidRPr="00824FD1">
        <w:rPr>
          <w:rFonts w:ascii="Times New Roman" w:hAnsi="Times New Roman" w:cs="Times New Roman"/>
          <w:i/>
          <w:iCs/>
          <w:color w:val="0B5395"/>
          <w:kern w:val="0"/>
          <w:szCs w:val="21"/>
          <w:lang w:bidi="he-IL"/>
        </w:rPr>
        <w:t>2) The authors used SVD, followed by hashing. It is not clear to me how it really helps in</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removing the batch effects. The biggest difficulty associated with single cell search is dealing</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with the batch effect. I request the authors to show some direct evidence (</w:t>
      </w:r>
      <w:proofErr w:type="spellStart"/>
      <w:r w:rsidRPr="00824FD1">
        <w:rPr>
          <w:rFonts w:ascii="Times New Roman" w:hAnsi="Times New Roman" w:cs="Times New Roman"/>
          <w:i/>
          <w:iCs/>
          <w:color w:val="0B5395"/>
          <w:kern w:val="0"/>
          <w:szCs w:val="21"/>
          <w:lang w:bidi="he-IL"/>
        </w:rPr>
        <w:t>tSNE</w:t>
      </w:r>
      <w:proofErr w:type="spellEnd"/>
      <w:r w:rsidRPr="00824FD1">
        <w:rPr>
          <w:rFonts w:ascii="Times New Roman" w:hAnsi="Times New Roman" w:cs="Times New Roman"/>
          <w:i/>
          <w:iCs/>
          <w:color w:val="0B5395"/>
          <w:kern w:val="0"/>
          <w:szCs w:val="21"/>
          <w:lang w:bidi="he-IL"/>
        </w:rPr>
        <w:t xml:space="preserve"> visualization,</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clustering etc. on data having multiple batches) shedding light on the algorithm's efficacy for</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batch effect removal. The statement "...at least comparable to scamp-cell …" is rather</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apologetic and inadequate. The authors should refer to the RCA method proposed by Li et al.,</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as well as the canonical correlation-based method proposed by Butler et al.</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appreciate the reviewer’s comment concerning batch effects. To demonstrate the effects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query projection onto a space derived from database cells, we compared two preprocessing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methods: (1) deriving variability (i.e., singular vectors corresponding to the highest singular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values) from an expression matrix consisting of both query and database cells and (2) deriving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variability from an expression matrix containing database cells. We visualized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two-dimensional embedding plot using Uniform Manifold Approximation and Projection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 xml:space="preserve">https://arxiv.org/abs/1802.03426 </w:t>
      </w:r>
      <w:r w:rsidRPr="00824FD1">
        <w:rPr>
          <w:rFonts w:ascii="Times New Roman" w:hAnsi="Times New Roman" w:cs="Times New Roman"/>
          <w:color w:val="000000"/>
          <w:kern w:val="0"/>
          <w:szCs w:val="21"/>
        </w:rPr>
        <w:t>), as shown in Additional file 1 (Figure 19-22). The results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suggest that mapping query cells onto the space derived from database cells lessens the batch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effects. These results have been added to the revised manuscript and the additional figures so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that the reader can easily see the effects of the projection.</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Please note that our manuscript is not the first describing the effects of query projection in</w:t>
      </w:r>
      <w:r w:rsidR="00CF341D" w:rsidRPr="00824FD1">
        <w:rPr>
          <w:rFonts w:ascii="Times New Roman" w:hAnsi="Times New Roman" w:cs="Times New Roman"/>
          <w:color w:val="000000"/>
          <w:kern w:val="0"/>
          <w:szCs w:val="21"/>
        </w:rPr>
        <w:t xml:space="preserve"> </w:t>
      </w:r>
      <w:proofErr w:type="spellStart"/>
      <w:r w:rsidRPr="00824FD1">
        <w:rPr>
          <w:rFonts w:ascii="Times New Roman" w:hAnsi="Times New Roman" w:cs="Times New Roman"/>
          <w:color w:val="000000"/>
          <w:kern w:val="0"/>
          <w:szCs w:val="21"/>
        </w:rPr>
        <w:t>scRNA</w:t>
      </w:r>
      <w:proofErr w:type="spellEnd"/>
      <w:r w:rsidRPr="00824FD1">
        <w:rPr>
          <w:rFonts w:ascii="Times New Roman" w:hAnsi="Times New Roman" w:cs="Times New Roman"/>
          <w:color w:val="000000"/>
          <w:kern w:val="0"/>
          <w:szCs w:val="21"/>
        </w:rPr>
        <w:t>-seq. Li et al. clearly state that this technique is effective to reduce batch effects in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discussion of their RCA paper: “We therefore developed a novel algorithm named reference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component analysis (RCA) that projects single-cell transcriptomes into a space defined by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variability in a reference dataset. RCA clustered the benchmark data with high accuracy,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indicating that reference-guided clustering can greatly reduce technical variation and batch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effects.”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In addition, the nearest-neighbor search may be used as subroutine to correct batch effects. For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example, </w:t>
      </w:r>
      <w:proofErr w:type="spellStart"/>
      <w:r w:rsidRPr="00824FD1">
        <w:rPr>
          <w:rFonts w:ascii="Times New Roman" w:hAnsi="Times New Roman" w:cs="Times New Roman"/>
          <w:color w:val="000000"/>
          <w:kern w:val="0"/>
          <w:szCs w:val="21"/>
        </w:rPr>
        <w:t>Haghverdi</w:t>
      </w:r>
      <w:proofErr w:type="spellEnd"/>
      <w:r w:rsidRPr="00824FD1">
        <w:rPr>
          <w:rFonts w:ascii="Times New Roman" w:hAnsi="Times New Roman" w:cs="Times New Roman"/>
          <w:color w:val="000000"/>
          <w:kern w:val="0"/>
          <w:szCs w:val="21"/>
        </w:rPr>
        <w:t xml:space="preserve"> et al. </w:t>
      </w:r>
      <w:proofErr w:type="gramStart"/>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https</w:t>
      </w:r>
      <w:proofErr w:type="gramEnd"/>
      <w:r w:rsidRPr="00824FD1">
        <w:rPr>
          <w:rFonts w:ascii="Times New Roman" w:hAnsi="Times New Roman" w:cs="Times New Roman"/>
          <w:color w:val="1155CD"/>
          <w:kern w:val="0"/>
          <w:szCs w:val="21"/>
        </w:rPr>
        <w:t xml:space="preserve">://doi.org/10.1038/nbt.4091 </w:t>
      </w:r>
      <w:r w:rsidRPr="00824FD1">
        <w:rPr>
          <w:rFonts w:ascii="Times New Roman" w:hAnsi="Times New Roman" w:cs="Times New Roman"/>
          <w:color w:val="000000"/>
          <w:kern w:val="0"/>
          <w:szCs w:val="21"/>
        </w:rPr>
        <w:t>) have recently proposed a method</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lastRenderedPageBreak/>
        <w:t>identifying the mutually nearest neighboring cells across batches before correcting batch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effects. This method assumes that the batch-effect variation is smaller than the biological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variation between different cell types, and the authors verified the effectiveness of their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approach under this assumption using several </w:t>
      </w:r>
      <w:proofErr w:type="spellStart"/>
      <w:r w:rsidRPr="00824FD1">
        <w:rPr>
          <w:rFonts w:ascii="Times New Roman" w:hAnsi="Times New Roman" w:cs="Times New Roman"/>
          <w:color w:val="000000"/>
          <w:kern w:val="0"/>
          <w:szCs w:val="21"/>
        </w:rPr>
        <w:t>scRNA-seq</w:t>
      </w:r>
      <w:proofErr w:type="spellEnd"/>
      <w:r w:rsidRPr="00824FD1">
        <w:rPr>
          <w:rFonts w:ascii="Times New Roman" w:hAnsi="Times New Roman" w:cs="Times New Roman"/>
          <w:color w:val="000000"/>
          <w:kern w:val="0"/>
          <w:szCs w:val="21"/>
        </w:rPr>
        <w:t xml:space="preserve"> datasets. Therefore, we predict that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our cell search method is also usable even with non-negligible batch effects, at least for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purpose of cell typing.</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In the previous manuscript, we separately referred to the RCA method by Li et al. and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canonical correlation-based method by Butler et al. in two distant sections. We added a</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reference to Butler et al. in the discussion so that the reader can easily find this mentioned in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the context of batch effect removal.</w:t>
      </w:r>
    </w:p>
    <w:p w:rsidR="00427C63" w:rsidRPr="00824FD1" w:rsidRDefault="00427C63" w:rsidP="00427C63">
      <w:pPr>
        <w:autoSpaceDE w:val="0"/>
        <w:autoSpaceDN w:val="0"/>
        <w:adjustRightInd w:val="0"/>
        <w:jc w:val="left"/>
        <w:rPr>
          <w:rFonts w:ascii="Times New Roman" w:hAnsi="Times New Roman" w:cs="Times New Roman"/>
          <w:i/>
          <w:iCs/>
          <w:color w:val="0B5395"/>
          <w:kern w:val="0"/>
          <w:szCs w:val="21"/>
          <w:lang w:bidi="he-IL"/>
        </w:rPr>
      </w:pPr>
      <w:r w:rsidRPr="00824FD1">
        <w:rPr>
          <w:rFonts w:ascii="Times New Roman" w:hAnsi="Times New Roman" w:cs="Times New Roman"/>
          <w:i/>
          <w:iCs/>
          <w:color w:val="0B5395"/>
          <w:kern w:val="0"/>
          <w:szCs w:val="21"/>
          <w:lang w:bidi="he-IL"/>
        </w:rPr>
        <w:t>3) How do the authors measure the significance of the search outcome? If I search a random</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expression profile, will I still retrieve matches? This must be addressed carefully and</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convincingly.</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have implemented an additional function to address this important point. CF may retrieve far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distant cells because it always detects all the nearest neighboring cells of a query cell.</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Therefore, even if expression profiles are completely randomized, it returns all the neighbors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specified by the parameter </w:t>
      </w:r>
      <w:proofErr w:type="gramStart"/>
      <w:r w:rsidRPr="00824FD1">
        <w:rPr>
          <w:rFonts w:ascii="Times New Roman" w:hAnsi="Times New Roman" w:cs="Times New Roman"/>
          <w:i/>
          <w:iCs/>
          <w:color w:val="000000"/>
          <w:kern w:val="0"/>
          <w:szCs w:val="21"/>
          <w:lang w:bidi="he-IL"/>
        </w:rPr>
        <w:t xml:space="preserve">k </w:t>
      </w:r>
      <w:r w:rsidRPr="00824FD1">
        <w:rPr>
          <w:rFonts w:ascii="Times New Roman" w:hAnsi="Times New Roman" w:cs="Times New Roman"/>
          <w:color w:val="000000"/>
          <w:kern w:val="0"/>
          <w:szCs w:val="21"/>
        </w:rPr>
        <w:t>.</w:t>
      </w:r>
      <w:proofErr w:type="gramEnd"/>
      <w:r w:rsidRPr="00824FD1">
        <w:rPr>
          <w:rFonts w:ascii="Times New Roman" w:hAnsi="Times New Roman" w:cs="Times New Roman"/>
          <w:color w:val="000000"/>
          <w:kern w:val="0"/>
          <w:szCs w:val="21"/>
        </w:rPr>
        <w:t xml:space="preserve"> In fact, the user can quantitatively estimate the similarities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between the query cell and its neighbors by the Hamming distances of their hash values.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However, this method is neither intuitive nor explicitly described in our previous manuscript. To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address the concern of reviewer #1, we added a function to calculate the estimator of the cosine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similarity between a query and its neighboring cell. The signature of the function 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w:t>
      </w:r>
      <w:proofErr w:type="spellStart"/>
      <w:r w:rsidRPr="00824FD1">
        <w:rPr>
          <w:rFonts w:ascii="Times New Roman" w:hAnsi="Times New Roman" w:cs="Times New Roman"/>
          <w:color w:val="000000"/>
          <w:kern w:val="0"/>
          <w:szCs w:val="21"/>
        </w:rPr>
        <w:t>CellFishing.similarities</w:t>
      </w:r>
      <w:proofErr w:type="spellEnd"/>
      <w:r w:rsidRPr="00824FD1">
        <w:rPr>
          <w:rFonts w:ascii="Times New Roman" w:hAnsi="Times New Roman" w:cs="Times New Roman"/>
          <w:color w:val="000000"/>
          <w:kern w:val="0"/>
          <w:szCs w:val="21"/>
        </w:rPr>
        <w:t>(neighbors, database),” where “neighbors” and “database” denote a</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result object of cell search and a database object, respectively, and returns a similarity matrix</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(rows: neighbors, columns: queries) of floating-point numbers between -1 and 1. The estimation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method is described within “Similarity estimation” in the methods.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conducted a simulation study mimicking the situation in which a cell type corresponding to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query cells does not exist in the database. As we have described in the manuscript, the cosine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similarity is an important criterion to quantitatively measure the significance of the search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outcome. The details are described in “Evaluation of the search outcome and DEG detection”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the results.</w:t>
      </w:r>
    </w:p>
    <w:p w:rsidR="00427C63" w:rsidRPr="00824FD1" w:rsidRDefault="00427C63" w:rsidP="00427C63">
      <w:pPr>
        <w:autoSpaceDE w:val="0"/>
        <w:autoSpaceDN w:val="0"/>
        <w:adjustRightInd w:val="0"/>
        <w:jc w:val="left"/>
        <w:rPr>
          <w:rFonts w:ascii="Times New Roman" w:hAnsi="Times New Roman" w:cs="Times New Roman"/>
          <w:i/>
          <w:iCs/>
          <w:color w:val="0B5395"/>
          <w:kern w:val="0"/>
          <w:szCs w:val="21"/>
          <w:lang w:bidi="he-IL"/>
        </w:rPr>
      </w:pPr>
      <w:r w:rsidRPr="00824FD1">
        <w:rPr>
          <w:rFonts w:ascii="Times New Roman" w:hAnsi="Times New Roman" w:cs="Times New Roman"/>
          <w:i/>
          <w:iCs/>
          <w:color w:val="0B5395"/>
          <w:kern w:val="0"/>
          <w:szCs w:val="21"/>
          <w:lang w:bidi="he-IL"/>
        </w:rPr>
        <w:t>4) I am not a fan of comparisons. Every landmark paper should present sufficient novel</w:t>
      </w:r>
      <w:r w:rsidR="00CF341D" w:rsidRPr="00824FD1">
        <w:rPr>
          <w:rFonts w:ascii="Times New Roman" w:hAnsi="Times New Roman" w:cs="Times New Roman"/>
          <w:i/>
          <w:iCs/>
          <w:color w:val="0B5395"/>
          <w:kern w:val="0"/>
          <w:szCs w:val="21"/>
          <w:lang w:bidi="he-IL"/>
        </w:rPr>
        <w:t xml:space="preserve"> </w:t>
      </w:r>
      <w:r w:rsidRPr="00824FD1">
        <w:rPr>
          <w:rFonts w:ascii="Times New Roman" w:hAnsi="Times New Roman" w:cs="Times New Roman"/>
          <w:i/>
          <w:iCs/>
          <w:color w:val="0B5395"/>
          <w:kern w:val="0"/>
          <w:szCs w:val="21"/>
          <w:lang w:bidi="he-IL"/>
        </w:rPr>
        <w:t>perspectives. For example, can the author show some use cases such as rare cell discovery?</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To address this understandable criticism, in the revised manuscript, we have added a novel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function to detect query cell DEGs compared to their nearest neighbors at the single-cell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resolution. We believe that this is an important novelty because no other cell search software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provides this kind of functionality; it can be used to estimate the state of the query cells, such as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by inferring their developmental stages and distinguishing cells in abnormal versus normal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states. The method is rapid and simple, thus the user can quickly enumerate plausible DEGs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and interpret the results. A drawback of this new function is that it requires more disk space to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store raw UMI counts. We curb this increase by compressing the count matrix of filtered genes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and decompressing the required segments on request. As we have detailed in the manuscript,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this method successfully detected subtle differences between immature B cells and other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subtypes of B lymphocytes, with an increase of a file size of approximately 3-5 times.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 xml:space="preserve">Scalability is also an important novelty of </w:t>
      </w:r>
      <w:proofErr w:type="spellStart"/>
      <w:r w:rsidRPr="00824FD1">
        <w:rPr>
          <w:rFonts w:ascii="Times New Roman" w:hAnsi="Times New Roman" w:cs="Times New Roman"/>
          <w:color w:val="000000"/>
          <w:kern w:val="0"/>
          <w:szCs w:val="21"/>
        </w:rPr>
        <w:t>CellFishing.jl</w:t>
      </w:r>
      <w:proofErr w:type="spellEnd"/>
      <w:r w:rsidRPr="00824FD1">
        <w:rPr>
          <w:rFonts w:ascii="Times New Roman" w:hAnsi="Times New Roman" w:cs="Times New Roman"/>
          <w:color w:val="000000"/>
          <w:kern w:val="0"/>
          <w:szCs w:val="21"/>
        </w:rPr>
        <w:t>. To the best of our knowledge,</w:t>
      </w:r>
      <w:r w:rsidR="00CF341D" w:rsidRPr="00824FD1">
        <w:rPr>
          <w:rFonts w:ascii="Times New Roman" w:hAnsi="Times New Roman" w:cs="Times New Roman"/>
          <w:color w:val="000000"/>
          <w:kern w:val="0"/>
          <w:szCs w:val="21"/>
        </w:rPr>
        <w:t xml:space="preserve"> </w:t>
      </w:r>
      <w:proofErr w:type="spellStart"/>
      <w:r w:rsidRPr="00824FD1">
        <w:rPr>
          <w:rFonts w:ascii="Times New Roman" w:hAnsi="Times New Roman" w:cs="Times New Roman"/>
          <w:color w:val="000000"/>
          <w:kern w:val="0"/>
          <w:szCs w:val="21"/>
        </w:rPr>
        <w:t>CellFishing.jl</w:t>
      </w:r>
      <w:proofErr w:type="spellEnd"/>
      <w:r w:rsidRPr="00824FD1">
        <w:rPr>
          <w:rFonts w:ascii="Times New Roman" w:hAnsi="Times New Roman" w:cs="Times New Roman"/>
          <w:color w:val="000000"/>
          <w:kern w:val="0"/>
          <w:szCs w:val="21"/>
        </w:rPr>
        <w:t xml:space="preserve"> is the first single-cell search method scalable to more than one million cells with</w:t>
      </w:r>
      <w:r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lastRenderedPageBreak/>
        <w:t>high accuracy and throughput. The search time is sublinear to the database size due to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indexing technique, as described in “Scalability for large data sets” of the results. We predict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that our method is applicable practically to even much larger datasets containing tens of millions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of cells.</w:t>
      </w:r>
    </w:p>
    <w:p w:rsidR="00427C63" w:rsidRPr="00824FD1" w:rsidRDefault="00427C63" w:rsidP="00427C63">
      <w:pPr>
        <w:autoSpaceDE w:val="0"/>
        <w:autoSpaceDN w:val="0"/>
        <w:adjustRightInd w:val="0"/>
        <w:jc w:val="left"/>
        <w:rPr>
          <w:rFonts w:ascii="Times New Roman" w:hAnsi="Times New Roman" w:cs="Times New Roman"/>
          <w:color w:val="434343"/>
          <w:kern w:val="0"/>
          <w:szCs w:val="21"/>
        </w:rPr>
      </w:pPr>
      <w:r w:rsidRPr="00824FD1">
        <w:rPr>
          <w:rFonts w:ascii="Times New Roman" w:hAnsi="Times New Roman" w:cs="Times New Roman"/>
          <w:color w:val="434343"/>
          <w:kern w:val="0"/>
          <w:szCs w:val="21"/>
        </w:rPr>
        <w:t>Response to reviewer #2</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 xml:space="preserve">Page 4: "All mouse cells (1,886 </w:t>
      </w:r>
      <w:proofErr w:type="gramStart"/>
      <w:r w:rsidRPr="00824FD1">
        <w:rPr>
          <w:rFonts w:ascii="Times New Roman" w:hAnsi="Times New Roman" w:cs="Times New Roman"/>
          <w:i/>
          <w:iCs/>
          <w:color w:val="B55F06"/>
          <w:kern w:val="0"/>
          <w:szCs w:val="21"/>
          <w:lang w:bidi="he-IL"/>
        </w:rPr>
        <w:t>total</w:t>
      </w:r>
      <w:proofErr w:type="gramEnd"/>
      <w:r w:rsidRPr="00824FD1">
        <w:rPr>
          <w:rFonts w:ascii="Times New Roman" w:hAnsi="Times New Roman" w:cs="Times New Roman"/>
          <w:i/>
          <w:iCs/>
          <w:color w:val="B55F06"/>
          <w:kern w:val="0"/>
          <w:szCs w:val="21"/>
          <w:lang w:bidi="he-IL"/>
        </w:rPr>
        <w:t>) of the Baron2016 data set were excluded …." Do the</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authors mean that all human cells were excluded, since the other three datasets are all mouse</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data?</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No, all mouse cells are excluded. This is because the majority of the cells of Baron2016 (10,455</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cells) are derived from human (human, 8,569 cells and mouse, 1,886 cells). Here, our focus 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to benchmark the runtime performance of the randomized singular value decomposition (SVD),</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and thus we avoided merging cells from different species in order to simplify the task. Also, our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data sets contain planarian cells (Plass2018); thus, “the other three datasets are all mouse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data” is not correct.</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4: "It must be noted that in our application, obtaining exact singular vectors is not</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particularly important;" How did the author select the number of top singular values in practice?</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What if the number of singular vectors needed to capture the high variability subspace</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corresponds to a relative high error, such as rank &gt; 45 in Figure 2b?</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appreciate the reviewer for raising such an important point. The observation from our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preliminary experiments is that the search quality is fairly robust to the selection of this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parameter (e.g., setting the parameter D between 30 and 70), and D = 50 is a reasonable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default in cases where the database contains a wide variety of cell types. This is the reasoning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behind why we used D = 50 for all the experiments in our manuscript without tuning for each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data set. Some researchers may prefer to perform the </w:t>
      </w:r>
      <w:proofErr w:type="spellStart"/>
      <w:r w:rsidRPr="00824FD1">
        <w:rPr>
          <w:rFonts w:ascii="Times New Roman" w:hAnsi="Times New Roman" w:cs="Times New Roman"/>
          <w:color w:val="000000"/>
          <w:kern w:val="0"/>
          <w:szCs w:val="21"/>
        </w:rPr>
        <w:t>JackStraw</w:t>
      </w:r>
      <w:proofErr w:type="spellEnd"/>
      <w:r w:rsidRPr="00824FD1">
        <w:rPr>
          <w:rFonts w:ascii="Times New Roman" w:hAnsi="Times New Roman" w:cs="Times New Roman"/>
          <w:color w:val="000000"/>
          <w:kern w:val="0"/>
          <w:szCs w:val="21"/>
        </w:rPr>
        <w:t xml:space="preserve"> test (</w:t>
      </w:r>
      <w:proofErr w:type="spellStart"/>
      <w:r w:rsidRPr="00824FD1">
        <w:rPr>
          <w:rFonts w:ascii="Times New Roman" w:hAnsi="Times New Roman" w:cs="Times New Roman"/>
          <w:color w:val="000000"/>
          <w:kern w:val="0"/>
          <w:szCs w:val="21"/>
        </w:rPr>
        <w:t>Plass</w:t>
      </w:r>
      <w:proofErr w:type="spellEnd"/>
      <w:r w:rsidRPr="00824FD1">
        <w:rPr>
          <w:rFonts w:ascii="Times New Roman" w:hAnsi="Times New Roman" w:cs="Times New Roman"/>
          <w:color w:val="000000"/>
          <w:kern w:val="0"/>
          <w:szCs w:val="21"/>
        </w:rPr>
        <w:t xml:space="preserve"> et al. 2018) or use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the </w:t>
      </w:r>
      <w:proofErr w:type="spellStart"/>
      <w:r w:rsidRPr="00824FD1">
        <w:rPr>
          <w:rFonts w:ascii="Times New Roman" w:hAnsi="Times New Roman" w:cs="Times New Roman"/>
          <w:color w:val="000000"/>
          <w:kern w:val="0"/>
          <w:szCs w:val="21"/>
        </w:rPr>
        <w:t>Marchenko-Pastur</w:t>
      </w:r>
      <w:proofErr w:type="spellEnd"/>
      <w:r w:rsidRPr="00824FD1">
        <w:rPr>
          <w:rFonts w:ascii="Times New Roman" w:hAnsi="Times New Roman" w:cs="Times New Roman"/>
          <w:color w:val="000000"/>
          <w:kern w:val="0"/>
          <w:szCs w:val="21"/>
        </w:rPr>
        <w:t xml:space="preserve"> distribution (</w:t>
      </w:r>
      <w:proofErr w:type="spellStart"/>
      <w:r w:rsidRPr="00824FD1">
        <w:rPr>
          <w:rFonts w:ascii="Times New Roman" w:hAnsi="Times New Roman" w:cs="Times New Roman"/>
          <w:color w:val="000000"/>
          <w:kern w:val="0"/>
          <w:szCs w:val="21"/>
        </w:rPr>
        <w:t>Macosko</w:t>
      </w:r>
      <w:proofErr w:type="spellEnd"/>
      <w:r w:rsidRPr="00824FD1">
        <w:rPr>
          <w:rFonts w:ascii="Times New Roman" w:hAnsi="Times New Roman" w:cs="Times New Roman"/>
          <w:color w:val="000000"/>
          <w:kern w:val="0"/>
          <w:szCs w:val="21"/>
        </w:rPr>
        <w:t xml:space="preserve"> et al. 2015, </w:t>
      </w:r>
      <w:proofErr w:type="spellStart"/>
      <w:r w:rsidRPr="00824FD1">
        <w:rPr>
          <w:rFonts w:ascii="Times New Roman" w:hAnsi="Times New Roman" w:cs="Times New Roman"/>
          <w:color w:val="000000"/>
          <w:kern w:val="0"/>
          <w:szCs w:val="21"/>
        </w:rPr>
        <w:t>Shekhar</w:t>
      </w:r>
      <w:proofErr w:type="spellEnd"/>
      <w:r w:rsidRPr="00824FD1">
        <w:rPr>
          <w:rFonts w:ascii="Times New Roman" w:hAnsi="Times New Roman" w:cs="Times New Roman"/>
          <w:color w:val="000000"/>
          <w:kern w:val="0"/>
          <w:szCs w:val="21"/>
        </w:rPr>
        <w:t xml:space="preserve"> et al. 2016) to find the number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of statistically significant principal components from the data matrix. It is possible to automate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these testing procedures in </w:t>
      </w:r>
      <w:proofErr w:type="spellStart"/>
      <w:r w:rsidRPr="00824FD1">
        <w:rPr>
          <w:rFonts w:ascii="Times New Roman" w:hAnsi="Times New Roman" w:cs="Times New Roman"/>
          <w:color w:val="000000"/>
          <w:kern w:val="0"/>
          <w:szCs w:val="21"/>
        </w:rPr>
        <w:t>CellFishing.jl</w:t>
      </w:r>
      <w:proofErr w:type="spellEnd"/>
      <w:r w:rsidRPr="00824FD1">
        <w:rPr>
          <w:rFonts w:ascii="Times New Roman" w:hAnsi="Times New Roman" w:cs="Times New Roman"/>
          <w:color w:val="000000"/>
          <w:kern w:val="0"/>
          <w:szCs w:val="21"/>
        </w:rPr>
        <w:t>; however, we expect that this will not have critical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effects in terms of cell-typing accuracy.</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The relatively high error in a high-rank region is mainly due to the biological signals being too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weak to distinguish them from random noise. In the first step of randomized SVD, it attempts to</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find the range of a data matrix caused by signals, and therefore noise and inconspicuous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signals are ignored. If the data has measurable biological signals, we expect that randomized</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SVD captures them even when they are present in a high-rank region. This is consistent with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the results from Shekhar2016 and </w:t>
      </w:r>
      <w:proofErr w:type="spellStart"/>
      <w:r w:rsidRPr="00824FD1">
        <w:rPr>
          <w:rFonts w:ascii="Times New Roman" w:hAnsi="Times New Roman" w:cs="Times New Roman"/>
          <w:color w:val="000000"/>
          <w:kern w:val="0"/>
          <w:szCs w:val="21"/>
        </w:rPr>
        <w:t>TabulaMuris</w:t>
      </w:r>
      <w:proofErr w:type="spellEnd"/>
      <w:r w:rsidRPr="00824FD1">
        <w:rPr>
          <w:rFonts w:ascii="Times New Roman" w:hAnsi="Times New Roman" w:cs="Times New Roman"/>
          <w:color w:val="000000"/>
          <w:kern w:val="0"/>
          <w:szCs w:val="21"/>
        </w:rPr>
        <w:t>. In Shekhar2016, the relative error becomes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larger (approximately 0.1) in the low-rank region (rank, approximately 20), whereas in</w:t>
      </w:r>
      <w:r w:rsidR="00CF341D" w:rsidRPr="00824FD1">
        <w:rPr>
          <w:rFonts w:ascii="Times New Roman" w:hAnsi="Times New Roman" w:cs="Times New Roman"/>
          <w:color w:val="000000"/>
          <w:kern w:val="0"/>
          <w:szCs w:val="21"/>
        </w:rPr>
        <w:t xml:space="preserve"> </w:t>
      </w:r>
      <w:proofErr w:type="spellStart"/>
      <w:r w:rsidRPr="00824FD1">
        <w:rPr>
          <w:rFonts w:ascii="Times New Roman" w:hAnsi="Times New Roman" w:cs="Times New Roman"/>
          <w:color w:val="000000"/>
          <w:kern w:val="0"/>
          <w:szCs w:val="21"/>
        </w:rPr>
        <w:t>TabulaMuris</w:t>
      </w:r>
      <w:proofErr w:type="spellEnd"/>
      <w:r w:rsidRPr="00824FD1">
        <w:rPr>
          <w:rFonts w:ascii="Times New Roman" w:hAnsi="Times New Roman" w:cs="Times New Roman"/>
          <w:color w:val="000000"/>
          <w:kern w:val="0"/>
          <w:szCs w:val="21"/>
        </w:rPr>
        <w:t>, the relative error remains low (approximately 0.05) even in the high-rank region</w:t>
      </w:r>
      <w:r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(rank, approximately 50). This can likely be explained due to </w:t>
      </w:r>
      <w:proofErr w:type="spellStart"/>
      <w:r w:rsidRPr="00824FD1">
        <w:rPr>
          <w:rFonts w:ascii="Times New Roman" w:hAnsi="Times New Roman" w:cs="Times New Roman"/>
          <w:color w:val="000000"/>
          <w:kern w:val="0"/>
          <w:szCs w:val="21"/>
        </w:rPr>
        <w:t>TabulaMuris</w:t>
      </w:r>
      <w:proofErr w:type="spellEnd"/>
      <w:r w:rsidRPr="00824FD1">
        <w:rPr>
          <w:rFonts w:ascii="Times New Roman" w:hAnsi="Times New Roman" w:cs="Times New Roman"/>
          <w:color w:val="000000"/>
          <w:kern w:val="0"/>
          <w:szCs w:val="21"/>
        </w:rPr>
        <w:t xml:space="preserve"> having more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biological variability because it encompasses a more wide variety of cell types than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Shekhar2016 does.</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5: "As a result, we limited the length of the bit vectors to 128 or 256 bits in the following</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experiments." The example data used by the author have cell numbers on a very similar scale,</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so it is not a problem to use 128 or 256 bits after investigating Figure 3b. However, in real</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practice, such investigation is not possible. How do the authors set T in their package? Is there</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a way to select automatically T based on the cell number?</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The parameter T controls the tradeoff between search speed and accuracy. In our experiments,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we </w:t>
      </w:r>
      <w:r w:rsidRPr="00824FD1">
        <w:rPr>
          <w:rFonts w:ascii="Times New Roman" w:hAnsi="Times New Roman" w:cs="Times New Roman"/>
          <w:color w:val="000000"/>
          <w:kern w:val="0"/>
          <w:szCs w:val="21"/>
        </w:rPr>
        <w:lastRenderedPageBreak/>
        <w:t>found that setting T = 128 is sufficient to distinguish different cell types, and thus, this value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was used as the default for T. This is the case even if the database size changes; the variance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of the similarity estimator depends on T but not on the size of the database. We think that using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much longer bits (e.g., T = 1024) will not crucially contribute to more precise discrimination of</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cells since </w:t>
      </w:r>
      <w:proofErr w:type="spellStart"/>
      <w:r w:rsidRPr="00824FD1">
        <w:rPr>
          <w:rFonts w:ascii="Times New Roman" w:hAnsi="Times New Roman" w:cs="Times New Roman"/>
          <w:color w:val="000000"/>
          <w:kern w:val="0"/>
          <w:szCs w:val="21"/>
        </w:rPr>
        <w:t>scRNA-seq</w:t>
      </w:r>
      <w:proofErr w:type="spellEnd"/>
      <w:r w:rsidRPr="00824FD1">
        <w:rPr>
          <w:rFonts w:ascii="Times New Roman" w:hAnsi="Times New Roman" w:cs="Times New Roman"/>
          <w:color w:val="000000"/>
          <w:kern w:val="0"/>
          <w:szCs w:val="21"/>
        </w:rPr>
        <w:t xml:space="preserve"> data itself is noisy.</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 xml:space="preserve">Page 6: In self-mapping evaluation, it would be informative to also show </w:t>
      </w:r>
      <w:proofErr w:type="spellStart"/>
      <w:r w:rsidRPr="00824FD1">
        <w:rPr>
          <w:rFonts w:ascii="Times New Roman" w:hAnsi="Times New Roman" w:cs="Times New Roman"/>
          <w:i/>
          <w:iCs/>
          <w:color w:val="B55F06"/>
          <w:kern w:val="0"/>
          <w:szCs w:val="21"/>
          <w:lang w:bidi="he-IL"/>
        </w:rPr>
        <w:t>CellFishing's</w:t>
      </w:r>
      <w:proofErr w:type="spellEnd"/>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proofErr w:type="gramStart"/>
      <w:r w:rsidRPr="00824FD1">
        <w:rPr>
          <w:rFonts w:ascii="Times New Roman" w:hAnsi="Times New Roman" w:cs="Times New Roman"/>
          <w:i/>
          <w:iCs/>
          <w:color w:val="B55F06"/>
          <w:kern w:val="0"/>
          <w:szCs w:val="21"/>
          <w:lang w:bidi="he-IL"/>
        </w:rPr>
        <w:t>performance</w:t>
      </w:r>
      <w:proofErr w:type="gramEnd"/>
      <w:r w:rsidRPr="00824FD1">
        <w:rPr>
          <w:rFonts w:ascii="Times New Roman" w:hAnsi="Times New Roman" w:cs="Times New Roman"/>
          <w:i/>
          <w:iCs/>
          <w:color w:val="B55F06"/>
          <w:kern w:val="0"/>
          <w:szCs w:val="21"/>
          <w:lang w:bidi="he-IL"/>
        </w:rPr>
        <w:t xml:space="preserve"> compared with single-cell clustering methods.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assume that reviewer #2 expects us to evaluate the performance of unsupervised clustering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methods developed for </w:t>
      </w:r>
      <w:proofErr w:type="spellStart"/>
      <w:r w:rsidRPr="00824FD1">
        <w:rPr>
          <w:rFonts w:ascii="Times New Roman" w:hAnsi="Times New Roman" w:cs="Times New Roman"/>
          <w:color w:val="000000"/>
          <w:kern w:val="0"/>
          <w:szCs w:val="21"/>
        </w:rPr>
        <w:t>scRNA-seq</w:t>
      </w:r>
      <w:proofErr w:type="spellEnd"/>
      <w:r w:rsidRPr="00824FD1">
        <w:rPr>
          <w:rFonts w:ascii="Times New Roman" w:hAnsi="Times New Roman" w:cs="Times New Roman"/>
          <w:color w:val="000000"/>
          <w:kern w:val="0"/>
          <w:szCs w:val="21"/>
        </w:rPr>
        <w:t xml:space="preserve"> data and compare it with that of our supervised search</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method. Here, we evaluated single-cell consensus clustering (SC3) developed by </w:t>
      </w:r>
      <w:proofErr w:type="spellStart"/>
      <w:r w:rsidRPr="00824FD1">
        <w:rPr>
          <w:rFonts w:ascii="Times New Roman" w:hAnsi="Times New Roman" w:cs="Times New Roman"/>
          <w:color w:val="000000"/>
          <w:kern w:val="0"/>
          <w:szCs w:val="21"/>
        </w:rPr>
        <w:t>Kiselev</w:t>
      </w:r>
      <w:proofErr w:type="spellEnd"/>
      <w:r w:rsidRPr="00824FD1">
        <w:rPr>
          <w:rFonts w:ascii="Times New Roman" w:hAnsi="Times New Roman" w:cs="Times New Roman"/>
          <w:color w:val="000000"/>
          <w:kern w:val="0"/>
          <w:szCs w:val="21"/>
        </w:rPr>
        <w:t xml:space="preserve"> et 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in 2017 </w:t>
      </w:r>
      <w:proofErr w:type="gramStart"/>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https</w:t>
      </w:r>
      <w:proofErr w:type="gramEnd"/>
      <w:r w:rsidRPr="00824FD1">
        <w:rPr>
          <w:rFonts w:ascii="Times New Roman" w:hAnsi="Times New Roman" w:cs="Times New Roman"/>
          <w:color w:val="1155CD"/>
          <w:kern w:val="0"/>
          <w:szCs w:val="21"/>
        </w:rPr>
        <w:t xml:space="preserve">://doi.org/10.1038/nmeth.4236 </w:t>
      </w:r>
      <w:r w:rsidRPr="00824FD1">
        <w:rPr>
          <w:rFonts w:ascii="Times New Roman" w:hAnsi="Times New Roman" w:cs="Times New Roman"/>
          <w:color w:val="000000"/>
          <w:kern w:val="0"/>
          <w:szCs w:val="21"/>
        </w:rPr>
        <w:t>) as the standard clustering method because it 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one of the most highly cited papers in this field since its publication last year. Because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performance of an unsupervised clustering method cannot be evaluated with the consistency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score or Cohen’s kappa score, we used the adjusted Rand score, as can be seen in the original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SC3 paper. We performed clustering using SC3’s hybrid approach (i.e., unsupervised clustering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with 5,000 random cells and cluster prediction by a support vector machine; see </w:t>
      </w:r>
      <w:proofErr w:type="spellStart"/>
      <w:r w:rsidRPr="00824FD1">
        <w:rPr>
          <w:rFonts w:ascii="Times New Roman" w:hAnsi="Times New Roman" w:cs="Times New Roman"/>
          <w:color w:val="000000"/>
          <w:kern w:val="0"/>
          <w:szCs w:val="21"/>
        </w:rPr>
        <w:t>Kiselev</w:t>
      </w:r>
      <w:proofErr w:type="spellEnd"/>
      <w:r w:rsidRPr="00824FD1">
        <w:rPr>
          <w:rFonts w:ascii="Times New Roman" w:hAnsi="Times New Roman" w:cs="Times New Roman"/>
          <w:color w:val="000000"/>
          <w:kern w:val="0"/>
          <w:szCs w:val="21"/>
        </w:rPr>
        <w:t xml:space="preserve"> et al.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for details) with the default parameters for each of the four datasets used in our manuscript.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median of the adjusted Rand scores of the five trials were 0.33 (Baron2016-human), 0.49</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(Shekhar2016), 0.09 (Plass2018), and 0.37 (</w:t>
      </w:r>
      <w:proofErr w:type="spellStart"/>
      <w:r w:rsidRPr="00824FD1">
        <w:rPr>
          <w:rFonts w:ascii="Times New Roman" w:hAnsi="Times New Roman" w:cs="Times New Roman"/>
          <w:color w:val="000000"/>
          <w:kern w:val="0"/>
          <w:szCs w:val="21"/>
        </w:rPr>
        <w:t>TabulaMuris</w:t>
      </w:r>
      <w:proofErr w:type="spellEnd"/>
      <w:r w:rsidRPr="00824FD1">
        <w:rPr>
          <w:rFonts w:ascii="Times New Roman" w:hAnsi="Times New Roman" w:cs="Times New Roman"/>
          <w:color w:val="000000"/>
          <w:kern w:val="0"/>
          <w:szCs w:val="21"/>
        </w:rPr>
        <w:t>-chromium). We also evaluated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adjusted Rand scores of </w:t>
      </w:r>
      <w:proofErr w:type="spellStart"/>
      <w:r w:rsidRPr="00824FD1">
        <w:rPr>
          <w:rFonts w:ascii="Times New Roman" w:hAnsi="Times New Roman" w:cs="Times New Roman"/>
          <w:color w:val="000000"/>
          <w:kern w:val="0"/>
          <w:szCs w:val="21"/>
        </w:rPr>
        <w:t>CellFishing</w:t>
      </w:r>
      <w:proofErr w:type="spellEnd"/>
      <w:r w:rsidRPr="00824FD1">
        <w:rPr>
          <w:rFonts w:ascii="Times New Roman" w:hAnsi="Times New Roman" w:cs="Times New Roman"/>
          <w:color w:val="000000"/>
          <w:kern w:val="0"/>
          <w:szCs w:val="21"/>
        </w:rPr>
        <w:t xml:space="preserve"> in the same manner as the other scores. The median of the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adjusted Rand scores of the five trials were 0.97 (Baron2016-human), 0.98 (Shekhar2016), 0.51</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(Plass2018), and 0.96 (</w:t>
      </w:r>
      <w:proofErr w:type="spellStart"/>
      <w:r w:rsidRPr="00824FD1">
        <w:rPr>
          <w:rFonts w:ascii="Times New Roman" w:hAnsi="Times New Roman" w:cs="Times New Roman"/>
          <w:color w:val="000000"/>
          <w:kern w:val="0"/>
          <w:szCs w:val="21"/>
        </w:rPr>
        <w:t>TabulaMuris</w:t>
      </w:r>
      <w:proofErr w:type="spellEnd"/>
      <w:r w:rsidRPr="00824FD1">
        <w:rPr>
          <w:rFonts w:ascii="Times New Roman" w:hAnsi="Times New Roman" w:cs="Times New Roman"/>
          <w:color w:val="000000"/>
          <w:kern w:val="0"/>
          <w:szCs w:val="21"/>
        </w:rPr>
        <w:t>-chromium). Please note that this is not a completely fair</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comparison, as </w:t>
      </w:r>
      <w:proofErr w:type="spellStart"/>
      <w:r w:rsidRPr="00824FD1">
        <w:rPr>
          <w:rFonts w:ascii="Times New Roman" w:hAnsi="Times New Roman" w:cs="Times New Roman"/>
          <w:color w:val="000000"/>
          <w:kern w:val="0"/>
          <w:szCs w:val="21"/>
        </w:rPr>
        <w:t>CellFishing</w:t>
      </w:r>
      <w:proofErr w:type="spellEnd"/>
      <w:r w:rsidRPr="00824FD1">
        <w:rPr>
          <w:rFonts w:ascii="Times New Roman" w:hAnsi="Times New Roman" w:cs="Times New Roman"/>
          <w:color w:val="000000"/>
          <w:kern w:val="0"/>
          <w:szCs w:val="21"/>
        </w:rPr>
        <w:t xml:space="preserve"> is a supervised method using the label of the nearest neighboring</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cell of a query, while SC3 is not; a more fair comparison would be possible if there were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semi-supervised clustering methods for </w:t>
      </w:r>
      <w:proofErr w:type="spellStart"/>
      <w:r w:rsidRPr="00824FD1">
        <w:rPr>
          <w:rFonts w:ascii="Times New Roman" w:hAnsi="Times New Roman" w:cs="Times New Roman"/>
          <w:color w:val="000000"/>
          <w:kern w:val="0"/>
          <w:szCs w:val="21"/>
        </w:rPr>
        <w:t>scRNA</w:t>
      </w:r>
      <w:proofErr w:type="spellEnd"/>
      <w:r w:rsidRPr="00824FD1">
        <w:rPr>
          <w:rFonts w:ascii="Times New Roman" w:hAnsi="Times New Roman" w:cs="Times New Roman"/>
          <w:color w:val="000000"/>
          <w:kern w:val="0"/>
          <w:szCs w:val="21"/>
        </w:rPr>
        <w:t>-seq. The reproducible scripts and analysis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results are included in the additional files.</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i/>
          <w:iCs/>
          <w:color w:val="B55F06"/>
          <w:kern w:val="0"/>
          <w:szCs w:val="21"/>
          <w:lang w:bidi="he-IL"/>
        </w:rPr>
        <w:t>Page 9: Figure 8 is difficult to read. To better demonstrate the results on mapping across</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 xml:space="preserve">different protocols, I'd suggest the authors to also plot a </w:t>
      </w:r>
      <w:proofErr w:type="spellStart"/>
      <w:r w:rsidRPr="00824FD1">
        <w:rPr>
          <w:rFonts w:ascii="Times New Roman" w:hAnsi="Times New Roman" w:cs="Times New Roman"/>
          <w:i/>
          <w:iCs/>
          <w:color w:val="B55F06"/>
          <w:kern w:val="0"/>
          <w:szCs w:val="21"/>
          <w:lang w:bidi="he-IL"/>
        </w:rPr>
        <w:t>heatmap</w:t>
      </w:r>
      <w:proofErr w:type="spellEnd"/>
      <w:r w:rsidRPr="00824FD1">
        <w:rPr>
          <w:rFonts w:ascii="Times New Roman" w:hAnsi="Times New Roman" w:cs="Times New Roman"/>
          <w:i/>
          <w:iCs/>
          <w:color w:val="B55F06"/>
          <w:kern w:val="0"/>
          <w:szCs w:val="21"/>
          <w:lang w:bidi="he-IL"/>
        </w:rPr>
        <w:t xml:space="preserve"> containing only overlapping</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cell type labels from the two platforms.</w:t>
      </w:r>
      <w:r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We added a new </w:t>
      </w:r>
      <w:proofErr w:type="spellStart"/>
      <w:r w:rsidRPr="00824FD1">
        <w:rPr>
          <w:rFonts w:ascii="Times New Roman" w:hAnsi="Times New Roman" w:cs="Times New Roman"/>
          <w:color w:val="000000"/>
          <w:kern w:val="0"/>
          <w:szCs w:val="21"/>
        </w:rPr>
        <w:t>heatmap</w:t>
      </w:r>
      <w:proofErr w:type="spellEnd"/>
      <w:r w:rsidRPr="00824FD1">
        <w:rPr>
          <w:rFonts w:ascii="Times New Roman" w:hAnsi="Times New Roman" w:cs="Times New Roman"/>
          <w:color w:val="000000"/>
          <w:kern w:val="0"/>
          <w:szCs w:val="21"/>
        </w:rPr>
        <w:t xml:space="preserve"> plot of overlapping cell types to Additional file 1 (Figure 48, 50).</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However, we did not use this plot in the primary manuscript because it loses some information</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in exchange for brevity.</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13: "Also, the computation of FTT is significantly faster than that of log transformation."</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Regardless of the computation time, how should the users select from the log or FTT</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transformation? How to check if the Poisson noise assumption is reasonable?</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The idea of using FTT originated from Wagner et al. 2018, wherein they reported that FTT is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better than log transformation in terms of stabilizing the mean-variance relationships of genes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using an </w:t>
      </w:r>
      <w:proofErr w:type="spellStart"/>
      <w:r w:rsidRPr="00824FD1">
        <w:rPr>
          <w:rFonts w:ascii="Times New Roman" w:hAnsi="Times New Roman" w:cs="Times New Roman"/>
          <w:color w:val="000000"/>
          <w:kern w:val="0"/>
          <w:szCs w:val="21"/>
        </w:rPr>
        <w:t>inDrop</w:t>
      </w:r>
      <w:proofErr w:type="spellEnd"/>
      <w:r w:rsidRPr="00824FD1">
        <w:rPr>
          <w:rFonts w:ascii="Times New Roman" w:hAnsi="Times New Roman" w:cs="Times New Roman"/>
          <w:color w:val="000000"/>
          <w:kern w:val="0"/>
          <w:szCs w:val="21"/>
        </w:rPr>
        <w:t xml:space="preserve"> dataset (refer to their paper, Figure 3). This observation is compelling; thus, we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added FTT as an option of transformations. We predict that the user can perform the same</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procedure as Wagner et al. in order to judge which transformation is more suitable for their data.</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However, this requires a dataset without biological variability in the same experimental protocol,</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and thus is not always possible to perform. Also, using FTT in </w:t>
      </w:r>
      <w:proofErr w:type="spellStart"/>
      <w:r w:rsidRPr="00824FD1">
        <w:rPr>
          <w:rFonts w:ascii="Times New Roman" w:hAnsi="Times New Roman" w:cs="Times New Roman"/>
          <w:color w:val="000000"/>
          <w:kern w:val="0"/>
          <w:szCs w:val="21"/>
        </w:rPr>
        <w:t>scRNA-seq</w:t>
      </w:r>
      <w:proofErr w:type="spellEnd"/>
      <w:r w:rsidRPr="00824FD1">
        <w:rPr>
          <w:rFonts w:ascii="Times New Roman" w:hAnsi="Times New Roman" w:cs="Times New Roman"/>
          <w:color w:val="000000"/>
          <w:kern w:val="0"/>
          <w:szCs w:val="21"/>
        </w:rPr>
        <w:t xml:space="preserve"> is not widely</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accepted by the community because it is a relatively new idea. In our experiments, we could</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find no evidence suggesting that FTT is reasonably preferable over log transformation in terms</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of cell-typing accuracy. Therefore, in </w:t>
      </w:r>
      <w:proofErr w:type="spellStart"/>
      <w:r w:rsidRPr="00824FD1">
        <w:rPr>
          <w:rFonts w:ascii="Times New Roman" w:hAnsi="Times New Roman" w:cs="Times New Roman"/>
          <w:color w:val="000000"/>
          <w:kern w:val="0"/>
          <w:szCs w:val="21"/>
        </w:rPr>
        <w:t>CellFishing.jl</w:t>
      </w:r>
      <w:proofErr w:type="spellEnd"/>
      <w:r w:rsidRPr="00824FD1">
        <w:rPr>
          <w:rFonts w:ascii="Times New Roman" w:hAnsi="Times New Roman" w:cs="Times New Roman"/>
          <w:color w:val="000000"/>
          <w:kern w:val="0"/>
          <w:szCs w:val="21"/>
        </w:rPr>
        <w:t>, we use log transformation as the default</w:t>
      </w:r>
      <w:r w:rsidR="00CF341D"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lastRenderedPageBreak/>
        <w:t>variance-stabilizing transformation instead of FTT.</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14: "(3) batch effects between the query and the database are mitigated." I don't think</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 xml:space="preserve">dimension reduction can mitigate the batch effects. If there </w:t>
      </w:r>
      <w:proofErr w:type="gramStart"/>
      <w:r w:rsidRPr="00824FD1">
        <w:rPr>
          <w:rFonts w:ascii="Times New Roman" w:hAnsi="Times New Roman" w:cs="Times New Roman"/>
          <w:i/>
          <w:iCs/>
          <w:color w:val="B55F06"/>
          <w:kern w:val="0"/>
          <w:szCs w:val="21"/>
          <w:lang w:bidi="he-IL"/>
        </w:rPr>
        <w:t>exist</w:t>
      </w:r>
      <w:proofErr w:type="gramEnd"/>
      <w:r w:rsidRPr="00824FD1">
        <w:rPr>
          <w:rFonts w:ascii="Times New Roman" w:hAnsi="Times New Roman" w:cs="Times New Roman"/>
          <w:i/>
          <w:iCs/>
          <w:color w:val="B55F06"/>
          <w:kern w:val="0"/>
          <w:szCs w:val="21"/>
          <w:lang w:bidi="he-IL"/>
        </w:rPr>
        <w:t xml:space="preserve"> batch effects, some top</w:t>
      </w:r>
      <w:r w:rsidR="00CF341D"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components in the reduced space may actually represent them.</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We have meticulously addressed this concern as the second response to reviewer #1 as well as</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within the manuscript. We will not repeat the details here; however, in summary, projecting</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query cells onto the space spanned by the variability of database cells mitigates batch effects</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because the space does not embrace unwanted variability between the query and the database</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cells.</w:t>
      </w:r>
    </w:p>
    <w:p w:rsidR="00427C63" w:rsidRPr="00824FD1" w:rsidRDefault="00427C63" w:rsidP="00427C63">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15: Is SRP-LSH proposed by the authors? There are no references for this method in the</w:t>
      </w:r>
      <w:r w:rsidR="00824FD1"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manuscript.</w:t>
      </w:r>
    </w:p>
    <w:p w:rsidR="00427C63" w:rsidRPr="00824FD1" w:rsidRDefault="00427C63" w:rsidP="00427C63">
      <w:pPr>
        <w:autoSpaceDE w:val="0"/>
        <w:autoSpaceDN w:val="0"/>
        <w:adjustRightInd w:val="0"/>
        <w:jc w:val="left"/>
        <w:rPr>
          <w:rFonts w:ascii="Times New Roman" w:hAnsi="Times New Roman" w:cs="Times New Roman"/>
          <w:color w:val="000000"/>
          <w:kern w:val="0"/>
          <w:szCs w:val="21"/>
        </w:rPr>
      </w:pPr>
      <w:r w:rsidRPr="00824FD1">
        <w:rPr>
          <w:rFonts w:ascii="Times New Roman" w:hAnsi="Times New Roman" w:cs="Times New Roman"/>
          <w:color w:val="000000"/>
          <w:kern w:val="0"/>
          <w:szCs w:val="21"/>
        </w:rPr>
        <w:t>No, to the best of our knowledge the basic idea of SRP-LSH dates back to the work of</w:t>
      </w:r>
      <w:r w:rsidR="00824FD1" w:rsidRPr="00824FD1">
        <w:rPr>
          <w:rFonts w:ascii="Times New Roman" w:hAnsi="Times New Roman" w:cs="Times New Roman"/>
          <w:color w:val="000000"/>
          <w:kern w:val="0"/>
          <w:szCs w:val="21"/>
        </w:rPr>
        <w:t xml:space="preserve"> </w:t>
      </w:r>
      <w:proofErr w:type="spellStart"/>
      <w:r w:rsidRPr="00824FD1">
        <w:rPr>
          <w:rFonts w:ascii="Times New Roman" w:hAnsi="Times New Roman" w:cs="Times New Roman"/>
          <w:color w:val="000000"/>
          <w:kern w:val="0"/>
          <w:szCs w:val="21"/>
        </w:rPr>
        <w:t>Goemans</w:t>
      </w:r>
      <w:proofErr w:type="spellEnd"/>
      <w:r w:rsidRPr="00824FD1">
        <w:rPr>
          <w:rFonts w:ascii="Times New Roman" w:hAnsi="Times New Roman" w:cs="Times New Roman"/>
          <w:color w:val="000000"/>
          <w:kern w:val="0"/>
          <w:szCs w:val="21"/>
        </w:rPr>
        <w:t xml:space="preserve"> and Williamson </w:t>
      </w:r>
      <w:proofErr w:type="gramStart"/>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https</w:t>
      </w:r>
      <w:proofErr w:type="gramEnd"/>
      <w:r w:rsidRPr="00824FD1">
        <w:rPr>
          <w:rFonts w:ascii="Times New Roman" w:hAnsi="Times New Roman" w:cs="Times New Roman"/>
          <w:color w:val="1155CD"/>
          <w:kern w:val="0"/>
          <w:szCs w:val="21"/>
        </w:rPr>
        <w:t xml:space="preserve">://doi.org/10.1145/227683.227684 </w:t>
      </w:r>
      <w:r w:rsidRPr="00824FD1">
        <w:rPr>
          <w:rFonts w:ascii="Times New Roman" w:hAnsi="Times New Roman" w:cs="Times New Roman"/>
          <w:color w:val="000000"/>
          <w:kern w:val="0"/>
          <w:szCs w:val="21"/>
        </w:rPr>
        <w:t>) in 1995; however, its</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application in similarity estimation was first proposed by </w:t>
      </w:r>
      <w:proofErr w:type="spellStart"/>
      <w:r w:rsidRPr="00824FD1">
        <w:rPr>
          <w:rFonts w:ascii="Times New Roman" w:hAnsi="Times New Roman" w:cs="Times New Roman"/>
          <w:color w:val="000000"/>
          <w:kern w:val="0"/>
          <w:szCs w:val="21"/>
        </w:rPr>
        <w:t>Charikar</w:t>
      </w:r>
      <w:proofErr w:type="spellEnd"/>
      <w:r w:rsidRPr="00824FD1">
        <w:rPr>
          <w:rFonts w:ascii="Times New Roman" w:hAnsi="Times New Roman" w:cs="Times New Roman"/>
          <w:color w:val="000000"/>
          <w:kern w:val="0"/>
          <w:szCs w:val="21"/>
        </w:rPr>
        <w:t xml:space="preserve"> in 2002</w:t>
      </w:r>
      <w:r w:rsidR="00824FD1" w:rsidRPr="00824FD1">
        <w:rPr>
          <w:rFonts w:ascii="Times New Roman" w:hAnsi="Times New Roman" w:cs="Times New Roman"/>
          <w:color w:val="000000"/>
          <w:kern w:val="0"/>
          <w:szCs w:val="21"/>
        </w:rPr>
        <w:t xml:space="preserve"> </w:t>
      </w:r>
      <w:r w:rsidRPr="00824FD1">
        <w:rPr>
          <w:rFonts w:ascii="Times New Roman" w:hAnsi="Times New Roman" w:cs="Times New Roman"/>
          <w:color w:val="000000"/>
          <w:kern w:val="0"/>
          <w:szCs w:val="21"/>
        </w:rPr>
        <w:t xml:space="preserve">( </w:t>
      </w:r>
      <w:r w:rsidRPr="00824FD1">
        <w:rPr>
          <w:rFonts w:ascii="Times New Roman" w:hAnsi="Times New Roman" w:cs="Times New Roman"/>
          <w:color w:val="1155CD"/>
          <w:kern w:val="0"/>
          <w:szCs w:val="21"/>
        </w:rPr>
        <w:t xml:space="preserve">https://doi.org/10.1145/509907.509965 </w:t>
      </w:r>
      <w:r w:rsidRPr="00824FD1">
        <w:rPr>
          <w:rFonts w:ascii="Times New Roman" w:hAnsi="Times New Roman" w:cs="Times New Roman"/>
          <w:color w:val="000000"/>
          <w:kern w:val="0"/>
          <w:szCs w:val="21"/>
        </w:rPr>
        <w:t>, cited in the manuscript). We added a reference to</w:t>
      </w:r>
      <w:r w:rsidR="00824FD1" w:rsidRPr="00824FD1">
        <w:rPr>
          <w:rFonts w:ascii="Times New Roman" w:hAnsi="Times New Roman" w:cs="Times New Roman"/>
          <w:color w:val="000000"/>
          <w:kern w:val="0"/>
          <w:szCs w:val="21"/>
        </w:rPr>
        <w:t xml:space="preserve"> </w:t>
      </w:r>
      <w:proofErr w:type="spellStart"/>
      <w:r w:rsidRPr="00824FD1">
        <w:rPr>
          <w:rFonts w:ascii="Times New Roman" w:hAnsi="Times New Roman" w:cs="Times New Roman"/>
          <w:color w:val="000000"/>
          <w:kern w:val="0"/>
          <w:szCs w:val="21"/>
        </w:rPr>
        <w:t>Charikar’s</w:t>
      </w:r>
      <w:proofErr w:type="spellEnd"/>
      <w:r w:rsidRPr="00824FD1">
        <w:rPr>
          <w:rFonts w:ascii="Times New Roman" w:hAnsi="Times New Roman" w:cs="Times New Roman"/>
          <w:color w:val="000000"/>
          <w:kern w:val="0"/>
          <w:szCs w:val="21"/>
        </w:rPr>
        <w:t xml:space="preserve"> paper just after the first mention of SRP-LSH.</w:t>
      </w:r>
    </w:p>
    <w:p w:rsidR="00427C63" w:rsidRPr="00824FD1" w:rsidRDefault="00427C63" w:rsidP="00824FD1">
      <w:pPr>
        <w:autoSpaceDE w:val="0"/>
        <w:autoSpaceDN w:val="0"/>
        <w:adjustRightInd w:val="0"/>
        <w:jc w:val="left"/>
        <w:rPr>
          <w:rFonts w:ascii="Times New Roman" w:hAnsi="Times New Roman" w:cs="Times New Roman"/>
          <w:i/>
          <w:iCs/>
          <w:color w:val="B55F06"/>
          <w:kern w:val="0"/>
          <w:szCs w:val="21"/>
          <w:lang w:bidi="he-IL"/>
        </w:rPr>
      </w:pPr>
      <w:r w:rsidRPr="00824FD1">
        <w:rPr>
          <w:rFonts w:ascii="Times New Roman" w:hAnsi="Times New Roman" w:cs="Times New Roman"/>
          <w:i/>
          <w:iCs/>
          <w:color w:val="B55F06"/>
          <w:kern w:val="0"/>
          <w:szCs w:val="21"/>
          <w:lang w:bidi="he-IL"/>
        </w:rPr>
        <w:t>Page 16: In SRP-LSH, how does the dimension of the hyperplanes affect the estimation</w:t>
      </w:r>
      <w:r w:rsidR="00824FD1" w:rsidRPr="00824FD1">
        <w:rPr>
          <w:rFonts w:ascii="Times New Roman" w:hAnsi="Times New Roman" w:cs="Times New Roman"/>
          <w:i/>
          <w:iCs/>
          <w:color w:val="B55F06"/>
          <w:kern w:val="0"/>
          <w:szCs w:val="21"/>
          <w:lang w:bidi="he-IL"/>
        </w:rPr>
        <w:t xml:space="preserve"> </w:t>
      </w:r>
      <w:r w:rsidRPr="00824FD1">
        <w:rPr>
          <w:rFonts w:ascii="Times New Roman" w:hAnsi="Times New Roman" w:cs="Times New Roman"/>
          <w:i/>
          <w:iCs/>
          <w:color w:val="B55F06"/>
          <w:kern w:val="0"/>
          <w:szCs w:val="21"/>
          <w:lang w:bidi="he-IL"/>
        </w:rPr>
        <w:t>accuracy of the similarity function?</w:t>
      </w:r>
    </w:p>
    <w:p w:rsidR="00427C63" w:rsidRPr="00824FD1" w:rsidRDefault="00427C63" w:rsidP="00824FD1">
      <w:pPr>
        <w:autoSpaceDE w:val="0"/>
        <w:autoSpaceDN w:val="0"/>
        <w:adjustRightInd w:val="0"/>
        <w:jc w:val="left"/>
        <w:rPr>
          <w:szCs w:val="21"/>
        </w:rPr>
      </w:pPr>
      <w:r w:rsidRPr="00824FD1">
        <w:rPr>
          <w:rFonts w:ascii="Times New Roman" w:hAnsi="Times New Roman" w:cs="Times New Roman"/>
          <w:kern w:val="0"/>
          <w:szCs w:val="21"/>
        </w:rPr>
        <w:t>The dimension of the hyperplanes is always D minus one because the random hyperplanes are</w:t>
      </w:r>
      <w:r w:rsidR="00824FD1" w:rsidRPr="00824FD1">
        <w:rPr>
          <w:rFonts w:ascii="Times New Roman" w:hAnsi="Times New Roman" w:cs="Times New Roman"/>
          <w:kern w:val="0"/>
          <w:szCs w:val="21"/>
        </w:rPr>
        <w:t xml:space="preserve"> </w:t>
      </w:r>
      <w:r w:rsidRPr="00824FD1">
        <w:rPr>
          <w:rFonts w:ascii="Times New Roman" w:hAnsi="Times New Roman" w:cs="Times New Roman"/>
          <w:kern w:val="0"/>
          <w:szCs w:val="21"/>
        </w:rPr>
        <w:t>drawn in the D-dimensional space, where D refers to the dimension of the reduced space</w:t>
      </w:r>
      <w:r w:rsidR="00824FD1" w:rsidRPr="00824FD1">
        <w:rPr>
          <w:rFonts w:ascii="Times New Roman" w:hAnsi="Times New Roman" w:cs="Times New Roman"/>
          <w:kern w:val="0"/>
          <w:szCs w:val="21"/>
        </w:rPr>
        <w:t xml:space="preserve"> </w:t>
      </w:r>
      <w:r w:rsidRPr="00824FD1">
        <w:rPr>
          <w:rFonts w:ascii="Times New Roman" w:hAnsi="Times New Roman" w:cs="Times New Roman"/>
          <w:kern w:val="0"/>
          <w:szCs w:val="21"/>
        </w:rPr>
        <w:t>computed by SVD. Therefore, the discussion concerning the dimension of the hyperplanes is</w:t>
      </w:r>
      <w:r w:rsidR="00824FD1" w:rsidRPr="00824FD1">
        <w:rPr>
          <w:rFonts w:ascii="Times New Roman" w:hAnsi="Times New Roman" w:cs="Times New Roman"/>
          <w:kern w:val="0"/>
          <w:szCs w:val="21"/>
        </w:rPr>
        <w:t xml:space="preserve"> </w:t>
      </w:r>
      <w:r w:rsidRPr="00824FD1">
        <w:rPr>
          <w:rFonts w:ascii="Times New Roman" w:hAnsi="Times New Roman" w:cs="Times New Roman"/>
          <w:kern w:val="0"/>
          <w:szCs w:val="21"/>
        </w:rPr>
        <w:t>essentially the same as described in the selection of D abov</w:t>
      </w:r>
      <w:bookmarkEnd w:id="0"/>
      <w:r w:rsidRPr="00824FD1">
        <w:rPr>
          <w:rFonts w:cs="ArialMT"/>
          <w:kern w:val="0"/>
          <w:szCs w:val="21"/>
        </w:rPr>
        <w:t>e.</w:t>
      </w:r>
    </w:p>
    <w:sectPr w:rsidR="00427C63" w:rsidRPr="00824FD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C63"/>
    <w:rsid w:val="00427C63"/>
    <w:rsid w:val="00824FD1"/>
    <w:rsid w:val="00CF341D"/>
    <w:rsid w:val="00F44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4FD1"/>
    <w:rPr>
      <w:kern w:val="0"/>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4FD1"/>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750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3722</Words>
  <Characters>21220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24893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Yao, Yixin, BioMed Central Ltd.</dc:creator>
  <cp:lastModifiedBy>Yao, Yixin, BioMed Central Ltd.</cp:lastModifiedBy>
  <cp:revision>2</cp:revision>
  <dcterms:created xsi:type="dcterms:W3CDTF">2019-01-23T05:55:00Z</dcterms:created>
  <dcterms:modified xsi:type="dcterms:W3CDTF">2019-01-23T06:12:00Z</dcterms:modified>
</cp:coreProperties>
</file>