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63765" w:rsidRDefault="00912015">
      <w:pPr>
        <w:rPr>
          <w:rFonts w:ascii="Times New Roman" w:eastAsia="Times New Roman" w:hAnsi="Times New Roman" w:cs="Times New Roman"/>
        </w:rPr>
      </w:pPr>
      <w:r>
        <w:rPr>
          <w:rFonts w:ascii="Times New Roman" w:eastAsia="Times New Roman" w:hAnsi="Times New Roman" w:cs="Times New Roman"/>
        </w:rPr>
        <w:t>R</w:t>
      </w:r>
      <w:bookmarkStart w:id="0" w:name="_GoBack"/>
      <w:bookmarkEnd w:id="0"/>
      <w:r>
        <w:rPr>
          <w:rFonts w:ascii="Times New Roman" w:eastAsia="Times New Roman" w:hAnsi="Times New Roman" w:cs="Times New Roman"/>
        </w:rPr>
        <w:t>eview History</w:t>
      </w:r>
    </w:p>
    <w:p w14:paraId="00000002" w14:textId="77777777" w:rsidR="00263765" w:rsidRDefault="00912015">
      <w:pPr>
        <w:rPr>
          <w:rFonts w:ascii="Times New Roman" w:eastAsia="Times New Roman" w:hAnsi="Times New Roman" w:cs="Times New Roman"/>
          <w:b/>
          <w:i/>
        </w:rPr>
      </w:pPr>
      <w:r>
        <w:rPr>
          <w:rFonts w:ascii="Times New Roman" w:eastAsia="Times New Roman" w:hAnsi="Times New Roman" w:cs="Times New Roman"/>
          <w:b/>
          <w:i/>
        </w:rPr>
        <w:t>This manuscript was previously reviewed at another journal. Our reviewer primarily assessed author responses to the previous round(s) of review.</w:t>
      </w:r>
    </w:p>
    <w:p w14:paraId="00000003" w14:textId="77777777" w:rsidR="00263765" w:rsidRDefault="0091201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First round of review</w:t>
      </w:r>
    </w:p>
    <w:p w14:paraId="00000004" w14:textId="77777777" w:rsidR="00263765" w:rsidRDefault="0091201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14:paraId="00000005" w14:textId="77777777" w:rsidR="00263765" w:rsidRDefault="00263765">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006" w14:textId="77777777" w:rsidR="00263765" w:rsidRDefault="00912015">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07" w14:textId="77777777" w:rsidR="00263765" w:rsidRDefault="00912015">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Yes, and I have assessed the statistics in my report.</w:t>
      </w:r>
    </w:p>
    <w:p w14:paraId="00000008" w14:textId="77777777" w:rsidR="00263765" w:rsidRDefault="00263765">
      <w:pPr>
        <w:pBdr>
          <w:top w:val="nil"/>
          <w:left w:val="nil"/>
          <w:bottom w:val="nil"/>
          <w:right w:val="nil"/>
          <w:between w:val="nil"/>
        </w:pBdr>
        <w:spacing w:after="0" w:line="240" w:lineRule="auto"/>
        <w:rPr>
          <w:rFonts w:ascii="Times New Roman" w:eastAsia="Times New Roman" w:hAnsi="Times New Roman" w:cs="Times New Roman"/>
        </w:rPr>
      </w:pPr>
    </w:p>
    <w:p w14:paraId="00000009" w14:textId="77777777" w:rsidR="00263765" w:rsidRDefault="0091201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Comments to author:</w:t>
      </w:r>
    </w:p>
    <w:p w14:paraId="0000000A" w14:textId="77777777" w:rsidR="00263765" w:rsidRDefault="00263765">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0B" w14:textId="77777777" w:rsidR="00263765" w:rsidRDefault="00912015">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This study provides a very meticulous perturbation analysis of CTC</w:t>
      </w:r>
      <w:r>
        <w:rPr>
          <w:rFonts w:ascii="Times New Roman" w:eastAsia="Times New Roman" w:hAnsi="Times New Roman" w:cs="Times New Roman"/>
        </w:rPr>
        <w:t>F sites in the Pcdh locus, primarily reporting data from 4C and some interesting 3D modelling results. I think these data deserve publication in Genome Biology with minor revisions, as it clearly doesn't make sense for such a bulk of evidence to be withhel</w:t>
      </w:r>
      <w:r>
        <w:rPr>
          <w:rFonts w:ascii="Times New Roman" w:eastAsia="Times New Roman" w:hAnsi="Times New Roman" w:cs="Times New Roman"/>
        </w:rPr>
        <w:t>d from the chromosomal topology and gene regulation communities.</w:t>
      </w:r>
    </w:p>
    <w:p w14:paraId="0000000C" w14:textId="77777777" w:rsidR="00263765" w:rsidRDefault="00263765">
      <w:pPr>
        <w:pBdr>
          <w:top w:val="nil"/>
          <w:left w:val="nil"/>
          <w:bottom w:val="nil"/>
          <w:right w:val="nil"/>
          <w:between w:val="nil"/>
        </w:pBdr>
        <w:spacing w:after="0" w:line="240" w:lineRule="auto"/>
        <w:rPr>
          <w:rFonts w:ascii="Times New Roman" w:eastAsia="Times New Roman" w:hAnsi="Times New Roman" w:cs="Times New Roman"/>
        </w:rPr>
      </w:pPr>
    </w:p>
    <w:p w14:paraId="0000000D" w14:textId="77777777" w:rsidR="00263765" w:rsidRDefault="00912015">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Main comments:</w:t>
      </w:r>
    </w:p>
    <w:p w14:paraId="0000000E" w14:textId="77777777" w:rsidR="00263765" w:rsidRDefault="00263765">
      <w:pPr>
        <w:pBdr>
          <w:top w:val="nil"/>
          <w:left w:val="nil"/>
          <w:bottom w:val="nil"/>
          <w:right w:val="nil"/>
          <w:between w:val="nil"/>
        </w:pBdr>
        <w:spacing w:after="0" w:line="240" w:lineRule="auto"/>
        <w:rPr>
          <w:rFonts w:ascii="Times New Roman" w:eastAsia="Times New Roman" w:hAnsi="Times New Roman" w:cs="Times New Roman"/>
        </w:rPr>
      </w:pPr>
    </w:p>
    <w:p w14:paraId="0000000F" w14:textId="77777777" w:rsidR="00263765" w:rsidRDefault="00912015">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1. With regard to the previous rounds of reviews, I believe that many, if not all, of the outstanding issues could be adequately addressed by simply toning down the claims in</w:t>
      </w:r>
      <w:r>
        <w:rPr>
          <w:rFonts w:ascii="Times New Roman" w:eastAsia="Times New Roman" w:hAnsi="Times New Roman" w:cs="Times New Roman"/>
        </w:rPr>
        <w:t xml:space="preserve"> the text or mentioning the limitations of the experiments and analyses more explicitly. I would recommend that the authors do just that.</w:t>
      </w:r>
    </w:p>
    <w:p w14:paraId="00000010" w14:textId="77777777" w:rsidR="00263765" w:rsidRDefault="00263765">
      <w:pPr>
        <w:pBdr>
          <w:top w:val="nil"/>
          <w:left w:val="nil"/>
          <w:bottom w:val="nil"/>
          <w:right w:val="nil"/>
          <w:between w:val="nil"/>
        </w:pBdr>
        <w:spacing w:after="0" w:line="240" w:lineRule="auto"/>
        <w:rPr>
          <w:rFonts w:ascii="Times New Roman" w:eastAsia="Times New Roman" w:hAnsi="Times New Roman" w:cs="Times New Roman"/>
        </w:rPr>
      </w:pPr>
    </w:p>
    <w:p w14:paraId="00000011" w14:textId="77777777" w:rsidR="00263765" w:rsidRDefault="00912015">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2. I would personally like to see in the text a more explicit interpretation/hypothesis as to how exactly the insulat</w:t>
      </w:r>
      <w:r>
        <w:rPr>
          <w:rFonts w:ascii="Times New Roman" w:eastAsia="Times New Roman" w:hAnsi="Times New Roman" w:cs="Times New Roman"/>
        </w:rPr>
        <w:t>ors can promote long-range chromosomal interactions (as is both observed and predicted by the model).</w:t>
      </w:r>
    </w:p>
    <w:p w14:paraId="00000012" w14:textId="77777777" w:rsidR="00263765" w:rsidRDefault="00263765">
      <w:pPr>
        <w:pBdr>
          <w:top w:val="nil"/>
          <w:left w:val="nil"/>
          <w:bottom w:val="nil"/>
          <w:right w:val="nil"/>
          <w:between w:val="nil"/>
        </w:pBdr>
        <w:spacing w:after="0" w:line="240" w:lineRule="auto"/>
        <w:rPr>
          <w:rFonts w:ascii="Times New Roman" w:eastAsia="Times New Roman" w:hAnsi="Times New Roman" w:cs="Times New Roman"/>
        </w:rPr>
      </w:pPr>
    </w:p>
    <w:p w14:paraId="00000013" w14:textId="77777777" w:rsidR="00263765" w:rsidRDefault="00912015">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Minor comments:</w:t>
      </w:r>
    </w:p>
    <w:p w14:paraId="00000014" w14:textId="77777777" w:rsidR="00263765" w:rsidRDefault="00263765">
      <w:pPr>
        <w:pBdr>
          <w:top w:val="nil"/>
          <w:left w:val="nil"/>
          <w:bottom w:val="nil"/>
          <w:right w:val="nil"/>
          <w:between w:val="nil"/>
        </w:pBdr>
        <w:spacing w:after="0" w:line="240" w:lineRule="auto"/>
        <w:rPr>
          <w:rFonts w:ascii="Times New Roman" w:eastAsia="Times New Roman" w:hAnsi="Times New Roman" w:cs="Times New Roman"/>
        </w:rPr>
      </w:pPr>
    </w:p>
    <w:p w14:paraId="00000015" w14:textId="77777777" w:rsidR="00263765" w:rsidRDefault="00912015">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Line 51: It would be fair to also mention and cite studies showing that in some cases at least, TAD perturbations don't lead to gene </w:t>
      </w:r>
      <w:r>
        <w:rPr>
          <w:rFonts w:ascii="Times New Roman" w:eastAsia="Times New Roman" w:hAnsi="Times New Roman" w:cs="Times New Roman"/>
        </w:rPr>
        <w:t>expression changes.</w:t>
      </w:r>
    </w:p>
    <w:p w14:paraId="00000016" w14:textId="77777777" w:rsidR="00263765" w:rsidRDefault="00263765">
      <w:pPr>
        <w:pBdr>
          <w:top w:val="nil"/>
          <w:left w:val="nil"/>
          <w:bottom w:val="nil"/>
          <w:right w:val="nil"/>
          <w:between w:val="nil"/>
        </w:pBdr>
        <w:spacing w:after="0" w:line="240" w:lineRule="auto"/>
        <w:rPr>
          <w:rFonts w:ascii="Times New Roman" w:eastAsia="Times New Roman" w:hAnsi="Times New Roman" w:cs="Times New Roman"/>
        </w:rPr>
      </w:pPr>
    </w:p>
    <w:p w14:paraId="00000017" w14:textId="77777777" w:rsidR="00263765" w:rsidRDefault="00912015">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2. I have an issue with the term "topological" regulation and its derivatives, such as "regulates non-topologically". I don't fully understand what the authors mean: topologically as opposed to "in cis" or as opposed to "in 1D"? Suggest rephrasing.</w:t>
      </w:r>
    </w:p>
    <w:p w14:paraId="00000018" w14:textId="77777777" w:rsidR="00263765" w:rsidRDefault="00263765">
      <w:pPr>
        <w:pBdr>
          <w:top w:val="nil"/>
          <w:left w:val="nil"/>
          <w:bottom w:val="nil"/>
          <w:right w:val="nil"/>
          <w:between w:val="nil"/>
        </w:pBdr>
        <w:spacing w:after="0" w:line="240" w:lineRule="auto"/>
        <w:rPr>
          <w:rFonts w:ascii="Times New Roman" w:eastAsia="Times New Roman" w:hAnsi="Times New Roman" w:cs="Times New Roman"/>
        </w:rPr>
      </w:pPr>
    </w:p>
    <w:p w14:paraId="00000019" w14:textId="77777777" w:rsidR="00263765" w:rsidRDefault="00912015">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3. I a</w:t>
      </w:r>
      <w:r>
        <w:rPr>
          <w:rFonts w:ascii="Times New Roman" w:eastAsia="Times New Roman" w:hAnsi="Times New Roman" w:cs="Times New Roman"/>
        </w:rPr>
        <w:t>m personally not a fan of verbless section headings, as it's unclear from them what the message is - only what was perturbed.</w:t>
      </w:r>
    </w:p>
    <w:p w14:paraId="0000001A" w14:textId="77777777" w:rsidR="00263765" w:rsidRDefault="00263765">
      <w:pPr>
        <w:rPr>
          <w:rFonts w:ascii="Times New Roman" w:eastAsia="Times New Roman" w:hAnsi="Times New Roman" w:cs="Times New Roman"/>
        </w:rPr>
      </w:pPr>
    </w:p>
    <w:p w14:paraId="0000001B" w14:textId="77777777" w:rsidR="00263765" w:rsidRDefault="00912015">
      <w:pPr>
        <w:rPr>
          <w:rFonts w:ascii="Times New Roman" w:eastAsia="Times New Roman" w:hAnsi="Times New Roman" w:cs="Times New Roman"/>
          <w:b/>
        </w:rPr>
      </w:pPr>
      <w:r>
        <w:rPr>
          <w:rFonts w:ascii="Times New Roman" w:eastAsia="Times New Roman" w:hAnsi="Times New Roman" w:cs="Times New Roman"/>
          <w:b/>
        </w:rPr>
        <w:t>Authors Response</w:t>
      </w:r>
    </w:p>
    <w:p w14:paraId="0000001C" w14:textId="77777777" w:rsidR="00263765" w:rsidRDefault="00912015">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1D" w14:textId="77777777" w:rsidR="00263765" w:rsidRDefault="00912015">
      <w:pPr>
        <w:rPr>
          <w:rFonts w:ascii="Times New Roman" w:eastAsia="Times New Roman" w:hAnsi="Times New Roman" w:cs="Times New Roman"/>
        </w:rPr>
      </w:pPr>
      <w:r>
        <w:rPr>
          <w:rFonts w:ascii="Times New Roman" w:eastAsia="Times New Roman" w:hAnsi="Times New Roman" w:cs="Times New Roman"/>
        </w:rPr>
        <w:t>Reviewer #1: This study provides a very meticulous perturbation analysis of CTCF sites in the Pcdh locus, primarily reporting data from 4C and some interesting 3D modelling results. I think these data deserve publication in Genome Biology with minor revisi</w:t>
      </w:r>
      <w:r>
        <w:rPr>
          <w:rFonts w:ascii="Times New Roman" w:eastAsia="Times New Roman" w:hAnsi="Times New Roman" w:cs="Times New Roman"/>
        </w:rPr>
        <w:t>ons, as it clearly doesn't make sense for such a bulk of evidence to be withheld from the chromosomal topology and gene regulation communities.</w:t>
      </w:r>
    </w:p>
    <w:p w14:paraId="0000001E" w14:textId="77777777" w:rsidR="00263765" w:rsidRDefault="00912015">
      <w:pPr>
        <w:rPr>
          <w:rFonts w:ascii="Times New Roman" w:eastAsia="Times New Roman" w:hAnsi="Times New Roman" w:cs="Times New Roman"/>
          <w:i/>
        </w:rPr>
      </w:pPr>
      <w:r>
        <w:rPr>
          <w:rFonts w:ascii="Times New Roman" w:eastAsia="Times New Roman" w:hAnsi="Times New Roman" w:cs="Times New Roman"/>
          <w:i/>
        </w:rPr>
        <w:lastRenderedPageBreak/>
        <w:t>We appreciate these positive and decisive comments by your trusted Referee.</w:t>
      </w:r>
    </w:p>
    <w:p w14:paraId="0000001F" w14:textId="77777777" w:rsidR="00263765" w:rsidRDefault="00263765">
      <w:pPr>
        <w:rPr>
          <w:rFonts w:ascii="Times New Roman" w:eastAsia="Times New Roman" w:hAnsi="Times New Roman" w:cs="Times New Roman"/>
        </w:rPr>
      </w:pPr>
    </w:p>
    <w:p w14:paraId="00000020" w14:textId="77777777" w:rsidR="00263765" w:rsidRDefault="00912015">
      <w:pPr>
        <w:rPr>
          <w:rFonts w:ascii="Times New Roman" w:eastAsia="Times New Roman" w:hAnsi="Times New Roman" w:cs="Times New Roman"/>
        </w:rPr>
      </w:pPr>
      <w:r>
        <w:rPr>
          <w:rFonts w:ascii="Times New Roman" w:eastAsia="Times New Roman" w:hAnsi="Times New Roman" w:cs="Times New Roman"/>
        </w:rPr>
        <w:t>Main comments:</w:t>
      </w:r>
    </w:p>
    <w:p w14:paraId="00000021" w14:textId="77777777" w:rsidR="00263765" w:rsidRDefault="00263765">
      <w:pPr>
        <w:rPr>
          <w:rFonts w:ascii="Times New Roman" w:eastAsia="Times New Roman" w:hAnsi="Times New Roman" w:cs="Times New Roman"/>
        </w:rPr>
      </w:pPr>
    </w:p>
    <w:p w14:paraId="00000022" w14:textId="77777777" w:rsidR="00263765" w:rsidRDefault="00912015">
      <w:pPr>
        <w:rPr>
          <w:rFonts w:ascii="Times New Roman" w:eastAsia="Times New Roman" w:hAnsi="Times New Roman" w:cs="Times New Roman"/>
        </w:rPr>
      </w:pPr>
      <w:r>
        <w:rPr>
          <w:rFonts w:ascii="Times New Roman" w:eastAsia="Times New Roman" w:hAnsi="Times New Roman" w:cs="Times New Roman"/>
        </w:rPr>
        <w:t>1. With regard to t</w:t>
      </w:r>
      <w:r>
        <w:rPr>
          <w:rFonts w:ascii="Times New Roman" w:eastAsia="Times New Roman" w:hAnsi="Times New Roman" w:cs="Times New Roman"/>
        </w:rPr>
        <w:t>he previous rounds of reviews, I believe that many, if not all, of the outstanding issues could be adequately addressed by simply toning down the claims in the text or mentioning the limitations of the experiments and analyses more explicitly. I would reco</w:t>
      </w:r>
      <w:r>
        <w:rPr>
          <w:rFonts w:ascii="Times New Roman" w:eastAsia="Times New Roman" w:hAnsi="Times New Roman" w:cs="Times New Roman"/>
        </w:rPr>
        <w:t>mmend that the authors do just that.</w:t>
      </w:r>
    </w:p>
    <w:p w14:paraId="00000023" w14:textId="77777777" w:rsidR="00263765" w:rsidRDefault="00912015">
      <w:pPr>
        <w:rPr>
          <w:rFonts w:ascii="Times New Roman" w:eastAsia="Times New Roman" w:hAnsi="Times New Roman" w:cs="Times New Roman"/>
          <w:i/>
        </w:rPr>
      </w:pPr>
      <w:r>
        <w:rPr>
          <w:rFonts w:ascii="Times New Roman" w:eastAsia="Times New Roman" w:hAnsi="Times New Roman" w:cs="Times New Roman"/>
          <w:i/>
        </w:rPr>
        <w:t>Thanks for the suggestion. We have revised the following to tone down the claims in the text or mentioning the limitations more explicitly:</w:t>
      </w:r>
    </w:p>
    <w:p w14:paraId="00000024" w14:textId="77777777" w:rsidR="00263765" w:rsidRDefault="00912015">
      <w:pPr>
        <w:rPr>
          <w:rFonts w:ascii="Times New Roman" w:eastAsia="Times New Roman" w:hAnsi="Times New Roman" w:cs="Times New Roman"/>
          <w:i/>
        </w:rPr>
      </w:pPr>
      <w:r>
        <w:rPr>
          <w:rFonts w:ascii="Times New Roman" w:eastAsia="Times New Roman" w:hAnsi="Times New Roman" w:cs="Times New Roman"/>
          <w:i/>
        </w:rPr>
        <w:t>As suggested by editors, we have removed “genome” from the title. This reflects</w:t>
      </w:r>
      <w:r>
        <w:rPr>
          <w:rFonts w:ascii="Times New Roman" w:eastAsia="Times New Roman" w:hAnsi="Times New Roman" w:cs="Times New Roman"/>
          <w:i/>
        </w:rPr>
        <w:t xml:space="preserve"> the fact that we only performed experiments on three loci of large gene clusters.</w:t>
      </w:r>
    </w:p>
    <w:p w14:paraId="00000025" w14:textId="77777777" w:rsidR="00263765" w:rsidRDefault="00912015">
      <w:pPr>
        <w:rPr>
          <w:rFonts w:ascii="Times New Roman" w:eastAsia="Times New Roman" w:hAnsi="Times New Roman" w:cs="Times New Roman"/>
          <w:i/>
        </w:rPr>
      </w:pPr>
      <w:r>
        <w:rPr>
          <w:rFonts w:ascii="Times New Roman" w:eastAsia="Times New Roman" w:hAnsi="Times New Roman" w:cs="Times New Roman"/>
          <w:i/>
        </w:rPr>
        <w:t>As stated above for the abstract, we added one sentence to indicate that our findings are based on loop extrusion and toned down the novelty.</w:t>
      </w:r>
    </w:p>
    <w:p w14:paraId="00000026" w14:textId="77777777" w:rsidR="00263765" w:rsidRDefault="00912015">
      <w:pPr>
        <w:rPr>
          <w:rFonts w:ascii="Times New Roman" w:eastAsia="Times New Roman" w:hAnsi="Times New Roman" w:cs="Times New Roman"/>
          <w:i/>
        </w:rPr>
      </w:pPr>
      <w:r>
        <w:rPr>
          <w:rFonts w:ascii="Times New Roman" w:eastAsia="Times New Roman" w:hAnsi="Times New Roman" w:cs="Times New Roman"/>
          <w:i/>
        </w:rPr>
        <w:t>For the section title on Page 5</w:t>
      </w:r>
      <w:r>
        <w:rPr>
          <w:rFonts w:ascii="Times New Roman" w:eastAsia="Times New Roman" w:hAnsi="Times New Roman" w:cs="Times New Roman"/>
          <w:i/>
        </w:rPr>
        <w:t>, in order to mention the limitation of our experiments in cellular model in vitro not in vivo, we have changed it from: “Exogenous CTCF sites as protocadherin insulators.” to “Exogenous directional CTCF sites function as protocadherin insulators in cellul</w:t>
      </w:r>
      <w:r>
        <w:rPr>
          <w:rFonts w:ascii="Times New Roman" w:eastAsia="Times New Roman" w:hAnsi="Times New Roman" w:cs="Times New Roman"/>
          <w:i/>
        </w:rPr>
        <w:t>ar model in vitro”.</w:t>
      </w:r>
    </w:p>
    <w:p w14:paraId="00000027" w14:textId="77777777" w:rsidR="00263765" w:rsidRDefault="00912015">
      <w:pPr>
        <w:rPr>
          <w:rFonts w:ascii="Times New Roman" w:eastAsia="Times New Roman" w:hAnsi="Times New Roman" w:cs="Times New Roman"/>
          <w:i/>
        </w:rPr>
      </w:pPr>
      <w:r>
        <w:rPr>
          <w:rFonts w:ascii="Times New Roman" w:eastAsia="Times New Roman" w:hAnsi="Times New Roman" w:cs="Times New Roman"/>
          <w:i/>
        </w:rPr>
        <w:t xml:space="preserve">On the 4th line from the bottom of Page 7, we have changed from: “even passed through the intervening convergent CBS sites” to: “presumably by cohesin sliding through the oncoming convergent CTCF sites”, to tone it down and acknowledge </w:t>
      </w:r>
      <w:r>
        <w:rPr>
          <w:rFonts w:ascii="Times New Roman" w:eastAsia="Times New Roman" w:hAnsi="Times New Roman" w:cs="Times New Roman"/>
          <w:i/>
        </w:rPr>
        <w:t>prior work on cohesin.</w:t>
      </w:r>
    </w:p>
    <w:p w14:paraId="00000028" w14:textId="75B2C005" w:rsidR="00263765" w:rsidRDefault="00912015">
      <w:pPr>
        <w:rPr>
          <w:rFonts w:ascii="Times New Roman" w:eastAsia="Times New Roman" w:hAnsi="Times New Roman" w:cs="Times New Roman"/>
          <w:i/>
        </w:rPr>
      </w:pPr>
      <w:r>
        <w:rPr>
          <w:rFonts w:ascii="Times New Roman" w:eastAsia="Times New Roman" w:hAnsi="Times New Roman" w:cs="Times New Roman"/>
          <w:i/>
        </w:rPr>
        <w:t>On top of Page 13, we have changed from: “Insulators for enhancers with no CTCF site” to “Insulators for Pcdh</w:t>
      </w:r>
      <w:r w:rsidR="00B37961">
        <w:rPr>
          <w:rFonts w:ascii="Times New Roman" w:eastAsia="Times New Roman" w:hAnsi="Times New Roman" w:cs="Times New Roman"/>
          <w:i/>
        </w:rPr>
        <w:t xml:space="preserve"> alpha</w:t>
      </w:r>
      <w:r>
        <w:rPr>
          <w:rFonts w:ascii="Times New Roman" w:eastAsia="Times New Roman" w:hAnsi="Times New Roman" w:cs="Times New Roman"/>
          <w:i/>
        </w:rPr>
        <w:t xml:space="preserve"> and </w:t>
      </w:r>
      <w:r w:rsidR="00B37961">
        <w:rPr>
          <w:rFonts w:ascii="Times New Roman" w:eastAsia="Times New Roman" w:hAnsi="Times New Roman" w:cs="Times New Roman"/>
          <w:i/>
        </w:rPr>
        <w:t>beta</w:t>
      </w:r>
      <w:r>
        <w:rPr>
          <w:rFonts w:ascii="Times New Roman" w:eastAsia="Times New Roman" w:hAnsi="Times New Roman" w:cs="Times New Roman"/>
          <w:i/>
        </w:rPr>
        <w:t>-globin enhancers with no CTCF site”, to indicate the restriction of our work on Pcdh and beta-globin.</w:t>
      </w:r>
    </w:p>
    <w:p w14:paraId="00000029" w14:textId="77777777" w:rsidR="00263765" w:rsidRDefault="00912015">
      <w:pPr>
        <w:rPr>
          <w:rFonts w:ascii="Times New Roman" w:eastAsia="Times New Roman" w:hAnsi="Times New Roman" w:cs="Times New Roman"/>
          <w:i/>
        </w:rPr>
      </w:pPr>
      <w:r>
        <w:rPr>
          <w:rFonts w:ascii="Times New Roman" w:eastAsia="Times New Roman" w:hAnsi="Times New Roman" w:cs="Times New Roman"/>
          <w:i/>
        </w:rPr>
        <w:t>On the bottom of</w:t>
      </w:r>
      <w:r>
        <w:rPr>
          <w:rFonts w:ascii="Times New Roman" w:eastAsia="Times New Roman" w:hAnsi="Times New Roman" w:cs="Times New Roman"/>
          <w:i/>
        </w:rPr>
        <w:t xml:space="preserve"> Page 17, we added one sentence to show the limitation of our work: “However, since there are numerous gene clusters and hundreds of thousands CTCF sites in mammalian genomes, whether all tandem CTCF sites functions in a similar manner in vivo waits furthe</w:t>
      </w:r>
      <w:r>
        <w:rPr>
          <w:rFonts w:ascii="Times New Roman" w:eastAsia="Times New Roman" w:hAnsi="Times New Roman" w:cs="Times New Roman"/>
          <w:i/>
        </w:rPr>
        <w:t>r studies.”</w:t>
      </w:r>
    </w:p>
    <w:p w14:paraId="0000002A" w14:textId="77777777" w:rsidR="00263765" w:rsidRDefault="00263765">
      <w:pPr>
        <w:rPr>
          <w:rFonts w:ascii="Times New Roman" w:eastAsia="Times New Roman" w:hAnsi="Times New Roman" w:cs="Times New Roman"/>
        </w:rPr>
      </w:pPr>
    </w:p>
    <w:p w14:paraId="0000002B" w14:textId="77777777" w:rsidR="00263765" w:rsidRDefault="00912015">
      <w:pPr>
        <w:rPr>
          <w:rFonts w:ascii="Times New Roman" w:eastAsia="Times New Roman" w:hAnsi="Times New Roman" w:cs="Times New Roman"/>
        </w:rPr>
      </w:pPr>
      <w:r>
        <w:rPr>
          <w:rFonts w:ascii="Times New Roman" w:eastAsia="Times New Roman" w:hAnsi="Times New Roman" w:cs="Times New Roman"/>
        </w:rPr>
        <w:t>2. I would personally like to see in the text a more explicit interpretation/hypothesis as to how exactly the insulators can promote long-range chromosomal interactions (as is both observed and predicted by the model).</w:t>
      </w:r>
    </w:p>
    <w:p w14:paraId="0000002C" w14:textId="77777777" w:rsidR="00263765" w:rsidRDefault="00912015">
      <w:pPr>
        <w:rPr>
          <w:rFonts w:ascii="Times New Roman" w:eastAsia="Times New Roman" w:hAnsi="Times New Roman" w:cs="Times New Roman"/>
          <w:i/>
        </w:rPr>
      </w:pPr>
      <w:r>
        <w:rPr>
          <w:rFonts w:ascii="Times New Roman" w:eastAsia="Times New Roman" w:hAnsi="Times New Roman" w:cs="Times New Roman"/>
          <w:i/>
        </w:rPr>
        <w:t xml:space="preserve">As stated above we have </w:t>
      </w:r>
      <w:r>
        <w:rPr>
          <w:rFonts w:ascii="Times New Roman" w:eastAsia="Times New Roman" w:hAnsi="Times New Roman" w:cs="Times New Roman"/>
          <w:i/>
        </w:rPr>
        <w:t>added a new Panel of Fig. 5n to help our interpretation/hypothesis. As for the text, we added the following paragraph to the bottom of Page 16 and top of the Page 17: “We posit a general mechanism for the Hulu model by which tandem directional CTCF sites f</w:t>
      </w:r>
      <w:r>
        <w:rPr>
          <w:rFonts w:ascii="Times New Roman" w:eastAsia="Times New Roman" w:hAnsi="Times New Roman" w:cs="Times New Roman"/>
          <w:i/>
        </w:rPr>
        <w:t>unction as topological insulators in the context of the cohesin “loop extrusion” (Fig. 5m,n). Because each CBS element has permeability for cohesin sliding [20], continuous active chromatin loop extrusion by cohesin in an ATP-dependent manner bridges inner</w:t>
      </w:r>
      <w:r>
        <w:rPr>
          <w:rFonts w:ascii="Times New Roman" w:eastAsia="Times New Roman" w:hAnsi="Times New Roman" w:cs="Times New Roman"/>
          <w:i/>
        </w:rPr>
        <w:t xml:space="preserve"> convergent CTCF sites first (Fig. 5n). After sliding through the inner </w:t>
      </w:r>
      <w:r>
        <w:rPr>
          <w:rFonts w:ascii="Times New Roman" w:eastAsia="Times New Roman" w:hAnsi="Times New Roman" w:cs="Times New Roman"/>
          <w:i/>
        </w:rPr>
        <w:lastRenderedPageBreak/>
        <w:t>proximal CTCF sites, cohesin will then stall at the intermediate tandem CTCF sites (Fig. 5n). Finally, cohesin will reach the outer distal CTCF sites (Fig. 5n). Based on our experiment</w:t>
      </w:r>
      <w:r>
        <w:rPr>
          <w:rFonts w:ascii="Times New Roman" w:eastAsia="Times New Roman" w:hAnsi="Times New Roman" w:cs="Times New Roman"/>
          <w:i/>
        </w:rPr>
        <w:t>al observation and mathematical prediction in the clustered Pcdh and Ig genes, the two “heads” of cohesin are stalled or anchored at CTCF sites in the two arrays of convergent tandem CTCF sites, resulting in long-range chromatin interactions between proxim</w:t>
      </w:r>
      <w:r>
        <w:rPr>
          <w:rFonts w:ascii="Times New Roman" w:eastAsia="Times New Roman" w:hAnsi="Times New Roman" w:cs="Times New Roman"/>
          <w:i/>
        </w:rPr>
        <w:t>al-proximal CBS elements as well as between distal-distal CBS elements (Fig. 5m,n). In other words, two “heads” of cohesin complex anchor proximal-proximal or distal-distal CBSs through continuous active loop extrusion of chromatin fibers which are asymmet</w:t>
      </w:r>
      <w:r>
        <w:rPr>
          <w:rFonts w:ascii="Times New Roman" w:eastAsia="Times New Roman" w:hAnsi="Times New Roman" w:cs="Times New Roman"/>
          <w:i/>
        </w:rPr>
        <w:t>rically blocked by permeable CTCF insulators. The functional consequences of these interactions caused by tandem CTCF insulators are the decreased proximal chromatin interactions and increased distal chromatin interactions. Thus, tandem directional CTCF si</w:t>
      </w:r>
      <w:r>
        <w:rPr>
          <w:rFonts w:ascii="Times New Roman" w:eastAsia="Times New Roman" w:hAnsi="Times New Roman" w:cs="Times New Roman"/>
          <w:i/>
        </w:rPr>
        <w:t>tes function as topological insulators to balance higher-order chromatin contacts and promoter choice, eliminating bias of spatial chromatin accessibilities between proximal and distal promoters by remote enhancers.”</w:t>
      </w:r>
    </w:p>
    <w:p w14:paraId="0000002D" w14:textId="77777777" w:rsidR="00263765" w:rsidRDefault="00263765">
      <w:pPr>
        <w:rPr>
          <w:rFonts w:ascii="Times New Roman" w:eastAsia="Times New Roman" w:hAnsi="Times New Roman" w:cs="Times New Roman"/>
        </w:rPr>
      </w:pPr>
    </w:p>
    <w:p w14:paraId="0000002E" w14:textId="77777777" w:rsidR="00263765" w:rsidRDefault="00912015">
      <w:pPr>
        <w:rPr>
          <w:rFonts w:ascii="Times New Roman" w:eastAsia="Times New Roman" w:hAnsi="Times New Roman" w:cs="Times New Roman"/>
        </w:rPr>
      </w:pPr>
      <w:r>
        <w:rPr>
          <w:rFonts w:ascii="Times New Roman" w:eastAsia="Times New Roman" w:hAnsi="Times New Roman" w:cs="Times New Roman"/>
        </w:rPr>
        <w:t>Minor comments:</w:t>
      </w:r>
    </w:p>
    <w:p w14:paraId="0000002F" w14:textId="77777777" w:rsidR="00263765" w:rsidRDefault="00263765">
      <w:pPr>
        <w:rPr>
          <w:rFonts w:ascii="Times New Roman" w:eastAsia="Times New Roman" w:hAnsi="Times New Roman" w:cs="Times New Roman"/>
        </w:rPr>
      </w:pPr>
    </w:p>
    <w:p w14:paraId="00000030" w14:textId="77777777" w:rsidR="00263765" w:rsidRDefault="00912015">
      <w:pPr>
        <w:rPr>
          <w:rFonts w:ascii="Times New Roman" w:eastAsia="Times New Roman" w:hAnsi="Times New Roman" w:cs="Times New Roman"/>
        </w:rPr>
      </w:pPr>
      <w:r>
        <w:rPr>
          <w:rFonts w:ascii="Times New Roman" w:eastAsia="Times New Roman" w:hAnsi="Times New Roman" w:cs="Times New Roman"/>
        </w:rPr>
        <w:t>1. Line 51: It would be fair to also mention and cite studies showing that in some cases at least, TAD perturbations don't lead to gene expression changes.</w:t>
      </w:r>
    </w:p>
    <w:p w14:paraId="00000031" w14:textId="77777777" w:rsidR="00263765" w:rsidRDefault="00912015">
      <w:pPr>
        <w:rPr>
          <w:rFonts w:ascii="Times New Roman" w:eastAsia="Times New Roman" w:hAnsi="Times New Roman" w:cs="Times New Roman"/>
          <w:i/>
        </w:rPr>
      </w:pPr>
      <w:r>
        <w:rPr>
          <w:rFonts w:ascii="Times New Roman" w:eastAsia="Times New Roman" w:hAnsi="Times New Roman" w:cs="Times New Roman"/>
          <w:i/>
        </w:rPr>
        <w:t>Thanks for the suggestion, we added one sentence to the top of Page 4: “Recent TAD (topologically as</w:t>
      </w:r>
      <w:r>
        <w:rPr>
          <w:rFonts w:ascii="Times New Roman" w:eastAsia="Times New Roman" w:hAnsi="Times New Roman" w:cs="Times New Roman"/>
          <w:i/>
        </w:rPr>
        <w:t>sociated domain) perturbations by targeted degradation of CTCF or cohesin revealed that loss of chromatin loops genome wide differentially affect gene expression [21, 22].”</w:t>
      </w:r>
    </w:p>
    <w:p w14:paraId="00000032" w14:textId="77777777" w:rsidR="00263765" w:rsidRDefault="00263765">
      <w:pPr>
        <w:rPr>
          <w:rFonts w:ascii="Times New Roman" w:eastAsia="Times New Roman" w:hAnsi="Times New Roman" w:cs="Times New Roman"/>
        </w:rPr>
      </w:pPr>
    </w:p>
    <w:p w14:paraId="00000033" w14:textId="77777777" w:rsidR="00263765" w:rsidRDefault="00912015">
      <w:pPr>
        <w:rPr>
          <w:rFonts w:ascii="Times New Roman" w:eastAsia="Times New Roman" w:hAnsi="Times New Roman" w:cs="Times New Roman"/>
        </w:rPr>
      </w:pPr>
      <w:r>
        <w:rPr>
          <w:rFonts w:ascii="Times New Roman" w:eastAsia="Times New Roman" w:hAnsi="Times New Roman" w:cs="Times New Roman"/>
        </w:rPr>
        <w:t>2. I have an issue with the term "topological" regulation and its derivatives, suc</w:t>
      </w:r>
      <w:r>
        <w:rPr>
          <w:rFonts w:ascii="Times New Roman" w:eastAsia="Times New Roman" w:hAnsi="Times New Roman" w:cs="Times New Roman"/>
        </w:rPr>
        <w:t>h as "regulates non-topologically". I don't fully understand what the authors mean: topologically as opposed to "in cis" or as opposed to "in 1D"? Suggest rephrasing.</w:t>
      </w:r>
    </w:p>
    <w:p w14:paraId="00000034" w14:textId="64E162D7" w:rsidR="00263765" w:rsidRDefault="00912015">
      <w:pPr>
        <w:rPr>
          <w:rFonts w:ascii="Times New Roman" w:eastAsia="Times New Roman" w:hAnsi="Times New Roman" w:cs="Times New Roman"/>
          <w:i/>
        </w:rPr>
      </w:pPr>
      <w:r>
        <w:rPr>
          <w:rFonts w:ascii="Times New Roman" w:eastAsia="Times New Roman" w:hAnsi="Times New Roman" w:cs="Times New Roman"/>
          <w:i/>
        </w:rPr>
        <w:t xml:space="preserve">Sorry for the confusion, we have removed the “non-topologically” throughout the text. In </w:t>
      </w:r>
      <w:r>
        <w:rPr>
          <w:rFonts w:ascii="Times New Roman" w:eastAsia="Times New Roman" w:hAnsi="Times New Roman" w:cs="Times New Roman"/>
          <w:i/>
        </w:rPr>
        <w:t xml:space="preserve">addition, we changed the second sentence on Page 10 from: “Finally, to confirm this topological regulation of the Pcdh </w:t>
      </w:r>
      <w:r w:rsidR="00B37961">
        <w:rPr>
          <w:rFonts w:ascii="Times New Roman" w:eastAsia="Times New Roman" w:hAnsi="Times New Roman" w:cs="Times New Roman"/>
          <w:i/>
        </w:rPr>
        <w:t>beta</w:t>
      </w:r>
      <w:r>
        <w:rPr>
          <w:rFonts w:ascii="Times New Roman" w:eastAsia="Times New Roman" w:hAnsi="Times New Roman" w:cs="Times New Roman"/>
          <w:i/>
        </w:rPr>
        <w:t xml:space="preserve"> and </w:t>
      </w:r>
      <w:r w:rsidR="00B37961">
        <w:rPr>
          <w:rFonts w:ascii="Times New Roman" w:eastAsia="Times New Roman" w:hAnsi="Times New Roman" w:cs="Times New Roman"/>
          <w:i/>
        </w:rPr>
        <w:t>gamma</w:t>
      </w:r>
      <w:r>
        <w:rPr>
          <w:rFonts w:ascii="Times New Roman" w:eastAsia="Times New Roman" w:hAnsi="Times New Roman" w:cs="Times New Roman"/>
          <w:i/>
        </w:rPr>
        <w:t xml:space="preserve"> promoters, we performed QHR-4C experiments with each of the super-enhancer CBS repertoire as a viewpoint” to “Finally, to confirm t</w:t>
      </w:r>
      <w:r>
        <w:rPr>
          <w:rFonts w:ascii="Times New Roman" w:eastAsia="Times New Roman" w:hAnsi="Times New Roman" w:cs="Times New Roman"/>
          <w:i/>
        </w:rPr>
        <w:t xml:space="preserve">his spatial regulation of the Pcdh </w:t>
      </w:r>
      <w:r w:rsidR="00B37961">
        <w:rPr>
          <w:rFonts w:ascii="Times New Roman" w:eastAsia="Times New Roman" w:hAnsi="Times New Roman" w:cs="Times New Roman"/>
          <w:i/>
        </w:rPr>
        <w:t>beta</w:t>
      </w:r>
      <w:r>
        <w:rPr>
          <w:rFonts w:ascii="Times New Roman" w:eastAsia="Times New Roman" w:hAnsi="Times New Roman" w:cs="Times New Roman"/>
          <w:i/>
        </w:rPr>
        <w:t xml:space="preserve"> and </w:t>
      </w:r>
      <w:r w:rsidR="00B37961">
        <w:rPr>
          <w:rFonts w:ascii="Times New Roman" w:eastAsia="Times New Roman" w:hAnsi="Times New Roman" w:cs="Times New Roman"/>
          <w:i/>
        </w:rPr>
        <w:t>gamma</w:t>
      </w:r>
      <w:r>
        <w:rPr>
          <w:rFonts w:ascii="Times New Roman" w:eastAsia="Times New Roman" w:hAnsi="Times New Roman" w:cs="Times New Roman"/>
          <w:i/>
        </w:rPr>
        <w:t xml:space="preserve"> promoters, we performed QHR-4C experiments with each of the super-enhancer CBS repertoire as a viewpoint”.</w:t>
      </w:r>
    </w:p>
    <w:p w14:paraId="00000035" w14:textId="77777777" w:rsidR="00263765" w:rsidRDefault="00263765">
      <w:pPr>
        <w:rPr>
          <w:rFonts w:ascii="Times New Roman" w:eastAsia="Times New Roman" w:hAnsi="Times New Roman" w:cs="Times New Roman"/>
        </w:rPr>
      </w:pPr>
    </w:p>
    <w:p w14:paraId="00000036" w14:textId="77777777" w:rsidR="00263765" w:rsidRDefault="00912015">
      <w:pPr>
        <w:rPr>
          <w:rFonts w:ascii="Times New Roman" w:eastAsia="Times New Roman" w:hAnsi="Times New Roman" w:cs="Times New Roman"/>
        </w:rPr>
      </w:pPr>
      <w:r>
        <w:rPr>
          <w:rFonts w:ascii="Times New Roman" w:eastAsia="Times New Roman" w:hAnsi="Times New Roman" w:cs="Times New Roman"/>
        </w:rPr>
        <w:t xml:space="preserve">3. I am personally not a fan of verbless section headings, as it's unclear from them what the message is - </w:t>
      </w:r>
      <w:r>
        <w:rPr>
          <w:rFonts w:ascii="Times New Roman" w:eastAsia="Times New Roman" w:hAnsi="Times New Roman" w:cs="Times New Roman"/>
        </w:rPr>
        <w:t>only what was perturbed.</w:t>
      </w:r>
    </w:p>
    <w:p w14:paraId="00000037" w14:textId="77777777" w:rsidR="00263765" w:rsidRDefault="00912015">
      <w:pPr>
        <w:rPr>
          <w:rFonts w:ascii="Times New Roman" w:eastAsia="Times New Roman" w:hAnsi="Times New Roman" w:cs="Times New Roman"/>
          <w:i/>
        </w:rPr>
      </w:pPr>
      <w:r>
        <w:rPr>
          <w:rFonts w:ascii="Times New Roman" w:eastAsia="Times New Roman" w:hAnsi="Times New Roman" w:cs="Times New Roman"/>
          <w:i/>
        </w:rPr>
        <w:t>Thanks and we have changed the following section headings:</w:t>
      </w:r>
    </w:p>
    <w:p w14:paraId="00000038" w14:textId="77777777" w:rsidR="00263765" w:rsidRDefault="00912015">
      <w:pPr>
        <w:rPr>
          <w:rFonts w:ascii="Times New Roman" w:eastAsia="Times New Roman" w:hAnsi="Times New Roman" w:cs="Times New Roman"/>
          <w:i/>
        </w:rPr>
      </w:pPr>
      <w:r>
        <w:rPr>
          <w:rFonts w:ascii="Times New Roman" w:eastAsia="Times New Roman" w:hAnsi="Times New Roman" w:cs="Times New Roman"/>
          <w:i/>
        </w:rPr>
        <w:lastRenderedPageBreak/>
        <w:t>At the beginning of the Results, we have changed the first section title from: “Exogenous CTCF sites as protocadherin insulators.” to “Exogenous directional CTCF sites func</w:t>
      </w:r>
      <w:r>
        <w:rPr>
          <w:rFonts w:ascii="Times New Roman" w:eastAsia="Times New Roman" w:hAnsi="Times New Roman" w:cs="Times New Roman"/>
          <w:i/>
        </w:rPr>
        <w:t>tion as protocadherin insulators in cellular model in vitro”.</w:t>
      </w:r>
    </w:p>
    <w:p w14:paraId="00000039" w14:textId="77777777" w:rsidR="00263765" w:rsidRDefault="00912015">
      <w:pPr>
        <w:rPr>
          <w:rFonts w:ascii="Times New Roman" w:eastAsia="Times New Roman" w:hAnsi="Times New Roman" w:cs="Times New Roman"/>
          <w:i/>
        </w:rPr>
      </w:pPr>
      <w:r>
        <w:rPr>
          <w:rFonts w:ascii="Times New Roman" w:eastAsia="Times New Roman" w:hAnsi="Times New Roman" w:cs="Times New Roman"/>
          <w:i/>
        </w:rPr>
        <w:t>On top of Page 8, we have changed the section title from: “Augmentation of distal promoter usage by CTCF insulators” to “CTCF insulators enhance distal promoter usage”.</w:t>
      </w:r>
    </w:p>
    <w:p w14:paraId="0000003A" w14:textId="77777777" w:rsidR="00263765" w:rsidRDefault="00912015">
      <w:pPr>
        <w:rPr>
          <w:rFonts w:ascii="Times New Roman" w:eastAsia="Times New Roman" w:hAnsi="Times New Roman" w:cs="Times New Roman"/>
          <w:i/>
        </w:rPr>
      </w:pPr>
      <w:r>
        <w:rPr>
          <w:rFonts w:ascii="Times New Roman" w:eastAsia="Times New Roman" w:hAnsi="Times New Roman" w:cs="Times New Roman"/>
          <w:i/>
        </w:rPr>
        <w:t xml:space="preserve">Near the top of Page 11, </w:t>
      </w:r>
      <w:r>
        <w:rPr>
          <w:rFonts w:ascii="Times New Roman" w:eastAsia="Times New Roman" w:hAnsi="Times New Roman" w:cs="Times New Roman"/>
          <w:i/>
        </w:rPr>
        <w:t>we changed the section title from: “Endogenous CTCF sites as protocadherin insulators.” to: “Endogenous CTCF sites function as protocadherin insulators.”</w:t>
      </w:r>
    </w:p>
    <w:p w14:paraId="0000003B" w14:textId="77777777" w:rsidR="00263765" w:rsidRDefault="00912015">
      <w:pPr>
        <w:rPr>
          <w:rFonts w:ascii="Times New Roman" w:eastAsia="Times New Roman" w:hAnsi="Times New Roman" w:cs="Times New Roman"/>
          <w:i/>
          <w:color w:val="000000"/>
        </w:rPr>
      </w:pPr>
      <w:r>
        <w:rPr>
          <w:rFonts w:ascii="Times New Roman" w:eastAsia="Times New Roman" w:hAnsi="Times New Roman" w:cs="Times New Roman"/>
          <w:i/>
        </w:rPr>
        <w:t>The last section on Page 14, we changed the section title from: “Genome-wide CTCF sites as insulators”</w:t>
      </w:r>
      <w:r>
        <w:rPr>
          <w:rFonts w:ascii="Times New Roman" w:eastAsia="Times New Roman" w:hAnsi="Times New Roman" w:cs="Times New Roman"/>
          <w:i/>
        </w:rPr>
        <w:t xml:space="preserve"> to: “Genome-wide CTCF sites function as insulators”.</w:t>
      </w:r>
    </w:p>
    <w:sectPr w:rsidR="0026376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FA1FF" w14:textId="77777777" w:rsidR="00912015" w:rsidRDefault="00912015" w:rsidP="0071754E">
      <w:pPr>
        <w:spacing w:after="0" w:line="240" w:lineRule="auto"/>
      </w:pPr>
      <w:r>
        <w:separator/>
      </w:r>
    </w:p>
  </w:endnote>
  <w:endnote w:type="continuationSeparator" w:id="0">
    <w:p w14:paraId="0258DFDF" w14:textId="77777777" w:rsidR="00912015" w:rsidRDefault="00912015" w:rsidP="00717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40EFD" w14:textId="77777777" w:rsidR="00912015" w:rsidRDefault="00912015" w:rsidP="0071754E">
      <w:pPr>
        <w:spacing w:after="0" w:line="240" w:lineRule="auto"/>
      </w:pPr>
      <w:r>
        <w:separator/>
      </w:r>
    </w:p>
  </w:footnote>
  <w:footnote w:type="continuationSeparator" w:id="0">
    <w:p w14:paraId="33F176FA" w14:textId="77777777" w:rsidR="00912015" w:rsidRDefault="00912015" w:rsidP="007175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765"/>
    <w:rsid w:val="00263765"/>
    <w:rsid w:val="0071754E"/>
    <w:rsid w:val="00912015"/>
    <w:rsid w:val="00B37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D7E3F"/>
  <w15:docId w15:val="{D6D6F593-26E3-4829-8394-9F3AD2A4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71754E"/>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71754E"/>
    <w:rPr>
      <w:sz w:val="18"/>
      <w:szCs w:val="18"/>
    </w:rPr>
  </w:style>
  <w:style w:type="paragraph" w:styleId="a7">
    <w:name w:val="footer"/>
    <w:basedOn w:val="a"/>
    <w:link w:val="a8"/>
    <w:uiPriority w:val="99"/>
    <w:unhideWhenUsed/>
    <w:rsid w:val="0071754E"/>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7175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1255</Words>
  <Characters>7155</Characters>
  <Application>Microsoft Office Word</Application>
  <DocSecurity>0</DocSecurity>
  <Lines>59</Lines>
  <Paragraphs>16</Paragraphs>
  <ScaleCrop>false</ScaleCrop>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dc:creator>
  <cp:lastModifiedBy>QW</cp:lastModifiedBy>
  <cp:revision>3</cp:revision>
  <dcterms:created xsi:type="dcterms:W3CDTF">2020-03-11T08:24:00Z</dcterms:created>
  <dcterms:modified xsi:type="dcterms:W3CDTF">2020-03-11T08:30:00Z</dcterms:modified>
</cp:coreProperties>
</file>