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F52" w:rsidRDefault="00FC3443" w:rsidP="0099431B">
      <w:pPr>
        <w:rPr>
          <w:rFonts w:ascii="Times New Roman" w:hAnsi="Times New Roman" w:cs="Times New Roman"/>
          <w:szCs w:val="21"/>
        </w:rPr>
      </w:pPr>
      <w:r>
        <w:rPr>
          <w:rFonts w:ascii="Times New Roman" w:hAnsi="Times New Roman" w:cs="Times New Roman" w:hint="eastAsia"/>
          <w:b/>
        </w:rPr>
        <w:t xml:space="preserve">Additional </w:t>
      </w:r>
      <w:r w:rsidR="00804F0A">
        <w:rPr>
          <w:rFonts w:ascii="Times New Roman" w:hAnsi="Times New Roman" w:cs="Times New Roman" w:hint="eastAsia"/>
          <w:b/>
        </w:rPr>
        <w:t>file 1:</w:t>
      </w:r>
      <w:r w:rsidR="009F75EB">
        <w:rPr>
          <w:rFonts w:ascii="Times New Roman" w:hAnsi="Times New Roman" w:cs="Times New Roman" w:hint="eastAsia"/>
          <w:b/>
        </w:rPr>
        <w:t xml:space="preserve"> </w:t>
      </w:r>
      <w:r w:rsidR="0099431B" w:rsidRPr="00FC3443">
        <w:rPr>
          <w:rFonts w:ascii="Times New Roman" w:hAnsi="Times New Roman" w:cs="Times New Roman"/>
          <w:b/>
        </w:rPr>
        <w:t>Fig</w:t>
      </w:r>
      <w:r w:rsidR="00D54DA7">
        <w:rPr>
          <w:rFonts w:ascii="Times New Roman" w:hAnsi="Times New Roman" w:cs="Times New Roman" w:hint="eastAsia"/>
          <w:b/>
        </w:rPr>
        <w:t>ure</w:t>
      </w:r>
      <w:r w:rsidR="0099431B" w:rsidRPr="00FC3443">
        <w:rPr>
          <w:rFonts w:ascii="Times New Roman" w:hAnsi="Times New Roman" w:cs="Times New Roman"/>
          <w:b/>
        </w:rPr>
        <w:t xml:space="preserve"> S1. </w:t>
      </w:r>
      <w:bookmarkStart w:id="0" w:name="OLE_LINK7"/>
      <w:bookmarkStart w:id="1" w:name="OLE_LINK8"/>
      <w:proofErr w:type="gramStart"/>
      <w:r w:rsidR="0099431B" w:rsidRPr="00FC3443">
        <w:rPr>
          <w:rFonts w:ascii="Times New Roman" w:hAnsi="Times New Roman" w:cs="Times New Roman"/>
          <w:b/>
          <w:szCs w:val="21"/>
        </w:rPr>
        <w:t>Diagram of Cas12a</w:t>
      </w:r>
      <w:r w:rsidR="0099431B" w:rsidRPr="00FC3443">
        <w:rPr>
          <w:rFonts w:ascii="Times New Roman" w:hAnsi="Times New Roman" w:cs="Times New Roman"/>
          <w:szCs w:val="21"/>
        </w:rPr>
        <w:t xml:space="preserve"> </w:t>
      </w:r>
      <w:bookmarkEnd w:id="0"/>
      <w:bookmarkEnd w:id="1"/>
      <w:r w:rsidR="0099431B" w:rsidRPr="00FC3443">
        <w:rPr>
          <w:rFonts w:ascii="Times New Roman" w:hAnsi="Times New Roman" w:cs="Times New Roman"/>
          <w:b/>
          <w:szCs w:val="21"/>
        </w:rPr>
        <w:t>loci</w:t>
      </w:r>
      <w:r w:rsidR="0099431B" w:rsidRPr="00FC3443">
        <w:rPr>
          <w:rFonts w:ascii="Times New Roman" w:hAnsi="Times New Roman" w:cs="Times New Roman"/>
          <w:b/>
          <w:color w:val="000000"/>
          <w:szCs w:val="21"/>
        </w:rPr>
        <w:t>.</w:t>
      </w:r>
      <w:proofErr w:type="gramEnd"/>
      <w:r w:rsidR="0099431B" w:rsidRPr="00FC3443">
        <w:rPr>
          <w:rFonts w:ascii="Times New Roman" w:hAnsi="Times New Roman" w:cs="Times New Roman"/>
          <w:color w:val="000000"/>
          <w:szCs w:val="21"/>
        </w:rPr>
        <w:t xml:space="preserve"> </w:t>
      </w:r>
      <w:r w:rsidR="0099431B" w:rsidRPr="00FC3443">
        <w:rPr>
          <w:rFonts w:ascii="Times New Roman" w:hAnsi="Times New Roman" w:cs="Times New Roman"/>
          <w:b/>
          <w:color w:val="000000"/>
          <w:szCs w:val="21"/>
        </w:rPr>
        <w:t>(A)</w:t>
      </w:r>
      <w:r w:rsidR="0099431B" w:rsidRPr="00FC3443">
        <w:rPr>
          <w:rFonts w:ascii="Times New Roman" w:hAnsi="Times New Roman" w:cs="Times New Roman"/>
          <w:color w:val="000000"/>
          <w:szCs w:val="21"/>
        </w:rPr>
        <w:t xml:space="preserve"> </w:t>
      </w:r>
      <w:r w:rsidR="0099431B" w:rsidRPr="00FC3443">
        <w:rPr>
          <w:rFonts w:ascii="Times New Roman" w:hAnsi="Times New Roman" w:cs="Times New Roman"/>
        </w:rPr>
        <w:t xml:space="preserve">Schematic of Cas12a </w:t>
      </w:r>
      <w:proofErr w:type="spellStart"/>
      <w:r w:rsidR="0099431B" w:rsidRPr="00FC3443">
        <w:rPr>
          <w:rFonts w:ascii="Times New Roman" w:hAnsi="Times New Roman" w:cs="Times New Roman"/>
        </w:rPr>
        <w:t>orthologs</w:t>
      </w:r>
      <w:proofErr w:type="spellEnd"/>
      <w:r w:rsidR="0099431B" w:rsidRPr="00FC3443">
        <w:rPr>
          <w:rFonts w:ascii="Times New Roman" w:eastAsia="等线" w:hAnsi="Times New Roman" w:cs="Times New Roman"/>
        </w:rPr>
        <w:t xml:space="preserve">. </w:t>
      </w:r>
      <w:r w:rsidR="0099431B" w:rsidRPr="00FC3443">
        <w:rPr>
          <w:rFonts w:ascii="Times New Roman" w:hAnsi="Times New Roman" w:cs="Times New Roman"/>
          <w:b/>
        </w:rPr>
        <w:t>(B)</w:t>
      </w:r>
      <w:r w:rsidR="0099431B" w:rsidRPr="00FC3443">
        <w:rPr>
          <w:rFonts w:ascii="Times New Roman" w:hAnsi="Times New Roman" w:cs="Times New Roman"/>
        </w:rPr>
        <w:t xml:space="preserve"> Schematic representation of eight </w:t>
      </w:r>
      <w:proofErr w:type="spellStart"/>
      <w:r w:rsidR="0099431B" w:rsidRPr="00FC3443">
        <w:rPr>
          <w:rFonts w:ascii="Times New Roman" w:hAnsi="Times New Roman" w:cs="Times New Roman"/>
        </w:rPr>
        <w:t>crRNA</w:t>
      </w:r>
      <w:proofErr w:type="spellEnd"/>
      <w:r w:rsidR="0099431B" w:rsidRPr="00FC3443">
        <w:rPr>
          <w:rFonts w:ascii="Times New Roman" w:hAnsi="Times New Roman" w:cs="Times New Roman"/>
        </w:rPr>
        <w:t xml:space="preserve"> direct repeat structures. </w:t>
      </w:r>
      <w:r w:rsidR="0099431B" w:rsidRPr="00FC3443">
        <w:rPr>
          <w:rFonts w:ascii="Times New Roman" w:hAnsi="Times New Roman" w:cs="Times New Roman"/>
          <w:szCs w:val="21"/>
        </w:rPr>
        <w:t xml:space="preserve">The difference among these eight Cas12a family members is shown in shadow.  Among of them, </w:t>
      </w:r>
      <w:proofErr w:type="spellStart"/>
      <w:r w:rsidR="0099431B" w:rsidRPr="00FC3443">
        <w:rPr>
          <w:rFonts w:ascii="Times New Roman" w:hAnsi="Times New Roman" w:cs="Times New Roman"/>
          <w:szCs w:val="21"/>
        </w:rPr>
        <w:t>Ce</w:t>
      </w:r>
      <w:proofErr w:type="spellEnd"/>
      <w:r w:rsidR="0099431B" w:rsidRPr="00FC3443">
        <w:rPr>
          <w:rFonts w:ascii="Times New Roman" w:hAnsi="Times New Roman" w:cs="Times New Roman"/>
          <w:szCs w:val="21"/>
        </w:rPr>
        <w:t>, Bf, Fn/</w:t>
      </w:r>
      <w:proofErr w:type="spellStart"/>
      <w:r w:rsidR="0099431B" w:rsidRPr="00FC3443">
        <w:rPr>
          <w:rFonts w:ascii="Times New Roman" w:hAnsi="Times New Roman" w:cs="Times New Roman"/>
          <w:szCs w:val="21"/>
        </w:rPr>
        <w:t>Pb</w:t>
      </w:r>
      <w:proofErr w:type="spellEnd"/>
      <w:r w:rsidR="0099431B" w:rsidRPr="00FC3443">
        <w:rPr>
          <w:rFonts w:ascii="Times New Roman" w:hAnsi="Times New Roman" w:cs="Times New Roman"/>
          <w:szCs w:val="21"/>
        </w:rPr>
        <w:t xml:space="preserve">, </w:t>
      </w:r>
      <w:proofErr w:type="spellStart"/>
      <w:r w:rsidR="0099431B" w:rsidRPr="00FC3443">
        <w:rPr>
          <w:rFonts w:ascii="Times New Roman" w:hAnsi="Times New Roman" w:cs="Times New Roman"/>
          <w:szCs w:val="21"/>
        </w:rPr>
        <w:t>Pe</w:t>
      </w:r>
      <w:proofErr w:type="spellEnd"/>
      <w:r w:rsidR="0099431B" w:rsidRPr="00FC3443">
        <w:rPr>
          <w:rFonts w:ascii="Times New Roman" w:hAnsi="Times New Roman" w:cs="Times New Roman"/>
          <w:szCs w:val="21"/>
        </w:rPr>
        <w:t>, Li/Lb2, Pc share the same direct repeat (DR).</w:t>
      </w:r>
    </w:p>
    <w:p w:rsidR="00FC3443" w:rsidRDefault="00FC3443" w:rsidP="0099431B">
      <w:pPr>
        <w:rPr>
          <w:rFonts w:ascii="Times New Roman" w:hAnsi="Times New Roman" w:cs="Times New Roman"/>
        </w:rPr>
      </w:pPr>
      <w:r w:rsidRPr="00FC3443">
        <w:rPr>
          <w:rFonts w:ascii="Times New Roman" w:hAnsi="Times New Roman" w:cs="Times New Roman"/>
          <w:noProof/>
        </w:rPr>
        <w:lastRenderedPageBreak/>
        <w:drawing>
          <wp:inline distT="0" distB="0" distL="0" distR="0">
            <wp:extent cx="5260975" cy="8761730"/>
            <wp:effectExtent l="0" t="0" r="0" b="1270"/>
            <wp:docPr id="9" name="图片 9" descr="S2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2S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60975" cy="8761730"/>
                    </a:xfrm>
                    <a:prstGeom prst="rect">
                      <a:avLst/>
                    </a:prstGeom>
                    <a:noFill/>
                    <a:ln>
                      <a:noFill/>
                    </a:ln>
                  </pic:spPr>
                </pic:pic>
              </a:graphicData>
            </a:graphic>
          </wp:inline>
        </w:drawing>
      </w:r>
    </w:p>
    <w:p w:rsidR="00EF0691" w:rsidRDefault="00EF0691" w:rsidP="0099431B">
      <w:pPr>
        <w:rPr>
          <w:rFonts w:ascii="Times New Roman" w:hAnsi="Times New Roman" w:cs="Times New Roman"/>
          <w:b/>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w:t>
      </w:r>
      <w:r>
        <w:rPr>
          <w:rFonts w:ascii="Times New Roman" w:hAnsi="Times New Roman" w:cs="Times New Roman" w:hint="eastAsia"/>
          <w:b/>
        </w:rPr>
        <w:t>2</w:t>
      </w:r>
      <w:r>
        <w:rPr>
          <w:rFonts w:eastAsia="Times New Roman"/>
          <w:b/>
          <w:sz w:val="24"/>
          <w:szCs w:val="24"/>
        </w:rPr>
        <w:t xml:space="preserve">. </w:t>
      </w:r>
      <w:r w:rsidRPr="002E4CFF">
        <w:rPr>
          <w:rFonts w:ascii="Times New Roman" w:eastAsia="Times New Roman" w:hAnsi="Times New Roman" w:cs="Times New Roman"/>
          <w:sz w:val="24"/>
          <w:szCs w:val="24"/>
        </w:rPr>
        <w:t>Substrates synthesis and cleavage assay.</w:t>
      </w:r>
      <w:r w:rsidRPr="006719A3">
        <w:rPr>
          <w:rFonts w:ascii="Times New Roman" w:eastAsia="Times New Roman" w:hAnsi="Times New Roman" w:cs="Times New Roman"/>
          <w:b/>
          <w:sz w:val="24"/>
          <w:szCs w:val="24"/>
        </w:rPr>
        <w:t xml:space="preserve"> (A)</w:t>
      </w:r>
      <w:r w:rsidRPr="006719A3">
        <w:rPr>
          <w:rFonts w:ascii="Times New Roman" w:eastAsia="Times New Roman" w:hAnsi="Times New Roman" w:cs="Times New Roman"/>
          <w:sz w:val="24"/>
          <w:szCs w:val="24"/>
        </w:rPr>
        <w:t xml:space="preserve"> Schematic diagram of substrates synthesis with over-lap PCR.</w:t>
      </w:r>
      <w:r w:rsidRPr="006719A3">
        <w:rPr>
          <w:rFonts w:ascii="Times New Roman" w:eastAsia="Times New Roman" w:hAnsi="Times New Roman" w:cs="Times New Roman"/>
          <w:b/>
          <w:sz w:val="24"/>
          <w:szCs w:val="24"/>
        </w:rPr>
        <w:t xml:space="preserve"> (B)</w:t>
      </w:r>
      <w:r w:rsidRPr="006719A3">
        <w:rPr>
          <w:rFonts w:ascii="Times New Roman" w:eastAsia="Times New Roman" w:hAnsi="Times New Roman" w:cs="Times New Roman"/>
          <w:sz w:val="24"/>
          <w:szCs w:val="24"/>
        </w:rPr>
        <w:t xml:space="preserve"> Cleavage assay with Cas12a-crRNA complex in vitro.</w:t>
      </w:r>
    </w:p>
    <w:p w:rsidR="00FC3443" w:rsidRDefault="00EF0691" w:rsidP="0099431B">
      <w:pPr>
        <w:rPr>
          <w:rFonts w:ascii="Times New Roman" w:hAnsi="Times New Roman" w:cs="Times New Roman"/>
          <w:b/>
        </w:rPr>
      </w:pPr>
      <w:r w:rsidRPr="00EF0691">
        <w:rPr>
          <w:rFonts w:ascii="Times New Roman" w:hAnsi="Times New Roman" w:cs="Times New Roman"/>
          <w:b/>
          <w:noProof/>
        </w:rPr>
        <w:drawing>
          <wp:inline distT="0" distB="0" distL="0" distR="0">
            <wp:extent cx="5274310" cy="5077993"/>
            <wp:effectExtent l="19050" t="0" r="2540" b="0"/>
            <wp:docPr id="20" name="图片 7"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74310" cy="5077993"/>
                    </a:xfrm>
                    <a:prstGeom prst="rect">
                      <a:avLst/>
                    </a:prstGeom>
                    <a:noFill/>
                    <a:ln>
                      <a:noFill/>
                    </a:ln>
                  </pic:spPr>
                </pic:pic>
              </a:graphicData>
            </a:graphic>
          </wp:inline>
        </w:drawing>
      </w:r>
    </w:p>
    <w:p w:rsidR="00FE48C6" w:rsidRDefault="00FE48C6" w:rsidP="0099431B">
      <w:pPr>
        <w:rPr>
          <w:rFonts w:ascii="Times New Roman" w:hAnsi="Times New Roman" w:cs="Times New Roman"/>
          <w:b/>
        </w:rPr>
      </w:pPr>
    </w:p>
    <w:p w:rsidR="001C684D" w:rsidRDefault="001C684D" w:rsidP="0099431B">
      <w:pPr>
        <w:rPr>
          <w:rFonts w:ascii="Times New Roman" w:hAnsi="Times New Roman" w:cs="Times New Roman"/>
          <w:b/>
        </w:rPr>
      </w:pPr>
    </w:p>
    <w:p w:rsidR="001C684D" w:rsidRDefault="001C684D"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99431B">
      <w:pPr>
        <w:rPr>
          <w:rFonts w:ascii="Times New Roman" w:hAnsi="Times New Roman" w:cs="Times New Roman"/>
          <w:b/>
        </w:rPr>
      </w:pPr>
    </w:p>
    <w:p w:rsidR="00B14B29" w:rsidRDefault="00B14B29" w:rsidP="00B14B29">
      <w:pPr>
        <w:rPr>
          <w:rFonts w:ascii="Times New Roman" w:hAnsi="Times New Roman" w:cs="Times New Roman"/>
          <w:b/>
        </w:rPr>
      </w:pPr>
    </w:p>
    <w:p w:rsidR="00B14B29" w:rsidRDefault="00B14B29" w:rsidP="00B14B29">
      <w:pPr>
        <w:rPr>
          <w:rFonts w:ascii="Times New Roman" w:hAnsi="Times New Roman" w:cs="Times New Roman"/>
          <w:b/>
        </w:rPr>
      </w:pPr>
    </w:p>
    <w:p w:rsidR="00B14B29" w:rsidRDefault="00B14B29" w:rsidP="00B14B29">
      <w:pPr>
        <w:rPr>
          <w:rFonts w:ascii="Times New Roman" w:hAnsi="Times New Roman" w:cs="Times New Roman"/>
          <w:b/>
        </w:rPr>
      </w:pPr>
    </w:p>
    <w:p w:rsidR="00B14B29" w:rsidRDefault="00B14B29" w:rsidP="00B14B29">
      <w:pPr>
        <w:rPr>
          <w:rFonts w:ascii="Times New Roman" w:hAnsi="Times New Roman" w:cs="Times New Roman"/>
          <w:b/>
        </w:rPr>
      </w:pPr>
    </w:p>
    <w:p w:rsidR="00B14B29" w:rsidRDefault="00B14B29" w:rsidP="00B14B29">
      <w:pPr>
        <w:rPr>
          <w:rFonts w:ascii="Times New Roman" w:hAnsi="Times New Roman" w:cs="Times New Roman"/>
          <w:b/>
        </w:rPr>
      </w:pPr>
    </w:p>
    <w:p w:rsidR="00EF0691" w:rsidRDefault="00EF0691" w:rsidP="00EF0691">
      <w:pPr>
        <w:rPr>
          <w:rFonts w:ascii="Times New Roman" w:hAnsi="Times New Roman" w:cs="Times New Roman"/>
          <w:b/>
        </w:rPr>
      </w:pPr>
      <w:bookmarkStart w:id="2" w:name="OLE_LINK92"/>
      <w:bookmarkStart w:id="3" w:name="OLE_LINK93"/>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Pr>
          <w:rFonts w:ascii="Times New Roman" w:hAnsi="Times New Roman" w:cs="Times New Roman"/>
          <w:b/>
        </w:rPr>
        <w:t xml:space="preserve"> S</w:t>
      </w:r>
      <w:r>
        <w:rPr>
          <w:rFonts w:ascii="Times New Roman" w:hAnsi="Times New Roman" w:cs="Times New Roman" w:hint="eastAsia"/>
          <w:b/>
        </w:rPr>
        <w:t>3</w:t>
      </w:r>
      <w:r w:rsidRPr="00FE48C6">
        <w:rPr>
          <w:rFonts w:ascii="Times New Roman" w:hAnsi="Times New Roman" w:cs="Times New Roman"/>
          <w:b/>
        </w:rPr>
        <w:t xml:space="preserve">. </w:t>
      </w:r>
      <w:proofErr w:type="gramStart"/>
      <w:r w:rsidRPr="00FE48C6">
        <w:rPr>
          <w:rFonts w:ascii="Times New Roman" w:hAnsi="Times New Roman" w:cs="Times New Roman"/>
          <w:b/>
        </w:rPr>
        <w:t xml:space="preserve">Expression of Cas12a </w:t>
      </w:r>
      <w:proofErr w:type="spellStart"/>
      <w:r w:rsidRPr="00FE48C6">
        <w:rPr>
          <w:rFonts w:ascii="Times New Roman" w:hAnsi="Times New Roman" w:cs="Times New Roman"/>
          <w:b/>
        </w:rPr>
        <w:t>orthologs</w:t>
      </w:r>
      <w:proofErr w:type="spellEnd"/>
      <w:r w:rsidRPr="00FE48C6">
        <w:rPr>
          <w:rFonts w:ascii="Times New Roman" w:hAnsi="Times New Roman" w:cs="Times New Roman"/>
          <w:b/>
        </w:rPr>
        <w:t xml:space="preserve"> in E. coli cells.</w:t>
      </w:r>
      <w:proofErr w:type="gramEnd"/>
    </w:p>
    <w:p w:rsidR="00EF0691" w:rsidRDefault="00EF0691" w:rsidP="00EF0691">
      <w:pPr>
        <w:rPr>
          <w:rFonts w:ascii="Times New Roman" w:hAnsi="Times New Roman" w:cs="Times New Roman"/>
          <w:b/>
        </w:rPr>
      </w:pPr>
      <w:r w:rsidRPr="00FE48C6">
        <w:rPr>
          <w:rFonts w:ascii="Times New Roman" w:hAnsi="Times New Roman" w:cs="Times New Roman"/>
          <w:b/>
          <w:noProof/>
        </w:rPr>
        <w:drawing>
          <wp:inline distT="0" distB="0" distL="0" distR="0">
            <wp:extent cx="4469765" cy="2722880"/>
            <wp:effectExtent l="0" t="0" r="6985" b="1270"/>
            <wp:docPr id="16" name="图片 8"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69765" cy="2722880"/>
                    </a:xfrm>
                    <a:prstGeom prst="rect">
                      <a:avLst/>
                    </a:prstGeom>
                    <a:noFill/>
                    <a:ln>
                      <a:noFill/>
                    </a:ln>
                  </pic:spPr>
                </pic:pic>
              </a:graphicData>
            </a:graphic>
          </wp:inline>
        </w:drawing>
      </w:r>
    </w:p>
    <w:p w:rsidR="00EF0691" w:rsidRDefault="00EF0691" w:rsidP="00EF0691">
      <w:pPr>
        <w:rPr>
          <w:rFonts w:ascii="Times New Roman" w:hAnsi="Times New Roman" w:cs="Times New Roman"/>
          <w:b/>
        </w:rPr>
      </w:pPr>
    </w:p>
    <w:bookmarkEnd w:id="2"/>
    <w:bookmarkEnd w:id="3"/>
    <w:p w:rsidR="00B14B29" w:rsidRDefault="00B14B29" w:rsidP="00B14B29">
      <w:pPr>
        <w:rPr>
          <w:rFonts w:ascii="Times New Roman" w:hAnsi="Times New Roman" w:cs="Times New Roman"/>
          <w:b/>
        </w:rPr>
      </w:pPr>
    </w:p>
    <w:p w:rsidR="0049306B" w:rsidRDefault="0049306B" w:rsidP="00B14B29">
      <w:pPr>
        <w:ind w:firstLineChars="50" w:firstLine="105"/>
        <w:rPr>
          <w:rFonts w:ascii="Times New Roman" w:hAnsi="Times New Roman" w:cs="Times New Roman"/>
          <w:b/>
        </w:rPr>
      </w:pPr>
    </w:p>
    <w:p w:rsidR="0049306B" w:rsidRDefault="0049306B">
      <w:pPr>
        <w:widowControl/>
        <w:jc w:val="left"/>
        <w:rPr>
          <w:rFonts w:ascii="Times New Roman" w:hAnsi="Times New Roman" w:cs="Times New Roman"/>
          <w:b/>
        </w:rPr>
      </w:pPr>
      <w:r>
        <w:rPr>
          <w:rFonts w:ascii="Times New Roman" w:hAnsi="Times New Roman" w:cs="Times New Roman"/>
          <w:b/>
        </w:rPr>
        <w:br w:type="page"/>
      </w:r>
    </w:p>
    <w:p w:rsidR="00B14B29" w:rsidRDefault="0049306B" w:rsidP="0049306B">
      <w:pPr>
        <w:rPr>
          <w:rFonts w:ascii="Times New Roman" w:hAnsi="Times New Roman" w:cs="Times New Roman"/>
          <w:szCs w:val="21"/>
        </w:rPr>
      </w:pPr>
      <w:bookmarkStart w:id="4" w:name="OLE_LINK98"/>
      <w:bookmarkStart w:id="5" w:name="OLE_LINK99"/>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w:t>
      </w:r>
      <w:r>
        <w:rPr>
          <w:rFonts w:ascii="Times New Roman" w:hAnsi="Times New Roman" w:cs="Times New Roman" w:hint="eastAsia"/>
          <w:b/>
        </w:rPr>
        <w:t>4</w:t>
      </w:r>
      <w:bookmarkEnd w:id="4"/>
      <w:bookmarkEnd w:id="5"/>
      <w:r>
        <w:rPr>
          <w:rFonts w:eastAsia="Times New Roman"/>
          <w:b/>
          <w:sz w:val="24"/>
          <w:szCs w:val="24"/>
        </w:rPr>
        <w:t>.</w:t>
      </w:r>
      <w:r>
        <w:rPr>
          <w:rFonts w:hint="eastAsia"/>
          <w:b/>
          <w:sz w:val="24"/>
          <w:szCs w:val="24"/>
        </w:rPr>
        <w:t xml:space="preserve"> </w:t>
      </w:r>
      <w:r w:rsidR="00C11ECB">
        <w:rPr>
          <w:rFonts w:ascii="Times New Roman" w:hAnsi="Times New Roman" w:cs="Times New Roman"/>
          <w:bCs/>
          <w:szCs w:val="21"/>
        </w:rPr>
        <w:t>Extended</w:t>
      </w:r>
      <w:r w:rsidR="00C11ECB" w:rsidRPr="00956F9C">
        <w:rPr>
          <w:rFonts w:ascii="Times New Roman" w:hAnsi="Times New Roman" w:cs="Times New Roman"/>
          <w:bCs/>
          <w:szCs w:val="21"/>
        </w:rPr>
        <w:t xml:space="preserve"> </w:t>
      </w:r>
      <w:r w:rsidR="00956F9C" w:rsidRPr="00956F9C">
        <w:rPr>
          <w:rFonts w:ascii="Times New Roman" w:hAnsi="Times New Roman" w:cs="Times New Roman"/>
          <w:bCs/>
          <w:szCs w:val="21"/>
        </w:rPr>
        <w:t>gel image of figure 1A.</w:t>
      </w:r>
      <w:r w:rsidR="00956F9C" w:rsidRPr="00956F9C">
        <w:rPr>
          <w:rFonts w:ascii="Times New Roman" w:hAnsi="Times New Roman" w:cs="Times New Roman"/>
          <w:b/>
          <w:bCs/>
          <w:szCs w:val="21"/>
        </w:rPr>
        <w:t xml:space="preserve"> </w:t>
      </w:r>
      <w:proofErr w:type="gramStart"/>
      <w:r w:rsidR="00956F9C" w:rsidRPr="00956F9C">
        <w:rPr>
          <w:rFonts w:ascii="Times New Roman" w:hAnsi="Times New Roman" w:cs="Times New Roman"/>
          <w:szCs w:val="21"/>
        </w:rPr>
        <w:t xml:space="preserve">DNA cleavage activity of CeCas12a </w:t>
      </w:r>
      <w:r w:rsidR="00956F9C" w:rsidRPr="00956F9C">
        <w:rPr>
          <w:rFonts w:ascii="Times New Roman" w:hAnsi="Times New Roman" w:cs="Times New Roman"/>
          <w:b/>
          <w:szCs w:val="21"/>
        </w:rPr>
        <w:t>(A)</w:t>
      </w:r>
      <w:r w:rsidR="00956F9C" w:rsidRPr="00956F9C">
        <w:rPr>
          <w:rFonts w:ascii="Times New Roman" w:hAnsi="Times New Roman" w:cs="Times New Roman"/>
          <w:szCs w:val="21"/>
        </w:rPr>
        <w:t xml:space="preserve"> and BfCas12a </w:t>
      </w:r>
      <w:r w:rsidR="00956F9C" w:rsidRPr="00956F9C">
        <w:rPr>
          <w:rFonts w:ascii="Times New Roman" w:hAnsi="Times New Roman" w:cs="Times New Roman"/>
          <w:b/>
          <w:szCs w:val="21"/>
        </w:rPr>
        <w:t>(B)</w:t>
      </w:r>
      <w:r w:rsidR="00956F9C" w:rsidRPr="00956F9C">
        <w:rPr>
          <w:rFonts w:ascii="Times New Roman" w:hAnsi="Times New Roman" w:cs="Times New Roman"/>
          <w:szCs w:val="21"/>
        </w:rPr>
        <w:t xml:space="preserve"> in vitro.</w:t>
      </w:r>
      <w:proofErr w:type="gramEnd"/>
      <w:r w:rsidR="00956F9C" w:rsidRPr="00956F9C">
        <w:rPr>
          <w:rFonts w:ascii="Times New Roman" w:hAnsi="Times New Roman" w:cs="Times New Roman"/>
          <w:szCs w:val="21"/>
        </w:rPr>
        <w:t xml:space="preserve"> The Cas12a-crRNA complex (100 </w:t>
      </w:r>
      <w:proofErr w:type="spellStart"/>
      <w:r w:rsidR="00956F9C" w:rsidRPr="00956F9C">
        <w:rPr>
          <w:rFonts w:ascii="Times New Roman" w:hAnsi="Times New Roman" w:cs="Times New Roman"/>
          <w:szCs w:val="21"/>
        </w:rPr>
        <w:t>nM</w:t>
      </w:r>
      <w:proofErr w:type="spellEnd"/>
      <w:r w:rsidR="00956F9C" w:rsidRPr="00956F9C">
        <w:rPr>
          <w:rFonts w:ascii="Times New Roman" w:hAnsi="Times New Roman" w:cs="Times New Roman"/>
          <w:szCs w:val="21"/>
        </w:rPr>
        <w:t>) was incubated at 37</w:t>
      </w:r>
      <w:r w:rsidR="00A540ED" w:rsidRPr="00956F9C">
        <w:rPr>
          <w:rFonts w:ascii="Times New Roman" w:hAnsi="Times New Roman" w:cs="Times New Roman"/>
          <w:szCs w:val="21"/>
        </w:rPr>
        <w:t xml:space="preserve">℃ </w:t>
      </w:r>
      <w:r w:rsidR="00A540ED">
        <w:rPr>
          <w:rFonts w:ascii="Times New Roman" w:hAnsi="Times New Roman" w:cs="Times New Roman"/>
          <w:szCs w:val="21"/>
        </w:rPr>
        <w:t>for</w:t>
      </w:r>
      <w:r w:rsidR="00956F9C" w:rsidRPr="00956F9C">
        <w:rPr>
          <w:rFonts w:ascii="Times New Roman" w:hAnsi="Times New Roman" w:cs="Times New Roman"/>
          <w:szCs w:val="21"/>
        </w:rPr>
        <w:t xml:space="preserve"> 10 min with DNA substrates consisting of 4 randomized nucleotides downstream of the same </w:t>
      </w:r>
      <w:proofErr w:type="spellStart"/>
      <w:r w:rsidR="00956F9C" w:rsidRPr="00956F9C">
        <w:rPr>
          <w:rFonts w:ascii="Times New Roman" w:hAnsi="Times New Roman" w:cs="Times New Roman"/>
          <w:szCs w:val="21"/>
        </w:rPr>
        <w:t>protospacer</w:t>
      </w:r>
      <w:proofErr w:type="spellEnd"/>
      <w:r w:rsidR="00956F9C" w:rsidRPr="00956F9C">
        <w:rPr>
          <w:rFonts w:ascii="Times New Roman" w:hAnsi="Times New Roman" w:cs="Times New Roman"/>
          <w:szCs w:val="21"/>
        </w:rPr>
        <w:t>.</w:t>
      </w:r>
    </w:p>
    <w:p w:rsidR="005E4537" w:rsidRDefault="0074763E" w:rsidP="0049306B">
      <w:pPr>
        <w:rPr>
          <w:rFonts w:ascii="Times New Roman" w:hAnsi="Times New Roman" w:cs="Times New Roman"/>
          <w:b/>
        </w:rPr>
      </w:pPr>
      <w:r w:rsidRPr="0074763E">
        <w:rPr>
          <w:rFonts w:ascii="Times New Roman" w:hAnsi="Times New Roman" w:cs="Times New Roman"/>
          <w:b/>
          <w:noProof/>
        </w:rPr>
        <w:drawing>
          <wp:inline distT="0" distB="0" distL="0" distR="0">
            <wp:extent cx="5274310" cy="4885540"/>
            <wp:effectExtent l="19050" t="0" r="2540" b="0"/>
            <wp:docPr id="6" name="图片 6" descr="S5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5S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74310" cy="4885540"/>
                    </a:xfrm>
                    <a:prstGeom prst="rect">
                      <a:avLst/>
                    </a:prstGeom>
                    <a:noFill/>
                    <a:ln>
                      <a:noFill/>
                    </a:ln>
                  </pic:spPr>
                </pic:pic>
              </a:graphicData>
            </a:graphic>
          </wp:inline>
        </w:drawing>
      </w:r>
    </w:p>
    <w:p w:rsidR="00CF6EC7" w:rsidRDefault="00CF6EC7" w:rsidP="0049306B">
      <w:pPr>
        <w:rPr>
          <w:rFonts w:ascii="Times New Roman" w:hAnsi="Times New Roman" w:cs="Times New Roman"/>
          <w:b/>
        </w:rPr>
      </w:pPr>
    </w:p>
    <w:p w:rsidR="00CF6EC7" w:rsidRDefault="00CF6EC7">
      <w:pPr>
        <w:widowControl/>
        <w:jc w:val="left"/>
        <w:rPr>
          <w:rFonts w:ascii="Times New Roman" w:hAnsi="Times New Roman" w:cs="Times New Roman"/>
          <w:b/>
        </w:rPr>
      </w:pPr>
      <w:r>
        <w:rPr>
          <w:rFonts w:ascii="Times New Roman" w:hAnsi="Times New Roman" w:cs="Times New Roman"/>
          <w:b/>
        </w:rPr>
        <w:br w:type="page"/>
      </w:r>
    </w:p>
    <w:p w:rsidR="00CF6EC7" w:rsidRDefault="00CF6EC7" w:rsidP="0049306B">
      <w:pPr>
        <w:rPr>
          <w:rFonts w:ascii="Times New Roman" w:hAnsi="Times New Roman" w:cs="Times New Roman"/>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w:t>
      </w:r>
      <w:r w:rsidR="002C5DFD">
        <w:rPr>
          <w:rFonts w:ascii="Times New Roman" w:hAnsi="Times New Roman" w:cs="Times New Roman"/>
          <w:b/>
        </w:rPr>
        <w:t>5</w:t>
      </w:r>
      <w:r>
        <w:rPr>
          <w:rFonts w:eastAsia="Times New Roman"/>
          <w:b/>
          <w:sz w:val="24"/>
          <w:szCs w:val="24"/>
        </w:rPr>
        <w:t>.</w:t>
      </w:r>
      <w:r>
        <w:rPr>
          <w:rFonts w:hint="eastAsia"/>
          <w:b/>
          <w:sz w:val="24"/>
          <w:szCs w:val="24"/>
        </w:rPr>
        <w:t xml:space="preserve"> </w:t>
      </w:r>
      <w:proofErr w:type="gramStart"/>
      <w:r>
        <w:rPr>
          <w:rFonts w:ascii="Times New Roman" w:hAnsi="Times New Roman" w:cs="Times New Roman"/>
          <w:szCs w:val="21"/>
        </w:rPr>
        <w:t>DNA cleavage activity of B</w:t>
      </w:r>
      <w:r>
        <w:rPr>
          <w:rFonts w:ascii="Times New Roman" w:hAnsi="Times New Roman" w:cs="Times New Roman" w:hint="eastAsia"/>
          <w:szCs w:val="21"/>
        </w:rPr>
        <w:t>h</w:t>
      </w:r>
      <w:r>
        <w:rPr>
          <w:rFonts w:ascii="Times New Roman" w:hAnsi="Times New Roman" w:cs="Times New Roman"/>
          <w:szCs w:val="21"/>
        </w:rPr>
        <w:t xml:space="preserve">Cas12a </w:t>
      </w:r>
      <w:r w:rsidRPr="00956F9C">
        <w:rPr>
          <w:rFonts w:ascii="Times New Roman" w:hAnsi="Times New Roman" w:cs="Times New Roman"/>
          <w:szCs w:val="21"/>
        </w:rPr>
        <w:t>in vitro.</w:t>
      </w:r>
      <w:proofErr w:type="gramEnd"/>
      <w:r w:rsidRPr="00956F9C">
        <w:rPr>
          <w:rFonts w:ascii="Times New Roman" w:hAnsi="Times New Roman" w:cs="Times New Roman"/>
          <w:szCs w:val="21"/>
        </w:rPr>
        <w:t xml:space="preserve"> The Cas12a-crRNA complex (100 </w:t>
      </w:r>
      <w:proofErr w:type="spellStart"/>
      <w:r w:rsidRPr="00956F9C">
        <w:rPr>
          <w:rFonts w:ascii="Times New Roman" w:hAnsi="Times New Roman" w:cs="Times New Roman"/>
          <w:szCs w:val="21"/>
        </w:rPr>
        <w:t>nM</w:t>
      </w:r>
      <w:proofErr w:type="spellEnd"/>
      <w:r w:rsidRPr="00956F9C">
        <w:rPr>
          <w:rFonts w:ascii="Times New Roman" w:hAnsi="Times New Roman" w:cs="Times New Roman"/>
          <w:szCs w:val="21"/>
        </w:rPr>
        <w:t>) was incubated at 37</w:t>
      </w:r>
      <w:r w:rsidR="00A540ED" w:rsidRPr="00956F9C">
        <w:rPr>
          <w:rFonts w:ascii="Times New Roman" w:hAnsi="Times New Roman" w:cs="Times New Roman"/>
          <w:szCs w:val="21"/>
        </w:rPr>
        <w:t xml:space="preserve">℃ </w:t>
      </w:r>
      <w:r w:rsidR="00A540ED">
        <w:rPr>
          <w:rFonts w:ascii="Times New Roman" w:hAnsi="Times New Roman" w:cs="Times New Roman"/>
          <w:szCs w:val="21"/>
        </w:rPr>
        <w:t>for</w:t>
      </w:r>
      <w:r w:rsidRPr="00956F9C">
        <w:rPr>
          <w:rFonts w:ascii="Times New Roman" w:hAnsi="Times New Roman" w:cs="Times New Roman"/>
          <w:szCs w:val="21"/>
        </w:rPr>
        <w:t xml:space="preserve"> 10 min with DNA substrates consisting of 4 randomized nucleotides downstream of the same </w:t>
      </w:r>
      <w:proofErr w:type="spellStart"/>
      <w:r w:rsidRPr="00956F9C">
        <w:rPr>
          <w:rFonts w:ascii="Times New Roman" w:hAnsi="Times New Roman" w:cs="Times New Roman"/>
          <w:szCs w:val="21"/>
        </w:rPr>
        <w:t>protospacer</w:t>
      </w:r>
      <w:proofErr w:type="spellEnd"/>
      <w:r w:rsidRPr="00956F9C">
        <w:rPr>
          <w:rFonts w:ascii="Times New Roman" w:hAnsi="Times New Roman" w:cs="Times New Roman"/>
          <w:szCs w:val="21"/>
        </w:rPr>
        <w:t>.</w:t>
      </w:r>
    </w:p>
    <w:p w:rsidR="003770CE" w:rsidRDefault="001F4773" w:rsidP="00F91EA8">
      <w:pPr>
        <w:ind w:firstLineChars="300" w:firstLine="632"/>
        <w:rPr>
          <w:rFonts w:ascii="Times New Roman" w:hAnsi="Times New Roman" w:cs="Times New Roman"/>
          <w:b/>
        </w:rPr>
      </w:pPr>
      <w:r>
        <w:rPr>
          <w:rFonts w:ascii="Times New Roman" w:hAnsi="Times New Roman" w:cs="Times New Roman"/>
          <w:b/>
          <w:noProof/>
        </w:rPr>
        <w:drawing>
          <wp:inline distT="0" distB="0" distL="0" distR="0">
            <wp:extent cx="4367811" cy="7973568"/>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h PAM.tif"/>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369902" cy="7977385"/>
                    </a:xfrm>
                    <a:prstGeom prst="rect">
                      <a:avLst/>
                    </a:prstGeom>
                  </pic:spPr>
                </pic:pic>
              </a:graphicData>
            </a:graphic>
          </wp:inline>
        </w:drawing>
      </w:r>
    </w:p>
    <w:p w:rsidR="00CF6EC7" w:rsidRDefault="00CF6EC7" w:rsidP="00020D0D">
      <w:pPr>
        <w:rPr>
          <w:rFonts w:ascii="Times New Roman" w:hAnsi="Times New Roman" w:cs="Times New Roman"/>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S6</w:t>
      </w:r>
      <w:r>
        <w:rPr>
          <w:rFonts w:eastAsia="Times New Roman"/>
          <w:b/>
          <w:sz w:val="24"/>
          <w:szCs w:val="24"/>
        </w:rPr>
        <w:t>.</w:t>
      </w:r>
      <w:r>
        <w:rPr>
          <w:rFonts w:hint="eastAsia"/>
          <w:b/>
          <w:sz w:val="24"/>
          <w:szCs w:val="24"/>
        </w:rPr>
        <w:t xml:space="preserve"> </w:t>
      </w:r>
      <w:proofErr w:type="gramStart"/>
      <w:r>
        <w:rPr>
          <w:rFonts w:ascii="Times New Roman" w:hAnsi="Times New Roman" w:cs="Times New Roman"/>
          <w:szCs w:val="21"/>
        </w:rPr>
        <w:t xml:space="preserve">DNA cleavage activity of CsbCas12a </w:t>
      </w:r>
      <w:r w:rsidRPr="00956F9C">
        <w:rPr>
          <w:rFonts w:ascii="Times New Roman" w:hAnsi="Times New Roman" w:cs="Times New Roman"/>
          <w:szCs w:val="21"/>
        </w:rPr>
        <w:t>in vitro.</w:t>
      </w:r>
      <w:proofErr w:type="gramEnd"/>
      <w:r w:rsidRPr="00956F9C">
        <w:rPr>
          <w:rFonts w:ascii="Times New Roman" w:hAnsi="Times New Roman" w:cs="Times New Roman"/>
          <w:szCs w:val="21"/>
        </w:rPr>
        <w:t xml:space="preserve"> The Cas12a-crRNA complex (100 </w:t>
      </w:r>
      <w:proofErr w:type="spellStart"/>
      <w:r w:rsidRPr="00956F9C">
        <w:rPr>
          <w:rFonts w:ascii="Times New Roman" w:hAnsi="Times New Roman" w:cs="Times New Roman"/>
          <w:szCs w:val="21"/>
        </w:rPr>
        <w:t>nM</w:t>
      </w:r>
      <w:proofErr w:type="spellEnd"/>
      <w:r w:rsidRPr="00956F9C">
        <w:rPr>
          <w:rFonts w:ascii="Times New Roman" w:hAnsi="Times New Roman" w:cs="Times New Roman"/>
          <w:szCs w:val="21"/>
        </w:rPr>
        <w:t>) was incubated at 37</w:t>
      </w:r>
      <w:r w:rsidR="00C11ECB" w:rsidRPr="00956F9C">
        <w:rPr>
          <w:rFonts w:ascii="Times New Roman" w:hAnsi="Times New Roman" w:cs="Times New Roman"/>
          <w:szCs w:val="21"/>
        </w:rPr>
        <w:t xml:space="preserve">℃ </w:t>
      </w:r>
      <w:r w:rsidR="00C11ECB">
        <w:rPr>
          <w:rFonts w:ascii="Times New Roman" w:hAnsi="Times New Roman" w:cs="Times New Roman"/>
          <w:szCs w:val="21"/>
        </w:rPr>
        <w:t>for</w:t>
      </w:r>
      <w:r w:rsidRPr="00956F9C">
        <w:rPr>
          <w:rFonts w:ascii="Times New Roman" w:hAnsi="Times New Roman" w:cs="Times New Roman"/>
          <w:szCs w:val="21"/>
        </w:rPr>
        <w:t xml:space="preserve"> 10 min with DNA substrates consisting of 4 randomized nucleotides downstream of the same </w:t>
      </w:r>
      <w:proofErr w:type="spellStart"/>
      <w:r w:rsidRPr="00956F9C">
        <w:rPr>
          <w:rFonts w:ascii="Times New Roman" w:hAnsi="Times New Roman" w:cs="Times New Roman"/>
          <w:szCs w:val="21"/>
        </w:rPr>
        <w:t>protospacer</w:t>
      </w:r>
      <w:proofErr w:type="spellEnd"/>
      <w:r w:rsidRPr="00956F9C">
        <w:rPr>
          <w:rFonts w:ascii="Times New Roman" w:hAnsi="Times New Roman" w:cs="Times New Roman"/>
          <w:szCs w:val="21"/>
        </w:rPr>
        <w:t>.</w:t>
      </w:r>
    </w:p>
    <w:p w:rsidR="003770CE" w:rsidRDefault="001F4773" w:rsidP="00F91EA8">
      <w:pPr>
        <w:ind w:firstLineChars="400" w:firstLine="843"/>
        <w:rPr>
          <w:rFonts w:ascii="Times New Roman" w:hAnsi="Times New Roman" w:cs="Times New Roman"/>
          <w:b/>
        </w:rPr>
      </w:pPr>
      <w:r>
        <w:rPr>
          <w:rFonts w:ascii="Times New Roman" w:hAnsi="Times New Roman" w:cs="Times New Roman"/>
          <w:b/>
          <w:noProof/>
        </w:rPr>
        <w:drawing>
          <wp:inline distT="0" distB="0" distL="0" distR="0">
            <wp:extent cx="4376246" cy="8156448"/>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sb PAM.tif"/>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379218" cy="8161988"/>
                    </a:xfrm>
                    <a:prstGeom prst="rect">
                      <a:avLst/>
                    </a:prstGeom>
                  </pic:spPr>
                </pic:pic>
              </a:graphicData>
            </a:graphic>
          </wp:inline>
        </w:drawing>
      </w:r>
    </w:p>
    <w:p w:rsidR="002C5DFD" w:rsidRDefault="002C5DFD" w:rsidP="00020D0D">
      <w:pPr>
        <w:rPr>
          <w:rFonts w:ascii="Times New Roman" w:hAnsi="Times New Roman" w:cs="Times New Roman"/>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S7</w:t>
      </w:r>
      <w:r>
        <w:rPr>
          <w:rFonts w:eastAsia="Times New Roman"/>
          <w:b/>
          <w:sz w:val="24"/>
          <w:szCs w:val="24"/>
        </w:rPr>
        <w:t>.</w:t>
      </w:r>
      <w:r>
        <w:rPr>
          <w:rFonts w:hint="eastAsia"/>
          <w:b/>
          <w:sz w:val="24"/>
          <w:szCs w:val="24"/>
        </w:rPr>
        <w:t xml:space="preserve"> </w:t>
      </w:r>
      <w:proofErr w:type="gramStart"/>
      <w:r>
        <w:rPr>
          <w:rFonts w:ascii="Times New Roman" w:hAnsi="Times New Roman" w:cs="Times New Roman"/>
          <w:szCs w:val="21"/>
        </w:rPr>
        <w:t xml:space="preserve">DNA cleavage activity of PrCas12a </w:t>
      </w:r>
      <w:r w:rsidRPr="00956F9C">
        <w:rPr>
          <w:rFonts w:ascii="Times New Roman" w:hAnsi="Times New Roman" w:cs="Times New Roman"/>
          <w:szCs w:val="21"/>
        </w:rPr>
        <w:t>in vitro.</w:t>
      </w:r>
      <w:proofErr w:type="gramEnd"/>
      <w:r w:rsidRPr="00956F9C">
        <w:rPr>
          <w:rFonts w:ascii="Times New Roman" w:hAnsi="Times New Roman" w:cs="Times New Roman"/>
          <w:szCs w:val="21"/>
        </w:rPr>
        <w:t xml:space="preserve"> The Cas12a-crRNA complex (100 </w:t>
      </w:r>
      <w:proofErr w:type="spellStart"/>
      <w:r w:rsidRPr="00956F9C">
        <w:rPr>
          <w:rFonts w:ascii="Times New Roman" w:hAnsi="Times New Roman" w:cs="Times New Roman"/>
          <w:szCs w:val="21"/>
        </w:rPr>
        <w:t>nM</w:t>
      </w:r>
      <w:proofErr w:type="spellEnd"/>
      <w:r w:rsidRPr="00956F9C">
        <w:rPr>
          <w:rFonts w:ascii="Times New Roman" w:hAnsi="Times New Roman" w:cs="Times New Roman"/>
          <w:szCs w:val="21"/>
        </w:rPr>
        <w:t>) was incubated at 37</w:t>
      </w:r>
      <w:r w:rsidR="00C11ECB" w:rsidRPr="00956F9C">
        <w:rPr>
          <w:rFonts w:ascii="Times New Roman" w:hAnsi="Times New Roman" w:cs="Times New Roman"/>
          <w:szCs w:val="21"/>
        </w:rPr>
        <w:t xml:space="preserve">℃ </w:t>
      </w:r>
      <w:r w:rsidR="00C11ECB">
        <w:rPr>
          <w:rFonts w:ascii="Times New Roman" w:hAnsi="Times New Roman" w:cs="Times New Roman"/>
          <w:szCs w:val="21"/>
        </w:rPr>
        <w:t>for</w:t>
      </w:r>
      <w:r w:rsidRPr="00956F9C">
        <w:rPr>
          <w:rFonts w:ascii="Times New Roman" w:hAnsi="Times New Roman" w:cs="Times New Roman"/>
          <w:szCs w:val="21"/>
        </w:rPr>
        <w:t xml:space="preserve"> 10 min with DNA substrates consisting of 4 randomized nucleotides downstream of the same </w:t>
      </w:r>
      <w:proofErr w:type="spellStart"/>
      <w:r w:rsidRPr="00956F9C">
        <w:rPr>
          <w:rFonts w:ascii="Times New Roman" w:hAnsi="Times New Roman" w:cs="Times New Roman"/>
          <w:szCs w:val="21"/>
        </w:rPr>
        <w:t>protospacer</w:t>
      </w:r>
      <w:proofErr w:type="spellEnd"/>
      <w:r w:rsidRPr="00956F9C">
        <w:rPr>
          <w:rFonts w:ascii="Times New Roman" w:hAnsi="Times New Roman" w:cs="Times New Roman"/>
          <w:szCs w:val="21"/>
        </w:rPr>
        <w:t>.</w:t>
      </w:r>
    </w:p>
    <w:p w:rsidR="003770CE" w:rsidRDefault="001F4773" w:rsidP="00F91EA8">
      <w:pPr>
        <w:ind w:firstLineChars="350" w:firstLine="738"/>
        <w:rPr>
          <w:rFonts w:ascii="Times New Roman" w:hAnsi="Times New Roman" w:cs="Times New Roman"/>
          <w:b/>
        </w:rPr>
      </w:pPr>
      <w:r>
        <w:rPr>
          <w:rFonts w:ascii="Times New Roman" w:hAnsi="Times New Roman" w:cs="Times New Roman"/>
          <w:b/>
          <w:noProof/>
        </w:rPr>
        <w:drawing>
          <wp:inline distT="0" distB="0" distL="0" distR="0">
            <wp:extent cx="4374229" cy="814181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 PAM.tif"/>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376263" cy="8145603"/>
                    </a:xfrm>
                    <a:prstGeom prst="rect">
                      <a:avLst/>
                    </a:prstGeom>
                  </pic:spPr>
                </pic:pic>
              </a:graphicData>
            </a:graphic>
          </wp:inline>
        </w:drawing>
      </w:r>
    </w:p>
    <w:p w:rsidR="00DB2D13" w:rsidRDefault="00020D0D" w:rsidP="00D0392D">
      <w:pPr>
        <w:rPr>
          <w:rFonts w:ascii="Times New Roman" w:eastAsia="Times New Roman" w:hAnsi="Times New Roman" w:cs="Times New Roman"/>
          <w:kern w:val="0"/>
          <w:szCs w:val="21"/>
          <w:lang w:eastAsia="en-US"/>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S8</w:t>
      </w:r>
      <w:r>
        <w:rPr>
          <w:rFonts w:eastAsia="Times New Roman"/>
          <w:b/>
          <w:sz w:val="24"/>
          <w:szCs w:val="24"/>
        </w:rPr>
        <w:t>.</w:t>
      </w:r>
      <w:r>
        <w:rPr>
          <w:rFonts w:hint="eastAsia"/>
          <w:b/>
          <w:sz w:val="24"/>
          <w:szCs w:val="24"/>
        </w:rPr>
        <w:t xml:space="preserve"> </w:t>
      </w:r>
      <w:proofErr w:type="gramStart"/>
      <w:r w:rsidR="000172DE" w:rsidRPr="00436674">
        <w:rPr>
          <w:rFonts w:ascii="Times New Roman" w:eastAsia="Times New Roman" w:hAnsi="Times New Roman" w:cs="Times New Roman"/>
          <w:kern w:val="0"/>
          <w:szCs w:val="21"/>
          <w:lang w:eastAsia="en-US"/>
        </w:rPr>
        <w:t xml:space="preserve">Quantification of time-course in vitro cleavage activities of </w:t>
      </w:r>
      <w:r w:rsidRPr="00436674">
        <w:rPr>
          <w:rFonts w:ascii="Times New Roman" w:eastAsia="Times New Roman" w:hAnsi="Times New Roman" w:cs="Times New Roman"/>
          <w:kern w:val="0"/>
          <w:szCs w:val="21"/>
          <w:lang w:eastAsia="en-US"/>
        </w:rPr>
        <w:t>Cas12a</w:t>
      </w:r>
      <w:r w:rsidR="000172DE" w:rsidRPr="00436674">
        <w:rPr>
          <w:rFonts w:ascii="Times New Roman" w:eastAsia="Times New Roman" w:hAnsi="Times New Roman" w:cs="Times New Roman"/>
          <w:kern w:val="0"/>
          <w:szCs w:val="21"/>
          <w:lang w:eastAsia="en-US"/>
        </w:rPr>
        <w:t xml:space="preserve"> </w:t>
      </w:r>
      <w:proofErr w:type="spellStart"/>
      <w:r w:rsidR="000172DE" w:rsidRPr="00436674">
        <w:rPr>
          <w:rFonts w:ascii="Times New Roman" w:eastAsia="Times New Roman" w:hAnsi="Times New Roman" w:cs="Times New Roman"/>
          <w:kern w:val="0"/>
          <w:szCs w:val="21"/>
          <w:lang w:eastAsia="en-US"/>
        </w:rPr>
        <w:t>orthologs</w:t>
      </w:r>
      <w:proofErr w:type="spellEnd"/>
      <w:r w:rsidR="000172DE" w:rsidRPr="00436674">
        <w:rPr>
          <w:rFonts w:ascii="Times New Roman" w:eastAsia="Times New Roman" w:hAnsi="Times New Roman" w:cs="Times New Roman"/>
          <w:kern w:val="0"/>
          <w:szCs w:val="21"/>
          <w:lang w:eastAsia="en-US"/>
        </w:rPr>
        <w:t>.</w:t>
      </w:r>
      <w:proofErr w:type="gramEnd"/>
      <w:r w:rsidR="000172DE" w:rsidRPr="00436674">
        <w:rPr>
          <w:rFonts w:ascii="Times New Roman" w:hAnsi="Times New Roman" w:cs="Times New Roman"/>
          <w:kern w:val="0"/>
          <w:szCs w:val="21"/>
        </w:rPr>
        <w:t xml:space="preserve"> </w:t>
      </w:r>
      <w:r w:rsidR="000172DE" w:rsidRPr="00436674">
        <w:rPr>
          <w:rFonts w:ascii="Times New Roman" w:eastAsia="Times New Roman" w:hAnsi="Times New Roman" w:cs="Times New Roman"/>
          <w:b/>
          <w:kern w:val="0"/>
          <w:szCs w:val="21"/>
          <w:lang w:eastAsia="en-US"/>
        </w:rPr>
        <w:t xml:space="preserve">(A) </w:t>
      </w:r>
      <w:r w:rsidR="000172DE" w:rsidRPr="00436674">
        <w:rPr>
          <w:rFonts w:ascii="Times New Roman" w:eastAsia="Times New Roman" w:hAnsi="Times New Roman" w:cs="Times New Roman"/>
          <w:kern w:val="0"/>
          <w:szCs w:val="21"/>
          <w:lang w:eastAsia="en-US"/>
        </w:rPr>
        <w:t xml:space="preserve">Cas12a </w:t>
      </w:r>
      <w:proofErr w:type="spellStart"/>
      <w:r w:rsidR="000172DE" w:rsidRPr="00436674">
        <w:rPr>
          <w:rFonts w:ascii="Times New Roman" w:eastAsia="Times New Roman" w:hAnsi="Times New Roman" w:cs="Times New Roman"/>
          <w:kern w:val="0"/>
          <w:szCs w:val="21"/>
          <w:lang w:eastAsia="en-US"/>
        </w:rPr>
        <w:t>orthologs</w:t>
      </w:r>
      <w:proofErr w:type="spellEnd"/>
      <w:r w:rsidR="000172DE" w:rsidRPr="00436674">
        <w:rPr>
          <w:rFonts w:ascii="Times New Roman" w:eastAsia="Times New Roman" w:hAnsi="Times New Roman" w:cs="Times New Roman"/>
          <w:kern w:val="0"/>
          <w:szCs w:val="21"/>
          <w:lang w:eastAsia="en-US"/>
        </w:rPr>
        <w:t xml:space="preserve"> cleavage activities in vitro.</w:t>
      </w:r>
      <w:r w:rsidRPr="00436674">
        <w:rPr>
          <w:rFonts w:ascii="Times New Roman" w:eastAsia="Times New Roman" w:hAnsi="Times New Roman" w:cs="Times New Roman"/>
          <w:kern w:val="0"/>
          <w:szCs w:val="21"/>
          <w:lang w:eastAsia="en-US"/>
        </w:rPr>
        <w:t xml:space="preserve"> </w:t>
      </w:r>
      <w:r w:rsidR="000172DE" w:rsidRPr="00D0392D">
        <w:rPr>
          <w:rFonts w:ascii="Times New Roman" w:hAnsi="Times New Roman" w:cs="Times New Roman"/>
          <w:szCs w:val="21"/>
        </w:rPr>
        <w:t xml:space="preserve">The Cas12a-crRNA complex (100 </w:t>
      </w:r>
      <w:proofErr w:type="spellStart"/>
      <w:r w:rsidR="000172DE" w:rsidRPr="00D0392D">
        <w:rPr>
          <w:rFonts w:ascii="Times New Roman" w:hAnsi="Times New Roman" w:cs="Times New Roman"/>
          <w:szCs w:val="21"/>
        </w:rPr>
        <w:t>nM</w:t>
      </w:r>
      <w:proofErr w:type="spellEnd"/>
      <w:r w:rsidR="000172DE" w:rsidRPr="00D0392D">
        <w:rPr>
          <w:rFonts w:ascii="Times New Roman" w:hAnsi="Times New Roman" w:cs="Times New Roman"/>
          <w:szCs w:val="21"/>
        </w:rPr>
        <w:t>) was incubated at 37</w:t>
      </w:r>
      <w:r w:rsidR="00A540ED" w:rsidRPr="00D0392D">
        <w:rPr>
          <w:rFonts w:ascii="Times New Roman" w:hAnsi="Times New Roman" w:cs="Times New Roman"/>
          <w:szCs w:val="21"/>
        </w:rPr>
        <w:t>℃</w:t>
      </w:r>
      <w:r w:rsidR="00A540ED" w:rsidRPr="0096169E">
        <w:rPr>
          <w:rFonts w:ascii="Times New Roman" w:hAnsi="Times New Roman" w:cs="Times New Roman"/>
          <w:szCs w:val="21"/>
        </w:rPr>
        <w:t xml:space="preserve"> </w:t>
      </w:r>
      <w:r w:rsidR="00A540ED">
        <w:rPr>
          <w:rFonts w:ascii="Times New Roman" w:hAnsi="Times New Roman" w:cs="Times New Roman"/>
          <w:szCs w:val="21"/>
        </w:rPr>
        <w:t>for</w:t>
      </w:r>
      <w:r w:rsidR="000172DE" w:rsidRPr="0096169E">
        <w:rPr>
          <w:rFonts w:ascii="Times New Roman" w:hAnsi="Times New Roman" w:cs="Times New Roman"/>
          <w:szCs w:val="21"/>
        </w:rPr>
        <w:t xml:space="preserve"> 10 min with</w:t>
      </w:r>
      <w:r w:rsidR="000172DE">
        <w:rPr>
          <w:rFonts w:ascii="Times New Roman" w:hAnsi="Times New Roman" w:cs="Times New Roman"/>
          <w:szCs w:val="21"/>
        </w:rPr>
        <w:t xml:space="preserve"> 300 </w:t>
      </w:r>
      <w:proofErr w:type="spellStart"/>
      <w:r w:rsidR="000172DE">
        <w:rPr>
          <w:rFonts w:ascii="Times New Roman" w:hAnsi="Times New Roman" w:cs="Times New Roman"/>
          <w:szCs w:val="21"/>
        </w:rPr>
        <w:t>ng</w:t>
      </w:r>
      <w:proofErr w:type="spellEnd"/>
      <w:r w:rsidR="000172DE">
        <w:rPr>
          <w:rFonts w:ascii="Times New Roman" w:hAnsi="Times New Roman" w:cs="Times New Roman" w:hint="eastAsia"/>
          <w:szCs w:val="21"/>
        </w:rPr>
        <w:t xml:space="preserve"> </w:t>
      </w:r>
      <w:r w:rsidR="000172DE" w:rsidRPr="00D0392D">
        <w:rPr>
          <w:rFonts w:ascii="Times New Roman" w:hAnsi="Times New Roman" w:cs="Times New Roman"/>
          <w:szCs w:val="21"/>
        </w:rPr>
        <w:t>DNA substrates</w:t>
      </w:r>
      <w:r w:rsidR="000172DE">
        <w:rPr>
          <w:rFonts w:ascii="Times New Roman" w:hAnsi="Times New Roman" w:cs="Times New Roman"/>
          <w:szCs w:val="21"/>
        </w:rPr>
        <w:t>.</w:t>
      </w:r>
      <w:r w:rsidR="000172DE" w:rsidRPr="00D0392D">
        <w:rPr>
          <w:rFonts w:ascii="Times New Roman" w:eastAsia="Times New Roman" w:hAnsi="Times New Roman" w:cs="Times New Roman"/>
          <w:kern w:val="0"/>
          <w:sz w:val="24"/>
          <w:szCs w:val="24"/>
          <w:lang w:eastAsia="en-US"/>
        </w:rPr>
        <w:t xml:space="preserve"> </w:t>
      </w:r>
      <w:r w:rsidR="000172DE" w:rsidRPr="00436674">
        <w:rPr>
          <w:rFonts w:ascii="Times New Roman" w:eastAsia="Times New Roman" w:hAnsi="Times New Roman" w:cs="Times New Roman"/>
          <w:kern w:val="0"/>
          <w:szCs w:val="21"/>
          <w:lang w:eastAsia="en-US"/>
        </w:rPr>
        <w:t>(</w:t>
      </w:r>
      <w:r w:rsidR="000172DE" w:rsidRPr="00436674">
        <w:rPr>
          <w:rFonts w:ascii="Times New Roman" w:eastAsia="Times New Roman" w:hAnsi="Times New Roman" w:cs="Times New Roman"/>
          <w:b/>
          <w:kern w:val="0"/>
          <w:szCs w:val="21"/>
          <w:lang w:eastAsia="en-US"/>
        </w:rPr>
        <w:t>B</w:t>
      </w:r>
      <w:r w:rsidR="000172DE" w:rsidRPr="00436674">
        <w:rPr>
          <w:rFonts w:ascii="Times New Roman" w:eastAsia="Times New Roman" w:hAnsi="Times New Roman" w:cs="Times New Roman"/>
          <w:kern w:val="0"/>
          <w:szCs w:val="21"/>
          <w:lang w:eastAsia="en-US"/>
        </w:rPr>
        <w:t>)</w:t>
      </w:r>
      <w:r w:rsidR="000172DE" w:rsidRPr="00DC5EA6">
        <w:rPr>
          <w:rFonts w:ascii="Times New Roman" w:eastAsia="Times New Roman" w:hAnsi="Times New Roman" w:cs="Times New Roman"/>
          <w:kern w:val="0"/>
          <w:sz w:val="24"/>
          <w:szCs w:val="24"/>
          <w:lang w:eastAsia="en-US"/>
        </w:rPr>
        <w:t xml:space="preserve"> </w:t>
      </w:r>
      <w:r w:rsidR="000172DE" w:rsidRPr="00436674">
        <w:rPr>
          <w:rFonts w:ascii="Times New Roman" w:eastAsia="Times New Roman" w:hAnsi="Times New Roman" w:cs="Times New Roman"/>
          <w:kern w:val="0"/>
          <w:szCs w:val="21"/>
          <w:lang w:eastAsia="en-US"/>
        </w:rPr>
        <w:t xml:space="preserve">The preferences of Cas12a </w:t>
      </w:r>
      <w:proofErr w:type="spellStart"/>
      <w:r w:rsidR="000172DE" w:rsidRPr="00436674">
        <w:rPr>
          <w:rFonts w:ascii="Times New Roman" w:eastAsia="Times New Roman" w:hAnsi="Times New Roman" w:cs="Times New Roman"/>
          <w:kern w:val="0"/>
          <w:szCs w:val="21"/>
          <w:lang w:eastAsia="en-US"/>
        </w:rPr>
        <w:t>orthologs</w:t>
      </w:r>
      <w:proofErr w:type="spellEnd"/>
      <w:r w:rsidR="000172DE" w:rsidRPr="00436674">
        <w:rPr>
          <w:rFonts w:ascii="Times New Roman" w:eastAsia="Times New Roman" w:hAnsi="Times New Roman" w:cs="Times New Roman"/>
          <w:kern w:val="0"/>
          <w:szCs w:val="21"/>
          <w:lang w:eastAsia="en-US"/>
        </w:rPr>
        <w:t xml:space="preserve"> toward non-canonical C-containing PAMs in vitro. The Cas12a-crRNA complex (100 </w:t>
      </w:r>
      <w:proofErr w:type="spellStart"/>
      <w:r w:rsidR="000172DE" w:rsidRPr="00436674">
        <w:rPr>
          <w:rFonts w:ascii="Times New Roman" w:eastAsia="Times New Roman" w:hAnsi="Times New Roman" w:cs="Times New Roman"/>
          <w:kern w:val="0"/>
          <w:szCs w:val="21"/>
          <w:lang w:eastAsia="en-US"/>
        </w:rPr>
        <w:t>nM</w:t>
      </w:r>
      <w:proofErr w:type="spellEnd"/>
      <w:r w:rsidR="000172DE" w:rsidRPr="00436674">
        <w:rPr>
          <w:rFonts w:ascii="Times New Roman" w:eastAsia="Times New Roman" w:hAnsi="Times New Roman" w:cs="Times New Roman"/>
          <w:kern w:val="0"/>
          <w:szCs w:val="21"/>
          <w:lang w:eastAsia="en-US"/>
        </w:rPr>
        <w:t xml:space="preserve">) was incubated at 37°C for 10 min with 300 </w:t>
      </w:r>
      <w:proofErr w:type="spellStart"/>
      <w:r w:rsidR="000172DE" w:rsidRPr="00436674">
        <w:rPr>
          <w:rFonts w:ascii="Times New Roman" w:eastAsia="Times New Roman" w:hAnsi="Times New Roman" w:cs="Times New Roman"/>
          <w:kern w:val="0"/>
          <w:szCs w:val="21"/>
          <w:lang w:eastAsia="en-US"/>
        </w:rPr>
        <w:t>ng</w:t>
      </w:r>
      <w:proofErr w:type="spellEnd"/>
      <w:r w:rsidR="000172DE" w:rsidRPr="00436674">
        <w:rPr>
          <w:rFonts w:ascii="Times New Roman" w:eastAsia="Times New Roman" w:hAnsi="Times New Roman" w:cs="Times New Roman"/>
          <w:kern w:val="0"/>
          <w:szCs w:val="21"/>
          <w:lang w:eastAsia="en-US"/>
        </w:rPr>
        <w:t xml:space="preserve"> DNA substrates with the different PAMs (TTTA, TCTA, TTCA, TCCA, CTTA, CTCA, CCTA, CCCA), respectively.</w:t>
      </w:r>
      <w:r w:rsidR="00DB2D13">
        <w:rPr>
          <w:rFonts w:ascii="Times New Roman" w:eastAsia="Times New Roman" w:hAnsi="Times New Roman" w:cs="Times New Roman"/>
          <w:kern w:val="0"/>
          <w:szCs w:val="21"/>
          <w:lang w:eastAsia="en-US"/>
        </w:rPr>
        <w:t xml:space="preserve"> </w:t>
      </w:r>
    </w:p>
    <w:p w:rsidR="00020D0D" w:rsidRPr="00D0392D" w:rsidRDefault="001D11D6" w:rsidP="001D11D6">
      <w:pPr>
        <w:rPr>
          <w:rFonts w:ascii="Times New Roman" w:hAnsi="Times New Roman" w:cs="Times New Roman"/>
          <w:szCs w:val="21"/>
        </w:rPr>
      </w:pPr>
      <w:r>
        <w:rPr>
          <w:rFonts w:ascii="Times New Roman" w:hAnsi="Times New Roman" w:cs="Times New Roman"/>
          <w:noProof/>
          <w:szCs w:val="21"/>
        </w:rPr>
        <w:drawing>
          <wp:inline distT="0" distB="0" distL="0" distR="0">
            <wp:extent cx="5032945" cy="7571232"/>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M 严格性.tif"/>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33689" cy="7572351"/>
                    </a:xfrm>
                    <a:prstGeom prst="rect">
                      <a:avLst/>
                    </a:prstGeom>
                  </pic:spPr>
                </pic:pic>
              </a:graphicData>
            </a:graphic>
          </wp:inline>
        </w:drawing>
      </w:r>
    </w:p>
    <w:p w:rsidR="001435C4" w:rsidRDefault="006335E8" w:rsidP="0049306B">
      <w:pPr>
        <w:rPr>
          <w:rFonts w:ascii="Times New Roman" w:hAnsi="Times New Roman" w:cs="Times New Roman"/>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r w:rsidR="00D643AE">
        <w:rPr>
          <w:rFonts w:ascii="Times New Roman" w:hAnsi="Times New Roman" w:cs="Times New Roman"/>
          <w:b/>
        </w:rPr>
        <w:t>S9</w:t>
      </w:r>
      <w:r>
        <w:rPr>
          <w:rFonts w:eastAsia="Times New Roman"/>
          <w:b/>
          <w:sz w:val="24"/>
          <w:szCs w:val="24"/>
        </w:rPr>
        <w:t>.</w:t>
      </w:r>
      <w:r>
        <w:rPr>
          <w:rFonts w:hint="eastAsia"/>
          <w:b/>
          <w:sz w:val="24"/>
          <w:szCs w:val="24"/>
        </w:rPr>
        <w:t xml:space="preserve"> </w:t>
      </w:r>
      <w:proofErr w:type="gramStart"/>
      <w:r w:rsidRPr="00707078">
        <w:rPr>
          <w:rFonts w:ascii="Times New Roman" w:eastAsia="Times New Roman" w:hAnsi="Times New Roman" w:cs="Times New Roman"/>
          <w:szCs w:val="21"/>
        </w:rPr>
        <w:t xml:space="preserve">Multiple sequence alignment of Cas12a </w:t>
      </w:r>
      <w:proofErr w:type="spellStart"/>
      <w:r w:rsidRPr="00707078">
        <w:rPr>
          <w:rFonts w:ascii="Times New Roman" w:eastAsia="Times New Roman" w:hAnsi="Times New Roman" w:cs="Times New Roman"/>
          <w:szCs w:val="21"/>
        </w:rPr>
        <w:t>RuvC</w:t>
      </w:r>
      <w:proofErr w:type="spellEnd"/>
      <w:r w:rsidRPr="00707078">
        <w:rPr>
          <w:rFonts w:ascii="Times New Roman" w:eastAsia="Times New Roman" w:hAnsi="Times New Roman" w:cs="Times New Roman"/>
          <w:szCs w:val="21"/>
        </w:rPr>
        <w:t xml:space="preserve"> domains.</w:t>
      </w:r>
      <w:proofErr w:type="gramEnd"/>
      <w:r w:rsidRPr="00707078">
        <w:rPr>
          <w:rFonts w:ascii="Times New Roman" w:eastAsia="Times New Roman" w:hAnsi="Times New Roman" w:cs="Times New Roman"/>
          <w:b/>
          <w:szCs w:val="21"/>
        </w:rPr>
        <w:t xml:space="preserve"> </w:t>
      </w:r>
      <w:r w:rsidRPr="00707078">
        <w:rPr>
          <w:rFonts w:ascii="Times New Roman" w:hAnsi="Times New Roman" w:cs="Times New Roman"/>
          <w:b/>
          <w:szCs w:val="21"/>
        </w:rPr>
        <w:t>(A)</w:t>
      </w:r>
      <w:r w:rsidRPr="00707078">
        <w:rPr>
          <w:rFonts w:ascii="Times New Roman" w:hAnsi="Times New Roman" w:cs="Times New Roman"/>
          <w:szCs w:val="21"/>
        </w:rPr>
        <w:t xml:space="preserve"> The key residues of catalytic residues are indicated by triangles, the figure was prepared using </w:t>
      </w:r>
      <w:proofErr w:type="spellStart"/>
      <w:r w:rsidRPr="00707078">
        <w:rPr>
          <w:rFonts w:ascii="Times New Roman" w:hAnsi="Times New Roman" w:cs="Times New Roman"/>
          <w:szCs w:val="21"/>
        </w:rPr>
        <w:t>Clustal</w:t>
      </w:r>
      <w:proofErr w:type="spellEnd"/>
      <w:r w:rsidRPr="00707078">
        <w:rPr>
          <w:rFonts w:ascii="Times New Roman" w:hAnsi="Times New Roman" w:cs="Times New Roman"/>
          <w:szCs w:val="21"/>
        </w:rPr>
        <w:t xml:space="preserve"> Omega (</w:t>
      </w:r>
      <w:hyperlink r:id="rId14" w:history="1">
        <w:r w:rsidRPr="00707078">
          <w:rPr>
            <w:rFonts w:ascii="Times New Roman" w:hAnsi="Times New Roman" w:cs="Times New Roman"/>
            <w:szCs w:val="21"/>
          </w:rPr>
          <w:t>http://www.ebi.ac.uk/Tools/msa/clustalo</w:t>
        </w:r>
      </w:hyperlink>
      <w:r w:rsidRPr="00707078">
        <w:rPr>
          <w:rFonts w:ascii="Times New Roman" w:hAnsi="Times New Roman" w:cs="Times New Roman"/>
          <w:szCs w:val="21"/>
        </w:rPr>
        <w:t xml:space="preserve">). </w:t>
      </w:r>
      <w:r w:rsidRPr="00707078">
        <w:rPr>
          <w:rFonts w:ascii="Times New Roman" w:hAnsi="Times New Roman" w:cs="Times New Roman"/>
          <w:b/>
          <w:szCs w:val="21"/>
        </w:rPr>
        <w:t>(B</w:t>
      </w:r>
      <w:r w:rsidR="00D643AE">
        <w:rPr>
          <w:rFonts w:ascii="Times New Roman" w:hAnsi="Times New Roman" w:cs="Times New Roman"/>
          <w:b/>
          <w:szCs w:val="21"/>
        </w:rPr>
        <w:t>)</w:t>
      </w:r>
      <w:r w:rsidRPr="00707078">
        <w:rPr>
          <w:rFonts w:ascii="Times New Roman" w:hAnsi="Times New Roman" w:cs="Times New Roman"/>
          <w:szCs w:val="21"/>
        </w:rPr>
        <w:t xml:space="preserve"> Catalytic residues in the </w:t>
      </w:r>
      <w:proofErr w:type="spellStart"/>
      <w:r w:rsidRPr="00707078">
        <w:rPr>
          <w:rFonts w:ascii="Times New Roman" w:hAnsi="Times New Roman" w:cs="Times New Roman"/>
          <w:szCs w:val="21"/>
        </w:rPr>
        <w:t>RuvC</w:t>
      </w:r>
      <w:proofErr w:type="spellEnd"/>
      <w:r w:rsidRPr="00707078">
        <w:rPr>
          <w:rFonts w:ascii="Times New Roman" w:hAnsi="Times New Roman" w:cs="Times New Roman"/>
          <w:szCs w:val="21"/>
        </w:rPr>
        <w:t xml:space="preserve"> domains are required for DNA cleavage, mutation of the </w:t>
      </w:r>
      <w:proofErr w:type="spellStart"/>
      <w:r w:rsidRPr="00707078">
        <w:rPr>
          <w:rFonts w:ascii="Times New Roman" w:hAnsi="Times New Roman" w:cs="Times New Roman"/>
          <w:szCs w:val="21"/>
        </w:rPr>
        <w:t>RuvC</w:t>
      </w:r>
      <w:proofErr w:type="spellEnd"/>
      <w:r w:rsidRPr="00707078">
        <w:rPr>
          <w:rFonts w:ascii="Times New Roman" w:hAnsi="Times New Roman" w:cs="Times New Roman"/>
          <w:szCs w:val="21"/>
        </w:rPr>
        <w:t xml:space="preserve"> catalytic residues of CeCas12a (D880A and E975A), BfCas12a (D834A and E925A), AsCas12a (D908A and E994A), LbCas12a (D832A and E925A), and FnCas12a (D917A and E1006A) prevent DNA cleavage</w:t>
      </w:r>
      <w:r w:rsidR="00D643AE">
        <w:rPr>
          <w:rFonts w:ascii="Times New Roman" w:hAnsi="Times New Roman" w:cs="Times New Roman"/>
          <w:szCs w:val="21"/>
        </w:rPr>
        <w:t xml:space="preserve"> in vitro. </w:t>
      </w:r>
      <w:r w:rsidR="00D643AE" w:rsidRPr="00707078">
        <w:rPr>
          <w:rFonts w:ascii="Times New Roman" w:hAnsi="Times New Roman" w:cs="Times New Roman"/>
          <w:b/>
          <w:szCs w:val="21"/>
        </w:rPr>
        <w:t>(C</w:t>
      </w:r>
      <w:r w:rsidR="00D643AE">
        <w:rPr>
          <w:rFonts w:ascii="Times New Roman" w:hAnsi="Times New Roman" w:cs="Times New Roman"/>
          <w:b/>
          <w:szCs w:val="21"/>
        </w:rPr>
        <w:t>, D</w:t>
      </w:r>
      <w:r w:rsidR="00D643AE" w:rsidRPr="00707078">
        <w:rPr>
          <w:rFonts w:ascii="Times New Roman" w:hAnsi="Times New Roman" w:cs="Times New Roman" w:hint="eastAsia"/>
          <w:b/>
          <w:szCs w:val="21"/>
        </w:rPr>
        <w:t>)</w:t>
      </w:r>
      <w:r w:rsidR="00D643AE">
        <w:rPr>
          <w:rFonts w:ascii="Times New Roman" w:hAnsi="Times New Roman" w:cs="Times New Roman"/>
          <w:b/>
          <w:szCs w:val="21"/>
        </w:rPr>
        <w:t xml:space="preserve"> </w:t>
      </w:r>
      <w:r w:rsidR="00E7389A" w:rsidRPr="00707078">
        <w:rPr>
          <w:rFonts w:ascii="Times New Roman" w:hAnsi="Times New Roman" w:cs="Times New Roman"/>
          <w:szCs w:val="21"/>
        </w:rPr>
        <w:t>Abolished gene editing by mutating catalytic</w:t>
      </w:r>
      <w:r w:rsidR="00E7389A" w:rsidRPr="00D0392D">
        <w:rPr>
          <w:rFonts w:ascii="Times New Roman" w:hAnsi="Times New Roman" w:cs="Times New Roman"/>
          <w:szCs w:val="21"/>
        </w:rPr>
        <w:t xml:space="preserve"> residues</w:t>
      </w:r>
      <w:r w:rsidR="00E7389A">
        <w:rPr>
          <w:rFonts w:ascii="Times New Roman" w:hAnsi="Times New Roman" w:cs="Times New Roman"/>
          <w:szCs w:val="21"/>
        </w:rPr>
        <w:t>,</w:t>
      </w:r>
      <w:r w:rsidR="00E7389A" w:rsidRPr="00D0392D">
        <w:rPr>
          <w:rFonts w:ascii="Times New Roman" w:hAnsi="Times New Roman" w:cs="Times New Roman"/>
          <w:b/>
          <w:szCs w:val="21"/>
        </w:rPr>
        <w:t xml:space="preserve"> </w:t>
      </w:r>
      <w:r w:rsidR="00D643AE" w:rsidRPr="000D5CEB">
        <w:rPr>
          <w:rFonts w:ascii="Times New Roman" w:hAnsi="Times New Roman" w:cs="Times New Roman"/>
        </w:rPr>
        <w:t>EGFP disruption</w:t>
      </w:r>
      <w:r w:rsidR="00625394">
        <w:rPr>
          <w:rFonts w:ascii="Times New Roman" w:hAnsi="Times New Roman" w:cs="Times New Roman"/>
        </w:rPr>
        <w:t xml:space="preserve"> assay </w:t>
      </w:r>
      <w:r w:rsidR="00625394" w:rsidRPr="00707078">
        <w:rPr>
          <w:rFonts w:ascii="Times New Roman" w:hAnsi="Times New Roman" w:cs="Times New Roman"/>
          <w:b/>
        </w:rPr>
        <w:t>(C)</w:t>
      </w:r>
      <w:r w:rsidR="00D643AE" w:rsidRPr="000D5CEB">
        <w:rPr>
          <w:rFonts w:ascii="Times New Roman" w:hAnsi="Times New Roman" w:cs="Times New Roman"/>
        </w:rPr>
        <w:t xml:space="preserve"> </w:t>
      </w:r>
      <w:r w:rsidR="00625394">
        <w:rPr>
          <w:rFonts w:ascii="Times New Roman" w:hAnsi="Times New Roman" w:cs="Times New Roman"/>
        </w:rPr>
        <w:t>and T7E1 assay</w:t>
      </w:r>
      <w:r w:rsidR="006B4A2A">
        <w:rPr>
          <w:rFonts w:ascii="Times New Roman" w:hAnsi="Times New Roman" w:cs="Times New Roman"/>
        </w:rPr>
        <w:t xml:space="preserve"> for endogen</w:t>
      </w:r>
      <w:r w:rsidR="008A2A7F">
        <w:rPr>
          <w:rFonts w:ascii="Times New Roman" w:hAnsi="Times New Roman" w:cs="Times New Roman"/>
        </w:rPr>
        <w:t>ou</w:t>
      </w:r>
      <w:r w:rsidR="006B4A2A">
        <w:rPr>
          <w:rFonts w:ascii="Times New Roman" w:hAnsi="Times New Roman" w:cs="Times New Roman"/>
        </w:rPr>
        <w:t xml:space="preserve">s site </w:t>
      </w:r>
      <w:r w:rsidR="006B4A2A" w:rsidRPr="00707078">
        <w:rPr>
          <w:rFonts w:ascii="Times New Roman" w:hAnsi="Times New Roman" w:cs="Times New Roman"/>
          <w:i/>
        </w:rPr>
        <w:t>IL12A</w:t>
      </w:r>
      <w:r w:rsidR="006B4A2A">
        <w:rPr>
          <w:rFonts w:ascii="Times New Roman" w:hAnsi="Times New Roman" w:cs="Times New Roman"/>
        </w:rPr>
        <w:t xml:space="preserve"> </w:t>
      </w:r>
      <w:r w:rsidR="00625394">
        <w:rPr>
          <w:rFonts w:ascii="Times New Roman" w:hAnsi="Times New Roman" w:cs="Times New Roman"/>
        </w:rPr>
        <w:t>of</w:t>
      </w:r>
      <w:r w:rsidR="00E7389A">
        <w:rPr>
          <w:rFonts w:ascii="Times New Roman" w:hAnsi="Times New Roman" w:cs="Times New Roman"/>
        </w:rPr>
        <w:t xml:space="preserve"> wild-type Cas12a and catalytic residues mutation variants</w:t>
      </w:r>
      <w:r w:rsidR="00487869">
        <w:rPr>
          <w:rFonts w:ascii="Times New Roman" w:hAnsi="Times New Roman" w:cs="Times New Roman"/>
        </w:rPr>
        <w:t xml:space="preserve"> (D)</w:t>
      </w:r>
      <w:r w:rsidR="00EE3D22">
        <w:rPr>
          <w:rFonts w:ascii="Times New Roman" w:hAnsi="Times New Roman" w:cs="Times New Roman"/>
        </w:rPr>
        <w:t>.</w:t>
      </w:r>
    </w:p>
    <w:p w:rsidR="003770CE" w:rsidRDefault="001F4773" w:rsidP="00F91EA8">
      <w:pPr>
        <w:ind w:firstLineChars="450" w:firstLine="108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73271" cy="7142447"/>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s Lb Fn Ce Bf AA 比对图及酶活突变体外切割图.tif"/>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590930" cy="7177745"/>
                    </a:xfrm>
                    <a:prstGeom prst="rect">
                      <a:avLst/>
                    </a:prstGeom>
                  </pic:spPr>
                </pic:pic>
              </a:graphicData>
            </a:graphic>
          </wp:inline>
        </w:drawing>
      </w:r>
      <w:r w:rsidR="00D0392D">
        <w:rPr>
          <w:rFonts w:ascii="Times New Roman" w:hAnsi="Times New Roman" w:cs="Times New Roman"/>
          <w:noProof/>
          <w:sz w:val="24"/>
          <w:szCs w:val="24"/>
        </w:rPr>
        <w:t xml:space="preserve">             </w:t>
      </w:r>
    </w:p>
    <w:p w:rsidR="000C69EA" w:rsidRDefault="000D5CEB" w:rsidP="0049306B">
      <w:pPr>
        <w:rPr>
          <w:rFonts w:ascii="Times New Roman" w:hAnsi="Times New Roman" w:cs="Times New Roman"/>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r w:rsidR="001435C4">
        <w:rPr>
          <w:rFonts w:ascii="Times New Roman" w:hAnsi="Times New Roman" w:cs="Times New Roman"/>
          <w:b/>
        </w:rPr>
        <w:t>S10</w:t>
      </w:r>
      <w:r>
        <w:rPr>
          <w:rFonts w:eastAsia="Times New Roman"/>
          <w:b/>
          <w:sz w:val="24"/>
          <w:szCs w:val="24"/>
        </w:rPr>
        <w:t>.</w:t>
      </w:r>
      <w:r>
        <w:rPr>
          <w:rFonts w:hint="eastAsia"/>
          <w:b/>
          <w:sz w:val="24"/>
          <w:szCs w:val="24"/>
        </w:rPr>
        <w:t xml:space="preserve"> </w:t>
      </w:r>
      <w:r w:rsidRPr="000D5CEB">
        <w:rPr>
          <w:rFonts w:ascii="Times New Roman" w:hAnsi="Times New Roman" w:cs="Times New Roman"/>
        </w:rPr>
        <w:t>Efficiencies of EGFP disruption mediated by As, Lb and Fn.</w:t>
      </w:r>
      <w:r>
        <w:rPr>
          <w:rFonts w:ascii="Times New Roman" w:hAnsi="Times New Roman" w:cs="Times New Roman"/>
          <w:b/>
        </w:rPr>
        <w:t xml:space="preserve"> </w:t>
      </w:r>
      <w:r w:rsidRPr="00E10E09">
        <w:rPr>
          <w:rFonts w:ascii="Times New Roman" w:hAnsi="Times New Roman" w:cs="Times New Roman"/>
          <w:szCs w:val="21"/>
        </w:rPr>
        <w:t xml:space="preserve">Efficiencies of EGFP disruption in human cells mediated by As, Lb, </w:t>
      </w:r>
      <w:proofErr w:type="gramStart"/>
      <w:r w:rsidRPr="00E10E09">
        <w:rPr>
          <w:rFonts w:ascii="Times New Roman" w:hAnsi="Times New Roman" w:cs="Times New Roman"/>
          <w:szCs w:val="21"/>
        </w:rPr>
        <w:t>Fn</w:t>
      </w:r>
      <w:proofErr w:type="gramEnd"/>
      <w:r w:rsidRPr="00E10E09">
        <w:rPr>
          <w:rFonts w:ascii="Times New Roman" w:hAnsi="Times New Roman" w:cs="Times New Roman"/>
          <w:szCs w:val="21"/>
        </w:rPr>
        <w:t xml:space="preserve"> and </w:t>
      </w:r>
      <w:proofErr w:type="spellStart"/>
      <w:r w:rsidRPr="00E10E09">
        <w:rPr>
          <w:rFonts w:ascii="Times New Roman" w:hAnsi="Times New Roman" w:cs="Times New Roman"/>
          <w:szCs w:val="21"/>
        </w:rPr>
        <w:t>crRNAs</w:t>
      </w:r>
      <w:proofErr w:type="spellEnd"/>
      <w:r w:rsidRPr="00E10E09">
        <w:rPr>
          <w:rFonts w:ascii="Times New Roman" w:hAnsi="Times New Roman" w:cs="Times New Roman"/>
          <w:szCs w:val="21"/>
        </w:rPr>
        <w:t xml:space="preserve"> bearing variable length </w:t>
      </w:r>
      <w:proofErr w:type="spellStart"/>
      <w:r w:rsidRPr="00E10E09">
        <w:rPr>
          <w:rFonts w:ascii="Times New Roman" w:hAnsi="Times New Roman" w:cs="Times New Roman"/>
          <w:szCs w:val="21"/>
        </w:rPr>
        <w:t>complementarity</w:t>
      </w:r>
      <w:proofErr w:type="spellEnd"/>
      <w:r w:rsidRPr="00E10E09">
        <w:rPr>
          <w:rFonts w:ascii="Times New Roman" w:hAnsi="Times New Roman" w:cs="Times New Roman"/>
          <w:szCs w:val="21"/>
        </w:rPr>
        <w:t xml:space="preserve"> regions for the target site of </w:t>
      </w:r>
      <w:r w:rsidRPr="00E10E09">
        <w:rPr>
          <w:rFonts w:ascii="Times New Roman" w:hAnsi="Times New Roman" w:cs="Times New Roman"/>
          <w:i/>
          <w:szCs w:val="21"/>
        </w:rPr>
        <w:t>EGFP</w:t>
      </w:r>
      <w:r w:rsidRPr="00E10E09">
        <w:rPr>
          <w:rFonts w:ascii="Times New Roman" w:hAnsi="Times New Roman" w:cs="Times New Roman"/>
          <w:szCs w:val="21"/>
        </w:rPr>
        <w:t xml:space="preserve"> in human cells. Error bars indicate standard errors of means (</w:t>
      </w:r>
      <w:proofErr w:type="spellStart"/>
      <w:r w:rsidRPr="00E10E09">
        <w:rPr>
          <w:rFonts w:ascii="Times New Roman" w:hAnsi="Times New Roman" w:cs="Times New Roman"/>
          <w:szCs w:val="21"/>
        </w:rPr>
        <w:t>s.e.m</w:t>
      </w:r>
      <w:proofErr w:type="spellEnd"/>
      <w:r w:rsidRPr="00E10E09">
        <w:rPr>
          <w:rFonts w:ascii="Times New Roman" w:hAnsi="Times New Roman" w:cs="Times New Roman"/>
          <w:szCs w:val="21"/>
        </w:rPr>
        <w:t>.), n=3. ***</w:t>
      </w:r>
      <w:r w:rsidRPr="00E10E09">
        <w:rPr>
          <w:rFonts w:ascii="Times New Roman" w:hAnsi="Times New Roman" w:cs="Times New Roman"/>
          <w:i/>
          <w:szCs w:val="21"/>
        </w:rPr>
        <w:t xml:space="preserve">P </w:t>
      </w:r>
      <w:r w:rsidRPr="00E10E09">
        <w:rPr>
          <w:rFonts w:ascii="Times New Roman" w:hAnsi="Times New Roman" w:cs="Times New Roman"/>
          <w:szCs w:val="21"/>
        </w:rPr>
        <w:t>&lt;0.001.</w:t>
      </w:r>
    </w:p>
    <w:p w:rsidR="00FC2A30" w:rsidRDefault="000D5CEB" w:rsidP="0049306B">
      <w:pPr>
        <w:rPr>
          <w:rFonts w:ascii="Times New Roman" w:hAnsi="Times New Roman" w:cs="Times New Roman"/>
          <w:b/>
        </w:rPr>
      </w:pPr>
      <w:r w:rsidRPr="000D5CEB">
        <w:rPr>
          <w:rFonts w:ascii="Times New Roman" w:hAnsi="Times New Roman" w:cs="Times New Roman"/>
          <w:b/>
          <w:noProof/>
        </w:rPr>
        <w:drawing>
          <wp:inline distT="0" distB="0" distL="0" distR="0">
            <wp:extent cx="5274310" cy="3327787"/>
            <wp:effectExtent l="19050" t="0" r="2540" b="0"/>
            <wp:docPr id="4" name="图片 4"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74310" cy="3327787"/>
                    </a:xfrm>
                    <a:prstGeom prst="rect">
                      <a:avLst/>
                    </a:prstGeom>
                    <a:noFill/>
                    <a:ln>
                      <a:noFill/>
                    </a:ln>
                  </pic:spPr>
                </pic:pic>
              </a:graphicData>
            </a:graphic>
          </wp:inline>
        </w:drawing>
      </w:r>
    </w:p>
    <w:p w:rsidR="00FC2A30" w:rsidRDefault="00FC2A30">
      <w:pPr>
        <w:widowControl/>
        <w:jc w:val="left"/>
        <w:rPr>
          <w:rFonts w:ascii="Times New Roman" w:hAnsi="Times New Roman" w:cs="Times New Roman"/>
          <w:b/>
        </w:rPr>
      </w:pPr>
      <w:r>
        <w:rPr>
          <w:rFonts w:ascii="Times New Roman" w:hAnsi="Times New Roman" w:cs="Times New Roman"/>
          <w:b/>
        </w:rPr>
        <w:br w:type="page"/>
      </w:r>
    </w:p>
    <w:p w:rsidR="000D5CEB" w:rsidRDefault="00FC2A30" w:rsidP="0049306B">
      <w:pPr>
        <w:rPr>
          <w:rFonts w:ascii="Times New Roman" w:hAnsi="Times New Roman" w:cs="Times New Roman"/>
          <w:color w:val="000000"/>
          <w:szCs w:val="21"/>
        </w:rPr>
      </w:pPr>
      <w:r>
        <w:rPr>
          <w:rFonts w:ascii="Times New Roman" w:hAnsi="Times New Roman" w:cs="Times New Roman" w:hint="eastAsia"/>
          <w:b/>
        </w:rPr>
        <w:lastRenderedPageBreak/>
        <w:t>Additional file</w:t>
      </w:r>
      <w:r w:rsidR="00805F18">
        <w:rPr>
          <w:rFonts w:ascii="Times New Roman" w:hAnsi="Times New Roman" w:cs="Times New Roman"/>
          <w:b/>
        </w:rPr>
        <w:t>1</w:t>
      </w:r>
      <w:r>
        <w:rPr>
          <w:rFonts w:ascii="Times New Roman" w:hAnsi="Times New Roman" w:cs="Times New Roman" w:hint="eastAsia"/>
          <w:b/>
        </w:rPr>
        <w:t xml:space="preserve">: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r w:rsidR="00447193">
        <w:rPr>
          <w:rFonts w:ascii="Times New Roman" w:hAnsi="Times New Roman" w:cs="Times New Roman"/>
          <w:b/>
        </w:rPr>
        <w:t>S11</w:t>
      </w:r>
      <w:r>
        <w:rPr>
          <w:rFonts w:eastAsia="Times New Roman"/>
          <w:b/>
          <w:sz w:val="24"/>
          <w:szCs w:val="24"/>
        </w:rPr>
        <w:t>.</w:t>
      </w:r>
      <w:r>
        <w:rPr>
          <w:rFonts w:hint="eastAsia"/>
          <w:b/>
          <w:sz w:val="24"/>
          <w:szCs w:val="24"/>
        </w:rPr>
        <w:t xml:space="preserve"> </w:t>
      </w:r>
      <w:r w:rsidRPr="00FC2A30">
        <w:rPr>
          <w:rFonts w:ascii="Times New Roman" w:hAnsi="Times New Roman" w:cs="Times New Roman"/>
          <w:szCs w:val="21"/>
        </w:rPr>
        <w:t xml:space="preserve">Mutations induced by </w:t>
      </w:r>
      <w:proofErr w:type="spellStart"/>
      <w:r w:rsidRPr="00FC2A30">
        <w:rPr>
          <w:rFonts w:ascii="Times New Roman" w:hAnsi="Times New Roman" w:cs="Times New Roman"/>
          <w:szCs w:val="21"/>
        </w:rPr>
        <w:t>Ce</w:t>
      </w:r>
      <w:proofErr w:type="spellEnd"/>
      <w:r w:rsidRPr="00FC2A30">
        <w:rPr>
          <w:rFonts w:ascii="Times New Roman" w:hAnsi="Times New Roman" w:cs="Times New Roman"/>
          <w:szCs w:val="21"/>
        </w:rPr>
        <w:t xml:space="preserve"> and Bf.</w:t>
      </w:r>
      <w:r w:rsidRPr="00FC2A30">
        <w:rPr>
          <w:rFonts w:ascii="Times New Roman" w:hAnsi="Times New Roman" w:cs="Times New Roman"/>
          <w:b/>
          <w:szCs w:val="21"/>
        </w:rPr>
        <w:t xml:space="preserve"> </w:t>
      </w:r>
      <w:r w:rsidRPr="00FC2A30">
        <w:rPr>
          <w:rFonts w:ascii="Times New Roman" w:hAnsi="Times New Roman" w:cs="Times New Roman"/>
          <w:color w:val="000000"/>
          <w:szCs w:val="21"/>
        </w:rPr>
        <w:t xml:space="preserve">Sequencing reads show representative mutations of BfCas12a and CeCas12a mediated gene editing with their own </w:t>
      </w:r>
      <w:proofErr w:type="spellStart"/>
      <w:r w:rsidRPr="00FC2A30">
        <w:rPr>
          <w:rFonts w:ascii="Times New Roman" w:hAnsi="Times New Roman" w:cs="Times New Roman"/>
          <w:color w:val="000000"/>
          <w:szCs w:val="21"/>
        </w:rPr>
        <w:t>crRNA</w:t>
      </w:r>
      <w:proofErr w:type="spellEnd"/>
      <w:r w:rsidRPr="00FC2A30">
        <w:rPr>
          <w:rFonts w:ascii="Times New Roman" w:hAnsi="Times New Roman" w:cs="Times New Roman"/>
          <w:color w:val="000000"/>
          <w:szCs w:val="21"/>
        </w:rPr>
        <w:t xml:space="preserve"> in</w:t>
      </w:r>
      <w:r w:rsidRPr="00FC2A30">
        <w:rPr>
          <w:rFonts w:ascii="Times New Roman" w:hAnsi="Times New Roman" w:cs="Times New Roman"/>
          <w:i/>
          <w:color w:val="000000"/>
          <w:szCs w:val="21"/>
        </w:rPr>
        <w:t xml:space="preserve"> B2M</w:t>
      </w:r>
      <w:r w:rsidRPr="00FC2A30">
        <w:rPr>
          <w:rFonts w:ascii="Times New Roman" w:hAnsi="Times New Roman" w:cs="Times New Roman"/>
          <w:color w:val="000000"/>
          <w:szCs w:val="21"/>
        </w:rPr>
        <w:t xml:space="preserve">, </w:t>
      </w:r>
      <w:r w:rsidRPr="00FC2A30">
        <w:rPr>
          <w:rFonts w:ascii="Times New Roman" w:hAnsi="Times New Roman" w:cs="Times New Roman"/>
          <w:i/>
          <w:color w:val="000000"/>
          <w:szCs w:val="21"/>
        </w:rPr>
        <w:t>CTLA4</w:t>
      </w:r>
      <w:r w:rsidRPr="00FC2A30">
        <w:rPr>
          <w:rFonts w:ascii="Times New Roman" w:hAnsi="Times New Roman" w:cs="Times New Roman"/>
          <w:color w:val="000000"/>
          <w:szCs w:val="21"/>
        </w:rPr>
        <w:t xml:space="preserve">, </w:t>
      </w:r>
      <w:r w:rsidRPr="00FC2A30">
        <w:rPr>
          <w:rFonts w:ascii="Times New Roman" w:hAnsi="Times New Roman" w:cs="Times New Roman"/>
          <w:i/>
          <w:color w:val="000000"/>
          <w:szCs w:val="21"/>
        </w:rPr>
        <w:t>IL12A</w:t>
      </w:r>
      <w:r w:rsidRPr="00FC2A30">
        <w:rPr>
          <w:rFonts w:ascii="Times New Roman" w:hAnsi="Times New Roman" w:cs="Times New Roman"/>
          <w:color w:val="000000"/>
          <w:szCs w:val="21"/>
        </w:rPr>
        <w:t xml:space="preserve">, </w:t>
      </w:r>
      <w:r w:rsidRPr="00FC2A30">
        <w:rPr>
          <w:rFonts w:ascii="Times New Roman" w:hAnsi="Times New Roman" w:cs="Times New Roman"/>
          <w:i/>
          <w:color w:val="000000"/>
          <w:szCs w:val="21"/>
        </w:rPr>
        <w:t>HBB</w:t>
      </w:r>
      <w:r w:rsidRPr="00FC2A30">
        <w:rPr>
          <w:rFonts w:ascii="Times New Roman" w:hAnsi="Times New Roman" w:cs="Times New Roman"/>
          <w:color w:val="000000"/>
          <w:szCs w:val="21"/>
        </w:rPr>
        <w:t xml:space="preserve">, </w:t>
      </w:r>
      <w:r w:rsidRPr="00FC2A30">
        <w:rPr>
          <w:rFonts w:ascii="Times New Roman" w:hAnsi="Times New Roman" w:cs="Times New Roman"/>
          <w:i/>
          <w:color w:val="000000"/>
          <w:szCs w:val="21"/>
        </w:rPr>
        <w:t>VEGFA</w:t>
      </w:r>
      <w:r w:rsidRPr="00FC2A30">
        <w:rPr>
          <w:rFonts w:ascii="Times New Roman" w:hAnsi="Times New Roman" w:cs="Times New Roman"/>
          <w:color w:val="000000"/>
          <w:szCs w:val="21"/>
        </w:rPr>
        <w:t xml:space="preserve"> site 2, </w:t>
      </w:r>
      <w:r w:rsidRPr="00FC2A30">
        <w:rPr>
          <w:rFonts w:ascii="Times New Roman" w:hAnsi="Times New Roman" w:cs="Times New Roman"/>
          <w:i/>
          <w:color w:val="000000"/>
          <w:szCs w:val="21"/>
        </w:rPr>
        <w:t>TRBC</w:t>
      </w:r>
      <w:r w:rsidRPr="00FC2A30">
        <w:rPr>
          <w:rFonts w:ascii="Times New Roman" w:hAnsi="Times New Roman" w:cs="Times New Roman"/>
          <w:color w:val="000000"/>
          <w:szCs w:val="21"/>
        </w:rPr>
        <w:t>,</w:t>
      </w:r>
      <w:r w:rsidR="002656E0">
        <w:rPr>
          <w:rFonts w:ascii="Times New Roman" w:hAnsi="Times New Roman" w:cs="Times New Roman"/>
          <w:color w:val="000000"/>
          <w:szCs w:val="21"/>
        </w:rPr>
        <w:t xml:space="preserve"> </w:t>
      </w:r>
      <w:r w:rsidRPr="00FC2A30">
        <w:rPr>
          <w:rFonts w:ascii="Times New Roman" w:hAnsi="Times New Roman" w:cs="Times New Roman"/>
          <w:i/>
          <w:color w:val="000000"/>
          <w:szCs w:val="21"/>
        </w:rPr>
        <w:t>DNMT1</w:t>
      </w:r>
      <w:r w:rsidRPr="00FC2A30">
        <w:rPr>
          <w:rFonts w:ascii="Times New Roman" w:hAnsi="Times New Roman" w:cs="Times New Roman"/>
          <w:color w:val="000000"/>
          <w:szCs w:val="21"/>
        </w:rPr>
        <w:t xml:space="preserve"> and </w:t>
      </w:r>
      <w:r w:rsidRPr="00FC2A30">
        <w:rPr>
          <w:rFonts w:ascii="Times New Roman" w:hAnsi="Times New Roman" w:cs="Times New Roman"/>
          <w:i/>
          <w:color w:val="000000"/>
          <w:szCs w:val="21"/>
        </w:rPr>
        <w:t xml:space="preserve">POLQ </w:t>
      </w:r>
      <w:r w:rsidRPr="00FC2A30">
        <w:rPr>
          <w:rFonts w:ascii="Times New Roman" w:hAnsi="Times New Roman" w:cs="Times New Roman"/>
          <w:color w:val="000000"/>
          <w:szCs w:val="21"/>
        </w:rPr>
        <w:t xml:space="preserve">loci. Dashes represent the DNA deletions. The number at the right side of each sequence is the length of </w:t>
      </w:r>
      <w:proofErr w:type="spellStart"/>
      <w:r w:rsidRPr="00FC2A30">
        <w:rPr>
          <w:rFonts w:ascii="Times New Roman" w:hAnsi="Times New Roman" w:cs="Times New Roman"/>
          <w:color w:val="000000"/>
          <w:szCs w:val="21"/>
        </w:rPr>
        <w:t>indel</w:t>
      </w:r>
      <w:proofErr w:type="spellEnd"/>
      <w:r w:rsidRPr="00FC2A30">
        <w:rPr>
          <w:rFonts w:ascii="Times New Roman" w:hAnsi="Times New Roman" w:cs="Times New Roman"/>
          <w:color w:val="000000"/>
          <w:szCs w:val="21"/>
        </w:rPr>
        <w:t xml:space="preserve"> (−, deletion).</w:t>
      </w:r>
    </w:p>
    <w:p w:rsidR="00FC2A30" w:rsidRDefault="00FC2A30" w:rsidP="0049306B">
      <w:pPr>
        <w:rPr>
          <w:rFonts w:ascii="Times New Roman" w:hAnsi="Times New Roman" w:cs="Times New Roman"/>
          <w:b/>
        </w:rPr>
      </w:pPr>
      <w:r w:rsidRPr="00FC2A30">
        <w:rPr>
          <w:rFonts w:ascii="Times New Roman" w:hAnsi="Times New Roman" w:cs="Times New Roman"/>
          <w:b/>
          <w:noProof/>
        </w:rPr>
        <w:drawing>
          <wp:inline distT="0" distB="0" distL="0" distR="0">
            <wp:extent cx="5274310" cy="6826291"/>
            <wp:effectExtent l="19050" t="0" r="2540" b="0"/>
            <wp:docPr id="3" name="图片 3" descr="S9S10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9S10S1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74310" cy="6826291"/>
                    </a:xfrm>
                    <a:prstGeom prst="rect">
                      <a:avLst/>
                    </a:prstGeom>
                    <a:noFill/>
                    <a:ln>
                      <a:noFill/>
                    </a:ln>
                  </pic:spPr>
                </pic:pic>
              </a:graphicData>
            </a:graphic>
          </wp:inline>
        </w:drawing>
      </w:r>
    </w:p>
    <w:p w:rsidR="00707078" w:rsidRDefault="00707078" w:rsidP="0049306B">
      <w:pPr>
        <w:rPr>
          <w:rFonts w:ascii="Times New Roman" w:hAnsi="Times New Roman" w:cs="Times New Roman"/>
          <w:b/>
        </w:rPr>
      </w:pPr>
    </w:p>
    <w:p w:rsidR="00707078" w:rsidRDefault="00707078">
      <w:pPr>
        <w:widowControl/>
        <w:jc w:val="left"/>
        <w:rPr>
          <w:rFonts w:ascii="Times New Roman" w:hAnsi="Times New Roman" w:cs="Times New Roman"/>
          <w:b/>
        </w:rPr>
      </w:pPr>
      <w:r>
        <w:rPr>
          <w:rFonts w:ascii="Times New Roman" w:hAnsi="Times New Roman" w:cs="Times New Roman"/>
          <w:b/>
        </w:rPr>
        <w:br w:type="page"/>
      </w:r>
    </w:p>
    <w:p w:rsidR="00926A34" w:rsidRDefault="00707078" w:rsidP="0049306B">
      <w:pPr>
        <w:rPr>
          <w:rFonts w:ascii="Times New Roman" w:hAnsi="Times New Roman" w:cs="Times New Roman"/>
          <w:bCs/>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S12</w:t>
      </w:r>
      <w:r>
        <w:rPr>
          <w:rFonts w:eastAsia="Times New Roman"/>
          <w:b/>
          <w:sz w:val="24"/>
          <w:szCs w:val="24"/>
        </w:rPr>
        <w:t>.</w:t>
      </w:r>
      <w:r w:rsidR="00834ACD">
        <w:rPr>
          <w:rFonts w:eastAsia="Times New Roman"/>
          <w:b/>
          <w:sz w:val="24"/>
          <w:szCs w:val="24"/>
        </w:rPr>
        <w:t xml:space="preserve"> </w:t>
      </w:r>
      <w:r w:rsidR="00834ACD">
        <w:rPr>
          <w:rFonts w:ascii="Times New Roman" w:hAnsi="Times New Roman" w:cs="Times New Roman"/>
          <w:bCs/>
          <w:szCs w:val="21"/>
        </w:rPr>
        <w:t>G</w:t>
      </w:r>
      <w:r w:rsidR="00834ACD" w:rsidRPr="00956F9C">
        <w:rPr>
          <w:rFonts w:ascii="Times New Roman" w:hAnsi="Times New Roman" w:cs="Times New Roman"/>
          <w:bCs/>
          <w:szCs w:val="21"/>
        </w:rPr>
        <w:t xml:space="preserve">el image of figure </w:t>
      </w:r>
      <w:r w:rsidR="00834ACD">
        <w:rPr>
          <w:rFonts w:ascii="Times New Roman" w:hAnsi="Times New Roman" w:cs="Times New Roman"/>
          <w:bCs/>
          <w:szCs w:val="21"/>
        </w:rPr>
        <w:t xml:space="preserve">2F. </w:t>
      </w:r>
      <w:proofErr w:type="gramStart"/>
      <w:r w:rsidR="00834ACD">
        <w:rPr>
          <w:rFonts w:ascii="Times New Roman" w:hAnsi="Times New Roman" w:cs="Times New Roman"/>
          <w:bCs/>
          <w:szCs w:val="21"/>
        </w:rPr>
        <w:t>A</w:t>
      </w:r>
      <w:r w:rsidR="00834ACD">
        <w:rPr>
          <w:rFonts w:ascii="Times New Roman" w:hAnsi="Times New Roman" w:cs="Times New Roman" w:hint="eastAsia"/>
          <w:bCs/>
          <w:szCs w:val="21"/>
        </w:rPr>
        <w:t>sse</w:t>
      </w:r>
      <w:r w:rsidR="00834ACD">
        <w:rPr>
          <w:rFonts w:ascii="Times New Roman" w:hAnsi="Times New Roman" w:cs="Times New Roman"/>
          <w:bCs/>
          <w:szCs w:val="21"/>
        </w:rPr>
        <w:t>s</w:t>
      </w:r>
      <w:r w:rsidR="00E337FF">
        <w:rPr>
          <w:rFonts w:ascii="Times New Roman" w:hAnsi="Times New Roman" w:cs="Times New Roman" w:hint="eastAsia"/>
          <w:bCs/>
          <w:szCs w:val="21"/>
        </w:rPr>
        <w:t>s</w:t>
      </w:r>
      <w:r w:rsidR="00834ACD">
        <w:rPr>
          <w:rFonts w:ascii="Times New Roman" w:hAnsi="Times New Roman" w:cs="Times New Roman"/>
          <w:bCs/>
          <w:szCs w:val="21"/>
        </w:rPr>
        <w:t>me</w:t>
      </w:r>
      <w:r w:rsidR="00834ACD">
        <w:rPr>
          <w:rFonts w:ascii="Times New Roman" w:hAnsi="Times New Roman" w:cs="Times New Roman" w:hint="eastAsia"/>
          <w:bCs/>
          <w:szCs w:val="21"/>
        </w:rPr>
        <w:t>nt</w:t>
      </w:r>
      <w:r w:rsidR="00834ACD">
        <w:rPr>
          <w:rFonts w:ascii="Times New Roman" w:hAnsi="Times New Roman" w:cs="Times New Roman"/>
          <w:bCs/>
          <w:szCs w:val="21"/>
        </w:rPr>
        <w:t xml:space="preserve"> of gene editing efficiencies with CeCas12a.</w:t>
      </w:r>
      <w:proofErr w:type="gramEnd"/>
      <w:r w:rsidR="00834ACD">
        <w:rPr>
          <w:rFonts w:ascii="Times New Roman" w:hAnsi="Times New Roman" w:cs="Times New Roman"/>
          <w:bCs/>
          <w:szCs w:val="21"/>
        </w:rPr>
        <w:t xml:space="preserve"> Act</w:t>
      </w:r>
      <w:r w:rsidR="008B6249">
        <w:rPr>
          <w:rFonts w:ascii="Times New Roman" w:hAnsi="Times New Roman" w:cs="Times New Roman"/>
          <w:bCs/>
          <w:szCs w:val="21"/>
        </w:rPr>
        <w:t>ivities assessed by T7E1 assay.</w:t>
      </w:r>
      <w:r w:rsidR="00834ACD">
        <w:rPr>
          <w:rFonts w:ascii="Times New Roman" w:hAnsi="Times New Roman" w:cs="Times New Roman"/>
          <w:bCs/>
          <w:szCs w:val="21"/>
        </w:rPr>
        <w:t xml:space="preserve"> </w:t>
      </w:r>
      <w:r w:rsidR="008B6249">
        <w:rPr>
          <w:rFonts w:ascii="Times New Roman" w:hAnsi="Times New Roman" w:cs="Times New Roman"/>
          <w:bCs/>
          <w:szCs w:val="21"/>
        </w:rPr>
        <w:t xml:space="preserve">Replicates represented </w:t>
      </w:r>
      <w:proofErr w:type="spellStart"/>
      <w:r w:rsidR="008B6249">
        <w:rPr>
          <w:rFonts w:ascii="Times New Roman" w:hAnsi="Times New Roman" w:cs="Times New Roman"/>
          <w:bCs/>
          <w:szCs w:val="21"/>
        </w:rPr>
        <w:t>transfected</w:t>
      </w:r>
      <w:proofErr w:type="spellEnd"/>
      <w:r w:rsidR="008B6249">
        <w:rPr>
          <w:rFonts w:ascii="Times New Roman" w:hAnsi="Times New Roman" w:cs="Times New Roman"/>
          <w:bCs/>
          <w:szCs w:val="21"/>
        </w:rPr>
        <w:t xml:space="preserve"> cell cultures times (n=3)</w:t>
      </w:r>
      <w:r w:rsidR="001563BC">
        <w:rPr>
          <w:rFonts w:ascii="Times New Roman" w:hAnsi="Times New Roman" w:cs="Times New Roman"/>
          <w:bCs/>
          <w:szCs w:val="21"/>
        </w:rPr>
        <w:t xml:space="preserve">, </w:t>
      </w:r>
      <w:proofErr w:type="spellStart"/>
      <w:r w:rsidR="001563BC" w:rsidRPr="00AE2842">
        <w:rPr>
          <w:rFonts w:ascii="Times New Roman" w:hAnsi="Times New Roman" w:cs="Times New Roman"/>
          <w:bCs/>
          <w:szCs w:val="21"/>
        </w:rPr>
        <w:t>Indel</w:t>
      </w:r>
      <w:proofErr w:type="spellEnd"/>
      <w:r w:rsidR="001563BC" w:rsidRPr="00AE2842">
        <w:rPr>
          <w:rFonts w:ascii="Times New Roman" w:hAnsi="Times New Roman" w:cs="Times New Roman"/>
          <w:bCs/>
          <w:szCs w:val="21"/>
        </w:rPr>
        <w:t xml:space="preserve"> percentage was determined by the</w:t>
      </w:r>
      <w:r w:rsidR="001563BC">
        <w:rPr>
          <w:rFonts w:ascii="Times New Roman" w:hAnsi="Times New Roman" w:cs="Times New Roman"/>
          <w:bCs/>
          <w:szCs w:val="21"/>
        </w:rPr>
        <w:t xml:space="preserve"> </w:t>
      </w:r>
      <w:r w:rsidR="001563BC" w:rsidRPr="00AE2842">
        <w:rPr>
          <w:rFonts w:ascii="Times New Roman" w:hAnsi="Times New Roman" w:cs="Times New Roman"/>
          <w:bCs/>
          <w:szCs w:val="21"/>
        </w:rPr>
        <w:t>formula</w:t>
      </w:r>
      <w:r w:rsidR="0076774C" w:rsidRPr="00AE2842">
        <w:rPr>
          <w:rFonts w:ascii="Times New Roman" w:hAnsi="Times New Roman" w:cs="Times New Roman"/>
          <w:bCs/>
          <w:szCs w:val="21"/>
        </w:rPr>
        <w:t>, 100</w:t>
      </w:r>
      <w:r w:rsidR="001563BC" w:rsidRPr="00AE2842">
        <w:rPr>
          <w:rFonts w:ascii="Times New Roman" w:hAnsi="Times New Roman" w:cs="Times New Roman"/>
          <w:bCs/>
          <w:szCs w:val="21"/>
        </w:rPr>
        <w:t xml:space="preserve"> × (1 - </w:t>
      </w:r>
      <w:proofErr w:type="spellStart"/>
      <w:proofErr w:type="gramStart"/>
      <w:r w:rsidR="001563BC" w:rsidRPr="00AE2842">
        <w:rPr>
          <w:rFonts w:ascii="Times New Roman" w:hAnsi="Times New Roman" w:cs="Times New Roman"/>
          <w:bCs/>
          <w:szCs w:val="21"/>
        </w:rPr>
        <w:t>sqrt</w:t>
      </w:r>
      <w:proofErr w:type="spellEnd"/>
      <w:r w:rsidR="001563BC" w:rsidRPr="00AE2842">
        <w:rPr>
          <w:rFonts w:ascii="Times New Roman" w:hAnsi="Times New Roman" w:cs="Times New Roman"/>
          <w:bCs/>
          <w:szCs w:val="21"/>
        </w:rPr>
        <w:t>(</w:t>
      </w:r>
      <w:proofErr w:type="gramEnd"/>
      <w:r w:rsidR="001563BC" w:rsidRPr="00AE2842">
        <w:rPr>
          <w:rFonts w:ascii="Times New Roman" w:hAnsi="Times New Roman" w:cs="Times New Roman"/>
          <w:bCs/>
          <w:i/>
          <w:iCs/>
          <w:szCs w:val="21"/>
        </w:rPr>
        <w:t xml:space="preserve">b </w:t>
      </w:r>
      <w:r w:rsidR="001563BC" w:rsidRPr="00AE2842">
        <w:rPr>
          <w:rFonts w:ascii="Times New Roman" w:hAnsi="Times New Roman" w:cs="Times New Roman"/>
          <w:bCs/>
          <w:szCs w:val="21"/>
        </w:rPr>
        <w:t xml:space="preserve">+ </w:t>
      </w:r>
      <w:r w:rsidR="001563BC" w:rsidRPr="00AE2842">
        <w:rPr>
          <w:rFonts w:ascii="Times New Roman" w:hAnsi="Times New Roman" w:cs="Times New Roman"/>
          <w:bCs/>
          <w:i/>
          <w:iCs/>
          <w:szCs w:val="21"/>
        </w:rPr>
        <w:t>c</w:t>
      </w:r>
      <w:r w:rsidR="001563BC" w:rsidRPr="00AE2842">
        <w:rPr>
          <w:rFonts w:ascii="Times New Roman" w:hAnsi="Times New Roman" w:cs="Times New Roman"/>
          <w:bCs/>
          <w:szCs w:val="21"/>
        </w:rPr>
        <w:t>)</w:t>
      </w:r>
      <w:r w:rsidR="001563BC" w:rsidRPr="00AE2842">
        <w:rPr>
          <w:rFonts w:ascii="Times New Roman" w:hAnsi="Times New Roman" w:cs="Times New Roman"/>
          <w:bCs/>
          <w:i/>
          <w:iCs/>
          <w:szCs w:val="21"/>
        </w:rPr>
        <w:t>/</w:t>
      </w:r>
      <w:r w:rsidR="001563BC" w:rsidRPr="00AE2842">
        <w:rPr>
          <w:rFonts w:ascii="Times New Roman" w:hAnsi="Times New Roman" w:cs="Times New Roman"/>
          <w:bCs/>
          <w:szCs w:val="21"/>
        </w:rPr>
        <w:t>(</w:t>
      </w:r>
      <w:r w:rsidR="001563BC" w:rsidRPr="00AE2842">
        <w:rPr>
          <w:rFonts w:ascii="Times New Roman" w:hAnsi="Times New Roman" w:cs="Times New Roman"/>
          <w:bCs/>
          <w:i/>
          <w:iCs/>
          <w:szCs w:val="21"/>
        </w:rPr>
        <w:t xml:space="preserve">a </w:t>
      </w:r>
      <w:r w:rsidR="001563BC" w:rsidRPr="00AE2842">
        <w:rPr>
          <w:rFonts w:ascii="Times New Roman" w:hAnsi="Times New Roman" w:cs="Times New Roman"/>
          <w:bCs/>
          <w:szCs w:val="21"/>
        </w:rPr>
        <w:t xml:space="preserve">+ </w:t>
      </w:r>
      <w:r w:rsidR="001563BC" w:rsidRPr="00AE2842">
        <w:rPr>
          <w:rFonts w:ascii="Times New Roman" w:hAnsi="Times New Roman" w:cs="Times New Roman"/>
          <w:bCs/>
          <w:i/>
          <w:iCs/>
          <w:szCs w:val="21"/>
        </w:rPr>
        <w:t xml:space="preserve">b </w:t>
      </w:r>
      <w:r w:rsidR="001563BC" w:rsidRPr="00AE2842">
        <w:rPr>
          <w:rFonts w:ascii="Times New Roman" w:hAnsi="Times New Roman" w:cs="Times New Roman"/>
          <w:bCs/>
          <w:szCs w:val="21"/>
        </w:rPr>
        <w:t xml:space="preserve">+ </w:t>
      </w:r>
      <w:r w:rsidR="001563BC" w:rsidRPr="00AE2842">
        <w:rPr>
          <w:rFonts w:ascii="Times New Roman" w:hAnsi="Times New Roman" w:cs="Times New Roman"/>
          <w:bCs/>
          <w:i/>
          <w:iCs/>
          <w:szCs w:val="21"/>
        </w:rPr>
        <w:t>c</w:t>
      </w:r>
      <w:r w:rsidR="001563BC" w:rsidRPr="00AE2842">
        <w:rPr>
          <w:rFonts w:ascii="Times New Roman" w:hAnsi="Times New Roman" w:cs="Times New Roman"/>
          <w:bCs/>
          <w:szCs w:val="21"/>
        </w:rPr>
        <w:t xml:space="preserve">)), where </w:t>
      </w:r>
      <w:r w:rsidR="001563BC" w:rsidRPr="00AE2842">
        <w:rPr>
          <w:rFonts w:ascii="Times New Roman" w:hAnsi="Times New Roman" w:cs="Times New Roman"/>
          <w:bCs/>
          <w:i/>
          <w:iCs/>
          <w:szCs w:val="21"/>
        </w:rPr>
        <w:t xml:space="preserve">a </w:t>
      </w:r>
      <w:r w:rsidR="001563BC" w:rsidRPr="00AE2842">
        <w:rPr>
          <w:rFonts w:ascii="Times New Roman" w:hAnsi="Times New Roman" w:cs="Times New Roman"/>
          <w:bCs/>
          <w:szCs w:val="21"/>
        </w:rPr>
        <w:t>is the</w:t>
      </w:r>
      <w:r w:rsidR="001563BC">
        <w:rPr>
          <w:rFonts w:ascii="Times New Roman" w:hAnsi="Times New Roman" w:cs="Times New Roman"/>
          <w:bCs/>
          <w:szCs w:val="21"/>
        </w:rPr>
        <w:t xml:space="preserve"> </w:t>
      </w:r>
      <w:r w:rsidR="001563BC" w:rsidRPr="00AE2842">
        <w:rPr>
          <w:rFonts w:ascii="Times New Roman" w:hAnsi="Times New Roman" w:cs="Times New Roman"/>
          <w:bCs/>
          <w:szCs w:val="21"/>
        </w:rPr>
        <w:t xml:space="preserve">integrated intensity of the undigested PCR product; </w:t>
      </w:r>
      <w:r w:rsidR="001563BC" w:rsidRPr="00AE2842">
        <w:rPr>
          <w:rFonts w:ascii="Times New Roman" w:hAnsi="Times New Roman" w:cs="Times New Roman"/>
          <w:bCs/>
          <w:i/>
          <w:iCs/>
          <w:szCs w:val="21"/>
        </w:rPr>
        <w:t xml:space="preserve">b </w:t>
      </w:r>
      <w:r w:rsidR="001563BC" w:rsidRPr="00AE2842">
        <w:rPr>
          <w:rFonts w:ascii="Times New Roman" w:hAnsi="Times New Roman" w:cs="Times New Roman"/>
          <w:bCs/>
          <w:szCs w:val="21"/>
        </w:rPr>
        <w:t>and</w:t>
      </w:r>
      <w:r w:rsidR="001563BC">
        <w:rPr>
          <w:rFonts w:ascii="Times New Roman" w:hAnsi="Times New Roman" w:cs="Times New Roman"/>
          <w:bCs/>
          <w:szCs w:val="21"/>
        </w:rPr>
        <w:t xml:space="preserve"> </w:t>
      </w:r>
      <w:r w:rsidR="001563BC" w:rsidRPr="00AE2842">
        <w:rPr>
          <w:rFonts w:ascii="Times New Roman" w:hAnsi="Times New Roman" w:cs="Times New Roman"/>
          <w:bCs/>
          <w:i/>
          <w:iCs/>
          <w:szCs w:val="21"/>
        </w:rPr>
        <w:t xml:space="preserve">c </w:t>
      </w:r>
      <w:r w:rsidR="001563BC" w:rsidRPr="00AE2842">
        <w:rPr>
          <w:rFonts w:ascii="Times New Roman" w:hAnsi="Times New Roman" w:cs="Times New Roman"/>
          <w:bCs/>
          <w:szCs w:val="21"/>
        </w:rPr>
        <w:t>are the integrated intensities of the cleavage product.</w:t>
      </w:r>
    </w:p>
    <w:p w:rsidR="00F2154C" w:rsidRPr="00AE2842" w:rsidRDefault="001F4773" w:rsidP="0049306B">
      <w:pPr>
        <w:rPr>
          <w:rFonts w:ascii="Times New Roman" w:hAnsi="Times New Roman" w:cs="Times New Roman"/>
          <w:bCs/>
          <w:szCs w:val="21"/>
        </w:rPr>
      </w:pPr>
      <w:r>
        <w:rPr>
          <w:rFonts w:ascii="Times New Roman" w:hAnsi="Times New Roman" w:cs="Times New Roman"/>
          <w:bCs/>
          <w:noProof/>
          <w:szCs w:val="21"/>
        </w:rPr>
        <w:drawing>
          <wp:inline distT="0" distB="0" distL="0" distR="0">
            <wp:extent cx="5274310" cy="732980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 编辑新靶点.tif"/>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4310" cy="7329805"/>
                    </a:xfrm>
                    <a:prstGeom prst="rect">
                      <a:avLst/>
                    </a:prstGeom>
                  </pic:spPr>
                </pic:pic>
              </a:graphicData>
            </a:graphic>
          </wp:inline>
        </w:drawing>
      </w:r>
      <w:r w:rsidR="001563BC" w:rsidRPr="00AE2842">
        <w:rPr>
          <w:rFonts w:ascii="Times New Roman" w:hAnsi="Times New Roman" w:cs="Times New Roman"/>
          <w:bCs/>
          <w:szCs w:val="21"/>
        </w:rPr>
        <w:t xml:space="preserve"> </w:t>
      </w:r>
    </w:p>
    <w:p w:rsidR="00F2154C" w:rsidRPr="00AE2842" w:rsidRDefault="00F2154C">
      <w:pPr>
        <w:widowControl/>
        <w:jc w:val="left"/>
        <w:rPr>
          <w:rFonts w:ascii="Times New Roman" w:hAnsi="Times New Roman" w:cs="Times New Roman"/>
          <w:bCs/>
          <w:szCs w:val="21"/>
        </w:rPr>
      </w:pPr>
      <w:r w:rsidRPr="00AE2842">
        <w:rPr>
          <w:rFonts w:ascii="Times New Roman" w:hAnsi="Times New Roman" w:cs="Times New Roman"/>
          <w:bCs/>
          <w:szCs w:val="21"/>
        </w:rPr>
        <w:br w:type="page"/>
      </w:r>
    </w:p>
    <w:p w:rsidR="00F2154C" w:rsidRDefault="00F2154C" w:rsidP="0049306B">
      <w:pPr>
        <w:rPr>
          <w:rFonts w:ascii="Times New Roman" w:hAnsi="Times New Roman" w:cs="Times New Roman"/>
          <w:color w:val="000000"/>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r w:rsidR="0096169E">
        <w:rPr>
          <w:rFonts w:ascii="Times New Roman" w:hAnsi="Times New Roman" w:cs="Times New Roman"/>
          <w:b/>
        </w:rPr>
        <w:t>S1</w:t>
      </w:r>
      <w:r w:rsidR="008E3F4E">
        <w:rPr>
          <w:rFonts w:ascii="Times New Roman" w:hAnsi="Times New Roman" w:cs="Times New Roman"/>
          <w:b/>
        </w:rPr>
        <w:t>3</w:t>
      </w:r>
      <w:r>
        <w:rPr>
          <w:rFonts w:eastAsia="Times New Roman"/>
          <w:b/>
          <w:sz w:val="24"/>
          <w:szCs w:val="24"/>
        </w:rPr>
        <w:t>.</w:t>
      </w:r>
      <w:r w:rsidRPr="00F2154C">
        <w:rPr>
          <w:rFonts w:ascii="Times New Roman" w:hAnsi="Times New Roman" w:cs="Times New Roman"/>
          <w:b/>
          <w:sz w:val="24"/>
          <w:szCs w:val="24"/>
        </w:rPr>
        <w:t xml:space="preserve"> </w:t>
      </w:r>
      <w:r w:rsidRPr="00F2154C">
        <w:rPr>
          <w:rFonts w:ascii="Times New Roman" w:hAnsi="Times New Roman" w:cs="Times New Roman"/>
          <w:szCs w:val="21"/>
        </w:rPr>
        <w:t xml:space="preserve">Off-target effects of Cas12a-mediated gene editing in human cells. </w:t>
      </w:r>
      <w:r w:rsidRPr="00F2154C">
        <w:rPr>
          <w:rFonts w:ascii="Times New Roman" w:hAnsi="Times New Roman" w:cs="Times New Roman"/>
          <w:color w:val="000000"/>
          <w:szCs w:val="21"/>
        </w:rPr>
        <w:t xml:space="preserve">The off-target sites were predicted with online software (http://www.rgenome.net/cas-offinder/). Off-targets of </w:t>
      </w:r>
      <w:r w:rsidRPr="00F2154C">
        <w:rPr>
          <w:rFonts w:ascii="Times New Roman" w:hAnsi="Times New Roman" w:cs="Times New Roman"/>
          <w:i/>
          <w:color w:val="000000"/>
          <w:szCs w:val="21"/>
        </w:rPr>
        <w:t>DNMT1</w:t>
      </w:r>
      <w:r w:rsidRPr="00F2154C">
        <w:rPr>
          <w:rFonts w:ascii="Times New Roman" w:hAnsi="Times New Roman" w:cs="Times New Roman"/>
          <w:color w:val="000000"/>
          <w:szCs w:val="21"/>
        </w:rPr>
        <w:t>,</w:t>
      </w:r>
      <w:r w:rsidRPr="00F2154C">
        <w:rPr>
          <w:rFonts w:ascii="Times New Roman" w:hAnsi="Times New Roman" w:cs="Times New Roman"/>
          <w:i/>
          <w:color w:val="000000"/>
          <w:szCs w:val="21"/>
        </w:rPr>
        <w:t xml:space="preserve"> HBB</w:t>
      </w:r>
      <w:r w:rsidR="00C71915">
        <w:rPr>
          <w:rFonts w:ascii="Times New Roman" w:hAnsi="Times New Roman" w:cs="Times New Roman"/>
          <w:color w:val="000000"/>
          <w:szCs w:val="21"/>
        </w:rPr>
        <w:t xml:space="preserve"> </w:t>
      </w:r>
      <w:r w:rsidR="00C71915" w:rsidRPr="00C71915">
        <w:rPr>
          <w:rFonts w:ascii="Times New Roman" w:hAnsi="Times New Roman" w:cs="Times New Roman"/>
          <w:b/>
          <w:color w:val="000000"/>
          <w:szCs w:val="21"/>
        </w:rPr>
        <w:t>(A)</w:t>
      </w:r>
      <w:r w:rsidRPr="00F2154C">
        <w:rPr>
          <w:rFonts w:ascii="Times New Roman" w:hAnsi="Times New Roman" w:cs="Times New Roman"/>
          <w:color w:val="000000"/>
          <w:szCs w:val="21"/>
        </w:rPr>
        <w:t xml:space="preserve"> and </w:t>
      </w:r>
      <w:r w:rsidRPr="00F2154C">
        <w:rPr>
          <w:rFonts w:ascii="Times New Roman" w:hAnsi="Times New Roman" w:cs="Times New Roman"/>
          <w:i/>
          <w:color w:val="000000"/>
          <w:szCs w:val="21"/>
        </w:rPr>
        <w:t>IL12A</w:t>
      </w:r>
      <w:r w:rsidRPr="00F2154C">
        <w:rPr>
          <w:rFonts w:ascii="Times New Roman" w:hAnsi="Times New Roman" w:cs="Times New Roman"/>
          <w:color w:val="000000"/>
          <w:szCs w:val="21"/>
        </w:rPr>
        <w:t>,</w:t>
      </w:r>
      <w:r w:rsidRPr="00F2154C">
        <w:rPr>
          <w:rFonts w:ascii="Times New Roman" w:hAnsi="Times New Roman" w:cs="Times New Roman"/>
          <w:i/>
          <w:color w:val="000000"/>
          <w:szCs w:val="21"/>
        </w:rPr>
        <w:t xml:space="preserve"> POLQ</w:t>
      </w:r>
      <w:r w:rsidRPr="00F2154C">
        <w:rPr>
          <w:rFonts w:ascii="Times New Roman" w:hAnsi="Times New Roman" w:cs="Times New Roman"/>
          <w:color w:val="000000"/>
          <w:szCs w:val="21"/>
        </w:rPr>
        <w:t>,</w:t>
      </w:r>
      <w:r w:rsidRPr="00F2154C">
        <w:rPr>
          <w:rFonts w:ascii="Times New Roman" w:hAnsi="Times New Roman" w:cs="Times New Roman"/>
          <w:i/>
          <w:color w:val="000000"/>
          <w:szCs w:val="21"/>
        </w:rPr>
        <w:t xml:space="preserve"> B2M</w:t>
      </w:r>
      <w:r w:rsidR="00C71915">
        <w:rPr>
          <w:rFonts w:ascii="Times New Roman" w:hAnsi="Times New Roman" w:cs="Times New Roman"/>
          <w:i/>
          <w:color w:val="000000"/>
          <w:szCs w:val="21"/>
        </w:rPr>
        <w:t xml:space="preserve"> </w:t>
      </w:r>
      <w:r w:rsidR="00C71915" w:rsidRPr="00C71915">
        <w:rPr>
          <w:rFonts w:ascii="Times New Roman" w:hAnsi="Times New Roman" w:cs="Times New Roman"/>
          <w:b/>
          <w:color w:val="000000"/>
          <w:szCs w:val="21"/>
        </w:rPr>
        <w:t>(B)</w:t>
      </w:r>
      <w:r w:rsidR="0069174F">
        <w:rPr>
          <w:rFonts w:ascii="Times New Roman" w:hAnsi="Times New Roman" w:cs="Times New Roman"/>
          <w:b/>
          <w:color w:val="000000"/>
          <w:szCs w:val="21"/>
        </w:rPr>
        <w:t xml:space="preserve"> </w:t>
      </w:r>
      <w:r w:rsidRPr="00F2154C">
        <w:rPr>
          <w:rFonts w:ascii="Times New Roman" w:hAnsi="Times New Roman" w:cs="Times New Roman"/>
          <w:color w:val="000000"/>
          <w:szCs w:val="21"/>
        </w:rPr>
        <w:t>target sequence at different genes were investigated by deep sequencing.</w:t>
      </w:r>
    </w:p>
    <w:p w:rsidR="007209A7" w:rsidRDefault="001F4773" w:rsidP="007209A7">
      <w:pPr>
        <w:rPr>
          <w:rFonts w:ascii="Times New Roman" w:hAnsi="Times New Roman" w:cs="Times New Roman"/>
          <w:b/>
          <w:noProof/>
        </w:rPr>
      </w:pPr>
      <w:r>
        <w:rPr>
          <w:rFonts w:ascii="Times New Roman" w:hAnsi="Times New Roman" w:cs="Times New Roman"/>
          <w:b/>
          <w:noProof/>
        </w:rPr>
        <w:drawing>
          <wp:inline distT="0" distB="0" distL="0" distR="0">
            <wp:extent cx="5274310" cy="63125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脱靶统计总表2.tif"/>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4310" cy="6312535"/>
                    </a:xfrm>
                    <a:prstGeom prst="rect">
                      <a:avLst/>
                    </a:prstGeom>
                  </pic:spPr>
                </pic:pic>
              </a:graphicData>
            </a:graphic>
          </wp:inline>
        </w:drawing>
      </w:r>
    </w:p>
    <w:p w:rsidR="007209A7" w:rsidRDefault="001F4773" w:rsidP="007209A7">
      <w:pPr>
        <w:rPr>
          <w:rFonts w:ascii="Times New Roman" w:hAnsi="Times New Roman" w:cs="Times New Roman"/>
          <w:b/>
        </w:rPr>
      </w:pPr>
      <w:r>
        <w:rPr>
          <w:rFonts w:ascii="Times New Roman" w:hAnsi="Times New Roman" w:cs="Times New Roman"/>
          <w:b/>
          <w:noProof/>
        </w:rPr>
        <w:lastRenderedPageBreak/>
        <w:drawing>
          <wp:inline distT="0" distB="0" distL="0" distR="0">
            <wp:extent cx="5274310" cy="498284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脱靶统计总表1.tif"/>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4310" cy="4982845"/>
                    </a:xfrm>
                    <a:prstGeom prst="rect">
                      <a:avLst/>
                    </a:prstGeom>
                  </pic:spPr>
                </pic:pic>
              </a:graphicData>
            </a:graphic>
          </wp:inline>
        </w:drawing>
      </w:r>
      <w:bookmarkStart w:id="6" w:name="_GoBack"/>
      <w:bookmarkEnd w:id="6"/>
    </w:p>
    <w:p w:rsidR="0069174F" w:rsidRDefault="0069174F" w:rsidP="007209A7">
      <w:pPr>
        <w:rPr>
          <w:rFonts w:ascii="Times New Roman" w:hAnsi="Times New Roman" w:cs="Times New Roman"/>
          <w:b/>
          <w:noProof/>
        </w:rPr>
      </w:pPr>
    </w:p>
    <w:p w:rsidR="0069174F" w:rsidRDefault="0069174F" w:rsidP="007209A7">
      <w:pPr>
        <w:rPr>
          <w:rFonts w:ascii="Times New Roman" w:hAnsi="Times New Roman" w:cs="Times New Roman"/>
          <w:b/>
          <w:noProof/>
        </w:rPr>
      </w:pPr>
    </w:p>
    <w:p w:rsidR="007209A7" w:rsidRDefault="007209A7" w:rsidP="007209A7">
      <w:pPr>
        <w:rPr>
          <w:rFonts w:ascii="Times New Roman" w:hAnsi="Times New Roman" w:cs="Times New Roman"/>
          <w:b/>
        </w:rPr>
      </w:pPr>
    </w:p>
    <w:p w:rsidR="0069174F" w:rsidRDefault="0069174F" w:rsidP="007209A7">
      <w:pPr>
        <w:rPr>
          <w:rFonts w:ascii="Times New Roman" w:hAnsi="Times New Roman" w:cs="Times New Roman"/>
          <w:b/>
        </w:rPr>
      </w:pPr>
    </w:p>
    <w:p w:rsidR="0069174F" w:rsidRDefault="0069174F" w:rsidP="00707078">
      <w:pPr>
        <w:widowControl/>
        <w:jc w:val="left"/>
        <w:rPr>
          <w:rFonts w:ascii="Times New Roman" w:hAnsi="Times New Roman" w:cs="Times New Roman"/>
          <w:b/>
        </w:rPr>
      </w:pPr>
      <w:r>
        <w:rPr>
          <w:rFonts w:ascii="Times New Roman" w:hAnsi="Times New Roman" w:cs="Times New Roman"/>
          <w:b/>
        </w:rPr>
        <w:br w:type="page"/>
      </w:r>
    </w:p>
    <w:p w:rsidR="00F23D81" w:rsidRDefault="00F23D81" w:rsidP="00F23D81">
      <w:pPr>
        <w:rPr>
          <w:rFonts w:ascii="Times New Roman" w:hAnsi="Times New Roman" w:cs="Times New Roman"/>
          <w:color w:val="000000"/>
          <w:sz w:val="24"/>
          <w:szCs w:val="21"/>
        </w:rPr>
      </w:pPr>
      <w:bookmarkStart w:id="7" w:name="OLE_LINK94"/>
      <w:bookmarkStart w:id="8" w:name="OLE_LINK95"/>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sidR="005201EE">
        <w:rPr>
          <w:rFonts w:ascii="Times New Roman" w:hAnsi="Times New Roman" w:cs="Times New Roman" w:hint="eastAsia"/>
          <w:b/>
        </w:rPr>
        <w:t>ure</w:t>
      </w:r>
      <w:r w:rsidRPr="00FE48C6">
        <w:rPr>
          <w:rFonts w:ascii="Times New Roman" w:hAnsi="Times New Roman" w:cs="Times New Roman"/>
          <w:b/>
        </w:rPr>
        <w:t xml:space="preserve"> </w:t>
      </w:r>
      <w:bookmarkEnd w:id="7"/>
      <w:bookmarkEnd w:id="8"/>
      <w:r w:rsidR="00707078">
        <w:rPr>
          <w:rFonts w:ascii="Times New Roman" w:hAnsi="Times New Roman" w:cs="Times New Roman"/>
          <w:b/>
        </w:rPr>
        <w:t>S1</w:t>
      </w:r>
      <w:r w:rsidR="008E3F4E">
        <w:rPr>
          <w:rFonts w:ascii="Times New Roman" w:hAnsi="Times New Roman" w:cs="Times New Roman"/>
          <w:b/>
        </w:rPr>
        <w:t>4</w:t>
      </w:r>
      <w:r>
        <w:rPr>
          <w:rFonts w:eastAsia="Times New Roman"/>
          <w:b/>
          <w:sz w:val="24"/>
          <w:szCs w:val="24"/>
        </w:rPr>
        <w:t>.</w:t>
      </w:r>
      <w:r w:rsidRPr="00F23D81">
        <w:rPr>
          <w:rFonts w:ascii="Times New Roman" w:hAnsi="Times New Roman" w:cs="Times New Roman"/>
          <w:b/>
          <w:sz w:val="24"/>
          <w:szCs w:val="24"/>
        </w:rPr>
        <w:t xml:space="preserve"> </w:t>
      </w:r>
      <w:r w:rsidRPr="00F23D81">
        <w:rPr>
          <w:rFonts w:ascii="Times New Roman" w:eastAsia="Times New Roman" w:hAnsi="Times New Roman" w:cs="Times New Roman"/>
          <w:sz w:val="24"/>
          <w:szCs w:val="21"/>
        </w:rPr>
        <w:t>Off-target effects of Cas12a-mediated gene editing at C-containing PAM sites in human cells.</w:t>
      </w:r>
      <w:r w:rsidRPr="00F23D81">
        <w:rPr>
          <w:rFonts w:ascii="Times New Roman" w:eastAsia="Times New Roman" w:hAnsi="Times New Roman" w:cs="Times New Roman"/>
          <w:b/>
          <w:sz w:val="24"/>
          <w:szCs w:val="21"/>
        </w:rPr>
        <w:t xml:space="preserve"> </w:t>
      </w:r>
      <w:r w:rsidRPr="00F23D81">
        <w:rPr>
          <w:rFonts w:ascii="Times New Roman" w:hAnsi="Times New Roman" w:cs="Times New Roman"/>
          <w:color w:val="000000"/>
          <w:sz w:val="24"/>
          <w:szCs w:val="21"/>
        </w:rPr>
        <w:t>Sequencing reads show representative mutations of Cas12a mediated gene editing in</w:t>
      </w:r>
      <w:r w:rsidRPr="00F23D81">
        <w:rPr>
          <w:rFonts w:ascii="Times New Roman" w:hAnsi="Times New Roman" w:cs="Times New Roman"/>
          <w:i/>
          <w:color w:val="000000"/>
          <w:sz w:val="24"/>
          <w:szCs w:val="21"/>
        </w:rPr>
        <w:t xml:space="preserve"> POLQ </w:t>
      </w:r>
      <w:r w:rsidRPr="00F23D81">
        <w:rPr>
          <w:rFonts w:ascii="Times New Roman" w:hAnsi="Times New Roman" w:cs="Times New Roman"/>
          <w:color w:val="000000"/>
          <w:sz w:val="24"/>
          <w:szCs w:val="21"/>
        </w:rPr>
        <w:t xml:space="preserve">OT1, </w:t>
      </w:r>
      <w:r w:rsidRPr="00F23D81">
        <w:rPr>
          <w:rFonts w:ascii="Times New Roman" w:hAnsi="Times New Roman" w:cs="Times New Roman"/>
          <w:i/>
          <w:color w:val="000000"/>
          <w:sz w:val="24"/>
          <w:szCs w:val="21"/>
        </w:rPr>
        <w:t xml:space="preserve">DNMT1 </w:t>
      </w:r>
      <w:r w:rsidRPr="00F23D81">
        <w:rPr>
          <w:rFonts w:ascii="Times New Roman" w:hAnsi="Times New Roman" w:cs="Times New Roman"/>
          <w:color w:val="000000"/>
          <w:sz w:val="24"/>
          <w:szCs w:val="21"/>
        </w:rPr>
        <w:t xml:space="preserve">OT 1, </w:t>
      </w:r>
      <w:r w:rsidRPr="00F23D81">
        <w:rPr>
          <w:rFonts w:ascii="Times New Roman" w:hAnsi="Times New Roman" w:cs="Times New Roman"/>
          <w:i/>
          <w:color w:val="000000"/>
          <w:sz w:val="24"/>
          <w:szCs w:val="21"/>
        </w:rPr>
        <w:t xml:space="preserve">IL12A </w:t>
      </w:r>
      <w:r w:rsidRPr="00F23D81">
        <w:rPr>
          <w:rFonts w:ascii="Times New Roman" w:hAnsi="Times New Roman" w:cs="Times New Roman"/>
          <w:color w:val="000000"/>
          <w:sz w:val="24"/>
          <w:szCs w:val="21"/>
        </w:rPr>
        <w:t>OT1 loci. C-containing PAMs are shown in purple. Dashes represent the DNA deletions. Deep sequence reads and Percent modified are shown in red. Total percent modified are labeled with boxes in different color.</w:t>
      </w:r>
    </w:p>
    <w:p w:rsidR="00707078" w:rsidRDefault="005B2BF6" w:rsidP="00F23D81">
      <w:pPr>
        <w:rPr>
          <w:rFonts w:ascii="Times New Roman" w:hAnsi="Times New Roman" w:cs="Times New Roman"/>
          <w:b/>
        </w:rPr>
      </w:pPr>
      <w:r>
        <w:rPr>
          <w:rFonts w:ascii="Times New Roman" w:hAnsi="Times New Roman" w:cs="Times New Roman"/>
          <w:b/>
          <w:noProof/>
        </w:rPr>
        <w:drawing>
          <wp:inline distT="0" distB="0" distL="0" distR="0">
            <wp:extent cx="5274310" cy="730694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OLQ DNMT1 IL12A PAM 脱靶.tif"/>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4310" cy="7306945"/>
                    </a:xfrm>
                    <a:prstGeom prst="rect">
                      <a:avLst/>
                    </a:prstGeom>
                  </pic:spPr>
                </pic:pic>
              </a:graphicData>
            </a:graphic>
          </wp:inline>
        </w:drawing>
      </w:r>
    </w:p>
    <w:p w:rsidR="00707078" w:rsidRDefault="00707078">
      <w:pPr>
        <w:widowControl/>
        <w:jc w:val="left"/>
        <w:rPr>
          <w:rFonts w:ascii="Times New Roman" w:hAnsi="Times New Roman" w:cs="Times New Roman"/>
          <w:b/>
        </w:rPr>
      </w:pPr>
      <w:r>
        <w:rPr>
          <w:rFonts w:ascii="Times New Roman" w:hAnsi="Times New Roman" w:cs="Times New Roman"/>
          <w:b/>
        </w:rPr>
        <w:br w:type="page"/>
      </w:r>
    </w:p>
    <w:p w:rsidR="00F23D81" w:rsidRDefault="00707078" w:rsidP="00C82D8D">
      <w:pPr>
        <w:rPr>
          <w:rFonts w:ascii="Times New Roman" w:hAnsi="Times New Roman" w:cs="Times New Roman"/>
          <w:kern w:val="0"/>
          <w:szCs w:val="21"/>
        </w:rPr>
      </w:pPr>
      <w:r>
        <w:rPr>
          <w:rFonts w:ascii="Times New Roman" w:hAnsi="Times New Roman" w:cs="Times New Roman" w:hint="eastAsia"/>
          <w:b/>
        </w:rPr>
        <w:lastRenderedPageBreak/>
        <w:t xml:space="preserve">Additional file 1: </w:t>
      </w:r>
      <w:r w:rsidRPr="00FE48C6">
        <w:rPr>
          <w:rFonts w:ascii="Times New Roman" w:hAnsi="Times New Roman" w:cs="Times New Roman"/>
          <w:b/>
        </w:rPr>
        <w:t>Fig</w:t>
      </w:r>
      <w:r>
        <w:rPr>
          <w:rFonts w:ascii="Times New Roman" w:hAnsi="Times New Roman" w:cs="Times New Roman" w:hint="eastAsia"/>
          <w:b/>
        </w:rPr>
        <w:t>ure</w:t>
      </w:r>
      <w:r w:rsidRPr="00FE48C6">
        <w:rPr>
          <w:rFonts w:ascii="Times New Roman" w:hAnsi="Times New Roman" w:cs="Times New Roman"/>
          <w:b/>
        </w:rPr>
        <w:t xml:space="preserve"> </w:t>
      </w:r>
      <w:r>
        <w:rPr>
          <w:rFonts w:ascii="Times New Roman" w:hAnsi="Times New Roman" w:cs="Times New Roman"/>
          <w:b/>
        </w:rPr>
        <w:t>S1</w:t>
      </w:r>
      <w:r w:rsidR="008E3F4E">
        <w:rPr>
          <w:rFonts w:ascii="Times New Roman" w:hAnsi="Times New Roman" w:cs="Times New Roman"/>
          <w:b/>
        </w:rPr>
        <w:t>5</w:t>
      </w:r>
      <w:r>
        <w:rPr>
          <w:rFonts w:eastAsia="Times New Roman"/>
          <w:b/>
          <w:sz w:val="24"/>
          <w:szCs w:val="24"/>
        </w:rPr>
        <w:t>.</w:t>
      </w:r>
      <w:r w:rsidR="00EE0B99">
        <w:rPr>
          <w:rFonts w:eastAsia="Times New Roman"/>
          <w:b/>
          <w:sz w:val="24"/>
          <w:szCs w:val="24"/>
        </w:rPr>
        <w:t xml:space="preserve"> </w:t>
      </w:r>
      <w:proofErr w:type="gramStart"/>
      <w:r w:rsidR="00C82D8D" w:rsidRPr="00C82D8D">
        <w:rPr>
          <w:rFonts w:ascii="Times New Roman" w:eastAsia="Times New Roman" w:hAnsi="Times New Roman" w:cs="Times New Roman"/>
          <w:szCs w:val="21"/>
        </w:rPr>
        <w:t>Specificity analysis of matched CRISPR-</w:t>
      </w:r>
      <w:proofErr w:type="spellStart"/>
      <w:r w:rsidR="00C82D8D" w:rsidRPr="00C82D8D">
        <w:rPr>
          <w:rFonts w:ascii="Times New Roman" w:eastAsia="Times New Roman" w:hAnsi="Times New Roman" w:cs="Times New Roman"/>
          <w:szCs w:val="21"/>
        </w:rPr>
        <w:t>Cas</w:t>
      </w:r>
      <w:proofErr w:type="spellEnd"/>
      <w:r w:rsidR="00C82D8D" w:rsidRPr="00C82D8D">
        <w:rPr>
          <w:rFonts w:ascii="Times New Roman" w:eastAsia="Times New Roman" w:hAnsi="Times New Roman" w:cs="Times New Roman"/>
          <w:szCs w:val="21"/>
        </w:rPr>
        <w:t xml:space="preserve"> nuclease targets.</w:t>
      </w:r>
      <w:proofErr w:type="gramEnd"/>
      <w:r w:rsidR="00C82D8D">
        <w:rPr>
          <w:rFonts w:ascii="Times New Roman" w:eastAsia="Times New Roman" w:hAnsi="Times New Roman" w:cs="Times New Roman"/>
          <w:szCs w:val="21"/>
        </w:rPr>
        <w:t xml:space="preserve"> </w:t>
      </w:r>
      <w:proofErr w:type="gramStart"/>
      <w:r w:rsidR="0004779F">
        <w:rPr>
          <w:rFonts w:ascii="Times New Roman" w:eastAsia="Times New Roman" w:hAnsi="Times New Roman" w:cs="Times New Roman"/>
          <w:szCs w:val="21"/>
        </w:rPr>
        <w:t>GUIDE-</w:t>
      </w:r>
      <w:proofErr w:type="spellStart"/>
      <w:r w:rsidR="0004779F">
        <w:rPr>
          <w:rFonts w:ascii="Times New Roman" w:eastAsia="Times New Roman" w:hAnsi="Times New Roman" w:cs="Times New Roman"/>
          <w:szCs w:val="21"/>
        </w:rPr>
        <w:t>seq</w:t>
      </w:r>
      <w:proofErr w:type="spellEnd"/>
      <w:r w:rsidR="0004779F">
        <w:rPr>
          <w:rFonts w:ascii="Times New Roman" w:eastAsia="Times New Roman" w:hAnsi="Times New Roman" w:cs="Times New Roman"/>
          <w:szCs w:val="21"/>
        </w:rPr>
        <w:t xml:space="preserve"> analysis of detected off-targets in Fig. </w:t>
      </w:r>
      <w:r w:rsidR="00450554">
        <w:rPr>
          <w:rFonts w:ascii="Times New Roman" w:eastAsia="Times New Roman" w:hAnsi="Times New Roman" w:cs="Times New Roman"/>
          <w:szCs w:val="21"/>
        </w:rPr>
        <w:t>4F (</w:t>
      </w:r>
      <w:r w:rsidR="00450554" w:rsidRPr="00450554">
        <w:rPr>
          <w:rFonts w:ascii="Times New Roman" w:eastAsia="Times New Roman" w:hAnsi="Times New Roman" w:cs="Times New Roman"/>
          <w:i/>
          <w:szCs w:val="21"/>
        </w:rPr>
        <w:t>CCR5</w:t>
      </w:r>
      <w:r w:rsidR="00450554">
        <w:rPr>
          <w:rFonts w:ascii="Times New Roman" w:eastAsia="Times New Roman" w:hAnsi="Times New Roman" w:cs="Times New Roman"/>
          <w:szCs w:val="21"/>
        </w:rPr>
        <w:t xml:space="preserve">, </w:t>
      </w:r>
      <w:r w:rsidR="00450554" w:rsidRPr="00450554">
        <w:rPr>
          <w:rFonts w:ascii="Times New Roman" w:eastAsia="Times New Roman" w:hAnsi="Times New Roman" w:cs="Times New Roman"/>
          <w:i/>
          <w:szCs w:val="21"/>
        </w:rPr>
        <w:t>POLQ</w:t>
      </w:r>
      <w:r w:rsidR="00450554">
        <w:rPr>
          <w:rFonts w:ascii="Times New Roman" w:eastAsia="Times New Roman" w:hAnsi="Times New Roman" w:cs="Times New Roman"/>
          <w:szCs w:val="21"/>
        </w:rPr>
        <w:t xml:space="preserve"> target 2, </w:t>
      </w:r>
      <w:r w:rsidR="00450554" w:rsidRPr="00450554">
        <w:rPr>
          <w:rFonts w:ascii="Times New Roman" w:eastAsia="Times New Roman" w:hAnsi="Times New Roman" w:cs="Times New Roman"/>
          <w:i/>
          <w:szCs w:val="21"/>
        </w:rPr>
        <w:t>IL12A</w:t>
      </w:r>
      <w:r w:rsidR="00450554">
        <w:rPr>
          <w:rFonts w:ascii="Times New Roman" w:eastAsia="Times New Roman" w:hAnsi="Times New Roman" w:cs="Times New Roman"/>
          <w:szCs w:val="21"/>
        </w:rPr>
        <w:t>)</w:t>
      </w:r>
      <w:r w:rsidR="00D22F39">
        <w:rPr>
          <w:rFonts w:ascii="Times New Roman" w:eastAsia="Times New Roman" w:hAnsi="Times New Roman" w:cs="Times New Roman"/>
          <w:szCs w:val="21"/>
        </w:rPr>
        <w:t>.</w:t>
      </w:r>
      <w:proofErr w:type="gramEnd"/>
      <w:r w:rsidR="00D22F39">
        <w:rPr>
          <w:rFonts w:ascii="Times New Roman" w:eastAsia="Times New Roman" w:hAnsi="Times New Roman" w:cs="Times New Roman"/>
          <w:szCs w:val="21"/>
        </w:rPr>
        <w:t xml:space="preserve"> </w:t>
      </w:r>
      <w:r w:rsidR="00C82D8D" w:rsidRPr="00C82D8D">
        <w:rPr>
          <w:rFonts w:ascii="Times New Roman" w:hAnsi="Times New Roman" w:cs="Times New Roman"/>
          <w:kern w:val="0"/>
          <w:szCs w:val="21"/>
        </w:rPr>
        <w:t>Matched target sites for</w:t>
      </w:r>
      <w:r w:rsidR="00C82D8D" w:rsidRPr="00C82D8D">
        <w:rPr>
          <w:rFonts w:ascii="Times New Roman" w:hAnsi="Times New Roman" w:cs="Times New Roman" w:hint="eastAsia"/>
          <w:kern w:val="0"/>
          <w:szCs w:val="21"/>
        </w:rPr>
        <w:t xml:space="preserve"> Cas12a</w:t>
      </w:r>
      <w:r w:rsidR="00C82D8D" w:rsidRPr="00C82D8D">
        <w:rPr>
          <w:rFonts w:ascii="Times New Roman" w:hAnsi="Times New Roman" w:cs="Times New Roman"/>
          <w:kern w:val="0"/>
          <w:szCs w:val="21"/>
        </w:rPr>
        <w:t>,</w:t>
      </w:r>
      <w:r w:rsidR="00C82D8D" w:rsidRPr="00C82D8D">
        <w:rPr>
          <w:rFonts w:ascii="Times New Roman" w:hAnsi="Times New Roman" w:cs="Times New Roman" w:hint="eastAsia"/>
          <w:kern w:val="0"/>
          <w:szCs w:val="21"/>
        </w:rPr>
        <w:t xml:space="preserve"> Cas12b </w:t>
      </w:r>
      <w:r w:rsidR="00C82D8D" w:rsidRPr="00C82D8D">
        <w:rPr>
          <w:rFonts w:ascii="Times New Roman" w:hAnsi="Times New Roman" w:cs="Times New Roman"/>
          <w:kern w:val="0"/>
          <w:szCs w:val="21"/>
        </w:rPr>
        <w:t xml:space="preserve">and SpCas9 that share a common </w:t>
      </w:r>
      <w:proofErr w:type="spellStart"/>
      <w:r w:rsidR="00C82D8D" w:rsidRPr="00C82D8D">
        <w:rPr>
          <w:rFonts w:ascii="Times New Roman" w:hAnsi="Times New Roman" w:cs="Times New Roman"/>
          <w:kern w:val="0"/>
          <w:szCs w:val="21"/>
        </w:rPr>
        <w:t>protospacer</w:t>
      </w:r>
      <w:proofErr w:type="spellEnd"/>
      <w:r w:rsidR="00C82D8D" w:rsidRPr="00C82D8D">
        <w:rPr>
          <w:rFonts w:ascii="Times New Roman" w:hAnsi="Times New Roman" w:cs="Times New Roman"/>
          <w:kern w:val="0"/>
          <w:szCs w:val="21"/>
        </w:rPr>
        <w:t xml:space="preserve"> sequence</w:t>
      </w:r>
      <w:r w:rsidR="009E1E79">
        <w:rPr>
          <w:rFonts w:ascii="Times New Roman" w:hAnsi="Times New Roman" w:cs="Times New Roman"/>
          <w:kern w:val="0"/>
          <w:szCs w:val="21"/>
        </w:rPr>
        <w:t xml:space="preserve"> and mismatches to guide sequence are </w:t>
      </w:r>
      <w:r w:rsidR="003537A1">
        <w:rPr>
          <w:rFonts w:ascii="Times New Roman" w:hAnsi="Times New Roman" w:cs="Times New Roman"/>
          <w:kern w:val="0"/>
          <w:szCs w:val="21"/>
        </w:rPr>
        <w:t>hi</w:t>
      </w:r>
      <w:r w:rsidR="009E1E79">
        <w:rPr>
          <w:rFonts w:ascii="Times New Roman" w:hAnsi="Times New Roman" w:cs="Times New Roman"/>
          <w:kern w:val="0"/>
          <w:szCs w:val="21"/>
        </w:rPr>
        <w:t>gh</w:t>
      </w:r>
      <w:r w:rsidR="003537A1">
        <w:rPr>
          <w:rFonts w:ascii="Times New Roman" w:hAnsi="Times New Roman" w:cs="Times New Roman"/>
          <w:kern w:val="0"/>
          <w:szCs w:val="21"/>
        </w:rPr>
        <w:t>lighted</w:t>
      </w:r>
      <w:r w:rsidR="009E1E79">
        <w:rPr>
          <w:rFonts w:ascii="Times New Roman" w:hAnsi="Times New Roman" w:cs="Times New Roman"/>
          <w:kern w:val="0"/>
          <w:szCs w:val="21"/>
        </w:rPr>
        <w:t>.</w:t>
      </w:r>
    </w:p>
    <w:p w:rsidR="00CE1CC5" w:rsidRDefault="00CE1CC5" w:rsidP="00CE1CC5">
      <w:pPr>
        <w:ind w:firstLineChars="50" w:firstLine="105"/>
        <w:rPr>
          <w:rFonts w:ascii="Times New Roman" w:hAnsi="Times New Roman" w:cs="Times New Roman"/>
          <w:noProof/>
          <w:kern w:val="0"/>
          <w:szCs w:val="21"/>
        </w:rPr>
      </w:pPr>
    </w:p>
    <w:p w:rsidR="00CE1CC5" w:rsidRDefault="0020411F" w:rsidP="0020411F">
      <w:pPr>
        <w:rPr>
          <w:rFonts w:ascii="Times New Roman" w:hAnsi="Times New Roman" w:cs="Times New Roman"/>
          <w:kern w:val="0"/>
          <w:szCs w:val="21"/>
        </w:rPr>
      </w:pPr>
      <w:r>
        <w:rPr>
          <w:rFonts w:ascii="Times New Roman" w:hAnsi="Times New Roman" w:cs="Times New Roman"/>
          <w:noProof/>
          <w:kern w:val="0"/>
          <w:szCs w:val="21"/>
        </w:rPr>
        <w:drawing>
          <wp:inline distT="0" distB="0" distL="0" distR="0">
            <wp:extent cx="5274310" cy="673671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L12A POLQ2 CCR5 GUIDE.tif"/>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74310" cy="6736715"/>
                    </a:xfrm>
                    <a:prstGeom prst="rect">
                      <a:avLst/>
                    </a:prstGeom>
                  </pic:spPr>
                </pic:pic>
              </a:graphicData>
            </a:graphic>
          </wp:inline>
        </w:drawing>
      </w:r>
    </w:p>
    <w:p w:rsidR="00C82D8D" w:rsidRPr="00F23D81" w:rsidRDefault="00C82D8D" w:rsidP="00C82D8D">
      <w:pPr>
        <w:rPr>
          <w:rFonts w:ascii="Times New Roman" w:hAnsi="Times New Roman" w:cs="Times New Roman"/>
          <w:b/>
        </w:rPr>
      </w:pPr>
    </w:p>
    <w:sectPr w:rsidR="00C82D8D" w:rsidRPr="00F23D81" w:rsidSect="005A4F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773" w:rsidRDefault="001F4773" w:rsidP="0099431B">
      <w:r>
        <w:separator/>
      </w:r>
    </w:p>
  </w:endnote>
  <w:endnote w:type="continuationSeparator" w:id="0">
    <w:p w:rsidR="001F4773" w:rsidRDefault="001F4773" w:rsidP="009943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NewRomanMTStd">
    <w:altName w:val="Times New Roman"/>
    <w:panose1 w:val="00000000000000000000"/>
    <w:charset w:val="00"/>
    <w:family w:val="roman"/>
    <w:notTrueType/>
    <w:pitch w:val="default"/>
    <w:sig w:usb0="00000000" w:usb1="00000000" w:usb2="00000000" w:usb3="00000000" w:csb0="00000000" w:csb1="00000000"/>
  </w:font>
  <w:font w:name="MTSY">
    <w:altName w:val="Times New Roman"/>
    <w:panose1 w:val="00000000000000000000"/>
    <w:charset w:val="00"/>
    <w:family w:val="roman"/>
    <w:notTrueType/>
    <w:pitch w:val="default"/>
    <w:sig w:usb0="00000000" w:usb1="00000000" w:usb2="00000000" w:usb3="00000000" w:csb0="00000000" w:csb1="00000000"/>
  </w:font>
  <w:font w:name="TimesNewRomanMTStd-Italic">
    <w:altName w:val="Times New Roman"/>
    <w:panose1 w:val="00000000000000000000"/>
    <w:charset w:val="00"/>
    <w:family w:val="roman"/>
    <w:notTrueType/>
    <w:pitch w:val="default"/>
    <w:sig w:usb0="00000000" w:usb1="00000000" w:usb2="00000000" w:usb3="00000000" w:csb0="00000000" w:csb1="00000000"/>
  </w:font>
  <w:font w:name="RMTMI">
    <w:altName w:val="Times New Roman"/>
    <w:panose1 w:val="00000000000000000000"/>
    <w:charset w:val="00"/>
    <w:family w:val="roman"/>
    <w:notTrueType/>
    <w:pitch w:val="default"/>
    <w:sig w:usb0="00000000" w:usb1="00000000" w:usb2="00000000" w:usb3="00000000" w:csb0="00000000"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773" w:rsidRDefault="001F4773" w:rsidP="0099431B">
      <w:r>
        <w:separator/>
      </w:r>
    </w:p>
  </w:footnote>
  <w:footnote w:type="continuationSeparator" w:id="0">
    <w:p w:rsidR="001F4773" w:rsidRDefault="001F4773" w:rsidP="0099431B">
      <w:r>
        <w:continuationSeparator/>
      </w:r>
    </w:p>
  </w:footnote>
</w:footnote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asy way">
    <w15:presenceInfo w15:providerId="Windows Live" w15:userId="600bbe252a9b0a83"/>
  </w15:person>
  <w15:person w15:author="Windows User">
    <w15:presenceInfo w15:providerId="None" w15:userId="Windows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9431B"/>
    <w:rsid w:val="000172DE"/>
    <w:rsid w:val="00020D0D"/>
    <w:rsid w:val="00025FC0"/>
    <w:rsid w:val="00032479"/>
    <w:rsid w:val="0004779F"/>
    <w:rsid w:val="000576B0"/>
    <w:rsid w:val="00086922"/>
    <w:rsid w:val="000A03B6"/>
    <w:rsid w:val="000C69EA"/>
    <w:rsid w:val="000D4A54"/>
    <w:rsid w:val="000D5CEB"/>
    <w:rsid w:val="000E6B22"/>
    <w:rsid w:val="000F27F5"/>
    <w:rsid w:val="001435C4"/>
    <w:rsid w:val="00155DAE"/>
    <w:rsid w:val="001563BC"/>
    <w:rsid w:val="001A6CEB"/>
    <w:rsid w:val="001C4395"/>
    <w:rsid w:val="001C684D"/>
    <w:rsid w:val="001D11D6"/>
    <w:rsid w:val="001E757D"/>
    <w:rsid w:val="001F4773"/>
    <w:rsid w:val="0020411F"/>
    <w:rsid w:val="00212323"/>
    <w:rsid w:val="002656E0"/>
    <w:rsid w:val="002C5DFD"/>
    <w:rsid w:val="002E2828"/>
    <w:rsid w:val="002E4CFF"/>
    <w:rsid w:val="002F26B8"/>
    <w:rsid w:val="003068B8"/>
    <w:rsid w:val="0031333B"/>
    <w:rsid w:val="00323BDE"/>
    <w:rsid w:val="00352619"/>
    <w:rsid w:val="003537A1"/>
    <w:rsid w:val="0037259B"/>
    <w:rsid w:val="00374FB9"/>
    <w:rsid w:val="003770CE"/>
    <w:rsid w:val="0038226E"/>
    <w:rsid w:val="003B5765"/>
    <w:rsid w:val="00406AAF"/>
    <w:rsid w:val="00436674"/>
    <w:rsid w:val="00447193"/>
    <w:rsid w:val="00450554"/>
    <w:rsid w:val="00487869"/>
    <w:rsid w:val="0049306B"/>
    <w:rsid w:val="004A5CA8"/>
    <w:rsid w:val="004B3550"/>
    <w:rsid w:val="004F6D7B"/>
    <w:rsid w:val="005201EE"/>
    <w:rsid w:val="00526C06"/>
    <w:rsid w:val="005451C5"/>
    <w:rsid w:val="005870ED"/>
    <w:rsid w:val="005A3514"/>
    <w:rsid w:val="005A4F52"/>
    <w:rsid w:val="005B2BF6"/>
    <w:rsid w:val="005E4537"/>
    <w:rsid w:val="00625394"/>
    <w:rsid w:val="006335E8"/>
    <w:rsid w:val="00643B6A"/>
    <w:rsid w:val="00664BA7"/>
    <w:rsid w:val="006719A3"/>
    <w:rsid w:val="00674E41"/>
    <w:rsid w:val="0068495C"/>
    <w:rsid w:val="0069174F"/>
    <w:rsid w:val="006B4A2A"/>
    <w:rsid w:val="006F266E"/>
    <w:rsid w:val="00706EA5"/>
    <w:rsid w:val="00707078"/>
    <w:rsid w:val="00715EC6"/>
    <w:rsid w:val="007209A7"/>
    <w:rsid w:val="0074763E"/>
    <w:rsid w:val="0075727A"/>
    <w:rsid w:val="0076774C"/>
    <w:rsid w:val="00780D2E"/>
    <w:rsid w:val="007B3A29"/>
    <w:rsid w:val="007B6E27"/>
    <w:rsid w:val="007E615B"/>
    <w:rsid w:val="00801928"/>
    <w:rsid w:val="00804F0A"/>
    <w:rsid w:val="00805F18"/>
    <w:rsid w:val="008137DF"/>
    <w:rsid w:val="00813E8E"/>
    <w:rsid w:val="00827160"/>
    <w:rsid w:val="00834ACD"/>
    <w:rsid w:val="00852C89"/>
    <w:rsid w:val="008A2A7F"/>
    <w:rsid w:val="008B6249"/>
    <w:rsid w:val="008C6778"/>
    <w:rsid w:val="008D4860"/>
    <w:rsid w:val="008E3F4E"/>
    <w:rsid w:val="008E654E"/>
    <w:rsid w:val="00915D86"/>
    <w:rsid w:val="009165F6"/>
    <w:rsid w:val="00926A34"/>
    <w:rsid w:val="00935547"/>
    <w:rsid w:val="00956F9C"/>
    <w:rsid w:val="0096169E"/>
    <w:rsid w:val="0098217C"/>
    <w:rsid w:val="0099431B"/>
    <w:rsid w:val="009E1E79"/>
    <w:rsid w:val="009F5C6F"/>
    <w:rsid w:val="009F75EB"/>
    <w:rsid w:val="00A540ED"/>
    <w:rsid w:val="00A57F19"/>
    <w:rsid w:val="00A634DC"/>
    <w:rsid w:val="00A6751A"/>
    <w:rsid w:val="00A81ACE"/>
    <w:rsid w:val="00AB7C11"/>
    <w:rsid w:val="00AE2842"/>
    <w:rsid w:val="00AE497F"/>
    <w:rsid w:val="00AE6AFF"/>
    <w:rsid w:val="00B07D3B"/>
    <w:rsid w:val="00B14B29"/>
    <w:rsid w:val="00B97D24"/>
    <w:rsid w:val="00BB43E5"/>
    <w:rsid w:val="00BD2EBE"/>
    <w:rsid w:val="00C11ECB"/>
    <w:rsid w:val="00C65851"/>
    <w:rsid w:val="00C71915"/>
    <w:rsid w:val="00C729CA"/>
    <w:rsid w:val="00C82D8D"/>
    <w:rsid w:val="00C84B94"/>
    <w:rsid w:val="00C87B4C"/>
    <w:rsid w:val="00CA03AD"/>
    <w:rsid w:val="00CB3868"/>
    <w:rsid w:val="00CE1CC5"/>
    <w:rsid w:val="00CE44F0"/>
    <w:rsid w:val="00CE7134"/>
    <w:rsid w:val="00CF6EC7"/>
    <w:rsid w:val="00D0392D"/>
    <w:rsid w:val="00D22F39"/>
    <w:rsid w:val="00D347D3"/>
    <w:rsid w:val="00D54DA7"/>
    <w:rsid w:val="00D62358"/>
    <w:rsid w:val="00D643AE"/>
    <w:rsid w:val="00DA44D5"/>
    <w:rsid w:val="00DB2D13"/>
    <w:rsid w:val="00DF25ED"/>
    <w:rsid w:val="00E24204"/>
    <w:rsid w:val="00E337FF"/>
    <w:rsid w:val="00E528E8"/>
    <w:rsid w:val="00E7389A"/>
    <w:rsid w:val="00E877A3"/>
    <w:rsid w:val="00EE0B99"/>
    <w:rsid w:val="00EE3D22"/>
    <w:rsid w:val="00EE531D"/>
    <w:rsid w:val="00EF0691"/>
    <w:rsid w:val="00F2154C"/>
    <w:rsid w:val="00F23D81"/>
    <w:rsid w:val="00F7398B"/>
    <w:rsid w:val="00F808BC"/>
    <w:rsid w:val="00F91EA8"/>
    <w:rsid w:val="00F93666"/>
    <w:rsid w:val="00FA49DE"/>
    <w:rsid w:val="00FC2A30"/>
    <w:rsid w:val="00FC3443"/>
    <w:rsid w:val="00FC4224"/>
    <w:rsid w:val="00FE22AE"/>
    <w:rsid w:val="00FE48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F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43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9431B"/>
    <w:rPr>
      <w:sz w:val="18"/>
      <w:szCs w:val="18"/>
    </w:rPr>
  </w:style>
  <w:style w:type="paragraph" w:styleId="a4">
    <w:name w:val="footer"/>
    <w:basedOn w:val="a"/>
    <w:link w:val="Char0"/>
    <w:uiPriority w:val="99"/>
    <w:unhideWhenUsed/>
    <w:rsid w:val="0099431B"/>
    <w:pPr>
      <w:tabs>
        <w:tab w:val="center" w:pos="4153"/>
        <w:tab w:val="right" w:pos="8306"/>
      </w:tabs>
      <w:snapToGrid w:val="0"/>
      <w:jc w:val="left"/>
    </w:pPr>
    <w:rPr>
      <w:sz w:val="18"/>
      <w:szCs w:val="18"/>
    </w:rPr>
  </w:style>
  <w:style w:type="character" w:customStyle="1" w:styleId="Char0">
    <w:name w:val="页脚 Char"/>
    <w:basedOn w:val="a0"/>
    <w:link w:val="a4"/>
    <w:uiPriority w:val="99"/>
    <w:rsid w:val="0099431B"/>
    <w:rPr>
      <w:sz w:val="18"/>
      <w:szCs w:val="18"/>
    </w:rPr>
  </w:style>
  <w:style w:type="paragraph" w:customStyle="1" w:styleId="Default">
    <w:name w:val="Default"/>
    <w:rsid w:val="0099431B"/>
    <w:pPr>
      <w:widowControl w:val="0"/>
      <w:autoSpaceDE w:val="0"/>
      <w:autoSpaceDN w:val="0"/>
      <w:adjustRightInd w:val="0"/>
    </w:pPr>
    <w:rPr>
      <w:rFonts w:ascii="Calibri" w:hAnsi="Calibri" w:cs="Calibri"/>
      <w:color w:val="000000"/>
      <w:kern w:val="0"/>
      <w:sz w:val="24"/>
      <w:szCs w:val="24"/>
    </w:rPr>
  </w:style>
  <w:style w:type="paragraph" w:styleId="a5">
    <w:name w:val="Balloon Text"/>
    <w:basedOn w:val="a"/>
    <w:link w:val="Char1"/>
    <w:uiPriority w:val="99"/>
    <w:semiHidden/>
    <w:unhideWhenUsed/>
    <w:rsid w:val="00FC3443"/>
    <w:rPr>
      <w:sz w:val="18"/>
      <w:szCs w:val="18"/>
    </w:rPr>
  </w:style>
  <w:style w:type="character" w:customStyle="1" w:styleId="Char1">
    <w:name w:val="批注框文本 Char"/>
    <w:basedOn w:val="a0"/>
    <w:link w:val="a5"/>
    <w:uiPriority w:val="99"/>
    <w:semiHidden/>
    <w:rsid w:val="00FC3443"/>
    <w:rPr>
      <w:sz w:val="18"/>
      <w:szCs w:val="18"/>
    </w:rPr>
  </w:style>
  <w:style w:type="character" w:customStyle="1" w:styleId="fontstyle01">
    <w:name w:val="fontstyle01"/>
    <w:basedOn w:val="a0"/>
    <w:rsid w:val="001563BC"/>
    <w:rPr>
      <w:rFonts w:ascii="TimesNewRomanMTStd" w:hAnsi="TimesNewRomanMTStd" w:hint="default"/>
      <w:b w:val="0"/>
      <w:bCs w:val="0"/>
      <w:i w:val="0"/>
      <w:iCs w:val="0"/>
      <w:color w:val="242021"/>
      <w:sz w:val="20"/>
      <w:szCs w:val="20"/>
    </w:rPr>
  </w:style>
  <w:style w:type="character" w:customStyle="1" w:styleId="fontstyle21">
    <w:name w:val="fontstyle21"/>
    <w:basedOn w:val="a0"/>
    <w:rsid w:val="001563BC"/>
    <w:rPr>
      <w:rFonts w:ascii="MTSY" w:hAnsi="MTSY" w:hint="default"/>
      <w:b w:val="0"/>
      <w:bCs w:val="0"/>
      <w:i w:val="0"/>
      <w:iCs w:val="0"/>
      <w:color w:val="242021"/>
      <w:sz w:val="20"/>
      <w:szCs w:val="20"/>
    </w:rPr>
  </w:style>
  <w:style w:type="character" w:customStyle="1" w:styleId="fontstyle31">
    <w:name w:val="fontstyle31"/>
    <w:basedOn w:val="a0"/>
    <w:rsid w:val="001563BC"/>
    <w:rPr>
      <w:rFonts w:ascii="TimesNewRomanMTStd-Italic" w:hAnsi="TimesNewRomanMTStd-Italic" w:hint="default"/>
      <w:b w:val="0"/>
      <w:bCs w:val="0"/>
      <w:i/>
      <w:iCs/>
      <w:color w:val="242021"/>
      <w:sz w:val="20"/>
      <w:szCs w:val="20"/>
    </w:rPr>
  </w:style>
  <w:style w:type="character" w:customStyle="1" w:styleId="fontstyle41">
    <w:name w:val="fontstyle41"/>
    <w:basedOn w:val="a0"/>
    <w:rsid w:val="001563BC"/>
    <w:rPr>
      <w:rFonts w:ascii="RMTMI" w:hAnsi="RMTMI" w:hint="default"/>
      <w:b w:val="0"/>
      <w:bCs w:val="0"/>
      <w:i/>
      <w:iCs/>
      <w:color w:val="242021"/>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tiff"/><Relationship Id="rId18" Type="http://schemas.openxmlformats.org/officeDocument/2006/relationships/image" Target="media/image12.tiff"/><Relationship Id="rId3" Type="http://schemas.openxmlformats.org/officeDocument/2006/relationships/webSettings" Target="webSettings.xml"/><Relationship Id="rId21" Type="http://schemas.openxmlformats.org/officeDocument/2006/relationships/image" Target="media/image15.tiff"/><Relationship Id="rId7" Type="http://schemas.openxmlformats.org/officeDocument/2006/relationships/image" Target="media/image2.png"/><Relationship Id="rId12" Type="http://schemas.openxmlformats.org/officeDocument/2006/relationships/image" Target="media/image7.tiff"/><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tif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tif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fontTable" Target="fontTable.xml"/><Relationship Id="rId10" Type="http://schemas.openxmlformats.org/officeDocument/2006/relationships/image" Target="media/image5.tiff"/><Relationship Id="rId19" Type="http://schemas.openxmlformats.org/officeDocument/2006/relationships/image" Target="media/image13.tif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ebi.ac.uk/Tools/msa/clustalo" TargetMode="External"/><Relationship Id="rId22" Type="http://schemas.openxmlformats.org/officeDocument/2006/relationships/image" Target="media/image16.tiff"/><Relationship Id="rId27"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17</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48</cp:revision>
  <dcterms:created xsi:type="dcterms:W3CDTF">2020-02-03T09:45:00Z</dcterms:created>
  <dcterms:modified xsi:type="dcterms:W3CDTF">2020-03-02T09:41:00Z</dcterms:modified>
</cp:coreProperties>
</file>