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46F0E" w14:textId="1581E3B5" w:rsidR="00C56A5A" w:rsidRP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  <w:r w:rsidRPr="00C56A5A">
        <w:rPr>
          <w:b/>
        </w:rPr>
        <w:t>Supplemental Information for</w:t>
      </w:r>
      <w:r w:rsidRPr="00C56A5A">
        <w:rPr>
          <w:b/>
        </w:rPr>
        <w:t xml:space="preserve">: </w:t>
      </w:r>
    </w:p>
    <w:p w14:paraId="52AC9E56" w14:textId="4E1556BA" w:rsid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  <w:r w:rsidRPr="00C56A5A">
        <w:rPr>
          <w:b/>
        </w:rPr>
        <w:t>Whole genome sequencing of glioblastoma reveals enrichment of non-coding constraint mutations in known and novel genes</w:t>
      </w:r>
    </w:p>
    <w:p w14:paraId="58701F8B" w14:textId="77777777" w:rsid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</w:p>
    <w:p w14:paraId="5D2834A7" w14:textId="77777777" w:rsidR="00C56A5A" w:rsidRPr="00AA6279" w:rsidRDefault="00C56A5A" w:rsidP="00C56A5A">
      <w:pPr>
        <w:spacing w:before="100" w:beforeAutospacing="1" w:after="100" w:afterAutospacing="1"/>
        <w:rPr>
          <w:color w:val="000000"/>
          <w:sz w:val="22"/>
          <w:szCs w:val="22"/>
          <w:lang w:val="en-GB"/>
        </w:rPr>
      </w:pPr>
      <w:r w:rsidRPr="00AA6279">
        <w:rPr>
          <w:color w:val="000000"/>
          <w:sz w:val="22"/>
          <w:szCs w:val="22"/>
          <w:lang w:val="en-GB"/>
        </w:rPr>
        <w:t>Sakthikumar, S</w:t>
      </w:r>
      <w:r w:rsidRPr="00AA6279">
        <w:rPr>
          <w:color w:val="000000"/>
          <w:sz w:val="22"/>
          <w:szCs w:val="22"/>
          <w:vertAlign w:val="superscript"/>
          <w:lang w:val="en-GB"/>
        </w:rPr>
        <w:t>1, 2</w:t>
      </w:r>
      <w:r w:rsidRPr="00135DFF">
        <w:rPr>
          <w:color w:val="000000"/>
          <w:sz w:val="22"/>
          <w:szCs w:val="22"/>
          <w:vertAlign w:val="superscript"/>
          <w:lang w:val="en-GB"/>
        </w:rPr>
        <w:t>*</w:t>
      </w:r>
      <w:r w:rsidRPr="00AA6279">
        <w:rPr>
          <w:color w:val="000000"/>
          <w:sz w:val="22"/>
          <w:szCs w:val="22"/>
          <w:lang w:val="en-GB"/>
        </w:rPr>
        <w:t>, Roy, A</w:t>
      </w:r>
      <w:r w:rsidRPr="00AA6279">
        <w:rPr>
          <w:color w:val="000000"/>
          <w:sz w:val="22"/>
          <w:szCs w:val="22"/>
          <w:vertAlign w:val="superscript"/>
          <w:lang w:val="en-GB"/>
        </w:rPr>
        <w:t>3</w:t>
      </w:r>
      <w:r>
        <w:rPr>
          <w:color w:val="000000"/>
          <w:sz w:val="22"/>
          <w:szCs w:val="22"/>
          <w:vertAlign w:val="superscript"/>
          <w:lang w:val="en-GB"/>
        </w:rPr>
        <w:t>*</w:t>
      </w:r>
      <w:r w:rsidRPr="00AA6279">
        <w:rPr>
          <w:color w:val="000000"/>
          <w:sz w:val="22"/>
          <w:szCs w:val="22"/>
          <w:lang w:val="en-GB"/>
        </w:rPr>
        <w:t>, Haseeb, L</w:t>
      </w:r>
      <w:r w:rsidRPr="00AA6279">
        <w:rPr>
          <w:color w:val="000000"/>
          <w:sz w:val="22"/>
          <w:szCs w:val="22"/>
          <w:vertAlign w:val="superscript"/>
          <w:lang w:val="en-GB"/>
        </w:rPr>
        <w:t>3</w:t>
      </w:r>
      <w:r>
        <w:rPr>
          <w:color w:val="000000"/>
          <w:sz w:val="22"/>
          <w:szCs w:val="22"/>
          <w:vertAlign w:val="superscript"/>
          <w:lang w:val="en-GB"/>
        </w:rPr>
        <w:t>*</w:t>
      </w:r>
      <w:r w:rsidRPr="00AA6279">
        <w:rPr>
          <w:color w:val="000000"/>
          <w:sz w:val="22"/>
          <w:szCs w:val="22"/>
          <w:lang w:val="en-GB"/>
        </w:rPr>
        <w:t>, Pettersson, ME</w:t>
      </w:r>
      <w:r w:rsidRPr="00AA6279">
        <w:rPr>
          <w:color w:val="000000"/>
          <w:sz w:val="22"/>
          <w:szCs w:val="22"/>
          <w:vertAlign w:val="superscript"/>
          <w:lang w:val="en-GB"/>
        </w:rPr>
        <w:t>1</w:t>
      </w:r>
      <w:r w:rsidRPr="00AA6279">
        <w:rPr>
          <w:color w:val="000000"/>
          <w:sz w:val="22"/>
          <w:szCs w:val="22"/>
          <w:lang w:val="en-GB"/>
        </w:rPr>
        <w:t xml:space="preserve">, </w:t>
      </w:r>
      <w:r>
        <w:rPr>
          <w:color w:val="000000"/>
          <w:sz w:val="22"/>
          <w:szCs w:val="22"/>
          <w:lang w:val="en-GB"/>
        </w:rPr>
        <w:t>Sundström, E</w:t>
      </w:r>
      <w:r w:rsidRPr="00AA6279">
        <w:rPr>
          <w:color w:val="000000"/>
          <w:sz w:val="22"/>
          <w:szCs w:val="22"/>
          <w:vertAlign w:val="superscript"/>
          <w:lang w:val="en-GB"/>
        </w:rPr>
        <w:t>1</w:t>
      </w:r>
      <w:r>
        <w:rPr>
          <w:color w:val="000000"/>
          <w:sz w:val="22"/>
          <w:szCs w:val="22"/>
          <w:lang w:val="en-GB"/>
        </w:rPr>
        <w:t xml:space="preserve">., </w:t>
      </w:r>
      <w:r w:rsidRPr="00AA6279">
        <w:rPr>
          <w:color w:val="000000"/>
          <w:sz w:val="22"/>
          <w:szCs w:val="22"/>
          <w:lang w:val="en-GB"/>
        </w:rPr>
        <w:t>Marinescu, VD</w:t>
      </w:r>
      <w:r w:rsidRPr="00AA6279">
        <w:rPr>
          <w:color w:val="000000"/>
          <w:sz w:val="22"/>
          <w:szCs w:val="22"/>
          <w:vertAlign w:val="superscript"/>
          <w:lang w:val="en-GB"/>
        </w:rPr>
        <w:t>1</w:t>
      </w:r>
      <w:r w:rsidRPr="00AA6279">
        <w:rPr>
          <w:color w:val="000000"/>
          <w:sz w:val="22"/>
          <w:szCs w:val="22"/>
          <w:lang w:val="en-GB"/>
        </w:rPr>
        <w:t>, Lindblad-Toh, K</w:t>
      </w:r>
      <w:r w:rsidRPr="00AA6279">
        <w:rPr>
          <w:color w:val="000000"/>
          <w:sz w:val="22"/>
          <w:szCs w:val="22"/>
          <w:vertAlign w:val="superscript"/>
          <w:lang w:val="en-GB"/>
        </w:rPr>
        <w:t>1, 2</w:t>
      </w:r>
      <w:r w:rsidRPr="00AA6279">
        <w:rPr>
          <w:color w:val="000000"/>
          <w:sz w:val="22"/>
          <w:szCs w:val="22"/>
          <w:lang w:val="en-GB"/>
        </w:rPr>
        <w:t>, and Forsberg-Nilsson, K</w:t>
      </w:r>
      <w:r w:rsidRPr="00AA6279">
        <w:rPr>
          <w:color w:val="000000"/>
          <w:sz w:val="22"/>
          <w:szCs w:val="22"/>
          <w:vertAlign w:val="superscript"/>
          <w:lang w:val="en-GB"/>
        </w:rPr>
        <w:t>3</w:t>
      </w:r>
      <w:r w:rsidRPr="00135DFF">
        <w:rPr>
          <w:b/>
          <w:bCs/>
          <w:color w:val="000000" w:themeColor="text1"/>
          <w:sz w:val="22"/>
          <w:szCs w:val="22"/>
          <w:vertAlign w:val="superscript"/>
        </w:rPr>
        <w:t>†</w:t>
      </w:r>
    </w:p>
    <w:p w14:paraId="0957E2FB" w14:textId="77777777" w:rsidR="00C56A5A" w:rsidRPr="00AA6279" w:rsidRDefault="00C56A5A" w:rsidP="00C56A5A">
      <w:pPr>
        <w:rPr>
          <w:i/>
          <w:sz w:val="22"/>
          <w:szCs w:val="22"/>
          <w:lang w:val="en-GB"/>
        </w:rPr>
      </w:pPr>
      <w:r w:rsidRPr="00E92915">
        <w:rPr>
          <w:b/>
          <w:bCs/>
          <w:sz w:val="22"/>
          <w:szCs w:val="22"/>
        </w:rPr>
        <w:t>†</w:t>
      </w:r>
      <w:r w:rsidRPr="00AA6279">
        <w:rPr>
          <w:i/>
          <w:sz w:val="22"/>
          <w:szCs w:val="22"/>
          <w:lang w:val="en-GB"/>
        </w:rPr>
        <w:t>Corresponding author address: karin.nilsson@igp.uu.se</w:t>
      </w:r>
    </w:p>
    <w:p w14:paraId="11A850DA" w14:textId="77777777" w:rsid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</w:p>
    <w:p w14:paraId="24463AC6" w14:textId="5B6375BA" w:rsidR="00C56A5A" w:rsidRP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  <w:r w:rsidRPr="00C56A5A">
        <w:rPr>
          <w:b/>
        </w:rPr>
        <w:t>This file includes:</w:t>
      </w:r>
    </w:p>
    <w:p w14:paraId="523C7959" w14:textId="0C708F7D" w:rsid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  <w:r>
        <w:rPr>
          <w:b/>
        </w:rPr>
        <w:t>Supplemental Figures S1-S7</w:t>
      </w:r>
    </w:p>
    <w:p w14:paraId="2D4ABCED" w14:textId="64880BE0" w:rsidR="00C56A5A" w:rsidRDefault="00C56A5A" w:rsidP="00C56A5A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</w:rPr>
      </w:pPr>
      <w:r>
        <w:rPr>
          <w:b/>
        </w:rPr>
        <w:br w:type="page"/>
      </w:r>
      <w:bookmarkStart w:id="0" w:name="_GoBack"/>
      <w:bookmarkEnd w:id="0"/>
    </w:p>
    <w:p w14:paraId="1EB12193" w14:textId="13918A17" w:rsidR="00D81BEA" w:rsidRPr="00F110D3" w:rsidRDefault="00981312" w:rsidP="00D81BEA">
      <w:pPr>
        <w:spacing w:line="480" w:lineRule="auto"/>
        <w:jc w:val="both"/>
        <w:rPr>
          <w:b/>
          <w:sz w:val="22"/>
          <w:szCs w:val="22"/>
        </w:rPr>
      </w:pPr>
      <w:r>
        <w:rPr>
          <w:b/>
        </w:rPr>
        <w:lastRenderedPageBreak/>
        <w:t>Figure</w:t>
      </w:r>
      <w:r w:rsidR="00F110D3" w:rsidRPr="00F110D3">
        <w:rPr>
          <w:b/>
        </w:rPr>
        <w:t xml:space="preserve"> S1</w:t>
      </w:r>
    </w:p>
    <w:p w14:paraId="0C61BBDA" w14:textId="77777777" w:rsidR="00FE5A4C" w:rsidRPr="001069F5" w:rsidRDefault="00FE5A4C" w:rsidP="00FE5A4C">
      <w:pPr>
        <w:spacing w:line="480" w:lineRule="auto"/>
        <w:jc w:val="center"/>
        <w:rPr>
          <w:sz w:val="22"/>
          <w:szCs w:val="22"/>
        </w:rPr>
      </w:pPr>
      <w:r w:rsidRPr="00FE5A4C">
        <w:rPr>
          <w:noProof/>
          <w:sz w:val="22"/>
          <w:szCs w:val="22"/>
        </w:rPr>
        <w:drawing>
          <wp:inline distT="0" distB="0" distL="0" distR="0" wp14:anchorId="07C147F5" wp14:editId="1CF23987">
            <wp:extent cx="4855464" cy="6473952"/>
            <wp:effectExtent l="0" t="0" r="2540" b="3175"/>
            <wp:docPr id="5" name="Picture 5" descr="C:\Users\sakthi\Desktop\8\Figures\20190930 - Supplementary Figure 1 - SweGBM SCNA matches TCGA + Gistic Amp D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kthi\Desktop\8\Figures\20190930 - Supplementary Figure 1 - SweGBM SCNA matches TCGA + Gistic Amp De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464" cy="647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5D8F" w14:textId="3991EF9D" w:rsidR="00D81BEA" w:rsidRPr="001069F5" w:rsidRDefault="00981312" w:rsidP="00FE5A4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Figure</w:t>
      </w:r>
      <w:r w:rsidR="00D81BE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1069F5">
        <w:rPr>
          <w:b/>
          <w:sz w:val="22"/>
          <w:szCs w:val="22"/>
        </w:rPr>
        <w:t>1 – Somatic Copy Number Alteration (SCNA) in SweGBM-1 matches observations in the TCGA-GBM dataset.</w:t>
      </w:r>
    </w:p>
    <w:p w14:paraId="1DC1F5BE" w14:textId="77777777" w:rsidR="00D81BEA" w:rsidRPr="001069F5" w:rsidRDefault="00D81BEA" w:rsidP="00FE5A4C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1069F5">
        <w:rPr>
          <w:rFonts w:ascii="Times New Roman" w:hAnsi="Times New Roman" w:cs="Times New Roman"/>
        </w:rPr>
        <w:t>Integrative Genomic View of SCNAs in the SweGBM-1 and TCGA cohort shows similar patterns of amplifications and deletions across the genome.</w:t>
      </w:r>
    </w:p>
    <w:p w14:paraId="34FD35BE" w14:textId="77777777" w:rsidR="00FE5A4C" w:rsidRDefault="00D81BEA" w:rsidP="00FE5A4C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  <w:sectPr w:rsidR="00FE5A4C" w:rsidSect="00172EDD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069F5">
        <w:rPr>
          <w:rFonts w:ascii="Times New Roman" w:hAnsi="Times New Roman" w:cs="Times New Roman"/>
        </w:rPr>
        <w:t>Oncoplot visualization of the SCNAs seen in ≥ 10% of samples shows that several SweGBM-1 tumor samples have alterations that are seen frequently among the TCGA cohort.</w:t>
      </w:r>
    </w:p>
    <w:p w14:paraId="2B19F9AA" w14:textId="5A8129ED" w:rsidR="00F110D3" w:rsidRPr="00F110D3" w:rsidRDefault="00F110D3" w:rsidP="00F110D3">
      <w:pPr>
        <w:spacing w:line="480" w:lineRule="auto"/>
        <w:rPr>
          <w:b/>
          <w:sz w:val="22"/>
          <w:szCs w:val="22"/>
        </w:rPr>
      </w:pPr>
      <w:r w:rsidRPr="00F110D3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23261DC6" wp14:editId="161F1719">
            <wp:simplePos x="0" y="0"/>
            <wp:positionH relativeFrom="column">
              <wp:posOffset>778095</wp:posOffset>
            </wp:positionH>
            <wp:positionV relativeFrom="paragraph">
              <wp:posOffset>341290</wp:posOffset>
            </wp:positionV>
            <wp:extent cx="4855464" cy="5230368"/>
            <wp:effectExtent l="0" t="0" r="2540" b="8890"/>
            <wp:wrapTight wrapText="bothSides">
              <wp:wrapPolygon edited="0">
                <wp:start x="0" y="0"/>
                <wp:lineTo x="339" y="1416"/>
                <wp:lineTo x="424" y="2675"/>
                <wp:lineTo x="0" y="2675"/>
                <wp:lineTo x="0" y="5114"/>
                <wp:lineTo x="424" y="5193"/>
                <wp:lineTo x="509" y="6452"/>
                <wp:lineTo x="2034" y="7711"/>
                <wp:lineTo x="2119" y="8025"/>
                <wp:lineTo x="14492" y="8969"/>
                <wp:lineTo x="85" y="9205"/>
                <wp:lineTo x="85" y="9835"/>
                <wp:lineTo x="10763" y="10228"/>
                <wp:lineTo x="1441" y="10543"/>
                <wp:lineTo x="1271" y="10779"/>
                <wp:lineTo x="1949" y="11487"/>
                <wp:lineTo x="678" y="12117"/>
                <wp:lineTo x="339" y="12353"/>
                <wp:lineTo x="339" y="12746"/>
                <wp:lineTo x="0" y="13690"/>
                <wp:lineTo x="0" y="15893"/>
                <wp:lineTo x="593" y="16523"/>
                <wp:lineTo x="424" y="16995"/>
                <wp:lineTo x="678" y="17467"/>
                <wp:lineTo x="1949" y="17781"/>
                <wp:lineTo x="1526" y="18332"/>
                <wp:lineTo x="1695" y="18647"/>
                <wp:lineTo x="2543" y="19040"/>
                <wp:lineTo x="2543" y="19512"/>
                <wp:lineTo x="6187" y="20299"/>
                <wp:lineTo x="8221" y="20299"/>
                <wp:lineTo x="8221" y="20614"/>
                <wp:lineTo x="16187" y="21558"/>
                <wp:lineTo x="18476" y="21558"/>
                <wp:lineTo x="21442" y="21558"/>
                <wp:lineTo x="21527" y="20614"/>
                <wp:lineTo x="21018" y="20535"/>
                <wp:lineTo x="18815" y="20299"/>
                <wp:lineTo x="19832" y="19906"/>
                <wp:lineTo x="19747" y="19040"/>
                <wp:lineTo x="20764" y="18332"/>
                <wp:lineTo x="20340" y="17939"/>
                <wp:lineTo x="15001" y="17781"/>
                <wp:lineTo x="15170" y="17309"/>
                <wp:lineTo x="14831" y="17073"/>
                <wp:lineTo x="13221" y="16523"/>
                <wp:lineTo x="13391" y="13533"/>
                <wp:lineTo x="13052" y="13297"/>
                <wp:lineTo x="11357" y="12746"/>
                <wp:lineTo x="11272" y="11644"/>
                <wp:lineTo x="10594" y="11487"/>
                <wp:lineTo x="10763" y="10228"/>
                <wp:lineTo x="17204" y="10228"/>
                <wp:lineTo x="21527" y="9756"/>
                <wp:lineTo x="21527" y="944"/>
                <wp:lineTo x="678" y="0"/>
                <wp:lineTo x="0" y="0"/>
              </wp:wrapPolygon>
            </wp:wrapTight>
            <wp:docPr id="8" name="Picture 8" descr="C:\Users\sakthi\Desktop\8\Figures\20190930 - Supplementary Figure 2 - Relative coding and non-coding alterations across all samp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kthi\Desktop\8\Figures\20190930 - Supplementary Figure 2 - Relative coding and non-coding alterations across all sample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464" cy="523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1312">
        <w:rPr>
          <w:b/>
        </w:rPr>
        <w:t>Figure</w:t>
      </w:r>
      <w:r w:rsidRPr="00F110D3">
        <w:rPr>
          <w:b/>
        </w:rPr>
        <w:t xml:space="preserve"> S2</w:t>
      </w:r>
    </w:p>
    <w:p w14:paraId="6F5738BD" w14:textId="77777777" w:rsidR="00F110D3" w:rsidRDefault="00F110D3" w:rsidP="00F110D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360"/>
        <w:contextualSpacing/>
        <w:rPr>
          <w:rFonts w:ascii="Times New Roman" w:hAnsi="Times New Roman" w:cs="Times New Roman"/>
          <w:noProof/>
        </w:rPr>
      </w:pPr>
    </w:p>
    <w:p w14:paraId="16056595" w14:textId="78E1DFDD" w:rsidR="00F110D3" w:rsidRDefault="00F110D3" w:rsidP="002F539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360"/>
        <w:contextualSpacing/>
        <w:jc w:val="center"/>
        <w:rPr>
          <w:rFonts w:ascii="Times New Roman" w:hAnsi="Times New Roman" w:cs="Times New Roman"/>
          <w:noProof/>
        </w:rPr>
      </w:pPr>
    </w:p>
    <w:p w14:paraId="4D812DD0" w14:textId="77777777" w:rsidR="00F110D3" w:rsidRDefault="00F110D3" w:rsidP="002F539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360"/>
        <w:contextualSpacing/>
        <w:jc w:val="center"/>
        <w:rPr>
          <w:rFonts w:ascii="Times New Roman" w:hAnsi="Times New Roman" w:cs="Times New Roman"/>
          <w:noProof/>
        </w:rPr>
      </w:pPr>
    </w:p>
    <w:p w14:paraId="0AC098CF" w14:textId="68117FB6" w:rsidR="00F110D3" w:rsidRDefault="00F110D3" w:rsidP="002F539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360"/>
        <w:contextualSpacing/>
        <w:jc w:val="center"/>
        <w:rPr>
          <w:rFonts w:ascii="Times New Roman" w:hAnsi="Times New Roman" w:cs="Times New Roman"/>
          <w:noProof/>
        </w:rPr>
      </w:pPr>
    </w:p>
    <w:p w14:paraId="71038AF1" w14:textId="63BD46E9" w:rsidR="00FE5A4C" w:rsidRPr="001069F5" w:rsidRDefault="00FE5A4C" w:rsidP="002F539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360"/>
        <w:contextualSpacing/>
        <w:jc w:val="center"/>
        <w:rPr>
          <w:rFonts w:ascii="Times New Roman" w:hAnsi="Times New Roman" w:cs="Times New Roman"/>
        </w:rPr>
      </w:pPr>
    </w:p>
    <w:p w14:paraId="2FF64659" w14:textId="77777777" w:rsidR="00FE5A4C" w:rsidRDefault="00FE5A4C" w:rsidP="002F539C">
      <w:pPr>
        <w:jc w:val="both"/>
        <w:rPr>
          <w:b/>
          <w:sz w:val="22"/>
          <w:szCs w:val="22"/>
        </w:rPr>
      </w:pPr>
    </w:p>
    <w:p w14:paraId="1F55E91A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4476E88F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02E64C83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0A52B40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094F41F9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778D835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69B65213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A5AC585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206CC9C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7698B141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44EAB44B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0183C0F8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62FB47C5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215993DE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487B84CC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439EF269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1A0048A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14BD4620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29695C40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39CE1757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04846638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70101159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1DFB182F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23659505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A1FDA08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D0AB466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B18B183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F94A6D6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15F5957B" w14:textId="2EA2311A" w:rsidR="00D81BEA" w:rsidRPr="001069F5" w:rsidRDefault="00981312" w:rsidP="002F539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1069F5">
        <w:rPr>
          <w:b/>
          <w:sz w:val="22"/>
          <w:szCs w:val="22"/>
        </w:rPr>
        <w:t>2 – Distribution of Coding and Non-Coding variants per sample for the SweGBM-1 cohort.</w:t>
      </w:r>
    </w:p>
    <w:p w14:paraId="09745EA9" w14:textId="77777777" w:rsidR="00D81BEA" w:rsidRPr="001069F5" w:rsidRDefault="00D81BEA" w:rsidP="002F539C">
      <w:pPr>
        <w:pStyle w:val="ListParagraph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1069F5">
        <w:rPr>
          <w:rFonts w:ascii="Times New Roman" w:hAnsi="Times New Roman" w:cs="Times New Roman"/>
        </w:rPr>
        <w:t>Approximately 98% of the mutations are non-coding, in contrast to the coding variations.</w:t>
      </w:r>
    </w:p>
    <w:p w14:paraId="50603E1A" w14:textId="2620E359" w:rsidR="00FE5A4C" w:rsidRDefault="00D81BEA" w:rsidP="00FE5A4C">
      <w:pPr>
        <w:pStyle w:val="ListParagraph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  <w:sectPr w:rsidR="00FE5A4C" w:rsidSect="00172ED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lang w:val="en-GB"/>
        </w:rPr>
        <w:t xml:space="preserve">A </w:t>
      </w:r>
      <w:r w:rsidR="00083A1D" w:rsidRPr="001069F5">
        <w:rPr>
          <w:rFonts w:ascii="Times New Roman" w:hAnsi="Times New Roman" w:cs="Times New Roman"/>
        </w:rPr>
        <w:t>comparison</w:t>
      </w:r>
      <w:r w:rsidRPr="001069F5">
        <w:rPr>
          <w:rFonts w:ascii="Times New Roman" w:hAnsi="Times New Roman" w:cs="Times New Roman"/>
        </w:rPr>
        <w:t xml:space="preserve"> of VAFs for coding and non-coding mutations shows no difference</w:t>
      </w:r>
      <w:r>
        <w:rPr>
          <w:rFonts w:ascii="Times New Roman" w:hAnsi="Times New Roman" w:cs="Times New Roman"/>
        </w:rPr>
        <w:t xml:space="preserve"> between these categories</w:t>
      </w:r>
      <w:r w:rsidRPr="001069F5">
        <w:rPr>
          <w:rFonts w:ascii="Times New Roman" w:hAnsi="Times New Roman" w:cs="Times New Roman"/>
        </w:rPr>
        <w:t>.</w:t>
      </w:r>
    </w:p>
    <w:p w14:paraId="173B5AF1" w14:textId="7D7DDEDC" w:rsidR="00FE5A4C" w:rsidRDefault="00981312" w:rsidP="00F110D3">
      <w:pPr>
        <w:spacing w:line="480" w:lineRule="auto"/>
        <w:rPr>
          <w:b/>
          <w:sz w:val="22"/>
          <w:szCs w:val="22"/>
        </w:rPr>
      </w:pPr>
      <w:r>
        <w:rPr>
          <w:b/>
        </w:rPr>
        <w:t>Figure</w:t>
      </w:r>
      <w:r w:rsidR="00F110D3" w:rsidRPr="00F110D3">
        <w:rPr>
          <w:b/>
        </w:rPr>
        <w:t xml:space="preserve"> S</w:t>
      </w:r>
      <w:r w:rsidR="00F110D3">
        <w:rPr>
          <w:b/>
        </w:rPr>
        <w:t>3</w:t>
      </w:r>
    </w:p>
    <w:p w14:paraId="3A9372BA" w14:textId="62AB8669" w:rsidR="00F110D3" w:rsidRDefault="00F110D3" w:rsidP="002F539C">
      <w:pPr>
        <w:jc w:val="both"/>
        <w:rPr>
          <w:b/>
          <w:sz w:val="22"/>
          <w:szCs w:val="22"/>
        </w:rPr>
      </w:pPr>
    </w:p>
    <w:p w14:paraId="59A39311" w14:textId="47AF5CE3" w:rsidR="00F110D3" w:rsidRDefault="00F110D3" w:rsidP="002F539C">
      <w:pPr>
        <w:jc w:val="both"/>
        <w:rPr>
          <w:b/>
          <w:sz w:val="22"/>
          <w:szCs w:val="22"/>
        </w:rPr>
      </w:pPr>
      <w:r w:rsidRPr="00FE5A4C">
        <w:rPr>
          <w:noProof/>
        </w:rPr>
        <w:drawing>
          <wp:inline distT="0" distB="0" distL="0" distR="0" wp14:anchorId="2D8B43A3" wp14:editId="52AE8F84">
            <wp:extent cx="5331460" cy="1413510"/>
            <wp:effectExtent l="0" t="0" r="2540" b="0"/>
            <wp:docPr id="9" name="Picture 9" descr="C:\Users\sakthi\Desktop\8\Figures\20190930 - Supplementary Figure 3 - TERT promoter Altera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kthi\Desktop\8\Figures\20190930 - Supplementary Figure 3 - TERT promoter Alteration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B2503" w14:textId="77777777" w:rsidR="00F110D3" w:rsidRDefault="00F110D3" w:rsidP="002F539C">
      <w:pPr>
        <w:jc w:val="both"/>
        <w:rPr>
          <w:b/>
          <w:sz w:val="22"/>
          <w:szCs w:val="22"/>
        </w:rPr>
      </w:pPr>
    </w:p>
    <w:p w14:paraId="5B1C8DD1" w14:textId="04FFD12B" w:rsidR="00D81BEA" w:rsidRDefault="00981312" w:rsidP="002F539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1069F5">
        <w:rPr>
          <w:b/>
          <w:sz w:val="22"/>
          <w:szCs w:val="22"/>
        </w:rPr>
        <w:t>3 –</w:t>
      </w:r>
      <w:r w:rsidR="00D81BEA" w:rsidRPr="001069F5">
        <w:rPr>
          <w:b/>
          <w:i/>
          <w:sz w:val="22"/>
          <w:szCs w:val="22"/>
        </w:rPr>
        <w:t>TERT</w:t>
      </w:r>
      <w:r w:rsidR="00D81BEA" w:rsidRPr="001069F5">
        <w:rPr>
          <w:b/>
          <w:i/>
          <w:sz w:val="22"/>
          <w:szCs w:val="22"/>
          <w:vertAlign w:val="superscript"/>
        </w:rPr>
        <w:t>p</w:t>
      </w:r>
      <w:r w:rsidR="00D81BEA" w:rsidRPr="001069F5">
        <w:rPr>
          <w:b/>
          <w:sz w:val="22"/>
          <w:szCs w:val="22"/>
        </w:rPr>
        <w:t xml:space="preserve"> mutational profiles for the SweGBM-1 cohort. </w:t>
      </w:r>
      <w:r w:rsidR="00D81BEA" w:rsidRPr="001069F5">
        <w:rPr>
          <w:sz w:val="22"/>
          <w:szCs w:val="22"/>
        </w:rPr>
        <w:t xml:space="preserve">Missense mutations at two positions </w:t>
      </w:r>
      <w:r w:rsidR="00D81BEA">
        <w:rPr>
          <w:sz w:val="22"/>
          <w:szCs w:val="22"/>
        </w:rPr>
        <w:t xml:space="preserve">in the </w:t>
      </w:r>
      <w:r w:rsidR="00D81BEA" w:rsidRPr="00DF7C9F">
        <w:rPr>
          <w:i/>
          <w:sz w:val="22"/>
          <w:szCs w:val="22"/>
        </w:rPr>
        <w:t>TERT</w:t>
      </w:r>
      <w:r w:rsidR="00D81BEA">
        <w:rPr>
          <w:sz w:val="22"/>
          <w:szCs w:val="22"/>
        </w:rPr>
        <w:t xml:space="preserve"> promoter </w:t>
      </w:r>
      <w:r w:rsidR="00D81BEA" w:rsidRPr="001069F5">
        <w:rPr>
          <w:sz w:val="22"/>
          <w:szCs w:val="22"/>
        </w:rPr>
        <w:t>observed previously in GBM datasets are seen in most samples.</w:t>
      </w:r>
    </w:p>
    <w:p w14:paraId="159C811F" w14:textId="32200745" w:rsidR="00F110D3" w:rsidRDefault="00F110D3" w:rsidP="002F539C">
      <w:pPr>
        <w:jc w:val="both"/>
        <w:rPr>
          <w:sz w:val="22"/>
          <w:szCs w:val="22"/>
        </w:rPr>
      </w:pPr>
    </w:p>
    <w:p w14:paraId="11C3B624" w14:textId="23097FE5" w:rsidR="00F110D3" w:rsidRDefault="00F110D3" w:rsidP="002F539C">
      <w:pPr>
        <w:jc w:val="both"/>
        <w:rPr>
          <w:sz w:val="22"/>
          <w:szCs w:val="22"/>
        </w:rPr>
      </w:pPr>
    </w:p>
    <w:p w14:paraId="3E7C456A" w14:textId="7D0C7E48" w:rsidR="00F110D3" w:rsidRDefault="00981312" w:rsidP="002F539C">
      <w:pPr>
        <w:jc w:val="both"/>
        <w:rPr>
          <w:sz w:val="22"/>
          <w:szCs w:val="22"/>
        </w:rPr>
      </w:pPr>
      <w:r>
        <w:rPr>
          <w:b/>
        </w:rPr>
        <w:t>Figure</w:t>
      </w:r>
      <w:r w:rsidR="00F110D3" w:rsidRPr="00F110D3">
        <w:rPr>
          <w:b/>
        </w:rPr>
        <w:t xml:space="preserve"> S</w:t>
      </w:r>
      <w:r w:rsidR="00F110D3">
        <w:rPr>
          <w:b/>
        </w:rPr>
        <w:t>4</w:t>
      </w:r>
    </w:p>
    <w:p w14:paraId="71796297" w14:textId="77777777" w:rsidR="00D81BEA" w:rsidRDefault="00D81BEA" w:rsidP="00D81BEA">
      <w:pPr>
        <w:spacing w:line="480" w:lineRule="auto"/>
        <w:jc w:val="both"/>
        <w:rPr>
          <w:sz w:val="22"/>
          <w:szCs w:val="22"/>
        </w:rPr>
      </w:pPr>
    </w:p>
    <w:p w14:paraId="58C828A0" w14:textId="77777777" w:rsidR="00FE5A4C" w:rsidRDefault="00FE5A4C" w:rsidP="00D81BEA">
      <w:pPr>
        <w:spacing w:line="480" w:lineRule="auto"/>
        <w:jc w:val="both"/>
        <w:rPr>
          <w:sz w:val="22"/>
          <w:szCs w:val="22"/>
        </w:rPr>
      </w:pPr>
    </w:p>
    <w:p w14:paraId="11CB6003" w14:textId="77777777" w:rsidR="00FE5A4C" w:rsidRPr="001069F5" w:rsidRDefault="00FE5A4C" w:rsidP="002F539C">
      <w:pPr>
        <w:spacing w:line="480" w:lineRule="auto"/>
        <w:jc w:val="center"/>
        <w:rPr>
          <w:sz w:val="22"/>
          <w:szCs w:val="22"/>
        </w:rPr>
      </w:pPr>
      <w:r w:rsidRPr="00FE5A4C">
        <w:rPr>
          <w:noProof/>
          <w:sz w:val="22"/>
          <w:szCs w:val="22"/>
        </w:rPr>
        <w:drawing>
          <wp:inline distT="0" distB="0" distL="0" distR="0" wp14:anchorId="630FA890" wp14:editId="6AC28D61">
            <wp:extent cx="3758184" cy="3108960"/>
            <wp:effectExtent l="0" t="0" r="0" b="0"/>
            <wp:docPr id="10" name="Picture 10" descr="C:\Users\sakthi\Desktop\8\Figures\20190930 - Supplementary Figure 4 - No enrichment in mutatble bas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kthi\Desktop\8\Figures\20190930 - Supplementary Figure 4 - No enrichment in mutatble base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184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1D6B" w14:textId="77777777" w:rsidR="00FE5A4C" w:rsidRDefault="00FE5A4C" w:rsidP="002F539C">
      <w:pPr>
        <w:spacing w:line="480" w:lineRule="auto"/>
        <w:jc w:val="center"/>
        <w:rPr>
          <w:b/>
          <w:sz w:val="22"/>
          <w:szCs w:val="22"/>
        </w:rPr>
      </w:pPr>
    </w:p>
    <w:p w14:paraId="248872E8" w14:textId="65081EAF" w:rsidR="00FE5A4C" w:rsidRDefault="00981312" w:rsidP="00FE5A4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B33051">
        <w:rPr>
          <w:b/>
          <w:sz w:val="22"/>
          <w:szCs w:val="22"/>
        </w:rPr>
        <w:t>4 –</w:t>
      </w:r>
      <w:r w:rsidR="00D81BEA" w:rsidRPr="00135DFF">
        <w:rPr>
          <w:b/>
          <w:i/>
          <w:sz w:val="22"/>
          <w:szCs w:val="22"/>
        </w:rPr>
        <w:t xml:space="preserve"> </w:t>
      </w:r>
      <w:r w:rsidR="00D81BEA" w:rsidRPr="00135DFF">
        <w:rPr>
          <w:b/>
          <w:sz w:val="22"/>
          <w:szCs w:val="22"/>
        </w:rPr>
        <w:t xml:space="preserve">Boxplot of the rates of constraint bases in the internal and flanking regions of key GBM and all OPCG </w:t>
      </w:r>
      <w:r w:rsidR="00D81BEA" w:rsidRPr="00135DFF">
        <w:rPr>
          <w:sz w:val="22"/>
          <w:szCs w:val="22"/>
        </w:rPr>
        <w:t>detects</w:t>
      </w:r>
      <w:r w:rsidR="00D81BEA" w:rsidRPr="00135DFF">
        <w:rPr>
          <w:i/>
          <w:sz w:val="22"/>
          <w:szCs w:val="22"/>
        </w:rPr>
        <w:t xml:space="preserve"> </w:t>
      </w:r>
      <w:r w:rsidR="00D81BEA" w:rsidRPr="00135DFF">
        <w:rPr>
          <w:sz w:val="22"/>
          <w:szCs w:val="22"/>
        </w:rPr>
        <w:t xml:space="preserve">no enrichment (unpaired </w:t>
      </w:r>
      <w:r w:rsidR="00D81BEA" w:rsidRPr="00135DFF">
        <w:rPr>
          <w:i/>
          <w:sz w:val="22"/>
          <w:szCs w:val="22"/>
        </w:rPr>
        <w:t>t-</w:t>
      </w:r>
      <w:r w:rsidR="00D81BEA" w:rsidRPr="00135DFF">
        <w:rPr>
          <w:sz w:val="22"/>
          <w:szCs w:val="22"/>
        </w:rPr>
        <w:t xml:space="preserve">test, </w:t>
      </w:r>
      <w:r w:rsidR="00D81BEA" w:rsidRPr="00135DFF">
        <w:rPr>
          <w:i/>
          <w:sz w:val="22"/>
          <w:szCs w:val="22"/>
        </w:rPr>
        <w:t>P</w:t>
      </w:r>
      <w:r w:rsidR="00D81BEA" w:rsidRPr="00135DFF">
        <w:rPr>
          <w:sz w:val="22"/>
          <w:szCs w:val="22"/>
        </w:rPr>
        <w:t xml:space="preserve"> value</w:t>
      </w:r>
      <w:r w:rsidR="00D81BEA" w:rsidRPr="00135DFF">
        <w:rPr>
          <w:sz w:val="22"/>
          <w:szCs w:val="22"/>
          <w:lang w:val="en-GB"/>
        </w:rPr>
        <w:t xml:space="preserve"> &gt; </w:t>
      </w:r>
      <w:r w:rsidR="00D81BEA" w:rsidRPr="00135DFF">
        <w:rPr>
          <w:sz w:val="22"/>
          <w:szCs w:val="22"/>
        </w:rPr>
        <w:t>0.5). Median, the middle data point is represented as a grey line in the middle of the boxplot and the upper whiskers represent the maximum value within 1.5 * interquartile range of the upper quartile.</w:t>
      </w:r>
    </w:p>
    <w:p w14:paraId="2F111699" w14:textId="7FAC9A9C" w:rsidR="00F110D3" w:rsidRDefault="00F110D3" w:rsidP="00FE5A4C">
      <w:pPr>
        <w:jc w:val="both"/>
        <w:rPr>
          <w:sz w:val="22"/>
          <w:szCs w:val="22"/>
        </w:rPr>
      </w:pPr>
    </w:p>
    <w:p w14:paraId="1BB44072" w14:textId="482A6870" w:rsidR="00F110D3" w:rsidRDefault="00F110D3" w:rsidP="00FE5A4C">
      <w:pPr>
        <w:jc w:val="both"/>
        <w:rPr>
          <w:sz w:val="22"/>
          <w:szCs w:val="22"/>
        </w:rPr>
      </w:pPr>
    </w:p>
    <w:p w14:paraId="1DF57E9C" w14:textId="69BF7E56" w:rsidR="00F110D3" w:rsidRDefault="00981312" w:rsidP="00FE5A4C">
      <w:pPr>
        <w:jc w:val="both"/>
        <w:rPr>
          <w:sz w:val="22"/>
          <w:szCs w:val="22"/>
        </w:rPr>
      </w:pPr>
      <w:r>
        <w:rPr>
          <w:b/>
        </w:rPr>
        <w:t>Figure</w:t>
      </w:r>
      <w:r w:rsidR="00F110D3" w:rsidRPr="00F110D3">
        <w:rPr>
          <w:b/>
        </w:rPr>
        <w:t xml:space="preserve"> S</w:t>
      </w:r>
      <w:r w:rsidR="00F110D3">
        <w:rPr>
          <w:b/>
        </w:rPr>
        <w:t>5</w:t>
      </w:r>
    </w:p>
    <w:p w14:paraId="21ACEA60" w14:textId="77777777" w:rsidR="00FE5A4C" w:rsidRPr="001069F5" w:rsidRDefault="00FE5A4C" w:rsidP="002F539C">
      <w:pPr>
        <w:jc w:val="center"/>
        <w:rPr>
          <w:sz w:val="22"/>
          <w:szCs w:val="22"/>
        </w:rPr>
      </w:pPr>
      <w:r w:rsidRPr="00FE5A4C">
        <w:rPr>
          <w:noProof/>
          <w:sz w:val="22"/>
          <w:szCs w:val="22"/>
        </w:rPr>
        <w:drawing>
          <wp:inline distT="0" distB="0" distL="0" distR="0" wp14:anchorId="44B69FC0" wp14:editId="2D1B569A">
            <wp:extent cx="4114800" cy="5129784"/>
            <wp:effectExtent l="0" t="0" r="0" b="0"/>
            <wp:docPr id="11" name="Picture 11" descr="C:\Users\sakthi\Desktop\8\Figures\20190930 - Supplementary Figure 5 - Mutali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kthi\Desktop\8\Figures\20190930 - Supplementary Figure 5 - Mutalisk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12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83248" w14:textId="77777777" w:rsidR="00FE5A4C" w:rsidRPr="001069F5" w:rsidRDefault="00FE5A4C" w:rsidP="002F539C">
      <w:pPr>
        <w:spacing w:line="480" w:lineRule="auto"/>
        <w:jc w:val="center"/>
        <w:rPr>
          <w:sz w:val="22"/>
          <w:szCs w:val="22"/>
        </w:rPr>
      </w:pPr>
    </w:p>
    <w:p w14:paraId="2C9D999F" w14:textId="038E0508" w:rsidR="00D81BEA" w:rsidRPr="001069F5" w:rsidRDefault="00981312" w:rsidP="002F539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1069F5">
        <w:rPr>
          <w:b/>
          <w:sz w:val="22"/>
          <w:szCs w:val="22"/>
        </w:rPr>
        <w:t>5 – Mutalisk algorithm identifies two major mutational signatures, Cosmic 1 and Cosmic 5 across samples.</w:t>
      </w:r>
    </w:p>
    <w:p w14:paraId="351B3BB6" w14:textId="77777777" w:rsidR="00D81BEA" w:rsidRPr="001069F5" w:rsidRDefault="00D81BEA" w:rsidP="002F539C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1069F5">
        <w:rPr>
          <w:rFonts w:ascii="Times New Roman" w:hAnsi="Times New Roman" w:cs="Times New Roman"/>
        </w:rPr>
        <w:t>Relative distribution of the Cosmic signatures, sample-wise, indicates that Cosmic 1 (</w:t>
      </w:r>
      <w:r>
        <w:rPr>
          <w:rFonts w:ascii="Times New Roman" w:hAnsi="Times New Roman" w:cs="Times New Roman"/>
          <w:i/>
        </w:rPr>
        <w:t>“</w:t>
      </w:r>
      <w:r w:rsidRPr="001069F5">
        <w:rPr>
          <w:rFonts w:ascii="Times New Roman" w:hAnsi="Times New Roman" w:cs="Times New Roman"/>
        </w:rPr>
        <w:t>the aging signature</w:t>
      </w:r>
      <w:r>
        <w:rPr>
          <w:rFonts w:ascii="Times New Roman" w:hAnsi="Times New Roman" w:cs="Times New Roman"/>
        </w:rPr>
        <w:t>”</w:t>
      </w:r>
      <w:r w:rsidRPr="001069F5">
        <w:rPr>
          <w:rFonts w:ascii="Times New Roman" w:hAnsi="Times New Roman" w:cs="Times New Roman"/>
        </w:rPr>
        <w:t>, brown), is more prevalent than Cosmic 5 (teal). For the recurrent tumor 3151 (last bar) Cosmic 11 (black) is seen as the dominant signature.</w:t>
      </w:r>
    </w:p>
    <w:p w14:paraId="70CE7704" w14:textId="77777777" w:rsidR="00D81BEA" w:rsidRPr="0037353F" w:rsidRDefault="00D81BEA" w:rsidP="002F539C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1069F5">
        <w:rPr>
          <w:rFonts w:ascii="Times New Roman" w:hAnsi="Times New Roman" w:cs="Times New Roman"/>
        </w:rPr>
        <w:t>The pie charts show that among the coding mutations, the bulk of the changes have the aging footprint, whereas</w:t>
      </w:r>
      <w:r>
        <w:rPr>
          <w:rFonts w:ascii="Times New Roman" w:hAnsi="Times New Roman" w:cs="Times New Roman"/>
          <w:lang w:val="en-GB"/>
        </w:rPr>
        <w:t>,</w:t>
      </w:r>
      <w:r w:rsidRPr="0037353F">
        <w:rPr>
          <w:rFonts w:ascii="Times New Roman" w:hAnsi="Times New Roman" w:cs="Times New Roman"/>
        </w:rPr>
        <w:t xml:space="preserve"> for the non-coding mutations</w:t>
      </w:r>
      <w:r>
        <w:rPr>
          <w:rFonts w:ascii="Times New Roman" w:hAnsi="Times New Roman" w:cs="Times New Roman"/>
          <w:lang w:val="en-GB"/>
        </w:rPr>
        <w:t>,</w:t>
      </w:r>
      <w:r w:rsidRPr="0037353F">
        <w:rPr>
          <w:rFonts w:ascii="Times New Roman" w:hAnsi="Times New Roman" w:cs="Times New Roman"/>
        </w:rPr>
        <w:t xml:space="preserve"> there is a more even distribution between Cosmic signature 1 and 5.</w:t>
      </w:r>
    </w:p>
    <w:p w14:paraId="3BB8B7FF" w14:textId="77777777" w:rsidR="00D81BEA" w:rsidRDefault="00D81BEA" w:rsidP="002F539C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37353F">
        <w:rPr>
          <w:rFonts w:ascii="Times New Roman" w:hAnsi="Times New Roman" w:cs="Times New Roman"/>
        </w:rPr>
        <w:t>For non-constraint mutations</w:t>
      </w:r>
      <w:r>
        <w:rPr>
          <w:rFonts w:ascii="Times New Roman" w:hAnsi="Times New Roman" w:cs="Times New Roman"/>
          <w:lang w:val="en-GB"/>
        </w:rPr>
        <w:t>,</w:t>
      </w:r>
      <w:r w:rsidRPr="0037353F">
        <w:rPr>
          <w:rFonts w:ascii="Times New Roman" w:hAnsi="Times New Roman" w:cs="Times New Roman"/>
        </w:rPr>
        <w:t xml:space="preserve"> there is no skew in the distribution between Cosmic signature 1 and 5, in comparison to the constraint mutations, where there is distinct bias for Cosmic5.</w:t>
      </w:r>
    </w:p>
    <w:p w14:paraId="38778449" w14:textId="0E9EB2D1" w:rsidR="00FE5A4C" w:rsidRDefault="00D81BEA" w:rsidP="00FE5A4C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rFonts w:ascii="Times New Roman" w:hAnsi="Times New Roman" w:cs="Times New Roman"/>
        </w:rPr>
      </w:pPr>
      <w:r w:rsidRPr="00F8717D">
        <w:rPr>
          <w:rFonts w:ascii="Times New Roman" w:hAnsi="Times New Roman" w:cs="Times New Roman"/>
        </w:rPr>
        <w:t>The distribution of Cosmic 1 and 5 signatures appears to be reversed between the coding constraint and non-coding constraint mutations</w:t>
      </w:r>
      <w:r w:rsidR="00FE5A4C">
        <w:rPr>
          <w:rFonts w:ascii="Times New Roman" w:hAnsi="Times New Roman" w:cs="Times New Roman"/>
        </w:rPr>
        <w:t>.</w:t>
      </w:r>
    </w:p>
    <w:p w14:paraId="793EAEF3" w14:textId="7043233B" w:rsidR="00F110D3" w:rsidRDefault="00F110D3" w:rsidP="00F110D3">
      <w:pPr>
        <w:contextualSpacing/>
      </w:pPr>
    </w:p>
    <w:p w14:paraId="5AAB760F" w14:textId="5D31A4B8" w:rsidR="00F110D3" w:rsidRDefault="00F110D3" w:rsidP="00F110D3">
      <w:pPr>
        <w:contextualSpacing/>
      </w:pPr>
    </w:p>
    <w:p w14:paraId="54890999" w14:textId="34B34416" w:rsidR="00F110D3" w:rsidRDefault="00F110D3" w:rsidP="00F110D3">
      <w:pPr>
        <w:contextualSpacing/>
      </w:pPr>
    </w:p>
    <w:p w14:paraId="5C47D3FC" w14:textId="217935BE" w:rsidR="00F110D3" w:rsidRDefault="00981312" w:rsidP="00F110D3">
      <w:pPr>
        <w:contextualSpacing/>
      </w:pPr>
      <w:r>
        <w:rPr>
          <w:b/>
        </w:rPr>
        <w:t>Figure</w:t>
      </w:r>
      <w:r w:rsidR="00F110D3" w:rsidRPr="00F110D3">
        <w:rPr>
          <w:b/>
        </w:rPr>
        <w:t xml:space="preserve"> S</w:t>
      </w:r>
      <w:r w:rsidR="00F110D3">
        <w:rPr>
          <w:b/>
        </w:rPr>
        <w:t>6</w:t>
      </w:r>
    </w:p>
    <w:p w14:paraId="5C1AA568" w14:textId="77777777" w:rsidR="00620245" w:rsidRPr="00AC79B6" w:rsidRDefault="00620245" w:rsidP="002F539C">
      <w:pPr>
        <w:contextualSpacing/>
        <w:jc w:val="center"/>
      </w:pPr>
      <w:r>
        <w:rPr>
          <w:noProof/>
        </w:rPr>
        <w:drawing>
          <wp:inline distT="0" distB="0" distL="0" distR="0" wp14:anchorId="0CD62139" wp14:editId="0DC541EE">
            <wp:extent cx="4517136" cy="5916168"/>
            <wp:effectExtent l="0" t="0" r="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36" cy="5916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486C2A" w14:textId="77777777" w:rsidR="00620245" w:rsidRDefault="00620245" w:rsidP="002F539C">
      <w:pPr>
        <w:spacing w:line="480" w:lineRule="auto"/>
        <w:jc w:val="center"/>
        <w:rPr>
          <w:b/>
          <w:sz w:val="22"/>
          <w:szCs w:val="22"/>
        </w:rPr>
      </w:pPr>
    </w:p>
    <w:p w14:paraId="466A3184" w14:textId="7A63B522" w:rsidR="00EB39BF" w:rsidRDefault="00981312" w:rsidP="00EB39B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37353F">
        <w:rPr>
          <w:b/>
          <w:sz w:val="22"/>
          <w:szCs w:val="22"/>
        </w:rPr>
        <w:t>6 –</w:t>
      </w:r>
      <w:r w:rsidR="00D81BEA" w:rsidRPr="0037353F">
        <w:rPr>
          <w:b/>
          <w:i/>
          <w:sz w:val="22"/>
          <w:szCs w:val="22"/>
        </w:rPr>
        <w:t xml:space="preserve"> </w:t>
      </w:r>
      <w:r w:rsidR="00D81BEA" w:rsidRPr="0037353F">
        <w:rPr>
          <w:b/>
          <w:sz w:val="22"/>
          <w:szCs w:val="22"/>
        </w:rPr>
        <w:t>Workflow for variant</w:t>
      </w:r>
      <w:r w:rsidR="00D81BEA">
        <w:rPr>
          <w:b/>
          <w:sz w:val="22"/>
          <w:szCs w:val="22"/>
          <w:lang w:val="en-GB"/>
        </w:rPr>
        <w:t xml:space="preserve"> and copy number detection</w:t>
      </w:r>
      <w:r w:rsidR="00D81BEA" w:rsidRPr="0037353F">
        <w:rPr>
          <w:b/>
          <w:sz w:val="22"/>
          <w:szCs w:val="22"/>
        </w:rPr>
        <w:t xml:space="preserve"> in matched tumor</w:t>
      </w:r>
      <w:r w:rsidR="00D81BEA">
        <w:rPr>
          <w:b/>
          <w:sz w:val="22"/>
          <w:szCs w:val="22"/>
          <w:lang w:val="en-GB"/>
        </w:rPr>
        <w:t>-</w:t>
      </w:r>
      <w:r w:rsidR="00D81BEA" w:rsidRPr="001069F5">
        <w:rPr>
          <w:b/>
          <w:sz w:val="22"/>
          <w:szCs w:val="22"/>
        </w:rPr>
        <w:t xml:space="preserve">normal samples. </w:t>
      </w:r>
      <w:r w:rsidR="00D81BEA" w:rsidRPr="001069F5">
        <w:rPr>
          <w:sz w:val="22"/>
          <w:szCs w:val="22"/>
        </w:rPr>
        <w:t>Sequential steps for calling SPM</w:t>
      </w:r>
      <w:r w:rsidR="00D81BEA">
        <w:rPr>
          <w:sz w:val="22"/>
          <w:szCs w:val="22"/>
          <w:lang w:val="en-GB"/>
        </w:rPr>
        <w:t xml:space="preserve">, </w:t>
      </w:r>
      <w:r w:rsidR="00D81BEA" w:rsidRPr="001069F5">
        <w:rPr>
          <w:sz w:val="22"/>
          <w:szCs w:val="22"/>
        </w:rPr>
        <w:t>SIM</w:t>
      </w:r>
      <w:r w:rsidR="00D81BEA">
        <w:rPr>
          <w:sz w:val="22"/>
          <w:szCs w:val="22"/>
          <w:lang w:val="en-GB"/>
        </w:rPr>
        <w:t>,</w:t>
      </w:r>
      <w:r w:rsidR="00D81BEA" w:rsidRPr="001069F5">
        <w:rPr>
          <w:sz w:val="22"/>
          <w:szCs w:val="22"/>
        </w:rPr>
        <w:t xml:space="preserve"> </w:t>
      </w:r>
      <w:r w:rsidR="00D81BEA">
        <w:rPr>
          <w:sz w:val="22"/>
          <w:szCs w:val="22"/>
          <w:lang w:val="en-GB"/>
        </w:rPr>
        <w:t xml:space="preserve">and SCNA </w:t>
      </w:r>
      <w:r w:rsidR="00D81BEA" w:rsidRPr="001069F5">
        <w:rPr>
          <w:sz w:val="22"/>
          <w:szCs w:val="22"/>
        </w:rPr>
        <w:t xml:space="preserve">from alignment to enrichment analysis are shown here. </w:t>
      </w:r>
      <w:r w:rsidR="00D81BEA" w:rsidRPr="00896A01">
        <w:rPr>
          <w:sz w:val="22"/>
          <w:szCs w:val="22"/>
        </w:rPr>
        <w:t>T</w:t>
      </w:r>
      <w:r w:rsidR="00D81BEA" w:rsidRPr="00896A01">
        <w:rPr>
          <w:sz w:val="22"/>
          <w:szCs w:val="22"/>
          <w:lang w:val="en-GB"/>
        </w:rPr>
        <w:t xml:space="preserve">he </w:t>
      </w:r>
      <w:r w:rsidR="00D81BEA" w:rsidRPr="00896A01">
        <w:rPr>
          <w:sz w:val="22"/>
          <w:szCs w:val="22"/>
        </w:rPr>
        <w:t>tools used for each step are marked in bold.</w:t>
      </w:r>
    </w:p>
    <w:p w14:paraId="775CE455" w14:textId="48C88797" w:rsidR="00F110D3" w:rsidRDefault="00F110D3" w:rsidP="00EB39BF">
      <w:pPr>
        <w:jc w:val="both"/>
        <w:rPr>
          <w:sz w:val="22"/>
          <w:szCs w:val="22"/>
        </w:rPr>
      </w:pPr>
    </w:p>
    <w:p w14:paraId="500690B5" w14:textId="32C2E1D2" w:rsidR="00F110D3" w:rsidRDefault="00F110D3" w:rsidP="00EB39BF">
      <w:pPr>
        <w:jc w:val="both"/>
        <w:rPr>
          <w:sz w:val="22"/>
          <w:szCs w:val="22"/>
        </w:rPr>
      </w:pPr>
    </w:p>
    <w:p w14:paraId="795E126C" w14:textId="1372E807" w:rsidR="00F110D3" w:rsidRDefault="00F110D3" w:rsidP="00EB39BF">
      <w:pPr>
        <w:jc w:val="both"/>
        <w:rPr>
          <w:sz w:val="22"/>
          <w:szCs w:val="22"/>
        </w:rPr>
      </w:pPr>
    </w:p>
    <w:p w14:paraId="3A3C1056" w14:textId="3495D906" w:rsidR="00F110D3" w:rsidRDefault="00F110D3" w:rsidP="00EB39BF">
      <w:pPr>
        <w:jc w:val="both"/>
        <w:rPr>
          <w:sz w:val="22"/>
          <w:szCs w:val="22"/>
        </w:rPr>
      </w:pPr>
    </w:p>
    <w:p w14:paraId="73B38116" w14:textId="4F0E8A1B" w:rsidR="00F110D3" w:rsidRDefault="00F110D3" w:rsidP="00EB39BF">
      <w:pPr>
        <w:jc w:val="both"/>
        <w:rPr>
          <w:sz w:val="22"/>
          <w:szCs w:val="22"/>
        </w:rPr>
      </w:pPr>
    </w:p>
    <w:p w14:paraId="7BD51309" w14:textId="506FB68F" w:rsidR="00F110D3" w:rsidRDefault="00F110D3" w:rsidP="00EB39BF">
      <w:pPr>
        <w:jc w:val="both"/>
        <w:rPr>
          <w:sz w:val="22"/>
          <w:szCs w:val="22"/>
        </w:rPr>
      </w:pPr>
    </w:p>
    <w:p w14:paraId="68BB5F58" w14:textId="3C718D8B" w:rsidR="00F110D3" w:rsidRDefault="00F110D3" w:rsidP="00EB39BF">
      <w:pPr>
        <w:jc w:val="both"/>
        <w:rPr>
          <w:sz w:val="22"/>
          <w:szCs w:val="22"/>
        </w:rPr>
      </w:pPr>
    </w:p>
    <w:p w14:paraId="6B4FE7DB" w14:textId="6388782F" w:rsidR="00F110D3" w:rsidRDefault="00F110D3" w:rsidP="00EB39BF">
      <w:pPr>
        <w:jc w:val="both"/>
        <w:rPr>
          <w:sz w:val="22"/>
          <w:szCs w:val="22"/>
        </w:rPr>
      </w:pPr>
    </w:p>
    <w:p w14:paraId="057784B6" w14:textId="5ABC7DE2" w:rsidR="00F110D3" w:rsidRDefault="00981312" w:rsidP="00EB39BF">
      <w:pPr>
        <w:jc w:val="both"/>
        <w:rPr>
          <w:sz w:val="22"/>
          <w:szCs w:val="22"/>
        </w:rPr>
      </w:pPr>
      <w:r>
        <w:rPr>
          <w:b/>
        </w:rPr>
        <w:t>Figure</w:t>
      </w:r>
      <w:r w:rsidR="00F110D3" w:rsidRPr="00F110D3">
        <w:rPr>
          <w:b/>
        </w:rPr>
        <w:t xml:space="preserve"> S</w:t>
      </w:r>
      <w:r w:rsidR="00F110D3">
        <w:rPr>
          <w:b/>
        </w:rPr>
        <w:t>7</w:t>
      </w:r>
    </w:p>
    <w:p w14:paraId="72FA7FDF" w14:textId="5E28C027" w:rsidR="00D81BEA" w:rsidRPr="001069F5" w:rsidRDefault="00EB39BF" w:rsidP="002F539C">
      <w:pPr>
        <w:jc w:val="both"/>
        <w:rPr>
          <w:sz w:val="22"/>
          <w:szCs w:val="22"/>
        </w:rPr>
      </w:pPr>
      <w:r w:rsidRPr="00EB39BF">
        <w:rPr>
          <w:noProof/>
          <w:sz w:val="22"/>
          <w:szCs w:val="22"/>
        </w:rPr>
        <w:drawing>
          <wp:inline distT="0" distB="0" distL="0" distR="0" wp14:anchorId="637F001B" wp14:editId="1A33F1F0">
            <wp:extent cx="5942965" cy="3017520"/>
            <wp:effectExtent l="0" t="0" r="635" b="0"/>
            <wp:docPr id="12" name="Picture 12" descr="C:\Users\sakthi\Desktop\8\Supp Figure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kthi\Desktop\8\Supp Figure 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111" b="3974"/>
                    <a:stretch/>
                  </pic:blipFill>
                  <pic:spPr bwMode="auto">
                    <a:xfrm>
                      <a:off x="0" y="0"/>
                      <a:ext cx="5943600" cy="301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  <w:r w:rsidR="004B1BBA" w:rsidRPr="004B1BBA">
        <w:rPr>
          <w:b/>
          <w:sz w:val="22"/>
          <w:szCs w:val="22"/>
        </w:rPr>
        <w:t xml:space="preserve"> </w:t>
      </w:r>
      <w:r w:rsidR="00981312">
        <w:rPr>
          <w:b/>
          <w:sz w:val="22"/>
          <w:szCs w:val="22"/>
        </w:rPr>
        <w:t>Figure</w:t>
      </w:r>
      <w:r w:rsidR="004B1BBA" w:rsidRPr="001069F5">
        <w:rPr>
          <w:b/>
          <w:sz w:val="22"/>
          <w:szCs w:val="22"/>
        </w:rPr>
        <w:t xml:space="preserve"> </w:t>
      </w:r>
      <w:r w:rsidR="004B1BBA">
        <w:rPr>
          <w:b/>
          <w:sz w:val="22"/>
          <w:szCs w:val="22"/>
        </w:rPr>
        <w:t>S</w:t>
      </w:r>
      <w:r w:rsidR="00D81BEA" w:rsidRPr="001069F5">
        <w:rPr>
          <w:b/>
          <w:sz w:val="22"/>
          <w:szCs w:val="22"/>
        </w:rPr>
        <w:t>7 –</w:t>
      </w:r>
      <w:r w:rsidR="00D81BEA" w:rsidRPr="001069F5">
        <w:rPr>
          <w:b/>
          <w:i/>
          <w:sz w:val="22"/>
          <w:szCs w:val="22"/>
        </w:rPr>
        <w:t xml:space="preserve"> </w:t>
      </w:r>
      <w:r w:rsidR="00D81BEA" w:rsidRPr="001069F5">
        <w:rPr>
          <w:b/>
          <w:sz w:val="22"/>
          <w:szCs w:val="22"/>
        </w:rPr>
        <w:t xml:space="preserve">Workflow for annotation of non-coding constraint mutations. </w:t>
      </w:r>
      <w:r w:rsidR="00D81BEA" w:rsidRPr="001069F5">
        <w:rPr>
          <w:sz w:val="22"/>
          <w:szCs w:val="22"/>
        </w:rPr>
        <w:t>The NCCMs investigated were mapped with regulatory annotations obtained from the various databases listed either from the ENCODE portal or the UCSC genome browser site.</w:t>
      </w:r>
    </w:p>
    <w:p w14:paraId="0F0895EF" w14:textId="19883DD9" w:rsidR="00D81BEA" w:rsidRDefault="00D81BEA" w:rsidP="00D81BEA">
      <w:pPr>
        <w:spacing w:line="480" w:lineRule="auto"/>
        <w:jc w:val="both"/>
        <w:rPr>
          <w:sz w:val="22"/>
          <w:szCs w:val="22"/>
        </w:rPr>
      </w:pPr>
    </w:p>
    <w:p w14:paraId="4A452099" w14:textId="16218D47" w:rsidR="00D81BEA" w:rsidRPr="001069F5" w:rsidRDefault="00D81BEA" w:rsidP="00F110D3">
      <w:pPr>
        <w:pStyle w:val="Heading2"/>
        <w:rPr>
          <w:rStyle w:val="LineNumber"/>
          <w:i w:val="0"/>
          <w:color w:val="auto"/>
          <w:szCs w:val="22"/>
        </w:rPr>
      </w:pPr>
    </w:p>
    <w:sectPr w:rsidR="00D81BEA" w:rsidRPr="001069F5" w:rsidSect="00172ED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CDCD2" w14:textId="77777777" w:rsidR="00A72045" w:rsidRDefault="00A72045">
      <w:r>
        <w:separator/>
      </w:r>
    </w:p>
  </w:endnote>
  <w:endnote w:type="continuationSeparator" w:id="0">
    <w:p w14:paraId="748D88E2" w14:textId="77777777" w:rsidR="00A72045" w:rsidRDefault="00A7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hitradesign Handwritten Thin">
    <w:panose1 w:val="03000600000000000000"/>
    <w:charset w:val="00"/>
    <w:family w:val="script"/>
    <w:pitch w:val="variable"/>
    <w:sig w:usb0="800000AF" w:usb1="0000004A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Monaco">
    <w:panose1 w:val="020B0509030404040204"/>
    <w:charset w:val="00"/>
    <w:family w:val="modern"/>
    <w:pitch w:val="fixed"/>
    <w:sig w:usb0="00000007" w:usb1="00000000" w:usb2="00000000" w:usb3="00000000" w:csb0="00000093" w:csb1="00000000"/>
  </w:font>
  <w:font w:name="Segoe UI">
    <w:altName w:val="Lucida Grande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4B621" w14:textId="31F66C54" w:rsidR="00D97F1D" w:rsidRPr="00B64312" w:rsidRDefault="00D97F1D">
    <w:pPr>
      <w:pStyle w:val="Footer"/>
      <w:tabs>
        <w:tab w:val="clear" w:pos="9360"/>
        <w:tab w:val="right" w:pos="9340"/>
      </w:tabs>
      <w:jc w:val="right"/>
      <w:rPr>
        <w:color w:val="000000" w:themeColor="text1"/>
      </w:rPr>
    </w:pPr>
    <w:r w:rsidRPr="00B64312">
      <w:rPr>
        <w:rStyle w:val="None"/>
        <w:rFonts w:ascii="Times New Roman" w:eastAsia="Times New Roman" w:hAnsi="Times New Roman" w:cs="Times New Roman"/>
        <w:color w:val="000000" w:themeColor="text1"/>
        <w:sz w:val="20"/>
        <w:szCs w:val="20"/>
        <w:u w:color="808080"/>
      </w:rPr>
      <w:fldChar w:fldCharType="begin"/>
    </w:r>
    <w:r w:rsidRPr="00B64312">
      <w:rPr>
        <w:rStyle w:val="None"/>
        <w:rFonts w:ascii="Times New Roman" w:eastAsia="Times New Roman" w:hAnsi="Times New Roman" w:cs="Times New Roman"/>
        <w:color w:val="000000" w:themeColor="text1"/>
        <w:sz w:val="20"/>
        <w:szCs w:val="20"/>
        <w:u w:color="808080"/>
      </w:rPr>
      <w:instrText xml:space="preserve"> PAGE </w:instrText>
    </w:r>
    <w:r w:rsidRPr="00B64312">
      <w:rPr>
        <w:rStyle w:val="None"/>
        <w:rFonts w:ascii="Times New Roman" w:eastAsia="Times New Roman" w:hAnsi="Times New Roman" w:cs="Times New Roman"/>
        <w:color w:val="000000" w:themeColor="text1"/>
        <w:sz w:val="20"/>
        <w:szCs w:val="20"/>
        <w:u w:color="808080"/>
      </w:rPr>
      <w:fldChar w:fldCharType="separate"/>
    </w:r>
    <w:r w:rsidR="00A72045">
      <w:rPr>
        <w:rStyle w:val="None"/>
        <w:rFonts w:ascii="Times New Roman" w:eastAsia="Times New Roman" w:hAnsi="Times New Roman" w:cs="Times New Roman"/>
        <w:noProof/>
        <w:color w:val="000000" w:themeColor="text1"/>
        <w:sz w:val="20"/>
        <w:szCs w:val="20"/>
        <w:u w:color="808080"/>
      </w:rPr>
      <w:t>1</w:t>
    </w:r>
    <w:r w:rsidRPr="00B64312">
      <w:rPr>
        <w:rStyle w:val="None"/>
        <w:rFonts w:ascii="Times New Roman" w:eastAsia="Times New Roman" w:hAnsi="Times New Roman" w:cs="Times New Roman"/>
        <w:color w:val="000000" w:themeColor="text1"/>
        <w:sz w:val="20"/>
        <w:szCs w:val="20"/>
        <w:u w:color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8BFB9" w14:textId="77777777" w:rsidR="00A72045" w:rsidRDefault="00A72045">
      <w:r>
        <w:separator/>
      </w:r>
    </w:p>
  </w:footnote>
  <w:footnote w:type="continuationSeparator" w:id="0">
    <w:p w14:paraId="1920D8BF" w14:textId="77777777" w:rsidR="00A72045" w:rsidRDefault="00A72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7A05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681E5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4EAE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4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72A7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AA35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447E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94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665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C06C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0176E"/>
    <w:multiLevelType w:val="hybridMultilevel"/>
    <w:tmpl w:val="684234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ED521C"/>
    <w:multiLevelType w:val="hybridMultilevel"/>
    <w:tmpl w:val="2A00BF6A"/>
    <w:lvl w:ilvl="0" w:tplc="97E0E72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7F6C88"/>
    <w:multiLevelType w:val="hybridMultilevel"/>
    <w:tmpl w:val="019030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AD059E"/>
    <w:multiLevelType w:val="hybridMultilevel"/>
    <w:tmpl w:val="007CFFD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0B4D65"/>
    <w:multiLevelType w:val="hybridMultilevel"/>
    <w:tmpl w:val="F7B0BC00"/>
    <w:lvl w:ilvl="0" w:tplc="D4BE01E8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FE0D34"/>
    <w:multiLevelType w:val="hybridMultilevel"/>
    <w:tmpl w:val="2A00BF6A"/>
    <w:lvl w:ilvl="0" w:tplc="97E0E72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9B4F87"/>
    <w:multiLevelType w:val="hybridMultilevel"/>
    <w:tmpl w:val="007CFFD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4A6EC3"/>
    <w:multiLevelType w:val="hybridMultilevel"/>
    <w:tmpl w:val="4D16A3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E15C1E"/>
    <w:multiLevelType w:val="hybridMultilevel"/>
    <w:tmpl w:val="F7B0BC00"/>
    <w:lvl w:ilvl="0" w:tplc="D4BE01E8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4DD5F21"/>
    <w:multiLevelType w:val="hybridMultilevel"/>
    <w:tmpl w:val="2A00BF6A"/>
    <w:lvl w:ilvl="0" w:tplc="97E0E72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9A239A"/>
    <w:multiLevelType w:val="hybridMultilevel"/>
    <w:tmpl w:val="FAA8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C8033D"/>
    <w:multiLevelType w:val="hybridMultilevel"/>
    <w:tmpl w:val="34E8298A"/>
    <w:lvl w:ilvl="0" w:tplc="DA6870BC">
      <w:start w:val="1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6C1F40"/>
    <w:multiLevelType w:val="hybridMultilevel"/>
    <w:tmpl w:val="287A2CA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7976AF"/>
    <w:multiLevelType w:val="multilevel"/>
    <w:tmpl w:val="D436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03252D"/>
    <w:multiLevelType w:val="hybridMultilevel"/>
    <w:tmpl w:val="DF428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6722F3"/>
    <w:multiLevelType w:val="hybridMultilevel"/>
    <w:tmpl w:val="E8C2DA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A313535"/>
    <w:multiLevelType w:val="hybridMultilevel"/>
    <w:tmpl w:val="F6666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36E00"/>
    <w:multiLevelType w:val="hybridMultilevel"/>
    <w:tmpl w:val="9F0E4AC0"/>
    <w:lvl w:ilvl="0" w:tplc="F8E28FD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C12B06"/>
    <w:multiLevelType w:val="hybridMultilevel"/>
    <w:tmpl w:val="BB8453DE"/>
    <w:lvl w:ilvl="0" w:tplc="98CC4EA6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B27C75"/>
    <w:multiLevelType w:val="hybridMultilevel"/>
    <w:tmpl w:val="6B7E37FA"/>
    <w:lvl w:ilvl="0" w:tplc="02F0FBB4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390006"/>
    <w:multiLevelType w:val="multilevel"/>
    <w:tmpl w:val="3D72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8926A4"/>
    <w:multiLevelType w:val="hybridMultilevel"/>
    <w:tmpl w:val="9F0E4AC0"/>
    <w:lvl w:ilvl="0" w:tplc="F8E28FD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F8646A"/>
    <w:multiLevelType w:val="hybridMultilevel"/>
    <w:tmpl w:val="7B26E4B8"/>
    <w:lvl w:ilvl="0" w:tplc="5C0EE3DE">
      <w:numFmt w:val="bullet"/>
      <w:lvlText w:val="-"/>
      <w:lvlJc w:val="left"/>
      <w:pPr>
        <w:ind w:left="720" w:hanging="360"/>
      </w:pPr>
      <w:rPr>
        <w:rFonts w:ascii="phitradesign Handwritten Thin" w:eastAsia="Calibri" w:hAnsi="phitradesign Handwritten Thi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1A5D72"/>
    <w:multiLevelType w:val="hybridMultilevel"/>
    <w:tmpl w:val="6B7E37FA"/>
    <w:lvl w:ilvl="0" w:tplc="02F0FBB4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DA2DE7"/>
    <w:multiLevelType w:val="hybridMultilevel"/>
    <w:tmpl w:val="543E2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D25D8"/>
    <w:multiLevelType w:val="hybridMultilevel"/>
    <w:tmpl w:val="A68CC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958E4"/>
    <w:multiLevelType w:val="hybridMultilevel"/>
    <w:tmpl w:val="E962183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DAE53C7"/>
    <w:multiLevelType w:val="hybridMultilevel"/>
    <w:tmpl w:val="019030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26"/>
  </w:num>
  <w:num w:numId="14">
    <w:abstractNumId w:val="34"/>
  </w:num>
  <w:num w:numId="15">
    <w:abstractNumId w:val="32"/>
  </w:num>
  <w:num w:numId="16">
    <w:abstractNumId w:val="20"/>
  </w:num>
  <w:num w:numId="17">
    <w:abstractNumId w:val="36"/>
  </w:num>
  <w:num w:numId="18">
    <w:abstractNumId w:val="17"/>
  </w:num>
  <w:num w:numId="19">
    <w:abstractNumId w:val="24"/>
  </w:num>
  <w:num w:numId="20">
    <w:abstractNumId w:val="25"/>
  </w:num>
  <w:num w:numId="21">
    <w:abstractNumId w:val="22"/>
  </w:num>
  <w:num w:numId="22">
    <w:abstractNumId w:val="10"/>
  </w:num>
  <w:num w:numId="23">
    <w:abstractNumId w:val="28"/>
  </w:num>
  <w:num w:numId="24">
    <w:abstractNumId w:val="12"/>
  </w:num>
  <w:num w:numId="25">
    <w:abstractNumId w:val="13"/>
  </w:num>
  <w:num w:numId="26">
    <w:abstractNumId w:val="31"/>
  </w:num>
  <w:num w:numId="27">
    <w:abstractNumId w:val="14"/>
  </w:num>
  <w:num w:numId="28">
    <w:abstractNumId w:val="29"/>
  </w:num>
  <w:num w:numId="29">
    <w:abstractNumId w:val="15"/>
  </w:num>
  <w:num w:numId="30">
    <w:abstractNumId w:val="11"/>
  </w:num>
  <w:num w:numId="31">
    <w:abstractNumId w:val="19"/>
  </w:num>
  <w:num w:numId="32">
    <w:abstractNumId w:val="37"/>
  </w:num>
  <w:num w:numId="33">
    <w:abstractNumId w:val="16"/>
  </w:num>
  <w:num w:numId="34">
    <w:abstractNumId w:val="27"/>
  </w:num>
  <w:num w:numId="35">
    <w:abstractNumId w:val="18"/>
  </w:num>
  <w:num w:numId="36">
    <w:abstractNumId w:val="33"/>
  </w:num>
  <w:num w:numId="37">
    <w:abstractNumId w:val="23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4096" w:nlCheck="1" w:checkStyle="0"/>
  <w:activeWritingStyle w:appName="MSWord" w:lang="en-AU" w:vendorID="64" w:dllVersion="4096" w:nlCheck="1" w:checkStyle="0"/>
  <w:activeWritingStyle w:appName="MSWord" w:lang="en-AU" w:vendorID="64" w:dllVersion="6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AU" w:vendorID="64" w:dllVersion="131078" w:nlCheck="1" w:checkStyle="1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S0sDCwMLY0NTC3MDBU0lEKTi0uzszPAykwtqwFAGPxpD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ttdsf97dddsqetatnvr50pewz2x5aa9r5w&quot;&gt;My EndNote Library&lt;record-ids&gt;&lt;item&gt;49&lt;/item&gt;&lt;item&gt;72&lt;/item&gt;&lt;item&gt;80&lt;/item&gt;&lt;item&gt;97&lt;/item&gt;&lt;item&gt;1738&lt;/item&gt;&lt;item&gt;1868&lt;/item&gt;&lt;item&gt;1869&lt;/item&gt;&lt;item&gt;1870&lt;/item&gt;&lt;item&gt;1885&lt;/item&gt;&lt;item&gt;1984&lt;/item&gt;&lt;item&gt;2290&lt;/item&gt;&lt;item&gt;2292&lt;/item&gt;&lt;item&gt;2295&lt;/item&gt;&lt;item&gt;2347&lt;/item&gt;&lt;item&gt;2349&lt;/item&gt;&lt;item&gt;2365&lt;/item&gt;&lt;item&gt;2373&lt;/item&gt;&lt;item&gt;2399&lt;/item&gt;&lt;item&gt;2401&lt;/item&gt;&lt;item&gt;2403&lt;/item&gt;&lt;item&gt;2419&lt;/item&gt;&lt;item&gt;2420&lt;/item&gt;&lt;item&gt;2421&lt;/item&gt;&lt;item&gt;2422&lt;/item&gt;&lt;item&gt;2423&lt;/item&gt;&lt;item&gt;2424&lt;/item&gt;&lt;item&gt;2425&lt;/item&gt;&lt;item&gt;2428&lt;/item&gt;&lt;item&gt;2429&lt;/item&gt;&lt;item&gt;2433&lt;/item&gt;&lt;item&gt;2441&lt;/item&gt;&lt;item&gt;2442&lt;/item&gt;&lt;item&gt;2448&lt;/item&gt;&lt;item&gt;2449&lt;/item&gt;&lt;item&gt;2450&lt;/item&gt;&lt;item&gt;2451&lt;/item&gt;&lt;item&gt;2453&lt;/item&gt;&lt;item&gt;2457&lt;/item&gt;&lt;item&gt;2458&lt;/item&gt;&lt;item&gt;2462&lt;/item&gt;&lt;item&gt;2463&lt;/item&gt;&lt;item&gt;2464&lt;/item&gt;&lt;item&gt;2465&lt;/item&gt;&lt;item&gt;2467&lt;/item&gt;&lt;item&gt;2468&lt;/item&gt;&lt;item&gt;2469&lt;/item&gt;&lt;item&gt;2470&lt;/item&gt;&lt;item&gt;2471&lt;/item&gt;&lt;item&gt;2472&lt;/item&gt;&lt;item&gt;2473&lt;/item&gt;&lt;item&gt;2474&lt;/item&gt;&lt;item&gt;2476&lt;/item&gt;&lt;item&gt;2477&lt;/item&gt;&lt;item&gt;2478&lt;/item&gt;&lt;item&gt;2479&lt;/item&gt;&lt;item&gt;2480&lt;/item&gt;&lt;item&gt;2481&lt;/item&gt;&lt;item&gt;2482&lt;/item&gt;&lt;item&gt;2483&lt;/item&gt;&lt;item&gt;2485&lt;/item&gt;&lt;item&gt;2642&lt;/item&gt;&lt;item&gt;2644&lt;/item&gt;&lt;item&gt;2645&lt;/item&gt;&lt;/record-ids&gt;&lt;/item&gt;&lt;/Libraries&gt;"/>
  </w:docVars>
  <w:rsids>
    <w:rsidRoot w:val="007B3089"/>
    <w:rsid w:val="0000190B"/>
    <w:rsid w:val="00002327"/>
    <w:rsid w:val="00002EFE"/>
    <w:rsid w:val="000031D2"/>
    <w:rsid w:val="000040E8"/>
    <w:rsid w:val="00004742"/>
    <w:rsid w:val="000053BD"/>
    <w:rsid w:val="00005F2B"/>
    <w:rsid w:val="00006323"/>
    <w:rsid w:val="000106CD"/>
    <w:rsid w:val="000109FB"/>
    <w:rsid w:val="00011452"/>
    <w:rsid w:val="00011AE2"/>
    <w:rsid w:val="00013A5E"/>
    <w:rsid w:val="000141A6"/>
    <w:rsid w:val="0001547C"/>
    <w:rsid w:val="000154B0"/>
    <w:rsid w:val="000163A0"/>
    <w:rsid w:val="0001657C"/>
    <w:rsid w:val="0001694A"/>
    <w:rsid w:val="00020253"/>
    <w:rsid w:val="00021AAB"/>
    <w:rsid w:val="00021C5E"/>
    <w:rsid w:val="00021E93"/>
    <w:rsid w:val="0002310F"/>
    <w:rsid w:val="00024181"/>
    <w:rsid w:val="000242BE"/>
    <w:rsid w:val="0002443C"/>
    <w:rsid w:val="000257AD"/>
    <w:rsid w:val="00025BB4"/>
    <w:rsid w:val="0002787A"/>
    <w:rsid w:val="000278F2"/>
    <w:rsid w:val="0003114E"/>
    <w:rsid w:val="00032071"/>
    <w:rsid w:val="000348A1"/>
    <w:rsid w:val="000361C6"/>
    <w:rsid w:val="000363A7"/>
    <w:rsid w:val="0003664D"/>
    <w:rsid w:val="00037326"/>
    <w:rsid w:val="00037614"/>
    <w:rsid w:val="00040051"/>
    <w:rsid w:val="0004131D"/>
    <w:rsid w:val="00042460"/>
    <w:rsid w:val="00042A84"/>
    <w:rsid w:val="00043DE5"/>
    <w:rsid w:val="0004543E"/>
    <w:rsid w:val="00045B83"/>
    <w:rsid w:val="00046642"/>
    <w:rsid w:val="0004713A"/>
    <w:rsid w:val="00047C70"/>
    <w:rsid w:val="0005025D"/>
    <w:rsid w:val="00050322"/>
    <w:rsid w:val="000505FF"/>
    <w:rsid w:val="000506F8"/>
    <w:rsid w:val="000509B9"/>
    <w:rsid w:val="00051383"/>
    <w:rsid w:val="000517FD"/>
    <w:rsid w:val="00053511"/>
    <w:rsid w:val="00053C0D"/>
    <w:rsid w:val="00053E25"/>
    <w:rsid w:val="00054033"/>
    <w:rsid w:val="00054286"/>
    <w:rsid w:val="000554BB"/>
    <w:rsid w:val="000560C3"/>
    <w:rsid w:val="00056E24"/>
    <w:rsid w:val="00057C08"/>
    <w:rsid w:val="00057EC2"/>
    <w:rsid w:val="000618A3"/>
    <w:rsid w:val="00062206"/>
    <w:rsid w:val="00062287"/>
    <w:rsid w:val="000628C4"/>
    <w:rsid w:val="00062B24"/>
    <w:rsid w:val="000637EC"/>
    <w:rsid w:val="000639E5"/>
    <w:rsid w:val="00063F7E"/>
    <w:rsid w:val="00064076"/>
    <w:rsid w:val="0006556B"/>
    <w:rsid w:val="00066953"/>
    <w:rsid w:val="000669BB"/>
    <w:rsid w:val="00066A1D"/>
    <w:rsid w:val="000672CE"/>
    <w:rsid w:val="00067D22"/>
    <w:rsid w:val="00067E18"/>
    <w:rsid w:val="00070C80"/>
    <w:rsid w:val="00071560"/>
    <w:rsid w:val="000722EA"/>
    <w:rsid w:val="000722F7"/>
    <w:rsid w:val="0007391E"/>
    <w:rsid w:val="000745C8"/>
    <w:rsid w:val="00074B87"/>
    <w:rsid w:val="000761AE"/>
    <w:rsid w:val="0007636B"/>
    <w:rsid w:val="000763DF"/>
    <w:rsid w:val="00076AEA"/>
    <w:rsid w:val="000815C0"/>
    <w:rsid w:val="000818DA"/>
    <w:rsid w:val="00081ABD"/>
    <w:rsid w:val="00081ADF"/>
    <w:rsid w:val="00081FAE"/>
    <w:rsid w:val="000834C1"/>
    <w:rsid w:val="000834D8"/>
    <w:rsid w:val="00083A1D"/>
    <w:rsid w:val="00083E25"/>
    <w:rsid w:val="000840A0"/>
    <w:rsid w:val="0008488D"/>
    <w:rsid w:val="000851F6"/>
    <w:rsid w:val="000854F6"/>
    <w:rsid w:val="00085503"/>
    <w:rsid w:val="00085F33"/>
    <w:rsid w:val="0008651E"/>
    <w:rsid w:val="00086BAF"/>
    <w:rsid w:val="00087869"/>
    <w:rsid w:val="00090CEC"/>
    <w:rsid w:val="00090E49"/>
    <w:rsid w:val="00090F31"/>
    <w:rsid w:val="000918C9"/>
    <w:rsid w:val="00092000"/>
    <w:rsid w:val="00093227"/>
    <w:rsid w:val="00094162"/>
    <w:rsid w:val="00094E0B"/>
    <w:rsid w:val="00095B05"/>
    <w:rsid w:val="00095C66"/>
    <w:rsid w:val="000979EA"/>
    <w:rsid w:val="00097CFC"/>
    <w:rsid w:val="000A084C"/>
    <w:rsid w:val="000A0D5B"/>
    <w:rsid w:val="000A191B"/>
    <w:rsid w:val="000A1A64"/>
    <w:rsid w:val="000A2298"/>
    <w:rsid w:val="000A3F0C"/>
    <w:rsid w:val="000A56AE"/>
    <w:rsid w:val="000A5EBF"/>
    <w:rsid w:val="000A6300"/>
    <w:rsid w:val="000A6D86"/>
    <w:rsid w:val="000A749E"/>
    <w:rsid w:val="000A79D0"/>
    <w:rsid w:val="000A7FAA"/>
    <w:rsid w:val="000B095E"/>
    <w:rsid w:val="000B1479"/>
    <w:rsid w:val="000B17DD"/>
    <w:rsid w:val="000B1E0E"/>
    <w:rsid w:val="000B2078"/>
    <w:rsid w:val="000B2834"/>
    <w:rsid w:val="000B3652"/>
    <w:rsid w:val="000B4212"/>
    <w:rsid w:val="000B4583"/>
    <w:rsid w:val="000B4716"/>
    <w:rsid w:val="000B4C0F"/>
    <w:rsid w:val="000B50AA"/>
    <w:rsid w:val="000B59B1"/>
    <w:rsid w:val="000B5B44"/>
    <w:rsid w:val="000B5F64"/>
    <w:rsid w:val="000B69CD"/>
    <w:rsid w:val="000B76E8"/>
    <w:rsid w:val="000B7940"/>
    <w:rsid w:val="000C0114"/>
    <w:rsid w:val="000C01EA"/>
    <w:rsid w:val="000C0B1C"/>
    <w:rsid w:val="000C0E38"/>
    <w:rsid w:val="000C20E5"/>
    <w:rsid w:val="000C29A1"/>
    <w:rsid w:val="000C3623"/>
    <w:rsid w:val="000C3FE7"/>
    <w:rsid w:val="000C5B35"/>
    <w:rsid w:val="000C627D"/>
    <w:rsid w:val="000C7B0A"/>
    <w:rsid w:val="000D02CC"/>
    <w:rsid w:val="000D0EC5"/>
    <w:rsid w:val="000D13AE"/>
    <w:rsid w:val="000D1826"/>
    <w:rsid w:val="000D1EF1"/>
    <w:rsid w:val="000D2523"/>
    <w:rsid w:val="000D31E5"/>
    <w:rsid w:val="000D34FF"/>
    <w:rsid w:val="000D357A"/>
    <w:rsid w:val="000D48FA"/>
    <w:rsid w:val="000D5584"/>
    <w:rsid w:val="000D64DA"/>
    <w:rsid w:val="000D6919"/>
    <w:rsid w:val="000D7096"/>
    <w:rsid w:val="000E08D6"/>
    <w:rsid w:val="000E0B09"/>
    <w:rsid w:val="000E1163"/>
    <w:rsid w:val="000E1D7E"/>
    <w:rsid w:val="000E2936"/>
    <w:rsid w:val="000E2B7C"/>
    <w:rsid w:val="000E2F30"/>
    <w:rsid w:val="000E3979"/>
    <w:rsid w:val="000E46FC"/>
    <w:rsid w:val="000E5868"/>
    <w:rsid w:val="000E5B56"/>
    <w:rsid w:val="000E63BD"/>
    <w:rsid w:val="000E6771"/>
    <w:rsid w:val="000E6D2D"/>
    <w:rsid w:val="000E6E7F"/>
    <w:rsid w:val="000E7321"/>
    <w:rsid w:val="000E74F5"/>
    <w:rsid w:val="000E7B00"/>
    <w:rsid w:val="000E7EFF"/>
    <w:rsid w:val="000F0157"/>
    <w:rsid w:val="000F0AB8"/>
    <w:rsid w:val="000F0B1D"/>
    <w:rsid w:val="000F0B6B"/>
    <w:rsid w:val="000F1971"/>
    <w:rsid w:val="000F1C49"/>
    <w:rsid w:val="000F26D3"/>
    <w:rsid w:val="000F3006"/>
    <w:rsid w:val="000F3608"/>
    <w:rsid w:val="000F372B"/>
    <w:rsid w:val="000F58A3"/>
    <w:rsid w:val="000F5C83"/>
    <w:rsid w:val="000F5DA6"/>
    <w:rsid w:val="000F6EF8"/>
    <w:rsid w:val="000F7D58"/>
    <w:rsid w:val="00100D86"/>
    <w:rsid w:val="001013BD"/>
    <w:rsid w:val="001014EA"/>
    <w:rsid w:val="00101592"/>
    <w:rsid w:val="00101E3B"/>
    <w:rsid w:val="001027E2"/>
    <w:rsid w:val="0010340B"/>
    <w:rsid w:val="00103630"/>
    <w:rsid w:val="001037B8"/>
    <w:rsid w:val="00105055"/>
    <w:rsid w:val="001052C5"/>
    <w:rsid w:val="001053BD"/>
    <w:rsid w:val="00105907"/>
    <w:rsid w:val="00105A6B"/>
    <w:rsid w:val="001069F5"/>
    <w:rsid w:val="00106E62"/>
    <w:rsid w:val="00107C7A"/>
    <w:rsid w:val="00112112"/>
    <w:rsid w:val="00112AB6"/>
    <w:rsid w:val="0011349A"/>
    <w:rsid w:val="001145E4"/>
    <w:rsid w:val="00116D0E"/>
    <w:rsid w:val="0011714C"/>
    <w:rsid w:val="00117311"/>
    <w:rsid w:val="00117D71"/>
    <w:rsid w:val="00121202"/>
    <w:rsid w:val="00121D40"/>
    <w:rsid w:val="00121E3D"/>
    <w:rsid w:val="00122522"/>
    <w:rsid w:val="00122636"/>
    <w:rsid w:val="001231D7"/>
    <w:rsid w:val="00123CA9"/>
    <w:rsid w:val="0012417A"/>
    <w:rsid w:val="00126909"/>
    <w:rsid w:val="00130E30"/>
    <w:rsid w:val="00133435"/>
    <w:rsid w:val="00133E15"/>
    <w:rsid w:val="001340C1"/>
    <w:rsid w:val="00135918"/>
    <w:rsid w:val="00135A7D"/>
    <w:rsid w:val="00135DFF"/>
    <w:rsid w:val="00136BF3"/>
    <w:rsid w:val="0013776F"/>
    <w:rsid w:val="00137AF4"/>
    <w:rsid w:val="00137CB3"/>
    <w:rsid w:val="001403B3"/>
    <w:rsid w:val="0014174A"/>
    <w:rsid w:val="0014297F"/>
    <w:rsid w:val="001429F9"/>
    <w:rsid w:val="00142F47"/>
    <w:rsid w:val="00143177"/>
    <w:rsid w:val="0014495F"/>
    <w:rsid w:val="00144B1D"/>
    <w:rsid w:val="00145101"/>
    <w:rsid w:val="0014692A"/>
    <w:rsid w:val="00147325"/>
    <w:rsid w:val="00147D39"/>
    <w:rsid w:val="00150A6C"/>
    <w:rsid w:val="00151AEE"/>
    <w:rsid w:val="00151BBB"/>
    <w:rsid w:val="00152043"/>
    <w:rsid w:val="001523C4"/>
    <w:rsid w:val="0015270E"/>
    <w:rsid w:val="00153DAA"/>
    <w:rsid w:val="0015486D"/>
    <w:rsid w:val="00154EDE"/>
    <w:rsid w:val="00155F59"/>
    <w:rsid w:val="0015650D"/>
    <w:rsid w:val="00156D0B"/>
    <w:rsid w:val="001571B2"/>
    <w:rsid w:val="00157369"/>
    <w:rsid w:val="00157849"/>
    <w:rsid w:val="00157BD3"/>
    <w:rsid w:val="00157C6A"/>
    <w:rsid w:val="0016041A"/>
    <w:rsid w:val="0016081C"/>
    <w:rsid w:val="0016099A"/>
    <w:rsid w:val="00161289"/>
    <w:rsid w:val="001614D6"/>
    <w:rsid w:val="00161AF6"/>
    <w:rsid w:val="00161F06"/>
    <w:rsid w:val="0016259D"/>
    <w:rsid w:val="00162ACD"/>
    <w:rsid w:val="00162C5F"/>
    <w:rsid w:val="0016345F"/>
    <w:rsid w:val="001645D3"/>
    <w:rsid w:val="00164A95"/>
    <w:rsid w:val="00165054"/>
    <w:rsid w:val="00166940"/>
    <w:rsid w:val="00166CD9"/>
    <w:rsid w:val="0016732E"/>
    <w:rsid w:val="001678E5"/>
    <w:rsid w:val="00167A61"/>
    <w:rsid w:val="00167C38"/>
    <w:rsid w:val="00167C48"/>
    <w:rsid w:val="00167E77"/>
    <w:rsid w:val="0017043C"/>
    <w:rsid w:val="00172140"/>
    <w:rsid w:val="0017248E"/>
    <w:rsid w:val="00172C4D"/>
    <w:rsid w:val="00172EDD"/>
    <w:rsid w:val="00173624"/>
    <w:rsid w:val="00173DFB"/>
    <w:rsid w:val="001751BB"/>
    <w:rsid w:val="001762E7"/>
    <w:rsid w:val="0017666A"/>
    <w:rsid w:val="00176908"/>
    <w:rsid w:val="00176F81"/>
    <w:rsid w:val="00180944"/>
    <w:rsid w:val="00182F4B"/>
    <w:rsid w:val="0018431E"/>
    <w:rsid w:val="001843A9"/>
    <w:rsid w:val="001854DD"/>
    <w:rsid w:val="0018572E"/>
    <w:rsid w:val="001866CD"/>
    <w:rsid w:val="001869F6"/>
    <w:rsid w:val="001876EC"/>
    <w:rsid w:val="001919DE"/>
    <w:rsid w:val="0019212C"/>
    <w:rsid w:val="00192339"/>
    <w:rsid w:val="00192A59"/>
    <w:rsid w:val="00195D49"/>
    <w:rsid w:val="00196016"/>
    <w:rsid w:val="00197597"/>
    <w:rsid w:val="00197E53"/>
    <w:rsid w:val="00197EAC"/>
    <w:rsid w:val="001A016D"/>
    <w:rsid w:val="001A182E"/>
    <w:rsid w:val="001A2188"/>
    <w:rsid w:val="001A2573"/>
    <w:rsid w:val="001A2D84"/>
    <w:rsid w:val="001A32CA"/>
    <w:rsid w:val="001A35DF"/>
    <w:rsid w:val="001A3871"/>
    <w:rsid w:val="001A3906"/>
    <w:rsid w:val="001A4503"/>
    <w:rsid w:val="001A4520"/>
    <w:rsid w:val="001A48D9"/>
    <w:rsid w:val="001A6388"/>
    <w:rsid w:val="001A6698"/>
    <w:rsid w:val="001B046C"/>
    <w:rsid w:val="001B0B66"/>
    <w:rsid w:val="001B0D49"/>
    <w:rsid w:val="001B13E9"/>
    <w:rsid w:val="001B17BE"/>
    <w:rsid w:val="001B1888"/>
    <w:rsid w:val="001B2357"/>
    <w:rsid w:val="001B25FF"/>
    <w:rsid w:val="001B263B"/>
    <w:rsid w:val="001B2B79"/>
    <w:rsid w:val="001B31EC"/>
    <w:rsid w:val="001B4575"/>
    <w:rsid w:val="001B47F5"/>
    <w:rsid w:val="001B4C09"/>
    <w:rsid w:val="001B526A"/>
    <w:rsid w:val="001B58BE"/>
    <w:rsid w:val="001B6611"/>
    <w:rsid w:val="001B726A"/>
    <w:rsid w:val="001B735F"/>
    <w:rsid w:val="001B74F9"/>
    <w:rsid w:val="001C0750"/>
    <w:rsid w:val="001C1930"/>
    <w:rsid w:val="001C202B"/>
    <w:rsid w:val="001C2A84"/>
    <w:rsid w:val="001C2F0F"/>
    <w:rsid w:val="001C304F"/>
    <w:rsid w:val="001C3511"/>
    <w:rsid w:val="001C3962"/>
    <w:rsid w:val="001C6265"/>
    <w:rsid w:val="001C6873"/>
    <w:rsid w:val="001C719A"/>
    <w:rsid w:val="001D0071"/>
    <w:rsid w:val="001D049E"/>
    <w:rsid w:val="001D06D1"/>
    <w:rsid w:val="001D1ABB"/>
    <w:rsid w:val="001D1C26"/>
    <w:rsid w:val="001D1DD5"/>
    <w:rsid w:val="001D2EAF"/>
    <w:rsid w:val="001D4539"/>
    <w:rsid w:val="001D5513"/>
    <w:rsid w:val="001D5EF4"/>
    <w:rsid w:val="001D6043"/>
    <w:rsid w:val="001D7CD0"/>
    <w:rsid w:val="001E004D"/>
    <w:rsid w:val="001E01C7"/>
    <w:rsid w:val="001E072C"/>
    <w:rsid w:val="001E086C"/>
    <w:rsid w:val="001E1F3D"/>
    <w:rsid w:val="001E26DC"/>
    <w:rsid w:val="001E2A6E"/>
    <w:rsid w:val="001E30A2"/>
    <w:rsid w:val="001E30B3"/>
    <w:rsid w:val="001E311B"/>
    <w:rsid w:val="001E32BF"/>
    <w:rsid w:val="001E4322"/>
    <w:rsid w:val="001E569D"/>
    <w:rsid w:val="001E5A28"/>
    <w:rsid w:val="001E5C16"/>
    <w:rsid w:val="001E6817"/>
    <w:rsid w:val="001E7974"/>
    <w:rsid w:val="001E7BA2"/>
    <w:rsid w:val="001F0CE4"/>
    <w:rsid w:val="001F1355"/>
    <w:rsid w:val="001F1EAE"/>
    <w:rsid w:val="001F1F45"/>
    <w:rsid w:val="001F2495"/>
    <w:rsid w:val="001F2666"/>
    <w:rsid w:val="001F3022"/>
    <w:rsid w:val="001F327F"/>
    <w:rsid w:val="001F4743"/>
    <w:rsid w:val="001F4F10"/>
    <w:rsid w:val="001F5497"/>
    <w:rsid w:val="001F6643"/>
    <w:rsid w:val="001F691E"/>
    <w:rsid w:val="001F7C36"/>
    <w:rsid w:val="00200F13"/>
    <w:rsid w:val="002020EB"/>
    <w:rsid w:val="00203555"/>
    <w:rsid w:val="002045B5"/>
    <w:rsid w:val="00205685"/>
    <w:rsid w:val="00206078"/>
    <w:rsid w:val="00210BE5"/>
    <w:rsid w:val="00210D77"/>
    <w:rsid w:val="0021122F"/>
    <w:rsid w:val="00211245"/>
    <w:rsid w:val="002115DC"/>
    <w:rsid w:val="0021203B"/>
    <w:rsid w:val="00212951"/>
    <w:rsid w:val="00212CB3"/>
    <w:rsid w:val="00213C01"/>
    <w:rsid w:val="00215281"/>
    <w:rsid w:val="00215D00"/>
    <w:rsid w:val="00216D6E"/>
    <w:rsid w:val="002172CB"/>
    <w:rsid w:val="00217772"/>
    <w:rsid w:val="0022002D"/>
    <w:rsid w:val="00220A95"/>
    <w:rsid w:val="00220DD7"/>
    <w:rsid w:val="00221439"/>
    <w:rsid w:val="0022212F"/>
    <w:rsid w:val="00222C22"/>
    <w:rsid w:val="00222C57"/>
    <w:rsid w:val="00222F9A"/>
    <w:rsid w:val="00223EE6"/>
    <w:rsid w:val="00226601"/>
    <w:rsid w:val="00227F9F"/>
    <w:rsid w:val="0023049D"/>
    <w:rsid w:val="002307D5"/>
    <w:rsid w:val="002317E7"/>
    <w:rsid w:val="00231F87"/>
    <w:rsid w:val="00232148"/>
    <w:rsid w:val="002322A7"/>
    <w:rsid w:val="0023347C"/>
    <w:rsid w:val="0023380A"/>
    <w:rsid w:val="00233F4C"/>
    <w:rsid w:val="00233F84"/>
    <w:rsid w:val="00234F98"/>
    <w:rsid w:val="002358E0"/>
    <w:rsid w:val="00235A9E"/>
    <w:rsid w:val="0023617E"/>
    <w:rsid w:val="002361FE"/>
    <w:rsid w:val="0023656F"/>
    <w:rsid w:val="002366B7"/>
    <w:rsid w:val="00236EFA"/>
    <w:rsid w:val="00237742"/>
    <w:rsid w:val="002405B3"/>
    <w:rsid w:val="002407A3"/>
    <w:rsid w:val="00240A60"/>
    <w:rsid w:val="00240E01"/>
    <w:rsid w:val="00240F86"/>
    <w:rsid w:val="00241033"/>
    <w:rsid w:val="00241632"/>
    <w:rsid w:val="002418A2"/>
    <w:rsid w:val="00242BCB"/>
    <w:rsid w:val="0024333B"/>
    <w:rsid w:val="002436AD"/>
    <w:rsid w:val="002436D4"/>
    <w:rsid w:val="00243D24"/>
    <w:rsid w:val="00243FB4"/>
    <w:rsid w:val="00244975"/>
    <w:rsid w:val="0024504B"/>
    <w:rsid w:val="0024530F"/>
    <w:rsid w:val="00245591"/>
    <w:rsid w:val="0024562F"/>
    <w:rsid w:val="00245CC9"/>
    <w:rsid w:val="00245DF4"/>
    <w:rsid w:val="002461B2"/>
    <w:rsid w:val="00246582"/>
    <w:rsid w:val="00247026"/>
    <w:rsid w:val="00247D9B"/>
    <w:rsid w:val="0025044F"/>
    <w:rsid w:val="002504C5"/>
    <w:rsid w:val="0025069B"/>
    <w:rsid w:val="002509AA"/>
    <w:rsid w:val="00250C88"/>
    <w:rsid w:val="0025182C"/>
    <w:rsid w:val="00251917"/>
    <w:rsid w:val="00251D8F"/>
    <w:rsid w:val="00251DA2"/>
    <w:rsid w:val="00251DDA"/>
    <w:rsid w:val="002520D2"/>
    <w:rsid w:val="002533FF"/>
    <w:rsid w:val="00253704"/>
    <w:rsid w:val="00253D09"/>
    <w:rsid w:val="002540A9"/>
    <w:rsid w:val="0025429D"/>
    <w:rsid w:val="002544EE"/>
    <w:rsid w:val="002559EC"/>
    <w:rsid w:val="00256AC5"/>
    <w:rsid w:val="00257849"/>
    <w:rsid w:val="0026130C"/>
    <w:rsid w:val="00261A6E"/>
    <w:rsid w:val="0026215D"/>
    <w:rsid w:val="00262163"/>
    <w:rsid w:val="0026293B"/>
    <w:rsid w:val="002638E5"/>
    <w:rsid w:val="00264083"/>
    <w:rsid w:val="002642CA"/>
    <w:rsid w:val="00264A86"/>
    <w:rsid w:val="00265ED4"/>
    <w:rsid w:val="00265FC9"/>
    <w:rsid w:val="00267F09"/>
    <w:rsid w:val="00270312"/>
    <w:rsid w:val="0027032F"/>
    <w:rsid w:val="002715EB"/>
    <w:rsid w:val="00272058"/>
    <w:rsid w:val="002731EF"/>
    <w:rsid w:val="00273C0E"/>
    <w:rsid w:val="00273E7A"/>
    <w:rsid w:val="00275027"/>
    <w:rsid w:val="0027520B"/>
    <w:rsid w:val="002755FA"/>
    <w:rsid w:val="0027607D"/>
    <w:rsid w:val="002764C9"/>
    <w:rsid w:val="002768C0"/>
    <w:rsid w:val="00276D39"/>
    <w:rsid w:val="00276FF1"/>
    <w:rsid w:val="002776C8"/>
    <w:rsid w:val="00281CBF"/>
    <w:rsid w:val="00282161"/>
    <w:rsid w:val="00282383"/>
    <w:rsid w:val="00283046"/>
    <w:rsid w:val="0028363B"/>
    <w:rsid w:val="002855A5"/>
    <w:rsid w:val="00286251"/>
    <w:rsid w:val="00286A8E"/>
    <w:rsid w:val="00287C51"/>
    <w:rsid w:val="00287D47"/>
    <w:rsid w:val="00287D87"/>
    <w:rsid w:val="00291B6C"/>
    <w:rsid w:val="00291F85"/>
    <w:rsid w:val="002923A0"/>
    <w:rsid w:val="002939B1"/>
    <w:rsid w:val="00293EE0"/>
    <w:rsid w:val="00294087"/>
    <w:rsid w:val="002947E6"/>
    <w:rsid w:val="00294F1A"/>
    <w:rsid w:val="00295018"/>
    <w:rsid w:val="00295FCA"/>
    <w:rsid w:val="00296980"/>
    <w:rsid w:val="00296B5F"/>
    <w:rsid w:val="0029724D"/>
    <w:rsid w:val="002973FD"/>
    <w:rsid w:val="0029765D"/>
    <w:rsid w:val="0029793D"/>
    <w:rsid w:val="00297E8E"/>
    <w:rsid w:val="002A11A6"/>
    <w:rsid w:val="002A131D"/>
    <w:rsid w:val="002A1C70"/>
    <w:rsid w:val="002A1F2F"/>
    <w:rsid w:val="002A2101"/>
    <w:rsid w:val="002A300A"/>
    <w:rsid w:val="002A3246"/>
    <w:rsid w:val="002A415B"/>
    <w:rsid w:val="002A47F4"/>
    <w:rsid w:val="002A4C17"/>
    <w:rsid w:val="002A5F00"/>
    <w:rsid w:val="002A6D5D"/>
    <w:rsid w:val="002A7295"/>
    <w:rsid w:val="002A7714"/>
    <w:rsid w:val="002A7DA1"/>
    <w:rsid w:val="002B10AE"/>
    <w:rsid w:val="002B2D4C"/>
    <w:rsid w:val="002B2EA3"/>
    <w:rsid w:val="002B312E"/>
    <w:rsid w:val="002B4A99"/>
    <w:rsid w:val="002B5791"/>
    <w:rsid w:val="002B6071"/>
    <w:rsid w:val="002B694B"/>
    <w:rsid w:val="002B6951"/>
    <w:rsid w:val="002C021C"/>
    <w:rsid w:val="002C11F0"/>
    <w:rsid w:val="002C140F"/>
    <w:rsid w:val="002C149B"/>
    <w:rsid w:val="002C16C2"/>
    <w:rsid w:val="002C2629"/>
    <w:rsid w:val="002C2D1F"/>
    <w:rsid w:val="002C39FC"/>
    <w:rsid w:val="002C5169"/>
    <w:rsid w:val="002C7635"/>
    <w:rsid w:val="002C7C7C"/>
    <w:rsid w:val="002D0025"/>
    <w:rsid w:val="002D0243"/>
    <w:rsid w:val="002D0256"/>
    <w:rsid w:val="002D17F4"/>
    <w:rsid w:val="002D1D2B"/>
    <w:rsid w:val="002D2528"/>
    <w:rsid w:val="002D3125"/>
    <w:rsid w:val="002D3E27"/>
    <w:rsid w:val="002D5385"/>
    <w:rsid w:val="002D5BDC"/>
    <w:rsid w:val="002D5E15"/>
    <w:rsid w:val="002D67C7"/>
    <w:rsid w:val="002D67DE"/>
    <w:rsid w:val="002D69A3"/>
    <w:rsid w:val="002D7A61"/>
    <w:rsid w:val="002E0C7B"/>
    <w:rsid w:val="002E1118"/>
    <w:rsid w:val="002E11D3"/>
    <w:rsid w:val="002E1A48"/>
    <w:rsid w:val="002E306B"/>
    <w:rsid w:val="002E36A1"/>
    <w:rsid w:val="002E49E4"/>
    <w:rsid w:val="002E4DBB"/>
    <w:rsid w:val="002E4E59"/>
    <w:rsid w:val="002E7274"/>
    <w:rsid w:val="002E7752"/>
    <w:rsid w:val="002F1276"/>
    <w:rsid w:val="002F1815"/>
    <w:rsid w:val="002F1E9F"/>
    <w:rsid w:val="002F2D3A"/>
    <w:rsid w:val="002F41D8"/>
    <w:rsid w:val="002F4C0D"/>
    <w:rsid w:val="002F539C"/>
    <w:rsid w:val="002F57F3"/>
    <w:rsid w:val="002F5844"/>
    <w:rsid w:val="002F6009"/>
    <w:rsid w:val="002F6138"/>
    <w:rsid w:val="002F6596"/>
    <w:rsid w:val="002F6E87"/>
    <w:rsid w:val="00300432"/>
    <w:rsid w:val="00300923"/>
    <w:rsid w:val="00301AC3"/>
    <w:rsid w:val="00302489"/>
    <w:rsid w:val="003025D9"/>
    <w:rsid w:val="00302744"/>
    <w:rsid w:val="00302AA3"/>
    <w:rsid w:val="00302BCD"/>
    <w:rsid w:val="00303194"/>
    <w:rsid w:val="00303BF8"/>
    <w:rsid w:val="0030417D"/>
    <w:rsid w:val="003048E3"/>
    <w:rsid w:val="00304944"/>
    <w:rsid w:val="00304EF0"/>
    <w:rsid w:val="003079DB"/>
    <w:rsid w:val="00307C68"/>
    <w:rsid w:val="00310619"/>
    <w:rsid w:val="00310707"/>
    <w:rsid w:val="00311F54"/>
    <w:rsid w:val="003121F9"/>
    <w:rsid w:val="00313F71"/>
    <w:rsid w:val="00314307"/>
    <w:rsid w:val="00314512"/>
    <w:rsid w:val="00314AF2"/>
    <w:rsid w:val="0031544E"/>
    <w:rsid w:val="00315707"/>
    <w:rsid w:val="00315848"/>
    <w:rsid w:val="00315F95"/>
    <w:rsid w:val="00316EEC"/>
    <w:rsid w:val="00317381"/>
    <w:rsid w:val="00317444"/>
    <w:rsid w:val="00317D7D"/>
    <w:rsid w:val="00320762"/>
    <w:rsid w:val="00320EFF"/>
    <w:rsid w:val="00320F5B"/>
    <w:rsid w:val="003218BE"/>
    <w:rsid w:val="00321BA8"/>
    <w:rsid w:val="00322A41"/>
    <w:rsid w:val="00323163"/>
    <w:rsid w:val="00323900"/>
    <w:rsid w:val="003239FE"/>
    <w:rsid w:val="00325246"/>
    <w:rsid w:val="00325592"/>
    <w:rsid w:val="0032628C"/>
    <w:rsid w:val="00326428"/>
    <w:rsid w:val="0033234C"/>
    <w:rsid w:val="0033252B"/>
    <w:rsid w:val="00332732"/>
    <w:rsid w:val="00332C35"/>
    <w:rsid w:val="00333CC0"/>
    <w:rsid w:val="003342DD"/>
    <w:rsid w:val="00334613"/>
    <w:rsid w:val="003346EA"/>
    <w:rsid w:val="00335562"/>
    <w:rsid w:val="003376EA"/>
    <w:rsid w:val="00337A56"/>
    <w:rsid w:val="00337C49"/>
    <w:rsid w:val="003401F7"/>
    <w:rsid w:val="0034071B"/>
    <w:rsid w:val="00340E46"/>
    <w:rsid w:val="00340E87"/>
    <w:rsid w:val="003426EA"/>
    <w:rsid w:val="00342A18"/>
    <w:rsid w:val="00343524"/>
    <w:rsid w:val="003438B7"/>
    <w:rsid w:val="003443D2"/>
    <w:rsid w:val="003447FB"/>
    <w:rsid w:val="00344965"/>
    <w:rsid w:val="00345235"/>
    <w:rsid w:val="003475E7"/>
    <w:rsid w:val="003476E6"/>
    <w:rsid w:val="003507BB"/>
    <w:rsid w:val="00350994"/>
    <w:rsid w:val="0035156E"/>
    <w:rsid w:val="003524DB"/>
    <w:rsid w:val="00352ABC"/>
    <w:rsid w:val="00353185"/>
    <w:rsid w:val="003532AC"/>
    <w:rsid w:val="00353D2C"/>
    <w:rsid w:val="00354C7B"/>
    <w:rsid w:val="00356510"/>
    <w:rsid w:val="00356AE7"/>
    <w:rsid w:val="00356BD2"/>
    <w:rsid w:val="0035793F"/>
    <w:rsid w:val="00357BDA"/>
    <w:rsid w:val="00360772"/>
    <w:rsid w:val="00360BB1"/>
    <w:rsid w:val="00360BC6"/>
    <w:rsid w:val="003614F7"/>
    <w:rsid w:val="00361625"/>
    <w:rsid w:val="003617A2"/>
    <w:rsid w:val="003628C5"/>
    <w:rsid w:val="00364B57"/>
    <w:rsid w:val="0036550C"/>
    <w:rsid w:val="00365D48"/>
    <w:rsid w:val="00366867"/>
    <w:rsid w:val="00366D7C"/>
    <w:rsid w:val="00367353"/>
    <w:rsid w:val="003675E5"/>
    <w:rsid w:val="003708E5"/>
    <w:rsid w:val="00370C6E"/>
    <w:rsid w:val="00371263"/>
    <w:rsid w:val="00371C8F"/>
    <w:rsid w:val="003729CF"/>
    <w:rsid w:val="00372D05"/>
    <w:rsid w:val="0037353F"/>
    <w:rsid w:val="003735D2"/>
    <w:rsid w:val="00373B2D"/>
    <w:rsid w:val="003747D5"/>
    <w:rsid w:val="003749C8"/>
    <w:rsid w:val="00374DD3"/>
    <w:rsid w:val="00375432"/>
    <w:rsid w:val="00375FF0"/>
    <w:rsid w:val="00376B47"/>
    <w:rsid w:val="00376C8E"/>
    <w:rsid w:val="00376E2E"/>
    <w:rsid w:val="00377C95"/>
    <w:rsid w:val="00377DCF"/>
    <w:rsid w:val="0038042C"/>
    <w:rsid w:val="003814B1"/>
    <w:rsid w:val="003824A1"/>
    <w:rsid w:val="003828E6"/>
    <w:rsid w:val="00383626"/>
    <w:rsid w:val="00384906"/>
    <w:rsid w:val="003859AF"/>
    <w:rsid w:val="0038647A"/>
    <w:rsid w:val="00386C9A"/>
    <w:rsid w:val="003903BD"/>
    <w:rsid w:val="003904CE"/>
    <w:rsid w:val="00390635"/>
    <w:rsid w:val="00390B93"/>
    <w:rsid w:val="00390F30"/>
    <w:rsid w:val="0039190D"/>
    <w:rsid w:val="00392D7A"/>
    <w:rsid w:val="00392E91"/>
    <w:rsid w:val="00392F08"/>
    <w:rsid w:val="00392F47"/>
    <w:rsid w:val="0039678C"/>
    <w:rsid w:val="00397037"/>
    <w:rsid w:val="003975D4"/>
    <w:rsid w:val="00397642"/>
    <w:rsid w:val="003A0EDC"/>
    <w:rsid w:val="003A2700"/>
    <w:rsid w:val="003A29F9"/>
    <w:rsid w:val="003A2D61"/>
    <w:rsid w:val="003A3155"/>
    <w:rsid w:val="003A4448"/>
    <w:rsid w:val="003A5D65"/>
    <w:rsid w:val="003A67F0"/>
    <w:rsid w:val="003A756C"/>
    <w:rsid w:val="003B022E"/>
    <w:rsid w:val="003B05C0"/>
    <w:rsid w:val="003B0CC9"/>
    <w:rsid w:val="003B2265"/>
    <w:rsid w:val="003B24D8"/>
    <w:rsid w:val="003B271D"/>
    <w:rsid w:val="003B2792"/>
    <w:rsid w:val="003B2CE6"/>
    <w:rsid w:val="003B2E75"/>
    <w:rsid w:val="003B2FE0"/>
    <w:rsid w:val="003B3161"/>
    <w:rsid w:val="003B33FC"/>
    <w:rsid w:val="003B357B"/>
    <w:rsid w:val="003B36AE"/>
    <w:rsid w:val="003B3D91"/>
    <w:rsid w:val="003B488F"/>
    <w:rsid w:val="003B4C2F"/>
    <w:rsid w:val="003B5C3F"/>
    <w:rsid w:val="003B5F4D"/>
    <w:rsid w:val="003B630A"/>
    <w:rsid w:val="003B74CF"/>
    <w:rsid w:val="003C0312"/>
    <w:rsid w:val="003C0597"/>
    <w:rsid w:val="003C1494"/>
    <w:rsid w:val="003C15C2"/>
    <w:rsid w:val="003C3402"/>
    <w:rsid w:val="003C47B6"/>
    <w:rsid w:val="003C56D1"/>
    <w:rsid w:val="003C5AC0"/>
    <w:rsid w:val="003C5B47"/>
    <w:rsid w:val="003C5D25"/>
    <w:rsid w:val="003C61C0"/>
    <w:rsid w:val="003C7E84"/>
    <w:rsid w:val="003C7EF0"/>
    <w:rsid w:val="003D0398"/>
    <w:rsid w:val="003D0EE5"/>
    <w:rsid w:val="003D15B5"/>
    <w:rsid w:val="003D1D0D"/>
    <w:rsid w:val="003D21ED"/>
    <w:rsid w:val="003D2A4F"/>
    <w:rsid w:val="003D2D23"/>
    <w:rsid w:val="003D34FB"/>
    <w:rsid w:val="003D35E1"/>
    <w:rsid w:val="003D402F"/>
    <w:rsid w:val="003D4E15"/>
    <w:rsid w:val="003D624D"/>
    <w:rsid w:val="003D640F"/>
    <w:rsid w:val="003D6AC2"/>
    <w:rsid w:val="003D7822"/>
    <w:rsid w:val="003E15AB"/>
    <w:rsid w:val="003E1CB7"/>
    <w:rsid w:val="003E1EB8"/>
    <w:rsid w:val="003E2027"/>
    <w:rsid w:val="003E2565"/>
    <w:rsid w:val="003E2E16"/>
    <w:rsid w:val="003E4845"/>
    <w:rsid w:val="003E54B9"/>
    <w:rsid w:val="003E555F"/>
    <w:rsid w:val="003E666A"/>
    <w:rsid w:val="003F2D08"/>
    <w:rsid w:val="003F39F4"/>
    <w:rsid w:val="003F528B"/>
    <w:rsid w:val="003F570E"/>
    <w:rsid w:val="003F69A5"/>
    <w:rsid w:val="003F6FF2"/>
    <w:rsid w:val="00400D0F"/>
    <w:rsid w:val="00401864"/>
    <w:rsid w:val="00401EF5"/>
    <w:rsid w:val="00402567"/>
    <w:rsid w:val="00403A46"/>
    <w:rsid w:val="004041A8"/>
    <w:rsid w:val="0040483F"/>
    <w:rsid w:val="004049BF"/>
    <w:rsid w:val="004059DF"/>
    <w:rsid w:val="00405ADD"/>
    <w:rsid w:val="00405C59"/>
    <w:rsid w:val="004063E4"/>
    <w:rsid w:val="00407130"/>
    <w:rsid w:val="00407562"/>
    <w:rsid w:val="004079B9"/>
    <w:rsid w:val="00407BCC"/>
    <w:rsid w:val="0041016C"/>
    <w:rsid w:val="00410332"/>
    <w:rsid w:val="0041049A"/>
    <w:rsid w:val="00410C6D"/>
    <w:rsid w:val="00410C84"/>
    <w:rsid w:val="0041156B"/>
    <w:rsid w:val="00412261"/>
    <w:rsid w:val="0041491A"/>
    <w:rsid w:val="00414F59"/>
    <w:rsid w:val="00415AB0"/>
    <w:rsid w:val="00415B0A"/>
    <w:rsid w:val="0041617B"/>
    <w:rsid w:val="00417125"/>
    <w:rsid w:val="00417773"/>
    <w:rsid w:val="004177E9"/>
    <w:rsid w:val="004200B0"/>
    <w:rsid w:val="004207AF"/>
    <w:rsid w:val="0042092A"/>
    <w:rsid w:val="004210BD"/>
    <w:rsid w:val="004225AB"/>
    <w:rsid w:val="00422E76"/>
    <w:rsid w:val="00423836"/>
    <w:rsid w:val="0042598B"/>
    <w:rsid w:val="004274C8"/>
    <w:rsid w:val="0042779E"/>
    <w:rsid w:val="004279FC"/>
    <w:rsid w:val="00427BD0"/>
    <w:rsid w:val="00427C08"/>
    <w:rsid w:val="0043047A"/>
    <w:rsid w:val="004306EA"/>
    <w:rsid w:val="00430B7A"/>
    <w:rsid w:val="00430D4E"/>
    <w:rsid w:val="004311BD"/>
    <w:rsid w:val="004311D0"/>
    <w:rsid w:val="00431460"/>
    <w:rsid w:val="004326C2"/>
    <w:rsid w:val="00432CEA"/>
    <w:rsid w:val="00432F9B"/>
    <w:rsid w:val="00433C0F"/>
    <w:rsid w:val="00434069"/>
    <w:rsid w:val="00434DD3"/>
    <w:rsid w:val="004351F4"/>
    <w:rsid w:val="00435E75"/>
    <w:rsid w:val="004363D4"/>
    <w:rsid w:val="0043688A"/>
    <w:rsid w:val="00436AFE"/>
    <w:rsid w:val="004372B5"/>
    <w:rsid w:val="004375A8"/>
    <w:rsid w:val="004377CC"/>
    <w:rsid w:val="00437B68"/>
    <w:rsid w:val="00441E08"/>
    <w:rsid w:val="00441F6B"/>
    <w:rsid w:val="00443A4A"/>
    <w:rsid w:val="00443DAF"/>
    <w:rsid w:val="004459D2"/>
    <w:rsid w:val="00445CB5"/>
    <w:rsid w:val="0044631E"/>
    <w:rsid w:val="00446955"/>
    <w:rsid w:val="00446A94"/>
    <w:rsid w:val="00446B9D"/>
    <w:rsid w:val="0044722F"/>
    <w:rsid w:val="00447251"/>
    <w:rsid w:val="004476E7"/>
    <w:rsid w:val="004500D2"/>
    <w:rsid w:val="004506AF"/>
    <w:rsid w:val="00450848"/>
    <w:rsid w:val="004508F2"/>
    <w:rsid w:val="0045141B"/>
    <w:rsid w:val="00452059"/>
    <w:rsid w:val="00452181"/>
    <w:rsid w:val="004544E2"/>
    <w:rsid w:val="00454964"/>
    <w:rsid w:val="00454DF1"/>
    <w:rsid w:val="004557E7"/>
    <w:rsid w:val="00456FE0"/>
    <w:rsid w:val="004571A8"/>
    <w:rsid w:val="00457335"/>
    <w:rsid w:val="00457B7E"/>
    <w:rsid w:val="00461A6A"/>
    <w:rsid w:val="004629BE"/>
    <w:rsid w:val="00462C6B"/>
    <w:rsid w:val="0046434F"/>
    <w:rsid w:val="00465078"/>
    <w:rsid w:val="004665DF"/>
    <w:rsid w:val="0046685A"/>
    <w:rsid w:val="004673E3"/>
    <w:rsid w:val="0046770A"/>
    <w:rsid w:val="0047149C"/>
    <w:rsid w:val="004716F2"/>
    <w:rsid w:val="00471BA8"/>
    <w:rsid w:val="00471FD6"/>
    <w:rsid w:val="00472545"/>
    <w:rsid w:val="0047353F"/>
    <w:rsid w:val="004737E7"/>
    <w:rsid w:val="004742D8"/>
    <w:rsid w:val="004743D8"/>
    <w:rsid w:val="00475633"/>
    <w:rsid w:val="004762DC"/>
    <w:rsid w:val="00476607"/>
    <w:rsid w:val="00476B39"/>
    <w:rsid w:val="00476C26"/>
    <w:rsid w:val="00481014"/>
    <w:rsid w:val="00481DB4"/>
    <w:rsid w:val="00482008"/>
    <w:rsid w:val="00482FC6"/>
    <w:rsid w:val="004846D9"/>
    <w:rsid w:val="0048489A"/>
    <w:rsid w:val="00484FF3"/>
    <w:rsid w:val="00485631"/>
    <w:rsid w:val="00485A14"/>
    <w:rsid w:val="00485AB2"/>
    <w:rsid w:val="004861F1"/>
    <w:rsid w:val="004866EA"/>
    <w:rsid w:val="0048689D"/>
    <w:rsid w:val="00486DC2"/>
    <w:rsid w:val="00487749"/>
    <w:rsid w:val="00490138"/>
    <w:rsid w:val="0049023E"/>
    <w:rsid w:val="00491605"/>
    <w:rsid w:val="00491EBE"/>
    <w:rsid w:val="00491F19"/>
    <w:rsid w:val="00493044"/>
    <w:rsid w:val="0049424E"/>
    <w:rsid w:val="004943FC"/>
    <w:rsid w:val="00494AC1"/>
    <w:rsid w:val="0049567A"/>
    <w:rsid w:val="004958A7"/>
    <w:rsid w:val="00495BD6"/>
    <w:rsid w:val="00495C02"/>
    <w:rsid w:val="00496025"/>
    <w:rsid w:val="004965DA"/>
    <w:rsid w:val="004A28A0"/>
    <w:rsid w:val="004A3B13"/>
    <w:rsid w:val="004A4175"/>
    <w:rsid w:val="004A51DA"/>
    <w:rsid w:val="004A63FA"/>
    <w:rsid w:val="004A645E"/>
    <w:rsid w:val="004A66B4"/>
    <w:rsid w:val="004A68FE"/>
    <w:rsid w:val="004A6E92"/>
    <w:rsid w:val="004A72DB"/>
    <w:rsid w:val="004A76C6"/>
    <w:rsid w:val="004B109A"/>
    <w:rsid w:val="004B1BBA"/>
    <w:rsid w:val="004B248A"/>
    <w:rsid w:val="004B2814"/>
    <w:rsid w:val="004B3061"/>
    <w:rsid w:val="004B3220"/>
    <w:rsid w:val="004B3463"/>
    <w:rsid w:val="004B34C4"/>
    <w:rsid w:val="004B3AC8"/>
    <w:rsid w:val="004B4062"/>
    <w:rsid w:val="004B4A43"/>
    <w:rsid w:val="004B5128"/>
    <w:rsid w:val="004B5C8E"/>
    <w:rsid w:val="004B5FE3"/>
    <w:rsid w:val="004B6A19"/>
    <w:rsid w:val="004C011F"/>
    <w:rsid w:val="004C0E76"/>
    <w:rsid w:val="004C276E"/>
    <w:rsid w:val="004C28A6"/>
    <w:rsid w:val="004C30B0"/>
    <w:rsid w:val="004C3304"/>
    <w:rsid w:val="004C356E"/>
    <w:rsid w:val="004C3620"/>
    <w:rsid w:val="004C3DEE"/>
    <w:rsid w:val="004C4098"/>
    <w:rsid w:val="004C43AA"/>
    <w:rsid w:val="004C515F"/>
    <w:rsid w:val="004C5A43"/>
    <w:rsid w:val="004C5E8C"/>
    <w:rsid w:val="004C5F7A"/>
    <w:rsid w:val="004C6783"/>
    <w:rsid w:val="004C6A17"/>
    <w:rsid w:val="004D21C9"/>
    <w:rsid w:val="004D2E4B"/>
    <w:rsid w:val="004D3FAE"/>
    <w:rsid w:val="004D4F5C"/>
    <w:rsid w:val="004D4FBF"/>
    <w:rsid w:val="004D6320"/>
    <w:rsid w:val="004D6A7A"/>
    <w:rsid w:val="004D6BFD"/>
    <w:rsid w:val="004D76EE"/>
    <w:rsid w:val="004E0533"/>
    <w:rsid w:val="004E224C"/>
    <w:rsid w:val="004E303C"/>
    <w:rsid w:val="004E3639"/>
    <w:rsid w:val="004E39BE"/>
    <w:rsid w:val="004E3DA8"/>
    <w:rsid w:val="004E411D"/>
    <w:rsid w:val="004E4A87"/>
    <w:rsid w:val="004E58AE"/>
    <w:rsid w:val="004E5B0C"/>
    <w:rsid w:val="004E7799"/>
    <w:rsid w:val="004E7815"/>
    <w:rsid w:val="004E7943"/>
    <w:rsid w:val="004F0DB5"/>
    <w:rsid w:val="004F1A8A"/>
    <w:rsid w:val="004F29D1"/>
    <w:rsid w:val="004F2D23"/>
    <w:rsid w:val="004F3162"/>
    <w:rsid w:val="004F476B"/>
    <w:rsid w:val="004F4A0A"/>
    <w:rsid w:val="004F4E7D"/>
    <w:rsid w:val="004F53A0"/>
    <w:rsid w:val="004F5403"/>
    <w:rsid w:val="004F577E"/>
    <w:rsid w:val="004F77A8"/>
    <w:rsid w:val="005000E3"/>
    <w:rsid w:val="00500391"/>
    <w:rsid w:val="00500EE2"/>
    <w:rsid w:val="00500F39"/>
    <w:rsid w:val="0050218C"/>
    <w:rsid w:val="005027E7"/>
    <w:rsid w:val="00502B2F"/>
    <w:rsid w:val="00502F22"/>
    <w:rsid w:val="005035E2"/>
    <w:rsid w:val="00504A83"/>
    <w:rsid w:val="00505D53"/>
    <w:rsid w:val="00507602"/>
    <w:rsid w:val="00507AB0"/>
    <w:rsid w:val="0051054D"/>
    <w:rsid w:val="005109C7"/>
    <w:rsid w:val="00510D22"/>
    <w:rsid w:val="0051188E"/>
    <w:rsid w:val="00511EC0"/>
    <w:rsid w:val="005124D4"/>
    <w:rsid w:val="0051264B"/>
    <w:rsid w:val="00512D35"/>
    <w:rsid w:val="00513A87"/>
    <w:rsid w:val="005140A6"/>
    <w:rsid w:val="00515010"/>
    <w:rsid w:val="005154E7"/>
    <w:rsid w:val="00515DE5"/>
    <w:rsid w:val="0051698D"/>
    <w:rsid w:val="00516C03"/>
    <w:rsid w:val="00516E0E"/>
    <w:rsid w:val="00517B18"/>
    <w:rsid w:val="00520B27"/>
    <w:rsid w:val="005235FC"/>
    <w:rsid w:val="00523F77"/>
    <w:rsid w:val="005250E5"/>
    <w:rsid w:val="005268B9"/>
    <w:rsid w:val="00526A33"/>
    <w:rsid w:val="00526DE7"/>
    <w:rsid w:val="00527143"/>
    <w:rsid w:val="005271C8"/>
    <w:rsid w:val="00533D69"/>
    <w:rsid w:val="0053531E"/>
    <w:rsid w:val="00535811"/>
    <w:rsid w:val="00536062"/>
    <w:rsid w:val="005374AD"/>
    <w:rsid w:val="00537C8F"/>
    <w:rsid w:val="00537EF3"/>
    <w:rsid w:val="00540984"/>
    <w:rsid w:val="00540AB1"/>
    <w:rsid w:val="00541C9E"/>
    <w:rsid w:val="00541D04"/>
    <w:rsid w:val="00542379"/>
    <w:rsid w:val="0054273C"/>
    <w:rsid w:val="005427FC"/>
    <w:rsid w:val="00544512"/>
    <w:rsid w:val="005448DA"/>
    <w:rsid w:val="00544EAA"/>
    <w:rsid w:val="00545FA8"/>
    <w:rsid w:val="005461DA"/>
    <w:rsid w:val="005507B1"/>
    <w:rsid w:val="00551B76"/>
    <w:rsid w:val="00554C08"/>
    <w:rsid w:val="00556599"/>
    <w:rsid w:val="005567ED"/>
    <w:rsid w:val="00556B57"/>
    <w:rsid w:val="00560116"/>
    <w:rsid w:val="005601DE"/>
    <w:rsid w:val="0056189E"/>
    <w:rsid w:val="00561910"/>
    <w:rsid w:val="00564682"/>
    <w:rsid w:val="00564D9C"/>
    <w:rsid w:val="00564E32"/>
    <w:rsid w:val="00566298"/>
    <w:rsid w:val="005664B1"/>
    <w:rsid w:val="00566870"/>
    <w:rsid w:val="005668B2"/>
    <w:rsid w:val="005668CB"/>
    <w:rsid w:val="00566F6B"/>
    <w:rsid w:val="0056734B"/>
    <w:rsid w:val="0056767F"/>
    <w:rsid w:val="00570511"/>
    <w:rsid w:val="00570803"/>
    <w:rsid w:val="00570EBD"/>
    <w:rsid w:val="00572270"/>
    <w:rsid w:val="00572753"/>
    <w:rsid w:val="00572901"/>
    <w:rsid w:val="00573E89"/>
    <w:rsid w:val="00573F5A"/>
    <w:rsid w:val="0057602D"/>
    <w:rsid w:val="0057707F"/>
    <w:rsid w:val="005773FC"/>
    <w:rsid w:val="00580956"/>
    <w:rsid w:val="00580F32"/>
    <w:rsid w:val="0058309C"/>
    <w:rsid w:val="005835F7"/>
    <w:rsid w:val="00583894"/>
    <w:rsid w:val="00583D81"/>
    <w:rsid w:val="00583DC2"/>
    <w:rsid w:val="00583E7E"/>
    <w:rsid w:val="00583FBA"/>
    <w:rsid w:val="005845F0"/>
    <w:rsid w:val="00585968"/>
    <w:rsid w:val="005864D5"/>
    <w:rsid w:val="00590369"/>
    <w:rsid w:val="00590A4D"/>
    <w:rsid w:val="0059200C"/>
    <w:rsid w:val="005921C4"/>
    <w:rsid w:val="005923E0"/>
    <w:rsid w:val="00592585"/>
    <w:rsid w:val="00593888"/>
    <w:rsid w:val="00593B05"/>
    <w:rsid w:val="005949D0"/>
    <w:rsid w:val="00594DEC"/>
    <w:rsid w:val="005969ED"/>
    <w:rsid w:val="00596B6D"/>
    <w:rsid w:val="00596BD2"/>
    <w:rsid w:val="00597918"/>
    <w:rsid w:val="005A0423"/>
    <w:rsid w:val="005A0449"/>
    <w:rsid w:val="005A1C21"/>
    <w:rsid w:val="005A1E69"/>
    <w:rsid w:val="005A2BDB"/>
    <w:rsid w:val="005A363F"/>
    <w:rsid w:val="005A543B"/>
    <w:rsid w:val="005A5A1C"/>
    <w:rsid w:val="005A5DB6"/>
    <w:rsid w:val="005A6D81"/>
    <w:rsid w:val="005A7BFB"/>
    <w:rsid w:val="005A7D85"/>
    <w:rsid w:val="005B00F2"/>
    <w:rsid w:val="005B1014"/>
    <w:rsid w:val="005B2141"/>
    <w:rsid w:val="005B31A3"/>
    <w:rsid w:val="005B3275"/>
    <w:rsid w:val="005B34B9"/>
    <w:rsid w:val="005B3E82"/>
    <w:rsid w:val="005B465F"/>
    <w:rsid w:val="005B57F5"/>
    <w:rsid w:val="005B65F9"/>
    <w:rsid w:val="005B7530"/>
    <w:rsid w:val="005B7AF0"/>
    <w:rsid w:val="005B7BAE"/>
    <w:rsid w:val="005B7F8D"/>
    <w:rsid w:val="005C0A37"/>
    <w:rsid w:val="005C23C7"/>
    <w:rsid w:val="005C29BA"/>
    <w:rsid w:val="005C36EA"/>
    <w:rsid w:val="005C403B"/>
    <w:rsid w:val="005C54EF"/>
    <w:rsid w:val="005C598D"/>
    <w:rsid w:val="005C5AC6"/>
    <w:rsid w:val="005C635A"/>
    <w:rsid w:val="005C6B8A"/>
    <w:rsid w:val="005D02AC"/>
    <w:rsid w:val="005D0B48"/>
    <w:rsid w:val="005D0F51"/>
    <w:rsid w:val="005D11AE"/>
    <w:rsid w:val="005D2B30"/>
    <w:rsid w:val="005D4ADB"/>
    <w:rsid w:val="005D6C89"/>
    <w:rsid w:val="005D744E"/>
    <w:rsid w:val="005D7B2D"/>
    <w:rsid w:val="005E3709"/>
    <w:rsid w:val="005E4036"/>
    <w:rsid w:val="005E420E"/>
    <w:rsid w:val="005E4A6D"/>
    <w:rsid w:val="005E50CE"/>
    <w:rsid w:val="005E6376"/>
    <w:rsid w:val="005E65C8"/>
    <w:rsid w:val="005E765F"/>
    <w:rsid w:val="005E7AC0"/>
    <w:rsid w:val="005E7B9B"/>
    <w:rsid w:val="005F021F"/>
    <w:rsid w:val="005F0A10"/>
    <w:rsid w:val="005F1446"/>
    <w:rsid w:val="005F1D49"/>
    <w:rsid w:val="005F304C"/>
    <w:rsid w:val="005F3E7C"/>
    <w:rsid w:val="005F3EA0"/>
    <w:rsid w:val="005F3EFC"/>
    <w:rsid w:val="005F42F0"/>
    <w:rsid w:val="005F71C9"/>
    <w:rsid w:val="005F72E0"/>
    <w:rsid w:val="005F73C2"/>
    <w:rsid w:val="005F756E"/>
    <w:rsid w:val="005F79E3"/>
    <w:rsid w:val="005F7A7D"/>
    <w:rsid w:val="00601160"/>
    <w:rsid w:val="006018A4"/>
    <w:rsid w:val="006020DB"/>
    <w:rsid w:val="00603926"/>
    <w:rsid w:val="00603970"/>
    <w:rsid w:val="00603E79"/>
    <w:rsid w:val="00604A9F"/>
    <w:rsid w:val="00605148"/>
    <w:rsid w:val="0060667C"/>
    <w:rsid w:val="0060728B"/>
    <w:rsid w:val="0060781F"/>
    <w:rsid w:val="00610B58"/>
    <w:rsid w:val="00610F10"/>
    <w:rsid w:val="006114C5"/>
    <w:rsid w:val="006134A8"/>
    <w:rsid w:val="0061357B"/>
    <w:rsid w:val="006135B6"/>
    <w:rsid w:val="00614502"/>
    <w:rsid w:val="0061479E"/>
    <w:rsid w:val="00614B9F"/>
    <w:rsid w:val="006160FA"/>
    <w:rsid w:val="00620245"/>
    <w:rsid w:val="00620EB9"/>
    <w:rsid w:val="0062142A"/>
    <w:rsid w:val="00621B16"/>
    <w:rsid w:val="00622136"/>
    <w:rsid w:val="00622671"/>
    <w:rsid w:val="00623B89"/>
    <w:rsid w:val="00624870"/>
    <w:rsid w:val="00625E13"/>
    <w:rsid w:val="00626CB5"/>
    <w:rsid w:val="00626EEA"/>
    <w:rsid w:val="00626FB7"/>
    <w:rsid w:val="00627702"/>
    <w:rsid w:val="00627E96"/>
    <w:rsid w:val="0063215F"/>
    <w:rsid w:val="0063366F"/>
    <w:rsid w:val="00634579"/>
    <w:rsid w:val="00634D3D"/>
    <w:rsid w:val="00635D86"/>
    <w:rsid w:val="00636784"/>
    <w:rsid w:val="00637CDD"/>
    <w:rsid w:val="00641F87"/>
    <w:rsid w:val="0064218E"/>
    <w:rsid w:val="006421AC"/>
    <w:rsid w:val="006445C6"/>
    <w:rsid w:val="00644DA0"/>
    <w:rsid w:val="00645253"/>
    <w:rsid w:val="006461DC"/>
    <w:rsid w:val="00646365"/>
    <w:rsid w:val="00646496"/>
    <w:rsid w:val="006472D9"/>
    <w:rsid w:val="00647481"/>
    <w:rsid w:val="00647FA9"/>
    <w:rsid w:val="0065021F"/>
    <w:rsid w:val="0065046F"/>
    <w:rsid w:val="00651725"/>
    <w:rsid w:val="00651F93"/>
    <w:rsid w:val="00652591"/>
    <w:rsid w:val="006535E5"/>
    <w:rsid w:val="006547BB"/>
    <w:rsid w:val="00654EC9"/>
    <w:rsid w:val="00656462"/>
    <w:rsid w:val="00656999"/>
    <w:rsid w:val="00660194"/>
    <w:rsid w:val="00660C39"/>
    <w:rsid w:val="00661408"/>
    <w:rsid w:val="0066155A"/>
    <w:rsid w:val="0066293B"/>
    <w:rsid w:val="00662E61"/>
    <w:rsid w:val="00664315"/>
    <w:rsid w:val="00664978"/>
    <w:rsid w:val="00664A8A"/>
    <w:rsid w:val="00664DBC"/>
    <w:rsid w:val="006668E4"/>
    <w:rsid w:val="00666EF8"/>
    <w:rsid w:val="006679E9"/>
    <w:rsid w:val="00667B98"/>
    <w:rsid w:val="00667CC8"/>
    <w:rsid w:val="00667F8A"/>
    <w:rsid w:val="0067221A"/>
    <w:rsid w:val="006723F9"/>
    <w:rsid w:val="00672555"/>
    <w:rsid w:val="00672992"/>
    <w:rsid w:val="00672EEC"/>
    <w:rsid w:val="00673A0A"/>
    <w:rsid w:val="0067589B"/>
    <w:rsid w:val="006830A1"/>
    <w:rsid w:val="006836CF"/>
    <w:rsid w:val="0068378A"/>
    <w:rsid w:val="006838E0"/>
    <w:rsid w:val="00683B94"/>
    <w:rsid w:val="006840D8"/>
    <w:rsid w:val="0068419A"/>
    <w:rsid w:val="0068451A"/>
    <w:rsid w:val="006856F0"/>
    <w:rsid w:val="00685BB5"/>
    <w:rsid w:val="00685D20"/>
    <w:rsid w:val="0068736D"/>
    <w:rsid w:val="00687AF0"/>
    <w:rsid w:val="006901CD"/>
    <w:rsid w:val="00691BEA"/>
    <w:rsid w:val="006924D6"/>
    <w:rsid w:val="00692751"/>
    <w:rsid w:val="00694257"/>
    <w:rsid w:val="006944BF"/>
    <w:rsid w:val="00694E6C"/>
    <w:rsid w:val="00695209"/>
    <w:rsid w:val="00695D0B"/>
    <w:rsid w:val="00695D0E"/>
    <w:rsid w:val="00696155"/>
    <w:rsid w:val="006966A8"/>
    <w:rsid w:val="006A0236"/>
    <w:rsid w:val="006A1BF9"/>
    <w:rsid w:val="006A1D43"/>
    <w:rsid w:val="006A24C7"/>
    <w:rsid w:val="006A2E28"/>
    <w:rsid w:val="006A3637"/>
    <w:rsid w:val="006A4037"/>
    <w:rsid w:val="006A4E57"/>
    <w:rsid w:val="006A6DEA"/>
    <w:rsid w:val="006B14C7"/>
    <w:rsid w:val="006B1844"/>
    <w:rsid w:val="006B22A1"/>
    <w:rsid w:val="006B28A0"/>
    <w:rsid w:val="006B39DB"/>
    <w:rsid w:val="006B4C0F"/>
    <w:rsid w:val="006B5806"/>
    <w:rsid w:val="006B5F37"/>
    <w:rsid w:val="006B6207"/>
    <w:rsid w:val="006B6BC8"/>
    <w:rsid w:val="006C055A"/>
    <w:rsid w:val="006C0BC2"/>
    <w:rsid w:val="006C1B56"/>
    <w:rsid w:val="006C2A5D"/>
    <w:rsid w:val="006C2A61"/>
    <w:rsid w:val="006C2E7A"/>
    <w:rsid w:val="006C32A8"/>
    <w:rsid w:val="006C3903"/>
    <w:rsid w:val="006C3D5B"/>
    <w:rsid w:val="006C54A3"/>
    <w:rsid w:val="006C58E2"/>
    <w:rsid w:val="006C5E78"/>
    <w:rsid w:val="006C6243"/>
    <w:rsid w:val="006C6937"/>
    <w:rsid w:val="006C6949"/>
    <w:rsid w:val="006C7FD9"/>
    <w:rsid w:val="006D007B"/>
    <w:rsid w:val="006D00F2"/>
    <w:rsid w:val="006D16BA"/>
    <w:rsid w:val="006D2F7D"/>
    <w:rsid w:val="006D41C9"/>
    <w:rsid w:val="006D47C3"/>
    <w:rsid w:val="006D5AF6"/>
    <w:rsid w:val="006D678E"/>
    <w:rsid w:val="006D67DC"/>
    <w:rsid w:val="006D69B6"/>
    <w:rsid w:val="006E00FC"/>
    <w:rsid w:val="006E08C9"/>
    <w:rsid w:val="006E3462"/>
    <w:rsid w:val="006E4876"/>
    <w:rsid w:val="006E509F"/>
    <w:rsid w:val="006E521D"/>
    <w:rsid w:val="006E7633"/>
    <w:rsid w:val="006E7C9D"/>
    <w:rsid w:val="006E7D0D"/>
    <w:rsid w:val="006F13AA"/>
    <w:rsid w:val="006F1491"/>
    <w:rsid w:val="006F179D"/>
    <w:rsid w:val="006F21B6"/>
    <w:rsid w:val="006F2400"/>
    <w:rsid w:val="006F299E"/>
    <w:rsid w:val="006F442D"/>
    <w:rsid w:val="006F4578"/>
    <w:rsid w:val="006F52BE"/>
    <w:rsid w:val="006F5C8E"/>
    <w:rsid w:val="006F5E94"/>
    <w:rsid w:val="006F65CA"/>
    <w:rsid w:val="006F7895"/>
    <w:rsid w:val="006F79D9"/>
    <w:rsid w:val="00700651"/>
    <w:rsid w:val="0070071A"/>
    <w:rsid w:val="007013EA"/>
    <w:rsid w:val="00701681"/>
    <w:rsid w:val="0070222C"/>
    <w:rsid w:val="00702F44"/>
    <w:rsid w:val="007038A9"/>
    <w:rsid w:val="00703A0F"/>
    <w:rsid w:val="0070423D"/>
    <w:rsid w:val="00704D28"/>
    <w:rsid w:val="007052C3"/>
    <w:rsid w:val="00706C60"/>
    <w:rsid w:val="007070E1"/>
    <w:rsid w:val="007075A7"/>
    <w:rsid w:val="00707B7B"/>
    <w:rsid w:val="00707C24"/>
    <w:rsid w:val="0071193E"/>
    <w:rsid w:val="0071255B"/>
    <w:rsid w:val="0071303A"/>
    <w:rsid w:val="00713645"/>
    <w:rsid w:val="007138CB"/>
    <w:rsid w:val="00713CB6"/>
    <w:rsid w:val="00713D4C"/>
    <w:rsid w:val="00715A32"/>
    <w:rsid w:val="00717CA6"/>
    <w:rsid w:val="007203D1"/>
    <w:rsid w:val="00720CDC"/>
    <w:rsid w:val="007216CC"/>
    <w:rsid w:val="00721C95"/>
    <w:rsid w:val="00721CC3"/>
    <w:rsid w:val="007227D6"/>
    <w:rsid w:val="00723851"/>
    <w:rsid w:val="007238A1"/>
    <w:rsid w:val="007238FF"/>
    <w:rsid w:val="00723B22"/>
    <w:rsid w:val="0072425D"/>
    <w:rsid w:val="007242B3"/>
    <w:rsid w:val="00724328"/>
    <w:rsid w:val="00724986"/>
    <w:rsid w:val="007264AE"/>
    <w:rsid w:val="007276B6"/>
    <w:rsid w:val="00727768"/>
    <w:rsid w:val="007302D6"/>
    <w:rsid w:val="0073184C"/>
    <w:rsid w:val="00731981"/>
    <w:rsid w:val="00731C6B"/>
    <w:rsid w:val="00732186"/>
    <w:rsid w:val="00732B10"/>
    <w:rsid w:val="0073309A"/>
    <w:rsid w:val="007341FB"/>
    <w:rsid w:val="0073420D"/>
    <w:rsid w:val="007342A4"/>
    <w:rsid w:val="007355C8"/>
    <w:rsid w:val="007365F8"/>
    <w:rsid w:val="00736DA8"/>
    <w:rsid w:val="00736E79"/>
    <w:rsid w:val="007409AC"/>
    <w:rsid w:val="0074102E"/>
    <w:rsid w:val="007411E2"/>
    <w:rsid w:val="00741C13"/>
    <w:rsid w:val="007426C9"/>
    <w:rsid w:val="00742CC1"/>
    <w:rsid w:val="0074378B"/>
    <w:rsid w:val="00743F26"/>
    <w:rsid w:val="007440D1"/>
    <w:rsid w:val="007452F1"/>
    <w:rsid w:val="007461DC"/>
    <w:rsid w:val="00746366"/>
    <w:rsid w:val="00746A60"/>
    <w:rsid w:val="00750C0D"/>
    <w:rsid w:val="00750CEF"/>
    <w:rsid w:val="00751365"/>
    <w:rsid w:val="00751CFF"/>
    <w:rsid w:val="00751EA8"/>
    <w:rsid w:val="00752554"/>
    <w:rsid w:val="007535D4"/>
    <w:rsid w:val="00753CDB"/>
    <w:rsid w:val="00754456"/>
    <w:rsid w:val="00755026"/>
    <w:rsid w:val="00756652"/>
    <w:rsid w:val="0075769F"/>
    <w:rsid w:val="0075799B"/>
    <w:rsid w:val="00757BF5"/>
    <w:rsid w:val="00757EAC"/>
    <w:rsid w:val="00757EB2"/>
    <w:rsid w:val="00760071"/>
    <w:rsid w:val="0076095C"/>
    <w:rsid w:val="0076111E"/>
    <w:rsid w:val="00761644"/>
    <w:rsid w:val="00761944"/>
    <w:rsid w:val="00762398"/>
    <w:rsid w:val="0076274D"/>
    <w:rsid w:val="007633FC"/>
    <w:rsid w:val="00763699"/>
    <w:rsid w:val="00763D64"/>
    <w:rsid w:val="007642CA"/>
    <w:rsid w:val="00764B00"/>
    <w:rsid w:val="00764C10"/>
    <w:rsid w:val="00764DD6"/>
    <w:rsid w:val="00767186"/>
    <w:rsid w:val="00767622"/>
    <w:rsid w:val="00770F50"/>
    <w:rsid w:val="0077108E"/>
    <w:rsid w:val="007738B8"/>
    <w:rsid w:val="007748EA"/>
    <w:rsid w:val="00775147"/>
    <w:rsid w:val="00776503"/>
    <w:rsid w:val="007770AE"/>
    <w:rsid w:val="007773A0"/>
    <w:rsid w:val="00780C5A"/>
    <w:rsid w:val="00780DFB"/>
    <w:rsid w:val="00780F3C"/>
    <w:rsid w:val="00781043"/>
    <w:rsid w:val="007814F0"/>
    <w:rsid w:val="00782282"/>
    <w:rsid w:val="007835D9"/>
    <w:rsid w:val="00783E8E"/>
    <w:rsid w:val="00783FAB"/>
    <w:rsid w:val="007842A0"/>
    <w:rsid w:val="00784B55"/>
    <w:rsid w:val="00784E37"/>
    <w:rsid w:val="007859FE"/>
    <w:rsid w:val="00785AD5"/>
    <w:rsid w:val="00785DC3"/>
    <w:rsid w:val="00785E8E"/>
    <w:rsid w:val="0078679C"/>
    <w:rsid w:val="00787268"/>
    <w:rsid w:val="00787AB0"/>
    <w:rsid w:val="00787CA2"/>
    <w:rsid w:val="007905A2"/>
    <w:rsid w:val="0079066A"/>
    <w:rsid w:val="00791804"/>
    <w:rsid w:val="00791B74"/>
    <w:rsid w:val="00791E58"/>
    <w:rsid w:val="00792A70"/>
    <w:rsid w:val="007934DF"/>
    <w:rsid w:val="007935DA"/>
    <w:rsid w:val="00793EE5"/>
    <w:rsid w:val="00794879"/>
    <w:rsid w:val="00794A42"/>
    <w:rsid w:val="00794B6E"/>
    <w:rsid w:val="007950F4"/>
    <w:rsid w:val="007951C4"/>
    <w:rsid w:val="007961BA"/>
    <w:rsid w:val="007974D9"/>
    <w:rsid w:val="00797510"/>
    <w:rsid w:val="007A0D12"/>
    <w:rsid w:val="007A15F9"/>
    <w:rsid w:val="007A1FDB"/>
    <w:rsid w:val="007A2860"/>
    <w:rsid w:val="007A38F7"/>
    <w:rsid w:val="007A46A4"/>
    <w:rsid w:val="007A46F7"/>
    <w:rsid w:val="007A47D8"/>
    <w:rsid w:val="007A4A55"/>
    <w:rsid w:val="007A4E74"/>
    <w:rsid w:val="007A7380"/>
    <w:rsid w:val="007B0753"/>
    <w:rsid w:val="007B07E0"/>
    <w:rsid w:val="007B0A95"/>
    <w:rsid w:val="007B1D4E"/>
    <w:rsid w:val="007B1EDE"/>
    <w:rsid w:val="007B27BE"/>
    <w:rsid w:val="007B3089"/>
    <w:rsid w:val="007B48BE"/>
    <w:rsid w:val="007B4A3B"/>
    <w:rsid w:val="007B4B8F"/>
    <w:rsid w:val="007B513B"/>
    <w:rsid w:val="007B5544"/>
    <w:rsid w:val="007B6FAB"/>
    <w:rsid w:val="007B72D0"/>
    <w:rsid w:val="007B7964"/>
    <w:rsid w:val="007B7A72"/>
    <w:rsid w:val="007C0208"/>
    <w:rsid w:val="007C027B"/>
    <w:rsid w:val="007C0564"/>
    <w:rsid w:val="007C136A"/>
    <w:rsid w:val="007C13EE"/>
    <w:rsid w:val="007C27AC"/>
    <w:rsid w:val="007C2830"/>
    <w:rsid w:val="007C28C6"/>
    <w:rsid w:val="007C4439"/>
    <w:rsid w:val="007C504E"/>
    <w:rsid w:val="007C51B9"/>
    <w:rsid w:val="007C5B97"/>
    <w:rsid w:val="007C652D"/>
    <w:rsid w:val="007C69F3"/>
    <w:rsid w:val="007D06E7"/>
    <w:rsid w:val="007D08CF"/>
    <w:rsid w:val="007D176B"/>
    <w:rsid w:val="007D2F6E"/>
    <w:rsid w:val="007D3803"/>
    <w:rsid w:val="007D3A1A"/>
    <w:rsid w:val="007D3A1E"/>
    <w:rsid w:val="007D3F64"/>
    <w:rsid w:val="007D4893"/>
    <w:rsid w:val="007D5B79"/>
    <w:rsid w:val="007D5F00"/>
    <w:rsid w:val="007D62F7"/>
    <w:rsid w:val="007D64D7"/>
    <w:rsid w:val="007D6A41"/>
    <w:rsid w:val="007D6DD0"/>
    <w:rsid w:val="007D6F66"/>
    <w:rsid w:val="007D7109"/>
    <w:rsid w:val="007D76CF"/>
    <w:rsid w:val="007E0C17"/>
    <w:rsid w:val="007E180B"/>
    <w:rsid w:val="007E1A68"/>
    <w:rsid w:val="007E1DF8"/>
    <w:rsid w:val="007E315A"/>
    <w:rsid w:val="007E32D0"/>
    <w:rsid w:val="007E46C0"/>
    <w:rsid w:val="007E47A8"/>
    <w:rsid w:val="007E550E"/>
    <w:rsid w:val="007E5B01"/>
    <w:rsid w:val="007E5B06"/>
    <w:rsid w:val="007E5EB1"/>
    <w:rsid w:val="007E6BCC"/>
    <w:rsid w:val="007E6DDB"/>
    <w:rsid w:val="007E770E"/>
    <w:rsid w:val="007E7A79"/>
    <w:rsid w:val="007F0D48"/>
    <w:rsid w:val="007F0E1B"/>
    <w:rsid w:val="007F0FDD"/>
    <w:rsid w:val="007F2956"/>
    <w:rsid w:val="007F3591"/>
    <w:rsid w:val="007F3CEF"/>
    <w:rsid w:val="007F3F75"/>
    <w:rsid w:val="007F4550"/>
    <w:rsid w:val="007F50D2"/>
    <w:rsid w:val="007F536F"/>
    <w:rsid w:val="007F595F"/>
    <w:rsid w:val="007F6F7A"/>
    <w:rsid w:val="007F7470"/>
    <w:rsid w:val="007F7BE5"/>
    <w:rsid w:val="00800123"/>
    <w:rsid w:val="008004D7"/>
    <w:rsid w:val="00800766"/>
    <w:rsid w:val="00800887"/>
    <w:rsid w:val="008009D3"/>
    <w:rsid w:val="00800A85"/>
    <w:rsid w:val="00801611"/>
    <w:rsid w:val="008016B0"/>
    <w:rsid w:val="00801AA0"/>
    <w:rsid w:val="00802845"/>
    <w:rsid w:val="00802B5E"/>
    <w:rsid w:val="008040E4"/>
    <w:rsid w:val="0080453E"/>
    <w:rsid w:val="0080499C"/>
    <w:rsid w:val="00806337"/>
    <w:rsid w:val="008064B6"/>
    <w:rsid w:val="0080661D"/>
    <w:rsid w:val="00806DC3"/>
    <w:rsid w:val="00807021"/>
    <w:rsid w:val="008072C8"/>
    <w:rsid w:val="00810258"/>
    <w:rsid w:val="00810429"/>
    <w:rsid w:val="0081083B"/>
    <w:rsid w:val="00810FB1"/>
    <w:rsid w:val="00811807"/>
    <w:rsid w:val="00811AAC"/>
    <w:rsid w:val="0081256A"/>
    <w:rsid w:val="00812CE0"/>
    <w:rsid w:val="008136FD"/>
    <w:rsid w:val="00813E2C"/>
    <w:rsid w:val="00814ADC"/>
    <w:rsid w:val="00815766"/>
    <w:rsid w:val="0081588C"/>
    <w:rsid w:val="00816127"/>
    <w:rsid w:val="00816585"/>
    <w:rsid w:val="008205F0"/>
    <w:rsid w:val="00821919"/>
    <w:rsid w:val="00821BF9"/>
    <w:rsid w:val="00821E15"/>
    <w:rsid w:val="00822457"/>
    <w:rsid w:val="008232AB"/>
    <w:rsid w:val="008235DC"/>
    <w:rsid w:val="00823801"/>
    <w:rsid w:val="0082507D"/>
    <w:rsid w:val="00825631"/>
    <w:rsid w:val="008257F2"/>
    <w:rsid w:val="00825851"/>
    <w:rsid w:val="008259C8"/>
    <w:rsid w:val="00825C68"/>
    <w:rsid w:val="008276F9"/>
    <w:rsid w:val="00827D53"/>
    <w:rsid w:val="00827DD6"/>
    <w:rsid w:val="008311D2"/>
    <w:rsid w:val="008318FD"/>
    <w:rsid w:val="00832109"/>
    <w:rsid w:val="00832286"/>
    <w:rsid w:val="0083266F"/>
    <w:rsid w:val="00833429"/>
    <w:rsid w:val="00833BA3"/>
    <w:rsid w:val="00833D00"/>
    <w:rsid w:val="00833D7E"/>
    <w:rsid w:val="00835B4C"/>
    <w:rsid w:val="00835FCD"/>
    <w:rsid w:val="008363E7"/>
    <w:rsid w:val="00836AD8"/>
    <w:rsid w:val="0083716B"/>
    <w:rsid w:val="00837606"/>
    <w:rsid w:val="00840420"/>
    <w:rsid w:val="0084294D"/>
    <w:rsid w:val="0084330E"/>
    <w:rsid w:val="00843B6F"/>
    <w:rsid w:val="00843E68"/>
    <w:rsid w:val="00844683"/>
    <w:rsid w:val="008446E6"/>
    <w:rsid w:val="008446F4"/>
    <w:rsid w:val="00844A22"/>
    <w:rsid w:val="00844CA4"/>
    <w:rsid w:val="008456ED"/>
    <w:rsid w:val="00846179"/>
    <w:rsid w:val="00846325"/>
    <w:rsid w:val="0084673C"/>
    <w:rsid w:val="008470F4"/>
    <w:rsid w:val="00847179"/>
    <w:rsid w:val="00847EA6"/>
    <w:rsid w:val="008502F1"/>
    <w:rsid w:val="00850334"/>
    <w:rsid w:val="00850795"/>
    <w:rsid w:val="00850849"/>
    <w:rsid w:val="00852A5D"/>
    <w:rsid w:val="00852B8E"/>
    <w:rsid w:val="00853A3E"/>
    <w:rsid w:val="00853AEB"/>
    <w:rsid w:val="0085507E"/>
    <w:rsid w:val="00855252"/>
    <w:rsid w:val="0085536B"/>
    <w:rsid w:val="00855551"/>
    <w:rsid w:val="008571B8"/>
    <w:rsid w:val="00857952"/>
    <w:rsid w:val="00857CEC"/>
    <w:rsid w:val="00860735"/>
    <w:rsid w:val="00860800"/>
    <w:rsid w:val="00861534"/>
    <w:rsid w:val="00861647"/>
    <w:rsid w:val="008619F4"/>
    <w:rsid w:val="00861B2C"/>
    <w:rsid w:val="0086362D"/>
    <w:rsid w:val="00864483"/>
    <w:rsid w:val="0086474F"/>
    <w:rsid w:val="00864E7F"/>
    <w:rsid w:val="0086532C"/>
    <w:rsid w:val="00865438"/>
    <w:rsid w:val="00865A3D"/>
    <w:rsid w:val="00865B6A"/>
    <w:rsid w:val="00865E45"/>
    <w:rsid w:val="008663F4"/>
    <w:rsid w:val="0086726D"/>
    <w:rsid w:val="00867297"/>
    <w:rsid w:val="00867CE6"/>
    <w:rsid w:val="00867DB5"/>
    <w:rsid w:val="0087077F"/>
    <w:rsid w:val="00870FA9"/>
    <w:rsid w:val="0087104E"/>
    <w:rsid w:val="008710BD"/>
    <w:rsid w:val="00872737"/>
    <w:rsid w:val="00872752"/>
    <w:rsid w:val="00873120"/>
    <w:rsid w:val="00873172"/>
    <w:rsid w:val="00873C0A"/>
    <w:rsid w:val="0087403E"/>
    <w:rsid w:val="00874156"/>
    <w:rsid w:val="008748D2"/>
    <w:rsid w:val="00875938"/>
    <w:rsid w:val="00875C97"/>
    <w:rsid w:val="00876494"/>
    <w:rsid w:val="00877937"/>
    <w:rsid w:val="00880B18"/>
    <w:rsid w:val="008814D0"/>
    <w:rsid w:val="00881520"/>
    <w:rsid w:val="00881629"/>
    <w:rsid w:val="00881924"/>
    <w:rsid w:val="00882314"/>
    <w:rsid w:val="00882833"/>
    <w:rsid w:val="00883B6D"/>
    <w:rsid w:val="00883D47"/>
    <w:rsid w:val="00883F10"/>
    <w:rsid w:val="0088406B"/>
    <w:rsid w:val="0088412B"/>
    <w:rsid w:val="0088476E"/>
    <w:rsid w:val="008854B9"/>
    <w:rsid w:val="00887410"/>
    <w:rsid w:val="008904B1"/>
    <w:rsid w:val="00891695"/>
    <w:rsid w:val="00891AC5"/>
    <w:rsid w:val="00891AC6"/>
    <w:rsid w:val="00891B3F"/>
    <w:rsid w:val="00891C0D"/>
    <w:rsid w:val="00891D9B"/>
    <w:rsid w:val="008923DE"/>
    <w:rsid w:val="0089282F"/>
    <w:rsid w:val="00892AEB"/>
    <w:rsid w:val="00892CBA"/>
    <w:rsid w:val="00893029"/>
    <w:rsid w:val="00893216"/>
    <w:rsid w:val="008936B6"/>
    <w:rsid w:val="008944EE"/>
    <w:rsid w:val="00894772"/>
    <w:rsid w:val="00894830"/>
    <w:rsid w:val="00894E8E"/>
    <w:rsid w:val="008953E0"/>
    <w:rsid w:val="00895DB2"/>
    <w:rsid w:val="008960CE"/>
    <w:rsid w:val="0089623F"/>
    <w:rsid w:val="0089641A"/>
    <w:rsid w:val="0089660D"/>
    <w:rsid w:val="00896A01"/>
    <w:rsid w:val="00897474"/>
    <w:rsid w:val="00897B7D"/>
    <w:rsid w:val="00897E4F"/>
    <w:rsid w:val="008A060D"/>
    <w:rsid w:val="008A0876"/>
    <w:rsid w:val="008A12FB"/>
    <w:rsid w:val="008A1BD6"/>
    <w:rsid w:val="008A1FAD"/>
    <w:rsid w:val="008A2968"/>
    <w:rsid w:val="008A2C37"/>
    <w:rsid w:val="008A4073"/>
    <w:rsid w:val="008A4549"/>
    <w:rsid w:val="008A4AFD"/>
    <w:rsid w:val="008A5597"/>
    <w:rsid w:val="008A5C8D"/>
    <w:rsid w:val="008A62DE"/>
    <w:rsid w:val="008A67A4"/>
    <w:rsid w:val="008A7888"/>
    <w:rsid w:val="008A799A"/>
    <w:rsid w:val="008A7BC1"/>
    <w:rsid w:val="008A7CE1"/>
    <w:rsid w:val="008A7CE5"/>
    <w:rsid w:val="008B079F"/>
    <w:rsid w:val="008B27EF"/>
    <w:rsid w:val="008B29BB"/>
    <w:rsid w:val="008B3812"/>
    <w:rsid w:val="008B3E08"/>
    <w:rsid w:val="008B549A"/>
    <w:rsid w:val="008B5ADF"/>
    <w:rsid w:val="008B5E08"/>
    <w:rsid w:val="008B6FC2"/>
    <w:rsid w:val="008B7B5F"/>
    <w:rsid w:val="008B7DF1"/>
    <w:rsid w:val="008C37B6"/>
    <w:rsid w:val="008C42E3"/>
    <w:rsid w:val="008C4795"/>
    <w:rsid w:val="008C4E64"/>
    <w:rsid w:val="008C5AAA"/>
    <w:rsid w:val="008C6DFD"/>
    <w:rsid w:val="008C7DA5"/>
    <w:rsid w:val="008C7E85"/>
    <w:rsid w:val="008D106F"/>
    <w:rsid w:val="008D1721"/>
    <w:rsid w:val="008D1F34"/>
    <w:rsid w:val="008D270E"/>
    <w:rsid w:val="008D4609"/>
    <w:rsid w:val="008D490B"/>
    <w:rsid w:val="008D5832"/>
    <w:rsid w:val="008D6E3B"/>
    <w:rsid w:val="008D75F4"/>
    <w:rsid w:val="008D78F8"/>
    <w:rsid w:val="008D79DD"/>
    <w:rsid w:val="008E0078"/>
    <w:rsid w:val="008E010A"/>
    <w:rsid w:val="008E34F4"/>
    <w:rsid w:val="008E4019"/>
    <w:rsid w:val="008E46B3"/>
    <w:rsid w:val="008E484B"/>
    <w:rsid w:val="008E4A65"/>
    <w:rsid w:val="008E59E9"/>
    <w:rsid w:val="008E6F5E"/>
    <w:rsid w:val="008F1366"/>
    <w:rsid w:val="008F177C"/>
    <w:rsid w:val="008F3F4C"/>
    <w:rsid w:val="008F519E"/>
    <w:rsid w:val="008F60C0"/>
    <w:rsid w:val="008F618B"/>
    <w:rsid w:val="008F6C6D"/>
    <w:rsid w:val="008F7648"/>
    <w:rsid w:val="008F7F5C"/>
    <w:rsid w:val="00900A9B"/>
    <w:rsid w:val="00900EEA"/>
    <w:rsid w:val="009019CC"/>
    <w:rsid w:val="009024B4"/>
    <w:rsid w:val="00903BBC"/>
    <w:rsid w:val="00903F4F"/>
    <w:rsid w:val="009053E8"/>
    <w:rsid w:val="009055E6"/>
    <w:rsid w:val="00906011"/>
    <w:rsid w:val="009075F2"/>
    <w:rsid w:val="009078BD"/>
    <w:rsid w:val="00911924"/>
    <w:rsid w:val="00911B6A"/>
    <w:rsid w:val="009120EB"/>
    <w:rsid w:val="009129AF"/>
    <w:rsid w:val="0091307B"/>
    <w:rsid w:val="0091449D"/>
    <w:rsid w:val="00914590"/>
    <w:rsid w:val="00914DFC"/>
    <w:rsid w:val="00915713"/>
    <w:rsid w:val="00915E8C"/>
    <w:rsid w:val="00917583"/>
    <w:rsid w:val="0091795F"/>
    <w:rsid w:val="00920A9C"/>
    <w:rsid w:val="009210E1"/>
    <w:rsid w:val="00921A2A"/>
    <w:rsid w:val="00921E7E"/>
    <w:rsid w:val="00922E87"/>
    <w:rsid w:val="009247B2"/>
    <w:rsid w:val="00924AD8"/>
    <w:rsid w:val="00924D1E"/>
    <w:rsid w:val="009253DC"/>
    <w:rsid w:val="00925AFE"/>
    <w:rsid w:val="009264B3"/>
    <w:rsid w:val="0092688E"/>
    <w:rsid w:val="00926D89"/>
    <w:rsid w:val="0093149D"/>
    <w:rsid w:val="00931769"/>
    <w:rsid w:val="00931F17"/>
    <w:rsid w:val="00933219"/>
    <w:rsid w:val="00934844"/>
    <w:rsid w:val="009357FE"/>
    <w:rsid w:val="00935AB9"/>
    <w:rsid w:val="00936155"/>
    <w:rsid w:val="009366D4"/>
    <w:rsid w:val="009366E0"/>
    <w:rsid w:val="00936AD0"/>
    <w:rsid w:val="0093700F"/>
    <w:rsid w:val="009370AE"/>
    <w:rsid w:val="00940433"/>
    <w:rsid w:val="009411C1"/>
    <w:rsid w:val="00942BCE"/>
    <w:rsid w:val="00942F9B"/>
    <w:rsid w:val="00943086"/>
    <w:rsid w:val="00943D0D"/>
    <w:rsid w:val="009455E8"/>
    <w:rsid w:val="00950619"/>
    <w:rsid w:val="00950722"/>
    <w:rsid w:val="00950897"/>
    <w:rsid w:val="00950E05"/>
    <w:rsid w:val="0095112E"/>
    <w:rsid w:val="00951351"/>
    <w:rsid w:val="00951D45"/>
    <w:rsid w:val="00951DC0"/>
    <w:rsid w:val="00952683"/>
    <w:rsid w:val="00954633"/>
    <w:rsid w:val="00956418"/>
    <w:rsid w:val="00960119"/>
    <w:rsid w:val="00960518"/>
    <w:rsid w:val="009611E3"/>
    <w:rsid w:val="00961524"/>
    <w:rsid w:val="009650DF"/>
    <w:rsid w:val="009655DB"/>
    <w:rsid w:val="00965A4A"/>
    <w:rsid w:val="00965B41"/>
    <w:rsid w:val="009660DB"/>
    <w:rsid w:val="00966A05"/>
    <w:rsid w:val="0096780D"/>
    <w:rsid w:val="00967919"/>
    <w:rsid w:val="00967ECF"/>
    <w:rsid w:val="00970066"/>
    <w:rsid w:val="009707A2"/>
    <w:rsid w:val="00970BFC"/>
    <w:rsid w:val="00970C7B"/>
    <w:rsid w:val="00970D6A"/>
    <w:rsid w:val="00970F8D"/>
    <w:rsid w:val="0097141D"/>
    <w:rsid w:val="009714FD"/>
    <w:rsid w:val="00971907"/>
    <w:rsid w:val="009724CF"/>
    <w:rsid w:val="00972744"/>
    <w:rsid w:val="00972D43"/>
    <w:rsid w:val="00973253"/>
    <w:rsid w:val="009733EA"/>
    <w:rsid w:val="00973584"/>
    <w:rsid w:val="00973A06"/>
    <w:rsid w:val="00974390"/>
    <w:rsid w:val="0097576A"/>
    <w:rsid w:val="0097588F"/>
    <w:rsid w:val="00975F30"/>
    <w:rsid w:val="00977756"/>
    <w:rsid w:val="0097796F"/>
    <w:rsid w:val="00977C5A"/>
    <w:rsid w:val="00980F83"/>
    <w:rsid w:val="00981154"/>
    <w:rsid w:val="00981312"/>
    <w:rsid w:val="009818F9"/>
    <w:rsid w:val="009822B6"/>
    <w:rsid w:val="009831CC"/>
    <w:rsid w:val="009832DF"/>
    <w:rsid w:val="00983502"/>
    <w:rsid w:val="00984242"/>
    <w:rsid w:val="00984665"/>
    <w:rsid w:val="00984BF3"/>
    <w:rsid w:val="009864B3"/>
    <w:rsid w:val="009873D1"/>
    <w:rsid w:val="00990536"/>
    <w:rsid w:val="00990D20"/>
    <w:rsid w:val="00991B65"/>
    <w:rsid w:val="00992623"/>
    <w:rsid w:val="0099286F"/>
    <w:rsid w:val="00993ABD"/>
    <w:rsid w:val="0099411F"/>
    <w:rsid w:val="00995F53"/>
    <w:rsid w:val="0099656D"/>
    <w:rsid w:val="009965CA"/>
    <w:rsid w:val="00996684"/>
    <w:rsid w:val="009966D3"/>
    <w:rsid w:val="00997679"/>
    <w:rsid w:val="009979CC"/>
    <w:rsid w:val="00997A53"/>
    <w:rsid w:val="009A0588"/>
    <w:rsid w:val="009A08B9"/>
    <w:rsid w:val="009A08E2"/>
    <w:rsid w:val="009A1357"/>
    <w:rsid w:val="009A2246"/>
    <w:rsid w:val="009A2BD9"/>
    <w:rsid w:val="009A34E0"/>
    <w:rsid w:val="009A3921"/>
    <w:rsid w:val="009A3B4A"/>
    <w:rsid w:val="009A4665"/>
    <w:rsid w:val="009A4F8D"/>
    <w:rsid w:val="009A52AF"/>
    <w:rsid w:val="009A58A8"/>
    <w:rsid w:val="009A5A90"/>
    <w:rsid w:val="009A5AEC"/>
    <w:rsid w:val="009A6BA5"/>
    <w:rsid w:val="009A6D0E"/>
    <w:rsid w:val="009A7D99"/>
    <w:rsid w:val="009B0834"/>
    <w:rsid w:val="009B1332"/>
    <w:rsid w:val="009B1335"/>
    <w:rsid w:val="009B133B"/>
    <w:rsid w:val="009B156E"/>
    <w:rsid w:val="009B1839"/>
    <w:rsid w:val="009B1D52"/>
    <w:rsid w:val="009B2EB0"/>
    <w:rsid w:val="009B31A9"/>
    <w:rsid w:val="009B3696"/>
    <w:rsid w:val="009B37AD"/>
    <w:rsid w:val="009B3B2B"/>
    <w:rsid w:val="009B4F58"/>
    <w:rsid w:val="009B4FB0"/>
    <w:rsid w:val="009C0D57"/>
    <w:rsid w:val="009C1661"/>
    <w:rsid w:val="009C26D1"/>
    <w:rsid w:val="009C2E01"/>
    <w:rsid w:val="009C3328"/>
    <w:rsid w:val="009C3421"/>
    <w:rsid w:val="009C54E5"/>
    <w:rsid w:val="009C5A77"/>
    <w:rsid w:val="009C5EE3"/>
    <w:rsid w:val="009C6D9A"/>
    <w:rsid w:val="009C7594"/>
    <w:rsid w:val="009C774B"/>
    <w:rsid w:val="009D0C59"/>
    <w:rsid w:val="009D12F8"/>
    <w:rsid w:val="009D1C81"/>
    <w:rsid w:val="009D388A"/>
    <w:rsid w:val="009D4966"/>
    <w:rsid w:val="009D4BC2"/>
    <w:rsid w:val="009D568A"/>
    <w:rsid w:val="009D57D6"/>
    <w:rsid w:val="009D5844"/>
    <w:rsid w:val="009D612D"/>
    <w:rsid w:val="009D6444"/>
    <w:rsid w:val="009D6546"/>
    <w:rsid w:val="009D65F0"/>
    <w:rsid w:val="009E040C"/>
    <w:rsid w:val="009E0C3D"/>
    <w:rsid w:val="009E0E9C"/>
    <w:rsid w:val="009E264B"/>
    <w:rsid w:val="009E27E6"/>
    <w:rsid w:val="009E2C54"/>
    <w:rsid w:val="009E2DC3"/>
    <w:rsid w:val="009E2F72"/>
    <w:rsid w:val="009E3437"/>
    <w:rsid w:val="009E371F"/>
    <w:rsid w:val="009E38FA"/>
    <w:rsid w:val="009E3E4F"/>
    <w:rsid w:val="009E402B"/>
    <w:rsid w:val="009E4A6F"/>
    <w:rsid w:val="009E4B6A"/>
    <w:rsid w:val="009E59F4"/>
    <w:rsid w:val="009E658E"/>
    <w:rsid w:val="009E76D0"/>
    <w:rsid w:val="009E7A06"/>
    <w:rsid w:val="009F1386"/>
    <w:rsid w:val="009F1416"/>
    <w:rsid w:val="009F1436"/>
    <w:rsid w:val="009F14FF"/>
    <w:rsid w:val="009F1A30"/>
    <w:rsid w:val="009F1C78"/>
    <w:rsid w:val="009F23F2"/>
    <w:rsid w:val="009F33B2"/>
    <w:rsid w:val="009F4BAF"/>
    <w:rsid w:val="009F4D7F"/>
    <w:rsid w:val="009F5B61"/>
    <w:rsid w:val="009F5FBC"/>
    <w:rsid w:val="009F650B"/>
    <w:rsid w:val="00A0278D"/>
    <w:rsid w:val="00A03329"/>
    <w:rsid w:val="00A03915"/>
    <w:rsid w:val="00A03B8D"/>
    <w:rsid w:val="00A053DF"/>
    <w:rsid w:val="00A058B4"/>
    <w:rsid w:val="00A0652B"/>
    <w:rsid w:val="00A06849"/>
    <w:rsid w:val="00A06C71"/>
    <w:rsid w:val="00A070CF"/>
    <w:rsid w:val="00A1001D"/>
    <w:rsid w:val="00A10471"/>
    <w:rsid w:val="00A111E0"/>
    <w:rsid w:val="00A115FA"/>
    <w:rsid w:val="00A11B4E"/>
    <w:rsid w:val="00A11EB3"/>
    <w:rsid w:val="00A11F6E"/>
    <w:rsid w:val="00A12A39"/>
    <w:rsid w:val="00A15FE3"/>
    <w:rsid w:val="00A163EB"/>
    <w:rsid w:val="00A16DB0"/>
    <w:rsid w:val="00A20470"/>
    <w:rsid w:val="00A209B3"/>
    <w:rsid w:val="00A213FD"/>
    <w:rsid w:val="00A22816"/>
    <w:rsid w:val="00A23C2F"/>
    <w:rsid w:val="00A24277"/>
    <w:rsid w:val="00A24A78"/>
    <w:rsid w:val="00A25007"/>
    <w:rsid w:val="00A25194"/>
    <w:rsid w:val="00A25C68"/>
    <w:rsid w:val="00A26071"/>
    <w:rsid w:val="00A2754D"/>
    <w:rsid w:val="00A30D8C"/>
    <w:rsid w:val="00A31CCE"/>
    <w:rsid w:val="00A32F10"/>
    <w:rsid w:val="00A33314"/>
    <w:rsid w:val="00A3332F"/>
    <w:rsid w:val="00A34126"/>
    <w:rsid w:val="00A34346"/>
    <w:rsid w:val="00A34901"/>
    <w:rsid w:val="00A34BC8"/>
    <w:rsid w:val="00A3587F"/>
    <w:rsid w:val="00A35D6F"/>
    <w:rsid w:val="00A35FD5"/>
    <w:rsid w:val="00A36045"/>
    <w:rsid w:val="00A371AA"/>
    <w:rsid w:val="00A37630"/>
    <w:rsid w:val="00A37765"/>
    <w:rsid w:val="00A37B38"/>
    <w:rsid w:val="00A37C90"/>
    <w:rsid w:val="00A420DF"/>
    <w:rsid w:val="00A429E0"/>
    <w:rsid w:val="00A43325"/>
    <w:rsid w:val="00A43860"/>
    <w:rsid w:val="00A43A32"/>
    <w:rsid w:val="00A44B9A"/>
    <w:rsid w:val="00A44D27"/>
    <w:rsid w:val="00A45326"/>
    <w:rsid w:val="00A45509"/>
    <w:rsid w:val="00A4687C"/>
    <w:rsid w:val="00A46E37"/>
    <w:rsid w:val="00A46F29"/>
    <w:rsid w:val="00A47240"/>
    <w:rsid w:val="00A476C7"/>
    <w:rsid w:val="00A5041F"/>
    <w:rsid w:val="00A5052F"/>
    <w:rsid w:val="00A5080B"/>
    <w:rsid w:val="00A50D2C"/>
    <w:rsid w:val="00A519A3"/>
    <w:rsid w:val="00A53636"/>
    <w:rsid w:val="00A5454E"/>
    <w:rsid w:val="00A5481C"/>
    <w:rsid w:val="00A5498A"/>
    <w:rsid w:val="00A55232"/>
    <w:rsid w:val="00A5612C"/>
    <w:rsid w:val="00A56137"/>
    <w:rsid w:val="00A57070"/>
    <w:rsid w:val="00A57A11"/>
    <w:rsid w:val="00A57EDD"/>
    <w:rsid w:val="00A6011F"/>
    <w:rsid w:val="00A6026F"/>
    <w:rsid w:val="00A6105B"/>
    <w:rsid w:val="00A61102"/>
    <w:rsid w:val="00A61B24"/>
    <w:rsid w:val="00A63DA0"/>
    <w:rsid w:val="00A64153"/>
    <w:rsid w:val="00A6464B"/>
    <w:rsid w:val="00A66675"/>
    <w:rsid w:val="00A67511"/>
    <w:rsid w:val="00A67937"/>
    <w:rsid w:val="00A67B3A"/>
    <w:rsid w:val="00A67E46"/>
    <w:rsid w:val="00A705CD"/>
    <w:rsid w:val="00A70603"/>
    <w:rsid w:val="00A716AB"/>
    <w:rsid w:val="00A71ABD"/>
    <w:rsid w:val="00A71C1E"/>
    <w:rsid w:val="00A72045"/>
    <w:rsid w:val="00A722D7"/>
    <w:rsid w:val="00A72933"/>
    <w:rsid w:val="00A735AC"/>
    <w:rsid w:val="00A73846"/>
    <w:rsid w:val="00A739E5"/>
    <w:rsid w:val="00A74D29"/>
    <w:rsid w:val="00A74FC8"/>
    <w:rsid w:val="00A75165"/>
    <w:rsid w:val="00A75431"/>
    <w:rsid w:val="00A75E23"/>
    <w:rsid w:val="00A76010"/>
    <w:rsid w:val="00A767A5"/>
    <w:rsid w:val="00A77011"/>
    <w:rsid w:val="00A7767B"/>
    <w:rsid w:val="00A77EAC"/>
    <w:rsid w:val="00A80744"/>
    <w:rsid w:val="00A8263C"/>
    <w:rsid w:val="00A82DEE"/>
    <w:rsid w:val="00A8410F"/>
    <w:rsid w:val="00A847F2"/>
    <w:rsid w:val="00A85060"/>
    <w:rsid w:val="00A85CC6"/>
    <w:rsid w:val="00A8771B"/>
    <w:rsid w:val="00A87E8E"/>
    <w:rsid w:val="00A9075F"/>
    <w:rsid w:val="00A90D28"/>
    <w:rsid w:val="00A910CA"/>
    <w:rsid w:val="00A9147D"/>
    <w:rsid w:val="00A92AE2"/>
    <w:rsid w:val="00A932BF"/>
    <w:rsid w:val="00A93771"/>
    <w:rsid w:val="00A9390D"/>
    <w:rsid w:val="00A93F14"/>
    <w:rsid w:val="00A94335"/>
    <w:rsid w:val="00A94995"/>
    <w:rsid w:val="00A958A9"/>
    <w:rsid w:val="00A979B4"/>
    <w:rsid w:val="00AA08DF"/>
    <w:rsid w:val="00AA0CF7"/>
    <w:rsid w:val="00AA1A94"/>
    <w:rsid w:val="00AA35C3"/>
    <w:rsid w:val="00AA3826"/>
    <w:rsid w:val="00AA4B83"/>
    <w:rsid w:val="00AA56BE"/>
    <w:rsid w:val="00AA6279"/>
    <w:rsid w:val="00AA6C5E"/>
    <w:rsid w:val="00AA7C0C"/>
    <w:rsid w:val="00AA7CD5"/>
    <w:rsid w:val="00AB01DD"/>
    <w:rsid w:val="00AB21A2"/>
    <w:rsid w:val="00AB2615"/>
    <w:rsid w:val="00AB4DA2"/>
    <w:rsid w:val="00AB5046"/>
    <w:rsid w:val="00AB532B"/>
    <w:rsid w:val="00AB5C0D"/>
    <w:rsid w:val="00AB5F80"/>
    <w:rsid w:val="00AC063F"/>
    <w:rsid w:val="00AC0A01"/>
    <w:rsid w:val="00AC0F0E"/>
    <w:rsid w:val="00AC0F92"/>
    <w:rsid w:val="00AC1996"/>
    <w:rsid w:val="00AC2B60"/>
    <w:rsid w:val="00AC33CB"/>
    <w:rsid w:val="00AC3555"/>
    <w:rsid w:val="00AC4077"/>
    <w:rsid w:val="00AC4195"/>
    <w:rsid w:val="00AC45DF"/>
    <w:rsid w:val="00AC582B"/>
    <w:rsid w:val="00AC64DF"/>
    <w:rsid w:val="00AC691D"/>
    <w:rsid w:val="00AC79B6"/>
    <w:rsid w:val="00AC7D7F"/>
    <w:rsid w:val="00AD0298"/>
    <w:rsid w:val="00AD12E5"/>
    <w:rsid w:val="00AD1A7F"/>
    <w:rsid w:val="00AD2096"/>
    <w:rsid w:val="00AD26D2"/>
    <w:rsid w:val="00AD32FF"/>
    <w:rsid w:val="00AD3EB5"/>
    <w:rsid w:val="00AD4D08"/>
    <w:rsid w:val="00AD4E14"/>
    <w:rsid w:val="00AD534C"/>
    <w:rsid w:val="00AD595E"/>
    <w:rsid w:val="00AD5AC4"/>
    <w:rsid w:val="00AD631A"/>
    <w:rsid w:val="00AD6813"/>
    <w:rsid w:val="00AD73EE"/>
    <w:rsid w:val="00AD7668"/>
    <w:rsid w:val="00AD79E6"/>
    <w:rsid w:val="00AD7BFB"/>
    <w:rsid w:val="00AD7E14"/>
    <w:rsid w:val="00AE044F"/>
    <w:rsid w:val="00AE053E"/>
    <w:rsid w:val="00AE073C"/>
    <w:rsid w:val="00AE0C54"/>
    <w:rsid w:val="00AE0F75"/>
    <w:rsid w:val="00AE11FB"/>
    <w:rsid w:val="00AE153E"/>
    <w:rsid w:val="00AE1A85"/>
    <w:rsid w:val="00AE360A"/>
    <w:rsid w:val="00AE4381"/>
    <w:rsid w:val="00AE62FC"/>
    <w:rsid w:val="00AE6734"/>
    <w:rsid w:val="00AE6896"/>
    <w:rsid w:val="00AE68D3"/>
    <w:rsid w:val="00AE776B"/>
    <w:rsid w:val="00AE7865"/>
    <w:rsid w:val="00AE7BBF"/>
    <w:rsid w:val="00AE7E70"/>
    <w:rsid w:val="00AF08BA"/>
    <w:rsid w:val="00AF09D9"/>
    <w:rsid w:val="00AF0A8D"/>
    <w:rsid w:val="00AF0E78"/>
    <w:rsid w:val="00AF104C"/>
    <w:rsid w:val="00AF1A33"/>
    <w:rsid w:val="00AF1E7E"/>
    <w:rsid w:val="00AF306F"/>
    <w:rsid w:val="00AF390C"/>
    <w:rsid w:val="00AF3EDE"/>
    <w:rsid w:val="00AF3F9F"/>
    <w:rsid w:val="00AF4BF2"/>
    <w:rsid w:val="00AF53C4"/>
    <w:rsid w:val="00AF5492"/>
    <w:rsid w:val="00AF571B"/>
    <w:rsid w:val="00AF6540"/>
    <w:rsid w:val="00AF6C82"/>
    <w:rsid w:val="00AF6EE3"/>
    <w:rsid w:val="00AF7B51"/>
    <w:rsid w:val="00B0071E"/>
    <w:rsid w:val="00B01812"/>
    <w:rsid w:val="00B018FB"/>
    <w:rsid w:val="00B01CD1"/>
    <w:rsid w:val="00B05211"/>
    <w:rsid w:val="00B05805"/>
    <w:rsid w:val="00B06925"/>
    <w:rsid w:val="00B0733A"/>
    <w:rsid w:val="00B07BE8"/>
    <w:rsid w:val="00B10519"/>
    <w:rsid w:val="00B10753"/>
    <w:rsid w:val="00B107E3"/>
    <w:rsid w:val="00B108AB"/>
    <w:rsid w:val="00B10BD0"/>
    <w:rsid w:val="00B10FF4"/>
    <w:rsid w:val="00B12CAE"/>
    <w:rsid w:val="00B13C24"/>
    <w:rsid w:val="00B13FB5"/>
    <w:rsid w:val="00B1433B"/>
    <w:rsid w:val="00B143F0"/>
    <w:rsid w:val="00B1530A"/>
    <w:rsid w:val="00B15488"/>
    <w:rsid w:val="00B159AF"/>
    <w:rsid w:val="00B15C6F"/>
    <w:rsid w:val="00B15DE1"/>
    <w:rsid w:val="00B20096"/>
    <w:rsid w:val="00B22694"/>
    <w:rsid w:val="00B22F86"/>
    <w:rsid w:val="00B233F2"/>
    <w:rsid w:val="00B234C5"/>
    <w:rsid w:val="00B238C7"/>
    <w:rsid w:val="00B24162"/>
    <w:rsid w:val="00B24861"/>
    <w:rsid w:val="00B25A08"/>
    <w:rsid w:val="00B25CC4"/>
    <w:rsid w:val="00B26A5D"/>
    <w:rsid w:val="00B26F16"/>
    <w:rsid w:val="00B31CF3"/>
    <w:rsid w:val="00B32010"/>
    <w:rsid w:val="00B325E0"/>
    <w:rsid w:val="00B32E4E"/>
    <w:rsid w:val="00B33051"/>
    <w:rsid w:val="00B331B5"/>
    <w:rsid w:val="00B338C2"/>
    <w:rsid w:val="00B339B1"/>
    <w:rsid w:val="00B339DD"/>
    <w:rsid w:val="00B33D26"/>
    <w:rsid w:val="00B33D6B"/>
    <w:rsid w:val="00B346A8"/>
    <w:rsid w:val="00B34715"/>
    <w:rsid w:val="00B34E23"/>
    <w:rsid w:val="00B3518F"/>
    <w:rsid w:val="00B365DB"/>
    <w:rsid w:val="00B36BF1"/>
    <w:rsid w:val="00B36E16"/>
    <w:rsid w:val="00B37BD2"/>
    <w:rsid w:val="00B37CF6"/>
    <w:rsid w:val="00B40637"/>
    <w:rsid w:val="00B40B5F"/>
    <w:rsid w:val="00B40ED7"/>
    <w:rsid w:val="00B41AF3"/>
    <w:rsid w:val="00B42C3B"/>
    <w:rsid w:val="00B439D4"/>
    <w:rsid w:val="00B43A17"/>
    <w:rsid w:val="00B44125"/>
    <w:rsid w:val="00B454D4"/>
    <w:rsid w:val="00B46628"/>
    <w:rsid w:val="00B46828"/>
    <w:rsid w:val="00B46E6D"/>
    <w:rsid w:val="00B47719"/>
    <w:rsid w:val="00B503FD"/>
    <w:rsid w:val="00B50570"/>
    <w:rsid w:val="00B505A8"/>
    <w:rsid w:val="00B50667"/>
    <w:rsid w:val="00B50808"/>
    <w:rsid w:val="00B508D4"/>
    <w:rsid w:val="00B51512"/>
    <w:rsid w:val="00B519A5"/>
    <w:rsid w:val="00B52271"/>
    <w:rsid w:val="00B524F9"/>
    <w:rsid w:val="00B54938"/>
    <w:rsid w:val="00B5521C"/>
    <w:rsid w:val="00B552B7"/>
    <w:rsid w:val="00B576F8"/>
    <w:rsid w:val="00B60C01"/>
    <w:rsid w:val="00B61CA4"/>
    <w:rsid w:val="00B62772"/>
    <w:rsid w:val="00B632D5"/>
    <w:rsid w:val="00B6359E"/>
    <w:rsid w:val="00B6370A"/>
    <w:rsid w:val="00B63AB5"/>
    <w:rsid w:val="00B63C95"/>
    <w:rsid w:val="00B640C2"/>
    <w:rsid w:val="00B6421E"/>
    <w:rsid w:val="00B642FC"/>
    <w:rsid w:val="00B64312"/>
    <w:rsid w:val="00B64393"/>
    <w:rsid w:val="00B655DE"/>
    <w:rsid w:val="00B66536"/>
    <w:rsid w:val="00B67EE8"/>
    <w:rsid w:val="00B702EF"/>
    <w:rsid w:val="00B70ADA"/>
    <w:rsid w:val="00B71938"/>
    <w:rsid w:val="00B71BBD"/>
    <w:rsid w:val="00B71D0B"/>
    <w:rsid w:val="00B72403"/>
    <w:rsid w:val="00B72677"/>
    <w:rsid w:val="00B72694"/>
    <w:rsid w:val="00B72CFD"/>
    <w:rsid w:val="00B749CD"/>
    <w:rsid w:val="00B764D1"/>
    <w:rsid w:val="00B76567"/>
    <w:rsid w:val="00B77E5E"/>
    <w:rsid w:val="00B80CD3"/>
    <w:rsid w:val="00B82F79"/>
    <w:rsid w:val="00B83ADD"/>
    <w:rsid w:val="00B83C60"/>
    <w:rsid w:val="00B84187"/>
    <w:rsid w:val="00B84A04"/>
    <w:rsid w:val="00B84D68"/>
    <w:rsid w:val="00B8648A"/>
    <w:rsid w:val="00B86A59"/>
    <w:rsid w:val="00B87250"/>
    <w:rsid w:val="00B874A0"/>
    <w:rsid w:val="00B87E63"/>
    <w:rsid w:val="00B90257"/>
    <w:rsid w:val="00B90E02"/>
    <w:rsid w:val="00B91155"/>
    <w:rsid w:val="00B9142B"/>
    <w:rsid w:val="00B92D7E"/>
    <w:rsid w:val="00B93AE9"/>
    <w:rsid w:val="00B94264"/>
    <w:rsid w:val="00B95421"/>
    <w:rsid w:val="00B95620"/>
    <w:rsid w:val="00B95DB8"/>
    <w:rsid w:val="00BA0541"/>
    <w:rsid w:val="00BA1082"/>
    <w:rsid w:val="00BA1E23"/>
    <w:rsid w:val="00BA2F50"/>
    <w:rsid w:val="00BA2F6D"/>
    <w:rsid w:val="00BA3CBF"/>
    <w:rsid w:val="00BA402B"/>
    <w:rsid w:val="00BA4524"/>
    <w:rsid w:val="00BA4680"/>
    <w:rsid w:val="00BA4C71"/>
    <w:rsid w:val="00BA6E70"/>
    <w:rsid w:val="00BA7311"/>
    <w:rsid w:val="00BB0093"/>
    <w:rsid w:val="00BB02AC"/>
    <w:rsid w:val="00BB1FB5"/>
    <w:rsid w:val="00BB273B"/>
    <w:rsid w:val="00BB2E94"/>
    <w:rsid w:val="00BB3D63"/>
    <w:rsid w:val="00BB43B5"/>
    <w:rsid w:val="00BB47B2"/>
    <w:rsid w:val="00BB4813"/>
    <w:rsid w:val="00BB6164"/>
    <w:rsid w:val="00BC0341"/>
    <w:rsid w:val="00BC097F"/>
    <w:rsid w:val="00BC1143"/>
    <w:rsid w:val="00BC15CE"/>
    <w:rsid w:val="00BC19BA"/>
    <w:rsid w:val="00BC2035"/>
    <w:rsid w:val="00BC27E7"/>
    <w:rsid w:val="00BC2D1A"/>
    <w:rsid w:val="00BC2EDC"/>
    <w:rsid w:val="00BC324B"/>
    <w:rsid w:val="00BC353A"/>
    <w:rsid w:val="00BC363F"/>
    <w:rsid w:val="00BC4D37"/>
    <w:rsid w:val="00BC5E9B"/>
    <w:rsid w:val="00BC60BF"/>
    <w:rsid w:val="00BC7C10"/>
    <w:rsid w:val="00BD1790"/>
    <w:rsid w:val="00BD1B2B"/>
    <w:rsid w:val="00BD2639"/>
    <w:rsid w:val="00BD32B4"/>
    <w:rsid w:val="00BD3365"/>
    <w:rsid w:val="00BD425D"/>
    <w:rsid w:val="00BD4ED7"/>
    <w:rsid w:val="00BD5327"/>
    <w:rsid w:val="00BD5422"/>
    <w:rsid w:val="00BD55BF"/>
    <w:rsid w:val="00BD58AC"/>
    <w:rsid w:val="00BD67E0"/>
    <w:rsid w:val="00BD6831"/>
    <w:rsid w:val="00BD6936"/>
    <w:rsid w:val="00BD7087"/>
    <w:rsid w:val="00BD78CF"/>
    <w:rsid w:val="00BE1E38"/>
    <w:rsid w:val="00BE1F86"/>
    <w:rsid w:val="00BE28EC"/>
    <w:rsid w:val="00BE28F2"/>
    <w:rsid w:val="00BE2BFB"/>
    <w:rsid w:val="00BE316F"/>
    <w:rsid w:val="00BE3355"/>
    <w:rsid w:val="00BE3BA4"/>
    <w:rsid w:val="00BE7AFA"/>
    <w:rsid w:val="00BE7E66"/>
    <w:rsid w:val="00BF0AA9"/>
    <w:rsid w:val="00BF104E"/>
    <w:rsid w:val="00BF1EEB"/>
    <w:rsid w:val="00BF2000"/>
    <w:rsid w:val="00BF2054"/>
    <w:rsid w:val="00BF2C56"/>
    <w:rsid w:val="00BF31FD"/>
    <w:rsid w:val="00BF350C"/>
    <w:rsid w:val="00BF3869"/>
    <w:rsid w:val="00BF415A"/>
    <w:rsid w:val="00BF5A4B"/>
    <w:rsid w:val="00BF66FD"/>
    <w:rsid w:val="00BF798B"/>
    <w:rsid w:val="00BF7A25"/>
    <w:rsid w:val="00C013DD"/>
    <w:rsid w:val="00C017EC"/>
    <w:rsid w:val="00C01EA3"/>
    <w:rsid w:val="00C022E4"/>
    <w:rsid w:val="00C02581"/>
    <w:rsid w:val="00C02A8C"/>
    <w:rsid w:val="00C03562"/>
    <w:rsid w:val="00C0458D"/>
    <w:rsid w:val="00C04696"/>
    <w:rsid w:val="00C049CD"/>
    <w:rsid w:val="00C062E5"/>
    <w:rsid w:val="00C0705B"/>
    <w:rsid w:val="00C073DD"/>
    <w:rsid w:val="00C100BF"/>
    <w:rsid w:val="00C11503"/>
    <w:rsid w:val="00C124E4"/>
    <w:rsid w:val="00C13021"/>
    <w:rsid w:val="00C13241"/>
    <w:rsid w:val="00C136FA"/>
    <w:rsid w:val="00C13A25"/>
    <w:rsid w:val="00C13B3D"/>
    <w:rsid w:val="00C1453D"/>
    <w:rsid w:val="00C159D5"/>
    <w:rsid w:val="00C15AEC"/>
    <w:rsid w:val="00C168A9"/>
    <w:rsid w:val="00C16C3E"/>
    <w:rsid w:val="00C178E1"/>
    <w:rsid w:val="00C205C2"/>
    <w:rsid w:val="00C211B2"/>
    <w:rsid w:val="00C22D28"/>
    <w:rsid w:val="00C22D9C"/>
    <w:rsid w:val="00C23366"/>
    <w:rsid w:val="00C233E3"/>
    <w:rsid w:val="00C23F3C"/>
    <w:rsid w:val="00C2582B"/>
    <w:rsid w:val="00C26393"/>
    <w:rsid w:val="00C2647D"/>
    <w:rsid w:val="00C266E4"/>
    <w:rsid w:val="00C26AC1"/>
    <w:rsid w:val="00C27246"/>
    <w:rsid w:val="00C27532"/>
    <w:rsid w:val="00C30070"/>
    <w:rsid w:val="00C30879"/>
    <w:rsid w:val="00C30BE1"/>
    <w:rsid w:val="00C313B4"/>
    <w:rsid w:val="00C3193F"/>
    <w:rsid w:val="00C33117"/>
    <w:rsid w:val="00C333ED"/>
    <w:rsid w:val="00C345B7"/>
    <w:rsid w:val="00C3461B"/>
    <w:rsid w:val="00C3462B"/>
    <w:rsid w:val="00C34C9F"/>
    <w:rsid w:val="00C3509D"/>
    <w:rsid w:val="00C35BAB"/>
    <w:rsid w:val="00C35EB5"/>
    <w:rsid w:val="00C365E3"/>
    <w:rsid w:val="00C376C8"/>
    <w:rsid w:val="00C40533"/>
    <w:rsid w:val="00C40754"/>
    <w:rsid w:val="00C407C6"/>
    <w:rsid w:val="00C41200"/>
    <w:rsid w:val="00C4126C"/>
    <w:rsid w:val="00C417C6"/>
    <w:rsid w:val="00C422CD"/>
    <w:rsid w:val="00C42585"/>
    <w:rsid w:val="00C42ECC"/>
    <w:rsid w:val="00C43767"/>
    <w:rsid w:val="00C44069"/>
    <w:rsid w:val="00C444D7"/>
    <w:rsid w:val="00C444F7"/>
    <w:rsid w:val="00C44756"/>
    <w:rsid w:val="00C44816"/>
    <w:rsid w:val="00C45768"/>
    <w:rsid w:val="00C45B1C"/>
    <w:rsid w:val="00C45C15"/>
    <w:rsid w:val="00C4758F"/>
    <w:rsid w:val="00C47AAE"/>
    <w:rsid w:val="00C518CA"/>
    <w:rsid w:val="00C522B3"/>
    <w:rsid w:val="00C52BD6"/>
    <w:rsid w:val="00C53A6A"/>
    <w:rsid w:val="00C53D13"/>
    <w:rsid w:val="00C53E92"/>
    <w:rsid w:val="00C54567"/>
    <w:rsid w:val="00C54D77"/>
    <w:rsid w:val="00C55232"/>
    <w:rsid w:val="00C554EB"/>
    <w:rsid w:val="00C55947"/>
    <w:rsid w:val="00C55EB0"/>
    <w:rsid w:val="00C56091"/>
    <w:rsid w:val="00C56A5A"/>
    <w:rsid w:val="00C601D9"/>
    <w:rsid w:val="00C60B94"/>
    <w:rsid w:val="00C60E52"/>
    <w:rsid w:val="00C611BE"/>
    <w:rsid w:val="00C62B0F"/>
    <w:rsid w:val="00C63523"/>
    <w:rsid w:val="00C63C66"/>
    <w:rsid w:val="00C65970"/>
    <w:rsid w:val="00C6612F"/>
    <w:rsid w:val="00C661F0"/>
    <w:rsid w:val="00C67303"/>
    <w:rsid w:val="00C67434"/>
    <w:rsid w:val="00C67AA4"/>
    <w:rsid w:val="00C7057A"/>
    <w:rsid w:val="00C70DEB"/>
    <w:rsid w:val="00C72692"/>
    <w:rsid w:val="00C73FF7"/>
    <w:rsid w:val="00C748DB"/>
    <w:rsid w:val="00C75661"/>
    <w:rsid w:val="00C75859"/>
    <w:rsid w:val="00C75B3A"/>
    <w:rsid w:val="00C7634B"/>
    <w:rsid w:val="00C767C5"/>
    <w:rsid w:val="00C7778F"/>
    <w:rsid w:val="00C77F2B"/>
    <w:rsid w:val="00C80162"/>
    <w:rsid w:val="00C80322"/>
    <w:rsid w:val="00C80C0C"/>
    <w:rsid w:val="00C80C94"/>
    <w:rsid w:val="00C81415"/>
    <w:rsid w:val="00C843A5"/>
    <w:rsid w:val="00C851B4"/>
    <w:rsid w:val="00C85FA7"/>
    <w:rsid w:val="00C860C7"/>
    <w:rsid w:val="00C86366"/>
    <w:rsid w:val="00C865AD"/>
    <w:rsid w:val="00C877C9"/>
    <w:rsid w:val="00C92A58"/>
    <w:rsid w:val="00C92F39"/>
    <w:rsid w:val="00C92F52"/>
    <w:rsid w:val="00C94265"/>
    <w:rsid w:val="00C943AF"/>
    <w:rsid w:val="00C950D6"/>
    <w:rsid w:val="00C959FD"/>
    <w:rsid w:val="00C95E03"/>
    <w:rsid w:val="00C96064"/>
    <w:rsid w:val="00C97551"/>
    <w:rsid w:val="00C9778A"/>
    <w:rsid w:val="00CA05D8"/>
    <w:rsid w:val="00CA12B9"/>
    <w:rsid w:val="00CA1566"/>
    <w:rsid w:val="00CA308A"/>
    <w:rsid w:val="00CA3D70"/>
    <w:rsid w:val="00CA411F"/>
    <w:rsid w:val="00CA43BD"/>
    <w:rsid w:val="00CA4F58"/>
    <w:rsid w:val="00CA62C0"/>
    <w:rsid w:val="00CA6A3A"/>
    <w:rsid w:val="00CA7736"/>
    <w:rsid w:val="00CA79F0"/>
    <w:rsid w:val="00CB07D1"/>
    <w:rsid w:val="00CB0BBC"/>
    <w:rsid w:val="00CB0BF4"/>
    <w:rsid w:val="00CB1127"/>
    <w:rsid w:val="00CB163E"/>
    <w:rsid w:val="00CB183D"/>
    <w:rsid w:val="00CB1FFA"/>
    <w:rsid w:val="00CB2025"/>
    <w:rsid w:val="00CB217B"/>
    <w:rsid w:val="00CB21FA"/>
    <w:rsid w:val="00CB24F0"/>
    <w:rsid w:val="00CB2D49"/>
    <w:rsid w:val="00CB42B3"/>
    <w:rsid w:val="00CB5755"/>
    <w:rsid w:val="00CB5D90"/>
    <w:rsid w:val="00CB5EA9"/>
    <w:rsid w:val="00CB64DC"/>
    <w:rsid w:val="00CB7C56"/>
    <w:rsid w:val="00CC0BE1"/>
    <w:rsid w:val="00CC0DA8"/>
    <w:rsid w:val="00CC150D"/>
    <w:rsid w:val="00CC25B1"/>
    <w:rsid w:val="00CC28EB"/>
    <w:rsid w:val="00CC2D09"/>
    <w:rsid w:val="00CC2F51"/>
    <w:rsid w:val="00CC4493"/>
    <w:rsid w:val="00CC4523"/>
    <w:rsid w:val="00CC4861"/>
    <w:rsid w:val="00CC5B4E"/>
    <w:rsid w:val="00CC5E23"/>
    <w:rsid w:val="00CC6C8E"/>
    <w:rsid w:val="00CC728D"/>
    <w:rsid w:val="00CD10FD"/>
    <w:rsid w:val="00CD1DA6"/>
    <w:rsid w:val="00CD2CA0"/>
    <w:rsid w:val="00CD33A8"/>
    <w:rsid w:val="00CD3B2D"/>
    <w:rsid w:val="00CD534B"/>
    <w:rsid w:val="00CD5EA7"/>
    <w:rsid w:val="00CD6467"/>
    <w:rsid w:val="00CD73D1"/>
    <w:rsid w:val="00CD7B54"/>
    <w:rsid w:val="00CE0FAF"/>
    <w:rsid w:val="00CE1172"/>
    <w:rsid w:val="00CE27B0"/>
    <w:rsid w:val="00CE284A"/>
    <w:rsid w:val="00CE2F0E"/>
    <w:rsid w:val="00CE33DE"/>
    <w:rsid w:val="00CE33F5"/>
    <w:rsid w:val="00CE3710"/>
    <w:rsid w:val="00CE3B6C"/>
    <w:rsid w:val="00CE4FE4"/>
    <w:rsid w:val="00CE5296"/>
    <w:rsid w:val="00CE5CBA"/>
    <w:rsid w:val="00CE5D63"/>
    <w:rsid w:val="00CE648D"/>
    <w:rsid w:val="00CE6DFD"/>
    <w:rsid w:val="00CE6F0E"/>
    <w:rsid w:val="00CE70D9"/>
    <w:rsid w:val="00CE7D16"/>
    <w:rsid w:val="00CE7FF6"/>
    <w:rsid w:val="00CF0A72"/>
    <w:rsid w:val="00CF0C4D"/>
    <w:rsid w:val="00CF0DB3"/>
    <w:rsid w:val="00CF18C5"/>
    <w:rsid w:val="00CF1CF6"/>
    <w:rsid w:val="00CF31EA"/>
    <w:rsid w:val="00CF349C"/>
    <w:rsid w:val="00CF4364"/>
    <w:rsid w:val="00CF59F5"/>
    <w:rsid w:val="00CF611B"/>
    <w:rsid w:val="00CF61A4"/>
    <w:rsid w:val="00CF622C"/>
    <w:rsid w:val="00CF7259"/>
    <w:rsid w:val="00D002DF"/>
    <w:rsid w:val="00D00A07"/>
    <w:rsid w:val="00D00A61"/>
    <w:rsid w:val="00D00D05"/>
    <w:rsid w:val="00D03098"/>
    <w:rsid w:val="00D03B5E"/>
    <w:rsid w:val="00D03E96"/>
    <w:rsid w:val="00D04C47"/>
    <w:rsid w:val="00D05C17"/>
    <w:rsid w:val="00D061DA"/>
    <w:rsid w:val="00D064E9"/>
    <w:rsid w:val="00D07759"/>
    <w:rsid w:val="00D07A08"/>
    <w:rsid w:val="00D07A96"/>
    <w:rsid w:val="00D07AC8"/>
    <w:rsid w:val="00D07EFB"/>
    <w:rsid w:val="00D10546"/>
    <w:rsid w:val="00D11E42"/>
    <w:rsid w:val="00D12B57"/>
    <w:rsid w:val="00D130CE"/>
    <w:rsid w:val="00D140D1"/>
    <w:rsid w:val="00D14F5A"/>
    <w:rsid w:val="00D1620D"/>
    <w:rsid w:val="00D16258"/>
    <w:rsid w:val="00D17BDE"/>
    <w:rsid w:val="00D17EB2"/>
    <w:rsid w:val="00D2014D"/>
    <w:rsid w:val="00D20D58"/>
    <w:rsid w:val="00D216A4"/>
    <w:rsid w:val="00D21820"/>
    <w:rsid w:val="00D21A86"/>
    <w:rsid w:val="00D21C91"/>
    <w:rsid w:val="00D22118"/>
    <w:rsid w:val="00D22153"/>
    <w:rsid w:val="00D2532A"/>
    <w:rsid w:val="00D255BF"/>
    <w:rsid w:val="00D259F6"/>
    <w:rsid w:val="00D2643D"/>
    <w:rsid w:val="00D26717"/>
    <w:rsid w:val="00D277C0"/>
    <w:rsid w:val="00D27820"/>
    <w:rsid w:val="00D27BF2"/>
    <w:rsid w:val="00D27D86"/>
    <w:rsid w:val="00D300AF"/>
    <w:rsid w:val="00D30564"/>
    <w:rsid w:val="00D31BCC"/>
    <w:rsid w:val="00D32035"/>
    <w:rsid w:val="00D33426"/>
    <w:rsid w:val="00D337D0"/>
    <w:rsid w:val="00D339E2"/>
    <w:rsid w:val="00D33ACA"/>
    <w:rsid w:val="00D33CCE"/>
    <w:rsid w:val="00D343C8"/>
    <w:rsid w:val="00D3536D"/>
    <w:rsid w:val="00D358D3"/>
    <w:rsid w:val="00D371C3"/>
    <w:rsid w:val="00D37832"/>
    <w:rsid w:val="00D37F3A"/>
    <w:rsid w:val="00D4031B"/>
    <w:rsid w:val="00D409A1"/>
    <w:rsid w:val="00D41B77"/>
    <w:rsid w:val="00D420DC"/>
    <w:rsid w:val="00D4276C"/>
    <w:rsid w:val="00D427BF"/>
    <w:rsid w:val="00D42FDE"/>
    <w:rsid w:val="00D433EF"/>
    <w:rsid w:val="00D442B8"/>
    <w:rsid w:val="00D447D5"/>
    <w:rsid w:val="00D453E2"/>
    <w:rsid w:val="00D45586"/>
    <w:rsid w:val="00D463F4"/>
    <w:rsid w:val="00D474D8"/>
    <w:rsid w:val="00D477DE"/>
    <w:rsid w:val="00D50465"/>
    <w:rsid w:val="00D50DB4"/>
    <w:rsid w:val="00D510FC"/>
    <w:rsid w:val="00D51CF7"/>
    <w:rsid w:val="00D52664"/>
    <w:rsid w:val="00D52BAF"/>
    <w:rsid w:val="00D5338B"/>
    <w:rsid w:val="00D53739"/>
    <w:rsid w:val="00D542A6"/>
    <w:rsid w:val="00D54A79"/>
    <w:rsid w:val="00D54E29"/>
    <w:rsid w:val="00D54FF5"/>
    <w:rsid w:val="00D56B67"/>
    <w:rsid w:val="00D57909"/>
    <w:rsid w:val="00D57BE1"/>
    <w:rsid w:val="00D60371"/>
    <w:rsid w:val="00D617D7"/>
    <w:rsid w:val="00D61828"/>
    <w:rsid w:val="00D61AFB"/>
    <w:rsid w:val="00D61D20"/>
    <w:rsid w:val="00D62150"/>
    <w:rsid w:val="00D623C8"/>
    <w:rsid w:val="00D6242E"/>
    <w:rsid w:val="00D641EE"/>
    <w:rsid w:val="00D658F9"/>
    <w:rsid w:val="00D66179"/>
    <w:rsid w:val="00D6647E"/>
    <w:rsid w:val="00D66761"/>
    <w:rsid w:val="00D66EC6"/>
    <w:rsid w:val="00D66F34"/>
    <w:rsid w:val="00D67529"/>
    <w:rsid w:val="00D67821"/>
    <w:rsid w:val="00D6783F"/>
    <w:rsid w:val="00D703C7"/>
    <w:rsid w:val="00D71280"/>
    <w:rsid w:val="00D71283"/>
    <w:rsid w:val="00D71FA5"/>
    <w:rsid w:val="00D72010"/>
    <w:rsid w:val="00D72366"/>
    <w:rsid w:val="00D72753"/>
    <w:rsid w:val="00D731F5"/>
    <w:rsid w:val="00D74394"/>
    <w:rsid w:val="00D74A46"/>
    <w:rsid w:val="00D74EC3"/>
    <w:rsid w:val="00D7514C"/>
    <w:rsid w:val="00D7677C"/>
    <w:rsid w:val="00D77E62"/>
    <w:rsid w:val="00D80D45"/>
    <w:rsid w:val="00D8190D"/>
    <w:rsid w:val="00D81BEA"/>
    <w:rsid w:val="00D8243F"/>
    <w:rsid w:val="00D829E4"/>
    <w:rsid w:val="00D8384F"/>
    <w:rsid w:val="00D8387F"/>
    <w:rsid w:val="00D83904"/>
    <w:rsid w:val="00D84D11"/>
    <w:rsid w:val="00D84EB9"/>
    <w:rsid w:val="00D850DB"/>
    <w:rsid w:val="00D8517E"/>
    <w:rsid w:val="00D87606"/>
    <w:rsid w:val="00D87854"/>
    <w:rsid w:val="00D90270"/>
    <w:rsid w:val="00D90FCC"/>
    <w:rsid w:val="00D9117F"/>
    <w:rsid w:val="00D91A24"/>
    <w:rsid w:val="00D91B1C"/>
    <w:rsid w:val="00D92589"/>
    <w:rsid w:val="00D92E4C"/>
    <w:rsid w:val="00D93088"/>
    <w:rsid w:val="00D9344F"/>
    <w:rsid w:val="00D94835"/>
    <w:rsid w:val="00D95B3A"/>
    <w:rsid w:val="00D967D8"/>
    <w:rsid w:val="00D97483"/>
    <w:rsid w:val="00D97F1D"/>
    <w:rsid w:val="00DA07E8"/>
    <w:rsid w:val="00DA08BA"/>
    <w:rsid w:val="00DA1ABE"/>
    <w:rsid w:val="00DA2BFE"/>
    <w:rsid w:val="00DA2D3B"/>
    <w:rsid w:val="00DA2DB5"/>
    <w:rsid w:val="00DA2E99"/>
    <w:rsid w:val="00DA33A5"/>
    <w:rsid w:val="00DA438C"/>
    <w:rsid w:val="00DA7E00"/>
    <w:rsid w:val="00DB0053"/>
    <w:rsid w:val="00DB02BC"/>
    <w:rsid w:val="00DB0A8E"/>
    <w:rsid w:val="00DB24B0"/>
    <w:rsid w:val="00DB2592"/>
    <w:rsid w:val="00DB27E4"/>
    <w:rsid w:val="00DB2915"/>
    <w:rsid w:val="00DB49F8"/>
    <w:rsid w:val="00DB4D55"/>
    <w:rsid w:val="00DB4EE0"/>
    <w:rsid w:val="00DB5F4C"/>
    <w:rsid w:val="00DB6966"/>
    <w:rsid w:val="00DB7553"/>
    <w:rsid w:val="00DC054A"/>
    <w:rsid w:val="00DC0BB6"/>
    <w:rsid w:val="00DC1111"/>
    <w:rsid w:val="00DC1C7A"/>
    <w:rsid w:val="00DC23AC"/>
    <w:rsid w:val="00DC2E56"/>
    <w:rsid w:val="00DC3319"/>
    <w:rsid w:val="00DC3E31"/>
    <w:rsid w:val="00DC53E5"/>
    <w:rsid w:val="00DC6D03"/>
    <w:rsid w:val="00DC72BA"/>
    <w:rsid w:val="00DC7C95"/>
    <w:rsid w:val="00DD0293"/>
    <w:rsid w:val="00DD0AF2"/>
    <w:rsid w:val="00DD1A74"/>
    <w:rsid w:val="00DD1C12"/>
    <w:rsid w:val="00DD3B81"/>
    <w:rsid w:val="00DD53E9"/>
    <w:rsid w:val="00DD54AA"/>
    <w:rsid w:val="00DD54C5"/>
    <w:rsid w:val="00DD6798"/>
    <w:rsid w:val="00DD69A8"/>
    <w:rsid w:val="00DD6CA7"/>
    <w:rsid w:val="00DD726D"/>
    <w:rsid w:val="00DD7FCE"/>
    <w:rsid w:val="00DE14CD"/>
    <w:rsid w:val="00DE18FB"/>
    <w:rsid w:val="00DE1E05"/>
    <w:rsid w:val="00DE250F"/>
    <w:rsid w:val="00DE2A89"/>
    <w:rsid w:val="00DE453D"/>
    <w:rsid w:val="00DE66B9"/>
    <w:rsid w:val="00DE72D8"/>
    <w:rsid w:val="00DF2F5D"/>
    <w:rsid w:val="00DF3C35"/>
    <w:rsid w:val="00DF40D5"/>
    <w:rsid w:val="00DF443D"/>
    <w:rsid w:val="00DF46D8"/>
    <w:rsid w:val="00DF4849"/>
    <w:rsid w:val="00DF4FA3"/>
    <w:rsid w:val="00DF5903"/>
    <w:rsid w:val="00DF5B11"/>
    <w:rsid w:val="00DF6283"/>
    <w:rsid w:val="00DF6DDF"/>
    <w:rsid w:val="00DF7C46"/>
    <w:rsid w:val="00DF7C9F"/>
    <w:rsid w:val="00E004F2"/>
    <w:rsid w:val="00E00BAD"/>
    <w:rsid w:val="00E016CA"/>
    <w:rsid w:val="00E01A7E"/>
    <w:rsid w:val="00E02438"/>
    <w:rsid w:val="00E02502"/>
    <w:rsid w:val="00E0445A"/>
    <w:rsid w:val="00E05D05"/>
    <w:rsid w:val="00E061BA"/>
    <w:rsid w:val="00E072F0"/>
    <w:rsid w:val="00E07C8E"/>
    <w:rsid w:val="00E07E02"/>
    <w:rsid w:val="00E107AB"/>
    <w:rsid w:val="00E1145E"/>
    <w:rsid w:val="00E12D8B"/>
    <w:rsid w:val="00E13746"/>
    <w:rsid w:val="00E138C1"/>
    <w:rsid w:val="00E13DB6"/>
    <w:rsid w:val="00E14532"/>
    <w:rsid w:val="00E147F9"/>
    <w:rsid w:val="00E14B5B"/>
    <w:rsid w:val="00E1518C"/>
    <w:rsid w:val="00E17B12"/>
    <w:rsid w:val="00E218EB"/>
    <w:rsid w:val="00E219F0"/>
    <w:rsid w:val="00E22A43"/>
    <w:rsid w:val="00E22BE8"/>
    <w:rsid w:val="00E22D4B"/>
    <w:rsid w:val="00E23CB8"/>
    <w:rsid w:val="00E23DF4"/>
    <w:rsid w:val="00E240C6"/>
    <w:rsid w:val="00E27FDB"/>
    <w:rsid w:val="00E3061F"/>
    <w:rsid w:val="00E31600"/>
    <w:rsid w:val="00E33167"/>
    <w:rsid w:val="00E337E7"/>
    <w:rsid w:val="00E34644"/>
    <w:rsid w:val="00E34AD6"/>
    <w:rsid w:val="00E34B21"/>
    <w:rsid w:val="00E34D92"/>
    <w:rsid w:val="00E35534"/>
    <w:rsid w:val="00E3558C"/>
    <w:rsid w:val="00E35863"/>
    <w:rsid w:val="00E36558"/>
    <w:rsid w:val="00E3688A"/>
    <w:rsid w:val="00E36E44"/>
    <w:rsid w:val="00E370A8"/>
    <w:rsid w:val="00E3782C"/>
    <w:rsid w:val="00E37EE8"/>
    <w:rsid w:val="00E4097F"/>
    <w:rsid w:val="00E40BD3"/>
    <w:rsid w:val="00E4121C"/>
    <w:rsid w:val="00E41499"/>
    <w:rsid w:val="00E4158D"/>
    <w:rsid w:val="00E415C9"/>
    <w:rsid w:val="00E423E7"/>
    <w:rsid w:val="00E42750"/>
    <w:rsid w:val="00E42ACE"/>
    <w:rsid w:val="00E42B1A"/>
    <w:rsid w:val="00E43468"/>
    <w:rsid w:val="00E4395B"/>
    <w:rsid w:val="00E43B2C"/>
    <w:rsid w:val="00E43C7F"/>
    <w:rsid w:val="00E441AA"/>
    <w:rsid w:val="00E45B58"/>
    <w:rsid w:val="00E466C8"/>
    <w:rsid w:val="00E46FA0"/>
    <w:rsid w:val="00E50033"/>
    <w:rsid w:val="00E50183"/>
    <w:rsid w:val="00E50681"/>
    <w:rsid w:val="00E50FBB"/>
    <w:rsid w:val="00E516C4"/>
    <w:rsid w:val="00E52CDD"/>
    <w:rsid w:val="00E52E69"/>
    <w:rsid w:val="00E52F0A"/>
    <w:rsid w:val="00E544F7"/>
    <w:rsid w:val="00E54C4A"/>
    <w:rsid w:val="00E55040"/>
    <w:rsid w:val="00E553D4"/>
    <w:rsid w:val="00E554F3"/>
    <w:rsid w:val="00E5593B"/>
    <w:rsid w:val="00E55D1F"/>
    <w:rsid w:val="00E56386"/>
    <w:rsid w:val="00E56631"/>
    <w:rsid w:val="00E56ADF"/>
    <w:rsid w:val="00E5723C"/>
    <w:rsid w:val="00E57FDD"/>
    <w:rsid w:val="00E60C5F"/>
    <w:rsid w:val="00E60E3D"/>
    <w:rsid w:val="00E60E8A"/>
    <w:rsid w:val="00E62F28"/>
    <w:rsid w:val="00E633E1"/>
    <w:rsid w:val="00E63B9B"/>
    <w:rsid w:val="00E6539D"/>
    <w:rsid w:val="00E655FA"/>
    <w:rsid w:val="00E65C61"/>
    <w:rsid w:val="00E663AC"/>
    <w:rsid w:val="00E66494"/>
    <w:rsid w:val="00E670D9"/>
    <w:rsid w:val="00E676AD"/>
    <w:rsid w:val="00E678E1"/>
    <w:rsid w:val="00E70039"/>
    <w:rsid w:val="00E70AF3"/>
    <w:rsid w:val="00E70E17"/>
    <w:rsid w:val="00E72032"/>
    <w:rsid w:val="00E720D9"/>
    <w:rsid w:val="00E7240F"/>
    <w:rsid w:val="00E72994"/>
    <w:rsid w:val="00E736CE"/>
    <w:rsid w:val="00E73C8D"/>
    <w:rsid w:val="00E73FC8"/>
    <w:rsid w:val="00E741D2"/>
    <w:rsid w:val="00E75CA7"/>
    <w:rsid w:val="00E76BAB"/>
    <w:rsid w:val="00E775DE"/>
    <w:rsid w:val="00E779B1"/>
    <w:rsid w:val="00E77FD5"/>
    <w:rsid w:val="00E802BF"/>
    <w:rsid w:val="00E81A77"/>
    <w:rsid w:val="00E82809"/>
    <w:rsid w:val="00E842B5"/>
    <w:rsid w:val="00E847B9"/>
    <w:rsid w:val="00E849D0"/>
    <w:rsid w:val="00E85041"/>
    <w:rsid w:val="00E868CE"/>
    <w:rsid w:val="00E8776B"/>
    <w:rsid w:val="00E87EA8"/>
    <w:rsid w:val="00E90D54"/>
    <w:rsid w:val="00E91BCA"/>
    <w:rsid w:val="00E91D22"/>
    <w:rsid w:val="00E91D2C"/>
    <w:rsid w:val="00E92915"/>
    <w:rsid w:val="00E9319B"/>
    <w:rsid w:val="00E9392F"/>
    <w:rsid w:val="00E963AD"/>
    <w:rsid w:val="00E964D6"/>
    <w:rsid w:val="00E968F3"/>
    <w:rsid w:val="00E97157"/>
    <w:rsid w:val="00EA0400"/>
    <w:rsid w:val="00EA1619"/>
    <w:rsid w:val="00EA29A9"/>
    <w:rsid w:val="00EA39AB"/>
    <w:rsid w:val="00EA49FF"/>
    <w:rsid w:val="00EA5246"/>
    <w:rsid w:val="00EA5719"/>
    <w:rsid w:val="00EA5B2E"/>
    <w:rsid w:val="00EA66B2"/>
    <w:rsid w:val="00EA672A"/>
    <w:rsid w:val="00EA67DD"/>
    <w:rsid w:val="00EA6B87"/>
    <w:rsid w:val="00EA6E48"/>
    <w:rsid w:val="00EA71B3"/>
    <w:rsid w:val="00EA729E"/>
    <w:rsid w:val="00EA7E4C"/>
    <w:rsid w:val="00EB0345"/>
    <w:rsid w:val="00EB0B2F"/>
    <w:rsid w:val="00EB13B2"/>
    <w:rsid w:val="00EB15FB"/>
    <w:rsid w:val="00EB16CB"/>
    <w:rsid w:val="00EB26BE"/>
    <w:rsid w:val="00EB2A5F"/>
    <w:rsid w:val="00EB2BCD"/>
    <w:rsid w:val="00EB31B5"/>
    <w:rsid w:val="00EB39BF"/>
    <w:rsid w:val="00EB4C80"/>
    <w:rsid w:val="00EB4DC0"/>
    <w:rsid w:val="00EB553A"/>
    <w:rsid w:val="00EB5674"/>
    <w:rsid w:val="00EB5F62"/>
    <w:rsid w:val="00EB663B"/>
    <w:rsid w:val="00EB6BBB"/>
    <w:rsid w:val="00EB6E43"/>
    <w:rsid w:val="00EB6E5D"/>
    <w:rsid w:val="00EB7640"/>
    <w:rsid w:val="00EB7CF9"/>
    <w:rsid w:val="00EC07A0"/>
    <w:rsid w:val="00EC156C"/>
    <w:rsid w:val="00EC16A3"/>
    <w:rsid w:val="00EC16FC"/>
    <w:rsid w:val="00EC2885"/>
    <w:rsid w:val="00EC3AC6"/>
    <w:rsid w:val="00EC3FE6"/>
    <w:rsid w:val="00EC50FA"/>
    <w:rsid w:val="00EC5513"/>
    <w:rsid w:val="00EC57EE"/>
    <w:rsid w:val="00EC5BBB"/>
    <w:rsid w:val="00EC6A2F"/>
    <w:rsid w:val="00ED0276"/>
    <w:rsid w:val="00ED086B"/>
    <w:rsid w:val="00ED0A1F"/>
    <w:rsid w:val="00ED0FFC"/>
    <w:rsid w:val="00ED1834"/>
    <w:rsid w:val="00ED1AA1"/>
    <w:rsid w:val="00ED21A0"/>
    <w:rsid w:val="00ED36C9"/>
    <w:rsid w:val="00ED39E2"/>
    <w:rsid w:val="00ED475A"/>
    <w:rsid w:val="00ED49B0"/>
    <w:rsid w:val="00ED60F2"/>
    <w:rsid w:val="00EE0FCF"/>
    <w:rsid w:val="00EE1724"/>
    <w:rsid w:val="00EE1E62"/>
    <w:rsid w:val="00EE29FC"/>
    <w:rsid w:val="00EE2C9E"/>
    <w:rsid w:val="00EE49A7"/>
    <w:rsid w:val="00EE4EEB"/>
    <w:rsid w:val="00EE5735"/>
    <w:rsid w:val="00EF0EAB"/>
    <w:rsid w:val="00EF19BD"/>
    <w:rsid w:val="00EF1CFB"/>
    <w:rsid w:val="00EF37FF"/>
    <w:rsid w:val="00EF3A6B"/>
    <w:rsid w:val="00EF3D06"/>
    <w:rsid w:val="00EF3DE7"/>
    <w:rsid w:val="00EF4023"/>
    <w:rsid w:val="00EF5481"/>
    <w:rsid w:val="00EF57D9"/>
    <w:rsid w:val="00EF5D11"/>
    <w:rsid w:val="00EF684C"/>
    <w:rsid w:val="00EF6EE5"/>
    <w:rsid w:val="00EF700F"/>
    <w:rsid w:val="00EF73BC"/>
    <w:rsid w:val="00F0094B"/>
    <w:rsid w:val="00F0131C"/>
    <w:rsid w:val="00F01C9B"/>
    <w:rsid w:val="00F02CAB"/>
    <w:rsid w:val="00F034C0"/>
    <w:rsid w:val="00F038D5"/>
    <w:rsid w:val="00F03CE5"/>
    <w:rsid w:val="00F04CEE"/>
    <w:rsid w:val="00F06442"/>
    <w:rsid w:val="00F065F9"/>
    <w:rsid w:val="00F067B4"/>
    <w:rsid w:val="00F06904"/>
    <w:rsid w:val="00F0699F"/>
    <w:rsid w:val="00F076CB"/>
    <w:rsid w:val="00F07E8B"/>
    <w:rsid w:val="00F10CE0"/>
    <w:rsid w:val="00F110D3"/>
    <w:rsid w:val="00F113E2"/>
    <w:rsid w:val="00F11A0B"/>
    <w:rsid w:val="00F11B55"/>
    <w:rsid w:val="00F11E0F"/>
    <w:rsid w:val="00F12FE6"/>
    <w:rsid w:val="00F13536"/>
    <w:rsid w:val="00F136C8"/>
    <w:rsid w:val="00F1440B"/>
    <w:rsid w:val="00F1488E"/>
    <w:rsid w:val="00F14B62"/>
    <w:rsid w:val="00F155AF"/>
    <w:rsid w:val="00F15C0B"/>
    <w:rsid w:val="00F16273"/>
    <w:rsid w:val="00F16987"/>
    <w:rsid w:val="00F16EA2"/>
    <w:rsid w:val="00F172E7"/>
    <w:rsid w:val="00F20207"/>
    <w:rsid w:val="00F208D0"/>
    <w:rsid w:val="00F215ED"/>
    <w:rsid w:val="00F217F2"/>
    <w:rsid w:val="00F21C41"/>
    <w:rsid w:val="00F21E84"/>
    <w:rsid w:val="00F223DB"/>
    <w:rsid w:val="00F22645"/>
    <w:rsid w:val="00F22DBE"/>
    <w:rsid w:val="00F23778"/>
    <w:rsid w:val="00F237CC"/>
    <w:rsid w:val="00F25857"/>
    <w:rsid w:val="00F2592D"/>
    <w:rsid w:val="00F26F06"/>
    <w:rsid w:val="00F3002D"/>
    <w:rsid w:val="00F30804"/>
    <w:rsid w:val="00F30B08"/>
    <w:rsid w:val="00F3153A"/>
    <w:rsid w:val="00F321E5"/>
    <w:rsid w:val="00F328C3"/>
    <w:rsid w:val="00F33329"/>
    <w:rsid w:val="00F336CA"/>
    <w:rsid w:val="00F336F0"/>
    <w:rsid w:val="00F33DC9"/>
    <w:rsid w:val="00F344BD"/>
    <w:rsid w:val="00F347C1"/>
    <w:rsid w:val="00F34BB4"/>
    <w:rsid w:val="00F34BE3"/>
    <w:rsid w:val="00F34CE9"/>
    <w:rsid w:val="00F34E22"/>
    <w:rsid w:val="00F35D7B"/>
    <w:rsid w:val="00F368C3"/>
    <w:rsid w:val="00F36ABB"/>
    <w:rsid w:val="00F36C4A"/>
    <w:rsid w:val="00F36EB8"/>
    <w:rsid w:val="00F379C8"/>
    <w:rsid w:val="00F406F5"/>
    <w:rsid w:val="00F418F3"/>
    <w:rsid w:val="00F42EBD"/>
    <w:rsid w:val="00F43189"/>
    <w:rsid w:val="00F446D2"/>
    <w:rsid w:val="00F44A5B"/>
    <w:rsid w:val="00F45AA4"/>
    <w:rsid w:val="00F45E78"/>
    <w:rsid w:val="00F46655"/>
    <w:rsid w:val="00F474DC"/>
    <w:rsid w:val="00F47792"/>
    <w:rsid w:val="00F47A41"/>
    <w:rsid w:val="00F50397"/>
    <w:rsid w:val="00F50BA5"/>
    <w:rsid w:val="00F51434"/>
    <w:rsid w:val="00F51524"/>
    <w:rsid w:val="00F51CA6"/>
    <w:rsid w:val="00F528F8"/>
    <w:rsid w:val="00F530FD"/>
    <w:rsid w:val="00F54584"/>
    <w:rsid w:val="00F55415"/>
    <w:rsid w:val="00F57DC6"/>
    <w:rsid w:val="00F607AA"/>
    <w:rsid w:val="00F60942"/>
    <w:rsid w:val="00F60D8E"/>
    <w:rsid w:val="00F614B6"/>
    <w:rsid w:val="00F61799"/>
    <w:rsid w:val="00F61BCA"/>
    <w:rsid w:val="00F62075"/>
    <w:rsid w:val="00F622E3"/>
    <w:rsid w:val="00F627EF"/>
    <w:rsid w:val="00F628FB"/>
    <w:rsid w:val="00F62941"/>
    <w:rsid w:val="00F661F3"/>
    <w:rsid w:val="00F66482"/>
    <w:rsid w:val="00F66CF2"/>
    <w:rsid w:val="00F66D4E"/>
    <w:rsid w:val="00F6710D"/>
    <w:rsid w:val="00F676F4"/>
    <w:rsid w:val="00F67F30"/>
    <w:rsid w:val="00F70477"/>
    <w:rsid w:val="00F70F11"/>
    <w:rsid w:val="00F71B43"/>
    <w:rsid w:val="00F71B85"/>
    <w:rsid w:val="00F720CC"/>
    <w:rsid w:val="00F724E8"/>
    <w:rsid w:val="00F72C5A"/>
    <w:rsid w:val="00F72CF5"/>
    <w:rsid w:val="00F72E2B"/>
    <w:rsid w:val="00F732A8"/>
    <w:rsid w:val="00F74C19"/>
    <w:rsid w:val="00F75903"/>
    <w:rsid w:val="00F764DE"/>
    <w:rsid w:val="00F76687"/>
    <w:rsid w:val="00F7690D"/>
    <w:rsid w:val="00F80235"/>
    <w:rsid w:val="00F80397"/>
    <w:rsid w:val="00F80F00"/>
    <w:rsid w:val="00F824ED"/>
    <w:rsid w:val="00F82DA4"/>
    <w:rsid w:val="00F8470E"/>
    <w:rsid w:val="00F84883"/>
    <w:rsid w:val="00F84F76"/>
    <w:rsid w:val="00F861B9"/>
    <w:rsid w:val="00F86220"/>
    <w:rsid w:val="00F86300"/>
    <w:rsid w:val="00F8717D"/>
    <w:rsid w:val="00F9100C"/>
    <w:rsid w:val="00F91368"/>
    <w:rsid w:val="00F93258"/>
    <w:rsid w:val="00F937F6"/>
    <w:rsid w:val="00F93A3A"/>
    <w:rsid w:val="00F93C59"/>
    <w:rsid w:val="00F94210"/>
    <w:rsid w:val="00F9702E"/>
    <w:rsid w:val="00F97622"/>
    <w:rsid w:val="00F97836"/>
    <w:rsid w:val="00FA0337"/>
    <w:rsid w:val="00FA0A4D"/>
    <w:rsid w:val="00FA17CA"/>
    <w:rsid w:val="00FA18C3"/>
    <w:rsid w:val="00FA2207"/>
    <w:rsid w:val="00FA2995"/>
    <w:rsid w:val="00FA30F0"/>
    <w:rsid w:val="00FA34EF"/>
    <w:rsid w:val="00FA36C6"/>
    <w:rsid w:val="00FA4605"/>
    <w:rsid w:val="00FA5EA1"/>
    <w:rsid w:val="00FA6119"/>
    <w:rsid w:val="00FA61C0"/>
    <w:rsid w:val="00FA7269"/>
    <w:rsid w:val="00FA746C"/>
    <w:rsid w:val="00FB00C5"/>
    <w:rsid w:val="00FB07FF"/>
    <w:rsid w:val="00FB107C"/>
    <w:rsid w:val="00FB5982"/>
    <w:rsid w:val="00FB6232"/>
    <w:rsid w:val="00FB65D5"/>
    <w:rsid w:val="00FB6B41"/>
    <w:rsid w:val="00FB6E1A"/>
    <w:rsid w:val="00FB6FC9"/>
    <w:rsid w:val="00FB6FD6"/>
    <w:rsid w:val="00FB7817"/>
    <w:rsid w:val="00FC02FD"/>
    <w:rsid w:val="00FC0A79"/>
    <w:rsid w:val="00FC0EA9"/>
    <w:rsid w:val="00FC1094"/>
    <w:rsid w:val="00FC2AEC"/>
    <w:rsid w:val="00FC34A6"/>
    <w:rsid w:val="00FC34CF"/>
    <w:rsid w:val="00FC4FC5"/>
    <w:rsid w:val="00FC6332"/>
    <w:rsid w:val="00FC786C"/>
    <w:rsid w:val="00FC7CDF"/>
    <w:rsid w:val="00FD012D"/>
    <w:rsid w:val="00FD0318"/>
    <w:rsid w:val="00FD2019"/>
    <w:rsid w:val="00FD3380"/>
    <w:rsid w:val="00FD3C33"/>
    <w:rsid w:val="00FD3CE9"/>
    <w:rsid w:val="00FD3FAD"/>
    <w:rsid w:val="00FD4E5C"/>
    <w:rsid w:val="00FD584D"/>
    <w:rsid w:val="00FE0054"/>
    <w:rsid w:val="00FE0755"/>
    <w:rsid w:val="00FE0BE6"/>
    <w:rsid w:val="00FE117F"/>
    <w:rsid w:val="00FE24A9"/>
    <w:rsid w:val="00FE2BFB"/>
    <w:rsid w:val="00FE2C70"/>
    <w:rsid w:val="00FE317F"/>
    <w:rsid w:val="00FE3BC7"/>
    <w:rsid w:val="00FE43D5"/>
    <w:rsid w:val="00FE4ED7"/>
    <w:rsid w:val="00FE5136"/>
    <w:rsid w:val="00FE5217"/>
    <w:rsid w:val="00FE5290"/>
    <w:rsid w:val="00FE567B"/>
    <w:rsid w:val="00FE5A4C"/>
    <w:rsid w:val="00FE678F"/>
    <w:rsid w:val="00FE68C2"/>
    <w:rsid w:val="00FE6A72"/>
    <w:rsid w:val="00FE6E01"/>
    <w:rsid w:val="00FE737D"/>
    <w:rsid w:val="00FF01DE"/>
    <w:rsid w:val="00FF1216"/>
    <w:rsid w:val="00FF1341"/>
    <w:rsid w:val="00FF1B97"/>
    <w:rsid w:val="00FF201E"/>
    <w:rsid w:val="00FF236A"/>
    <w:rsid w:val="00FF49A7"/>
    <w:rsid w:val="00FF4BAB"/>
    <w:rsid w:val="00FF58E2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81C277"/>
  <w15:docId w15:val="{6CBEE8AF-9E18-4155-9AAD-AE00201D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D81"/>
    <w:pPr>
      <w:keepNext/>
      <w:keepLines/>
      <w:spacing w:before="240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19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bdr w:val="nil"/>
    </w:rPr>
  </w:style>
  <w:style w:type="paragraph" w:styleId="Heading3">
    <w:name w:val="heading 3"/>
    <w:next w:val="Body"/>
    <w:pPr>
      <w:keepNext/>
      <w:keepLines/>
      <w:spacing w:before="200"/>
      <w:jc w:val="both"/>
      <w:outlineLvl w:val="2"/>
    </w:pPr>
    <w:rPr>
      <w:rFonts w:ascii="Calibri Light" w:eastAsia="Calibri Light" w:hAnsi="Calibri Light" w:cs="Calibri Light"/>
      <w:b/>
      <w:bCs/>
      <w:color w:val="5B9BD5"/>
      <w:sz w:val="22"/>
      <w:szCs w:val="22"/>
      <w:u w:color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pPr>
      <w:tabs>
        <w:tab w:val="center" w:pos="4680"/>
        <w:tab w:val="right" w:pos="9360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link w:val="BodyChar"/>
    <w:pPr>
      <w:spacing w:after="16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ListParagraph">
    <w:name w:val="List Paragraph"/>
    <w:link w:val="ListParagraphChar"/>
    <w:uiPriority w:val="34"/>
    <w:qFormat/>
    <w:pPr>
      <w:spacing w:after="160"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000000"/>
      <w:u w:val="none" w:color="000000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color w:val="000000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ascii="Times" w:hAnsi="Times" w:cs="Arial Unicode MS"/>
      <w:color w:val="000000"/>
      <w:u w:color="000000"/>
    </w:rPr>
  </w:style>
  <w:style w:type="character" w:customStyle="1" w:styleId="Hyperlink2">
    <w:name w:val="Hyperlink.2"/>
    <w:basedOn w:val="None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">
    <w:name w:val="EndNote Bibliography"/>
    <w:pPr>
      <w:spacing w:after="160"/>
      <w:jc w:val="both"/>
    </w:pPr>
    <w:rPr>
      <w:rFonts w:eastAsia="Calibri"/>
      <w:color w:val="000000"/>
      <w:szCs w:val="22"/>
      <w:u w:color="000000"/>
    </w:rPr>
  </w:style>
  <w:style w:type="character" w:customStyle="1" w:styleId="Hyperlink3">
    <w:name w:val="Hyperlink.3"/>
    <w:basedOn w:val="Link"/>
    <w:rPr>
      <w:rFonts w:ascii="Times New Roman" w:eastAsia="Times New Roman" w:hAnsi="Times New Roman" w:cs="Times New Roman"/>
      <w:color w:val="0563C1"/>
      <w:sz w:val="20"/>
      <w:szCs w:val="20"/>
      <w:u w:val="single" w:color="0563C1"/>
    </w:rPr>
  </w:style>
  <w:style w:type="paragraph" w:styleId="CommentText">
    <w:name w:val="annotation text"/>
    <w:basedOn w:val="Normal"/>
    <w:link w:val="CommentTextChar"/>
    <w:uiPriority w:val="99"/>
    <w:unhideWhenUsed/>
    <w:rsid w:val="0056468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Monaco" w:eastAsia="Arial Unicode MS" w:hAnsi="Monaco"/>
      <w:color w:val="0000FF"/>
      <w:sz w:val="16"/>
      <w:szCs w:val="2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682"/>
    <w:rPr>
      <w:rFonts w:ascii="Monaco" w:hAnsi="Monaco"/>
      <w:color w:val="0000FF"/>
      <w:sz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FA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Segoe UI" w:eastAsia="Arial Unicode MS" w:hAnsi="Segoe UI" w:cs="Segoe UI"/>
      <w:sz w:val="18"/>
      <w:szCs w:val="18"/>
      <w:bdr w:val="ni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A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137"/>
    <w:rPr>
      <w:rFonts w:ascii="Monaco" w:hAnsi="Monaco"/>
      <w:b/>
      <w:bCs/>
      <w:color w:val="0000FF"/>
      <w:sz w:val="16"/>
    </w:rPr>
  </w:style>
  <w:style w:type="paragraph" w:customStyle="1" w:styleId="EndNoteBibliographyTitle">
    <w:name w:val="EndNote Bibliography Title"/>
    <w:basedOn w:val="Normal"/>
    <w:link w:val="EndNoteBibliographyTitleChar"/>
    <w:rsid w:val="00A3587F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eastAsia="Arial Unicode MS"/>
      <w:noProof/>
      <w:sz w:val="20"/>
      <w:bdr w:val="ni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3587F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A3587F"/>
    <w:rPr>
      <w:rFonts w:ascii="Calibri" w:eastAsia="Calibri" w:hAnsi="Calibri" w:cs="Calibri"/>
      <w:noProof/>
      <w:color w:val="000000"/>
      <w:sz w:val="22"/>
      <w:szCs w:val="24"/>
      <w:u w:color="000000"/>
    </w:rPr>
  </w:style>
  <w:style w:type="paragraph" w:styleId="Revision">
    <w:name w:val="Revision"/>
    <w:hidden/>
    <w:uiPriority w:val="99"/>
    <w:semiHidden/>
    <w:rsid w:val="00BD70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802B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eastAsia="Arial Unicode MS"/>
      <w:bdr w:val="nil"/>
    </w:rPr>
  </w:style>
  <w:style w:type="character" w:customStyle="1" w:styleId="HeaderChar">
    <w:name w:val="Header Char"/>
    <w:basedOn w:val="DefaultParagraphFont"/>
    <w:link w:val="Header"/>
    <w:uiPriority w:val="99"/>
    <w:rsid w:val="00E802BF"/>
    <w:rPr>
      <w:sz w:val="24"/>
      <w:szCs w:val="24"/>
    </w:rPr>
  </w:style>
  <w:style w:type="character" w:customStyle="1" w:styleId="BodyChar">
    <w:name w:val="Body Char"/>
    <w:basedOn w:val="DefaultParagraphFont"/>
    <w:link w:val="Body"/>
    <w:rsid w:val="00D658F9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pple-converted-space">
    <w:name w:val="apple-converted-space"/>
    <w:basedOn w:val="DefaultParagraphFont"/>
    <w:rsid w:val="00C4758F"/>
  </w:style>
  <w:style w:type="character" w:customStyle="1" w:styleId="highlight">
    <w:name w:val="highlight"/>
    <w:basedOn w:val="DefaultParagraphFont"/>
    <w:rsid w:val="00C4758F"/>
  </w:style>
  <w:style w:type="character" w:styleId="PageNumber">
    <w:name w:val="page number"/>
    <w:basedOn w:val="DefaultParagraphFont"/>
    <w:uiPriority w:val="99"/>
    <w:semiHidden/>
    <w:unhideWhenUsed/>
    <w:rsid w:val="00C80322"/>
  </w:style>
  <w:style w:type="character" w:styleId="FollowedHyperlink">
    <w:name w:val="FollowedHyperlink"/>
    <w:basedOn w:val="DefaultParagraphFont"/>
    <w:uiPriority w:val="99"/>
    <w:semiHidden/>
    <w:unhideWhenUsed/>
    <w:rsid w:val="009B133B"/>
    <w:rPr>
      <w:color w:val="FF00FF" w:themeColor="followedHyperlink"/>
      <w:u w:val="single"/>
    </w:rPr>
  </w:style>
  <w:style w:type="character" w:customStyle="1" w:styleId="m1820851399317352144gmail-none">
    <w:name w:val="m_1820851399317352144gmail-none"/>
    <w:basedOn w:val="DefaultParagraphFont"/>
    <w:rsid w:val="00662E61"/>
  </w:style>
  <w:style w:type="character" w:styleId="LineNumber">
    <w:name w:val="line number"/>
    <w:basedOn w:val="DefaultParagraphFont"/>
    <w:uiPriority w:val="99"/>
    <w:unhideWhenUsed/>
    <w:rsid w:val="00CA6A3A"/>
    <w:rPr>
      <w:rFonts w:ascii="Times New Roman" w:hAnsi="Times New Roman"/>
      <w:i/>
      <w:color w:val="A6A6A6" w:themeColor="background1" w:themeShade="A6"/>
      <w:sz w:val="22"/>
    </w:rPr>
  </w:style>
  <w:style w:type="paragraph" w:customStyle="1" w:styleId="Style1">
    <w:name w:val="Style1"/>
    <w:basedOn w:val="Normal"/>
    <w:rsid w:val="00CA6A3A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eastAsia="Arial Unicode MS"/>
      <w:i/>
      <w:color w:val="A6A6A6" w:themeColor="background1" w:themeShade="A6"/>
      <w:sz w:val="22"/>
      <w:bdr w:val="nil"/>
    </w:rPr>
  </w:style>
  <w:style w:type="paragraph" w:customStyle="1" w:styleId="Style2">
    <w:name w:val="Style2"/>
    <w:basedOn w:val="Style1"/>
    <w:rsid w:val="00CA6A3A"/>
    <w:rPr>
      <w:color w:val="D9D9D9" w:themeColor="background1" w:themeShade="D9"/>
    </w:rPr>
  </w:style>
  <w:style w:type="character" w:customStyle="1" w:styleId="f">
    <w:name w:val="f"/>
    <w:basedOn w:val="DefaultParagraphFont"/>
    <w:rsid w:val="008502F1"/>
  </w:style>
  <w:style w:type="character" w:styleId="Emphasis">
    <w:name w:val="Emphasis"/>
    <w:basedOn w:val="DefaultParagraphFont"/>
    <w:uiPriority w:val="20"/>
    <w:qFormat/>
    <w:rsid w:val="008502F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83D81"/>
    <w:rPr>
      <w:rFonts w:asciiTheme="majorHAnsi" w:eastAsiaTheme="majorEastAsia" w:hAnsiTheme="majorHAnsi" w:cstheme="majorBidi"/>
      <w:color w:val="2E74B5" w:themeColor="accent1" w:themeShade="BF"/>
      <w:sz w:val="32"/>
      <w:szCs w:val="32"/>
      <w:bdr w:val="none" w:sz="0" w:space="0" w:color="auto"/>
    </w:rPr>
  </w:style>
  <w:style w:type="character" w:customStyle="1" w:styleId="ilfuvd">
    <w:name w:val="ilfuvd"/>
    <w:basedOn w:val="DefaultParagraphFont"/>
    <w:rsid w:val="00660194"/>
  </w:style>
  <w:style w:type="character" w:customStyle="1" w:styleId="FooterChar">
    <w:name w:val="Footer Char"/>
    <w:basedOn w:val="DefaultParagraphFont"/>
    <w:link w:val="Footer"/>
    <w:rsid w:val="00660194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6601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6E7C9D"/>
    <w:pPr>
      <w:spacing w:line="259" w:lineRule="auto"/>
      <w:jc w:val="left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E7C9D"/>
    <w:pPr>
      <w:pBdr>
        <w:top w:val="nil"/>
        <w:left w:val="nil"/>
        <w:bottom w:val="nil"/>
        <w:right w:val="nil"/>
        <w:between w:val="nil"/>
        <w:bar w:val="nil"/>
      </w:pBdr>
      <w:spacing w:after="100"/>
      <w:ind w:left="240"/>
    </w:pPr>
    <w:rPr>
      <w:rFonts w:eastAsia="Arial Unicode MS"/>
      <w:bdr w:val="nil"/>
    </w:rPr>
  </w:style>
  <w:style w:type="paragraph" w:styleId="NoSpacing">
    <w:name w:val="No Spacing"/>
    <w:link w:val="NoSpacingChar"/>
    <w:uiPriority w:val="1"/>
    <w:qFormat/>
    <w:rsid w:val="006E7C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NoSpacingChar">
    <w:name w:val="No Spacing Char"/>
    <w:basedOn w:val="DefaultParagraphFont"/>
    <w:link w:val="NoSpacing"/>
    <w:uiPriority w:val="1"/>
    <w:rsid w:val="006E7C9D"/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st">
    <w:name w:val="st"/>
    <w:basedOn w:val="DefaultParagraphFont"/>
    <w:rsid w:val="00891AC6"/>
  </w:style>
  <w:style w:type="character" w:customStyle="1" w:styleId="cit">
    <w:name w:val="cit"/>
    <w:basedOn w:val="DefaultParagraphFont"/>
    <w:rsid w:val="00AC7D7F"/>
  </w:style>
  <w:style w:type="character" w:customStyle="1" w:styleId="doi">
    <w:name w:val="doi"/>
    <w:basedOn w:val="DefaultParagraphFont"/>
    <w:rsid w:val="00AC7D7F"/>
  </w:style>
  <w:style w:type="character" w:styleId="Strong">
    <w:name w:val="Strong"/>
    <w:basedOn w:val="DefaultParagraphFont"/>
    <w:uiPriority w:val="22"/>
    <w:qFormat/>
    <w:rsid w:val="005B753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83F"/>
    <w:rPr>
      <w:color w:val="605E5C"/>
      <w:shd w:val="clear" w:color="auto" w:fill="E1DFDD"/>
    </w:rPr>
  </w:style>
  <w:style w:type="table" w:customStyle="1" w:styleId="GridTable2-Accent31">
    <w:name w:val="Grid Table 2 - Accent 31"/>
    <w:basedOn w:val="TableNormal"/>
    <w:uiPriority w:val="47"/>
    <w:rsid w:val="000A229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79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19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54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80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72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79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134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867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7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147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3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2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0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9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575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48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271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64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28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81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50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1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070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51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93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187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592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0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898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95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99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8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6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7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8641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33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76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065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111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17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51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1934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8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1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1081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9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04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8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5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2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259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485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6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667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5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03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9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99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08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7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366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03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23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8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751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7831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8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415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36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311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36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783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86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14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61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4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767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2686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7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8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2402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2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kthi\Desktop\New%20folder\20180221%20-%20SETD2%20is%20recurrently%20mutated%20in%20whole-exome%20sequenced%20canine%20osteosarcoma_w_Reviwers_Comments_replies%20%20%20oaCGH_KLT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EDEB-5A90-4B0A-A4CD-B1B30285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20180221 - SETD2 is recurrently mutated in whole-exome sequenced canine osteosarcoma_w_Reviwers_Comments_replies   oaCGH_KLT.dotx</Template>
  <TotalTime>17</TotalTime>
  <Pages>7</Pages>
  <Words>472</Words>
  <Characters>2694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>Whole Genome Sequencing of Glioblastoma</vt:lpstr>
      <vt:lpstr>    </vt:lpstr>
      <vt:lpstr>Whole Genome Sequencing of Glioblastoma</vt:lpstr>
    </vt:vector>
  </TitlesOfParts>
  <Company>The Broad Institute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 Genome Sequencing of Glioblastoma</dc:title>
  <dc:subject>Working Manuscript v2</dc:subject>
  <dc:creator>SS</dc:creator>
  <cp:keywords/>
  <dc:description/>
  <cp:lastModifiedBy>Sharadha Sakthikumar</cp:lastModifiedBy>
  <cp:revision>8</cp:revision>
  <cp:lastPrinted>2019-10-02T10:19:00Z</cp:lastPrinted>
  <dcterms:created xsi:type="dcterms:W3CDTF">2020-03-10T12:38:00Z</dcterms:created>
  <dcterms:modified xsi:type="dcterms:W3CDTF">2020-03-10T14:50:00Z</dcterms:modified>
</cp:coreProperties>
</file>