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64C6D" w14:textId="09558CD9" w:rsidR="00983C60" w:rsidRPr="00A530A6" w:rsidRDefault="00983C60" w:rsidP="00983C60">
      <w:pPr>
        <w:spacing w:line="480" w:lineRule="auto"/>
        <w:outlineLvl w:val="0"/>
        <w:rPr>
          <w:rFonts w:ascii="Times New Roman" w:hAnsi="Times New Roman" w:cs="Times New Roman" w:hint="eastAsia"/>
          <w:b/>
          <w:bCs/>
          <w:sz w:val="32"/>
          <w:szCs w:val="32"/>
          <w:lang w:eastAsia="zh-CN"/>
        </w:rPr>
      </w:pPr>
      <w:r w:rsidRPr="00A530A6">
        <w:rPr>
          <w:rFonts w:ascii="Times New Roman" w:hAnsi="Times New Roman" w:cs="Times New Roman" w:hint="eastAsia"/>
          <w:b/>
          <w:bCs/>
          <w:sz w:val="32"/>
          <w:szCs w:val="32"/>
          <w:lang w:eastAsia="zh-CN"/>
        </w:rPr>
        <w:t>S</w:t>
      </w:r>
      <w:r w:rsidRPr="00A530A6">
        <w:rPr>
          <w:rFonts w:ascii="Times New Roman" w:hAnsi="Times New Roman" w:cs="Times New Roman"/>
          <w:b/>
          <w:bCs/>
          <w:sz w:val="32"/>
          <w:szCs w:val="32"/>
          <w:lang w:eastAsia="zh-CN"/>
        </w:rPr>
        <w:t xml:space="preserve">upplementary </w:t>
      </w:r>
      <w:r>
        <w:rPr>
          <w:rFonts w:ascii="Times New Roman" w:hAnsi="Times New Roman" w:cs="Times New Roman"/>
          <w:b/>
          <w:bCs/>
          <w:sz w:val="32"/>
          <w:szCs w:val="32"/>
          <w:lang w:eastAsia="zh-CN"/>
        </w:rPr>
        <w:t>Tables</w:t>
      </w:r>
    </w:p>
    <w:p w14:paraId="3FBEB2EF" w14:textId="77777777" w:rsidR="00983C60" w:rsidRPr="00A530A6" w:rsidRDefault="00983C60" w:rsidP="00983C60">
      <w:pPr>
        <w:spacing w:line="480" w:lineRule="auto"/>
        <w:outlineLvl w:val="0"/>
        <w:rPr>
          <w:rFonts w:ascii="Times New Roman" w:hAnsi="Times New Roman" w:cs="Times New Roman"/>
          <w:sz w:val="32"/>
          <w:szCs w:val="32"/>
        </w:rPr>
      </w:pPr>
      <w:r w:rsidRPr="00A530A6">
        <w:rPr>
          <w:rFonts w:ascii="Times New Roman" w:hAnsi="Times New Roman" w:cs="Times New Roman"/>
          <w:sz w:val="32"/>
          <w:szCs w:val="32"/>
        </w:rPr>
        <w:t xml:space="preserve">CB2 improves power of </w:t>
      </w:r>
      <w:r w:rsidRPr="00A530A6">
        <w:rPr>
          <w:rFonts w:ascii="Times New Roman" w:hAnsi="Times New Roman" w:cs="Times New Roman" w:hint="eastAsia"/>
          <w:sz w:val="32"/>
          <w:szCs w:val="32"/>
          <w:lang w:eastAsia="zh-CN"/>
        </w:rPr>
        <w:t>cell</w:t>
      </w:r>
      <w:r w:rsidRPr="00A530A6">
        <w:rPr>
          <w:rFonts w:ascii="Times New Roman" w:hAnsi="Times New Roman" w:cs="Times New Roman"/>
          <w:sz w:val="32"/>
          <w:szCs w:val="32"/>
        </w:rPr>
        <w:t xml:space="preserve"> detection in droplet-based single-cell RNA sequencing data</w:t>
      </w:r>
    </w:p>
    <w:p w14:paraId="11E363A7" w14:textId="77777777" w:rsidR="00983C60" w:rsidRDefault="00983C60" w:rsidP="00983C60">
      <w:pPr>
        <w:spacing w:line="480" w:lineRule="auto"/>
        <w:outlineLvl w:val="0"/>
        <w:rPr>
          <w:rFonts w:ascii="Times New Roman" w:hAnsi="Times New Roman" w:cs="Times New Roman"/>
          <w:vertAlign w:val="superscript"/>
        </w:rPr>
      </w:pPr>
      <w:r w:rsidRPr="00C50941">
        <w:rPr>
          <w:rFonts w:ascii="Times New Roman" w:hAnsi="Times New Roman" w:cs="Times New Roman"/>
        </w:rPr>
        <w:t>Zijian Ni (zni25@wisc.edu)</w:t>
      </w:r>
      <w:r w:rsidRPr="00C50941">
        <w:rPr>
          <w:rFonts w:ascii="Times New Roman" w:hAnsi="Times New Roman" w:cs="Times New Roman"/>
          <w:vertAlign w:val="superscript"/>
        </w:rPr>
        <w:t>1</w:t>
      </w:r>
      <w:r w:rsidRPr="00C50941">
        <w:rPr>
          <w:rFonts w:ascii="Times New Roman" w:hAnsi="Times New Roman" w:cs="Times New Roman"/>
        </w:rPr>
        <w:t xml:space="preserve">, </w:t>
      </w:r>
      <w:proofErr w:type="spellStart"/>
      <w:r w:rsidRPr="00C50941">
        <w:rPr>
          <w:rFonts w:ascii="Times New Roman" w:hAnsi="Times New Roman" w:cs="Times New Roman"/>
        </w:rPr>
        <w:t>Shuyang</w:t>
      </w:r>
      <w:proofErr w:type="spellEnd"/>
      <w:r w:rsidRPr="00C50941">
        <w:rPr>
          <w:rFonts w:ascii="Times New Roman" w:hAnsi="Times New Roman" w:cs="Times New Roman"/>
        </w:rPr>
        <w:t xml:space="preserve"> Chen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Yu Mincho" w:hAnsi="Times New Roman" w:cs="Times New Roman"/>
          <w:lang w:eastAsia="ja-JP"/>
        </w:rPr>
        <w:t>(schen662@wisc.edu)</w:t>
      </w:r>
      <w:r w:rsidRPr="00C50941">
        <w:rPr>
          <w:rFonts w:ascii="Times New Roman" w:hAnsi="Times New Roman" w:cs="Times New Roman"/>
          <w:vertAlign w:val="superscript"/>
        </w:rPr>
        <w:t>1</w:t>
      </w:r>
      <w:r w:rsidRPr="00C50941">
        <w:rPr>
          <w:rFonts w:ascii="Times New Roman" w:hAnsi="Times New Roman" w:cs="Times New Roman"/>
        </w:rPr>
        <w:t>, Jared Brown</w:t>
      </w:r>
      <w:r>
        <w:rPr>
          <w:rFonts w:ascii="Times New Roman" w:hAnsi="Times New Roman" w:cs="Times New Roman"/>
        </w:rPr>
        <w:t xml:space="preserve"> (brown46@wisc.edu)</w:t>
      </w:r>
      <w:r w:rsidRPr="00C50941">
        <w:rPr>
          <w:rFonts w:ascii="Times New Roman" w:hAnsi="Times New Roman" w:cs="Times New Roman"/>
          <w:vertAlign w:val="superscript"/>
        </w:rPr>
        <w:t>1</w:t>
      </w:r>
      <w:r w:rsidRPr="00C50941">
        <w:rPr>
          <w:rFonts w:ascii="Times New Roman" w:hAnsi="Times New Roman" w:cs="Times New Roman"/>
        </w:rPr>
        <w:t xml:space="preserve">, Christina </w:t>
      </w:r>
      <w:proofErr w:type="spellStart"/>
      <w:r w:rsidRPr="00C50941">
        <w:rPr>
          <w:rFonts w:ascii="Times New Roman" w:hAnsi="Times New Roman" w:cs="Times New Roman"/>
        </w:rPr>
        <w:t>Kendziorski</w:t>
      </w:r>
      <w:proofErr w:type="spellEnd"/>
      <w:r>
        <w:rPr>
          <w:rFonts w:ascii="Times New Roman" w:hAnsi="Times New Roman" w:cs="Times New Roman"/>
        </w:rPr>
        <w:t xml:space="preserve"> (</w:t>
      </w:r>
      <w:r w:rsidRPr="00A530A6">
        <w:rPr>
          <w:rStyle w:val="ac"/>
          <w:rFonts w:ascii="Times New Roman" w:hAnsi="Times New Roman" w:cs="Times New Roman"/>
          <w:color w:val="000000" w:themeColor="text1"/>
          <w:u w:val="none"/>
        </w:rPr>
        <w:t>c.kendziorski@gmail.com)</w:t>
      </w:r>
      <w:r w:rsidRPr="00A530A6">
        <w:rPr>
          <w:rStyle w:val="ac"/>
          <w:rFonts w:ascii="Times New Roman" w:hAnsi="Times New Roman" w:cs="Times New Roman"/>
          <w:color w:val="000000" w:themeColor="text1"/>
          <w:u w:val="none"/>
          <w:vertAlign w:val="superscript"/>
        </w:rPr>
        <w:t>2*</w:t>
      </w:r>
    </w:p>
    <w:p w14:paraId="5B72B590" w14:textId="77777777" w:rsidR="00983C60" w:rsidRPr="00C50941" w:rsidRDefault="00983C60" w:rsidP="00983C60">
      <w:pPr>
        <w:spacing w:line="480" w:lineRule="auto"/>
        <w:outlineLvl w:val="0"/>
        <w:rPr>
          <w:rFonts w:ascii="Times New Roman" w:hAnsi="Times New Roman" w:cs="Times New Roman"/>
        </w:rPr>
      </w:pPr>
    </w:p>
    <w:p w14:paraId="5AAC427B" w14:textId="77777777" w:rsidR="00983C60" w:rsidRPr="00C50941" w:rsidRDefault="00983C60" w:rsidP="00983C60">
      <w:pPr>
        <w:spacing w:line="480" w:lineRule="auto"/>
        <w:outlineLvl w:val="0"/>
        <w:rPr>
          <w:rFonts w:ascii="Times New Roman" w:hAnsi="Times New Roman" w:cs="Times New Roman"/>
        </w:rPr>
      </w:pPr>
      <w:r w:rsidRPr="00C50941">
        <w:rPr>
          <w:rFonts w:ascii="Times New Roman" w:hAnsi="Times New Roman" w:cs="Times New Roman"/>
          <w:vertAlign w:val="superscript"/>
        </w:rPr>
        <w:t>1</w:t>
      </w:r>
      <w:r w:rsidRPr="00C50941">
        <w:rPr>
          <w:rFonts w:ascii="Times New Roman" w:hAnsi="Times New Roman" w:cs="Times New Roman"/>
        </w:rPr>
        <w:t>Department of Statistics, University of Wisconsin-Madison, Madison, WI, USA</w:t>
      </w:r>
    </w:p>
    <w:p w14:paraId="1D7F5B7A" w14:textId="77777777" w:rsidR="00983C60" w:rsidRDefault="00983C60" w:rsidP="00983C60">
      <w:pPr>
        <w:spacing w:line="480" w:lineRule="auto"/>
        <w:rPr>
          <w:rFonts w:ascii="Times New Roman" w:hAnsi="Times New Roman" w:cs="Times New Roman"/>
        </w:rPr>
      </w:pPr>
      <w:r w:rsidRPr="00C50941">
        <w:rPr>
          <w:rFonts w:ascii="Times New Roman" w:hAnsi="Times New Roman" w:cs="Times New Roman"/>
          <w:vertAlign w:val="superscript"/>
        </w:rPr>
        <w:t>2</w:t>
      </w:r>
      <w:r w:rsidRPr="00C50941">
        <w:rPr>
          <w:rFonts w:ascii="Times New Roman" w:hAnsi="Times New Roman" w:cs="Times New Roman"/>
        </w:rPr>
        <w:t>Department of Biostatistics and Medical Informatics, University of Wisconsin-Madison, Madison, WI, USA</w:t>
      </w:r>
    </w:p>
    <w:p w14:paraId="39E51549" w14:textId="77777777" w:rsidR="00983C60" w:rsidRDefault="00983C60" w:rsidP="00983C6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*Corresponding author</w:t>
      </w:r>
    </w:p>
    <w:p w14:paraId="1FB93F41" w14:textId="77CF9B89" w:rsidR="00354ECC" w:rsidRPr="00983C60" w:rsidRDefault="00983C60" w:rsidP="00983C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tbl>
      <w:tblPr>
        <w:tblStyle w:val="ab"/>
        <w:tblW w:w="9345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365"/>
        <w:gridCol w:w="1365"/>
        <w:gridCol w:w="1365"/>
        <w:gridCol w:w="1365"/>
        <w:gridCol w:w="1365"/>
        <w:gridCol w:w="1350"/>
      </w:tblGrid>
      <w:tr w:rsidR="00CA46C6" w:rsidRPr="002F1512" w14:paraId="658CC650" w14:textId="190B10F6" w:rsidTr="00B132B1">
        <w:trPr>
          <w:trHeight w:val="690"/>
          <w:jc w:val="center"/>
        </w:trPr>
        <w:tc>
          <w:tcPr>
            <w:tcW w:w="1170" w:type="dxa"/>
            <w:tcBorders>
              <w:bottom w:val="single" w:sz="4" w:space="0" w:color="auto"/>
              <w:right w:val="nil"/>
            </w:tcBorders>
            <w:vAlign w:val="center"/>
          </w:tcPr>
          <w:p w14:paraId="449CDF18" w14:textId="73069A58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Dataset</w:t>
            </w:r>
          </w:p>
        </w:tc>
        <w:tc>
          <w:tcPr>
            <w:tcW w:w="13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6D94B9" w14:textId="677665C4" w:rsidR="00CA46C6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H</w:t>
            </w:r>
            <w:r w:rsidR="00CA46C6">
              <w:rPr>
                <w:rFonts w:ascii="Times New Roman" w:hAnsi="Times New Roman" w:cs="Times New Roman"/>
                <w:b/>
                <w:sz w:val="18"/>
                <w:szCs w:val="18"/>
              </w:rPr>
              <w:t>igh-count</w:t>
            </w:r>
            <w:r w:rsidR="00CA46C6"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cells</w:t>
            </w:r>
          </w:p>
          <w:p w14:paraId="51276333" w14:textId="2A3E9492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(untested)</w:t>
            </w:r>
          </w:p>
        </w:tc>
        <w:tc>
          <w:tcPr>
            <w:tcW w:w="13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15804E" w14:textId="3E61127F" w:rsidR="00CA46C6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</w:t>
            </w:r>
            <w:r w:rsidR="00CA46C6"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ested </w:t>
            </w:r>
            <w:r w:rsidR="00CA46C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cells identified by </w:t>
            </w:r>
            <w:r w:rsidR="00E6386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both </w:t>
            </w:r>
            <w:r w:rsidR="00CA46C6">
              <w:rPr>
                <w:rFonts w:ascii="Times New Roman" w:hAnsi="Times New Roman" w:cs="Times New Roman"/>
                <w:b/>
                <w:sz w:val="18"/>
                <w:szCs w:val="18"/>
              </w:rPr>
              <w:t>CB2 and ED</w:t>
            </w:r>
          </w:p>
        </w:tc>
        <w:tc>
          <w:tcPr>
            <w:tcW w:w="13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E815F1" w14:textId="5FA9CB9C" w:rsidR="007A2663" w:rsidRPr="002F1512" w:rsidRDefault="007A2663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ells uniquely identified by CB2</w:t>
            </w:r>
          </w:p>
        </w:tc>
        <w:tc>
          <w:tcPr>
            <w:tcW w:w="13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9E7DB7" w14:textId="025CD4AC" w:rsidR="00CA46C6" w:rsidRPr="002F1512" w:rsidRDefault="007A2663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ells uniquely identified by ED</w:t>
            </w:r>
          </w:p>
        </w:tc>
        <w:tc>
          <w:tcPr>
            <w:tcW w:w="13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49B40A" w14:textId="6AE722C2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CB2 </w:t>
            </w:r>
            <w:r w:rsidR="005A12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unique </w:t>
            </w:r>
            <w:r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cells in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</w:t>
            </w:r>
            <w:r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t>xisting subpopulation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</w:tcBorders>
            <w:vAlign w:val="center"/>
          </w:tcPr>
          <w:p w14:paraId="58966A6F" w14:textId="6F5E1A6C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CB2 </w:t>
            </w:r>
            <w:r w:rsidR="005A125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unique </w:t>
            </w:r>
            <w:r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t>cells in novel subpopulation</w:t>
            </w:r>
          </w:p>
        </w:tc>
      </w:tr>
      <w:tr w:rsidR="00CA46C6" w:rsidRPr="002F1512" w14:paraId="53ADC442" w14:textId="1D7DFF97" w:rsidTr="00B132B1">
        <w:trPr>
          <w:trHeight w:val="690"/>
          <w:jc w:val="center"/>
        </w:trPr>
        <w:tc>
          <w:tcPr>
            <w:tcW w:w="1170" w:type="dxa"/>
            <w:tcBorders>
              <w:bottom w:val="nil"/>
              <w:right w:val="nil"/>
            </w:tcBorders>
            <w:vAlign w:val="center"/>
          </w:tcPr>
          <w:p w14:paraId="64A0CD5E" w14:textId="626F95DC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Alz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heimer</w:t>
            </w:r>
          </w:p>
        </w:tc>
        <w:tc>
          <w:tcPr>
            <w:tcW w:w="1365" w:type="dxa"/>
            <w:tcBorders>
              <w:left w:val="nil"/>
              <w:bottom w:val="nil"/>
              <w:right w:val="nil"/>
            </w:tcBorders>
            <w:vAlign w:val="center"/>
          </w:tcPr>
          <w:p w14:paraId="07F374FB" w14:textId="33146A8C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12143</w:t>
            </w:r>
          </w:p>
        </w:tc>
        <w:tc>
          <w:tcPr>
            <w:tcW w:w="1365" w:type="dxa"/>
            <w:tcBorders>
              <w:left w:val="nil"/>
              <w:bottom w:val="nil"/>
              <w:right w:val="nil"/>
            </w:tcBorders>
            <w:vAlign w:val="center"/>
          </w:tcPr>
          <w:p w14:paraId="21DB6EE4" w14:textId="0F76891A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57278</w:t>
            </w:r>
          </w:p>
        </w:tc>
        <w:tc>
          <w:tcPr>
            <w:tcW w:w="1365" w:type="dxa"/>
            <w:tcBorders>
              <w:left w:val="nil"/>
              <w:bottom w:val="nil"/>
              <w:right w:val="nil"/>
            </w:tcBorders>
            <w:vAlign w:val="center"/>
          </w:tcPr>
          <w:p w14:paraId="070D96D4" w14:textId="47AC4C3A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10689 / 57278</w:t>
            </w:r>
          </w:p>
          <w:p w14:paraId="7A39F305" w14:textId="3CE2CBF7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(18.66%)</w:t>
            </w:r>
          </w:p>
        </w:tc>
        <w:tc>
          <w:tcPr>
            <w:tcW w:w="1365" w:type="dxa"/>
            <w:tcBorders>
              <w:left w:val="nil"/>
              <w:bottom w:val="nil"/>
              <w:right w:val="nil"/>
            </w:tcBorders>
            <w:vAlign w:val="center"/>
          </w:tcPr>
          <w:p w14:paraId="0FCECA8E" w14:textId="77777777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50 / 57278</w:t>
            </w:r>
          </w:p>
          <w:p w14:paraId="1C2D10FD" w14:textId="62481255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(0.09%)</w:t>
            </w:r>
          </w:p>
        </w:tc>
        <w:tc>
          <w:tcPr>
            <w:tcW w:w="1365" w:type="dxa"/>
            <w:tcBorders>
              <w:left w:val="nil"/>
              <w:bottom w:val="nil"/>
              <w:right w:val="nil"/>
            </w:tcBorders>
            <w:vAlign w:val="center"/>
          </w:tcPr>
          <w:p w14:paraId="507518D5" w14:textId="357909A9" w:rsidR="00CA46C6" w:rsidRPr="002F1512" w:rsidRDefault="004C326B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6819 </w:t>
            </w:r>
            <w:r w:rsidR="00CA46C6" w:rsidRPr="002F1512">
              <w:rPr>
                <w:rFonts w:ascii="Times New Roman" w:hAnsi="Times New Roman" w:cs="Times New Roman"/>
                <w:sz w:val="18"/>
                <w:szCs w:val="18"/>
              </w:rPr>
              <w:t>/ 10689</w:t>
            </w:r>
          </w:p>
          <w:p w14:paraId="07F16B4B" w14:textId="66EF8627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C326B">
              <w:rPr>
                <w:rFonts w:ascii="Times New Roman" w:hAnsi="Times New Roman" w:cs="Times New Roman"/>
                <w:sz w:val="18"/>
                <w:szCs w:val="18"/>
              </w:rPr>
              <w:t>63.79</w:t>
            </w: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50" w:type="dxa"/>
            <w:tcBorders>
              <w:left w:val="nil"/>
              <w:bottom w:val="nil"/>
            </w:tcBorders>
            <w:vAlign w:val="center"/>
          </w:tcPr>
          <w:p w14:paraId="3BFC59BE" w14:textId="239425BD" w:rsidR="00CA46C6" w:rsidRPr="002F1512" w:rsidRDefault="005008BF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3870 </w:t>
            </w:r>
            <w:r w:rsidR="00CA46C6" w:rsidRPr="002F1512">
              <w:rPr>
                <w:rFonts w:ascii="Times New Roman" w:hAnsi="Times New Roman" w:cs="Times New Roman"/>
                <w:sz w:val="18"/>
                <w:szCs w:val="18"/>
              </w:rPr>
              <w:t>/ 10689</w:t>
            </w:r>
          </w:p>
          <w:p w14:paraId="05C3007A" w14:textId="6B3C6D81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C326B">
              <w:rPr>
                <w:rFonts w:ascii="Times New Roman" w:hAnsi="Times New Roman" w:cs="Times New Roman"/>
                <w:sz w:val="18"/>
                <w:szCs w:val="18"/>
              </w:rPr>
              <w:t>36.21</w:t>
            </w: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CA46C6" w:rsidRPr="002F1512" w14:paraId="7B6DF558" w14:textId="24F5F9C6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14:paraId="4C4EF1AA" w14:textId="505AB6C1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PBMC8K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F0DC" w14:textId="57862EE2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6708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9E331" w14:textId="2C811C5E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1445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83594" w14:textId="77777777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1165 / 1445</w:t>
            </w:r>
          </w:p>
          <w:p w14:paraId="154D9C48" w14:textId="440BDA89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(80.62%)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54F1F" w14:textId="77777777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2 / 1445</w:t>
            </w:r>
          </w:p>
          <w:p w14:paraId="5D712296" w14:textId="6EF50FAC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(0.14%)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23F99" w14:textId="77777777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1165 / 1165</w:t>
            </w:r>
          </w:p>
          <w:p w14:paraId="5848C9AE" w14:textId="7B7529E2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(100%)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14:paraId="3E9CBFB7" w14:textId="77777777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0 / 1165</w:t>
            </w:r>
          </w:p>
          <w:p w14:paraId="0B7BF647" w14:textId="586C5D64" w:rsidR="00CA46C6" w:rsidRPr="002F1512" w:rsidRDefault="00CA46C6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</w:tr>
      <w:tr w:rsidR="00B132B1" w:rsidRPr="002F1512" w14:paraId="6EC59F79" w14:textId="77777777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14:paraId="0AEE9136" w14:textId="1F67F0D5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PBMC33K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57D8F" w14:textId="549AE38E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23491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ED8F3" w14:textId="2EB4E874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11762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E26C5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 / 11762</w:t>
            </w:r>
          </w:p>
          <w:p w14:paraId="7F05C1CF" w14:textId="7BB8B45B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(3.60%)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60248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 xml:space="preserve"> / 11762</w:t>
            </w:r>
          </w:p>
          <w:p w14:paraId="1AE912D2" w14:textId="2CE2B553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5ADD2" w14:textId="77777777" w:rsidR="00B132B1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424 / 424</w:t>
            </w:r>
          </w:p>
          <w:p w14:paraId="7A83B610" w14:textId="58D4043C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14:paraId="142DC8D2" w14:textId="77777777" w:rsidR="00B132B1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F3665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>424</w:t>
            </w:r>
          </w:p>
          <w:p w14:paraId="29EC715C" w14:textId="327F9111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</w:tr>
      <w:tr w:rsidR="00B132B1" w:rsidRPr="002F1512" w14:paraId="6EA09DE9" w14:textId="77777777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14:paraId="30987A7C" w14:textId="0F882501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mbrain1K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FA95B" w14:textId="75004405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581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0FEBE" w14:textId="263E578C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1469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166B5" w14:textId="77777777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221 / 1469</w:t>
            </w:r>
          </w:p>
          <w:p w14:paraId="5EA9B46F" w14:textId="70BE0737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(15.04%)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7C48A" w14:textId="77777777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16 / 1469</w:t>
            </w:r>
          </w:p>
          <w:p w14:paraId="2F7BF85E" w14:textId="21ABA9D7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(1.09%)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F706D" w14:textId="77777777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166 / 221</w:t>
            </w:r>
          </w:p>
          <w:p w14:paraId="41F3F328" w14:textId="6CA8DED6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(75.11%)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14:paraId="25799E65" w14:textId="77777777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55 / 221</w:t>
            </w:r>
          </w:p>
          <w:p w14:paraId="46C42A89" w14:textId="45BE5CD6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(24.89%)</w:t>
            </w:r>
          </w:p>
        </w:tc>
      </w:tr>
      <w:tr w:rsidR="00B132B1" w:rsidRPr="002F1512" w14:paraId="3E023CBD" w14:textId="77777777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14:paraId="6DAF0733" w14:textId="2849ACD1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mbrain9K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4319A" w14:textId="70E070BE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6048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FC760" w14:textId="0EDDCDCB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5685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ECCE7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1265 / 5685</w:t>
            </w:r>
          </w:p>
          <w:p w14:paraId="50F06D0A" w14:textId="62508FA6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(22.25%)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07BEC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 / 5685</w:t>
            </w:r>
          </w:p>
          <w:p w14:paraId="3293F732" w14:textId="5D1A89EE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(1.72%)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478DD" w14:textId="77777777" w:rsidR="00B132B1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1057 / 1265</w:t>
            </w:r>
          </w:p>
          <w:p w14:paraId="717EF57B" w14:textId="7FF2CE98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(83.56%)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14:paraId="0F4ED80C" w14:textId="77777777" w:rsidR="00B132B1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 / 1265</w:t>
            </w:r>
          </w:p>
          <w:p w14:paraId="2E9C51FE" w14:textId="6A49BC5E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(16.44%)</w:t>
            </w:r>
          </w:p>
        </w:tc>
      </w:tr>
      <w:tr w:rsidR="00B132B1" w:rsidRPr="002F1512" w14:paraId="01480DAD" w14:textId="77777777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14:paraId="0C28E208" w14:textId="30CEDBAF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PanT4K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3FE70" w14:textId="3B75BA51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3398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C4A2" w14:textId="56734520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DC2DA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 / 1700</w:t>
            </w:r>
          </w:p>
          <w:p w14:paraId="642872A9" w14:textId="06A8620F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(15.35%)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305A7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 xml:space="preserve"> / 1700</w:t>
            </w:r>
          </w:p>
          <w:p w14:paraId="7EC3A83D" w14:textId="27BC5400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CC131" w14:textId="77777777" w:rsidR="00B132B1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261/ 261</w:t>
            </w:r>
          </w:p>
          <w:p w14:paraId="331A2D1D" w14:textId="747C5793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14:paraId="045F92FD" w14:textId="77777777" w:rsidR="00B132B1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 xml:space="preserve"> / 261</w:t>
            </w:r>
          </w:p>
          <w:p w14:paraId="0E417C3E" w14:textId="03A3C851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</w:tr>
      <w:tr w:rsidR="00B132B1" w:rsidRPr="002F1512" w14:paraId="71052BC1" w14:textId="77777777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14:paraId="043459F9" w14:textId="108CD401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MALT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5AF4" w14:textId="03ED5BB5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3378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A3701" w14:textId="21E9366D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AB610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494 / 981</w:t>
            </w:r>
          </w:p>
          <w:p w14:paraId="2E4CFE93" w14:textId="77367AEA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(50.36%)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96D8E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/ 981</w:t>
            </w:r>
          </w:p>
          <w:p w14:paraId="5ACF25BE" w14:textId="36924CE6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(0.20%)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BBF59" w14:textId="77777777" w:rsidR="00B132B1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216 / 494</w:t>
            </w:r>
          </w:p>
          <w:p w14:paraId="57E7C9C8" w14:textId="6833E2D6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(43.72%)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14:paraId="6D645E95" w14:textId="77777777" w:rsidR="00B132B1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278 / 494</w:t>
            </w:r>
          </w:p>
          <w:p w14:paraId="7234DCBD" w14:textId="6F90B603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(56.28%)</w:t>
            </w:r>
          </w:p>
        </w:tc>
      </w:tr>
      <w:tr w:rsidR="00B132B1" w:rsidRPr="002F1512" w14:paraId="0E73DB11" w14:textId="77777777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14:paraId="25344181" w14:textId="73381851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PBMC4K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1C315" w14:textId="30C5C3E7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5F8F0" w14:textId="45C60AC5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6516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F0BC1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1003 / 6516</w:t>
            </w:r>
          </w:p>
          <w:p w14:paraId="570BCFC6" w14:textId="75A8391F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(15.39%)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A6D23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 xml:space="preserve"> / 6516</w:t>
            </w:r>
          </w:p>
          <w:p w14:paraId="7B2ECECB" w14:textId="226FB15A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EAED6" w14:textId="77777777" w:rsidR="00B132B1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1003 / 1003</w:t>
            </w:r>
          </w:p>
          <w:p w14:paraId="4DC04937" w14:textId="78C4E446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14:paraId="1B882E82" w14:textId="77777777" w:rsidR="00B132B1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 xml:space="preserve"> / 1003</w:t>
            </w:r>
          </w:p>
          <w:p w14:paraId="64C5AC67" w14:textId="7F3B43B8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</w:tr>
      <w:tr w:rsidR="00B132B1" w:rsidRPr="002F1512" w14:paraId="455CEDE6" w14:textId="77777777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14:paraId="055BC3E6" w14:textId="6343569A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jurkat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6FBAA" w14:textId="03A1B42D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2565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16992" w14:textId="7A1386DB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6723D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 / 953</w:t>
            </w:r>
          </w:p>
          <w:p w14:paraId="2A5BE473" w14:textId="56DE1A6E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(18.36%)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DAA69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 xml:space="preserve"> / 953</w:t>
            </w:r>
          </w:p>
          <w:p w14:paraId="2257E486" w14:textId="7AB8035A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046FA" w14:textId="77777777" w:rsidR="00B132B1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 / 175</w:t>
            </w:r>
          </w:p>
          <w:p w14:paraId="20E6ACDE" w14:textId="35AC3B10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14:paraId="42ADF266" w14:textId="77777777" w:rsidR="00B132B1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 xml:space="preserve"> / 175</w:t>
            </w:r>
          </w:p>
          <w:p w14:paraId="4C827F5D" w14:textId="11BDBA25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</w:tr>
      <w:tr w:rsidR="00B132B1" w:rsidRPr="002F1512" w14:paraId="7AA549E6" w14:textId="2DA3B100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bottom w:val="nil"/>
              <w:right w:val="nil"/>
            </w:tcBorders>
            <w:vAlign w:val="center"/>
          </w:tcPr>
          <w:p w14:paraId="446A28B4" w14:textId="45BD38CC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T293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8656C" w14:textId="60215218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2299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7A684" w14:textId="795739EF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C2864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 / 797</w:t>
            </w:r>
          </w:p>
          <w:p w14:paraId="21CBFE55" w14:textId="589CDC96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(6.02%)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0E228" w14:textId="77777777" w:rsidR="00B132B1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/ 797</w:t>
            </w:r>
          </w:p>
          <w:p w14:paraId="29E8B755" w14:textId="6318CBAD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(0.25%)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96CF6" w14:textId="77777777" w:rsidR="00B132B1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 / 48</w:t>
            </w:r>
          </w:p>
          <w:p w14:paraId="5FCDF10C" w14:textId="36F4C31E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</w:tcBorders>
            <w:vAlign w:val="center"/>
          </w:tcPr>
          <w:p w14:paraId="5B6EF85E" w14:textId="77777777" w:rsidR="00B132B1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 xml:space="preserve"> / 48</w:t>
            </w:r>
          </w:p>
          <w:p w14:paraId="7BCA111B" w14:textId="6B7EA25A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</w:tr>
      <w:tr w:rsidR="00B132B1" w:rsidRPr="002F1512" w14:paraId="48BE0C32" w14:textId="11FF3D49" w:rsidTr="00B132B1">
        <w:trPr>
          <w:trHeight w:val="690"/>
          <w:jc w:val="center"/>
        </w:trPr>
        <w:tc>
          <w:tcPr>
            <w:tcW w:w="1170" w:type="dxa"/>
            <w:tcBorders>
              <w:top w:val="nil"/>
              <w:right w:val="nil"/>
            </w:tcBorders>
            <w:vAlign w:val="center"/>
          </w:tcPr>
          <w:p w14:paraId="3210F604" w14:textId="427CA740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lacenta</w:t>
            </w:r>
          </w:p>
        </w:tc>
        <w:tc>
          <w:tcPr>
            <w:tcW w:w="1365" w:type="dxa"/>
            <w:tcBorders>
              <w:top w:val="nil"/>
              <w:left w:val="nil"/>
              <w:right w:val="nil"/>
            </w:tcBorders>
            <w:vAlign w:val="center"/>
          </w:tcPr>
          <w:p w14:paraId="4FBABBDD" w14:textId="4329296D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4349</w:t>
            </w:r>
          </w:p>
        </w:tc>
        <w:tc>
          <w:tcPr>
            <w:tcW w:w="1365" w:type="dxa"/>
            <w:tcBorders>
              <w:top w:val="nil"/>
              <w:left w:val="nil"/>
              <w:right w:val="nil"/>
            </w:tcBorders>
            <w:vAlign w:val="center"/>
          </w:tcPr>
          <w:p w14:paraId="49C5E0E8" w14:textId="1D271902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2947</w:t>
            </w:r>
          </w:p>
        </w:tc>
        <w:tc>
          <w:tcPr>
            <w:tcW w:w="1365" w:type="dxa"/>
            <w:tcBorders>
              <w:top w:val="nil"/>
              <w:left w:val="nil"/>
              <w:right w:val="nil"/>
            </w:tcBorders>
            <w:vAlign w:val="center"/>
          </w:tcPr>
          <w:p w14:paraId="7FF73678" w14:textId="77777777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637 / 2947</w:t>
            </w:r>
          </w:p>
          <w:p w14:paraId="4751F308" w14:textId="49F18424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(21.62%)</w:t>
            </w:r>
          </w:p>
        </w:tc>
        <w:tc>
          <w:tcPr>
            <w:tcW w:w="1365" w:type="dxa"/>
            <w:tcBorders>
              <w:top w:val="nil"/>
              <w:left w:val="nil"/>
              <w:right w:val="nil"/>
            </w:tcBorders>
            <w:vAlign w:val="center"/>
          </w:tcPr>
          <w:p w14:paraId="51673E4E" w14:textId="77777777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1 / 2947</w:t>
            </w:r>
          </w:p>
          <w:p w14:paraId="2DE55013" w14:textId="00CE1F64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(0.03%)</w:t>
            </w:r>
          </w:p>
        </w:tc>
        <w:tc>
          <w:tcPr>
            <w:tcW w:w="1365" w:type="dxa"/>
            <w:tcBorders>
              <w:top w:val="nil"/>
              <w:left w:val="nil"/>
              <w:right w:val="nil"/>
            </w:tcBorders>
            <w:vAlign w:val="center"/>
          </w:tcPr>
          <w:p w14:paraId="7E96E5C3" w14:textId="18E7A835" w:rsidR="00B132B1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637</w:t>
            </w:r>
            <w:r w:rsidR="00B132B1" w:rsidRPr="002F1512">
              <w:rPr>
                <w:rFonts w:ascii="Times New Roman" w:hAnsi="Times New Roman" w:cs="Times New Roman"/>
                <w:sz w:val="18"/>
                <w:szCs w:val="18"/>
              </w:rPr>
              <w:t xml:space="preserve"> / 637</w:t>
            </w:r>
          </w:p>
          <w:p w14:paraId="513DBE65" w14:textId="790418CF" w:rsidR="00B132B1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50" w:type="dxa"/>
            <w:tcBorders>
              <w:top w:val="nil"/>
              <w:left w:val="nil"/>
            </w:tcBorders>
            <w:vAlign w:val="center"/>
          </w:tcPr>
          <w:p w14:paraId="78A5931A" w14:textId="77777777" w:rsidR="00B132B1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C5A0A">
              <w:rPr>
                <w:rFonts w:ascii="Times New Roman" w:hAnsi="Times New Roman" w:cs="Times New Roman"/>
                <w:sz w:val="18"/>
                <w:szCs w:val="18"/>
              </w:rPr>
              <w:t xml:space="preserve"> / 637</w:t>
            </w:r>
          </w:p>
          <w:p w14:paraId="07DED265" w14:textId="1C5E7D82" w:rsidR="005C5A0A" w:rsidRPr="002F1512" w:rsidRDefault="005C5A0A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(0%)</w:t>
            </w:r>
          </w:p>
        </w:tc>
      </w:tr>
    </w:tbl>
    <w:p w14:paraId="58EC3A2F" w14:textId="77777777" w:rsidR="00354ECC" w:rsidRPr="002F1512" w:rsidRDefault="00354ECC" w:rsidP="00355F3D">
      <w:pPr>
        <w:spacing w:line="480" w:lineRule="auto"/>
        <w:rPr>
          <w:rFonts w:ascii="Times New Roman" w:hAnsi="Times New Roman" w:cs="Times New Roman"/>
        </w:rPr>
      </w:pPr>
    </w:p>
    <w:p w14:paraId="4184AB3D" w14:textId="2FCBE3F3" w:rsidR="00493EA1" w:rsidRDefault="00354ECC" w:rsidP="00355F3D">
      <w:pPr>
        <w:spacing w:line="480" w:lineRule="auto"/>
        <w:rPr>
          <w:rFonts w:ascii="Times New Roman" w:hAnsi="Times New Roman" w:cs="Times New Roman"/>
        </w:rPr>
      </w:pPr>
      <w:r w:rsidRPr="002F1512">
        <w:rPr>
          <w:rFonts w:ascii="Times New Roman" w:hAnsi="Times New Roman" w:cs="Times New Roman"/>
          <w:b/>
        </w:rPr>
        <w:t xml:space="preserve">Table </w:t>
      </w:r>
      <w:r w:rsidR="00983C60">
        <w:rPr>
          <w:rFonts w:ascii="Times New Roman" w:hAnsi="Times New Roman" w:cs="Times New Roman"/>
          <w:b/>
        </w:rPr>
        <w:t>S</w:t>
      </w:r>
      <w:r w:rsidRPr="002F1512">
        <w:rPr>
          <w:rFonts w:ascii="Times New Roman" w:hAnsi="Times New Roman" w:cs="Times New Roman"/>
          <w:b/>
        </w:rPr>
        <w:t>1:</w:t>
      </w:r>
      <w:r w:rsidRPr="002F1512">
        <w:rPr>
          <w:rFonts w:ascii="Times New Roman" w:hAnsi="Times New Roman" w:cs="Times New Roman"/>
        </w:rPr>
        <w:t xml:space="preserve"> </w:t>
      </w:r>
      <w:r w:rsidR="008155FA">
        <w:rPr>
          <w:rFonts w:ascii="Times New Roman" w:hAnsi="Times New Roman" w:cs="Times New Roman"/>
        </w:rPr>
        <w:t>The</w:t>
      </w:r>
      <w:r w:rsidRPr="002F1512">
        <w:rPr>
          <w:rFonts w:ascii="Times New Roman" w:hAnsi="Times New Roman" w:cs="Times New Roman"/>
        </w:rPr>
        <w:t xml:space="preserve"> number of cells </w:t>
      </w:r>
      <w:r w:rsidR="008155FA">
        <w:rPr>
          <w:rFonts w:ascii="Times New Roman" w:hAnsi="Times New Roman" w:cs="Times New Roman"/>
        </w:rPr>
        <w:t xml:space="preserve">identified by </w:t>
      </w:r>
      <w:r w:rsidRPr="002F1512">
        <w:rPr>
          <w:rFonts w:ascii="Times New Roman" w:hAnsi="Times New Roman" w:cs="Times New Roman"/>
        </w:rPr>
        <w:t>CB2</w:t>
      </w:r>
      <w:r w:rsidR="008155FA">
        <w:rPr>
          <w:rFonts w:ascii="Times New Roman" w:hAnsi="Times New Roman" w:cs="Times New Roman"/>
        </w:rPr>
        <w:t>, ED, or both</w:t>
      </w:r>
      <w:r w:rsidRPr="002F1512">
        <w:rPr>
          <w:rFonts w:ascii="Times New Roman" w:hAnsi="Times New Roman" w:cs="Times New Roman"/>
        </w:rPr>
        <w:t xml:space="preserve"> </w:t>
      </w:r>
      <w:r w:rsidR="008A1F10" w:rsidRPr="002F1512">
        <w:rPr>
          <w:rFonts w:ascii="Times New Roman" w:hAnsi="Times New Roman" w:cs="Times New Roman"/>
        </w:rPr>
        <w:t xml:space="preserve">in </w:t>
      </w:r>
      <w:r w:rsidR="008155FA">
        <w:rPr>
          <w:rFonts w:ascii="Times New Roman" w:hAnsi="Times New Roman" w:cs="Times New Roman"/>
        </w:rPr>
        <w:t>11</w:t>
      </w:r>
      <w:r w:rsidR="008A1F10" w:rsidRPr="002F1512">
        <w:rPr>
          <w:rFonts w:ascii="Times New Roman" w:hAnsi="Times New Roman" w:cs="Times New Roman"/>
        </w:rPr>
        <w:t xml:space="preserve"> </w:t>
      </w:r>
      <w:r w:rsidR="00A37C2C">
        <w:rPr>
          <w:rFonts w:ascii="Times New Roman" w:hAnsi="Times New Roman" w:cs="Times New Roman"/>
        </w:rPr>
        <w:t>case study datasets</w:t>
      </w:r>
      <w:r w:rsidR="008A1F10" w:rsidRPr="002F1512">
        <w:rPr>
          <w:rFonts w:ascii="Times New Roman" w:hAnsi="Times New Roman" w:cs="Times New Roman"/>
        </w:rPr>
        <w:t>.</w:t>
      </w:r>
      <w:r w:rsidR="00D21E6C">
        <w:rPr>
          <w:rFonts w:ascii="Times New Roman" w:hAnsi="Times New Roman" w:cs="Times New Roman"/>
        </w:rPr>
        <w:t xml:space="preserve"> </w:t>
      </w:r>
    </w:p>
    <w:p w14:paraId="6D0D9DE0" w14:textId="3BF4BD97" w:rsidR="00983C60" w:rsidRDefault="00983C60" w:rsidP="00355F3D">
      <w:pPr>
        <w:spacing w:line="480" w:lineRule="auto"/>
        <w:rPr>
          <w:rFonts w:ascii="Times New Roman" w:hAnsi="Times New Roman" w:cs="Times New Roman"/>
          <w:lang w:eastAsia="zh-CN"/>
        </w:rPr>
      </w:pPr>
    </w:p>
    <w:p w14:paraId="371A1B4E" w14:textId="77777777" w:rsidR="00983C60" w:rsidRPr="002F1512" w:rsidRDefault="00983C60" w:rsidP="00355F3D">
      <w:pPr>
        <w:spacing w:line="480" w:lineRule="auto"/>
        <w:rPr>
          <w:rFonts w:ascii="Times New Roman" w:hAnsi="Times New Roman" w:cs="Times New Roman" w:hint="eastAsia"/>
          <w:lang w:eastAsia="zh-CN"/>
        </w:rPr>
      </w:pP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8095"/>
      </w:tblGrid>
      <w:tr w:rsidR="00493EA1" w:rsidRPr="002F1512" w14:paraId="21CAC36B" w14:textId="77777777" w:rsidTr="00493EA1">
        <w:trPr>
          <w:trHeight w:val="336"/>
        </w:trPr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F1535" w14:textId="69BCCC8E" w:rsidR="00493EA1" w:rsidRPr="002F1512" w:rsidRDefault="00493EA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Dataset</w:t>
            </w:r>
          </w:p>
        </w:tc>
        <w:tc>
          <w:tcPr>
            <w:tcW w:w="8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D6DD1" w14:textId="3715A971" w:rsidR="00493EA1" w:rsidRPr="002F1512" w:rsidRDefault="00493EA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b/>
                <w:sz w:val="18"/>
                <w:szCs w:val="18"/>
              </w:rPr>
              <w:t>Link</w:t>
            </w:r>
          </w:p>
        </w:tc>
      </w:tr>
      <w:tr w:rsidR="00493EA1" w:rsidRPr="002F1512" w14:paraId="0B0A8FDB" w14:textId="77777777" w:rsidTr="00493EA1">
        <w:trPr>
          <w:trHeight w:val="336"/>
        </w:trPr>
        <w:tc>
          <w:tcPr>
            <w:tcW w:w="1255" w:type="dxa"/>
            <w:tcBorders>
              <w:top w:val="single" w:sz="4" w:space="0" w:color="auto"/>
            </w:tcBorders>
            <w:vAlign w:val="center"/>
          </w:tcPr>
          <w:p w14:paraId="7AB7A733" w14:textId="7783C4DD" w:rsidR="00493EA1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Alzheimer</w:t>
            </w:r>
          </w:p>
        </w:tc>
        <w:tc>
          <w:tcPr>
            <w:tcW w:w="8095" w:type="dxa"/>
            <w:tcBorders>
              <w:top w:val="single" w:sz="4" w:space="0" w:color="auto"/>
            </w:tcBorders>
            <w:vAlign w:val="center"/>
          </w:tcPr>
          <w:p w14:paraId="72964CBB" w14:textId="3C71395B" w:rsidR="00493EA1" w:rsidRPr="002F1512" w:rsidRDefault="00245A85" w:rsidP="00355F3D">
            <w:pPr>
              <w:spacing w:line="480" w:lineRule="auto"/>
              <w:rPr>
                <w:sz w:val="18"/>
                <w:szCs w:val="18"/>
              </w:rPr>
            </w:pPr>
            <w:hyperlink r:id="rId7" w:anchor="!Synapse:syn16780177" w:history="1">
              <w:r w:rsidR="00A2351D" w:rsidRPr="00A2351D">
                <w:rPr>
                  <w:rStyle w:val="ac"/>
                  <w:sz w:val="18"/>
                  <w:szCs w:val="18"/>
                </w:rPr>
                <w:t>https://www.synapse.org/#!Synapse:syn16780177</w:t>
              </w:r>
            </w:hyperlink>
          </w:p>
        </w:tc>
      </w:tr>
      <w:tr w:rsidR="00A2351D" w:rsidRPr="002F1512" w14:paraId="53AAC70E" w14:textId="77777777" w:rsidTr="00493EA1">
        <w:trPr>
          <w:trHeight w:val="336"/>
        </w:trPr>
        <w:tc>
          <w:tcPr>
            <w:tcW w:w="1255" w:type="dxa"/>
            <w:vAlign w:val="center"/>
          </w:tcPr>
          <w:p w14:paraId="30D63C36" w14:textId="080FDBE0" w:rsidR="00A2351D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PBMC8K</w:t>
            </w:r>
          </w:p>
        </w:tc>
        <w:tc>
          <w:tcPr>
            <w:tcW w:w="8095" w:type="dxa"/>
            <w:vAlign w:val="center"/>
          </w:tcPr>
          <w:p w14:paraId="25D0BB36" w14:textId="6372C4DD" w:rsidR="00A2351D" w:rsidRDefault="00245A85" w:rsidP="00355F3D">
            <w:pPr>
              <w:spacing w:line="480" w:lineRule="auto"/>
              <w:rPr>
                <w:rStyle w:val="ac"/>
                <w:sz w:val="18"/>
                <w:szCs w:val="18"/>
              </w:rPr>
            </w:pPr>
            <w:hyperlink r:id="rId8" w:history="1">
              <w:r w:rsidR="00A2351D" w:rsidRPr="002F1512">
                <w:rPr>
                  <w:rStyle w:val="ac"/>
                  <w:sz w:val="18"/>
                  <w:szCs w:val="18"/>
                </w:rPr>
                <w:t>https://support.10xgenomics.com/single-cell-gene-expression/datasets/2.1.0/pbmc8k</w:t>
              </w:r>
            </w:hyperlink>
          </w:p>
        </w:tc>
      </w:tr>
      <w:tr w:rsidR="00A2351D" w:rsidRPr="002F1512" w14:paraId="1E178A18" w14:textId="77777777" w:rsidTr="00493EA1">
        <w:trPr>
          <w:trHeight w:val="336"/>
        </w:trPr>
        <w:tc>
          <w:tcPr>
            <w:tcW w:w="1255" w:type="dxa"/>
            <w:vAlign w:val="center"/>
          </w:tcPr>
          <w:p w14:paraId="52D7C2E7" w14:textId="4399D5C5" w:rsidR="00A2351D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PBMC33K</w:t>
            </w:r>
          </w:p>
        </w:tc>
        <w:tc>
          <w:tcPr>
            <w:tcW w:w="8095" w:type="dxa"/>
            <w:vAlign w:val="center"/>
          </w:tcPr>
          <w:p w14:paraId="3A5D0863" w14:textId="7FAAADE5" w:rsidR="00A2351D" w:rsidRDefault="00245A85" w:rsidP="00355F3D">
            <w:pPr>
              <w:spacing w:line="480" w:lineRule="auto"/>
              <w:rPr>
                <w:rStyle w:val="ac"/>
                <w:sz w:val="18"/>
                <w:szCs w:val="18"/>
              </w:rPr>
            </w:pPr>
            <w:hyperlink r:id="rId9" w:history="1">
              <w:r w:rsidR="00A2351D" w:rsidRPr="002F1512">
                <w:rPr>
                  <w:rStyle w:val="ac"/>
                  <w:sz w:val="18"/>
                  <w:szCs w:val="18"/>
                </w:rPr>
                <w:t>https://support.10xgenomics.com/single-cell-gene-expression/datasets/1.1.0/pbmc33k</w:t>
              </w:r>
            </w:hyperlink>
          </w:p>
        </w:tc>
      </w:tr>
      <w:tr w:rsidR="00A2351D" w:rsidRPr="002F1512" w14:paraId="6C70B6B2" w14:textId="77777777" w:rsidTr="00493EA1">
        <w:trPr>
          <w:trHeight w:val="336"/>
        </w:trPr>
        <w:tc>
          <w:tcPr>
            <w:tcW w:w="1255" w:type="dxa"/>
            <w:vAlign w:val="center"/>
          </w:tcPr>
          <w:p w14:paraId="2F3D8A05" w14:textId="7C403AD9" w:rsidR="00A2351D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mbrain1K</w:t>
            </w:r>
          </w:p>
        </w:tc>
        <w:tc>
          <w:tcPr>
            <w:tcW w:w="8095" w:type="dxa"/>
            <w:vAlign w:val="center"/>
          </w:tcPr>
          <w:p w14:paraId="66E4A3E7" w14:textId="471E8713" w:rsidR="00A2351D" w:rsidRPr="002F1512" w:rsidRDefault="00245A85" w:rsidP="00355F3D">
            <w:pPr>
              <w:spacing w:line="480" w:lineRule="auto"/>
              <w:rPr>
                <w:sz w:val="18"/>
                <w:szCs w:val="18"/>
              </w:rPr>
            </w:pPr>
            <w:hyperlink r:id="rId10" w:history="1">
              <w:r w:rsidR="00A2351D" w:rsidRPr="002F1512">
                <w:rPr>
                  <w:rStyle w:val="ac"/>
                  <w:sz w:val="18"/>
                  <w:szCs w:val="18"/>
                </w:rPr>
                <w:t>https://support.10xgenomics.com/single-cell-gene-expression/datasets/2.1.0/neurons_900</w:t>
              </w:r>
            </w:hyperlink>
          </w:p>
        </w:tc>
      </w:tr>
      <w:tr w:rsidR="00A2351D" w:rsidRPr="002F1512" w14:paraId="32CC7401" w14:textId="77777777" w:rsidTr="002119B5">
        <w:trPr>
          <w:trHeight w:val="336"/>
        </w:trPr>
        <w:tc>
          <w:tcPr>
            <w:tcW w:w="1255" w:type="dxa"/>
            <w:vAlign w:val="center"/>
          </w:tcPr>
          <w:p w14:paraId="2C6E2B46" w14:textId="339F1DAD" w:rsidR="00A2351D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mbrain9K</w:t>
            </w:r>
          </w:p>
        </w:tc>
        <w:tc>
          <w:tcPr>
            <w:tcW w:w="8095" w:type="dxa"/>
            <w:vAlign w:val="center"/>
          </w:tcPr>
          <w:p w14:paraId="197EDC0C" w14:textId="7A42474B" w:rsidR="00A2351D" w:rsidRPr="002F1512" w:rsidRDefault="00245A85" w:rsidP="00355F3D">
            <w:pPr>
              <w:spacing w:line="480" w:lineRule="auto"/>
              <w:rPr>
                <w:sz w:val="18"/>
                <w:szCs w:val="18"/>
              </w:rPr>
            </w:pPr>
            <w:hyperlink r:id="rId11" w:history="1">
              <w:r w:rsidR="00A2351D" w:rsidRPr="002F1512">
                <w:rPr>
                  <w:rStyle w:val="ac"/>
                  <w:sz w:val="18"/>
                  <w:szCs w:val="18"/>
                </w:rPr>
                <w:t>https://support.10xgenomics.com/single-cell-gene-expression/datasets/2.1.0/neuron_9k</w:t>
              </w:r>
            </w:hyperlink>
          </w:p>
        </w:tc>
      </w:tr>
      <w:tr w:rsidR="00A2351D" w:rsidRPr="002F1512" w14:paraId="594AACE1" w14:textId="77777777" w:rsidTr="002119B5">
        <w:trPr>
          <w:trHeight w:val="336"/>
        </w:trPr>
        <w:tc>
          <w:tcPr>
            <w:tcW w:w="1255" w:type="dxa"/>
            <w:vAlign w:val="center"/>
          </w:tcPr>
          <w:p w14:paraId="688B1451" w14:textId="4AAFCBB5" w:rsidR="00A2351D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PanT4K</w:t>
            </w:r>
          </w:p>
        </w:tc>
        <w:tc>
          <w:tcPr>
            <w:tcW w:w="8095" w:type="dxa"/>
            <w:vAlign w:val="center"/>
          </w:tcPr>
          <w:p w14:paraId="3A974BFB" w14:textId="5526B585" w:rsidR="00A2351D" w:rsidRPr="002F1512" w:rsidRDefault="00245A85" w:rsidP="00355F3D">
            <w:pPr>
              <w:spacing w:line="480" w:lineRule="auto"/>
              <w:rPr>
                <w:sz w:val="18"/>
                <w:szCs w:val="18"/>
              </w:rPr>
            </w:pPr>
            <w:hyperlink r:id="rId12" w:history="1">
              <w:r w:rsidR="00A2351D" w:rsidRPr="002F1512">
                <w:rPr>
                  <w:rStyle w:val="ac"/>
                  <w:sz w:val="18"/>
                  <w:szCs w:val="18"/>
                </w:rPr>
                <w:t>https://support.10xgenomics.com/single-cell-gene-expression/datasets/2.1.0/t_4k</w:t>
              </w:r>
            </w:hyperlink>
          </w:p>
        </w:tc>
      </w:tr>
      <w:tr w:rsidR="00A2351D" w:rsidRPr="002F1512" w14:paraId="2F6B40FB" w14:textId="77777777" w:rsidTr="002119B5">
        <w:trPr>
          <w:trHeight w:val="336"/>
        </w:trPr>
        <w:tc>
          <w:tcPr>
            <w:tcW w:w="1255" w:type="dxa"/>
            <w:vAlign w:val="center"/>
          </w:tcPr>
          <w:p w14:paraId="20D725A2" w14:textId="133078C0" w:rsidR="00A2351D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MALT</w:t>
            </w:r>
          </w:p>
        </w:tc>
        <w:tc>
          <w:tcPr>
            <w:tcW w:w="8095" w:type="dxa"/>
            <w:vAlign w:val="center"/>
          </w:tcPr>
          <w:p w14:paraId="78CB6EEC" w14:textId="4595114D" w:rsidR="00A2351D" w:rsidRPr="002F1512" w:rsidRDefault="00245A85" w:rsidP="00355F3D">
            <w:pPr>
              <w:spacing w:line="480" w:lineRule="auto"/>
              <w:rPr>
                <w:sz w:val="18"/>
                <w:szCs w:val="18"/>
              </w:rPr>
            </w:pPr>
            <w:hyperlink r:id="rId13" w:history="1">
              <w:r w:rsidR="00A2351D" w:rsidRPr="002F1512">
                <w:rPr>
                  <w:rStyle w:val="ac"/>
                  <w:sz w:val="18"/>
                  <w:szCs w:val="18"/>
                </w:rPr>
                <w:t>https://support.10xgenomics.com/single-cell-gene-expression/datasets/3.0.0/malt_10k_protein_v3</w:t>
              </w:r>
            </w:hyperlink>
          </w:p>
        </w:tc>
      </w:tr>
      <w:tr w:rsidR="00A2351D" w:rsidRPr="002F1512" w14:paraId="25CAEFC5" w14:textId="77777777" w:rsidTr="002119B5">
        <w:trPr>
          <w:trHeight w:val="336"/>
        </w:trPr>
        <w:tc>
          <w:tcPr>
            <w:tcW w:w="1255" w:type="dxa"/>
            <w:vAlign w:val="center"/>
          </w:tcPr>
          <w:p w14:paraId="40A8B0BB" w14:textId="7E932353" w:rsidR="00A2351D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PBMC4K</w:t>
            </w:r>
          </w:p>
        </w:tc>
        <w:tc>
          <w:tcPr>
            <w:tcW w:w="8095" w:type="dxa"/>
            <w:vAlign w:val="center"/>
          </w:tcPr>
          <w:p w14:paraId="2290BDB8" w14:textId="6DBF1D50" w:rsidR="00A2351D" w:rsidRPr="002F1512" w:rsidRDefault="00245A85" w:rsidP="00355F3D">
            <w:pPr>
              <w:spacing w:line="480" w:lineRule="auto"/>
              <w:rPr>
                <w:sz w:val="18"/>
                <w:szCs w:val="18"/>
              </w:rPr>
            </w:pPr>
            <w:hyperlink r:id="rId14" w:history="1">
              <w:r w:rsidR="00A2351D" w:rsidRPr="002F1512">
                <w:rPr>
                  <w:rStyle w:val="ac"/>
                  <w:sz w:val="18"/>
                  <w:szCs w:val="18"/>
                </w:rPr>
                <w:t>https://support.10xgenomics.com/single-cell-gene-expression/datasets/2.1.0/pbmc4k</w:t>
              </w:r>
            </w:hyperlink>
          </w:p>
        </w:tc>
      </w:tr>
      <w:tr w:rsidR="00A2351D" w:rsidRPr="002F1512" w14:paraId="4A7BD97E" w14:textId="77777777" w:rsidTr="002119B5">
        <w:trPr>
          <w:trHeight w:val="336"/>
        </w:trPr>
        <w:tc>
          <w:tcPr>
            <w:tcW w:w="1255" w:type="dxa"/>
            <w:vAlign w:val="center"/>
          </w:tcPr>
          <w:p w14:paraId="755D2DAF" w14:textId="2501D2A3" w:rsidR="00A2351D" w:rsidRPr="002F1512" w:rsidRDefault="00B132B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</w:t>
            </w:r>
            <w:r w:rsidR="00A2351D" w:rsidRPr="002F1512">
              <w:rPr>
                <w:rFonts w:ascii="Times New Roman" w:hAnsi="Times New Roman" w:cs="Times New Roman"/>
                <w:sz w:val="18"/>
                <w:szCs w:val="18"/>
              </w:rPr>
              <w:t>urkat</w:t>
            </w:r>
            <w:proofErr w:type="spellEnd"/>
          </w:p>
        </w:tc>
        <w:tc>
          <w:tcPr>
            <w:tcW w:w="8095" w:type="dxa"/>
            <w:vAlign w:val="center"/>
          </w:tcPr>
          <w:p w14:paraId="12AE799B" w14:textId="59BB20A5" w:rsidR="00A2351D" w:rsidRPr="002F1512" w:rsidRDefault="00245A85" w:rsidP="00355F3D">
            <w:pPr>
              <w:spacing w:line="480" w:lineRule="auto"/>
              <w:rPr>
                <w:sz w:val="18"/>
                <w:szCs w:val="18"/>
              </w:rPr>
            </w:pPr>
            <w:hyperlink r:id="rId15" w:history="1">
              <w:r w:rsidR="00A2351D" w:rsidRPr="002F1512">
                <w:rPr>
                  <w:rStyle w:val="ac"/>
                  <w:sz w:val="18"/>
                  <w:szCs w:val="18"/>
                </w:rPr>
                <w:t>https://support.10xgenomics.com/single-cell-gene-expression/datasets/1.1.0/jurkat</w:t>
              </w:r>
            </w:hyperlink>
          </w:p>
        </w:tc>
      </w:tr>
      <w:tr w:rsidR="00A2351D" w:rsidRPr="002F1512" w14:paraId="5279D862" w14:textId="77777777" w:rsidTr="002119B5">
        <w:trPr>
          <w:trHeight w:val="336"/>
        </w:trPr>
        <w:tc>
          <w:tcPr>
            <w:tcW w:w="1255" w:type="dxa"/>
            <w:vAlign w:val="center"/>
          </w:tcPr>
          <w:p w14:paraId="0C539ABB" w14:textId="4E251704" w:rsidR="00A2351D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512">
              <w:rPr>
                <w:rFonts w:ascii="Times New Roman" w:hAnsi="Times New Roman" w:cs="Times New Roman"/>
                <w:sz w:val="18"/>
                <w:szCs w:val="18"/>
              </w:rPr>
              <w:t>T293</w:t>
            </w:r>
          </w:p>
        </w:tc>
        <w:tc>
          <w:tcPr>
            <w:tcW w:w="8095" w:type="dxa"/>
            <w:vAlign w:val="center"/>
          </w:tcPr>
          <w:p w14:paraId="7E63B73F" w14:textId="7FF0CA8B" w:rsidR="00A2351D" w:rsidRPr="002F1512" w:rsidRDefault="00245A85" w:rsidP="00355F3D">
            <w:pPr>
              <w:spacing w:line="480" w:lineRule="auto"/>
              <w:rPr>
                <w:sz w:val="18"/>
                <w:szCs w:val="18"/>
              </w:rPr>
            </w:pPr>
            <w:hyperlink r:id="rId16" w:history="1">
              <w:r w:rsidR="00A2351D" w:rsidRPr="002F1512">
                <w:rPr>
                  <w:rStyle w:val="ac"/>
                  <w:sz w:val="18"/>
                  <w:szCs w:val="18"/>
                </w:rPr>
                <w:t>https://support.10xgenomics.com/single-cell-gene-expression/datasets/1.1.0/293t</w:t>
              </w:r>
            </w:hyperlink>
          </w:p>
        </w:tc>
      </w:tr>
      <w:tr w:rsidR="00A2351D" w:rsidRPr="002F1512" w14:paraId="7A8F6AB8" w14:textId="77777777" w:rsidTr="002119B5">
        <w:trPr>
          <w:trHeight w:val="336"/>
        </w:trPr>
        <w:tc>
          <w:tcPr>
            <w:tcW w:w="1255" w:type="dxa"/>
            <w:vAlign w:val="center"/>
          </w:tcPr>
          <w:p w14:paraId="276F020B" w14:textId="6B13F36A" w:rsidR="00A2351D" w:rsidRPr="002F1512" w:rsidRDefault="00A2351D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placenta</w:t>
            </w:r>
          </w:p>
        </w:tc>
        <w:tc>
          <w:tcPr>
            <w:tcW w:w="8095" w:type="dxa"/>
            <w:vAlign w:val="center"/>
          </w:tcPr>
          <w:p w14:paraId="68AE1CB0" w14:textId="38360494" w:rsidR="00A2351D" w:rsidRPr="002F1512" w:rsidRDefault="00245A85" w:rsidP="00355F3D">
            <w:pPr>
              <w:spacing w:line="480" w:lineRule="auto"/>
              <w:rPr>
                <w:sz w:val="18"/>
                <w:szCs w:val="18"/>
              </w:rPr>
            </w:pPr>
            <w:hyperlink r:id="rId17" w:history="1">
              <w:r w:rsidR="00A2351D" w:rsidRPr="00A2351D">
                <w:rPr>
                  <w:rStyle w:val="ac"/>
                  <w:sz w:val="18"/>
                  <w:szCs w:val="18"/>
                </w:rPr>
                <w:t>https://jmlab-gitlab.cruk.cam.ac.uk/publications/EmptyDrops2017-DataFiles</w:t>
              </w:r>
            </w:hyperlink>
          </w:p>
        </w:tc>
      </w:tr>
    </w:tbl>
    <w:p w14:paraId="798E9864" w14:textId="77777777" w:rsidR="00493EA1" w:rsidRPr="002F1512" w:rsidRDefault="00493EA1" w:rsidP="00355F3D">
      <w:pPr>
        <w:spacing w:line="480" w:lineRule="auto"/>
        <w:rPr>
          <w:rFonts w:ascii="Times New Roman" w:hAnsi="Times New Roman" w:cs="Times New Roman"/>
        </w:rPr>
      </w:pPr>
    </w:p>
    <w:p w14:paraId="6534A2A0" w14:textId="42B4A9E1" w:rsidR="004C0501" w:rsidRDefault="00493EA1" w:rsidP="00355F3D">
      <w:pPr>
        <w:spacing w:line="480" w:lineRule="auto"/>
        <w:rPr>
          <w:rFonts w:ascii="Times New Roman" w:hAnsi="Times New Roman" w:cs="Times New Roman"/>
        </w:rPr>
      </w:pPr>
      <w:r w:rsidRPr="002F1512">
        <w:rPr>
          <w:rFonts w:ascii="Times New Roman" w:hAnsi="Times New Roman" w:cs="Times New Roman"/>
          <w:b/>
        </w:rPr>
        <w:t xml:space="preserve">Table </w:t>
      </w:r>
      <w:r w:rsidR="00983C60">
        <w:rPr>
          <w:rFonts w:ascii="Times New Roman" w:hAnsi="Times New Roman" w:cs="Times New Roman"/>
          <w:b/>
        </w:rPr>
        <w:t>S</w:t>
      </w:r>
      <w:r w:rsidR="004C0501">
        <w:rPr>
          <w:rFonts w:ascii="Times New Roman" w:hAnsi="Times New Roman" w:cs="Times New Roman"/>
          <w:b/>
        </w:rPr>
        <w:t>2</w:t>
      </w:r>
      <w:r w:rsidRPr="002F1512">
        <w:rPr>
          <w:rFonts w:ascii="Times New Roman" w:hAnsi="Times New Roman" w:cs="Times New Roman"/>
        </w:rPr>
        <w:t xml:space="preserve">: Links to </w:t>
      </w:r>
      <w:r w:rsidR="00A2351D">
        <w:rPr>
          <w:rFonts w:ascii="Times New Roman" w:hAnsi="Times New Roman" w:cs="Times New Roman"/>
        </w:rPr>
        <w:t>all</w:t>
      </w:r>
      <w:r w:rsidRPr="002F1512">
        <w:rPr>
          <w:rFonts w:ascii="Times New Roman" w:hAnsi="Times New Roman" w:cs="Times New Roman"/>
        </w:rPr>
        <w:t xml:space="preserve"> datasets </w:t>
      </w:r>
      <w:r w:rsidR="00F347D9">
        <w:rPr>
          <w:rFonts w:ascii="Times New Roman" w:hAnsi="Times New Roman" w:cs="Times New Roman"/>
        </w:rPr>
        <w:t xml:space="preserve">used in this study. </w:t>
      </w:r>
    </w:p>
    <w:p w14:paraId="7FD7343D" w14:textId="7DFBF481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45DFEBE1" w14:textId="3A68E9AF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65D9BB55" w14:textId="6CF4A722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00BCBBD7" w14:textId="637EDD94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150752A2" w14:textId="54F9C3F4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0CDF3CD6" w14:textId="6B2DA55F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512E203A" w14:textId="71972E81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4FDFF81C" w14:textId="5E3E1DB7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1006E3A1" w14:textId="73574B69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76F4F6A0" w14:textId="2EA63F27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3AD18BB7" w14:textId="77777777" w:rsidR="00355F3D" w:rsidRDefault="00355F3D" w:rsidP="00355F3D">
      <w:pPr>
        <w:spacing w:line="480" w:lineRule="auto"/>
        <w:rPr>
          <w:rFonts w:ascii="Times New Roman" w:hAnsi="Times New Roman" w:cs="Times New Roman"/>
        </w:rPr>
      </w:pPr>
    </w:p>
    <w:p w14:paraId="2F4FB083" w14:textId="77777777" w:rsidR="004C0501" w:rsidRDefault="004C0501" w:rsidP="00355F3D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20"/>
        <w:gridCol w:w="821"/>
        <w:gridCol w:w="821"/>
      </w:tblGrid>
      <w:tr w:rsidR="004C0501" w:rsidRPr="00C95400" w14:paraId="695C4051" w14:textId="77777777" w:rsidTr="005578AC">
        <w:trPr>
          <w:trHeight w:val="303"/>
          <w:jc w:val="center"/>
        </w:trPr>
        <w:tc>
          <w:tcPr>
            <w:tcW w:w="171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336A02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Dataset</w:t>
            </w: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768F18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Threshold</w:t>
            </w:r>
          </w:p>
        </w:tc>
      </w:tr>
      <w:tr w:rsidR="004C0501" w:rsidRPr="00C95400" w14:paraId="0A2519E5" w14:textId="77777777" w:rsidTr="005578AC">
        <w:trPr>
          <w:trHeight w:val="303"/>
          <w:jc w:val="center"/>
        </w:trPr>
        <w:tc>
          <w:tcPr>
            <w:tcW w:w="171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1C50E6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497E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b/>
                <w:sz w:val="18"/>
                <w:szCs w:val="18"/>
              </w:rPr>
              <w:t>90%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3A9F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b/>
                <w:sz w:val="18"/>
                <w:szCs w:val="18"/>
              </w:rPr>
              <w:t>80%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BDA30D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b/>
                <w:sz w:val="18"/>
                <w:szCs w:val="18"/>
              </w:rPr>
              <w:t>70%</w:t>
            </w:r>
          </w:p>
        </w:tc>
      </w:tr>
      <w:tr w:rsidR="004C0501" w14:paraId="332DA341" w14:textId="77777777" w:rsidTr="005578AC">
        <w:trPr>
          <w:trHeight w:val="286"/>
          <w:jc w:val="center"/>
        </w:trPr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5F1672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Alzheimer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CEC5A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3429D5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35DB5F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C0501" w14:paraId="044F39D7" w14:textId="77777777" w:rsidTr="005578AC">
        <w:trPr>
          <w:trHeight w:val="303"/>
          <w:jc w:val="center"/>
        </w:trPr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78DCC2FC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PBMC8K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13D99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500C2" w14:textId="2C95FD8F" w:rsidR="004C0501" w:rsidRPr="00C95400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54CAD4B6" w14:textId="0B2344AC" w:rsidR="004C0501" w:rsidRPr="00C95400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C0501" w14:paraId="2178E565" w14:textId="77777777" w:rsidTr="005578AC">
        <w:trPr>
          <w:trHeight w:val="303"/>
          <w:jc w:val="center"/>
        </w:trPr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6E6A99E9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PBMC33K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F7150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AD2AC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7D00C455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C0501" w14:paraId="44F78348" w14:textId="77777777" w:rsidTr="005578AC">
        <w:trPr>
          <w:trHeight w:val="321"/>
          <w:jc w:val="center"/>
        </w:trPr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3605188D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mbrain1K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BB049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6E346" w14:textId="3567411D" w:rsidR="004C0501" w:rsidRPr="00C95400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3B79A68F" w14:textId="23D89E71" w:rsidR="004C0501" w:rsidRPr="00C95400" w:rsidRDefault="0074434E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0501" w14:paraId="47336B1F" w14:textId="77777777" w:rsidTr="005578AC">
        <w:trPr>
          <w:trHeight w:val="303"/>
          <w:jc w:val="center"/>
        </w:trPr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667437FF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mbrain9K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51F7C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59676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34CA1279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0501" w14:paraId="2CC3982C" w14:textId="77777777" w:rsidTr="005578AC">
        <w:trPr>
          <w:trHeight w:val="303"/>
          <w:jc w:val="center"/>
        </w:trPr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1AA162D3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PanT4K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58F4F8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AB066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040E1EE3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C0501" w14:paraId="3A7E0953" w14:textId="77777777" w:rsidTr="005578AC">
        <w:trPr>
          <w:trHeight w:val="303"/>
          <w:jc w:val="center"/>
        </w:trPr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66B1A22E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MALT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7A284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279B3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30D3700A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C0501" w14:paraId="2B711036" w14:textId="77777777" w:rsidTr="005578AC">
        <w:trPr>
          <w:trHeight w:val="303"/>
          <w:jc w:val="center"/>
        </w:trPr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103878E4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PBMC4K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27E18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C528E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4D680ABF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C0501" w14:paraId="4DC45674" w14:textId="77777777" w:rsidTr="005578AC">
        <w:trPr>
          <w:trHeight w:val="303"/>
          <w:jc w:val="center"/>
        </w:trPr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2B87C4C1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jurkat</w:t>
            </w:r>
            <w:proofErr w:type="spellEnd"/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3F17D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405ED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3F8433CF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C0501" w14:paraId="2AFB4EE5" w14:textId="77777777" w:rsidTr="005578AC">
        <w:trPr>
          <w:trHeight w:val="303"/>
          <w:jc w:val="center"/>
        </w:trPr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00357A35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T293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0378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7DF9F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764AB47E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C0501" w14:paraId="6E18FDEC" w14:textId="77777777" w:rsidTr="005578AC">
        <w:trPr>
          <w:trHeight w:val="303"/>
          <w:jc w:val="center"/>
        </w:trPr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0E6A42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400">
              <w:rPr>
                <w:rFonts w:ascii="Times New Roman" w:hAnsi="Times New Roman" w:cs="Times New Roman"/>
                <w:sz w:val="18"/>
                <w:szCs w:val="18"/>
              </w:rPr>
              <w:t>placenta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08E4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0565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1" w:type="dxa"/>
            <w:tcBorders>
              <w:left w:val="single" w:sz="4" w:space="0" w:color="auto"/>
            </w:tcBorders>
            <w:vAlign w:val="center"/>
          </w:tcPr>
          <w:p w14:paraId="183CC331" w14:textId="77777777" w:rsidR="004C0501" w:rsidRPr="00C95400" w:rsidRDefault="004C0501" w:rsidP="00355F3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4FD23FBE" w14:textId="77777777" w:rsidR="004C0501" w:rsidRDefault="004C0501" w:rsidP="00355F3D">
      <w:pPr>
        <w:spacing w:line="480" w:lineRule="auto"/>
        <w:rPr>
          <w:rFonts w:ascii="Times New Roman" w:hAnsi="Times New Roman" w:cs="Times New Roman"/>
        </w:rPr>
      </w:pPr>
    </w:p>
    <w:p w14:paraId="14E7965E" w14:textId="39ECB790" w:rsidR="004E3481" w:rsidRPr="002F1512" w:rsidRDefault="004C0501" w:rsidP="00355F3D">
      <w:pPr>
        <w:spacing w:line="480" w:lineRule="auto"/>
        <w:rPr>
          <w:rFonts w:ascii="Times New Roman" w:hAnsi="Times New Roman" w:cs="Times New Roman"/>
        </w:rPr>
      </w:pPr>
      <w:r w:rsidRPr="003C4FA8">
        <w:rPr>
          <w:rFonts w:ascii="Times New Roman" w:hAnsi="Times New Roman" w:cs="Times New Roman"/>
          <w:b/>
        </w:rPr>
        <w:t xml:space="preserve">Table </w:t>
      </w:r>
      <w:r w:rsidR="00983C60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</w:rPr>
        <w:t>: Number of novel subpopulations identified by CB2 in each dataset.</w:t>
      </w:r>
    </w:p>
    <w:p w14:paraId="207E5978" w14:textId="20BC6DDE" w:rsidR="00791593" w:rsidRPr="00803AA7" w:rsidRDefault="00791593" w:rsidP="00FD34E0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sectPr w:rsidR="00791593" w:rsidRPr="00803AA7" w:rsidSect="00D70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BD4FD9" w14:textId="77777777" w:rsidR="00245A85" w:rsidRDefault="00245A85" w:rsidP="001E64DC">
      <w:r>
        <w:separator/>
      </w:r>
    </w:p>
  </w:endnote>
  <w:endnote w:type="continuationSeparator" w:id="0">
    <w:p w14:paraId="51ECFE3A" w14:textId="77777777" w:rsidR="00245A85" w:rsidRDefault="00245A85" w:rsidP="001E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E6456" w14:textId="77777777" w:rsidR="00245A85" w:rsidRDefault="00245A85" w:rsidP="001E64DC">
      <w:r>
        <w:separator/>
      </w:r>
    </w:p>
  </w:footnote>
  <w:footnote w:type="continuationSeparator" w:id="0">
    <w:p w14:paraId="485FAE4D" w14:textId="77777777" w:rsidR="00245A85" w:rsidRDefault="00245A85" w:rsidP="001E6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33E"/>
    <w:rsid w:val="000034A3"/>
    <w:rsid w:val="00004B01"/>
    <w:rsid w:val="00012159"/>
    <w:rsid w:val="0002556A"/>
    <w:rsid w:val="00025666"/>
    <w:rsid w:val="00034009"/>
    <w:rsid w:val="00041B40"/>
    <w:rsid w:val="00043ADB"/>
    <w:rsid w:val="000815BC"/>
    <w:rsid w:val="00094FDC"/>
    <w:rsid w:val="000C243B"/>
    <w:rsid w:val="000C7874"/>
    <w:rsid w:val="000E67C5"/>
    <w:rsid w:val="000F0DE6"/>
    <w:rsid w:val="000F1E79"/>
    <w:rsid w:val="000F3E48"/>
    <w:rsid w:val="000F6250"/>
    <w:rsid w:val="00101524"/>
    <w:rsid w:val="00102699"/>
    <w:rsid w:val="00133035"/>
    <w:rsid w:val="00136C22"/>
    <w:rsid w:val="001477F6"/>
    <w:rsid w:val="00156CCA"/>
    <w:rsid w:val="00164DB5"/>
    <w:rsid w:val="001658B2"/>
    <w:rsid w:val="001707E4"/>
    <w:rsid w:val="0017298A"/>
    <w:rsid w:val="001B3B01"/>
    <w:rsid w:val="001B6192"/>
    <w:rsid w:val="001E399D"/>
    <w:rsid w:val="001E514D"/>
    <w:rsid w:val="001E64DC"/>
    <w:rsid w:val="001E6C72"/>
    <w:rsid w:val="001F70B0"/>
    <w:rsid w:val="00203FFE"/>
    <w:rsid w:val="00206B7E"/>
    <w:rsid w:val="002303D2"/>
    <w:rsid w:val="00237B52"/>
    <w:rsid w:val="00245A85"/>
    <w:rsid w:val="002630CD"/>
    <w:rsid w:val="00266EFF"/>
    <w:rsid w:val="0027488E"/>
    <w:rsid w:val="002763CD"/>
    <w:rsid w:val="00285A32"/>
    <w:rsid w:val="002901E4"/>
    <w:rsid w:val="002F1512"/>
    <w:rsid w:val="002F381E"/>
    <w:rsid w:val="002F4F1E"/>
    <w:rsid w:val="0031536F"/>
    <w:rsid w:val="00324090"/>
    <w:rsid w:val="00350C96"/>
    <w:rsid w:val="00354ECC"/>
    <w:rsid w:val="00355F3D"/>
    <w:rsid w:val="00362817"/>
    <w:rsid w:val="0036303A"/>
    <w:rsid w:val="00377A78"/>
    <w:rsid w:val="00390283"/>
    <w:rsid w:val="003A0A76"/>
    <w:rsid w:val="003A4873"/>
    <w:rsid w:val="003A501B"/>
    <w:rsid w:val="003C4FA8"/>
    <w:rsid w:val="003D3FB0"/>
    <w:rsid w:val="00400027"/>
    <w:rsid w:val="00405583"/>
    <w:rsid w:val="00421EBA"/>
    <w:rsid w:val="00433D7E"/>
    <w:rsid w:val="00453D09"/>
    <w:rsid w:val="00460A42"/>
    <w:rsid w:val="00484BDB"/>
    <w:rsid w:val="0048540E"/>
    <w:rsid w:val="00493EA1"/>
    <w:rsid w:val="004B46D5"/>
    <w:rsid w:val="004C0501"/>
    <w:rsid w:val="004C326B"/>
    <w:rsid w:val="004C71FA"/>
    <w:rsid w:val="004D2B4A"/>
    <w:rsid w:val="004D2CD5"/>
    <w:rsid w:val="004E3481"/>
    <w:rsid w:val="004E3F4E"/>
    <w:rsid w:val="004F3665"/>
    <w:rsid w:val="004F53D4"/>
    <w:rsid w:val="005008BF"/>
    <w:rsid w:val="00504A58"/>
    <w:rsid w:val="00530386"/>
    <w:rsid w:val="005572B4"/>
    <w:rsid w:val="00590724"/>
    <w:rsid w:val="00591B96"/>
    <w:rsid w:val="005A0E3F"/>
    <w:rsid w:val="005A125C"/>
    <w:rsid w:val="005C1ECC"/>
    <w:rsid w:val="005C5A0A"/>
    <w:rsid w:val="005D4AC4"/>
    <w:rsid w:val="005E1345"/>
    <w:rsid w:val="005E2418"/>
    <w:rsid w:val="0060713C"/>
    <w:rsid w:val="006127E1"/>
    <w:rsid w:val="0061410B"/>
    <w:rsid w:val="006249FF"/>
    <w:rsid w:val="006518B3"/>
    <w:rsid w:val="00677D59"/>
    <w:rsid w:val="00681973"/>
    <w:rsid w:val="00681FBE"/>
    <w:rsid w:val="00683407"/>
    <w:rsid w:val="006B197F"/>
    <w:rsid w:val="006B1F57"/>
    <w:rsid w:val="006E35F6"/>
    <w:rsid w:val="006F2C3F"/>
    <w:rsid w:val="00726985"/>
    <w:rsid w:val="0074434E"/>
    <w:rsid w:val="007473B4"/>
    <w:rsid w:val="007647B8"/>
    <w:rsid w:val="007774D1"/>
    <w:rsid w:val="00791593"/>
    <w:rsid w:val="007948AB"/>
    <w:rsid w:val="007A2538"/>
    <w:rsid w:val="007A2663"/>
    <w:rsid w:val="007A4371"/>
    <w:rsid w:val="007B0D73"/>
    <w:rsid w:val="007B6C8E"/>
    <w:rsid w:val="007C2571"/>
    <w:rsid w:val="007C733E"/>
    <w:rsid w:val="007D1DE2"/>
    <w:rsid w:val="00803AA7"/>
    <w:rsid w:val="008155FA"/>
    <w:rsid w:val="00815DD1"/>
    <w:rsid w:val="00816C29"/>
    <w:rsid w:val="00870FBF"/>
    <w:rsid w:val="008A1F10"/>
    <w:rsid w:val="008B4ECB"/>
    <w:rsid w:val="00901FCB"/>
    <w:rsid w:val="009020E3"/>
    <w:rsid w:val="00934686"/>
    <w:rsid w:val="009407D1"/>
    <w:rsid w:val="00943B3D"/>
    <w:rsid w:val="00945B68"/>
    <w:rsid w:val="00952C73"/>
    <w:rsid w:val="009636BB"/>
    <w:rsid w:val="00983341"/>
    <w:rsid w:val="00983C60"/>
    <w:rsid w:val="009A5820"/>
    <w:rsid w:val="009B678C"/>
    <w:rsid w:val="009C1054"/>
    <w:rsid w:val="009D3CE5"/>
    <w:rsid w:val="009E155D"/>
    <w:rsid w:val="009E6DA3"/>
    <w:rsid w:val="009F5157"/>
    <w:rsid w:val="009F7764"/>
    <w:rsid w:val="00A2351D"/>
    <w:rsid w:val="00A310C2"/>
    <w:rsid w:val="00A339A3"/>
    <w:rsid w:val="00A36A47"/>
    <w:rsid w:val="00A37C2C"/>
    <w:rsid w:val="00A4072E"/>
    <w:rsid w:val="00A433E0"/>
    <w:rsid w:val="00A519D7"/>
    <w:rsid w:val="00A613C0"/>
    <w:rsid w:val="00A64FCD"/>
    <w:rsid w:val="00A657CF"/>
    <w:rsid w:val="00A65E92"/>
    <w:rsid w:val="00A75602"/>
    <w:rsid w:val="00A96E93"/>
    <w:rsid w:val="00AA10BC"/>
    <w:rsid w:val="00AA5A27"/>
    <w:rsid w:val="00AA5B23"/>
    <w:rsid w:val="00AB4844"/>
    <w:rsid w:val="00AB4D85"/>
    <w:rsid w:val="00AB6144"/>
    <w:rsid w:val="00AB6698"/>
    <w:rsid w:val="00AC537C"/>
    <w:rsid w:val="00AD43FE"/>
    <w:rsid w:val="00AF0963"/>
    <w:rsid w:val="00AF4747"/>
    <w:rsid w:val="00AF5B85"/>
    <w:rsid w:val="00AF6DBA"/>
    <w:rsid w:val="00B003B1"/>
    <w:rsid w:val="00B11FA7"/>
    <w:rsid w:val="00B132B1"/>
    <w:rsid w:val="00B24B0F"/>
    <w:rsid w:val="00B24D60"/>
    <w:rsid w:val="00B34E99"/>
    <w:rsid w:val="00B37F62"/>
    <w:rsid w:val="00B55049"/>
    <w:rsid w:val="00B65720"/>
    <w:rsid w:val="00B65DDB"/>
    <w:rsid w:val="00B66FE9"/>
    <w:rsid w:val="00B87827"/>
    <w:rsid w:val="00B95ABE"/>
    <w:rsid w:val="00BA7AE1"/>
    <w:rsid w:val="00BB3B85"/>
    <w:rsid w:val="00BD009E"/>
    <w:rsid w:val="00BD7296"/>
    <w:rsid w:val="00BF21DD"/>
    <w:rsid w:val="00BF5889"/>
    <w:rsid w:val="00C45936"/>
    <w:rsid w:val="00C7726F"/>
    <w:rsid w:val="00C77604"/>
    <w:rsid w:val="00C84C4F"/>
    <w:rsid w:val="00C859F9"/>
    <w:rsid w:val="00C87E3D"/>
    <w:rsid w:val="00C95400"/>
    <w:rsid w:val="00CA3B6F"/>
    <w:rsid w:val="00CA46C6"/>
    <w:rsid w:val="00CB1E36"/>
    <w:rsid w:val="00CC10B7"/>
    <w:rsid w:val="00CC1A25"/>
    <w:rsid w:val="00CE51B5"/>
    <w:rsid w:val="00CE5E5E"/>
    <w:rsid w:val="00CE5FD9"/>
    <w:rsid w:val="00CE78BD"/>
    <w:rsid w:val="00CF31C6"/>
    <w:rsid w:val="00D04CC9"/>
    <w:rsid w:val="00D21E6C"/>
    <w:rsid w:val="00D235B8"/>
    <w:rsid w:val="00D32115"/>
    <w:rsid w:val="00D341C9"/>
    <w:rsid w:val="00D37257"/>
    <w:rsid w:val="00D4070B"/>
    <w:rsid w:val="00D4233B"/>
    <w:rsid w:val="00D43855"/>
    <w:rsid w:val="00D70D4D"/>
    <w:rsid w:val="00D950D4"/>
    <w:rsid w:val="00DA0FC0"/>
    <w:rsid w:val="00DA23E5"/>
    <w:rsid w:val="00DA3FDF"/>
    <w:rsid w:val="00DB6374"/>
    <w:rsid w:val="00E04956"/>
    <w:rsid w:val="00E24611"/>
    <w:rsid w:val="00E4199D"/>
    <w:rsid w:val="00E44D0D"/>
    <w:rsid w:val="00E569C5"/>
    <w:rsid w:val="00E63860"/>
    <w:rsid w:val="00E63E9A"/>
    <w:rsid w:val="00E64237"/>
    <w:rsid w:val="00E8154E"/>
    <w:rsid w:val="00E92BED"/>
    <w:rsid w:val="00E95660"/>
    <w:rsid w:val="00EA36F4"/>
    <w:rsid w:val="00EA79B5"/>
    <w:rsid w:val="00EB3146"/>
    <w:rsid w:val="00EB6597"/>
    <w:rsid w:val="00EE1382"/>
    <w:rsid w:val="00EF228F"/>
    <w:rsid w:val="00EF51EA"/>
    <w:rsid w:val="00F12087"/>
    <w:rsid w:val="00F347D9"/>
    <w:rsid w:val="00F50255"/>
    <w:rsid w:val="00F640AB"/>
    <w:rsid w:val="00F73F35"/>
    <w:rsid w:val="00F95258"/>
    <w:rsid w:val="00FA331F"/>
    <w:rsid w:val="00FB4B05"/>
    <w:rsid w:val="00FD34E0"/>
    <w:rsid w:val="00FD5ED3"/>
    <w:rsid w:val="00FD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89B0A7"/>
  <w15:chartTrackingRefBased/>
  <w15:docId w15:val="{B5B23540-401A-EA48-AD54-77CD8A5F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宋体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537C"/>
    <w:rPr>
      <w:rFonts w:ascii="Times New Roman" w:hAnsi="Times New Roman" w:cs="Times New Roman"/>
    </w:rPr>
  </w:style>
  <w:style w:type="character" w:styleId="a4">
    <w:name w:val="annotation reference"/>
    <w:basedOn w:val="a0"/>
    <w:uiPriority w:val="99"/>
    <w:semiHidden/>
    <w:unhideWhenUsed/>
    <w:rsid w:val="00AC537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C537C"/>
    <w:rPr>
      <w:rFonts w:eastAsiaTheme="minorEastAsia"/>
      <w:sz w:val="20"/>
      <w:szCs w:val="20"/>
    </w:rPr>
  </w:style>
  <w:style w:type="character" w:customStyle="1" w:styleId="a6">
    <w:name w:val="批注文字 字符"/>
    <w:basedOn w:val="a0"/>
    <w:link w:val="a5"/>
    <w:uiPriority w:val="99"/>
    <w:semiHidden/>
    <w:rsid w:val="00AC537C"/>
    <w:rPr>
      <w:rFonts w:eastAsiaTheme="minorEastAsia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C537C"/>
    <w:rPr>
      <w:rFonts w:ascii="Times New Roman" w:hAnsi="Times New Roman" w:cs="Times New Roman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C537C"/>
    <w:rPr>
      <w:rFonts w:ascii="Times New Roman" w:hAnsi="Times New Roman" w:cs="Times New Roman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EA79B5"/>
    <w:rPr>
      <w:rFonts w:eastAsiaTheme="minorHAnsi"/>
      <w:b/>
      <w:bCs/>
    </w:rPr>
  </w:style>
  <w:style w:type="character" w:customStyle="1" w:styleId="aa">
    <w:name w:val="批注主题 字符"/>
    <w:basedOn w:val="a6"/>
    <w:link w:val="a9"/>
    <w:uiPriority w:val="99"/>
    <w:semiHidden/>
    <w:rsid w:val="00EA79B5"/>
    <w:rPr>
      <w:rFonts w:eastAsiaTheme="minorEastAsia"/>
      <w:b/>
      <w:bCs/>
      <w:sz w:val="20"/>
      <w:szCs w:val="20"/>
    </w:rPr>
  </w:style>
  <w:style w:type="table" w:styleId="ab">
    <w:name w:val="Table Grid"/>
    <w:basedOn w:val="a1"/>
    <w:uiPriority w:val="39"/>
    <w:rsid w:val="00354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493EA1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9636BB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A2351D"/>
    <w:rPr>
      <w:color w:val="605E5C"/>
      <w:shd w:val="clear" w:color="auto" w:fill="E1DFDD"/>
    </w:rPr>
  </w:style>
  <w:style w:type="character" w:styleId="af">
    <w:name w:val="Placeholder Text"/>
    <w:basedOn w:val="a0"/>
    <w:uiPriority w:val="99"/>
    <w:semiHidden/>
    <w:rsid w:val="003A0A76"/>
    <w:rPr>
      <w:color w:val="808080"/>
    </w:rPr>
  </w:style>
  <w:style w:type="paragraph" w:styleId="af0">
    <w:name w:val="header"/>
    <w:basedOn w:val="a"/>
    <w:link w:val="af1"/>
    <w:uiPriority w:val="99"/>
    <w:unhideWhenUsed/>
    <w:rsid w:val="001E64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1E64DC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1E64D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1E64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10xgenomics.com/single-cell-gene-expression/datasets/2.1.0/pbmc8k" TargetMode="External"/><Relationship Id="rId13" Type="http://schemas.openxmlformats.org/officeDocument/2006/relationships/hyperlink" Target="https://support.10xgenomics.com/single-cell-gene-expression/datasets/3.0.0/malt_10k_protein_v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ynapse.org/" TargetMode="External"/><Relationship Id="rId12" Type="http://schemas.openxmlformats.org/officeDocument/2006/relationships/hyperlink" Target="https://support.10xgenomics.com/single-cell-gene-expression/datasets/2.1.0/t_4k" TargetMode="External"/><Relationship Id="rId17" Type="http://schemas.openxmlformats.org/officeDocument/2006/relationships/hyperlink" Target="https://jmlab-gitlab.cruk.cam.ac.uk/publications/EmptyDrops2017-DataFiles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pport.10xgenomics.com/single-cell-gene-expression/datasets/1.1.0/293t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upport.10xgenomics.com/single-cell-gene-expression/datasets/2.1.0/neuron_9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upport.10xgenomics.com/single-cell-gene-expression/datasets/1.1.0/jurkat" TargetMode="External"/><Relationship Id="rId10" Type="http://schemas.openxmlformats.org/officeDocument/2006/relationships/hyperlink" Target="https://support.10xgenomics.com/single-cell-gene-expression/datasets/2.1.0/neurons_90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upport.10xgenomics.com/single-cell-gene-expression/datasets/1.1.0/pbmc33k" TargetMode="External"/><Relationship Id="rId14" Type="http://schemas.openxmlformats.org/officeDocument/2006/relationships/hyperlink" Target="https://support.10xgenomics.com/single-cell-gene-expression/datasets/2.1.0/pbmc4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AE1554-D7BE-D645-8B40-2897EF46C1A2}">
  <we:reference id="wa104382081" version="1.5.0.0" store="en-US" storeType="OMEX"/>
  <we:alternateReferences>
    <we:reference id="wa104382081" version="1.5.0.0" store="WA104382081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4A8B7D-119F-4617-94B2-0266A9B31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zijian ni</cp:lastModifiedBy>
  <cp:revision>10</cp:revision>
  <cp:lastPrinted>2020-05-08T16:45:00Z</cp:lastPrinted>
  <dcterms:created xsi:type="dcterms:W3CDTF">2020-05-05T14:49:00Z</dcterms:created>
  <dcterms:modified xsi:type="dcterms:W3CDTF">2020-05-18T18:51:00Z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http://www.zotero.org/styles/genome-biology</vt:lpwstr>
  </property>
  <property fmtid="{D5CDD505-2E9C-101B-9397-08002B2CF9AE}" pid="11" name="Mendeley Recent Style Name 4_1">
    <vt:lpwstr>Genome Biology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http://www.zotero.org/styles/nature-methods</vt:lpwstr>
  </property>
  <property fmtid="{D5CDD505-2E9C-101B-9397-08002B2CF9AE}" pid="17" name="Mendeley Recent Style Name 7_1">
    <vt:lpwstr>Nature Methods</vt:lpwstr>
  </property>
  <property fmtid="{D5CDD505-2E9C-101B-9397-08002B2CF9AE}" pid="18" name="Mendeley Recent Style Id 8_1">
    <vt:lpwstr>https://csl.mendeley.com/styles/518956291/springer-vancouver-brackets</vt:lpwstr>
  </property>
  <property fmtid="{D5CDD505-2E9C-101B-9397-08002B2CF9AE}" pid="19" name="Mendeley Recent Style Name 8_1">
    <vt:lpwstr>Springer - Vancouver (brackets) - Zijian Ni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2811ed1e-88aa-3014-aa1a-d9ffbd5e9ed9</vt:lpwstr>
  </property>
  <property fmtid="{D5CDD505-2E9C-101B-9397-08002B2CF9AE}" pid="24" name="Mendeley Citation Style_1">
    <vt:lpwstr>https://csl.mendeley.com/styles/518956291/springer-vancouver-brackets</vt:lpwstr>
  </property>
</Properties>
</file>