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97D8E" w:rsidRDefault="00A97D8E">
      <w:pPr>
        <w:rPr>
          <w:rFonts w:ascii="Times New Roman" w:eastAsia="Times New Roman" w:hAnsi="Times New Roman" w:cs="Times New Roman"/>
        </w:rPr>
      </w:pPr>
      <w:bookmarkStart w:id="0" w:name="_GoBack"/>
      <w:bookmarkEnd w:id="0"/>
    </w:p>
    <w:p w14:paraId="00000002" w14:textId="77777777" w:rsidR="00A97D8E" w:rsidRDefault="008127D6">
      <w:pPr>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A97D8E" w:rsidRDefault="008127D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A97D8E" w:rsidRDefault="008127D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6" w14:textId="77777777" w:rsidR="00A97D8E" w:rsidRDefault="008127D6">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A97D8E" w:rsidRDefault="008127D6">
      <w:pPr>
        <w:pBdr>
          <w:top w:val="nil"/>
          <w:left w:val="nil"/>
          <w:bottom w:val="nil"/>
          <w:right w:val="nil"/>
          <w:between w:val="nil"/>
        </w:pBd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8" w14:textId="77777777" w:rsidR="00A97D8E" w:rsidRDefault="00A97D8E">
      <w:pPr>
        <w:pBdr>
          <w:top w:val="nil"/>
          <w:left w:val="nil"/>
          <w:bottom w:val="nil"/>
          <w:right w:val="nil"/>
          <w:between w:val="nil"/>
        </w:pBdr>
        <w:spacing w:after="0" w:line="240" w:lineRule="auto"/>
        <w:rPr>
          <w:rFonts w:ascii="Verdana" w:eastAsia="Verdana" w:hAnsi="Verdana" w:cs="Verdana"/>
          <w:color w:val="000033"/>
          <w:sz w:val="17"/>
          <w:szCs w:val="17"/>
          <w:highlight w:val="white"/>
        </w:rPr>
      </w:pPr>
    </w:p>
    <w:p w14:paraId="00000009" w14:textId="77777777" w:rsidR="00A97D8E" w:rsidRDefault="008127D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 to the Author As far as I know, this is the first paper describing a cell atlas of poplar stems at the single-cell resolution. The application of scRNA-seq technology to study the differentiation trajectory of phloem and xylem in woody plants is i</w:t>
      </w:r>
      <w:r>
        <w:rPr>
          <w:rFonts w:ascii="Times New Roman" w:eastAsia="Times New Roman" w:hAnsi="Times New Roman" w:cs="Times New Roman"/>
          <w:color w:val="000033"/>
          <w:highlight w:val="white"/>
        </w:rPr>
        <w:t>n time and novel. In general, the bioinformatic analysis part including cell clustering, annotation and pseudotime inference meets the standard of the journal. However, these analyses does not yield novel and enough biological insights into phloem or xylem</w:t>
      </w:r>
      <w:r>
        <w:rPr>
          <w:rFonts w:ascii="Times New Roman" w:eastAsia="Times New Roman" w:hAnsi="Times New Roman" w:cs="Times New Roman"/>
          <w:color w:val="000033"/>
          <w:highlight w:val="white"/>
        </w:rPr>
        <w:t xml:space="preserve"> development. If authors can add more data related to this concern (for example, the last part of the manuscript confirms redundant roles of CesA7 and 8 genes, is it possible to get more examples based on their scRNA-seq dataset, and further prove it by th</w:t>
      </w:r>
      <w:r>
        <w:rPr>
          <w:rFonts w:ascii="Times New Roman" w:eastAsia="Times New Roman" w:hAnsi="Times New Roman" w:cs="Times New Roman"/>
          <w:color w:val="000033"/>
          <w:highlight w:val="white"/>
        </w:rPr>
        <w:t xml:space="preserve">e genome-editing tools?), I am happy to recommend it for publication. In addition, I have several points need to be clarified. </w:t>
      </w:r>
    </w:p>
    <w:p w14:paraId="0000000B"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0C"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am not sure whether all the harvested samples (bark and woody tissues) were efficiently protoplasted and captured. Could a</w:t>
      </w:r>
      <w:r>
        <w:rPr>
          <w:rFonts w:ascii="Times New Roman" w:eastAsia="Times New Roman" w:hAnsi="Times New Roman" w:cs="Times New Roman"/>
          <w:color w:val="000033"/>
          <w:highlight w:val="white"/>
        </w:rPr>
        <w:t xml:space="preserve">uthors give some pictures to convince us? Is there any leftover (e.g. undigested tissues) after 2.5 hours of digestion? </w:t>
      </w:r>
    </w:p>
    <w:p w14:paraId="0000000D"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0E"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Page 95. The rationale behind separating bark and woody tissues for scRNA-seq has been described. Any particular reason for this? W</w:t>
      </w:r>
      <w:r>
        <w:rPr>
          <w:rFonts w:ascii="Times New Roman" w:eastAsia="Times New Roman" w:hAnsi="Times New Roman" w:cs="Times New Roman"/>
          <w:color w:val="000033"/>
          <w:highlight w:val="white"/>
        </w:rPr>
        <w:t xml:space="preserve">hich cell clusters are overlapped between the bark and woody tissues (Fig. S3)? It is better to clarify which cell clusters belong to the bark and woody tissues respectively in Fig. 1B (please note that Fig S4 is not intuitive in nature). </w:t>
      </w:r>
    </w:p>
    <w:p w14:paraId="0000000F"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0"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I am not sur</w:t>
      </w:r>
      <w:r>
        <w:rPr>
          <w:rFonts w:ascii="Times New Roman" w:eastAsia="Times New Roman" w:hAnsi="Times New Roman" w:cs="Times New Roman"/>
          <w:color w:val="000033"/>
          <w:highlight w:val="white"/>
        </w:rPr>
        <w:t>e whether authors have mitigated the protoplasting and cell-cycle gene effects before cell clustering. If not, please refer to the method described in a recent paper from the Wang lab (Zhang et al., Dev Cell, 2021). I think this has become a standard for t</w:t>
      </w:r>
      <w:r>
        <w:rPr>
          <w:rFonts w:ascii="Times New Roman" w:eastAsia="Times New Roman" w:hAnsi="Times New Roman" w:cs="Times New Roman"/>
          <w:color w:val="000033"/>
          <w:highlight w:val="white"/>
        </w:rPr>
        <w:t xml:space="preserve">he scRNA-seq data analysis in plants. </w:t>
      </w:r>
    </w:p>
    <w:p w14:paraId="00000011"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2"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The way by which the doublet is detected and removed is not described. Please provide more information on it. Particularly, we need to know the criteria which are used to define the parameters. </w:t>
      </w:r>
    </w:p>
    <w:p w14:paraId="00000013"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4"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Introduction of the application of scRNA-seq in plants should be expanded. There are many research articles (e.g. Arabidopsis, Maize and rice) and reviews (e.g. one from the De Rybel lab on Annu Rev Plant Biol (2021); another from the Xu lab on Mol Plan</w:t>
      </w:r>
      <w:r>
        <w:rPr>
          <w:rFonts w:ascii="Times New Roman" w:eastAsia="Times New Roman" w:hAnsi="Times New Roman" w:cs="Times New Roman"/>
          <w:color w:val="000033"/>
          <w:highlight w:val="white"/>
        </w:rPr>
        <w:t xml:space="preserve">t (201)…) are available in PubMed. </w:t>
      </w:r>
    </w:p>
    <w:p w14:paraId="00000015" w14:textId="77777777" w:rsidR="00A97D8E" w:rsidRDefault="00A97D8E">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6"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6. The quality of the figures in the supplemental material is low (e.g. Fig. S2, low resolution and without annotations as in Fig. 1B). Wood: woody tissue.</w:t>
      </w:r>
    </w:p>
    <w:p w14:paraId="00000017"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8"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b/>
        </w:rPr>
      </w:pPr>
    </w:p>
    <w:p w14:paraId="00000019"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b/>
        </w:rPr>
      </w:pPr>
    </w:p>
    <w:p w14:paraId="0000001A"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b/>
        </w:rPr>
      </w:pPr>
    </w:p>
    <w:p w14:paraId="0000001B" w14:textId="77777777" w:rsidR="00A97D8E" w:rsidRDefault="008127D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1C"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b/>
        </w:rPr>
      </w:pPr>
    </w:p>
    <w:p w14:paraId="0000001D" w14:textId="77777777" w:rsidR="00A97D8E" w:rsidRDefault="008127D6">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lastRenderedPageBreak/>
        <w:t xml:space="preserve">Are you able to assess all statistics in the manuscript, including the appropriateness of statistical tests used? </w:t>
      </w:r>
    </w:p>
    <w:p w14:paraId="0000001E"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There are no statistics in the manuscript.</w:t>
      </w:r>
    </w:p>
    <w:p w14:paraId="0000001F"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0"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 of the manuscript entitled "Transcriptional landscape of highly lignifi</w:t>
      </w:r>
      <w:r>
        <w:rPr>
          <w:rFonts w:ascii="Times New Roman" w:eastAsia="Times New Roman" w:hAnsi="Times New Roman" w:cs="Times New Roman"/>
          <w:color w:val="000033"/>
          <w:highlight w:val="white"/>
        </w:rPr>
        <w:t>ed poplar stems at single-cell resolution" by Chen et al., and submitted for publication to Genome Biology. Developing and applying an optimized methodology to isolate protoplasts from poplar stem, the authors conducted single-cell RNA-seq analyses to reve</w:t>
      </w:r>
      <w:r>
        <w:rPr>
          <w:rFonts w:ascii="Times New Roman" w:eastAsia="Times New Roman" w:hAnsi="Times New Roman" w:cs="Times New Roman"/>
          <w:color w:val="000033"/>
          <w:highlight w:val="white"/>
        </w:rPr>
        <w:t>al the cell types composing the poplar stem and characterize the genes involved in cell wall biosynthesis. The authors identified 19 cell clusters and conducted a comprehensive annotation of the different cell clusters using known or orthologs to known mar</w:t>
      </w:r>
      <w:r>
        <w:rPr>
          <w:rFonts w:ascii="Times New Roman" w:eastAsia="Times New Roman" w:hAnsi="Times New Roman" w:cs="Times New Roman"/>
          <w:color w:val="000033"/>
          <w:highlight w:val="white"/>
        </w:rPr>
        <w:t>ker genes. Besides, in situ hybridization confirmed the specificity of selected cell-type marker genes. Finally, transcriptomic trajectories were constructed to reveal the programs controlling the development of phloem and xylem cells. Overall, the manuscr</w:t>
      </w:r>
      <w:r>
        <w:rPr>
          <w:rFonts w:ascii="Times New Roman" w:eastAsia="Times New Roman" w:hAnsi="Times New Roman" w:cs="Times New Roman"/>
          <w:color w:val="000033"/>
          <w:highlight w:val="white"/>
        </w:rPr>
        <w:t xml:space="preserve">ipt is well written. Reference about each marker gene and their biological function is reported. This reviewer appreciated this information to give more biological information to the analyzed datasets. Below are several major and minor comments. </w:t>
      </w:r>
    </w:p>
    <w:p w14:paraId="00000021"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Major comments: </w:t>
      </w:r>
    </w:p>
    <w:p w14:paraId="00000022"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Previous work on Arabidopsis thaliana root demonstrated that cell wall components such as the presence of suberin can strongly affect the release of sub-population of protoplasts. Could the author discuss this observation in the context</w:t>
      </w:r>
      <w:r>
        <w:rPr>
          <w:rFonts w:ascii="Times New Roman" w:eastAsia="Times New Roman" w:hAnsi="Times New Roman" w:cs="Times New Roman"/>
          <w:color w:val="000033"/>
          <w:highlight w:val="white"/>
        </w:rPr>
        <w:t xml:space="preserve"> of the release of poplar bark and wood protoplasts? Specifically, how did the author estimate the release of protoplasts from all the cell types composing these tissues? </w:t>
      </w:r>
    </w:p>
    <w:p w14:paraId="0000002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102: Could the author clarify how many independent biological replicates wer</w:t>
      </w:r>
      <w:r>
        <w:rPr>
          <w:rFonts w:ascii="Times New Roman" w:eastAsia="Times New Roman" w:hAnsi="Times New Roman" w:cs="Times New Roman"/>
          <w:color w:val="000033"/>
          <w:highlight w:val="white"/>
        </w:rPr>
        <w:t xml:space="preserve">e generated for bark and wood tissues? This reviewer expects that at least two independent replicates would be generated to ensure the reproducibility of the method, analysis, and results. </w:t>
      </w:r>
    </w:p>
    <w:p w14:paraId="00000024"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last two chapters of the result section, especially "scRNA-</w:t>
      </w:r>
      <w:r>
        <w:rPr>
          <w:rFonts w:ascii="Times New Roman" w:eastAsia="Times New Roman" w:hAnsi="Times New Roman" w:cs="Times New Roman"/>
          <w:color w:val="000033"/>
          <w:highlight w:val="white"/>
        </w:rPr>
        <w:t>seq predicts potential gene redundancy in poplar vascular development", are less informative. Regarding the last chapter, the analysis focuses on selected paralogs. A more comprehensive analysis is needed. Based on the datasets generated by the authors, th</w:t>
      </w:r>
      <w:r>
        <w:rPr>
          <w:rFonts w:ascii="Times New Roman" w:eastAsia="Times New Roman" w:hAnsi="Times New Roman" w:cs="Times New Roman"/>
          <w:color w:val="000033"/>
          <w:highlight w:val="white"/>
        </w:rPr>
        <w:t xml:space="preserve">is reviewer suggests the authors develop this more comprehensive analysis. </w:t>
      </w:r>
    </w:p>
    <w:p w14:paraId="0000002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Minor comments: </w:t>
      </w:r>
    </w:p>
    <w:p w14:paraId="00000026"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Line 30: Could the authors mention that the cellular heterogeneity is based on their transcriptome? </w:t>
      </w:r>
    </w:p>
    <w:p w14:paraId="00000027"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121: Could the authors provide fold-change and p-va</w:t>
      </w:r>
      <w:r>
        <w:rPr>
          <w:rFonts w:ascii="Times New Roman" w:eastAsia="Times New Roman" w:hAnsi="Times New Roman" w:cs="Times New Roman"/>
          <w:color w:val="000033"/>
          <w:highlight w:val="white"/>
        </w:rPr>
        <w:t xml:space="preserve">lue information used to identify cluster-enriched genes? </w:t>
      </w:r>
    </w:p>
    <w:p w14:paraId="00000028"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166: The authors mentioned that genes from the UMAMIT amino acid transporter family are preferentially expressed in clusters 17 and 18. This reviewer believes that these genes are mostly exp</w:t>
      </w:r>
      <w:r>
        <w:rPr>
          <w:rFonts w:ascii="Times New Roman" w:eastAsia="Times New Roman" w:hAnsi="Times New Roman" w:cs="Times New Roman"/>
          <w:color w:val="000033"/>
          <w:highlight w:val="white"/>
        </w:rPr>
        <w:t xml:space="preserve">ressed in clusters 14 and 18. </w:t>
      </w:r>
    </w:p>
    <w:p w14:paraId="00000029"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Material and Method: The authors should justify the separation of both tissues. Using the same approach to isolate protoplast from both tissues. What was the advantage of separating the tissues before protoplast isolation?</w:t>
      </w:r>
    </w:p>
    <w:p w14:paraId="0000002A" w14:textId="77777777" w:rsidR="00A97D8E" w:rsidRDefault="008127D6">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Reviewer 3</w:t>
      </w:r>
    </w:p>
    <w:p w14:paraId="0000002B" w14:textId="77777777" w:rsidR="00A97D8E" w:rsidRDefault="00A97D8E">
      <w:pPr>
        <w:spacing w:after="0" w:line="240" w:lineRule="auto"/>
        <w:rPr>
          <w:rFonts w:ascii="Times New Roman" w:eastAsia="Times New Roman" w:hAnsi="Times New Roman" w:cs="Times New Roman"/>
          <w:b/>
        </w:rPr>
      </w:pPr>
    </w:p>
    <w:p w14:paraId="0000002C" w14:textId="77777777" w:rsidR="00A97D8E" w:rsidRDefault="008127D6">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2D"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2E"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F"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manuscript describes a single-cell RNA-seq datase</w:t>
      </w:r>
      <w:r>
        <w:rPr>
          <w:rFonts w:ascii="Times New Roman" w:eastAsia="Times New Roman" w:hAnsi="Times New Roman" w:cs="Times New Roman"/>
          <w:color w:val="000033"/>
          <w:highlight w:val="white"/>
        </w:rPr>
        <w:t>t from poplar stems. The work provides new insight into the cell type diversity of wood, and identifies marker genes for phloem and xylem development. The study is timely and provide significant new insight into wood formation compared to previous bulk RNA</w:t>
      </w:r>
      <w:r>
        <w:rPr>
          <w:rFonts w:ascii="Times New Roman" w:eastAsia="Times New Roman" w:hAnsi="Times New Roman" w:cs="Times New Roman"/>
          <w:color w:val="000033"/>
          <w:highlight w:val="white"/>
        </w:rPr>
        <w:t>-seq studies. Although another wood single-cell paper was published recently (4. August, https://onlinelibrary.wiley.com/doi/abs/10.1111/jipb.13159), I don't believe that this should compromise the novelty of the current paper, which was submitted before t</w:t>
      </w:r>
      <w:r>
        <w:rPr>
          <w:rFonts w:ascii="Times New Roman" w:eastAsia="Times New Roman" w:hAnsi="Times New Roman" w:cs="Times New Roman"/>
          <w:color w:val="000033"/>
          <w:highlight w:val="white"/>
        </w:rPr>
        <w:t>he other paper was published.</w:t>
      </w:r>
    </w:p>
    <w:p w14:paraId="00000030"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have some suggestion:</w:t>
      </w:r>
    </w:p>
    <w:p w14:paraId="00000031"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I really think a table with the most prominent marker genes for each cell type would improve this paper and be an appreciated resource in the community. Now these markers are hidden in the text.</w:t>
      </w:r>
    </w:p>
    <w:p w14:paraId="00000032"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w:t>
      </w:r>
      <w:r>
        <w:rPr>
          <w:rFonts w:ascii="Times New Roman" w:eastAsia="Times New Roman" w:hAnsi="Times New Roman" w:cs="Times New Roman"/>
          <w:color w:val="000033"/>
          <w:highlight w:val="white"/>
        </w:rPr>
        <w:t>he authors should clarify if their materials were actually seedlings (meaning it comes from pollinated seed and would therefore be a mix of genotypes) or whether they mean clonal propagated cuttings from a single genotype.</w:t>
      </w:r>
    </w:p>
    <w:p w14:paraId="00000033"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The manuscript refers to three</w:t>
      </w:r>
      <w:r>
        <w:rPr>
          <w:rFonts w:ascii="Times New Roman" w:eastAsia="Times New Roman" w:hAnsi="Times New Roman" w:cs="Times New Roman"/>
          <w:color w:val="000033"/>
          <w:highlight w:val="white"/>
        </w:rPr>
        <w:t xml:space="preserve"> plants but it's unclear if there were three biological replicates of cells or if they combined material from those three and therefore actually have no biological replication at the sample level.</w:t>
      </w:r>
    </w:p>
    <w:p w14:paraId="00000034"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L. 105-106. 85% gene coverage of bulk RNA-seq. Is this b</w:t>
      </w:r>
      <w:r>
        <w:rPr>
          <w:rFonts w:ascii="Times New Roman" w:eastAsia="Times New Roman" w:hAnsi="Times New Roman" w:cs="Times New Roman"/>
          <w:color w:val="000033"/>
          <w:highlight w:val="white"/>
        </w:rPr>
        <w:t>ased on number of genes alone or did you actually check that it is the same genes? At this stage in the manuscript it is unclear what data set was used for bulk RNA-seq. You should make it clear that this was also generated as part of this paper.</w:t>
      </w:r>
    </w:p>
    <w:p w14:paraId="0000003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 106</w:t>
      </w:r>
      <w:r>
        <w:rPr>
          <w:rFonts w:ascii="Times New Roman" w:eastAsia="Times New Roman" w:hAnsi="Times New Roman" w:cs="Times New Roman"/>
          <w:color w:val="000033"/>
          <w:highlight w:val="white"/>
        </w:rPr>
        <w:t>: "gene expression profiles" is confusing here. You correlate one expression value for each gene - across all genes. Use "gene expression values".</w:t>
      </w:r>
    </w:p>
    <w:p w14:paraId="00000036"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L. 236: How did you divide the cells into phloem and xylem cells? You later list the clusters you use for </w:t>
      </w:r>
      <w:r>
        <w:rPr>
          <w:rFonts w:ascii="Times New Roman" w:eastAsia="Times New Roman" w:hAnsi="Times New Roman" w:cs="Times New Roman"/>
          <w:color w:val="000033"/>
          <w:highlight w:val="white"/>
        </w:rPr>
        <w:t>xylem but not for phloem (L. 292).</w:t>
      </w:r>
    </w:p>
    <w:p w14:paraId="00000037"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color w:val="000033"/>
          <w:highlight w:val="white"/>
        </w:rPr>
        <w:t>7. L. 561-565: In the interest of reproducibility, scripts producing results in this paper should be made available e.g. through GitLab.</w:t>
      </w:r>
    </w:p>
    <w:p w14:paraId="00000038"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8. L. 561: You should specify what background set of genes were used for enrichment tests. I would strongly advice using wood-expressed genes and not all genes in the genome. Also, what type of tests were used? What was the significance level? Did you corr</w:t>
      </w:r>
      <w:r>
        <w:rPr>
          <w:rFonts w:ascii="Times New Roman" w:eastAsia="Times New Roman" w:hAnsi="Times New Roman" w:cs="Times New Roman"/>
          <w:color w:val="000033"/>
          <w:highlight w:val="white"/>
        </w:rPr>
        <w:t>ect for multiple testing?</w:t>
      </w:r>
    </w:p>
    <w:p w14:paraId="00000039"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9. L906 (Figure 1C): The violin plots need some more explanation.</w:t>
      </w:r>
    </w:p>
    <w:p w14:paraId="0000003A"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10. L22: "on the activity of the vascular cambium"?</w:t>
      </w:r>
    </w:p>
    <w:p w14:paraId="0000003B"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11. L25: Delete "involved"</w:t>
      </w:r>
    </w:p>
    <w:p w14:paraId="0000003C"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12. L70: add "cell differentiation trajectories" (or something similar) to underline </w:t>
      </w:r>
      <w:r>
        <w:rPr>
          <w:rFonts w:ascii="Times New Roman" w:eastAsia="Times New Roman" w:hAnsi="Times New Roman" w:cs="Times New Roman"/>
          <w:color w:val="000033"/>
          <w:highlight w:val="white"/>
        </w:rPr>
        <w:t xml:space="preserve">what is still missing? E.g. "However, the full diversity of cell types and cell differentiation trajectories in the vascular tissues of </w:t>
      </w:r>
      <w:r>
        <w:rPr>
          <w:rFonts w:ascii="Times New Roman" w:eastAsia="Times New Roman" w:hAnsi="Times New Roman" w:cs="Times New Roman"/>
          <w:i/>
          <w:color w:val="000033"/>
          <w:highlight w:val="white"/>
        </w:rPr>
        <w:t>woody plants have not yet been resolved."</w:t>
      </w:r>
    </w:p>
    <w:p w14:paraId="0000003D"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13. L78: Change to "especially tissues of woody plants"?</w:t>
      </w:r>
    </w:p>
    <w:p w14:paraId="0000003E"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color w:val="000033"/>
          <w:highlight w:val="white"/>
        </w:rPr>
        <w:t>14. L128: Add "_and_ then…".</w:t>
      </w:r>
    </w:p>
    <w:p w14:paraId="0000003F" w14:textId="77777777" w:rsidR="00A97D8E" w:rsidRDefault="008127D6">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15. L439: delete "digital"</w:t>
      </w:r>
    </w:p>
    <w:p w14:paraId="00000040"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Authors Response</w:t>
      </w:r>
    </w:p>
    <w:p w14:paraId="00000041"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42"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#1: </w:t>
      </w:r>
    </w:p>
    <w:p w14:paraId="0000004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As far as I know, this is the first paper describing a cell atlas of poplar stems at the single-cell resolution. Th</w:t>
      </w:r>
      <w:r>
        <w:rPr>
          <w:rFonts w:ascii="Times New Roman" w:eastAsia="Times New Roman" w:hAnsi="Times New Roman" w:cs="Times New Roman"/>
          <w:color w:val="000033"/>
          <w:highlight w:val="white"/>
        </w:rPr>
        <w:t>e application of scRNA-seq technology to study the differentiation trajectory of phloem and xylem in woody plants is in time and novel. In general, the bioinformatic analysis part including cell clustering, annotation and pseudotime inference meets the sta</w:t>
      </w:r>
      <w:r>
        <w:rPr>
          <w:rFonts w:ascii="Times New Roman" w:eastAsia="Times New Roman" w:hAnsi="Times New Roman" w:cs="Times New Roman"/>
          <w:color w:val="000033"/>
          <w:highlight w:val="white"/>
        </w:rPr>
        <w:t xml:space="preserve">ndard of the journal. However, these analyses does not yield novel and enough biological insights into phloem or xylem development. If authors can add more data related to this concern (for example, the last part of the manuscript confirms redundant roles </w:t>
      </w:r>
      <w:r>
        <w:rPr>
          <w:rFonts w:ascii="Times New Roman" w:eastAsia="Times New Roman" w:hAnsi="Times New Roman" w:cs="Times New Roman"/>
          <w:color w:val="000033"/>
          <w:highlight w:val="white"/>
        </w:rPr>
        <w:t>of CesA7 and 8 genes, is it possible to get more examples based on their scRNA-seq dataset, and further prove it by the genome-editing tools?), I am happy to recommend it for publication. In addition, I have several points need to be clarified.</w:t>
      </w:r>
    </w:p>
    <w:p w14:paraId="00000044"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a</w:t>
      </w:r>
      <w:r>
        <w:rPr>
          <w:rFonts w:ascii="Times New Roman" w:eastAsia="Times New Roman" w:hAnsi="Times New Roman" w:cs="Times New Roman"/>
          <w:i/>
          <w:color w:val="000033"/>
          <w:highlight w:val="white"/>
        </w:rPr>
        <w:t>ppreciate the reviewer’s positive comments on our work. In the revised manuscript, we have responded to each of the comments point by point, and clearly pointed out the location of the revision. In addition, we have added a more comprehensive analysis to t</w:t>
      </w:r>
      <w:r>
        <w:rPr>
          <w:rFonts w:ascii="Times New Roman" w:eastAsia="Times New Roman" w:hAnsi="Times New Roman" w:cs="Times New Roman"/>
          <w:i/>
          <w:color w:val="000033"/>
          <w:highlight w:val="white"/>
        </w:rPr>
        <w:t>he functional redundancy section at the last part of the manuscript. We very much agree with the reviewer’s suggestion and hope that the genes we have detected can be further confirmed by genome-editing tools. However, it takes a long time to complete this</w:t>
      </w:r>
      <w:r>
        <w:rPr>
          <w:rFonts w:ascii="Times New Roman" w:eastAsia="Times New Roman" w:hAnsi="Times New Roman" w:cs="Times New Roman"/>
          <w:i/>
          <w:color w:val="000033"/>
          <w:highlight w:val="white"/>
        </w:rPr>
        <w:t xml:space="preserve"> experiment in poplar. Therefore, we have added more examples to the related figures and supplementary tables, hoping to be verified in future work. We also developed a web server (https://scu-populus.shinyapps.io/scRNAPal/) to facilitate the use of our sc</w:t>
      </w:r>
      <w:r>
        <w:rPr>
          <w:rFonts w:ascii="Times New Roman" w:eastAsia="Times New Roman" w:hAnsi="Times New Roman" w:cs="Times New Roman"/>
          <w:i/>
          <w:color w:val="000033"/>
          <w:highlight w:val="white"/>
        </w:rPr>
        <w:t>RNA-seq data.</w:t>
      </w:r>
    </w:p>
    <w:p w14:paraId="0000004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am not sure whether all the harvested samples (bark and woody tissues) were efficiently protoplasted and captured. Could authors give some pictures to convince us? Is there any leftover (e.g. undigested tissues) after 2.5 hours of digest</w:t>
      </w:r>
      <w:r>
        <w:rPr>
          <w:rFonts w:ascii="Times New Roman" w:eastAsia="Times New Roman" w:hAnsi="Times New Roman" w:cs="Times New Roman"/>
          <w:color w:val="000033"/>
          <w:highlight w:val="white"/>
        </w:rPr>
        <w:t>ion?</w:t>
      </w:r>
    </w:p>
    <w:p w14:paraId="00000046"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added a picture in Supplementary Figure 1 to show the tissues before and after digestion. We can find that our protocol captured most of the cell types, except for some cells with thickened secondary cell wall or cells with suberin, whi</w:t>
      </w:r>
      <w:r>
        <w:rPr>
          <w:rFonts w:ascii="Times New Roman" w:eastAsia="Times New Roman" w:hAnsi="Times New Roman" w:cs="Times New Roman"/>
          <w:i/>
          <w:color w:val="000033"/>
          <w:highlight w:val="white"/>
        </w:rPr>
        <w:t>ch were also pointed out in the discussion of the revised manuscript.</w:t>
      </w:r>
    </w:p>
    <w:p w14:paraId="00000047"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Page 95. The rationale behind separating bark and woody tissues for scRNA-seq has been described. Any particular reason for this? Which cell clusters are overlapped between the bark a</w:t>
      </w:r>
      <w:r>
        <w:rPr>
          <w:rFonts w:ascii="Times New Roman" w:eastAsia="Times New Roman" w:hAnsi="Times New Roman" w:cs="Times New Roman"/>
          <w:color w:val="000033"/>
          <w:highlight w:val="white"/>
        </w:rPr>
        <w:t xml:space="preserve">nd woody tissues (Fig. </w:t>
      </w:r>
      <w:r>
        <w:rPr>
          <w:rFonts w:ascii="Times New Roman" w:eastAsia="Times New Roman" w:hAnsi="Times New Roman" w:cs="Times New Roman"/>
          <w:color w:val="000033"/>
          <w:highlight w:val="white"/>
        </w:rPr>
        <w:lastRenderedPageBreak/>
        <w:t>S3)? It is better to clarify which cell clusters belong to the bark and woody tissues respectively in Fig. 1B (please note that Fig S4 is not intuitive in nature).</w:t>
      </w:r>
    </w:p>
    <w:p w14:paraId="00000048"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In woody plants, it is common to separate the bark and woody t</w:t>
      </w:r>
      <w:r>
        <w:rPr>
          <w:rFonts w:ascii="Times New Roman" w:eastAsia="Times New Roman" w:hAnsi="Times New Roman" w:cs="Times New Roman"/>
          <w:i/>
          <w:color w:val="000033"/>
          <w:highlight w:val="white"/>
        </w:rPr>
        <w:t>issues for RNA sequencing, so that gene expression and cell types in different tissues (such as phloem and xylem) can be better studied, and the correlation analysis can be better performed with bulk RNA-seq data to ensure the reliability of our results. I</w:t>
      </w:r>
      <w:r>
        <w:rPr>
          <w:rFonts w:ascii="Times New Roman" w:eastAsia="Times New Roman" w:hAnsi="Times New Roman" w:cs="Times New Roman"/>
          <w:i/>
          <w:color w:val="000033"/>
          <w:highlight w:val="white"/>
        </w:rPr>
        <w:t>n addition, this strategy can also avoid the interference of cell debris or clumped cells digested by different tissues. In the revised manuscript, we have added information about the tissue sources of different cell clusters in Supplementary Figures 4 and</w:t>
      </w:r>
      <w:r>
        <w:rPr>
          <w:rFonts w:ascii="Times New Roman" w:eastAsia="Times New Roman" w:hAnsi="Times New Roman" w:cs="Times New Roman"/>
          <w:i/>
          <w:color w:val="000033"/>
          <w:highlight w:val="white"/>
        </w:rPr>
        <w:t xml:space="preserve"> 5.</w:t>
      </w:r>
    </w:p>
    <w:p w14:paraId="00000049"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I am not sure whether authors have mitigated the protoplasting and cell-cycle gene effects before cell clustering. If not, please refer to the method described in a recent paper from the Wang lab (Zhang et al., Dev Cell, 2021). I think this has beco</w:t>
      </w:r>
      <w:r>
        <w:rPr>
          <w:rFonts w:ascii="Times New Roman" w:eastAsia="Times New Roman" w:hAnsi="Times New Roman" w:cs="Times New Roman"/>
          <w:color w:val="000033"/>
          <w:highlight w:val="white"/>
        </w:rPr>
        <w:t>me a standard for the scRNA-seq data analysis in plants.</w:t>
      </w:r>
    </w:p>
    <w:p w14:paraId="0000004A"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In the revised manuscript, we reanalyzed our data using the method recommended by the reviewer to mitigate the effects of protoplasting and cell-cycle genes. We have added the description in t</w:t>
      </w:r>
      <w:r>
        <w:rPr>
          <w:rFonts w:ascii="Times New Roman" w:eastAsia="Times New Roman" w:hAnsi="Times New Roman" w:cs="Times New Roman"/>
          <w:i/>
          <w:color w:val="000033"/>
          <w:highlight w:val="white"/>
        </w:rPr>
        <w:t>he Methods section ‘Cell clustering and identification of cluster-enriched genes’ (Line 549-556). Thank you very much for your helpful suggestions to make our results more reliable.</w:t>
      </w:r>
    </w:p>
    <w:p w14:paraId="0000004B"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The way by which the doublet is detected and removed is not described. </w:t>
      </w:r>
      <w:r>
        <w:rPr>
          <w:rFonts w:ascii="Times New Roman" w:eastAsia="Times New Roman" w:hAnsi="Times New Roman" w:cs="Times New Roman"/>
          <w:color w:val="000033"/>
          <w:highlight w:val="white"/>
        </w:rPr>
        <w:t>Please provide more information on it. Particularly, we need to know the criteria which are used to define the parameters.</w:t>
      </w:r>
    </w:p>
    <w:p w14:paraId="0000004C"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added the description of doublets detection and removal in the Methods section ‘scRNA-seq data pre-processing’ (Line 5</w:t>
      </w:r>
      <w:r>
        <w:rPr>
          <w:rFonts w:ascii="Times New Roman" w:eastAsia="Times New Roman" w:hAnsi="Times New Roman" w:cs="Times New Roman"/>
          <w:i/>
          <w:color w:val="000033"/>
          <w:highlight w:val="white"/>
        </w:rPr>
        <w:t>32-541).</w:t>
      </w:r>
    </w:p>
    <w:p w14:paraId="0000004D"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Introduction of the application of scRNA-seq in plants should be expanded. There are many research articles (e.g. Arabidopsis, Maize and rice) and reviews (e.g. one from the De Rybel lab on Annu Rev Plant Biol (2021); another from the Xu lab on</w:t>
      </w:r>
      <w:r>
        <w:rPr>
          <w:rFonts w:ascii="Times New Roman" w:eastAsia="Times New Roman" w:hAnsi="Times New Roman" w:cs="Times New Roman"/>
          <w:color w:val="000033"/>
          <w:highlight w:val="white"/>
        </w:rPr>
        <w:t xml:space="preserve"> Mol Plant (201)…) are available in PubMed.</w:t>
      </w:r>
    </w:p>
    <w:p w14:paraId="0000004E"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expanded the introduction of the application of scRNA-seq in plants and cited the articles mentioned by the reviewer in Line 79-85.</w:t>
      </w:r>
    </w:p>
    <w:p w14:paraId="0000004F"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The quality of the figures in the supplemental material is low</w:t>
      </w:r>
      <w:r>
        <w:rPr>
          <w:rFonts w:ascii="Times New Roman" w:eastAsia="Times New Roman" w:hAnsi="Times New Roman" w:cs="Times New Roman"/>
          <w:color w:val="000033"/>
          <w:highlight w:val="white"/>
        </w:rPr>
        <w:t xml:space="preserve"> (e.g. Fig. S2, low resolution and without annotations as in Fig. 1B). Wood: woody tissue.</w:t>
      </w:r>
    </w:p>
    <w:p w14:paraId="00000050"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adjusted the resolution of all supplementary figures and added cell-type annotations in Supplementary Figure 3 of the revised manuscript.</w:t>
      </w:r>
    </w:p>
    <w:p w14:paraId="00000051"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52"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Developing and applying an optimized methodology to isolate protoplasts from poplar stem, the authors conducted single-cell RNA-seq analyses to reveal the cell types composing the poplar stem and characterize the genes involved in cell wall biosynthesis. </w:t>
      </w:r>
      <w:r>
        <w:rPr>
          <w:rFonts w:ascii="Times New Roman" w:eastAsia="Times New Roman" w:hAnsi="Times New Roman" w:cs="Times New Roman"/>
          <w:color w:val="000033"/>
          <w:highlight w:val="white"/>
        </w:rPr>
        <w:t>The authors identified 19 cell clusters and conducted a comprehensive annotation of the different cell clusters using known or orthologs to known marker genes. Besides, in situ hybridization confirmed the specificity of selected cell-type marker genes. Fin</w:t>
      </w:r>
      <w:r>
        <w:rPr>
          <w:rFonts w:ascii="Times New Roman" w:eastAsia="Times New Roman" w:hAnsi="Times New Roman" w:cs="Times New Roman"/>
          <w:color w:val="000033"/>
          <w:highlight w:val="white"/>
        </w:rPr>
        <w:t>ally, transcriptomic trajectories were constructed to reveal the programs controlling the development of phloem and xylem cells.</w:t>
      </w:r>
    </w:p>
    <w:p w14:paraId="0000005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Overall, the manuscript is well written. Reference about each marker gene and their biological function is reported. This revie</w:t>
      </w:r>
      <w:r>
        <w:rPr>
          <w:rFonts w:ascii="Times New Roman" w:eastAsia="Times New Roman" w:hAnsi="Times New Roman" w:cs="Times New Roman"/>
          <w:color w:val="000033"/>
          <w:highlight w:val="white"/>
        </w:rPr>
        <w:t>wer appreciated this information to give more biological information to the analyzed datasets.</w:t>
      </w:r>
    </w:p>
    <w:p w14:paraId="00000054"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appreciate the reviewer’s positive comments on our work. In the revised manuscript, we have developed a web server (https://scu-populus.shinyapps.io/scRNAPal/) to further facilitate the use of our scRNA-seq data.</w:t>
      </w:r>
    </w:p>
    <w:p w14:paraId="0000005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56"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Previous work </w:t>
      </w:r>
      <w:r>
        <w:rPr>
          <w:rFonts w:ascii="Times New Roman" w:eastAsia="Times New Roman" w:hAnsi="Times New Roman" w:cs="Times New Roman"/>
          <w:color w:val="000033"/>
          <w:highlight w:val="white"/>
        </w:rPr>
        <w:t>on Arabidopsis thaliana root demonstrated that cell wall components such as the presence of suberin can strongly affect the release of sub-population of protoplasts. Could the author discuss this observation in the context of the release of poplar bark and</w:t>
      </w:r>
      <w:r>
        <w:rPr>
          <w:rFonts w:ascii="Times New Roman" w:eastAsia="Times New Roman" w:hAnsi="Times New Roman" w:cs="Times New Roman"/>
          <w:color w:val="000033"/>
          <w:highlight w:val="white"/>
        </w:rPr>
        <w:t xml:space="preserve"> wood protoplasts? Specifically, how did the author estimate the release of protoplasts from all the cell types composing these tissues?</w:t>
      </w:r>
    </w:p>
    <w:p w14:paraId="00000057"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As recommended by the first reviewer, we have added a picture in Supplementary Figure 1 to show the tissues befo</w:t>
      </w:r>
      <w:r>
        <w:rPr>
          <w:rFonts w:ascii="Times New Roman" w:eastAsia="Times New Roman" w:hAnsi="Times New Roman" w:cs="Times New Roman"/>
          <w:i/>
          <w:color w:val="000033"/>
          <w:highlight w:val="white"/>
        </w:rPr>
        <w:t>re and after digestion. It can be found that most of the cell types were captured by our protocol, except for some cells with thickened SCW or cells with suberin. In our scRNA-seq data, only a few cork cells (cluster 11) were successfully identified, which</w:t>
      </w:r>
      <w:r>
        <w:rPr>
          <w:rFonts w:ascii="Times New Roman" w:eastAsia="Times New Roman" w:hAnsi="Times New Roman" w:cs="Times New Roman"/>
          <w:i/>
          <w:color w:val="000033"/>
          <w:highlight w:val="white"/>
        </w:rPr>
        <w:t xml:space="preserve"> is consistent with the observations in Arabidopsis. We have pointed this out in the discussion of the revised manuscript (Line 458-464).</w:t>
      </w:r>
    </w:p>
    <w:p w14:paraId="00000058"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102: Could the author clarify how many independent biological replicates were generated for bark and wood tiss</w:t>
      </w:r>
      <w:r>
        <w:rPr>
          <w:rFonts w:ascii="Times New Roman" w:eastAsia="Times New Roman" w:hAnsi="Times New Roman" w:cs="Times New Roman"/>
          <w:color w:val="000033"/>
          <w:highlight w:val="white"/>
        </w:rPr>
        <w:t>ues? This reviewer expects that at least two independent replicates would be generated to ensure the reproducibility of the method, analysis, and results.</w:t>
      </w:r>
    </w:p>
    <w:p w14:paraId="00000059"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very much agree with the reviewer’s suggestion that it is best to include independent replicates to ensure the reproducibility of our results. However, our data was generated early in the application of scRNA-seq technology in woody plants, the h</w:t>
      </w:r>
      <w:r>
        <w:rPr>
          <w:rFonts w:ascii="Times New Roman" w:eastAsia="Times New Roman" w:hAnsi="Times New Roman" w:cs="Times New Roman"/>
          <w:i/>
          <w:color w:val="000033"/>
          <w:highlight w:val="white"/>
        </w:rPr>
        <w:t>igh price limits us to prepare another replicate. Therefore, we have done various analyses to determine the reliability of our data. The strong correlations between our scRNA-seq and bulk RNA-seq, the transcriptomes of cryosections of aspen stem, and in si</w:t>
      </w:r>
      <w:r>
        <w:rPr>
          <w:rFonts w:ascii="Times New Roman" w:eastAsia="Times New Roman" w:hAnsi="Times New Roman" w:cs="Times New Roman"/>
          <w:i/>
          <w:color w:val="000033"/>
          <w:highlight w:val="white"/>
        </w:rPr>
        <w:t>tu hybridization experiment of key marker genes all support the reliability of our results. In addition, some similar studies did not include independent replicates (such as Zhang et al. 2019, Molecular Plant 12:648-660; Liu et al. 2020, Molecular Plant 13</w:t>
      </w:r>
      <w:r>
        <w:rPr>
          <w:rFonts w:ascii="Times New Roman" w:eastAsia="Times New Roman" w:hAnsi="Times New Roman" w:cs="Times New Roman"/>
          <w:i/>
          <w:color w:val="000033"/>
          <w:highlight w:val="white"/>
        </w:rPr>
        <w:t>:1178-1193; Liu et al. 2021, Plant Biotechnology Journal; Li et al. 2021, Journal of Integrative Plant Biology).</w:t>
      </w:r>
    </w:p>
    <w:p w14:paraId="0000005A"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last two chapters of the result section, especially "scRNA-seq predicts potential gene redundancy in poplar vascular development", are l</w:t>
      </w:r>
      <w:r>
        <w:rPr>
          <w:rFonts w:ascii="Times New Roman" w:eastAsia="Times New Roman" w:hAnsi="Times New Roman" w:cs="Times New Roman"/>
          <w:color w:val="000033"/>
          <w:highlight w:val="white"/>
        </w:rPr>
        <w:t>ess informative. Regarding the last chapter, the analysis focuses on selected paralogs. A more comprehensive analysis is needed. Based on the datasets generated by the authors, this reviewer suggests the authors develop this more comprehensive analysis.</w:t>
      </w:r>
    </w:p>
    <w:p w14:paraId="0000005B"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w:t>
      </w:r>
      <w:r>
        <w:rPr>
          <w:rFonts w:ascii="Times New Roman" w:eastAsia="Times New Roman" w:hAnsi="Times New Roman" w:cs="Times New Roman"/>
          <w:i/>
          <w:color w:val="000033"/>
          <w:highlight w:val="white"/>
        </w:rPr>
        <w:t>ply: Thank you very much for your useful suggestions. We have added a more comprehensive analysis to the gene redundancy section according to the reviewer’s suggestion.</w:t>
      </w:r>
    </w:p>
    <w:p w14:paraId="0000005C"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5D"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Line 30: Could the authors mention that the cellular heterogeneity i</w:t>
      </w:r>
      <w:r>
        <w:rPr>
          <w:rFonts w:ascii="Times New Roman" w:eastAsia="Times New Roman" w:hAnsi="Times New Roman" w:cs="Times New Roman"/>
          <w:color w:val="000033"/>
          <w:highlight w:val="white"/>
        </w:rPr>
        <w:t>s based on their transcriptome?</w:t>
      </w:r>
    </w:p>
    <w:p w14:paraId="0000005E"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clarified this description in the revised manuscript (Line 32-33).</w:t>
      </w:r>
    </w:p>
    <w:p w14:paraId="0000005F"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2. Line 121: Could the authors provide fold-change and p-value information used to identify cluster-enriched genes?</w:t>
      </w:r>
    </w:p>
    <w:p w14:paraId="00000060"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parameters used</w:t>
      </w:r>
      <w:r>
        <w:rPr>
          <w:rFonts w:ascii="Times New Roman" w:eastAsia="Times New Roman" w:hAnsi="Times New Roman" w:cs="Times New Roman"/>
          <w:i/>
          <w:color w:val="000033"/>
          <w:highlight w:val="white"/>
        </w:rPr>
        <w:t xml:space="preserve"> to identify cluster-enriched genes were provided in the Method section ‘Cell clustering and identification of cluster-enriched genes’ (Line 562-566). The fold-change and p-value information for each cluster-enriched gene were also provided in Supplementar</w:t>
      </w:r>
      <w:r>
        <w:rPr>
          <w:rFonts w:ascii="Times New Roman" w:eastAsia="Times New Roman" w:hAnsi="Times New Roman" w:cs="Times New Roman"/>
          <w:i/>
          <w:color w:val="000033"/>
          <w:highlight w:val="white"/>
        </w:rPr>
        <w:t>y Table 2.</w:t>
      </w:r>
    </w:p>
    <w:p w14:paraId="00000061"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166: The authors mentioned that genes from the UMAMIT amino acid transporter family are preferentially expressed in clusters 17 and 18. This reviewer believes that these genes are mostly expressed in clusters 14 and 18.</w:t>
      </w:r>
    </w:p>
    <w:p w14:paraId="00000062"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up</w:t>
      </w:r>
      <w:r>
        <w:rPr>
          <w:rFonts w:ascii="Times New Roman" w:eastAsia="Times New Roman" w:hAnsi="Times New Roman" w:cs="Times New Roman"/>
          <w:i/>
          <w:color w:val="000033"/>
          <w:highlight w:val="white"/>
        </w:rPr>
        <w:t>dated the cell clustering information and expression of the UMAMIT amino acid transporter family can be observed in cluster 3 and 18 (Supplementary Figure 9).</w:t>
      </w:r>
    </w:p>
    <w:p w14:paraId="0000006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Material and Method: The authors should justify the separation of both tissues. Using the same</w:t>
      </w:r>
      <w:r>
        <w:rPr>
          <w:rFonts w:ascii="Times New Roman" w:eastAsia="Times New Roman" w:hAnsi="Times New Roman" w:cs="Times New Roman"/>
          <w:color w:val="000033"/>
          <w:highlight w:val="white"/>
        </w:rPr>
        <w:t xml:space="preserve"> approach to isolate protoplast from both tissues. What was the advantage of separating the tissues before protoplast isolation?</w:t>
      </w:r>
    </w:p>
    <w:p w14:paraId="00000064"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As mentioned above, it is common to separate the bark and woody tissues for RNA sequencing in woody plants. The advantag</w:t>
      </w:r>
      <w:r>
        <w:rPr>
          <w:rFonts w:ascii="Times New Roman" w:eastAsia="Times New Roman" w:hAnsi="Times New Roman" w:cs="Times New Roman"/>
          <w:i/>
          <w:color w:val="000033"/>
          <w:highlight w:val="white"/>
        </w:rPr>
        <w:t>e of this strategy is that the gene expression and cell types in different tissues (such as phloem and xylem) can be better studied, and the correlation analysis can be better performed with bulk RNA-seq data to ensure the reliability of our results. In ad</w:t>
      </w:r>
      <w:r>
        <w:rPr>
          <w:rFonts w:ascii="Times New Roman" w:eastAsia="Times New Roman" w:hAnsi="Times New Roman" w:cs="Times New Roman"/>
          <w:i/>
          <w:color w:val="000033"/>
          <w:highlight w:val="white"/>
        </w:rPr>
        <w:t>dition, this strategy can also avoid the interference of cell debris or clumped cells digested by different tissues. We have also added a picture in Supplementary Figure 1 to show the tissues before and after digestion, and the results showed that our stra</w:t>
      </w:r>
      <w:r>
        <w:rPr>
          <w:rFonts w:ascii="Times New Roman" w:eastAsia="Times New Roman" w:hAnsi="Times New Roman" w:cs="Times New Roman"/>
          <w:i/>
          <w:color w:val="000033"/>
          <w:highlight w:val="white"/>
        </w:rPr>
        <w:t>tegy can capture most of the cell types.</w:t>
      </w:r>
    </w:p>
    <w:p w14:paraId="0000006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#3: </w:t>
      </w:r>
    </w:p>
    <w:p w14:paraId="00000066"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manuscript describes a single-cell RNA-seq dataset from poplar stems. The work provides new insight into the cell type diversity of wood, and identifies marker genes for phloem and xylem developme</w:t>
      </w:r>
      <w:r>
        <w:rPr>
          <w:rFonts w:ascii="Times New Roman" w:eastAsia="Times New Roman" w:hAnsi="Times New Roman" w:cs="Times New Roman"/>
          <w:color w:val="000033"/>
          <w:highlight w:val="white"/>
        </w:rPr>
        <w:t>nt. The study is timely and provide significant new insight into wood formation compared to previous bulk RNA-seq studies. Although another wood single-cell paper was published recently (4. August, https://onlinelibrary.wiley.com/doi/abs/10.1111/jipb.13159</w:t>
      </w:r>
      <w:r>
        <w:rPr>
          <w:rFonts w:ascii="Times New Roman" w:eastAsia="Times New Roman" w:hAnsi="Times New Roman" w:cs="Times New Roman"/>
          <w:color w:val="000033"/>
          <w:highlight w:val="white"/>
        </w:rPr>
        <w:t>), I don't believe that this should compromise the novelty of the current paper, which was submitted before the other paper was published.</w:t>
      </w:r>
    </w:p>
    <w:p w14:paraId="00000067"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appreciate the reviewer’s positive comments on our work. In the revised manuscript, we have cited this arti</w:t>
      </w:r>
      <w:r>
        <w:rPr>
          <w:rFonts w:ascii="Times New Roman" w:eastAsia="Times New Roman" w:hAnsi="Times New Roman" w:cs="Times New Roman"/>
          <w:i/>
          <w:color w:val="000033"/>
          <w:highlight w:val="white"/>
        </w:rPr>
        <w:t>cle mentioned by the reviewer and developed a web server (https://scu-populus.shinyapps.io/scRNAPal/) to further facilitate the use of our data.</w:t>
      </w:r>
    </w:p>
    <w:p w14:paraId="00000068"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have some suggestion:</w:t>
      </w:r>
    </w:p>
    <w:p w14:paraId="00000069"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really think a table with the most prominent marker genes for each cell type would</w:t>
      </w:r>
      <w:r>
        <w:rPr>
          <w:rFonts w:ascii="Times New Roman" w:eastAsia="Times New Roman" w:hAnsi="Times New Roman" w:cs="Times New Roman"/>
          <w:color w:val="000033"/>
          <w:highlight w:val="white"/>
        </w:rPr>
        <w:t xml:space="preserve"> improve this paper and be an appreciated resource in the community. Now these markers are hidden in the text.</w:t>
      </w:r>
    </w:p>
    <w:p w14:paraId="0000006A"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Thank you so much for your suggestion. We have added a table (Supplementary Table 5) to show the most prominent marker genes for each cell</w:t>
      </w:r>
      <w:r>
        <w:rPr>
          <w:rFonts w:ascii="Times New Roman" w:eastAsia="Times New Roman" w:hAnsi="Times New Roman" w:cs="Times New Roman"/>
          <w:i/>
          <w:color w:val="000033"/>
          <w:highlight w:val="white"/>
        </w:rPr>
        <w:t xml:space="preserve"> type identified in our study.</w:t>
      </w:r>
    </w:p>
    <w:p w14:paraId="0000006B"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2. The authors should clarify if their materials were actually seedlings (meaning it comes from pollinated seed and would therefore be a mix of genotypes) or whether they mean clonal propagated cuttings from a single genotype</w:t>
      </w:r>
      <w:r>
        <w:rPr>
          <w:rFonts w:ascii="Times New Roman" w:eastAsia="Times New Roman" w:hAnsi="Times New Roman" w:cs="Times New Roman"/>
          <w:color w:val="000033"/>
          <w:highlight w:val="white"/>
        </w:rPr>
        <w:t>.</w:t>
      </w:r>
    </w:p>
    <w:p w14:paraId="0000006C"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three poplars were clonal propagated cuttings from a single genotype and thus we have corrected the ‘seedlings’ to ‘plantlets’ in the revised manuscript (Line 104 and 492).</w:t>
      </w:r>
    </w:p>
    <w:p w14:paraId="0000006D"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manuscript refers to three plants but it's unclear if there wer</w:t>
      </w:r>
      <w:r>
        <w:rPr>
          <w:rFonts w:ascii="Times New Roman" w:eastAsia="Times New Roman" w:hAnsi="Times New Roman" w:cs="Times New Roman"/>
          <w:color w:val="000033"/>
          <w:highlight w:val="white"/>
        </w:rPr>
        <w:t>e three biological replicates of cells or if they combined material from those three and therefore actually have no biological replication at the sample level.</w:t>
      </w:r>
    </w:p>
    <w:p w14:paraId="0000006E"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Reply: We mixed material from three plantlets and then isolated protoplasts from them. They are </w:t>
      </w:r>
      <w:r>
        <w:rPr>
          <w:rFonts w:ascii="Times New Roman" w:eastAsia="Times New Roman" w:hAnsi="Times New Roman" w:cs="Times New Roman"/>
          <w:i/>
          <w:color w:val="000033"/>
          <w:highlight w:val="white"/>
        </w:rPr>
        <w:t>not biological replication at the sample level. We have improved this unclear statement in the revised manuscript. As mentioned above, our data was generated early in the application of scRNA-seq technology in woody plants, the high price limits us to prep</w:t>
      </w:r>
      <w:r>
        <w:rPr>
          <w:rFonts w:ascii="Times New Roman" w:eastAsia="Times New Roman" w:hAnsi="Times New Roman" w:cs="Times New Roman"/>
          <w:i/>
          <w:color w:val="000033"/>
          <w:highlight w:val="white"/>
        </w:rPr>
        <w:t>are another replicate. Therefore, we have done various analyses to determine the reliability of our data. The strong correlations between our scRNA-seq and bulk RNA-seq, the transcriptomes of cryosections of aspen stem, and in situ hybridization experiment</w:t>
      </w:r>
      <w:r>
        <w:rPr>
          <w:rFonts w:ascii="Times New Roman" w:eastAsia="Times New Roman" w:hAnsi="Times New Roman" w:cs="Times New Roman"/>
          <w:i/>
          <w:color w:val="000033"/>
          <w:highlight w:val="white"/>
        </w:rPr>
        <w:t xml:space="preserve"> of key marker genes all support the reliability of our results. In addition, some similar studies did not include independent replicates (such as Zhang et al. 2019, Molecular Plant 12:648-660; Liu et al. 2020, Molecular Plant 13:1178-1193; Liu et al. 2021</w:t>
      </w:r>
      <w:r>
        <w:rPr>
          <w:rFonts w:ascii="Times New Roman" w:eastAsia="Times New Roman" w:hAnsi="Times New Roman" w:cs="Times New Roman"/>
          <w:i/>
          <w:color w:val="000033"/>
          <w:highlight w:val="white"/>
        </w:rPr>
        <w:t>, Plant Biotechnology Journal; Li et al. 2021, Journal of Integrative Plant Biology).</w:t>
      </w:r>
    </w:p>
    <w:p w14:paraId="0000006F"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L. 105-106. 85% gene coverage of bulk RNA-seq. Is this based on number of genes alone or did you actually check that it is the same genes? At this stage in the manuscr</w:t>
      </w:r>
      <w:r>
        <w:rPr>
          <w:rFonts w:ascii="Times New Roman" w:eastAsia="Times New Roman" w:hAnsi="Times New Roman" w:cs="Times New Roman"/>
          <w:color w:val="000033"/>
          <w:highlight w:val="white"/>
        </w:rPr>
        <w:t>ipt it is unclear what data set was used for bulk RNA-seq. You should make it clear that this was also generated as part of this paper.</w:t>
      </w:r>
    </w:p>
    <w:p w14:paraId="00000070"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bulk RNA-seq data were generated from undigested bark and woody tissues. The obtained clean reads were mapped</w:t>
      </w:r>
      <w:r>
        <w:rPr>
          <w:rFonts w:ascii="Times New Roman" w:eastAsia="Times New Roman" w:hAnsi="Times New Roman" w:cs="Times New Roman"/>
          <w:i/>
          <w:color w:val="000033"/>
          <w:highlight w:val="white"/>
        </w:rPr>
        <w:t xml:space="preserve"> to the same reference genome as scRNA-seq data (detailed in Line 568-580). Then we examined and compared the number of expressed genes in scRNA-seq and bulk RNA-seq (Transcripts Per Kilobase Million, TPM &gt; 1).</w:t>
      </w:r>
    </w:p>
    <w:p w14:paraId="00000071"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 106: "gene expression profiles" is conf</w:t>
      </w:r>
      <w:r>
        <w:rPr>
          <w:rFonts w:ascii="Times New Roman" w:eastAsia="Times New Roman" w:hAnsi="Times New Roman" w:cs="Times New Roman"/>
          <w:color w:val="000033"/>
          <w:highlight w:val="white"/>
        </w:rPr>
        <w:t>using here. You correlate one expression value for each gene - across all genes. Use "gene expression values".</w:t>
      </w:r>
    </w:p>
    <w:p w14:paraId="00000072"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Corrected.</w:t>
      </w:r>
    </w:p>
    <w:p w14:paraId="0000007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L. 236: How did you divide the cells into phloem and xylem cells? You later list the clusters you use for xylem but not for </w:t>
      </w:r>
      <w:r>
        <w:rPr>
          <w:rFonts w:ascii="Times New Roman" w:eastAsia="Times New Roman" w:hAnsi="Times New Roman" w:cs="Times New Roman"/>
          <w:color w:val="000033"/>
          <w:highlight w:val="white"/>
        </w:rPr>
        <w:t>phloem (L. 292).</w:t>
      </w:r>
    </w:p>
    <w:p w14:paraId="00000074"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plant vascular tissue is mainly composed of xylem and phloem cells, which are produced by the inward and outward division of cambium, respectively. In this study, we first identified a variety of cell types using marker genes, s</w:t>
      </w:r>
      <w:r>
        <w:rPr>
          <w:rFonts w:ascii="Times New Roman" w:eastAsia="Times New Roman" w:hAnsi="Times New Roman" w:cs="Times New Roman"/>
          <w:i/>
          <w:color w:val="000033"/>
          <w:highlight w:val="white"/>
        </w:rPr>
        <w:t>uch as sieve elements and companion cells from phloem (mainly from bark tissue), and xylem parenchyma cells, vessel and fiber cells from xylem (mainly from woody tissue). Therefore, we used these cell types to construct differentiation trajectory of the ph</w:t>
      </w:r>
      <w:r>
        <w:rPr>
          <w:rFonts w:ascii="Times New Roman" w:eastAsia="Times New Roman" w:hAnsi="Times New Roman" w:cs="Times New Roman"/>
          <w:i/>
          <w:color w:val="000033"/>
          <w:highlight w:val="white"/>
        </w:rPr>
        <w:t>loem and xylem respectively. The cell clusters used for phloem developmental trajectory were listed in the revised manuscript (Line 247-249).</w:t>
      </w:r>
    </w:p>
    <w:p w14:paraId="0000007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7. L. 561-565: In the interest of reproducibility, scripts producing results in this paper should be made availabl</w:t>
      </w:r>
      <w:r>
        <w:rPr>
          <w:rFonts w:ascii="Times New Roman" w:eastAsia="Times New Roman" w:hAnsi="Times New Roman" w:cs="Times New Roman"/>
          <w:color w:val="000033"/>
          <w:highlight w:val="white"/>
        </w:rPr>
        <w:t>e e.g. through GitLab.</w:t>
      </w:r>
    </w:p>
    <w:p w14:paraId="00000076"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The link to the scripts we used in this study were provided in Line 613-614.</w:t>
      </w:r>
    </w:p>
    <w:p w14:paraId="00000077"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L. 561: You should specify what background set of genes were used for enrichment tests. I would strongly advice using wood-expressed genes and not all genes in the genome. Also, what type of tests were used? What was the significance level? Did you corr</w:t>
      </w:r>
      <w:r>
        <w:rPr>
          <w:rFonts w:ascii="Times New Roman" w:eastAsia="Times New Roman" w:hAnsi="Times New Roman" w:cs="Times New Roman"/>
          <w:color w:val="000033"/>
          <w:highlight w:val="white"/>
        </w:rPr>
        <w:t>ect for multiple testing?</w:t>
      </w:r>
    </w:p>
    <w:p w14:paraId="00000078"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For GO enrichment, all genes, bark-expressed genes, and wood-expressed genes were selected as background sets in cluster-specific (Figure 1D), phloem-branch-dependent (Figure 2E) and xylem-branch-dependent (Figure 3D) analy</w:t>
      </w:r>
      <w:r>
        <w:rPr>
          <w:rFonts w:ascii="Times New Roman" w:eastAsia="Times New Roman" w:hAnsi="Times New Roman" w:cs="Times New Roman"/>
          <w:i/>
          <w:color w:val="000033"/>
          <w:highlight w:val="white"/>
        </w:rPr>
        <w:t>sis, respectively. P-value was obtained by Fisher’s exact test and adjusted by Benjamini-Hochberg false discovery rate. This information was provided in Line 614-618 of the revised manuscript.</w:t>
      </w:r>
    </w:p>
    <w:p w14:paraId="00000079"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9. L906 (Figure 1C): The violin plots need some more explanatio</w:t>
      </w:r>
      <w:r>
        <w:rPr>
          <w:rFonts w:ascii="Times New Roman" w:eastAsia="Times New Roman" w:hAnsi="Times New Roman" w:cs="Times New Roman"/>
          <w:color w:val="000033"/>
          <w:highlight w:val="white"/>
        </w:rPr>
        <w:t>n.</w:t>
      </w:r>
    </w:p>
    <w:p w14:paraId="0000007A"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Done.</w:t>
      </w:r>
    </w:p>
    <w:p w14:paraId="0000007B"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10. L22: "on the activity of the vascular cambium"?</w:t>
      </w:r>
    </w:p>
    <w:p w14:paraId="0000007C"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Corrected.</w:t>
      </w:r>
    </w:p>
    <w:p w14:paraId="0000007D"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11. L25: Delete "involved"</w:t>
      </w:r>
    </w:p>
    <w:p w14:paraId="0000007E"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Corrected.</w:t>
      </w:r>
    </w:p>
    <w:p w14:paraId="0000007F"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color w:val="000033"/>
          <w:highlight w:val="white"/>
        </w:rPr>
        <w:t>12. L70: add "cell differentiation trajectories" (or something similar) to underline what is still missing? E.g. "However, th</w:t>
      </w:r>
      <w:r>
        <w:rPr>
          <w:rFonts w:ascii="Times New Roman" w:eastAsia="Times New Roman" w:hAnsi="Times New Roman" w:cs="Times New Roman"/>
          <w:color w:val="000033"/>
          <w:highlight w:val="white"/>
        </w:rPr>
        <w:t xml:space="preserve">e full diversity of cell types and cell differentiation trajectories in the vascular tissues of </w:t>
      </w:r>
      <w:r>
        <w:rPr>
          <w:rFonts w:ascii="Times New Roman" w:eastAsia="Times New Roman" w:hAnsi="Times New Roman" w:cs="Times New Roman"/>
          <w:i/>
          <w:color w:val="000033"/>
          <w:highlight w:val="white"/>
        </w:rPr>
        <w:t>woody plants have not yet been resolved."</w:t>
      </w:r>
    </w:p>
    <w:p w14:paraId="00000080"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Added.</w:t>
      </w:r>
    </w:p>
    <w:p w14:paraId="00000081"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13. L78: Change to "especially tissues of woody plants"?</w:t>
      </w:r>
    </w:p>
    <w:p w14:paraId="00000082"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Corrected.</w:t>
      </w:r>
    </w:p>
    <w:p w14:paraId="00000083"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14. L128: Add "_and_ then…".</w:t>
      </w:r>
    </w:p>
    <w:p w14:paraId="00000084" w14:textId="77777777" w:rsidR="00A97D8E" w:rsidRDefault="008127D6">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85" w14:textId="77777777" w:rsidR="00A97D8E" w:rsidRDefault="008127D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15. L439: delete "digital"</w:t>
      </w:r>
    </w:p>
    <w:p w14:paraId="00000086" w14:textId="77777777" w:rsidR="00A97D8E" w:rsidRDefault="008127D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Corrected.</w:t>
      </w:r>
    </w:p>
    <w:p w14:paraId="00000087"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88"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t>Reviewer 1</w:t>
      </w:r>
    </w:p>
    <w:p w14:paraId="00000089"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33"/>
          <w:highlight w:val="white"/>
        </w:rPr>
        <w:t>Most of my concerns have been addressed. I am happy to recommend it for publication in Genome Biology.</w:t>
      </w:r>
    </w:p>
    <w:p w14:paraId="0000008A" w14:textId="77777777" w:rsidR="00A97D8E" w:rsidRDefault="00A97D8E">
      <w:pPr>
        <w:rPr>
          <w:rFonts w:ascii="Times New Roman" w:eastAsia="Times New Roman" w:hAnsi="Times New Roman" w:cs="Times New Roman"/>
          <w:b/>
        </w:rPr>
      </w:pPr>
    </w:p>
    <w:p w14:paraId="0000008B" w14:textId="77777777" w:rsidR="00A97D8E" w:rsidRDefault="008127D6">
      <w:pPr>
        <w:rPr>
          <w:rFonts w:ascii="Times New Roman" w:eastAsia="Times New Roman" w:hAnsi="Times New Roman" w:cs="Times New Roman"/>
          <w:b/>
        </w:rPr>
      </w:pPr>
      <w:r>
        <w:rPr>
          <w:rFonts w:ascii="Times New Roman" w:eastAsia="Times New Roman" w:hAnsi="Times New Roman" w:cs="Times New Roman"/>
          <w:b/>
        </w:rPr>
        <w:lastRenderedPageBreak/>
        <w:t>Reviewer 2</w:t>
      </w:r>
    </w:p>
    <w:p w14:paraId="0000008C" w14:textId="77777777" w:rsidR="00A97D8E" w:rsidRDefault="008127D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The authors have addressed all my concerns.</w:t>
      </w:r>
    </w:p>
    <w:p w14:paraId="0000008D" w14:textId="77777777" w:rsidR="00A97D8E" w:rsidRDefault="00A97D8E">
      <w:pPr>
        <w:pBdr>
          <w:top w:val="nil"/>
          <w:left w:val="nil"/>
          <w:bottom w:val="nil"/>
          <w:right w:val="nil"/>
          <w:between w:val="nil"/>
        </w:pBdr>
        <w:spacing w:after="0" w:line="240" w:lineRule="auto"/>
        <w:rPr>
          <w:rFonts w:ascii="Times New Roman" w:eastAsia="Times New Roman" w:hAnsi="Times New Roman" w:cs="Times New Roman"/>
          <w:i/>
          <w:color w:val="000000"/>
        </w:rPr>
      </w:pPr>
      <w:bookmarkStart w:id="1" w:name="_gjdgxs" w:colFirst="0" w:colLast="0"/>
      <w:bookmarkEnd w:id="1"/>
    </w:p>
    <w:sectPr w:rsidR="00A97D8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8E"/>
    <w:rsid w:val="008127D6"/>
    <w:rsid w:val="00A9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3BFB0-C7A7-4824-8CAA-1F3CDC9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3845</Words>
  <Characters>21918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2021-11-10T09:18:00Z</dcterms:created>
  <dcterms:modified xsi:type="dcterms:W3CDTF">2021-11-10T09:18:00Z</dcterms:modified>
</cp:coreProperties>
</file>