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81AE3" w:rsidRDefault="00481AE3">
      <w:pPr>
        <w:jc w:val="both"/>
        <w:rPr>
          <w:rFonts w:ascii="Times New Roman" w:eastAsia="Times New Roman" w:hAnsi="Times New Roman" w:cs="Times New Roman"/>
        </w:rPr>
      </w:pPr>
    </w:p>
    <w:p w14:paraId="00000002"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Review History</w:t>
      </w:r>
    </w:p>
    <w:p w14:paraId="00000003"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4"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5"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0000006" w14:textId="77777777" w:rsidR="00481AE3" w:rsidRDefault="004B30D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7"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08"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09"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Emerging evidences have revealed the involvement of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xml:space="preserve"> in chromatin remodeling, but there still be pretty limited information about these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such as their varieties and characteristics. Recently, several approaches developed to isolate chromatin-a</w:t>
      </w:r>
      <w:r>
        <w:rPr>
          <w:rFonts w:ascii="Times New Roman" w:eastAsia="Times New Roman" w:hAnsi="Times New Roman" w:cs="Times New Roman"/>
          <w:color w:val="000033"/>
          <w:highlight w:val="white"/>
        </w:rPr>
        <w:t xml:space="preserve">ssociated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xml:space="preserve"> in animals have been shown with high efficiency; however, whether these strategies are available for plants is lack of demonstration. This MS is a pioneer identification of chromatin-interacted non-coding RNAs in plants, even though there </w:t>
      </w:r>
      <w:r>
        <w:rPr>
          <w:rFonts w:ascii="Times New Roman" w:eastAsia="Times New Roman" w:hAnsi="Times New Roman" w:cs="Times New Roman"/>
          <w:color w:val="000033"/>
          <w:highlight w:val="white"/>
        </w:rPr>
        <w:t xml:space="preserve">are still many shortcomings on the function annotation of these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w:t>
      </w:r>
    </w:p>
    <w:p w14:paraId="0000000B"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rPr>
      </w:pPr>
    </w:p>
    <w:p w14:paraId="0000000C"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key point of the paper is the RNAs authors isolated are chromatin-bound. Although the authors provided WB to show there was no contamination of CPE and SNE, I think some experimen</w:t>
      </w:r>
      <w:r>
        <w:rPr>
          <w:rFonts w:ascii="Times New Roman" w:eastAsia="Times New Roman" w:hAnsi="Times New Roman" w:cs="Times New Roman"/>
          <w:color w:val="000033"/>
          <w:highlight w:val="white"/>
        </w:rPr>
        <w:t>ts such as histone RIP could directly validate lncRNAs in chromatin enrichment.</w:t>
      </w:r>
    </w:p>
    <w:p w14:paraId="0000000D"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0E"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major flaw is that there is no relationship analysis between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xml:space="preserve"> and epigenetic activities. Because RNAs isolated by the authors are from chromatins, these RNAs may be </w:t>
      </w:r>
      <w:r>
        <w:rPr>
          <w:rFonts w:ascii="Times New Roman" w:eastAsia="Times New Roman" w:hAnsi="Times New Roman" w:cs="Times New Roman"/>
          <w:color w:val="000033"/>
          <w:highlight w:val="white"/>
        </w:rPr>
        <w:t xml:space="preserve">directly involved in DNA methylation and histone modification. As numerous data on rice histone and DNA status have been released, it is readily to compare them with the enrichment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One of interesting findings is that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positively regulate</w:t>
      </w:r>
      <w:r>
        <w:rPr>
          <w:rFonts w:ascii="Times New Roman" w:eastAsia="Times New Roman" w:hAnsi="Times New Roman" w:cs="Times New Roman"/>
          <w:color w:val="000033"/>
          <w:highlight w:val="white"/>
        </w:rPr>
        <w:t xml:space="preserve"> neighbor gene expressions, thus it would be more striking if the authors can establish the relationship between positive histone marks and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w:t>
      </w:r>
    </w:p>
    <w:p w14:paraId="0000000F"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0"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 good example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function in rice is that XLOC_060928 regulates cell dedifferentiation and grain </w:t>
      </w:r>
      <w:r>
        <w:rPr>
          <w:rFonts w:ascii="Times New Roman" w:eastAsia="Times New Roman" w:hAnsi="Times New Roman" w:cs="Times New Roman"/>
          <w:color w:val="000033"/>
          <w:highlight w:val="white"/>
        </w:rPr>
        <w:t>size through promote two neighboring genes. This seems reasonable, since the expression patterns of these two genes are positively correlated with XLOC_060928 accumulations. Unfortunately, the function of these two genes still keeps unknown, thus it should</w:t>
      </w:r>
      <w:r>
        <w:rPr>
          <w:rFonts w:ascii="Times New Roman" w:eastAsia="Times New Roman" w:hAnsi="Times New Roman" w:cs="Times New Roman"/>
          <w:color w:val="000033"/>
          <w:highlight w:val="white"/>
        </w:rPr>
        <w:t xml:space="preserve"> firstly present the role of these two target genes of XLOC_060928 in rice somatic embryogenesis and development. Also, there is lack of evidence showing the expression of indicated </w:t>
      </w:r>
      <w:proofErr w:type="spellStart"/>
      <w:r>
        <w:rPr>
          <w:rFonts w:ascii="Times New Roman" w:eastAsia="Times New Roman" w:hAnsi="Times New Roman" w:cs="Times New Roman"/>
          <w:color w:val="000033"/>
          <w:highlight w:val="white"/>
        </w:rPr>
        <w:t>che</w:t>
      </w:r>
      <w:proofErr w:type="spellEnd"/>
      <w:r>
        <w:rPr>
          <w:rFonts w:ascii="Times New Roman" w:eastAsia="Times New Roman" w:hAnsi="Times New Roman" w:cs="Times New Roman"/>
          <w:color w:val="000033"/>
          <w:highlight w:val="white"/>
        </w:rPr>
        <w:t>-lncRNAs in their insertional mutants.</w:t>
      </w:r>
    </w:p>
    <w:p w14:paraId="00000011"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rPr>
      </w:pPr>
    </w:p>
    <w:p w14:paraId="00000012"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Other comments:</w:t>
      </w:r>
    </w:p>
    <w:p w14:paraId="00000013"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p5-6, " We d</w:t>
      </w:r>
      <w:r>
        <w:rPr>
          <w:rFonts w:ascii="Times New Roman" w:eastAsia="Times New Roman" w:hAnsi="Times New Roman" w:cs="Times New Roman"/>
          <w:color w:val="000033"/>
          <w:highlight w:val="white"/>
        </w:rPr>
        <w:t xml:space="preserve">etected 13,065 (80.17%) mRNAs and 3,232 (19.83%)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xml:space="preserve"> as highly enriched on chromatin (Additional file 2: Supplementary Table 2). The chromatin enrichment ratio of those mRNAs was significantly lower than that of annotated lncRNAs and those chromatin-enr</w:t>
      </w:r>
      <w:r>
        <w:rPr>
          <w:rFonts w:ascii="Times New Roman" w:eastAsia="Times New Roman" w:hAnsi="Times New Roman" w:cs="Times New Roman"/>
          <w:color w:val="000033"/>
          <w:highlight w:val="white"/>
        </w:rPr>
        <w:t xml:space="preserve">iched </w:t>
      </w:r>
      <w:proofErr w:type="spellStart"/>
      <w:r>
        <w:rPr>
          <w:rFonts w:ascii="Times New Roman" w:eastAsia="Times New Roman" w:hAnsi="Times New Roman" w:cs="Times New Roman"/>
          <w:color w:val="000033"/>
          <w:highlight w:val="white"/>
        </w:rPr>
        <w:t>ncRNAs</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(Fig. S2A)". It is difficult to know which is more abundant. Please clarify.</w:t>
      </w:r>
    </w:p>
    <w:p w14:paraId="00000014"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5"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p6 line 57. I think only shuttling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between CPE and SNE cannot suggest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as functional regulators of somatic cell </w:t>
      </w:r>
      <w:proofErr w:type="spellStart"/>
      <w:r>
        <w:rPr>
          <w:rFonts w:ascii="Times New Roman" w:eastAsia="Times New Roman" w:hAnsi="Times New Roman" w:cs="Times New Roman"/>
          <w:color w:val="000033"/>
          <w:highlight w:val="white"/>
        </w:rPr>
        <w:t>reprogrammming</w:t>
      </w:r>
      <w:proofErr w:type="spellEnd"/>
      <w:r>
        <w:rPr>
          <w:rFonts w:ascii="Times New Roman" w:eastAsia="Times New Roman" w:hAnsi="Times New Roman" w:cs="Times New Roman"/>
          <w:color w:val="000033"/>
          <w:highlight w:val="white"/>
        </w:rPr>
        <w:t>.</w:t>
      </w:r>
    </w:p>
    <w:p w14:paraId="00000016"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7"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3. p7 line 42 how can the authors get the conclusion that </w:t>
      </w:r>
      <w:proofErr w:type="spellStart"/>
      <w:r>
        <w:rPr>
          <w:rFonts w:ascii="Times New Roman" w:eastAsia="Times New Roman" w:hAnsi="Times New Roman" w:cs="Times New Roman"/>
          <w:color w:val="000033"/>
          <w:highlight w:val="white"/>
        </w:rPr>
        <w:t>chelincRNAs</w:t>
      </w:r>
      <w:proofErr w:type="spellEnd"/>
      <w:r>
        <w:rPr>
          <w:rFonts w:ascii="Times New Roman" w:eastAsia="Times New Roman" w:hAnsi="Times New Roman" w:cs="Times New Roman"/>
          <w:color w:val="000033"/>
          <w:highlight w:val="white"/>
        </w:rPr>
        <w:t xml:space="preserve"> are not be the byproducts of promoters or read-through transcription from upstream genes?</w:t>
      </w:r>
    </w:p>
    <w:p w14:paraId="00000018"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4. Overall, the authors highlight that diverse </w:t>
      </w:r>
      <w:proofErr w:type="spellStart"/>
      <w:r>
        <w:rPr>
          <w:rFonts w:ascii="Times New Roman" w:eastAsia="Times New Roman" w:hAnsi="Times New Roman" w:cs="Times New Roman"/>
          <w:color w:val="000033"/>
          <w:highlight w:val="white"/>
        </w:rPr>
        <w:t>che-ncRNAs</w:t>
      </w:r>
      <w:proofErr w:type="spellEnd"/>
      <w:r>
        <w:rPr>
          <w:rFonts w:ascii="Times New Roman" w:eastAsia="Times New Roman" w:hAnsi="Times New Roman" w:cs="Times New Roman"/>
          <w:color w:val="000033"/>
          <w:highlight w:val="white"/>
        </w:rPr>
        <w:t xml:space="preserve"> are developmental stage specific, such</w:t>
      </w:r>
      <w:r>
        <w:rPr>
          <w:rFonts w:ascii="Times New Roman" w:eastAsia="Times New Roman" w:hAnsi="Times New Roman" w:cs="Times New Roman"/>
          <w:color w:val="000033"/>
          <w:highlight w:val="white"/>
        </w:rPr>
        <w:t xml:space="preserve"> as p10 line 30, however, since a big part of </w:t>
      </w:r>
      <w:proofErr w:type="spellStart"/>
      <w:r>
        <w:rPr>
          <w:rFonts w:ascii="Times New Roman" w:eastAsia="Times New Roman" w:hAnsi="Times New Roman" w:cs="Times New Roman"/>
          <w:color w:val="000033"/>
          <w:highlight w:val="white"/>
        </w:rPr>
        <w:t>che-ncRNAs</w:t>
      </w:r>
      <w:proofErr w:type="spellEnd"/>
      <w:r>
        <w:rPr>
          <w:rFonts w:ascii="Times New Roman" w:eastAsia="Times New Roman" w:hAnsi="Times New Roman" w:cs="Times New Roman"/>
          <w:color w:val="000033"/>
          <w:highlight w:val="white"/>
        </w:rPr>
        <w:t xml:space="preserve"> sequencing data are obtained from undifferentiated and partially regenerated callus, I am not sure whether this belongs to plant development stage.</w:t>
      </w:r>
    </w:p>
    <w:p w14:paraId="00000019"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A"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5. p15 line 55-60, it is pretty confused about the</w:t>
      </w:r>
      <w:r>
        <w:rPr>
          <w:rFonts w:ascii="Times New Roman" w:eastAsia="Times New Roman" w:hAnsi="Times New Roman" w:cs="Times New Roman"/>
          <w:color w:val="000033"/>
          <w:highlight w:val="white"/>
        </w:rPr>
        <w:t xml:space="preserve"> wild-type plants and the shoot primordia emerged dates for mutant1 and mutant 2, respectively.</w:t>
      </w:r>
    </w:p>
    <w:p w14:paraId="0000001B"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C"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figure 6, there is no statistics analysis of the </w:t>
      </w:r>
      <w:proofErr w:type="spellStart"/>
      <w:r>
        <w:rPr>
          <w:rFonts w:ascii="Times New Roman" w:eastAsia="Times New Roman" w:hAnsi="Times New Roman" w:cs="Times New Roman"/>
          <w:color w:val="000033"/>
          <w:highlight w:val="white"/>
        </w:rPr>
        <w:t>wt</w:t>
      </w:r>
      <w:proofErr w:type="spellEnd"/>
      <w:r>
        <w:rPr>
          <w:rFonts w:ascii="Times New Roman" w:eastAsia="Times New Roman" w:hAnsi="Times New Roman" w:cs="Times New Roman"/>
          <w:color w:val="000033"/>
          <w:highlight w:val="white"/>
        </w:rPr>
        <w:t xml:space="preserve"> and mutant tillers.</w:t>
      </w:r>
    </w:p>
    <w:p w14:paraId="0000001D"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1E"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 p18 line31-40, "We found... involved in signal transduction" How did the authors</w:t>
      </w:r>
      <w:r>
        <w:rPr>
          <w:rFonts w:ascii="Times New Roman" w:eastAsia="Times New Roman" w:hAnsi="Times New Roman" w:cs="Times New Roman"/>
          <w:color w:val="000033"/>
          <w:highlight w:val="white"/>
        </w:rPr>
        <w:t xml:space="preserve"> get this conclusion. I cannot find any data support this.</w:t>
      </w:r>
    </w:p>
    <w:p w14:paraId="0000001F"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p>
    <w:p w14:paraId="00000020"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8. p19 line 18-20 "They regulate the expression of neighboring genes via specific RNA motifs, and are associated with plant size and seed morphology" Again, only one example to conclude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cr</w:t>
      </w:r>
      <w:r>
        <w:rPr>
          <w:rFonts w:ascii="Times New Roman" w:eastAsia="Times New Roman" w:hAnsi="Times New Roman" w:cs="Times New Roman"/>
          <w:color w:val="000033"/>
          <w:highlight w:val="white"/>
        </w:rPr>
        <w:t>itical in plant size and morphology seems to be overstated.</w:t>
      </w:r>
    </w:p>
    <w:p w14:paraId="00000021"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0000022"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23"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b/>
        </w:rPr>
      </w:pPr>
    </w:p>
    <w:p w14:paraId="00000024" w14:textId="77777777" w:rsidR="00481AE3" w:rsidRDefault="004B30D2">
      <w:pPr>
        <w:spacing w:after="0" w:line="240" w:lineRule="auto"/>
        <w:jc w:val="both"/>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25"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No, I do not feel adequately qualified to assess the statistics.</w:t>
      </w:r>
    </w:p>
    <w:p w14:paraId="00000026"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Comments to author:</w:t>
      </w:r>
    </w:p>
    <w:p w14:paraId="00000027"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In this work, Zhang and co-workers present the first identification, classification and partial characterization of </w:t>
      </w:r>
      <w:proofErr w:type="spellStart"/>
      <w:r>
        <w:rPr>
          <w:rFonts w:ascii="Times New Roman" w:eastAsia="Times New Roman" w:hAnsi="Times New Roman" w:cs="Times New Roman"/>
          <w:color w:val="000033"/>
          <w:highlight w:val="white"/>
        </w:rPr>
        <w:t>cbromatin</w:t>
      </w:r>
      <w:proofErr w:type="spellEnd"/>
      <w:r>
        <w:rPr>
          <w:rFonts w:ascii="Times New Roman" w:eastAsia="Times New Roman" w:hAnsi="Times New Roman" w:cs="Times New Roman"/>
          <w:color w:val="000033"/>
          <w:highlight w:val="white"/>
        </w:rPr>
        <w:t xml:space="preserve">-associated lncRNAs, the so-called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in plants. To this end, they have performed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of chromatin vs</w:t>
      </w:r>
      <w:r>
        <w:rPr>
          <w:rFonts w:ascii="Times New Roman" w:eastAsia="Times New Roman" w:hAnsi="Times New Roman" w:cs="Times New Roman"/>
          <w:color w:val="000033"/>
          <w:highlight w:val="white"/>
        </w:rPr>
        <w:t xml:space="preserve"> nucleoplasm fractions of previously isolated nuclei, obtained from different tissues, notable including in vitro grown </w:t>
      </w:r>
      <w:proofErr w:type="spellStart"/>
      <w:r>
        <w:rPr>
          <w:rFonts w:ascii="Times New Roman" w:eastAsia="Times New Roman" w:hAnsi="Times New Roman" w:cs="Times New Roman"/>
          <w:color w:val="000033"/>
          <w:highlight w:val="white"/>
        </w:rPr>
        <w:t>calli</w:t>
      </w:r>
      <w:proofErr w:type="spellEnd"/>
      <w:r>
        <w:rPr>
          <w:rFonts w:ascii="Times New Roman" w:eastAsia="Times New Roman" w:hAnsi="Times New Roman" w:cs="Times New Roman"/>
          <w:color w:val="000033"/>
          <w:highlight w:val="white"/>
        </w:rPr>
        <w:t>. Based on a primary identification, the authors proceeded to a classification of novel chromatin-associated lncRNAs according to t</w:t>
      </w:r>
      <w:r>
        <w:rPr>
          <w:rFonts w:ascii="Times New Roman" w:eastAsia="Times New Roman" w:hAnsi="Times New Roman" w:cs="Times New Roman"/>
          <w:color w:val="000033"/>
          <w:highlight w:val="white"/>
        </w:rPr>
        <w:t xml:space="preserve">heir anatomy </w:t>
      </w:r>
      <w:proofErr w:type="spellStart"/>
      <w:r>
        <w:rPr>
          <w:rFonts w:ascii="Times New Roman" w:eastAsia="Times New Roman" w:hAnsi="Times New Roman" w:cs="Times New Roman"/>
          <w:color w:val="000033"/>
          <w:highlight w:val="white"/>
        </w:rPr>
        <w:t>regartding</w:t>
      </w:r>
      <w:proofErr w:type="spellEnd"/>
      <w:r>
        <w:rPr>
          <w:rFonts w:ascii="Times New Roman" w:eastAsia="Times New Roman" w:hAnsi="Times New Roman" w:cs="Times New Roman"/>
          <w:color w:val="000033"/>
          <w:highlight w:val="white"/>
        </w:rPr>
        <w:t xml:space="preserve"> neighboring genes and including a set of correlations of transcriptional activity and potential action in cis or in trans. Finally, they characterized the physiological role of a subset of selected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w:t>
      </w:r>
    </w:p>
    <w:p w14:paraId="00000028"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As an interesting reader </w:t>
      </w:r>
      <w:r>
        <w:rPr>
          <w:rFonts w:ascii="Times New Roman" w:eastAsia="Times New Roman" w:hAnsi="Times New Roman" w:cs="Times New Roman"/>
          <w:color w:val="000033"/>
          <w:highlight w:val="white"/>
        </w:rPr>
        <w:t>in plant lncRNAs, I find this work important and valuable for the broad audience of GB. It is very well written and it's easy to follow. Congratulations! However, I still have a few major and minor concerns that I think that should be addressed prior to pu</w:t>
      </w:r>
      <w:r>
        <w:rPr>
          <w:rFonts w:ascii="Times New Roman" w:eastAsia="Times New Roman" w:hAnsi="Times New Roman" w:cs="Times New Roman"/>
          <w:color w:val="000033"/>
          <w:highlight w:val="white"/>
        </w:rPr>
        <w:t>blication:</w:t>
      </w:r>
    </w:p>
    <w:p w14:paraId="00000029"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Major concerns:</w:t>
      </w:r>
    </w:p>
    <w:p w14:paraId="0000002A"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1. Page 5, line 42: the authors state that all the analyses are based on 2 biological </w:t>
      </w:r>
      <w:proofErr w:type="spellStart"/>
      <w:r>
        <w:rPr>
          <w:rFonts w:ascii="Times New Roman" w:eastAsia="Times New Roman" w:hAnsi="Times New Roman" w:cs="Times New Roman"/>
          <w:color w:val="000033"/>
          <w:highlight w:val="white"/>
        </w:rPr>
        <w:t>raplicates</w:t>
      </w:r>
      <w:proofErr w:type="spellEnd"/>
      <w:r>
        <w:rPr>
          <w:rFonts w:ascii="Times New Roman" w:eastAsia="Times New Roman" w:hAnsi="Times New Roman" w:cs="Times New Roman"/>
          <w:color w:val="000033"/>
          <w:highlight w:val="white"/>
        </w:rPr>
        <w:t>. Although the main aim of the experiment was to identify transcripts, the truth is that authors conclude about enrichment of chromat</w:t>
      </w:r>
      <w:r>
        <w:rPr>
          <w:rFonts w:ascii="Times New Roman" w:eastAsia="Times New Roman" w:hAnsi="Times New Roman" w:cs="Times New Roman"/>
          <w:color w:val="000033"/>
          <w:highlight w:val="white"/>
        </w:rPr>
        <w:t>in vs nucleoplasm, etc. I want to make it clear that I'm not an expert in stats behind RNA-</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and I strongly recommend the Editor to assess this point together with experts from Genome Biology, and/or other reviewers. A third replicate might be requested</w:t>
      </w:r>
      <w:r>
        <w:rPr>
          <w:rFonts w:ascii="Times New Roman" w:eastAsia="Times New Roman" w:hAnsi="Times New Roman" w:cs="Times New Roman"/>
          <w:color w:val="000033"/>
          <w:highlight w:val="white"/>
        </w:rPr>
        <w:t>.</w:t>
      </w:r>
    </w:p>
    <w:p w14:paraId="0000002B"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When the authors characterized the physiological role of selected lncRNAs, they used T-DNA insertional mutants. This is risky, considering the proximity of the T-DNA and neighboring genes, which may alter their expression regardless the role of the </w:t>
      </w:r>
      <w:proofErr w:type="spellStart"/>
      <w:r>
        <w:rPr>
          <w:rFonts w:ascii="Times New Roman" w:eastAsia="Times New Roman" w:hAnsi="Times New Roman" w:cs="Times New Roman"/>
          <w:color w:val="000033"/>
          <w:highlight w:val="white"/>
        </w:rPr>
        <w:t>cheR</w:t>
      </w:r>
      <w:r>
        <w:rPr>
          <w:rFonts w:ascii="Times New Roman" w:eastAsia="Times New Roman" w:hAnsi="Times New Roman" w:cs="Times New Roman"/>
          <w:color w:val="000033"/>
          <w:highlight w:val="white"/>
        </w:rPr>
        <w:t>NAs</w:t>
      </w:r>
      <w:proofErr w:type="spellEnd"/>
      <w:r>
        <w:rPr>
          <w:rFonts w:ascii="Times New Roman" w:eastAsia="Times New Roman" w:hAnsi="Times New Roman" w:cs="Times New Roman"/>
          <w:color w:val="000033"/>
          <w:highlight w:val="white"/>
        </w:rPr>
        <w:t xml:space="preserve">. Ideally, RNAi approaches (considering that CRISPR-mediated point mutations would be useless for </w:t>
      </w:r>
      <w:proofErr w:type="spellStart"/>
      <w:r>
        <w:rPr>
          <w:rFonts w:ascii="Times New Roman" w:eastAsia="Times New Roman" w:hAnsi="Times New Roman" w:cs="Times New Roman"/>
          <w:color w:val="000033"/>
          <w:highlight w:val="white"/>
        </w:rPr>
        <w:t>ncRNA</w:t>
      </w:r>
      <w:proofErr w:type="spellEnd"/>
      <w:r>
        <w:rPr>
          <w:rFonts w:ascii="Times New Roman" w:eastAsia="Times New Roman" w:hAnsi="Times New Roman" w:cs="Times New Roman"/>
          <w:color w:val="000033"/>
          <w:highlight w:val="white"/>
        </w:rPr>
        <w:t xml:space="preserve"> loci) should be included to distinguish T-DNA insertions from the </w:t>
      </w:r>
      <w:proofErr w:type="spellStart"/>
      <w:r>
        <w:rPr>
          <w:rFonts w:ascii="Times New Roman" w:eastAsia="Times New Roman" w:hAnsi="Times New Roman" w:cs="Times New Roman"/>
          <w:color w:val="000033"/>
          <w:highlight w:val="white"/>
        </w:rPr>
        <w:t>lncRNA</w:t>
      </w:r>
      <w:proofErr w:type="spellEnd"/>
      <w:r>
        <w:rPr>
          <w:rFonts w:ascii="Times New Roman" w:eastAsia="Times New Roman" w:hAnsi="Times New Roman" w:cs="Times New Roman"/>
          <w:color w:val="000033"/>
          <w:highlight w:val="white"/>
        </w:rPr>
        <w:t xml:space="preserve"> activity. Otherwise, please at least discuss better potential dual or altern</w:t>
      </w:r>
      <w:r>
        <w:rPr>
          <w:rFonts w:ascii="Times New Roman" w:eastAsia="Times New Roman" w:hAnsi="Times New Roman" w:cs="Times New Roman"/>
          <w:color w:val="000033"/>
          <w:highlight w:val="white"/>
        </w:rPr>
        <w:t>ative effects of these mutants.</w:t>
      </w:r>
    </w:p>
    <w:p w14:paraId="0000002C"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 xml:space="preserve">3. When classifying the identified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I think the authors should include the profile of epigenetic marks (including histone modifications, DNA methylation and chromatin accessibility, </w:t>
      </w:r>
      <w:proofErr w:type="spellStart"/>
      <w:r>
        <w:rPr>
          <w:rFonts w:ascii="Times New Roman" w:eastAsia="Times New Roman" w:hAnsi="Times New Roman" w:cs="Times New Roman"/>
          <w:color w:val="000033"/>
          <w:highlight w:val="white"/>
        </w:rPr>
        <w:t>eg</w:t>
      </w:r>
      <w:proofErr w:type="spellEnd"/>
      <w:r>
        <w:rPr>
          <w:rFonts w:ascii="Times New Roman" w:eastAsia="Times New Roman" w:hAnsi="Times New Roman" w:cs="Times New Roman"/>
          <w:color w:val="000033"/>
          <w:highlight w:val="white"/>
        </w:rPr>
        <w:t>. ATAC-</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Notably, considerin</w:t>
      </w:r>
      <w:r>
        <w:rPr>
          <w:rFonts w:ascii="Times New Roman" w:eastAsia="Times New Roman" w:hAnsi="Times New Roman" w:cs="Times New Roman"/>
          <w:color w:val="000033"/>
          <w:highlight w:val="white"/>
        </w:rPr>
        <w:t>g that it has been suggested that in plants TEs are the main source of active lncRNAs, how many of these elements resembles or belong to TEs and what is their epigenetic profile?</w:t>
      </w:r>
    </w:p>
    <w:p w14:paraId="0000002D"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Minor comments:</w:t>
      </w:r>
    </w:p>
    <w:p w14:paraId="0000002E"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I'm a bit surprised that the authors avoided in their discuss</w:t>
      </w:r>
      <w:r>
        <w:rPr>
          <w:rFonts w:ascii="Times New Roman" w:eastAsia="Times New Roman" w:hAnsi="Times New Roman" w:cs="Times New Roman"/>
          <w:color w:val="000033"/>
          <w:highlight w:val="white"/>
        </w:rPr>
        <w:t xml:space="preserve">ion all that is known about lncRNAs and protein partners in Arabidopsis (and even in rice). From our own group, we have shown the interaction of a </w:t>
      </w:r>
      <w:proofErr w:type="spellStart"/>
      <w:r>
        <w:rPr>
          <w:rFonts w:ascii="Times New Roman" w:eastAsia="Times New Roman" w:hAnsi="Times New Roman" w:cs="Times New Roman"/>
          <w:color w:val="000033"/>
          <w:highlight w:val="white"/>
        </w:rPr>
        <w:t>lncRNA</w:t>
      </w:r>
      <w:proofErr w:type="spellEnd"/>
      <w:r>
        <w:rPr>
          <w:rFonts w:ascii="Times New Roman" w:eastAsia="Times New Roman" w:hAnsi="Times New Roman" w:cs="Times New Roman"/>
          <w:color w:val="000033"/>
          <w:highlight w:val="white"/>
        </w:rPr>
        <w:t>, APOLO, with PRC1-like components, LHP1, regulating genes in cis (Ariel et al 2014) and in trans formi</w:t>
      </w:r>
      <w:r>
        <w:rPr>
          <w:rFonts w:ascii="Times New Roman" w:eastAsia="Times New Roman" w:hAnsi="Times New Roman" w:cs="Times New Roman"/>
          <w:color w:val="000033"/>
          <w:highlight w:val="white"/>
        </w:rPr>
        <w:t>ng DNA-RNA duplexes, also discussed here (Ariel et al 2020). I don't say this because I expect the authors to cite specifically our papers!! But together with this, there are several lncRNAs in plants known to interact with chromatin remodelers, driving hi</w:t>
      </w:r>
      <w:r>
        <w:rPr>
          <w:rFonts w:ascii="Times New Roman" w:eastAsia="Times New Roman" w:hAnsi="Times New Roman" w:cs="Times New Roman"/>
          <w:color w:val="000033"/>
          <w:highlight w:val="white"/>
        </w:rPr>
        <w:t>stone (de)acetylation or (de)</w:t>
      </w:r>
      <w:proofErr w:type="spellStart"/>
      <w:r>
        <w:rPr>
          <w:rFonts w:ascii="Times New Roman" w:eastAsia="Times New Roman" w:hAnsi="Times New Roman" w:cs="Times New Roman"/>
          <w:color w:val="000033"/>
          <w:highlight w:val="white"/>
        </w:rPr>
        <w:t>medthylation</w:t>
      </w:r>
      <w:proofErr w:type="spellEnd"/>
      <w:r>
        <w:rPr>
          <w:rFonts w:ascii="Times New Roman" w:eastAsia="Times New Roman" w:hAnsi="Times New Roman" w:cs="Times New Roman"/>
          <w:color w:val="000033"/>
          <w:highlight w:val="white"/>
        </w:rPr>
        <w:t>, what could be interesting to discuss in the frame of what I suggested above in point 3. I recommend to read the last part of one of our recent reviews (</w:t>
      </w:r>
      <w:proofErr w:type="spellStart"/>
      <w:r>
        <w:rPr>
          <w:rFonts w:ascii="Times New Roman" w:eastAsia="Times New Roman" w:hAnsi="Times New Roman" w:cs="Times New Roman"/>
          <w:color w:val="000033"/>
          <w:highlight w:val="white"/>
        </w:rPr>
        <w:t>Fonouni-Farde</w:t>
      </w:r>
      <w:proofErr w:type="spellEnd"/>
      <w:r>
        <w:rPr>
          <w:rFonts w:ascii="Times New Roman" w:eastAsia="Times New Roman" w:hAnsi="Times New Roman" w:cs="Times New Roman"/>
          <w:color w:val="000033"/>
          <w:highlight w:val="white"/>
        </w:rPr>
        <w:t xml:space="preserve"> et al 2021, in "non-coding RNA") to identify th</w:t>
      </w:r>
      <w:r>
        <w:rPr>
          <w:rFonts w:ascii="Times New Roman" w:eastAsia="Times New Roman" w:hAnsi="Times New Roman" w:cs="Times New Roman"/>
          <w:color w:val="000033"/>
          <w:highlight w:val="white"/>
        </w:rPr>
        <w:t>ese key papers. I consider that a deeper discussing would help to merge the findings with the literature.</w:t>
      </w:r>
    </w:p>
    <w:p w14:paraId="0000002F"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Page 10, line 42: what do the authors think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are doing in the nucleoplasm? Are they released from chromatin just because they are too abundant </w:t>
      </w:r>
      <w:r>
        <w:rPr>
          <w:rFonts w:ascii="Times New Roman" w:eastAsia="Times New Roman" w:hAnsi="Times New Roman" w:cs="Times New Roman"/>
          <w:color w:val="000033"/>
          <w:highlight w:val="white"/>
        </w:rPr>
        <w:t>under certain circumstances or this may be a hint of dual roles in cis vs in trans? Please, discuss.</w:t>
      </w:r>
    </w:p>
    <w:p w14:paraId="00000030"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Among the different sub-classes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proposed by the authors, there are </w:t>
      </w:r>
      <w:proofErr w:type="spellStart"/>
      <w:r>
        <w:rPr>
          <w:rFonts w:ascii="Times New Roman" w:eastAsia="Times New Roman" w:hAnsi="Times New Roman" w:cs="Times New Roman"/>
          <w:color w:val="000033"/>
          <w:highlight w:val="white"/>
        </w:rPr>
        <w:t>che-snRNAs</w:t>
      </w:r>
      <w:proofErr w:type="spellEnd"/>
      <w:r>
        <w:rPr>
          <w:rFonts w:ascii="Times New Roman" w:eastAsia="Times New Roman" w:hAnsi="Times New Roman" w:cs="Times New Roman"/>
          <w:color w:val="000033"/>
          <w:highlight w:val="white"/>
        </w:rPr>
        <w:t xml:space="preserve">. Strikingly, an old paper came to my mind about </w:t>
      </w:r>
      <w:proofErr w:type="spellStart"/>
      <w:r>
        <w:rPr>
          <w:rFonts w:ascii="Times New Roman" w:eastAsia="Times New Roman" w:hAnsi="Times New Roman" w:cs="Times New Roman"/>
          <w:color w:val="000033"/>
          <w:highlight w:val="white"/>
        </w:rPr>
        <w:t>snRNAs</w:t>
      </w:r>
      <w:proofErr w:type="spellEnd"/>
      <w:r>
        <w:rPr>
          <w:rFonts w:ascii="Times New Roman" w:eastAsia="Times New Roman" w:hAnsi="Times New Roman" w:cs="Times New Roman"/>
          <w:color w:val="000033"/>
          <w:highlight w:val="white"/>
        </w:rPr>
        <w:t xml:space="preserve"> regulating </w:t>
      </w:r>
      <w:r>
        <w:rPr>
          <w:rFonts w:ascii="Times New Roman" w:eastAsia="Times New Roman" w:hAnsi="Times New Roman" w:cs="Times New Roman"/>
          <w:color w:val="000033"/>
          <w:highlight w:val="white"/>
        </w:rPr>
        <w:t xml:space="preserve">the capacity of TFs to bind chromatin (Higuchi et al 2007, BBA). Interestingly, the same TF (NFYA) binding </w:t>
      </w:r>
      <w:proofErr w:type="spellStart"/>
      <w:r>
        <w:rPr>
          <w:rFonts w:ascii="Times New Roman" w:eastAsia="Times New Roman" w:hAnsi="Times New Roman" w:cs="Times New Roman"/>
          <w:color w:val="000033"/>
          <w:highlight w:val="white"/>
        </w:rPr>
        <w:t>snRNAs</w:t>
      </w:r>
      <w:proofErr w:type="spellEnd"/>
      <w:r>
        <w:rPr>
          <w:rFonts w:ascii="Times New Roman" w:eastAsia="Times New Roman" w:hAnsi="Times New Roman" w:cs="Times New Roman"/>
          <w:color w:val="000033"/>
          <w:highlight w:val="white"/>
        </w:rPr>
        <w:t xml:space="preserve"> can also bind the PANDA </w:t>
      </w:r>
      <w:proofErr w:type="spellStart"/>
      <w:r>
        <w:rPr>
          <w:rFonts w:ascii="Times New Roman" w:eastAsia="Times New Roman" w:hAnsi="Times New Roman" w:cs="Times New Roman"/>
          <w:color w:val="000033"/>
          <w:highlight w:val="white"/>
        </w:rPr>
        <w:t>lncRNA</w:t>
      </w:r>
      <w:proofErr w:type="spellEnd"/>
      <w:r>
        <w:rPr>
          <w:rFonts w:ascii="Times New Roman" w:eastAsia="Times New Roman" w:hAnsi="Times New Roman" w:cs="Times New Roman"/>
          <w:color w:val="000033"/>
          <w:highlight w:val="white"/>
        </w:rPr>
        <w:t xml:space="preserve"> (Hung et al., 2011, Nat Gen). I think the authors should comment on the potential role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in the modula</w:t>
      </w:r>
      <w:r>
        <w:rPr>
          <w:rFonts w:ascii="Times New Roman" w:eastAsia="Times New Roman" w:hAnsi="Times New Roman" w:cs="Times New Roman"/>
          <w:color w:val="000033"/>
          <w:highlight w:val="white"/>
        </w:rPr>
        <w:t>tion of TFs and other chromatin-related proteins.</w:t>
      </w:r>
    </w:p>
    <w:p w14:paraId="00000031"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Additional details:</w:t>
      </w:r>
    </w:p>
    <w:p w14:paraId="00000032"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I strongly suggest the authors to give a name to each XLOC transcript they have characterized. They may be called by the same name-1, -2, -3, etc. But a name helps the community to ident</w:t>
      </w:r>
      <w:r>
        <w:rPr>
          <w:rFonts w:ascii="Times New Roman" w:eastAsia="Times New Roman" w:hAnsi="Times New Roman" w:cs="Times New Roman"/>
          <w:color w:val="000033"/>
          <w:highlight w:val="white"/>
        </w:rPr>
        <w:t>ify who is who in the noncoding genome world!</w:t>
      </w:r>
    </w:p>
    <w:p w14:paraId="00000033"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Page 7, line 32: NONCODE is misspelled.</w:t>
      </w:r>
    </w:p>
    <w:p w14:paraId="00000034" w14:textId="77777777" w:rsidR="00481AE3" w:rsidRDefault="004B30D2">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Line 42: "28.1% of </w:t>
      </w:r>
      <w:proofErr w:type="spellStart"/>
      <w:r>
        <w:rPr>
          <w:rFonts w:ascii="Times New Roman" w:eastAsia="Times New Roman" w:hAnsi="Times New Roman" w:cs="Times New Roman"/>
          <w:color w:val="000033"/>
          <w:highlight w:val="white"/>
        </w:rPr>
        <w:t>lincRNAs</w:t>
      </w:r>
      <w:proofErr w:type="spellEnd"/>
      <w:r>
        <w:rPr>
          <w:rFonts w:ascii="Times New Roman" w:eastAsia="Times New Roman" w:hAnsi="Times New Roman" w:cs="Times New Roman"/>
          <w:color w:val="000033"/>
          <w:highlight w:val="white"/>
        </w:rPr>
        <w:t xml:space="preserve"> are located within 500 </w:t>
      </w:r>
      <w:proofErr w:type="spellStart"/>
      <w:r>
        <w:rPr>
          <w:rFonts w:ascii="Times New Roman" w:eastAsia="Times New Roman" w:hAnsi="Times New Roman" w:cs="Times New Roman"/>
          <w:color w:val="000033"/>
          <w:highlight w:val="white"/>
        </w:rPr>
        <w:t>bp</w:t>
      </w:r>
      <w:proofErr w:type="spellEnd"/>
      <w:r>
        <w:rPr>
          <w:rFonts w:ascii="Times New Roman" w:eastAsia="Times New Roman" w:hAnsi="Times New Roman" w:cs="Times New Roman"/>
          <w:color w:val="000033"/>
          <w:highlight w:val="white"/>
        </w:rPr>
        <w:t xml:space="preserve"> of coding genes…" I think "of" should be replaced by "away from"</w:t>
      </w:r>
    </w:p>
    <w:p w14:paraId="00000035"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Line 62: what do the author mean by "traditional ln</w:t>
      </w:r>
      <w:r>
        <w:rPr>
          <w:rFonts w:ascii="Times New Roman" w:eastAsia="Times New Roman" w:hAnsi="Times New Roman" w:cs="Times New Roman"/>
          <w:color w:val="000033"/>
          <w:highlight w:val="white"/>
        </w:rPr>
        <w:t>cRNAs"? "Previously characterized" sounds more accurate.</w:t>
      </w:r>
    </w:p>
    <w:p w14:paraId="00000036" w14:textId="77777777" w:rsidR="00481AE3" w:rsidRDefault="004B30D2">
      <w:pPr>
        <w:rPr>
          <w:rFonts w:ascii="Times New Roman" w:eastAsia="Times New Roman" w:hAnsi="Times New Roman" w:cs="Times New Roman"/>
          <w:b/>
        </w:rPr>
      </w:pPr>
      <w:r>
        <w:rPr>
          <w:rFonts w:ascii="Times New Roman" w:eastAsia="Times New Roman" w:hAnsi="Times New Roman" w:cs="Times New Roman"/>
          <w:b/>
        </w:rPr>
        <w:t>Authors Response</w:t>
      </w:r>
    </w:p>
    <w:p w14:paraId="00000037" w14:textId="77777777" w:rsidR="00481AE3" w:rsidRDefault="004B30D2">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8" w14:textId="77777777" w:rsidR="00481AE3" w:rsidRDefault="004B30D2">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Reviewer #1: </w:t>
      </w:r>
    </w:p>
    <w:p w14:paraId="00000039"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Emerging evidences have revealed the involvement of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xml:space="preserve"> in chromatin remodeling, but there still be pretty limited information about these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such as their varieties and characteristics. Recently, several approaches developed to isolate chromatin-a</w:t>
      </w:r>
      <w:r>
        <w:rPr>
          <w:rFonts w:ascii="Times New Roman" w:eastAsia="Times New Roman" w:hAnsi="Times New Roman" w:cs="Times New Roman"/>
        </w:rPr>
        <w:t xml:space="preserve">ssociated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xml:space="preserve"> in animals have been shown with high efficiency; however, whether these strategies are available for plants is lack of demonstration. This MS is a pioneer identification of chromatin-interacted non-coding RNAs in plants, even though there </w:t>
      </w:r>
      <w:r>
        <w:rPr>
          <w:rFonts w:ascii="Times New Roman" w:eastAsia="Times New Roman" w:hAnsi="Times New Roman" w:cs="Times New Roman"/>
        </w:rPr>
        <w:t xml:space="preserve">are still many shortcomings on the function annotation of these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w:t>
      </w:r>
    </w:p>
    <w:p w14:paraId="0000003A"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We thank you for the comments and the suggestions.</w:t>
      </w:r>
    </w:p>
    <w:p w14:paraId="0000003B"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Comment 1. The key point of the paper is the RNAs authors isolated are chromatin-bound. Although the authors provided WB to sh</w:t>
      </w:r>
      <w:r>
        <w:rPr>
          <w:rFonts w:ascii="Times New Roman" w:eastAsia="Times New Roman" w:hAnsi="Times New Roman" w:cs="Times New Roman"/>
        </w:rPr>
        <w:t>ow there was no contamination of CPE and SNE, I think some experiments such as histone RIP could directly validate lncRNAs in chromatin enrichment.</w:t>
      </w:r>
    </w:p>
    <w:p w14:paraId="0000003C"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agree. Following your suggestion, we have performed additional H3 </w:t>
      </w:r>
      <w:proofErr w:type="spellStart"/>
      <w:r>
        <w:rPr>
          <w:rFonts w:ascii="Times New Roman" w:eastAsia="Times New Roman" w:hAnsi="Times New Roman" w:cs="Times New Roman"/>
          <w:i/>
        </w:rPr>
        <w:t>ChRIP</w:t>
      </w:r>
      <w:proofErr w:type="spellEnd"/>
      <w:r>
        <w:rPr>
          <w:rFonts w:ascii="Times New Roman" w:eastAsia="Times New Roman" w:hAnsi="Times New Roman" w:cs="Times New Roman"/>
          <w:i/>
        </w:rPr>
        <w:t xml:space="preserve"> to validate the chromatin </w:t>
      </w:r>
      <w:r>
        <w:rPr>
          <w:rFonts w:ascii="Times New Roman" w:eastAsia="Times New Roman" w:hAnsi="Times New Roman" w:cs="Times New Roman"/>
          <w:i/>
        </w:rPr>
        <w:t xml:space="preserve">enrichment of 8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in callus (OsCHELIN1575, OsCHELIN2168, OsCHENAT0124 and OsCHENAT2171) or in shoot (OsCHENAT0592, OsCHELIN0038, OsCHELIN0123 and OsCHELIN0456). The results showed that the examined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which are chromatin enrichment in callus or </w:t>
      </w:r>
      <w:r>
        <w:rPr>
          <w:rFonts w:ascii="Times New Roman" w:eastAsia="Times New Roman" w:hAnsi="Times New Roman" w:cs="Times New Roman"/>
          <w:i/>
        </w:rPr>
        <w:t>shoot were associated to H3, whereas the lncRNAs identified in nucleoplasm were not associated to H3 (see below Figure 1), to further confirm their chromatin-bound. We have added these new data to the revised manuscript (pages 6-7, lines 177-184, marked in</w:t>
      </w:r>
      <w:r>
        <w:rPr>
          <w:rFonts w:ascii="Times New Roman" w:eastAsia="Times New Roman" w:hAnsi="Times New Roman" w:cs="Times New Roman"/>
          <w:i/>
        </w:rPr>
        <w:t xml:space="preserve"> blue) and the revised Additional file1: figure 2D, E, thank you. </w:t>
      </w:r>
    </w:p>
    <w:p w14:paraId="0000003D"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Comment 2. The major flaw is that there is no relationship analysis between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xml:space="preserve"> and epigenetic activities. Because RNAs isolated by the authors are from chromatins, these RNAs may be dir</w:t>
      </w:r>
      <w:r>
        <w:rPr>
          <w:rFonts w:ascii="Times New Roman" w:eastAsia="Times New Roman" w:hAnsi="Times New Roman" w:cs="Times New Roman"/>
        </w:rPr>
        <w:t xml:space="preserve">ectly involved in DNA methylation and histone modification. As numerous data on rice histone and DNA status have been released, it is readily to compare them with the enrichment of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One of interesting findings is that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positively regulate ne</w:t>
      </w:r>
      <w:r>
        <w:rPr>
          <w:rFonts w:ascii="Times New Roman" w:eastAsia="Times New Roman" w:hAnsi="Times New Roman" w:cs="Times New Roman"/>
        </w:rPr>
        <w:t xml:space="preserve">ighbor gene expressions, thus it would be more striking if the authors can establish the relationship between positive histone marks and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w:t>
      </w:r>
    </w:p>
    <w:p w14:paraId="0000003E"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According to the comment, we have performed additional analysis to obtain the relationship between </w:t>
      </w:r>
      <w:proofErr w:type="spellStart"/>
      <w:r>
        <w:rPr>
          <w:rFonts w:ascii="Times New Roman" w:eastAsia="Times New Roman" w:hAnsi="Times New Roman" w:cs="Times New Roman"/>
          <w:i/>
        </w:rPr>
        <w:t>che</w:t>
      </w:r>
      <w:r>
        <w:rPr>
          <w:rFonts w:ascii="Times New Roman" w:eastAsia="Times New Roman" w:hAnsi="Times New Roman" w:cs="Times New Roman"/>
          <w:i/>
        </w:rPr>
        <w:t>-lincRNAs</w:t>
      </w:r>
      <w:proofErr w:type="spellEnd"/>
      <w:r>
        <w:rPr>
          <w:rFonts w:ascii="Times New Roman" w:eastAsia="Times New Roman" w:hAnsi="Times New Roman" w:cs="Times New Roman"/>
          <w:i/>
        </w:rPr>
        <w:t xml:space="preserve"> and epigenetic activities. We have collected most of the published data on DNA methylation, histone modification and DNase-sequencing. The data on rice shoot and callus are available, whereas no data on embryo and differentiated callus was report</w:t>
      </w:r>
      <w:r>
        <w:rPr>
          <w:rFonts w:ascii="Times New Roman" w:eastAsia="Times New Roman" w:hAnsi="Times New Roman" w:cs="Times New Roman"/>
          <w:i/>
        </w:rPr>
        <w:t xml:space="preserve">ed. Thus, we examined the DNA status and histone marks on the neighboring genes of </w:t>
      </w:r>
      <w:proofErr w:type="spellStart"/>
      <w:r>
        <w:rPr>
          <w:rFonts w:ascii="Times New Roman" w:eastAsia="Times New Roman" w:hAnsi="Times New Roman" w:cs="Times New Roman"/>
          <w:i/>
        </w:rPr>
        <w:t>che-linc</w:t>
      </w:r>
      <w:proofErr w:type="spellEnd"/>
      <w:r>
        <w:rPr>
          <w:rFonts w:ascii="Times New Roman" w:eastAsia="Times New Roman" w:hAnsi="Times New Roman" w:cs="Times New Roman"/>
          <w:i/>
        </w:rPr>
        <w:t xml:space="preserve"> RNAs from those data on rice shoot and callus. We found that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are positively correlated with the active histone marks H3K4me3 and H3K27ac modifications </w:t>
      </w:r>
      <w:r>
        <w:rPr>
          <w:rFonts w:ascii="Times New Roman" w:eastAsia="Times New Roman" w:hAnsi="Times New Roman" w:cs="Times New Roman"/>
          <w:i/>
        </w:rPr>
        <w:t xml:space="preserve">and chromatin accessibility, and negatively correlated with the suppressive histone mark H3K27me3 modification of their neighboring genes, whereas other histone modifications and DNA methylations are not affected by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(see below Figure 2). Inter</w:t>
      </w:r>
      <w:r>
        <w:rPr>
          <w:rFonts w:ascii="Times New Roman" w:eastAsia="Times New Roman" w:hAnsi="Times New Roman" w:cs="Times New Roman"/>
          <w:i/>
        </w:rPr>
        <w:t xml:space="preserve">estingly, most of the reported chromatin remodeling regulatory lncRNAs regulate gene expression through mediating H3K4me3 and/or H3K27me3 modifications in plants. These data imply that chromatin remodeling regulatory lncRNAs including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are incl</w:t>
      </w:r>
      <w:r>
        <w:rPr>
          <w:rFonts w:ascii="Times New Roman" w:eastAsia="Times New Roman" w:hAnsi="Times New Roman" w:cs="Times New Roman"/>
          <w:i/>
        </w:rPr>
        <w:t xml:space="preserve">ined to regulate target gene expression through mediating H3K27me3, H3K4me and/or H3K27ac modifications. The results have been added to the revised manuscript (page 12, lines 345-353, marked in blue) and figure 4F; Additional file 1: Figure S4C, </w:t>
      </w:r>
      <w:proofErr w:type="gramStart"/>
      <w:r>
        <w:rPr>
          <w:rFonts w:ascii="Times New Roman" w:eastAsia="Times New Roman" w:hAnsi="Times New Roman" w:cs="Times New Roman"/>
          <w:i/>
        </w:rPr>
        <w:t>D .We</w:t>
      </w:r>
      <w:proofErr w:type="gramEnd"/>
      <w:r>
        <w:rPr>
          <w:rFonts w:ascii="Times New Roman" w:eastAsia="Times New Roman" w:hAnsi="Times New Roman" w:cs="Times New Roman"/>
          <w:i/>
        </w:rPr>
        <w:t xml:space="preserve"> appr</w:t>
      </w:r>
      <w:r>
        <w:rPr>
          <w:rFonts w:ascii="Times New Roman" w:eastAsia="Times New Roman" w:hAnsi="Times New Roman" w:cs="Times New Roman"/>
          <w:i/>
        </w:rPr>
        <w:t>eciate the suggestion.</w:t>
      </w:r>
    </w:p>
    <w:p w14:paraId="0000003F"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Comment 3. A good example of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function in rice is that XLOC_060928 regulates cell dedifferentiation and grain size through promote two neighboring genes. This seems reasonable, since the expression patterns of these two genes </w:t>
      </w:r>
      <w:r>
        <w:rPr>
          <w:rFonts w:ascii="Times New Roman" w:eastAsia="Times New Roman" w:hAnsi="Times New Roman" w:cs="Times New Roman"/>
        </w:rPr>
        <w:t>are positively correlated with XLOC_060928 accumulations. Unfortunately, the function of these two genes still keeps unknown, thus it should firstly present the role of these two target genes of XLOC_060928 in rice somatic embryogenesis and development. Al</w:t>
      </w:r>
      <w:r>
        <w:rPr>
          <w:rFonts w:ascii="Times New Roman" w:eastAsia="Times New Roman" w:hAnsi="Times New Roman" w:cs="Times New Roman"/>
        </w:rPr>
        <w:t xml:space="preserve">so, there is lack of evidence showing the expression of indicated </w:t>
      </w:r>
      <w:proofErr w:type="spellStart"/>
      <w:r>
        <w:rPr>
          <w:rFonts w:ascii="Times New Roman" w:eastAsia="Times New Roman" w:hAnsi="Times New Roman" w:cs="Times New Roman"/>
        </w:rPr>
        <w:t>che</w:t>
      </w:r>
      <w:proofErr w:type="spellEnd"/>
      <w:r>
        <w:rPr>
          <w:rFonts w:ascii="Times New Roman" w:eastAsia="Times New Roman" w:hAnsi="Times New Roman" w:cs="Times New Roman"/>
        </w:rPr>
        <w:t xml:space="preserve">-lncRNAs in their insertional mutants. </w:t>
      </w:r>
    </w:p>
    <w:p w14:paraId="00000040"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Following your suggestion, we have performed additional experiments using the knockout transgenic plants of the two target genes of OsCHELIN</w:t>
      </w:r>
      <w:r>
        <w:rPr>
          <w:rFonts w:ascii="Times New Roman" w:eastAsia="Times New Roman" w:hAnsi="Times New Roman" w:cs="Times New Roman"/>
          <w:i/>
        </w:rPr>
        <w:t xml:space="preserve">2084 (LOC_Os08g35070 and LOC_Os08g35090) to observe the somatic embryogenesis process and the seed phenotypes of these transgenic plants. LOC_Os08g35070 is an Ubiquitin-protein ligase and LOC_Os08g35090 is a </w:t>
      </w:r>
      <w:proofErr w:type="spellStart"/>
      <w:r>
        <w:rPr>
          <w:rFonts w:ascii="Times New Roman" w:eastAsia="Times New Roman" w:hAnsi="Times New Roman" w:cs="Times New Roman"/>
          <w:i/>
        </w:rPr>
        <w:t>Subtilisin</w:t>
      </w:r>
      <w:proofErr w:type="spellEnd"/>
      <w:r>
        <w:rPr>
          <w:rFonts w:ascii="Times New Roman" w:eastAsia="Times New Roman" w:hAnsi="Times New Roman" w:cs="Times New Roman"/>
          <w:i/>
        </w:rPr>
        <w:t>-like serine protease. As shown in the</w:t>
      </w:r>
      <w:r>
        <w:rPr>
          <w:rFonts w:ascii="Times New Roman" w:eastAsia="Times New Roman" w:hAnsi="Times New Roman" w:cs="Times New Roman"/>
          <w:i/>
        </w:rPr>
        <w:t xml:space="preserve"> below Figure 3, knockout of LOC_Os08g35090 promoted callus proliferation and it had wider seeds than WT, which was similar with that of the loss of function mutant of OsCHELIN2084, and loss of function of LOC_Os08g35070 promoted callus proliferation, howe</w:t>
      </w:r>
      <w:r>
        <w:rPr>
          <w:rFonts w:ascii="Times New Roman" w:eastAsia="Times New Roman" w:hAnsi="Times New Roman" w:cs="Times New Roman"/>
          <w:i/>
        </w:rPr>
        <w:t>ver, did not significantly affect seed sizes. Thus OsCHELIN2084 might affect somatic embryogenesis and development mainly through regulating both the two genes with different mechanism. The underlined mechanisms need further study. It has reported that Ubi</w:t>
      </w:r>
      <w:r>
        <w:rPr>
          <w:rFonts w:ascii="Times New Roman" w:eastAsia="Times New Roman" w:hAnsi="Times New Roman" w:cs="Times New Roman"/>
          <w:i/>
        </w:rPr>
        <w:t xml:space="preserve">quitin-protein ligase and </w:t>
      </w:r>
      <w:proofErr w:type="spellStart"/>
      <w:r>
        <w:rPr>
          <w:rFonts w:ascii="Times New Roman" w:eastAsia="Times New Roman" w:hAnsi="Times New Roman" w:cs="Times New Roman"/>
          <w:i/>
        </w:rPr>
        <w:t>Subtilisin</w:t>
      </w:r>
      <w:proofErr w:type="spellEnd"/>
      <w:r>
        <w:rPr>
          <w:rFonts w:ascii="Times New Roman" w:eastAsia="Times New Roman" w:hAnsi="Times New Roman" w:cs="Times New Roman"/>
          <w:i/>
        </w:rPr>
        <w:t xml:space="preserve">-like serine protease regulate organ </w:t>
      </w:r>
      <w:proofErr w:type="gramStart"/>
      <w:r>
        <w:rPr>
          <w:rFonts w:ascii="Times New Roman" w:eastAsia="Times New Roman" w:hAnsi="Times New Roman" w:cs="Times New Roman"/>
          <w:i/>
        </w:rPr>
        <w:t>development[</w:t>
      </w:r>
      <w:proofErr w:type="gramEnd"/>
      <w:r>
        <w:rPr>
          <w:rFonts w:ascii="Times New Roman" w:eastAsia="Times New Roman" w:hAnsi="Times New Roman" w:cs="Times New Roman"/>
          <w:i/>
        </w:rPr>
        <w:t>1-3], similarly, our results showed the functions of LOC_Os08g35090 on cell proliferation and seed development. These results have been added to the revised manuscript (pa</w:t>
      </w:r>
      <w:r>
        <w:rPr>
          <w:rFonts w:ascii="Times New Roman" w:eastAsia="Times New Roman" w:hAnsi="Times New Roman" w:cs="Times New Roman"/>
          <w:i/>
        </w:rPr>
        <w:t xml:space="preserve">ge 18, lines 514-521, marked in blue) and Additional file 1: Figure6B-D. We have also provided the expression analysis data of </w:t>
      </w:r>
      <w:proofErr w:type="spellStart"/>
      <w:r>
        <w:rPr>
          <w:rFonts w:ascii="Times New Roman" w:eastAsia="Times New Roman" w:hAnsi="Times New Roman" w:cs="Times New Roman"/>
          <w:i/>
        </w:rPr>
        <w:t>che</w:t>
      </w:r>
      <w:proofErr w:type="spellEnd"/>
      <w:r>
        <w:rPr>
          <w:rFonts w:ascii="Times New Roman" w:eastAsia="Times New Roman" w:hAnsi="Times New Roman" w:cs="Times New Roman"/>
          <w:i/>
        </w:rPr>
        <w:t>-lncRNAs in the insertional mutants as suggested (Additional file 1: Figure5A). We appreciate the comment to improve the study</w:t>
      </w:r>
      <w:r>
        <w:rPr>
          <w:rFonts w:ascii="Times New Roman" w:eastAsia="Times New Roman" w:hAnsi="Times New Roman" w:cs="Times New Roman"/>
          <w:i/>
        </w:rPr>
        <w:t xml:space="preserve">. </w:t>
      </w:r>
    </w:p>
    <w:p w14:paraId="00000041"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Other comments: 1. p5-6, " We detected 13,065 (80.17%) mRNAs and 3,232 (19.83%)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xml:space="preserve"> as highly enriched on chromatin (Additional file 2: Supplementary Table 2). The chromatin enrichment ratio of those mRNAs was significantly lower than that of annotat</w:t>
      </w:r>
      <w:r>
        <w:rPr>
          <w:rFonts w:ascii="Times New Roman" w:eastAsia="Times New Roman" w:hAnsi="Times New Roman" w:cs="Times New Roman"/>
        </w:rPr>
        <w:t xml:space="preserve">ed lncRNAs and those chromatin-enriched </w:t>
      </w:r>
      <w:proofErr w:type="spellStart"/>
      <w:r>
        <w:rPr>
          <w:rFonts w:ascii="Times New Roman" w:eastAsia="Times New Roman" w:hAnsi="Times New Roman" w:cs="Times New Roman"/>
        </w:rPr>
        <w:t>ncRNAs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(Fig. S2A)". It is difficult to know which is more abundant. Please clarify. </w:t>
      </w:r>
    </w:p>
    <w:p w14:paraId="00000042"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have revised the sentence to “The detected chromatin enriched RNAs include 81.5% mRNAs and 18.5% </w:t>
      </w:r>
      <w:proofErr w:type="spellStart"/>
      <w:r>
        <w:rPr>
          <w:rFonts w:ascii="Times New Roman" w:eastAsia="Times New Roman" w:hAnsi="Times New Roman" w:cs="Times New Roman"/>
          <w:i/>
        </w:rPr>
        <w:t>ncRNAs</w:t>
      </w:r>
      <w:proofErr w:type="spellEnd"/>
      <w:r>
        <w:rPr>
          <w:rFonts w:ascii="Times New Roman" w:eastAsia="Times New Roman" w:hAnsi="Times New Roman" w:cs="Times New Roman"/>
          <w:i/>
        </w:rPr>
        <w:t>. The ch</w:t>
      </w:r>
      <w:r>
        <w:rPr>
          <w:rFonts w:ascii="Times New Roman" w:eastAsia="Times New Roman" w:hAnsi="Times New Roman" w:cs="Times New Roman"/>
          <w:i/>
        </w:rPr>
        <w:t xml:space="preserve">romatin-enriched </w:t>
      </w:r>
      <w:proofErr w:type="spellStart"/>
      <w:r>
        <w:rPr>
          <w:rFonts w:ascii="Times New Roman" w:eastAsia="Times New Roman" w:hAnsi="Times New Roman" w:cs="Times New Roman"/>
          <w:i/>
        </w:rPr>
        <w:t>ncRNAs</w:t>
      </w:r>
      <w:proofErr w:type="spellEnd"/>
      <w:r>
        <w:rPr>
          <w:rFonts w:ascii="Times New Roman" w:eastAsia="Times New Roman" w:hAnsi="Times New Roman" w:cs="Times New Roman"/>
          <w:i/>
        </w:rPr>
        <w:t xml:space="preserve"> have a significantly higher chromatin enrichment ratio than those of total mRNAs and the annotated lncRNAs, and these chromatin-enriched </w:t>
      </w:r>
      <w:proofErr w:type="spellStart"/>
      <w:r>
        <w:rPr>
          <w:rFonts w:ascii="Times New Roman" w:eastAsia="Times New Roman" w:hAnsi="Times New Roman" w:cs="Times New Roman"/>
          <w:i/>
        </w:rPr>
        <w:t>ncRNAs</w:t>
      </w:r>
      <w:proofErr w:type="spellEnd"/>
      <w:r>
        <w:rPr>
          <w:rFonts w:ascii="Times New Roman" w:eastAsia="Times New Roman" w:hAnsi="Times New Roman" w:cs="Times New Roman"/>
          <w:i/>
        </w:rPr>
        <w:t xml:space="preserve"> were named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and used for the following </w:t>
      </w:r>
      <w:proofErr w:type="spellStart"/>
      <w:r>
        <w:rPr>
          <w:rFonts w:ascii="Times New Roman" w:eastAsia="Times New Roman" w:hAnsi="Times New Roman" w:cs="Times New Roman"/>
          <w:i/>
        </w:rPr>
        <w:t>studies”as</w:t>
      </w:r>
      <w:proofErr w:type="spellEnd"/>
      <w:r>
        <w:rPr>
          <w:rFonts w:ascii="Times New Roman" w:eastAsia="Times New Roman" w:hAnsi="Times New Roman" w:cs="Times New Roman"/>
          <w:i/>
        </w:rPr>
        <w:t xml:space="preserve"> suggested to make it </w:t>
      </w:r>
      <w:proofErr w:type="gramStart"/>
      <w:r>
        <w:rPr>
          <w:rFonts w:ascii="Times New Roman" w:eastAsia="Times New Roman" w:hAnsi="Times New Roman" w:cs="Times New Roman"/>
          <w:i/>
        </w:rPr>
        <w:t>clear(</w:t>
      </w:r>
      <w:proofErr w:type="gramEnd"/>
      <w:r>
        <w:rPr>
          <w:rFonts w:ascii="Times New Roman" w:eastAsia="Times New Roman" w:hAnsi="Times New Roman" w:cs="Times New Roman"/>
          <w:i/>
        </w:rPr>
        <w:t>page</w:t>
      </w:r>
      <w:r>
        <w:rPr>
          <w:rFonts w:ascii="Times New Roman" w:eastAsia="Times New Roman" w:hAnsi="Times New Roman" w:cs="Times New Roman"/>
          <w:i/>
        </w:rPr>
        <w:t xml:space="preserve"> 6, lines 153-159, marked in blue and Additional file 1: Figure. S2A; Additional file 2: Supplementary Table 2), thank you. </w:t>
      </w:r>
    </w:p>
    <w:p w14:paraId="00000043"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2. p6 line 57. I think only shuttling of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between CPE and SNE cannot suggest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as functional regulators of somatic cel</w:t>
      </w:r>
      <w:r>
        <w:rPr>
          <w:rFonts w:ascii="Times New Roman" w:eastAsia="Times New Roman" w:hAnsi="Times New Roman" w:cs="Times New Roman"/>
        </w:rPr>
        <w:t xml:space="preserve">l reprogramming. </w:t>
      </w:r>
    </w:p>
    <w:p w14:paraId="00000044"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appreciate the comment and have rephrased the sentence to “These results suggest that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are under controlled during somatic cell reprogramming” (page 7, lines 191-192, marked in blue). </w:t>
      </w:r>
    </w:p>
    <w:p w14:paraId="00000045"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3. p7 line 42 how can the authors ge</w:t>
      </w:r>
      <w:r>
        <w:rPr>
          <w:rFonts w:ascii="Times New Roman" w:eastAsia="Times New Roman" w:hAnsi="Times New Roman" w:cs="Times New Roman"/>
        </w:rPr>
        <w:t xml:space="preserve">t the conclusion that </w:t>
      </w:r>
      <w:proofErr w:type="spellStart"/>
      <w:r>
        <w:rPr>
          <w:rFonts w:ascii="Times New Roman" w:eastAsia="Times New Roman" w:hAnsi="Times New Roman" w:cs="Times New Roman"/>
        </w:rPr>
        <w:t>chelincRNAs</w:t>
      </w:r>
      <w:proofErr w:type="spellEnd"/>
      <w:r>
        <w:rPr>
          <w:rFonts w:ascii="Times New Roman" w:eastAsia="Times New Roman" w:hAnsi="Times New Roman" w:cs="Times New Roman"/>
        </w:rPr>
        <w:t xml:space="preserve"> are not be the byproducts of promoters or read-through transcription from upstream genes? </w:t>
      </w:r>
    </w:p>
    <w:p w14:paraId="00000046"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understand the reviewer’s concern. To address this issue, we have performed additional analysis by examining the transcription bias and the histone modification patterns around the putative transcription start sites (TSSs) of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The re</w:t>
      </w:r>
      <w:r>
        <w:rPr>
          <w:rFonts w:ascii="Times New Roman" w:eastAsia="Times New Roman" w:hAnsi="Times New Roman" w:cs="Times New Roman"/>
          <w:i/>
        </w:rPr>
        <w:t xml:space="preserve">sults showed that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exhibited specific strand bias </w:t>
      </w:r>
      <w:r>
        <w:rPr>
          <w:rFonts w:ascii="Times New Roman" w:eastAsia="Times New Roman" w:hAnsi="Times New Roman" w:cs="Times New Roman"/>
          <w:i/>
        </w:rPr>
        <w:lastRenderedPageBreak/>
        <w:t xml:space="preserve">from their putative TSSs. The H3K4me3, H3K27ac and H4K12ac modifications showed enrichment at the TSSs of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(see below Figure 4), which was similar with the reported transcribed genes</w:t>
      </w:r>
      <w:r>
        <w:rPr>
          <w:rFonts w:ascii="Times New Roman" w:eastAsia="Times New Roman" w:hAnsi="Times New Roman" w:cs="Times New Roman"/>
          <w:i/>
        </w:rPr>
        <w:t xml:space="preserve">. Together, these results supported that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might not be the byproducts of read-through transcription from upstream genes. The data has been added to the revised manuscript (page 8, line 215-219, marked in blue) and Additional file 1: Figure S2F,</w:t>
      </w:r>
      <w:r>
        <w:rPr>
          <w:rFonts w:ascii="Times New Roman" w:eastAsia="Times New Roman" w:hAnsi="Times New Roman" w:cs="Times New Roman"/>
          <w:i/>
        </w:rPr>
        <w:t xml:space="preserve"> G, thank you.</w:t>
      </w:r>
    </w:p>
    <w:p w14:paraId="00000047"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4. Overall, the authors highlight that diverse </w:t>
      </w:r>
      <w:proofErr w:type="spellStart"/>
      <w:r>
        <w:rPr>
          <w:rFonts w:ascii="Times New Roman" w:eastAsia="Times New Roman" w:hAnsi="Times New Roman" w:cs="Times New Roman"/>
        </w:rPr>
        <w:t>che-ncRNAs</w:t>
      </w:r>
      <w:proofErr w:type="spellEnd"/>
      <w:r>
        <w:rPr>
          <w:rFonts w:ascii="Times New Roman" w:eastAsia="Times New Roman" w:hAnsi="Times New Roman" w:cs="Times New Roman"/>
        </w:rPr>
        <w:t xml:space="preserve"> are developmental stage specific, such as p10 line 30, however, since a big part of </w:t>
      </w:r>
      <w:proofErr w:type="spellStart"/>
      <w:r>
        <w:rPr>
          <w:rFonts w:ascii="Times New Roman" w:eastAsia="Times New Roman" w:hAnsi="Times New Roman" w:cs="Times New Roman"/>
        </w:rPr>
        <w:t>che-ncRNAs</w:t>
      </w:r>
      <w:proofErr w:type="spellEnd"/>
      <w:r>
        <w:rPr>
          <w:rFonts w:ascii="Times New Roman" w:eastAsia="Times New Roman" w:hAnsi="Times New Roman" w:cs="Times New Roman"/>
        </w:rPr>
        <w:t xml:space="preserve"> sequencing data are obtained from undifferentiated and partially regenerated callus, I a</w:t>
      </w:r>
      <w:r>
        <w:rPr>
          <w:rFonts w:ascii="Times New Roman" w:eastAsia="Times New Roman" w:hAnsi="Times New Roman" w:cs="Times New Roman"/>
        </w:rPr>
        <w:t xml:space="preserve">m not sure whether this belongs to plant development stage. </w:t>
      </w:r>
    </w:p>
    <w:p w14:paraId="00000048"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Thank you for the suggestion. For the regenerated callus, we have only collected the greenish part of callus and thus they were mainly consisted of regenerated cells. In addition, we have </w:t>
      </w:r>
      <w:r>
        <w:rPr>
          <w:rFonts w:ascii="Times New Roman" w:eastAsia="Times New Roman" w:hAnsi="Times New Roman" w:cs="Times New Roman"/>
          <w:i/>
        </w:rPr>
        <w:t>also used embryo and regenerated shoot for comparison, we think that the four samples represent four different developmental stages. According to your comment, we have revised the related sentences and used “tissue specific” instead of “developmental stage</w:t>
      </w:r>
      <w:r>
        <w:rPr>
          <w:rFonts w:ascii="Times New Roman" w:eastAsia="Times New Roman" w:hAnsi="Times New Roman" w:cs="Times New Roman"/>
          <w:i/>
        </w:rPr>
        <w:t xml:space="preserve"> specific” to make it more precise (page11, lines 304 and 308; marked in blue). Thank you.</w:t>
      </w:r>
    </w:p>
    <w:p w14:paraId="00000049"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5. p15 line 55-60, it is pretty confused about the wild-type plants and the shoot primordia emerged dates for mutant1 and mutant 2, respectively. </w:t>
      </w:r>
    </w:p>
    <w:p w14:paraId="0000004A"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According t</w:t>
      </w:r>
      <w:r>
        <w:rPr>
          <w:rFonts w:ascii="Times New Roman" w:eastAsia="Times New Roman" w:hAnsi="Times New Roman" w:cs="Times New Roman"/>
          <w:i/>
        </w:rPr>
        <w:t>o the comment, we have revised the sentences to “Green spots emerged much earlier in mutant 2 than that of WT plants, whereas chelin2084-T (mutant 1) showed opposite, green spots formed later that that of WT plants” to make it clear (pages 16-17, lines 479</w:t>
      </w:r>
      <w:r>
        <w:rPr>
          <w:rFonts w:ascii="Times New Roman" w:eastAsia="Times New Roman" w:hAnsi="Times New Roman" w:cs="Times New Roman"/>
          <w:i/>
        </w:rPr>
        <w:t>-481, marked in blue), thank you.</w:t>
      </w:r>
    </w:p>
    <w:p w14:paraId="0000004B"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6. figure 6, there is no statistics analysis of the </w:t>
      </w:r>
      <w:proofErr w:type="spellStart"/>
      <w:r>
        <w:rPr>
          <w:rFonts w:ascii="Times New Roman" w:eastAsia="Times New Roman" w:hAnsi="Times New Roman" w:cs="Times New Roman"/>
        </w:rPr>
        <w:t>wt</w:t>
      </w:r>
      <w:proofErr w:type="spellEnd"/>
      <w:r>
        <w:rPr>
          <w:rFonts w:ascii="Times New Roman" w:eastAsia="Times New Roman" w:hAnsi="Times New Roman" w:cs="Times New Roman"/>
        </w:rPr>
        <w:t xml:space="preserve"> and mutant tillers. </w:t>
      </w:r>
    </w:p>
    <w:p w14:paraId="0000004C"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The statistical analysis of tiller number has been provided in the revised figure 6E, thank you.</w:t>
      </w:r>
    </w:p>
    <w:p w14:paraId="0000004D"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7. p18 line31-40, "We found... involved in</w:t>
      </w:r>
      <w:r>
        <w:rPr>
          <w:rFonts w:ascii="Times New Roman" w:eastAsia="Times New Roman" w:hAnsi="Times New Roman" w:cs="Times New Roman"/>
        </w:rPr>
        <w:t xml:space="preserve"> signal transduction" How did the authors get this conclusion. I cannot find any data support this. </w:t>
      </w:r>
    </w:p>
    <w:p w14:paraId="0000004E"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apologize for not clearly describing the data, this sentence described the enriched GO terms of the proximal coding genes of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from cl</w:t>
      </w:r>
      <w:r>
        <w:rPr>
          <w:rFonts w:ascii="Times New Roman" w:eastAsia="Times New Roman" w:hAnsi="Times New Roman" w:cs="Times New Roman"/>
          <w:i/>
        </w:rPr>
        <w:t xml:space="preserve">uster 5&amp;6 or cluster 3&amp;4. We have revised the sentence to make it clear (page 19, lines 569-570; page 20, lines 571-573; marked in blue), thank you. </w:t>
      </w:r>
    </w:p>
    <w:p w14:paraId="0000004F"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8. p19 line 18-20 "They regulate the expression of neighboring genes via specific RNA motifs, and are asso</w:t>
      </w:r>
      <w:r>
        <w:rPr>
          <w:rFonts w:ascii="Times New Roman" w:eastAsia="Times New Roman" w:hAnsi="Times New Roman" w:cs="Times New Roman"/>
        </w:rPr>
        <w:t xml:space="preserve">ciated with plant size and seed morphology" Again, only one example to conclude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critical in plant size and morphology seems to be overstated. </w:t>
      </w:r>
    </w:p>
    <w:p w14:paraId="00000050"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We appreciate the comment. To make it more precise, we have revised the sentence to “They regulate</w:t>
      </w:r>
      <w:r>
        <w:rPr>
          <w:rFonts w:ascii="Times New Roman" w:eastAsia="Times New Roman" w:hAnsi="Times New Roman" w:cs="Times New Roman"/>
          <w:i/>
        </w:rPr>
        <w:t xml:space="preserve"> the expression of neighboring genes via specific RNA motifs, and mutant phenotype analysis implies that they might be associated with plant size and seed morphology” (page 21, line 610, marked in blue). Thank you again for all your suggestions. </w:t>
      </w:r>
    </w:p>
    <w:p w14:paraId="491708E5" w14:textId="77777777" w:rsidR="004B30D2" w:rsidRDefault="004B30D2">
      <w:pPr>
        <w:jc w:val="both"/>
        <w:rPr>
          <w:rFonts w:ascii="Times New Roman" w:eastAsia="Times New Roman" w:hAnsi="Times New Roman" w:cs="Times New Roman"/>
        </w:rPr>
      </w:pPr>
    </w:p>
    <w:p w14:paraId="5AA947E2" w14:textId="77777777" w:rsidR="004B30D2" w:rsidRDefault="004B30D2">
      <w:pPr>
        <w:jc w:val="both"/>
        <w:rPr>
          <w:rFonts w:ascii="Times New Roman" w:eastAsia="Times New Roman" w:hAnsi="Times New Roman" w:cs="Times New Roman"/>
        </w:rPr>
      </w:pPr>
    </w:p>
    <w:p w14:paraId="00000051" w14:textId="13BD27B7" w:rsidR="00481AE3" w:rsidRDefault="004B30D2">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Reviewer </w:t>
      </w:r>
      <w:r>
        <w:rPr>
          <w:rFonts w:ascii="Times New Roman" w:eastAsia="Times New Roman" w:hAnsi="Times New Roman" w:cs="Times New Roman"/>
        </w:rPr>
        <w:t xml:space="preserve">#2: </w:t>
      </w:r>
    </w:p>
    <w:p w14:paraId="00000052"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In this work, Zhang and co-workers present the first identification, classification and partial characterization of </w:t>
      </w:r>
      <w:proofErr w:type="spellStart"/>
      <w:r>
        <w:rPr>
          <w:rFonts w:ascii="Times New Roman" w:eastAsia="Times New Roman" w:hAnsi="Times New Roman" w:cs="Times New Roman"/>
        </w:rPr>
        <w:t>cbromatin</w:t>
      </w:r>
      <w:proofErr w:type="spellEnd"/>
      <w:r>
        <w:rPr>
          <w:rFonts w:ascii="Times New Roman" w:eastAsia="Times New Roman" w:hAnsi="Times New Roman" w:cs="Times New Roman"/>
        </w:rPr>
        <w:t xml:space="preserve">-associated lncRNAs, the so-called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in plants. To this end, they have performed RNA-</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of chromatin vs nucleoplasm fr</w:t>
      </w:r>
      <w:r>
        <w:rPr>
          <w:rFonts w:ascii="Times New Roman" w:eastAsia="Times New Roman" w:hAnsi="Times New Roman" w:cs="Times New Roman"/>
        </w:rPr>
        <w:t xml:space="preserve">actions of previously isolated nuclei, obtained from different tissues, notable including in vitro grown </w:t>
      </w:r>
      <w:proofErr w:type="spellStart"/>
      <w:r>
        <w:rPr>
          <w:rFonts w:ascii="Times New Roman" w:eastAsia="Times New Roman" w:hAnsi="Times New Roman" w:cs="Times New Roman"/>
        </w:rPr>
        <w:t>calli</w:t>
      </w:r>
      <w:proofErr w:type="spellEnd"/>
      <w:r>
        <w:rPr>
          <w:rFonts w:ascii="Times New Roman" w:eastAsia="Times New Roman" w:hAnsi="Times New Roman" w:cs="Times New Roman"/>
        </w:rPr>
        <w:t xml:space="preserve">. Based on a primary identification, the authors proceeded to a classification of novel chromatin-associated lncRNAs according to their anatomy </w:t>
      </w:r>
      <w:proofErr w:type="spellStart"/>
      <w:r>
        <w:rPr>
          <w:rFonts w:ascii="Times New Roman" w:eastAsia="Times New Roman" w:hAnsi="Times New Roman" w:cs="Times New Roman"/>
        </w:rPr>
        <w:t>re</w:t>
      </w:r>
      <w:r>
        <w:rPr>
          <w:rFonts w:ascii="Times New Roman" w:eastAsia="Times New Roman" w:hAnsi="Times New Roman" w:cs="Times New Roman"/>
        </w:rPr>
        <w:t>gartding</w:t>
      </w:r>
      <w:proofErr w:type="spellEnd"/>
      <w:r>
        <w:rPr>
          <w:rFonts w:ascii="Times New Roman" w:eastAsia="Times New Roman" w:hAnsi="Times New Roman" w:cs="Times New Roman"/>
        </w:rPr>
        <w:t xml:space="preserve"> neighboring genes and including a set of correlations of transcriptional activity and potential action in cis or in trans. Finally, they characterized the physiological role of a subset of selected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As an interesting reader in plant lncRNA</w:t>
      </w:r>
      <w:r>
        <w:rPr>
          <w:rFonts w:ascii="Times New Roman" w:eastAsia="Times New Roman" w:hAnsi="Times New Roman" w:cs="Times New Roman"/>
        </w:rPr>
        <w:t>s, I find this work important and valuable for the broad audience of GB. It is very well written and it's easy to follow. Congratulations! However, I still have a few major and minor concerns that I think that should be addressed prior to publication:</w:t>
      </w:r>
    </w:p>
    <w:p w14:paraId="00000053"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Majo</w:t>
      </w:r>
      <w:r>
        <w:rPr>
          <w:rFonts w:ascii="Times New Roman" w:eastAsia="Times New Roman" w:hAnsi="Times New Roman" w:cs="Times New Roman"/>
        </w:rPr>
        <w:t xml:space="preserve">r concerns: </w:t>
      </w:r>
    </w:p>
    <w:p w14:paraId="00000054"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Comment 1. Page 5, line 42: the authors state that all the analyses are based on 2 biological </w:t>
      </w:r>
      <w:proofErr w:type="spellStart"/>
      <w:r>
        <w:rPr>
          <w:rFonts w:ascii="Times New Roman" w:eastAsia="Times New Roman" w:hAnsi="Times New Roman" w:cs="Times New Roman"/>
        </w:rPr>
        <w:t>raplicates</w:t>
      </w:r>
      <w:proofErr w:type="spellEnd"/>
      <w:r>
        <w:rPr>
          <w:rFonts w:ascii="Times New Roman" w:eastAsia="Times New Roman" w:hAnsi="Times New Roman" w:cs="Times New Roman"/>
        </w:rPr>
        <w:t xml:space="preserve">. Although the main aim of the experiment was to identify transcripts, the truth is that authors conclude about enrichment of chromatin vs </w:t>
      </w:r>
      <w:r>
        <w:rPr>
          <w:rFonts w:ascii="Times New Roman" w:eastAsia="Times New Roman" w:hAnsi="Times New Roman" w:cs="Times New Roman"/>
        </w:rPr>
        <w:t>nucleoplasm, etc. I want to make it clear that I'm not an expert in stats behind RNA-</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and I strongly recommend the Editor to assess this point together with experts from Genome Biology, and/or other reviewers. A third replicate might be requested. </w:t>
      </w:r>
    </w:p>
    <w:p w14:paraId="00000055"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w:t>
      </w:r>
      <w:r>
        <w:rPr>
          <w:rFonts w:ascii="Times New Roman" w:eastAsia="Times New Roman" w:hAnsi="Times New Roman" w:cs="Times New Roman"/>
          <w:i/>
        </w:rPr>
        <w:t>ly: Considering the reviewer’s concern, we have performed another biological replicate for RNA-</w:t>
      </w:r>
      <w:proofErr w:type="spellStart"/>
      <w:r>
        <w:rPr>
          <w:rFonts w:ascii="Times New Roman" w:eastAsia="Times New Roman" w:hAnsi="Times New Roman" w:cs="Times New Roman"/>
          <w:i/>
        </w:rPr>
        <w:t>seq</w:t>
      </w:r>
      <w:proofErr w:type="spellEnd"/>
      <w:r>
        <w:rPr>
          <w:rFonts w:ascii="Times New Roman" w:eastAsia="Times New Roman" w:hAnsi="Times New Roman" w:cs="Times New Roman"/>
          <w:i/>
        </w:rPr>
        <w:t xml:space="preserve"> of the CPE, SNE and input samples of both embryo and callus tissues. As the revised manuscript should be submitted within six weeks, we could not </w:t>
      </w:r>
      <w:proofErr w:type="gramStart"/>
      <w:r>
        <w:rPr>
          <w:rFonts w:ascii="Times New Roman" w:eastAsia="Times New Roman" w:hAnsi="Times New Roman" w:cs="Times New Roman"/>
          <w:i/>
        </w:rPr>
        <w:t>collected</w:t>
      </w:r>
      <w:proofErr w:type="gramEnd"/>
      <w:r>
        <w:rPr>
          <w:rFonts w:ascii="Times New Roman" w:eastAsia="Times New Roman" w:hAnsi="Times New Roman" w:cs="Times New Roman"/>
          <w:i/>
        </w:rPr>
        <w:t xml:space="preserve"> d</w:t>
      </w:r>
      <w:r>
        <w:rPr>
          <w:rFonts w:ascii="Times New Roman" w:eastAsia="Times New Roman" w:hAnsi="Times New Roman" w:cs="Times New Roman"/>
          <w:i/>
        </w:rPr>
        <w:t xml:space="preserve">ifferentiated callus and shoot (callus induced from embryo to differentiated stages, green spots, need about 45 days). We have de novo identified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using both the three replicates and compared the newly identified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with those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identifie</w:t>
      </w:r>
      <w:r>
        <w:rPr>
          <w:rFonts w:ascii="Times New Roman" w:eastAsia="Times New Roman" w:hAnsi="Times New Roman" w:cs="Times New Roman"/>
          <w:i/>
        </w:rPr>
        <w:t xml:space="preserve">d previously using the two replicates. We found that about 90% of these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are overlapped (see below Figure 5, and Table1), indicating that our method is stable and reproducible, and two biological replicates are fine for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identification. In ad</w:t>
      </w:r>
      <w:r>
        <w:rPr>
          <w:rFonts w:ascii="Times New Roman" w:eastAsia="Times New Roman" w:hAnsi="Times New Roman" w:cs="Times New Roman"/>
          <w:i/>
        </w:rPr>
        <w:t xml:space="preserve">dition, we have also performed </w:t>
      </w:r>
      <w:proofErr w:type="spellStart"/>
      <w:r>
        <w:rPr>
          <w:rFonts w:ascii="Times New Roman" w:eastAsia="Times New Roman" w:hAnsi="Times New Roman" w:cs="Times New Roman"/>
          <w:i/>
        </w:rPr>
        <w:t>ChRIP</w:t>
      </w:r>
      <w:proofErr w:type="spellEnd"/>
      <w:r>
        <w:rPr>
          <w:rFonts w:ascii="Times New Roman" w:eastAsia="Times New Roman" w:hAnsi="Times New Roman" w:cs="Times New Roman"/>
          <w:i/>
        </w:rPr>
        <w:t xml:space="preserve"> assay to verify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which could further support the sequencing data. To keep the consistent and comparable of all the 12 samples, we preferred not to add the new sequencing data from the 6 samples into the revised </w:t>
      </w:r>
      <w:r>
        <w:rPr>
          <w:rFonts w:ascii="Times New Roman" w:eastAsia="Times New Roman" w:hAnsi="Times New Roman" w:cs="Times New Roman"/>
          <w:i/>
        </w:rPr>
        <w:t xml:space="preserve">manuscript, but we have uploaded these new sequencing data to the SRA database together with other datasets generated in this study. Hope that this can be understood. Thank you. </w:t>
      </w:r>
    </w:p>
    <w:p w14:paraId="00000056"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Comment 2. When the authors characterized the physiological role of selected </w:t>
      </w:r>
      <w:r>
        <w:rPr>
          <w:rFonts w:ascii="Times New Roman" w:eastAsia="Times New Roman" w:hAnsi="Times New Roman" w:cs="Times New Roman"/>
        </w:rPr>
        <w:t xml:space="preserve">lncRNAs, they used T-DNA insertional mutants. This is risky, considering the proximity of the T-DNA and neighboring genes, which may alter their expression regardless the role of the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Ideally, RNAi approaches (considering that CRISPR-mediated point</w:t>
      </w:r>
      <w:r>
        <w:rPr>
          <w:rFonts w:ascii="Times New Roman" w:eastAsia="Times New Roman" w:hAnsi="Times New Roman" w:cs="Times New Roman"/>
        </w:rPr>
        <w:t xml:space="preserve"> mutations would be useless for </w:t>
      </w:r>
      <w:proofErr w:type="spellStart"/>
      <w:r>
        <w:rPr>
          <w:rFonts w:ascii="Times New Roman" w:eastAsia="Times New Roman" w:hAnsi="Times New Roman" w:cs="Times New Roman"/>
        </w:rPr>
        <w:t>ncRNA</w:t>
      </w:r>
      <w:proofErr w:type="spellEnd"/>
      <w:r>
        <w:rPr>
          <w:rFonts w:ascii="Times New Roman" w:eastAsia="Times New Roman" w:hAnsi="Times New Roman" w:cs="Times New Roman"/>
        </w:rPr>
        <w:t xml:space="preserve"> loci) should be included to distinguish T-DNA insertions from the </w:t>
      </w:r>
      <w:proofErr w:type="spellStart"/>
      <w:r>
        <w:rPr>
          <w:rFonts w:ascii="Times New Roman" w:eastAsia="Times New Roman" w:hAnsi="Times New Roman" w:cs="Times New Roman"/>
        </w:rPr>
        <w:t>lncRNA</w:t>
      </w:r>
      <w:proofErr w:type="spellEnd"/>
      <w:r>
        <w:rPr>
          <w:rFonts w:ascii="Times New Roman" w:eastAsia="Times New Roman" w:hAnsi="Times New Roman" w:cs="Times New Roman"/>
        </w:rPr>
        <w:t xml:space="preserve"> activity. Otherwise, please at least discuss better potential dual or alternative effects of these mutants. </w:t>
      </w:r>
    </w:p>
    <w:p w14:paraId="00000057"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This is a good comment indeed</w:t>
      </w:r>
      <w:r>
        <w:rPr>
          <w:rFonts w:ascii="Times New Roman" w:eastAsia="Times New Roman" w:hAnsi="Times New Roman" w:cs="Times New Roman"/>
          <w:i/>
        </w:rPr>
        <w:t>. As suggested, we have performed additional observation using the previously constructed RNAi transgenic plants of OsCHENAT1709. We have analyzed the callus dedifferentiation and tiller number phenotypes of the chenat1709-RNAi plants and found that they a</w:t>
      </w:r>
      <w:r>
        <w:rPr>
          <w:rFonts w:ascii="Times New Roman" w:eastAsia="Times New Roman" w:hAnsi="Times New Roman" w:cs="Times New Roman"/>
          <w:i/>
        </w:rPr>
        <w:t xml:space="preserve">re similar with that of the T-DNA insertion mutant of OsCHENAT1709. In addition, we have also transfected </w:t>
      </w:r>
      <w:proofErr w:type="spellStart"/>
      <w:r>
        <w:rPr>
          <w:rFonts w:ascii="Times New Roman" w:eastAsia="Times New Roman" w:hAnsi="Times New Roman" w:cs="Times New Roman"/>
          <w:i/>
        </w:rPr>
        <w:t>calli</w:t>
      </w:r>
      <w:proofErr w:type="spellEnd"/>
      <w:r>
        <w:rPr>
          <w:rFonts w:ascii="Times New Roman" w:eastAsia="Times New Roman" w:hAnsi="Times New Roman" w:cs="Times New Roman"/>
          <w:i/>
        </w:rPr>
        <w:t xml:space="preserve"> with the RNAi vector of OsCHELIN2084 and analyzed the phenotypes. The </w:t>
      </w:r>
      <w:proofErr w:type="spellStart"/>
      <w:r>
        <w:rPr>
          <w:rFonts w:ascii="Times New Roman" w:eastAsia="Times New Roman" w:hAnsi="Times New Roman" w:cs="Times New Roman"/>
          <w:i/>
        </w:rPr>
        <w:t>calli</w:t>
      </w:r>
      <w:proofErr w:type="spellEnd"/>
      <w:r>
        <w:rPr>
          <w:rFonts w:ascii="Times New Roman" w:eastAsia="Times New Roman" w:hAnsi="Times New Roman" w:cs="Times New Roman"/>
          <w:i/>
        </w:rPr>
        <w:t xml:space="preserve"> transfected with </w:t>
      </w:r>
      <w:r>
        <w:rPr>
          <w:rFonts w:ascii="Times New Roman" w:eastAsia="Times New Roman" w:hAnsi="Times New Roman" w:cs="Times New Roman"/>
          <w:i/>
        </w:rPr>
        <w:lastRenderedPageBreak/>
        <w:t xml:space="preserve">chelin2084-RNAi vectors showed rapid proliferation </w:t>
      </w:r>
      <w:r>
        <w:rPr>
          <w:rFonts w:ascii="Times New Roman" w:eastAsia="Times New Roman" w:hAnsi="Times New Roman" w:cs="Times New Roman"/>
          <w:i/>
        </w:rPr>
        <w:t>and delayed regeneration, which is similar with that of the T-DNA insertion mutant of OsCHELIN2084 (see below Figure 6). These data have been added to the revised manuscript (page 16, lines 451-452, line 459, line 461, lines 466-469; marked in blue) and Ad</w:t>
      </w:r>
      <w:r>
        <w:rPr>
          <w:rFonts w:ascii="Times New Roman" w:eastAsia="Times New Roman" w:hAnsi="Times New Roman" w:cs="Times New Roman"/>
          <w:i/>
        </w:rPr>
        <w:t xml:space="preserve">ditional file 1: Figure S5D-G, J, thank you. </w:t>
      </w:r>
    </w:p>
    <w:p w14:paraId="00000058"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Comment 3. When classifying the identified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I think the authors should include the profile of epigenetic marks (including histone modifications, DNA methylation and chromatin accessibility,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ATAC-</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Notably, considering that it has been suggested that in plants TEs are the main source of active lncRNAs, how many of these elements resembles or belong to TEs and what is their epigenetic profile?</w:t>
      </w:r>
    </w:p>
    <w:p w14:paraId="00000059"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Thank you for the suggestion. Following the sugg</w:t>
      </w:r>
      <w:r>
        <w:rPr>
          <w:rFonts w:ascii="Times New Roman" w:eastAsia="Times New Roman" w:hAnsi="Times New Roman" w:cs="Times New Roman"/>
          <w:i/>
        </w:rPr>
        <w:t xml:space="preserve">estion and the comment from the reviewer 1(comment 2), we have performed additional analysis to obtain the relationship between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and epigenetic activities. We have collected most of the published data on DNA methylation, histone modification and DNa</w:t>
      </w:r>
      <w:r>
        <w:rPr>
          <w:rFonts w:ascii="Times New Roman" w:eastAsia="Times New Roman" w:hAnsi="Times New Roman" w:cs="Times New Roman"/>
          <w:i/>
        </w:rPr>
        <w:t xml:space="preserve">se sequencing. The data on rice shoot and callus are available whereas no data on embryo and differentiated callus was reported. Thus, we examined the DNA status and histone marks on the neighboring genes of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from those data on rice shoot and callus</w:t>
      </w:r>
      <w:r>
        <w:rPr>
          <w:rFonts w:ascii="Times New Roman" w:eastAsia="Times New Roman" w:hAnsi="Times New Roman" w:cs="Times New Roman"/>
          <w:i/>
        </w:rPr>
        <w:t xml:space="preserve">. We found that </w:t>
      </w:r>
      <w:proofErr w:type="spellStart"/>
      <w:r>
        <w:rPr>
          <w:rFonts w:ascii="Times New Roman" w:eastAsia="Times New Roman" w:hAnsi="Times New Roman" w:cs="Times New Roman"/>
          <w:i/>
        </w:rPr>
        <w:t>che</w:t>
      </w:r>
      <w:proofErr w:type="spellEnd"/>
      <w:r>
        <w:rPr>
          <w:rFonts w:ascii="Times New Roman" w:eastAsia="Times New Roman" w:hAnsi="Times New Roman" w:cs="Times New Roman"/>
          <w:i/>
        </w:rPr>
        <w:t>-lncRNAs are positively correlated with the active histone marks H3K4me3 and H3K27ac modifications and chromatin accessibility, and negatively correlated with the suppressive histone mark H3K27me3 modification of their neighboring genes,</w:t>
      </w:r>
      <w:r>
        <w:rPr>
          <w:rFonts w:ascii="Times New Roman" w:eastAsia="Times New Roman" w:hAnsi="Times New Roman" w:cs="Times New Roman"/>
          <w:i/>
        </w:rPr>
        <w:t xml:space="preserve"> whereas other histone modifications and DNA methylations are not affected by </w:t>
      </w:r>
      <w:proofErr w:type="spellStart"/>
      <w:r>
        <w:rPr>
          <w:rFonts w:ascii="Times New Roman" w:eastAsia="Times New Roman" w:hAnsi="Times New Roman" w:cs="Times New Roman"/>
          <w:i/>
        </w:rPr>
        <w:t>che</w:t>
      </w:r>
      <w:proofErr w:type="spellEnd"/>
      <w:r>
        <w:rPr>
          <w:rFonts w:ascii="Times New Roman" w:eastAsia="Times New Roman" w:hAnsi="Times New Roman" w:cs="Times New Roman"/>
          <w:i/>
        </w:rPr>
        <w:t>-lncRNAs (see below Figure 7). Interestingly, most of the reported chromatin remodeling regulatory lncRNAs regulate gene expression through mediating H3K4me3, H3K427me3 and/or</w:t>
      </w:r>
      <w:r>
        <w:rPr>
          <w:rFonts w:ascii="Times New Roman" w:eastAsia="Times New Roman" w:hAnsi="Times New Roman" w:cs="Times New Roman"/>
          <w:i/>
        </w:rPr>
        <w:t xml:space="preserve"> H3K27ac modifications in plants. These data imply that chromatin remodeling regulatory lncRNAs including </w:t>
      </w:r>
      <w:proofErr w:type="spellStart"/>
      <w:r>
        <w:rPr>
          <w:rFonts w:ascii="Times New Roman" w:eastAsia="Times New Roman" w:hAnsi="Times New Roman" w:cs="Times New Roman"/>
          <w:i/>
        </w:rPr>
        <w:t>che</w:t>
      </w:r>
      <w:proofErr w:type="spellEnd"/>
      <w:r>
        <w:rPr>
          <w:rFonts w:ascii="Times New Roman" w:eastAsia="Times New Roman" w:hAnsi="Times New Roman" w:cs="Times New Roman"/>
          <w:i/>
        </w:rPr>
        <w:t>-lncRNAs are inclined to regulate target gene expression through mediating H3K27me3 and/or H3K4me3 modifications. The results have been added to th</w:t>
      </w:r>
      <w:r>
        <w:rPr>
          <w:rFonts w:ascii="Times New Roman" w:eastAsia="Times New Roman" w:hAnsi="Times New Roman" w:cs="Times New Roman"/>
          <w:i/>
        </w:rPr>
        <w:t>e revised manuscript (page 12, lines 345-353, marked in blue) and figure 4F; Additional file 1: Figure S4C, D.</w:t>
      </w:r>
    </w:p>
    <w:p w14:paraId="0000005A"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We have also analyzed the TE-derived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as suggested. We have identified 1,117 (48.9 % of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TE-derived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Higher suppressive histone marks (H3K27me3 and H3K9me2) and lower active histone marks (H3K27ac and H3K4me3) were observed at t</w:t>
      </w:r>
      <w:r>
        <w:rPr>
          <w:rFonts w:ascii="Times New Roman" w:eastAsia="Times New Roman" w:hAnsi="Times New Roman" w:cs="Times New Roman"/>
          <w:i/>
        </w:rPr>
        <w:t xml:space="preserve">he TE-derived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loci compared with other </w:t>
      </w:r>
      <w:proofErr w:type="spellStart"/>
      <w:r>
        <w:rPr>
          <w:rFonts w:ascii="Times New Roman" w:eastAsia="Times New Roman" w:hAnsi="Times New Roman" w:cs="Times New Roman"/>
          <w:i/>
        </w:rPr>
        <w:t>che-lincRNAs</w:t>
      </w:r>
      <w:proofErr w:type="spellEnd"/>
      <w:r>
        <w:rPr>
          <w:rFonts w:ascii="Times New Roman" w:eastAsia="Times New Roman" w:hAnsi="Times New Roman" w:cs="Times New Roman"/>
          <w:i/>
        </w:rPr>
        <w:t xml:space="preserve"> (see below Figure 8). The results have been added to the revised manuscript (page 8, lines 220-225, marked in blue) and Additional file 1: Figure S2H; Additional file 2: Supplementary Table 2</w:t>
      </w:r>
      <w:r>
        <w:rPr>
          <w:rFonts w:ascii="Times New Roman" w:eastAsia="Times New Roman" w:hAnsi="Times New Roman" w:cs="Times New Roman"/>
          <w:i/>
        </w:rPr>
        <w:t xml:space="preserve">, thank you. </w:t>
      </w:r>
    </w:p>
    <w:p w14:paraId="0D9B52B9" w14:textId="77777777" w:rsidR="004B30D2"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Minor comments: </w:t>
      </w:r>
    </w:p>
    <w:p w14:paraId="0000005B" w14:textId="2B378FFB"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I'm a bit surprised that the authors avoided in their discussion all that is known about lncRNAs and protein partners in Arabidopsis (and even in rice). From our own group, we have shown the interaction of a </w:t>
      </w:r>
      <w:proofErr w:type="spellStart"/>
      <w:r>
        <w:rPr>
          <w:rFonts w:ascii="Times New Roman" w:eastAsia="Times New Roman" w:hAnsi="Times New Roman" w:cs="Times New Roman"/>
        </w:rPr>
        <w:t>lncRNA</w:t>
      </w:r>
      <w:proofErr w:type="spellEnd"/>
      <w:r>
        <w:rPr>
          <w:rFonts w:ascii="Times New Roman" w:eastAsia="Times New Roman" w:hAnsi="Times New Roman" w:cs="Times New Roman"/>
        </w:rPr>
        <w:t>, APOLO, wit</w:t>
      </w:r>
      <w:r>
        <w:rPr>
          <w:rFonts w:ascii="Times New Roman" w:eastAsia="Times New Roman" w:hAnsi="Times New Roman" w:cs="Times New Roman"/>
        </w:rPr>
        <w:t xml:space="preserve">h PRC1-like components, LHP1, regulating genes in cis (Ariel et al 2014) and in trans forming DNA-RNA duplexes, also discussed here (Ariel et al 2020). I don't say this because I expect the authors to cite specifically our papers!! But together with this, </w:t>
      </w:r>
      <w:r>
        <w:rPr>
          <w:rFonts w:ascii="Times New Roman" w:eastAsia="Times New Roman" w:hAnsi="Times New Roman" w:cs="Times New Roman"/>
        </w:rPr>
        <w:t>there are several lncRNAs in plants known to interact with chromatin remodelers, driving histone (de)acetylation or (de)</w:t>
      </w:r>
      <w:proofErr w:type="spellStart"/>
      <w:r>
        <w:rPr>
          <w:rFonts w:ascii="Times New Roman" w:eastAsia="Times New Roman" w:hAnsi="Times New Roman" w:cs="Times New Roman"/>
        </w:rPr>
        <w:t>medthylation</w:t>
      </w:r>
      <w:proofErr w:type="spellEnd"/>
      <w:r>
        <w:rPr>
          <w:rFonts w:ascii="Times New Roman" w:eastAsia="Times New Roman" w:hAnsi="Times New Roman" w:cs="Times New Roman"/>
        </w:rPr>
        <w:t xml:space="preserve">, what could be interesting to discuss in the frame of what I suggested above in point 3. I recommend to read the last part </w:t>
      </w:r>
      <w:r>
        <w:rPr>
          <w:rFonts w:ascii="Times New Roman" w:eastAsia="Times New Roman" w:hAnsi="Times New Roman" w:cs="Times New Roman"/>
        </w:rPr>
        <w:t>of one of our recent reviews (</w:t>
      </w:r>
      <w:proofErr w:type="spellStart"/>
      <w:r>
        <w:rPr>
          <w:rFonts w:ascii="Times New Roman" w:eastAsia="Times New Roman" w:hAnsi="Times New Roman" w:cs="Times New Roman"/>
        </w:rPr>
        <w:t>Fonouni-Farde</w:t>
      </w:r>
      <w:proofErr w:type="spellEnd"/>
      <w:r>
        <w:rPr>
          <w:rFonts w:ascii="Times New Roman" w:eastAsia="Times New Roman" w:hAnsi="Times New Roman" w:cs="Times New Roman"/>
        </w:rPr>
        <w:t xml:space="preserve"> et al 2021, in "non-coding RNA") to identify these key papers. I consider that a deeper discussing would help to merge the findings with the literature.</w:t>
      </w:r>
    </w:p>
    <w:p w14:paraId="0000005C"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lastRenderedPageBreak/>
        <w:t xml:space="preserve">Reply: We apologize for the insufficient discussion in the </w:t>
      </w:r>
      <w:r>
        <w:rPr>
          <w:rFonts w:ascii="Times New Roman" w:eastAsia="Times New Roman" w:hAnsi="Times New Roman" w:cs="Times New Roman"/>
          <w:i/>
        </w:rPr>
        <w:t xml:space="preserve">previous version. Indeed, several plant lncRNAs have been reported to interact with chromatin remodelers. We have added the discussion of these lncRNAs including APOLO and the potential regulatory mechanisms of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in the revised manuscript (both in th</w:t>
      </w:r>
      <w:r>
        <w:rPr>
          <w:rFonts w:ascii="Times New Roman" w:eastAsia="Times New Roman" w:hAnsi="Times New Roman" w:cs="Times New Roman"/>
          <w:i/>
        </w:rPr>
        <w:t xml:space="preserve">e Introduction section and Discussion section) as suggested (page 4, lines 93-94; and page 20, lines 576-591; marked in blue). In addition, according to your comment 3, we have found that </w:t>
      </w:r>
      <w:proofErr w:type="spellStart"/>
      <w:r>
        <w:rPr>
          <w:rFonts w:ascii="Times New Roman" w:eastAsia="Times New Roman" w:hAnsi="Times New Roman" w:cs="Times New Roman"/>
          <w:i/>
        </w:rPr>
        <w:t>che</w:t>
      </w:r>
      <w:proofErr w:type="spellEnd"/>
      <w:r>
        <w:rPr>
          <w:rFonts w:ascii="Times New Roman" w:eastAsia="Times New Roman" w:hAnsi="Times New Roman" w:cs="Times New Roman"/>
          <w:i/>
        </w:rPr>
        <w:t>-lncRNAs probably regulate gene expressing through affecting H3K4</w:t>
      </w:r>
      <w:r>
        <w:rPr>
          <w:rFonts w:ascii="Times New Roman" w:eastAsia="Times New Roman" w:hAnsi="Times New Roman" w:cs="Times New Roman"/>
          <w:i/>
        </w:rPr>
        <w:t>me3, H3K27me3 and H3K27ac modifications, which is similar with those reported chromatin remodelers interacting lncRNAs you have mentioned above. Thus we discussed this hypothesis in detail in the revised manuscript. Thank you so much for the suggestion, we</w:t>
      </w:r>
      <w:r>
        <w:rPr>
          <w:rFonts w:ascii="Times New Roman" w:eastAsia="Times New Roman" w:hAnsi="Times New Roman" w:cs="Times New Roman"/>
          <w:i/>
        </w:rPr>
        <w:t xml:space="preserve"> appreciate it. </w:t>
      </w:r>
    </w:p>
    <w:p w14:paraId="0000005D"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Page 10, line 42: what do the authors think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are doing in the nucleoplasm? Are they released from chromatin just because they are too abundant under certain circumstances or this may be a hint of dual roles in cis vs in trans? Pleas</w:t>
      </w:r>
      <w:r>
        <w:rPr>
          <w:rFonts w:ascii="Times New Roman" w:eastAsia="Times New Roman" w:hAnsi="Times New Roman" w:cs="Times New Roman"/>
        </w:rPr>
        <w:t xml:space="preserve">e, discuss. Among the different sub-classes of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proposed by the authors, there are </w:t>
      </w:r>
      <w:proofErr w:type="spellStart"/>
      <w:r>
        <w:rPr>
          <w:rFonts w:ascii="Times New Roman" w:eastAsia="Times New Roman" w:hAnsi="Times New Roman" w:cs="Times New Roman"/>
        </w:rPr>
        <w:t>che-snRNAs</w:t>
      </w:r>
      <w:proofErr w:type="spellEnd"/>
      <w:r>
        <w:rPr>
          <w:rFonts w:ascii="Times New Roman" w:eastAsia="Times New Roman" w:hAnsi="Times New Roman" w:cs="Times New Roman"/>
        </w:rPr>
        <w:t xml:space="preserve">. Strikingly, an old paper came to my mind about </w:t>
      </w:r>
      <w:proofErr w:type="spellStart"/>
      <w:r>
        <w:rPr>
          <w:rFonts w:ascii="Times New Roman" w:eastAsia="Times New Roman" w:hAnsi="Times New Roman" w:cs="Times New Roman"/>
        </w:rPr>
        <w:t>snRNAs</w:t>
      </w:r>
      <w:proofErr w:type="spellEnd"/>
      <w:r>
        <w:rPr>
          <w:rFonts w:ascii="Times New Roman" w:eastAsia="Times New Roman" w:hAnsi="Times New Roman" w:cs="Times New Roman"/>
        </w:rPr>
        <w:t xml:space="preserve"> regulating the capacity of TFs to bind chromatin (Higuchi et al 2007, BBA). Interestingly, the same </w:t>
      </w:r>
      <w:r>
        <w:rPr>
          <w:rFonts w:ascii="Times New Roman" w:eastAsia="Times New Roman" w:hAnsi="Times New Roman" w:cs="Times New Roman"/>
        </w:rPr>
        <w:t xml:space="preserve">TF (NFYA) binding </w:t>
      </w:r>
      <w:proofErr w:type="spellStart"/>
      <w:r>
        <w:rPr>
          <w:rFonts w:ascii="Times New Roman" w:eastAsia="Times New Roman" w:hAnsi="Times New Roman" w:cs="Times New Roman"/>
        </w:rPr>
        <w:t>snRNAs</w:t>
      </w:r>
      <w:proofErr w:type="spellEnd"/>
      <w:r>
        <w:rPr>
          <w:rFonts w:ascii="Times New Roman" w:eastAsia="Times New Roman" w:hAnsi="Times New Roman" w:cs="Times New Roman"/>
        </w:rPr>
        <w:t xml:space="preserve"> can also bind the PANDA </w:t>
      </w:r>
      <w:proofErr w:type="spellStart"/>
      <w:r>
        <w:rPr>
          <w:rFonts w:ascii="Times New Roman" w:eastAsia="Times New Roman" w:hAnsi="Times New Roman" w:cs="Times New Roman"/>
        </w:rPr>
        <w:t>lncRNA</w:t>
      </w:r>
      <w:proofErr w:type="spellEnd"/>
      <w:r>
        <w:rPr>
          <w:rFonts w:ascii="Times New Roman" w:eastAsia="Times New Roman" w:hAnsi="Times New Roman" w:cs="Times New Roman"/>
        </w:rPr>
        <w:t xml:space="preserve"> (Hung et al., 2011, Nat Gen). I think the authors should comment on the potential role of </w:t>
      </w:r>
      <w:proofErr w:type="spellStart"/>
      <w:r>
        <w:rPr>
          <w:rFonts w:ascii="Times New Roman" w:eastAsia="Times New Roman" w:hAnsi="Times New Roman" w:cs="Times New Roman"/>
        </w:rPr>
        <w:t>cheRNAs</w:t>
      </w:r>
      <w:proofErr w:type="spellEnd"/>
      <w:r>
        <w:rPr>
          <w:rFonts w:ascii="Times New Roman" w:eastAsia="Times New Roman" w:hAnsi="Times New Roman" w:cs="Times New Roman"/>
        </w:rPr>
        <w:t xml:space="preserve"> in the modulation of TFs and other chromatin-related proteins. </w:t>
      </w:r>
    </w:p>
    <w:p w14:paraId="0000005E"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Reply: It has been reported that the d</w:t>
      </w:r>
      <w:r>
        <w:rPr>
          <w:rFonts w:ascii="Times New Roman" w:eastAsia="Times New Roman" w:hAnsi="Times New Roman" w:cs="Times New Roman"/>
          <w:i/>
        </w:rPr>
        <w:t xml:space="preserve">issociation of lncRNAs from chromatin is important for their regulatory roles. For example, </w:t>
      </w:r>
      <w:proofErr w:type="spellStart"/>
      <w:r>
        <w:rPr>
          <w:rFonts w:ascii="Times New Roman" w:eastAsia="Times New Roman" w:hAnsi="Times New Roman" w:cs="Times New Roman"/>
          <w:i/>
        </w:rPr>
        <w:t>lncRNA</w:t>
      </w:r>
      <w:proofErr w:type="spellEnd"/>
      <w:r>
        <w:rPr>
          <w:rFonts w:ascii="Times New Roman" w:eastAsia="Times New Roman" w:hAnsi="Times New Roman" w:cs="Times New Roman"/>
          <w:i/>
        </w:rPr>
        <w:t xml:space="preserve"> A-ROD was shown to enhance DKK1 transcription at its release from </w:t>
      </w:r>
      <w:proofErr w:type="gramStart"/>
      <w:r>
        <w:rPr>
          <w:rFonts w:ascii="Times New Roman" w:eastAsia="Times New Roman" w:hAnsi="Times New Roman" w:cs="Times New Roman"/>
          <w:i/>
        </w:rPr>
        <w:t>chromatin[</w:t>
      </w:r>
      <w:proofErr w:type="gramEnd"/>
      <w:r>
        <w:rPr>
          <w:rFonts w:ascii="Times New Roman" w:eastAsia="Times New Roman" w:hAnsi="Times New Roman" w:cs="Times New Roman"/>
          <w:i/>
        </w:rPr>
        <w:t>4]. In addition, lncRNAs are also reported to play a role in nuclear organelles s</w:t>
      </w:r>
      <w:r>
        <w:rPr>
          <w:rFonts w:ascii="Times New Roman" w:eastAsia="Times New Roman" w:hAnsi="Times New Roman" w:cs="Times New Roman"/>
          <w:i/>
        </w:rPr>
        <w:t xml:space="preserve">uch as MALAT1 in speckles and </w:t>
      </w:r>
      <w:proofErr w:type="spellStart"/>
      <w:r>
        <w:rPr>
          <w:rFonts w:ascii="Times New Roman" w:eastAsia="Times New Roman" w:hAnsi="Times New Roman" w:cs="Times New Roman"/>
          <w:i/>
        </w:rPr>
        <w:t>LoNa</w:t>
      </w:r>
      <w:proofErr w:type="spellEnd"/>
      <w:r>
        <w:rPr>
          <w:rFonts w:ascii="Times New Roman" w:eastAsia="Times New Roman" w:hAnsi="Times New Roman" w:cs="Times New Roman"/>
          <w:i/>
        </w:rPr>
        <w:t xml:space="preserve"> in </w:t>
      </w:r>
      <w:proofErr w:type="gramStart"/>
      <w:r>
        <w:rPr>
          <w:rFonts w:ascii="Times New Roman" w:eastAsia="Times New Roman" w:hAnsi="Times New Roman" w:cs="Times New Roman"/>
          <w:i/>
        </w:rPr>
        <w:t>nucleolus[</w:t>
      </w:r>
      <w:proofErr w:type="gramEnd"/>
      <w:r>
        <w:rPr>
          <w:rFonts w:ascii="Times New Roman" w:eastAsia="Times New Roman" w:hAnsi="Times New Roman" w:cs="Times New Roman"/>
          <w:i/>
        </w:rPr>
        <w:t xml:space="preserve">5]. However, both chromatin associated lncRNAs and nucleoplasm lncRNAs could function in cis or in </w:t>
      </w:r>
      <w:proofErr w:type="gramStart"/>
      <w:r>
        <w:rPr>
          <w:rFonts w:ascii="Times New Roman" w:eastAsia="Times New Roman" w:hAnsi="Times New Roman" w:cs="Times New Roman"/>
          <w:i/>
        </w:rPr>
        <w:t>trans[</w:t>
      </w:r>
      <w:proofErr w:type="gramEnd"/>
      <w:r>
        <w:rPr>
          <w:rFonts w:ascii="Times New Roman" w:eastAsia="Times New Roman" w:hAnsi="Times New Roman" w:cs="Times New Roman"/>
          <w:i/>
        </w:rPr>
        <w:t xml:space="preserve">6]. We have added the discussion about the subcellular localization of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and the potential effect</w:t>
      </w:r>
      <w:r>
        <w:rPr>
          <w:rFonts w:ascii="Times New Roman" w:eastAsia="Times New Roman" w:hAnsi="Times New Roman" w:cs="Times New Roman"/>
          <w:i/>
        </w:rPr>
        <w:t xml:space="preserve">s of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on chromatin-related proteins in the revised </w:t>
      </w:r>
      <w:proofErr w:type="gramStart"/>
      <w:r>
        <w:rPr>
          <w:rFonts w:ascii="Times New Roman" w:eastAsia="Times New Roman" w:hAnsi="Times New Roman" w:cs="Times New Roman"/>
          <w:i/>
        </w:rPr>
        <w:t>manuscript( page</w:t>
      </w:r>
      <w:proofErr w:type="gramEnd"/>
      <w:r>
        <w:rPr>
          <w:rFonts w:ascii="Times New Roman" w:eastAsia="Times New Roman" w:hAnsi="Times New Roman" w:cs="Times New Roman"/>
          <w:i/>
        </w:rPr>
        <w:t xml:space="preserve"> 19, lines 560-565; page 20, lines 591-593; marked in blue). Thank you! </w:t>
      </w:r>
    </w:p>
    <w:p w14:paraId="0000005F"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Additional details: I strongly suggest the authors to give a name to each XLOC transcript they have character</w:t>
      </w:r>
      <w:r>
        <w:rPr>
          <w:rFonts w:ascii="Times New Roman" w:eastAsia="Times New Roman" w:hAnsi="Times New Roman" w:cs="Times New Roman"/>
        </w:rPr>
        <w:t xml:space="preserve">ized. They may be called by the same name-1, -2, -3, etc. But a name helps the community to identify who is who in the noncoding genome world! </w:t>
      </w:r>
    </w:p>
    <w:p w14:paraId="00000060"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agree and have renamed all the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The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are now named according to the type of the </w:t>
      </w:r>
      <w:proofErr w:type="spellStart"/>
      <w:r>
        <w:rPr>
          <w:rFonts w:ascii="Times New Roman" w:eastAsia="Times New Roman" w:hAnsi="Times New Roman" w:cs="Times New Roman"/>
          <w:i/>
        </w:rPr>
        <w:t>cheRNAs</w:t>
      </w:r>
      <w:proofErr w:type="spellEnd"/>
      <w:r>
        <w:rPr>
          <w:rFonts w:ascii="Times New Roman" w:eastAsia="Times New Roman" w:hAnsi="Times New Roman" w:cs="Times New Roman"/>
          <w:i/>
        </w:rPr>
        <w:t xml:space="preserve"> and their number coordinating in chromosome. For example, </w:t>
      </w:r>
      <w:proofErr w:type="spellStart"/>
      <w:r>
        <w:rPr>
          <w:rFonts w:ascii="Times New Roman" w:eastAsia="Times New Roman" w:hAnsi="Times New Roman" w:cs="Times New Roman"/>
          <w:i/>
        </w:rPr>
        <w:t>OsCHELIN</w:t>
      </w:r>
      <w:proofErr w:type="spellEnd"/>
      <w:r>
        <w:rPr>
          <w:rFonts w:ascii="Times New Roman" w:eastAsia="Times New Roman" w:hAnsi="Times New Roman" w:cs="Times New Roman"/>
          <w:i/>
        </w:rPr>
        <w:t xml:space="preserve"> (Rice Chromatin-Enriched Long Intergenic Noncoding RNAs), </w:t>
      </w:r>
      <w:proofErr w:type="spellStart"/>
      <w:r>
        <w:rPr>
          <w:rFonts w:ascii="Times New Roman" w:eastAsia="Times New Roman" w:hAnsi="Times New Roman" w:cs="Times New Roman"/>
          <w:i/>
        </w:rPr>
        <w:t>OsCHENAT</w:t>
      </w:r>
      <w:proofErr w:type="spellEnd"/>
      <w:r>
        <w:rPr>
          <w:rFonts w:ascii="Times New Roman" w:eastAsia="Times New Roman" w:hAnsi="Times New Roman" w:cs="Times New Roman"/>
          <w:i/>
        </w:rPr>
        <w:t xml:space="preserve"> (Rice Chromatin-Enriched NATs), </w:t>
      </w:r>
      <w:proofErr w:type="spellStart"/>
      <w:r>
        <w:rPr>
          <w:rFonts w:ascii="Times New Roman" w:eastAsia="Times New Roman" w:hAnsi="Times New Roman" w:cs="Times New Roman"/>
          <w:i/>
        </w:rPr>
        <w:t>OsCHESNO</w:t>
      </w:r>
      <w:proofErr w:type="spellEnd"/>
      <w:r>
        <w:rPr>
          <w:rFonts w:ascii="Times New Roman" w:eastAsia="Times New Roman" w:hAnsi="Times New Roman" w:cs="Times New Roman"/>
          <w:i/>
        </w:rPr>
        <w:t xml:space="preserve"> (Rice Chromatin-Enriched </w:t>
      </w:r>
      <w:proofErr w:type="spellStart"/>
      <w:r>
        <w:rPr>
          <w:rFonts w:ascii="Times New Roman" w:eastAsia="Times New Roman" w:hAnsi="Times New Roman" w:cs="Times New Roman"/>
          <w:i/>
        </w:rPr>
        <w:t>SnoRNAs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OsCHESN</w:t>
      </w:r>
      <w:proofErr w:type="spellEnd"/>
      <w:r>
        <w:rPr>
          <w:rFonts w:ascii="Times New Roman" w:eastAsia="Times New Roman" w:hAnsi="Times New Roman" w:cs="Times New Roman"/>
          <w:i/>
        </w:rPr>
        <w:t xml:space="preserve"> (Rice Chromatin-Enriched </w:t>
      </w:r>
      <w:proofErr w:type="spellStart"/>
      <w:r>
        <w:rPr>
          <w:rFonts w:ascii="Times New Roman" w:eastAsia="Times New Roman" w:hAnsi="Times New Roman" w:cs="Times New Roman"/>
          <w:i/>
        </w:rPr>
        <w:t>SnRNAs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OsC</w:t>
      </w:r>
      <w:r>
        <w:rPr>
          <w:rFonts w:ascii="Times New Roman" w:eastAsia="Times New Roman" w:hAnsi="Times New Roman" w:cs="Times New Roman"/>
          <w:i/>
        </w:rPr>
        <w:t>HET</w:t>
      </w:r>
      <w:proofErr w:type="spellEnd"/>
      <w:r>
        <w:rPr>
          <w:rFonts w:ascii="Times New Roman" w:eastAsia="Times New Roman" w:hAnsi="Times New Roman" w:cs="Times New Roman"/>
          <w:i/>
        </w:rPr>
        <w:t xml:space="preserve"> (Rice Chromatin-Enriched </w:t>
      </w:r>
      <w:proofErr w:type="spellStart"/>
      <w:r>
        <w:rPr>
          <w:rFonts w:ascii="Times New Roman" w:eastAsia="Times New Roman" w:hAnsi="Times New Roman" w:cs="Times New Roman"/>
          <w:i/>
        </w:rPr>
        <w:t>tRNAs</w:t>
      </w:r>
      <w:proofErr w:type="spellEnd"/>
      <w:r>
        <w:rPr>
          <w:rFonts w:ascii="Times New Roman" w:eastAsia="Times New Roman" w:hAnsi="Times New Roman" w:cs="Times New Roman"/>
          <w:i/>
        </w:rPr>
        <w:t>) -1, 2 and etc. We have also provided a brief explanation in the revised manuscript (page 6, lines 157-160). Thank you for the suggestion.</w:t>
      </w:r>
    </w:p>
    <w:p w14:paraId="00000061"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Page 7, line 32: NONCODE is misspelled. </w:t>
      </w:r>
    </w:p>
    <w:p w14:paraId="00000062"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have revised the word (page 7, </w:t>
      </w:r>
      <w:r>
        <w:rPr>
          <w:rFonts w:ascii="Times New Roman" w:eastAsia="Times New Roman" w:hAnsi="Times New Roman" w:cs="Times New Roman"/>
          <w:i/>
        </w:rPr>
        <w:t>line 209, marked in blue), thank you.</w:t>
      </w:r>
    </w:p>
    <w:p w14:paraId="00000063" w14:textId="1AC14213"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Line 42: "28.1% of </w:t>
      </w:r>
      <w:proofErr w:type="spellStart"/>
      <w:r>
        <w:rPr>
          <w:rFonts w:ascii="Times New Roman" w:eastAsia="Times New Roman" w:hAnsi="Times New Roman" w:cs="Times New Roman"/>
        </w:rPr>
        <w:t>lincRNAs</w:t>
      </w:r>
      <w:proofErr w:type="spellEnd"/>
      <w:r>
        <w:rPr>
          <w:rFonts w:ascii="Times New Roman" w:eastAsia="Times New Roman" w:hAnsi="Times New Roman" w:cs="Times New Roman"/>
        </w:rPr>
        <w:t xml:space="preserve"> are located within 500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xml:space="preserve"> of coding genes…" I think "of" should be replaced by "away from".</w:t>
      </w:r>
      <w:r>
        <w:rPr>
          <w:rFonts w:ascii="Times New Roman" w:eastAsia="Times New Roman" w:hAnsi="Times New Roman" w:cs="Times New Roman"/>
        </w:rPr>
        <w:t xml:space="preserve"> </w:t>
      </w:r>
    </w:p>
    <w:p w14:paraId="00000064"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have used “away from” instead of “of” (page 8, lines 214-215, marked in blue), thank you. </w:t>
      </w:r>
    </w:p>
    <w:p w14:paraId="00000065"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Line 62: what do the author mean by "traditional lncRNAs"? "Previously characterized" sounds more accurate. </w:t>
      </w:r>
    </w:p>
    <w:p w14:paraId="00000066" w14:textId="77777777" w:rsidR="00481AE3" w:rsidRDefault="004B30D2">
      <w:pPr>
        <w:jc w:val="both"/>
        <w:rPr>
          <w:rFonts w:ascii="Times New Roman" w:eastAsia="Times New Roman" w:hAnsi="Times New Roman" w:cs="Times New Roman"/>
          <w:i/>
        </w:rPr>
      </w:pPr>
      <w:r>
        <w:rPr>
          <w:rFonts w:ascii="Times New Roman" w:eastAsia="Times New Roman" w:hAnsi="Times New Roman" w:cs="Times New Roman"/>
          <w:i/>
        </w:rPr>
        <w:t xml:space="preserve">Reply: We have used “previously characterized </w:t>
      </w:r>
      <w:r>
        <w:rPr>
          <w:rFonts w:ascii="Times New Roman" w:eastAsia="Times New Roman" w:hAnsi="Times New Roman" w:cs="Times New Roman"/>
          <w:i/>
        </w:rPr>
        <w:t xml:space="preserve">lncRNAs” instead of “traditional lncRNAs” (page 8, lines 232-233 and line 240; page 9, line 259; marked in blue). Thank you again for all </w:t>
      </w:r>
      <w:proofErr w:type="gramStart"/>
      <w:r>
        <w:rPr>
          <w:rFonts w:ascii="Times New Roman" w:eastAsia="Times New Roman" w:hAnsi="Times New Roman" w:cs="Times New Roman"/>
          <w:i/>
        </w:rPr>
        <w:t>you</w:t>
      </w:r>
      <w:proofErr w:type="gramEnd"/>
      <w:r>
        <w:rPr>
          <w:rFonts w:ascii="Times New Roman" w:eastAsia="Times New Roman" w:hAnsi="Times New Roman" w:cs="Times New Roman"/>
          <w:i/>
        </w:rPr>
        <w:t xml:space="preserve"> suggestions. </w:t>
      </w:r>
    </w:p>
    <w:p w14:paraId="00000067"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Reference </w:t>
      </w:r>
    </w:p>
    <w:p w14:paraId="00000068"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1. </w:t>
      </w:r>
      <w:proofErr w:type="spellStart"/>
      <w:r>
        <w:rPr>
          <w:rFonts w:ascii="Times New Roman" w:eastAsia="Times New Roman" w:hAnsi="Times New Roman" w:cs="Times New Roman"/>
        </w:rPr>
        <w:t>Schardon</w:t>
      </w:r>
      <w:proofErr w:type="spellEnd"/>
      <w:r>
        <w:rPr>
          <w:rFonts w:ascii="Times New Roman" w:eastAsia="Times New Roman" w:hAnsi="Times New Roman" w:cs="Times New Roman"/>
        </w:rPr>
        <w:t xml:space="preserve"> K, </w:t>
      </w:r>
      <w:proofErr w:type="spellStart"/>
      <w:r>
        <w:rPr>
          <w:rFonts w:ascii="Times New Roman" w:eastAsia="Times New Roman" w:hAnsi="Times New Roman" w:cs="Times New Roman"/>
        </w:rPr>
        <w:t>Hohl</w:t>
      </w:r>
      <w:proofErr w:type="spellEnd"/>
      <w:r>
        <w:rPr>
          <w:rFonts w:ascii="Times New Roman" w:eastAsia="Times New Roman" w:hAnsi="Times New Roman" w:cs="Times New Roman"/>
        </w:rPr>
        <w:t xml:space="preserve"> M, Graff L, </w:t>
      </w:r>
      <w:proofErr w:type="spellStart"/>
      <w:r>
        <w:rPr>
          <w:rFonts w:ascii="Times New Roman" w:eastAsia="Times New Roman" w:hAnsi="Times New Roman" w:cs="Times New Roman"/>
        </w:rPr>
        <w:t>Pfannstiel</w:t>
      </w:r>
      <w:proofErr w:type="spellEnd"/>
      <w:r>
        <w:rPr>
          <w:rFonts w:ascii="Times New Roman" w:eastAsia="Times New Roman" w:hAnsi="Times New Roman" w:cs="Times New Roman"/>
        </w:rPr>
        <w:t xml:space="preserve"> J, Schulze W, </w:t>
      </w:r>
      <w:proofErr w:type="spellStart"/>
      <w:r>
        <w:rPr>
          <w:rFonts w:ascii="Times New Roman" w:eastAsia="Times New Roman" w:hAnsi="Times New Roman" w:cs="Times New Roman"/>
        </w:rPr>
        <w:t>Stintzi</w:t>
      </w:r>
      <w:proofErr w:type="spellEnd"/>
      <w:r>
        <w:rPr>
          <w:rFonts w:ascii="Times New Roman" w:eastAsia="Times New Roman" w:hAnsi="Times New Roman" w:cs="Times New Roman"/>
        </w:rPr>
        <w:t xml:space="preserve"> A, et al. Precursor proc</w:t>
      </w:r>
      <w:r>
        <w:rPr>
          <w:rFonts w:ascii="Times New Roman" w:eastAsia="Times New Roman" w:hAnsi="Times New Roman" w:cs="Times New Roman"/>
        </w:rPr>
        <w:t xml:space="preserve">essing for plant peptide hormone maturation by </w:t>
      </w:r>
      <w:proofErr w:type="spellStart"/>
      <w:r>
        <w:rPr>
          <w:rFonts w:ascii="Times New Roman" w:eastAsia="Times New Roman" w:hAnsi="Times New Roman" w:cs="Times New Roman"/>
        </w:rPr>
        <w:t>subtilisin</w:t>
      </w:r>
      <w:proofErr w:type="spellEnd"/>
      <w:r>
        <w:rPr>
          <w:rFonts w:ascii="Times New Roman" w:eastAsia="Times New Roman" w:hAnsi="Times New Roman" w:cs="Times New Roman"/>
        </w:rPr>
        <w:t xml:space="preserve">-like serine proteinases. Science. 2016; 354(6319):1594-1597. </w:t>
      </w:r>
    </w:p>
    <w:p w14:paraId="00000069"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2. Tanaka H, </w:t>
      </w:r>
      <w:proofErr w:type="spellStart"/>
      <w:r>
        <w:rPr>
          <w:rFonts w:ascii="Times New Roman" w:eastAsia="Times New Roman" w:hAnsi="Times New Roman" w:cs="Times New Roman"/>
        </w:rPr>
        <w:t>Onouchi</w:t>
      </w:r>
      <w:proofErr w:type="spellEnd"/>
      <w:r>
        <w:rPr>
          <w:rFonts w:ascii="Times New Roman" w:eastAsia="Times New Roman" w:hAnsi="Times New Roman" w:cs="Times New Roman"/>
        </w:rPr>
        <w:t xml:space="preserve"> H, Kondo M, Hara-Nishimura I, Nishimura M, Machida C, et al. A </w:t>
      </w:r>
      <w:proofErr w:type="spellStart"/>
      <w:r>
        <w:rPr>
          <w:rFonts w:ascii="Times New Roman" w:eastAsia="Times New Roman" w:hAnsi="Times New Roman" w:cs="Times New Roman"/>
        </w:rPr>
        <w:t>subtilisin</w:t>
      </w:r>
      <w:proofErr w:type="spellEnd"/>
      <w:r>
        <w:rPr>
          <w:rFonts w:ascii="Times New Roman" w:eastAsia="Times New Roman" w:hAnsi="Times New Roman" w:cs="Times New Roman"/>
        </w:rPr>
        <w:t>-like serine protease is required for epid</w:t>
      </w:r>
      <w:r>
        <w:rPr>
          <w:rFonts w:ascii="Times New Roman" w:eastAsia="Times New Roman" w:hAnsi="Times New Roman" w:cs="Times New Roman"/>
        </w:rPr>
        <w:t xml:space="preserve">ermal surface formation in Arabidopsis embryos and juvenile plants. Development (Cambridge, England). 2001; 128(23):4681-4689. </w:t>
      </w:r>
    </w:p>
    <w:p w14:paraId="0000006A"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3. Kim B, </w:t>
      </w:r>
      <w:proofErr w:type="spellStart"/>
      <w:r>
        <w:rPr>
          <w:rFonts w:ascii="Times New Roman" w:eastAsia="Times New Roman" w:hAnsi="Times New Roman" w:cs="Times New Roman"/>
        </w:rPr>
        <w:t>Piao</w:t>
      </w:r>
      <w:proofErr w:type="spellEnd"/>
      <w:r>
        <w:rPr>
          <w:rFonts w:ascii="Times New Roman" w:eastAsia="Times New Roman" w:hAnsi="Times New Roman" w:cs="Times New Roman"/>
        </w:rPr>
        <w:t xml:space="preserve"> R, Lee G, </w:t>
      </w:r>
      <w:proofErr w:type="spellStart"/>
      <w:r>
        <w:rPr>
          <w:rFonts w:ascii="Times New Roman" w:eastAsia="Times New Roman" w:hAnsi="Times New Roman" w:cs="Times New Roman"/>
        </w:rPr>
        <w:t>Koh</w:t>
      </w:r>
      <w:proofErr w:type="spellEnd"/>
      <w:r>
        <w:rPr>
          <w:rFonts w:ascii="Times New Roman" w:eastAsia="Times New Roman" w:hAnsi="Times New Roman" w:cs="Times New Roman"/>
        </w:rPr>
        <w:t xml:space="preserve"> E, Lee Y, Woo S, et al. OsCOP1 regulates embryo development and flavonoid biosynthesis in rice (</w:t>
      </w:r>
      <w:proofErr w:type="spellStart"/>
      <w:r>
        <w:rPr>
          <w:rFonts w:ascii="Times New Roman" w:eastAsia="Times New Roman" w:hAnsi="Times New Roman" w:cs="Times New Roman"/>
        </w:rPr>
        <w:t>Ory</w:t>
      </w:r>
      <w:r>
        <w:rPr>
          <w:rFonts w:ascii="Times New Roman" w:eastAsia="Times New Roman" w:hAnsi="Times New Roman" w:cs="Times New Roman"/>
        </w:rPr>
        <w:t>za</w:t>
      </w:r>
      <w:proofErr w:type="spellEnd"/>
      <w:r>
        <w:rPr>
          <w:rFonts w:ascii="Times New Roman" w:eastAsia="Times New Roman" w:hAnsi="Times New Roman" w:cs="Times New Roman"/>
        </w:rPr>
        <w:t xml:space="preserve"> sativa L.). Theor </w:t>
      </w:r>
      <w:proofErr w:type="spellStart"/>
      <w:r>
        <w:rPr>
          <w:rFonts w:ascii="Times New Roman" w:eastAsia="Times New Roman" w:hAnsi="Times New Roman" w:cs="Times New Roman"/>
        </w:rPr>
        <w:t>Appl</w:t>
      </w:r>
      <w:proofErr w:type="spellEnd"/>
      <w:r>
        <w:rPr>
          <w:rFonts w:ascii="Times New Roman" w:eastAsia="Times New Roman" w:hAnsi="Times New Roman" w:cs="Times New Roman"/>
        </w:rPr>
        <w:t xml:space="preserve"> Genet. 2021; 134(8):2587-2601. </w:t>
      </w:r>
    </w:p>
    <w:p w14:paraId="0000006B"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4. </w:t>
      </w:r>
      <w:proofErr w:type="spellStart"/>
      <w:r>
        <w:rPr>
          <w:rFonts w:ascii="Times New Roman" w:eastAsia="Times New Roman" w:hAnsi="Times New Roman" w:cs="Times New Roman"/>
        </w:rPr>
        <w:t>Ntini</w:t>
      </w:r>
      <w:proofErr w:type="spellEnd"/>
      <w:r>
        <w:rPr>
          <w:rFonts w:ascii="Times New Roman" w:eastAsia="Times New Roman" w:hAnsi="Times New Roman" w:cs="Times New Roman"/>
        </w:rPr>
        <w:t xml:space="preserve"> E, </w:t>
      </w:r>
      <w:proofErr w:type="spellStart"/>
      <w:r>
        <w:rPr>
          <w:rFonts w:ascii="Times New Roman" w:eastAsia="Times New Roman" w:hAnsi="Times New Roman" w:cs="Times New Roman"/>
        </w:rPr>
        <w:t>Louloupi</w:t>
      </w:r>
      <w:proofErr w:type="spellEnd"/>
      <w:r>
        <w:rPr>
          <w:rFonts w:ascii="Times New Roman" w:eastAsia="Times New Roman" w:hAnsi="Times New Roman" w:cs="Times New Roman"/>
        </w:rPr>
        <w:t xml:space="preserve"> A, Liz J, </w:t>
      </w:r>
      <w:proofErr w:type="spellStart"/>
      <w:r>
        <w:rPr>
          <w:rFonts w:ascii="Times New Roman" w:eastAsia="Times New Roman" w:hAnsi="Times New Roman" w:cs="Times New Roman"/>
        </w:rPr>
        <w:t>Muino</w:t>
      </w:r>
      <w:proofErr w:type="spellEnd"/>
      <w:r>
        <w:rPr>
          <w:rFonts w:ascii="Times New Roman" w:eastAsia="Times New Roman" w:hAnsi="Times New Roman" w:cs="Times New Roman"/>
        </w:rPr>
        <w:t xml:space="preserve"> JM, </w:t>
      </w:r>
      <w:proofErr w:type="spellStart"/>
      <w:r>
        <w:rPr>
          <w:rFonts w:ascii="Times New Roman" w:eastAsia="Times New Roman" w:hAnsi="Times New Roman" w:cs="Times New Roman"/>
        </w:rPr>
        <w:t>Marsico</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Orom</w:t>
      </w:r>
      <w:proofErr w:type="spellEnd"/>
      <w:r>
        <w:rPr>
          <w:rFonts w:ascii="Times New Roman" w:eastAsia="Times New Roman" w:hAnsi="Times New Roman" w:cs="Times New Roman"/>
        </w:rPr>
        <w:t xml:space="preserve"> UAV. Long </w:t>
      </w:r>
      <w:proofErr w:type="spellStart"/>
      <w:r>
        <w:rPr>
          <w:rFonts w:ascii="Times New Roman" w:eastAsia="Times New Roman" w:hAnsi="Times New Roman" w:cs="Times New Roman"/>
        </w:rPr>
        <w:t>ncRNA</w:t>
      </w:r>
      <w:proofErr w:type="spellEnd"/>
      <w:r>
        <w:rPr>
          <w:rFonts w:ascii="Times New Roman" w:eastAsia="Times New Roman" w:hAnsi="Times New Roman" w:cs="Times New Roman"/>
        </w:rPr>
        <w:t xml:space="preserve"> A-ROD activates its target gene DKK1 at its release from chromatin. Nat Commun. 2018; 9(1):1636. </w:t>
      </w:r>
    </w:p>
    <w:p w14:paraId="0000006C"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5. </w:t>
      </w:r>
      <w:proofErr w:type="spellStart"/>
      <w:r>
        <w:rPr>
          <w:rFonts w:ascii="Times New Roman" w:eastAsia="Times New Roman" w:hAnsi="Times New Roman" w:cs="Times New Roman"/>
        </w:rPr>
        <w:t>Carlevaro-Fita</w:t>
      </w:r>
      <w:proofErr w:type="spellEnd"/>
      <w:r>
        <w:rPr>
          <w:rFonts w:ascii="Times New Roman" w:eastAsia="Times New Roman" w:hAnsi="Times New Roman" w:cs="Times New Roman"/>
        </w:rPr>
        <w:t xml:space="preserve"> J, Johnso</w:t>
      </w:r>
      <w:r>
        <w:rPr>
          <w:rFonts w:ascii="Times New Roman" w:eastAsia="Times New Roman" w:hAnsi="Times New Roman" w:cs="Times New Roman"/>
        </w:rPr>
        <w:t xml:space="preserve">n R. Global Positioning System: Understanding Long Noncoding RNAs through Subcellular Localization. </w:t>
      </w:r>
      <w:proofErr w:type="spellStart"/>
      <w:r>
        <w:rPr>
          <w:rFonts w:ascii="Times New Roman" w:eastAsia="Times New Roman" w:hAnsi="Times New Roman" w:cs="Times New Roman"/>
        </w:rPr>
        <w:t>Mol</w:t>
      </w:r>
      <w:proofErr w:type="spellEnd"/>
      <w:r>
        <w:rPr>
          <w:rFonts w:ascii="Times New Roman" w:eastAsia="Times New Roman" w:hAnsi="Times New Roman" w:cs="Times New Roman"/>
        </w:rPr>
        <w:t xml:space="preserve"> Cell. 2019; 73(5):869-883. </w:t>
      </w:r>
    </w:p>
    <w:p w14:paraId="0000006D" w14:textId="77777777" w:rsidR="00481AE3" w:rsidRDefault="004B30D2">
      <w:pPr>
        <w:jc w:val="both"/>
        <w:rPr>
          <w:rFonts w:ascii="Times New Roman" w:eastAsia="Times New Roman" w:hAnsi="Times New Roman" w:cs="Times New Roman"/>
        </w:rPr>
      </w:pPr>
      <w:r>
        <w:rPr>
          <w:rFonts w:ascii="Times New Roman" w:eastAsia="Times New Roman" w:hAnsi="Times New Roman" w:cs="Times New Roman"/>
        </w:rPr>
        <w:t xml:space="preserve">6. Gil N, </w:t>
      </w:r>
      <w:proofErr w:type="spellStart"/>
      <w:r>
        <w:rPr>
          <w:rFonts w:ascii="Times New Roman" w:eastAsia="Times New Roman" w:hAnsi="Times New Roman" w:cs="Times New Roman"/>
        </w:rPr>
        <w:t>Ulitsky</w:t>
      </w:r>
      <w:proofErr w:type="spellEnd"/>
      <w:r>
        <w:rPr>
          <w:rFonts w:ascii="Times New Roman" w:eastAsia="Times New Roman" w:hAnsi="Times New Roman" w:cs="Times New Roman"/>
        </w:rPr>
        <w:t xml:space="preserve"> I. Regulation of gene expression by cis-acting long non-coding RNAs. Nat Rev Genet. 2020; 21(2):102-117. </w:t>
      </w:r>
    </w:p>
    <w:p w14:paraId="0000006E" w14:textId="77777777" w:rsidR="00481AE3" w:rsidRDefault="004B30D2">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6F" w14:textId="77777777" w:rsidR="00481AE3" w:rsidRDefault="004B30D2">
      <w:pPr>
        <w:rPr>
          <w:rFonts w:ascii="Times New Roman" w:eastAsia="Times New Roman" w:hAnsi="Times New Roman" w:cs="Times New Roman"/>
          <w:b/>
        </w:rPr>
      </w:pPr>
      <w:r>
        <w:rPr>
          <w:rFonts w:ascii="Times New Roman" w:eastAsia="Times New Roman" w:hAnsi="Times New Roman" w:cs="Times New Roman"/>
          <w:b/>
        </w:rPr>
        <w:t>Reviewer 1</w:t>
      </w:r>
    </w:p>
    <w:p w14:paraId="00000070"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Most my questions have been addressed by the authors. I have only a suggestion before publication.</w:t>
      </w:r>
    </w:p>
    <w:p w14:paraId="00000071"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authors generated several useful mutants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as well as their target genes. Since there is no information about </w:t>
      </w:r>
      <w:r>
        <w:rPr>
          <w:rFonts w:ascii="Times New Roman" w:eastAsia="Times New Roman" w:hAnsi="Times New Roman" w:cs="Times New Roman"/>
          <w:color w:val="000033"/>
          <w:highlight w:val="white"/>
        </w:rPr>
        <w:t xml:space="preserve">how to produce them, I suggest that they should provide details in the materials and method section or add a Supplemental figure to introduce the mutant sites by CRISPR-cas9/T-DNA and dsRNA regions by RNAi. This will be helpful for other scientists to ask </w:t>
      </w:r>
      <w:r>
        <w:rPr>
          <w:rFonts w:ascii="Times New Roman" w:eastAsia="Times New Roman" w:hAnsi="Times New Roman" w:cs="Times New Roman"/>
          <w:color w:val="000033"/>
          <w:highlight w:val="white"/>
        </w:rPr>
        <w:t>for and use these important transgenic plants.</w:t>
      </w:r>
    </w:p>
    <w:p w14:paraId="00000072" w14:textId="77777777" w:rsidR="00481AE3" w:rsidRDefault="00481AE3">
      <w:pPr>
        <w:pBdr>
          <w:top w:val="nil"/>
          <w:left w:val="nil"/>
          <w:bottom w:val="nil"/>
          <w:right w:val="nil"/>
          <w:between w:val="nil"/>
        </w:pBdr>
        <w:spacing w:after="0" w:line="240" w:lineRule="auto"/>
        <w:rPr>
          <w:rFonts w:ascii="Times New Roman" w:eastAsia="Times New Roman" w:hAnsi="Times New Roman" w:cs="Times New Roman"/>
        </w:rPr>
      </w:pPr>
    </w:p>
    <w:p w14:paraId="00000073" w14:textId="77777777" w:rsidR="00481AE3" w:rsidRDefault="004B30D2">
      <w:pPr>
        <w:rPr>
          <w:rFonts w:ascii="Times New Roman" w:eastAsia="Times New Roman" w:hAnsi="Times New Roman" w:cs="Times New Roman"/>
          <w:b/>
        </w:rPr>
      </w:pPr>
      <w:r>
        <w:rPr>
          <w:rFonts w:ascii="Times New Roman" w:eastAsia="Times New Roman" w:hAnsi="Times New Roman" w:cs="Times New Roman"/>
          <w:b/>
        </w:rPr>
        <w:t>Reviewer 2</w:t>
      </w:r>
    </w:p>
    <w:p w14:paraId="00000074" w14:textId="77777777" w:rsidR="00481AE3" w:rsidRDefault="004B30D2">
      <w:pPr>
        <w:jc w:val="both"/>
        <w:rPr>
          <w:rFonts w:ascii="Times New Roman" w:eastAsia="Times New Roman" w:hAnsi="Times New Roman" w:cs="Times New Roman"/>
          <w:b/>
          <w:color w:val="000000"/>
        </w:rPr>
      </w:pPr>
      <w:r>
        <w:rPr>
          <w:rFonts w:ascii="Times New Roman" w:eastAsia="Times New Roman" w:hAnsi="Times New Roman" w:cs="Times New Roman"/>
          <w:color w:val="000033"/>
          <w:highlight w:val="white"/>
        </w:rPr>
        <w:t xml:space="preserve">I </w:t>
      </w:r>
      <w:proofErr w:type="spellStart"/>
      <w:r>
        <w:rPr>
          <w:rFonts w:ascii="Times New Roman" w:eastAsia="Times New Roman" w:hAnsi="Times New Roman" w:cs="Times New Roman"/>
          <w:color w:val="000033"/>
          <w:highlight w:val="white"/>
        </w:rPr>
        <w:t>appreaciate</w:t>
      </w:r>
      <w:proofErr w:type="spellEnd"/>
      <w:r>
        <w:rPr>
          <w:rFonts w:ascii="Times New Roman" w:eastAsia="Times New Roman" w:hAnsi="Times New Roman" w:cs="Times New Roman"/>
          <w:color w:val="000033"/>
          <w:highlight w:val="white"/>
        </w:rPr>
        <w:t xml:space="preserve"> the improvement of the manuscript. This is an excellent work in the field of plant noncoding RNAs. I find it suitable for publication in a major journal. Congratulations!</w:t>
      </w:r>
    </w:p>
    <w:p w14:paraId="00000075" w14:textId="77777777" w:rsidR="00481AE3" w:rsidRDefault="004B30D2">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Authors Response</w:t>
      </w:r>
    </w:p>
    <w:p w14:paraId="00000076" w14:textId="77777777" w:rsidR="00481AE3" w:rsidRDefault="004B30D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Point-by-point responses to the reviewers’ comments:</w:t>
      </w:r>
      <w:r>
        <w:rPr>
          <w:rFonts w:ascii="Times New Roman" w:eastAsia="Times New Roman" w:hAnsi="Times New Roman" w:cs="Times New Roman"/>
          <w:color w:val="000000"/>
        </w:rPr>
        <w:t xml:space="preserve"> </w:t>
      </w:r>
      <w:bookmarkStart w:id="0" w:name="_GoBack"/>
      <w:bookmarkEnd w:id="0"/>
    </w:p>
    <w:p w14:paraId="00000077" w14:textId="77777777" w:rsidR="00481AE3" w:rsidRDefault="00481AE3">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78"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1" w:name="_gjdgxs" w:colFirst="0" w:colLast="0"/>
      <w:bookmarkEnd w:id="1"/>
      <w:r>
        <w:rPr>
          <w:rFonts w:ascii="Times New Roman" w:eastAsia="Times New Roman" w:hAnsi="Times New Roman" w:cs="Times New Roman"/>
          <w:color w:val="000033"/>
          <w:highlight w:val="white"/>
        </w:rPr>
        <w:t xml:space="preserve">Reviewer #1: </w:t>
      </w:r>
    </w:p>
    <w:p w14:paraId="00000079"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2" w:name="_jrigxcx7nyug" w:colFirst="0" w:colLast="0"/>
      <w:bookmarkEnd w:id="2"/>
      <w:r>
        <w:rPr>
          <w:rFonts w:ascii="Times New Roman" w:eastAsia="Times New Roman" w:hAnsi="Times New Roman" w:cs="Times New Roman"/>
          <w:color w:val="000033"/>
          <w:highlight w:val="white"/>
        </w:rPr>
        <w:t>Most my questions have been addressed by the authors. I have only a suggestion before publication.</w:t>
      </w:r>
    </w:p>
    <w:p w14:paraId="0000007A"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3" w:name="_kes69dxppazs" w:colFirst="0" w:colLast="0"/>
      <w:bookmarkEnd w:id="3"/>
      <w:r>
        <w:rPr>
          <w:rFonts w:ascii="Times New Roman" w:eastAsia="Times New Roman" w:hAnsi="Times New Roman" w:cs="Times New Roman"/>
          <w:color w:val="000033"/>
          <w:highlight w:val="white"/>
        </w:rPr>
        <w:t xml:space="preserve">The authors generated several useful mutants of </w:t>
      </w:r>
      <w:proofErr w:type="spellStart"/>
      <w:r>
        <w:rPr>
          <w:rFonts w:ascii="Times New Roman" w:eastAsia="Times New Roman" w:hAnsi="Times New Roman" w:cs="Times New Roman"/>
          <w:color w:val="000033"/>
          <w:highlight w:val="white"/>
        </w:rPr>
        <w:t>cheRNAs</w:t>
      </w:r>
      <w:proofErr w:type="spellEnd"/>
      <w:r>
        <w:rPr>
          <w:rFonts w:ascii="Times New Roman" w:eastAsia="Times New Roman" w:hAnsi="Times New Roman" w:cs="Times New Roman"/>
          <w:color w:val="000033"/>
          <w:highlight w:val="white"/>
        </w:rPr>
        <w:t xml:space="preserve"> as well as thei</w:t>
      </w:r>
      <w:r>
        <w:rPr>
          <w:rFonts w:ascii="Times New Roman" w:eastAsia="Times New Roman" w:hAnsi="Times New Roman" w:cs="Times New Roman"/>
          <w:color w:val="000033"/>
          <w:highlight w:val="white"/>
        </w:rPr>
        <w:t xml:space="preserve">r target genes. Since there is no information about how to produce them, I suggest that they should provide details in the materials and </w:t>
      </w:r>
      <w:r>
        <w:rPr>
          <w:rFonts w:ascii="Times New Roman" w:eastAsia="Times New Roman" w:hAnsi="Times New Roman" w:cs="Times New Roman"/>
          <w:color w:val="000033"/>
          <w:highlight w:val="white"/>
        </w:rPr>
        <w:lastRenderedPageBreak/>
        <w:t>method section or add a Supplemental figure to introduce the mutant sites by CRISPR-cas9/T-DNA and dsRNA regions by RNA</w:t>
      </w:r>
      <w:r>
        <w:rPr>
          <w:rFonts w:ascii="Times New Roman" w:eastAsia="Times New Roman" w:hAnsi="Times New Roman" w:cs="Times New Roman"/>
          <w:color w:val="000033"/>
          <w:highlight w:val="white"/>
        </w:rPr>
        <w:t>i. This will be helpful for other scientists to ask for and use these important transgenic plants.</w:t>
      </w:r>
    </w:p>
    <w:p w14:paraId="0000007B"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rPr>
      </w:pPr>
      <w:bookmarkStart w:id="4" w:name="_gr34ap10wzek" w:colFirst="0" w:colLast="0"/>
      <w:bookmarkEnd w:id="4"/>
    </w:p>
    <w:p w14:paraId="0000007C"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i/>
          <w:color w:val="000033"/>
          <w:highlight w:val="white"/>
        </w:rPr>
      </w:pPr>
      <w:bookmarkStart w:id="5" w:name="_r86jvm8jxowe" w:colFirst="0" w:colLast="0"/>
      <w:bookmarkEnd w:id="5"/>
      <w:r>
        <w:rPr>
          <w:rFonts w:ascii="Times New Roman" w:eastAsia="Times New Roman" w:hAnsi="Times New Roman" w:cs="Times New Roman"/>
          <w:i/>
          <w:color w:val="000033"/>
          <w:highlight w:val="white"/>
        </w:rPr>
        <w:t xml:space="preserve">Reply: Thank you for your suggestion. We have provided details about introducing the mutant sites for </w:t>
      </w:r>
      <w:proofErr w:type="spellStart"/>
      <w:r>
        <w:rPr>
          <w:rFonts w:ascii="Times New Roman" w:eastAsia="Times New Roman" w:hAnsi="Times New Roman" w:cs="Times New Roman"/>
          <w:i/>
          <w:color w:val="000033"/>
          <w:highlight w:val="white"/>
        </w:rPr>
        <w:t>cheRNAs</w:t>
      </w:r>
      <w:proofErr w:type="spellEnd"/>
      <w:r>
        <w:rPr>
          <w:rFonts w:ascii="Times New Roman" w:eastAsia="Times New Roman" w:hAnsi="Times New Roman" w:cs="Times New Roman"/>
          <w:i/>
          <w:color w:val="000033"/>
          <w:highlight w:val="white"/>
        </w:rPr>
        <w:t xml:space="preserve"> and their target genes by CRISPR-cas9/T-DNA an</w:t>
      </w:r>
      <w:r>
        <w:rPr>
          <w:rFonts w:ascii="Times New Roman" w:eastAsia="Times New Roman" w:hAnsi="Times New Roman" w:cs="Times New Roman"/>
          <w:i/>
          <w:color w:val="000033"/>
          <w:highlight w:val="white"/>
        </w:rPr>
        <w:t>d dsRNA regions by RNAi in the method section (page 25, page 28, marked in blue) and also in supplemental figure 5A in the revised manuscript.</w:t>
      </w:r>
    </w:p>
    <w:p w14:paraId="0000007D"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rPr>
      </w:pPr>
      <w:bookmarkStart w:id="6" w:name="_uzjovch8291r" w:colFirst="0" w:colLast="0"/>
      <w:bookmarkEnd w:id="6"/>
    </w:p>
    <w:p w14:paraId="0000007E"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7" w:name="_mdv55p98k29u" w:colFirst="0" w:colLast="0"/>
      <w:bookmarkEnd w:id="7"/>
      <w:r>
        <w:rPr>
          <w:rFonts w:ascii="Times New Roman" w:eastAsia="Times New Roman" w:hAnsi="Times New Roman" w:cs="Times New Roman"/>
          <w:color w:val="000033"/>
          <w:highlight w:val="white"/>
        </w:rPr>
        <w:t xml:space="preserve">Reviewer #2: </w:t>
      </w:r>
    </w:p>
    <w:p w14:paraId="0000007F"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bookmarkStart w:id="8" w:name="_uyworp4gedq0" w:colFirst="0" w:colLast="0"/>
      <w:bookmarkEnd w:id="8"/>
      <w:r>
        <w:rPr>
          <w:rFonts w:ascii="Times New Roman" w:eastAsia="Times New Roman" w:hAnsi="Times New Roman" w:cs="Times New Roman"/>
          <w:color w:val="000033"/>
          <w:highlight w:val="white"/>
        </w:rPr>
        <w:t xml:space="preserve">I </w:t>
      </w:r>
      <w:proofErr w:type="spellStart"/>
      <w:r>
        <w:rPr>
          <w:rFonts w:ascii="Times New Roman" w:eastAsia="Times New Roman" w:hAnsi="Times New Roman" w:cs="Times New Roman"/>
          <w:color w:val="000033"/>
          <w:highlight w:val="white"/>
        </w:rPr>
        <w:t>appreaciate</w:t>
      </w:r>
      <w:proofErr w:type="spellEnd"/>
      <w:r>
        <w:rPr>
          <w:rFonts w:ascii="Times New Roman" w:eastAsia="Times New Roman" w:hAnsi="Times New Roman" w:cs="Times New Roman"/>
          <w:color w:val="000033"/>
          <w:highlight w:val="white"/>
        </w:rPr>
        <w:t xml:space="preserve"> the improvement of the manuscript. This is an excellent work in the field of plant n</w:t>
      </w:r>
      <w:r>
        <w:rPr>
          <w:rFonts w:ascii="Times New Roman" w:eastAsia="Times New Roman" w:hAnsi="Times New Roman" w:cs="Times New Roman"/>
          <w:color w:val="000033"/>
          <w:highlight w:val="white"/>
        </w:rPr>
        <w:t>oncoding RNAs. I find it suitable for publication in a major journal. Congratulations!</w:t>
      </w:r>
    </w:p>
    <w:p w14:paraId="00000080" w14:textId="77777777" w:rsidR="00481AE3" w:rsidRDefault="00481AE3">
      <w:pPr>
        <w:pBdr>
          <w:top w:val="nil"/>
          <w:left w:val="nil"/>
          <w:bottom w:val="nil"/>
          <w:right w:val="nil"/>
          <w:between w:val="nil"/>
        </w:pBdr>
        <w:spacing w:after="0" w:line="240" w:lineRule="auto"/>
        <w:jc w:val="both"/>
        <w:rPr>
          <w:rFonts w:ascii="Times New Roman" w:eastAsia="Times New Roman" w:hAnsi="Times New Roman" w:cs="Times New Roman"/>
        </w:rPr>
      </w:pPr>
      <w:bookmarkStart w:id="9" w:name="_hdeq9nlhpb38" w:colFirst="0" w:colLast="0"/>
      <w:bookmarkEnd w:id="9"/>
    </w:p>
    <w:p w14:paraId="00000081" w14:textId="77777777" w:rsidR="00481AE3" w:rsidRDefault="004B30D2">
      <w:pPr>
        <w:pBdr>
          <w:top w:val="nil"/>
          <w:left w:val="nil"/>
          <w:bottom w:val="nil"/>
          <w:right w:val="nil"/>
          <w:between w:val="nil"/>
        </w:pBdr>
        <w:spacing w:after="0" w:line="240" w:lineRule="auto"/>
        <w:jc w:val="both"/>
        <w:rPr>
          <w:rFonts w:ascii="Times New Roman" w:eastAsia="Times New Roman" w:hAnsi="Times New Roman" w:cs="Times New Roman"/>
          <w:i/>
        </w:rPr>
      </w:pPr>
      <w:bookmarkStart w:id="10" w:name="_f65s0j2hlqvr" w:colFirst="0" w:colLast="0"/>
      <w:bookmarkEnd w:id="10"/>
      <w:r>
        <w:rPr>
          <w:rFonts w:ascii="Times New Roman" w:eastAsia="Times New Roman" w:hAnsi="Times New Roman" w:cs="Times New Roman"/>
          <w:i/>
          <w:color w:val="000033"/>
          <w:highlight w:val="white"/>
        </w:rPr>
        <w:t>Reply: Thank you for your comments.</w:t>
      </w:r>
    </w:p>
    <w:sectPr w:rsidR="00481A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AE3"/>
    <w:rsid w:val="00481AE3"/>
    <w:rsid w:val="004B30D2"/>
    <w:rsid w:val="00F75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AD6F7"/>
  <w15:docId w15:val="{CA59638D-69EF-49EC-AF9E-0D5E0EF1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4984</Words>
  <Characters>28413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2022-01-12T05:16:00Z</dcterms:created>
  <dcterms:modified xsi:type="dcterms:W3CDTF">2022-01-12T05:16:00Z</dcterms:modified>
</cp:coreProperties>
</file>