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6B5F" w14:textId="649CCCE8" w:rsidR="00B20336" w:rsidRPr="00390132" w:rsidRDefault="00E57E6F" w:rsidP="00B20336">
      <w:pPr>
        <w:spacing w:line="360" w:lineRule="auto"/>
        <w:rPr>
          <w:rFonts w:ascii="Helvetica" w:hAnsi="Helvetica"/>
        </w:rPr>
      </w:pPr>
      <w:r>
        <w:rPr>
          <w:rFonts w:ascii="Helvetica" w:hAnsi="Helvetica"/>
          <w:b/>
          <w:bCs/>
        </w:rPr>
        <w:t xml:space="preserve">Additional </w:t>
      </w:r>
      <w:r>
        <w:rPr>
          <w:rFonts w:ascii="Helvetica" w:hAnsi="Helvetica"/>
          <w:b/>
          <w:bCs/>
        </w:rPr>
        <w:t xml:space="preserve">file 2: </w:t>
      </w:r>
      <w:r w:rsidR="00B20336" w:rsidRPr="00390132">
        <w:rPr>
          <w:rFonts w:ascii="Helvetica" w:hAnsi="Helvetica"/>
          <w:b/>
          <w:bCs/>
        </w:rPr>
        <w:t xml:space="preserve">Table </w:t>
      </w:r>
      <w:r w:rsidR="00B20336">
        <w:rPr>
          <w:rFonts w:ascii="Helvetica" w:hAnsi="Helvetica"/>
          <w:b/>
          <w:bCs/>
        </w:rPr>
        <w:t>S</w:t>
      </w:r>
      <w:r w:rsidR="00B20336" w:rsidRPr="00390132">
        <w:rPr>
          <w:rFonts w:ascii="Helvetica" w:hAnsi="Helvetica"/>
          <w:b/>
          <w:bCs/>
        </w:rPr>
        <w:t>2</w:t>
      </w:r>
    </w:p>
    <w:p w14:paraId="7344C864" w14:textId="77777777" w:rsidR="00B20336" w:rsidRPr="00390132" w:rsidRDefault="00B20336" w:rsidP="00B20336">
      <w:pPr>
        <w:spacing w:line="360" w:lineRule="auto"/>
        <w:rPr>
          <w:rFonts w:ascii="Helvetica Light" w:hAnsi="Helvetica Light"/>
          <w:b/>
          <w:bCs/>
          <w:sz w:val="22"/>
          <w:szCs w:val="22"/>
        </w:rPr>
      </w:pPr>
    </w:p>
    <w:tbl>
      <w:tblPr>
        <w:tblStyle w:val="TableGrid"/>
        <w:tblW w:w="900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9"/>
        <w:gridCol w:w="1755"/>
        <w:gridCol w:w="1412"/>
        <w:gridCol w:w="1489"/>
        <w:gridCol w:w="1339"/>
        <w:gridCol w:w="1416"/>
      </w:tblGrid>
      <w:tr w:rsidR="00B20336" w:rsidRPr="00390132" w14:paraId="0C5159F4" w14:textId="77777777" w:rsidTr="001C4096">
        <w:trPr>
          <w:trHeight w:val="576"/>
          <w:jc w:val="center"/>
        </w:trPr>
        <w:tc>
          <w:tcPr>
            <w:tcW w:w="15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C89CF7" w14:textId="77777777" w:rsidR="00B20336" w:rsidRPr="00390132" w:rsidRDefault="00B20336" w:rsidP="001C4096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390132">
              <w:rPr>
                <w:rFonts w:ascii="Helvetica" w:hAnsi="Helvetica"/>
                <w:sz w:val="20"/>
                <w:szCs w:val="20"/>
                <w:lang w:val="en-GB"/>
              </w:rPr>
              <w:t>PRS source</w:t>
            </w:r>
          </w:p>
        </w:tc>
        <w:tc>
          <w:tcPr>
            <w:tcW w:w="1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3A744B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390132">
              <w:rPr>
                <w:rFonts w:ascii="Helvetica" w:hAnsi="Helvetica"/>
                <w:sz w:val="20"/>
                <w:szCs w:val="20"/>
                <w:lang w:val="en-GB"/>
              </w:rPr>
              <w:t>PRS ancestry</w:t>
            </w:r>
          </w:p>
        </w:tc>
        <w:tc>
          <w:tcPr>
            <w:tcW w:w="14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8C1C71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</w:pPr>
            <w:r w:rsidRPr="00390132">
              <w:rPr>
                <w:rFonts w:ascii="Helvetica" w:hAnsi="Helvetica"/>
                <w:sz w:val="20"/>
                <w:szCs w:val="20"/>
                <w:lang w:val="en-GB"/>
              </w:rPr>
              <w:t>AUC</w:t>
            </w:r>
            <w:r w:rsidRPr="00390132"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  <w:t>UKBB</w:t>
            </w:r>
          </w:p>
          <w:p w14:paraId="162BE190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390132">
              <w:rPr>
                <w:rFonts w:ascii="Helvetica" w:hAnsi="Helvetica"/>
                <w:sz w:val="16"/>
                <w:szCs w:val="16"/>
                <w:lang w:val="en-GB"/>
              </w:rPr>
              <w:t>(95% CI)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7901DE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</w:pPr>
            <w:r w:rsidRPr="00390132">
              <w:rPr>
                <w:rFonts w:ascii="Helvetica" w:hAnsi="Helvetica"/>
                <w:sz w:val="20"/>
                <w:szCs w:val="20"/>
                <w:lang w:val="en-GB"/>
              </w:rPr>
              <w:t>OR</w:t>
            </w:r>
            <w:r w:rsidRPr="00390132"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  <w:t>UKBB</w:t>
            </w:r>
          </w:p>
          <w:p w14:paraId="39497019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390132">
              <w:rPr>
                <w:rFonts w:ascii="Helvetica" w:hAnsi="Helvetica"/>
                <w:sz w:val="16"/>
                <w:szCs w:val="16"/>
                <w:lang w:val="en-GB"/>
              </w:rPr>
              <w:t>(95% CI)</w:t>
            </w:r>
          </w:p>
        </w:tc>
        <w:tc>
          <w:tcPr>
            <w:tcW w:w="133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5E4FBD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390132">
              <w:rPr>
                <w:rFonts w:ascii="Helvetica" w:hAnsi="Helvetica"/>
                <w:sz w:val="20"/>
                <w:szCs w:val="20"/>
                <w:lang w:val="en-GB"/>
              </w:rPr>
              <w:t>AUC</w:t>
            </w:r>
            <w:r w:rsidRPr="00390132"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  <w:t>MADCaP</w:t>
            </w:r>
            <w:proofErr w:type="spellEnd"/>
          </w:p>
          <w:p w14:paraId="2A25EBA4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390132">
              <w:rPr>
                <w:rFonts w:ascii="Helvetica" w:hAnsi="Helvetica"/>
                <w:sz w:val="16"/>
                <w:szCs w:val="16"/>
                <w:lang w:val="en-GB"/>
              </w:rPr>
              <w:t>(95% CI)</w:t>
            </w:r>
          </w:p>
        </w:tc>
        <w:tc>
          <w:tcPr>
            <w:tcW w:w="14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CDAE39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390132">
              <w:rPr>
                <w:rFonts w:ascii="Helvetica" w:hAnsi="Helvetica"/>
                <w:sz w:val="20"/>
                <w:szCs w:val="20"/>
                <w:lang w:val="en-GB"/>
              </w:rPr>
              <w:t>OR</w:t>
            </w:r>
            <w:r w:rsidRPr="00390132">
              <w:rPr>
                <w:rFonts w:ascii="Helvetica" w:hAnsi="Helvetica"/>
                <w:sz w:val="20"/>
                <w:szCs w:val="20"/>
                <w:vertAlign w:val="subscript"/>
                <w:lang w:val="en-GB"/>
              </w:rPr>
              <w:t>MADCaP</w:t>
            </w:r>
            <w:proofErr w:type="spellEnd"/>
          </w:p>
          <w:p w14:paraId="6CA18AA9" w14:textId="77777777" w:rsidR="00B20336" w:rsidRPr="00390132" w:rsidRDefault="00B20336" w:rsidP="001C4096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390132">
              <w:rPr>
                <w:rFonts w:ascii="Helvetica" w:hAnsi="Helvetica"/>
                <w:sz w:val="16"/>
                <w:szCs w:val="16"/>
                <w:lang w:val="en-GB"/>
              </w:rPr>
              <w:t>(95% CI)</w:t>
            </w:r>
          </w:p>
        </w:tc>
      </w:tr>
      <w:tr w:rsidR="00B7014B" w:rsidRPr="00390132" w14:paraId="2F30467C" w14:textId="77777777" w:rsidTr="001C4096">
        <w:trPr>
          <w:trHeight w:val="576"/>
          <w:jc w:val="center"/>
        </w:trPr>
        <w:tc>
          <w:tcPr>
            <w:tcW w:w="1589" w:type="dxa"/>
            <w:tcBorders>
              <w:top w:val="single" w:sz="8" w:space="0" w:color="auto"/>
            </w:tcBorders>
            <w:vAlign w:val="center"/>
          </w:tcPr>
          <w:p w14:paraId="27F49020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Schumacher</w:t>
            </w:r>
          </w:p>
        </w:tc>
        <w:tc>
          <w:tcPr>
            <w:tcW w:w="1755" w:type="dxa"/>
            <w:tcBorders>
              <w:top w:val="single" w:sz="8" w:space="0" w:color="auto"/>
            </w:tcBorders>
            <w:vAlign w:val="center"/>
          </w:tcPr>
          <w:p w14:paraId="6C49F516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European</w:t>
            </w:r>
          </w:p>
        </w:tc>
        <w:tc>
          <w:tcPr>
            <w:tcW w:w="1412" w:type="dxa"/>
            <w:tcBorders>
              <w:top w:val="single" w:sz="8" w:space="0" w:color="auto"/>
            </w:tcBorders>
            <w:vAlign w:val="center"/>
          </w:tcPr>
          <w:p w14:paraId="46D5300B" w14:textId="32357D6C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0.68</w:t>
            </w:r>
          </w:p>
          <w:p w14:paraId="458810EE" w14:textId="194A6EB0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(0.67 – 0.69)</w:t>
            </w:r>
          </w:p>
        </w:tc>
        <w:tc>
          <w:tcPr>
            <w:tcW w:w="1489" w:type="dxa"/>
            <w:tcBorders>
              <w:top w:val="single" w:sz="8" w:space="0" w:color="auto"/>
            </w:tcBorders>
            <w:vAlign w:val="center"/>
          </w:tcPr>
          <w:p w14:paraId="6D32E116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00AD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4.05 </w:t>
            </w:r>
          </w:p>
          <w:p w14:paraId="29FDAAC5" w14:textId="644A9FDB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(3.26 - 5.04)</w:t>
            </w:r>
          </w:p>
        </w:tc>
        <w:tc>
          <w:tcPr>
            <w:tcW w:w="1339" w:type="dxa"/>
            <w:tcBorders>
              <w:top w:val="single" w:sz="8" w:space="0" w:color="auto"/>
            </w:tcBorders>
            <w:vAlign w:val="center"/>
          </w:tcPr>
          <w:p w14:paraId="45202ED4" w14:textId="6413D0DA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0.54</w:t>
            </w:r>
          </w:p>
          <w:p w14:paraId="53D517AA" w14:textId="36198992" w:rsidR="00B7014B" w:rsidRPr="00BD30E3" w:rsidRDefault="00B7014B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(0.51 – 0.56)</w:t>
            </w:r>
          </w:p>
        </w:tc>
        <w:tc>
          <w:tcPr>
            <w:tcW w:w="1416" w:type="dxa"/>
            <w:tcBorders>
              <w:top w:val="single" w:sz="8" w:space="0" w:color="auto"/>
            </w:tcBorders>
            <w:vAlign w:val="center"/>
          </w:tcPr>
          <w:p w14:paraId="4852D29E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1.40 </w:t>
            </w:r>
          </w:p>
          <w:p w14:paraId="78B41255" w14:textId="6FF8CC60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(1.04 - 1.89)</w:t>
            </w:r>
            <w:r w:rsidRPr="00BD30E3" w:rsidDel="0052010A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B7014B" w:rsidRPr="00390132" w14:paraId="6D2B26DA" w14:textId="77777777" w:rsidTr="001C4096">
        <w:trPr>
          <w:trHeight w:val="576"/>
          <w:jc w:val="center"/>
        </w:trPr>
        <w:tc>
          <w:tcPr>
            <w:tcW w:w="1589" w:type="dxa"/>
            <w:vAlign w:val="center"/>
          </w:tcPr>
          <w:p w14:paraId="6A0CC368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Conti</w:t>
            </w:r>
          </w:p>
        </w:tc>
        <w:tc>
          <w:tcPr>
            <w:tcW w:w="1755" w:type="dxa"/>
            <w:vAlign w:val="center"/>
          </w:tcPr>
          <w:p w14:paraId="06B16E1C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Multi-ancestry</w:t>
            </w:r>
          </w:p>
        </w:tc>
        <w:tc>
          <w:tcPr>
            <w:tcW w:w="1412" w:type="dxa"/>
            <w:vAlign w:val="center"/>
          </w:tcPr>
          <w:p w14:paraId="688811A0" w14:textId="6F01C6D3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069</w:t>
            </w:r>
          </w:p>
          <w:p w14:paraId="46BD5F18" w14:textId="25DB1847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(0.68 – 0.71)</w:t>
            </w:r>
          </w:p>
        </w:tc>
        <w:tc>
          <w:tcPr>
            <w:tcW w:w="1489" w:type="dxa"/>
            <w:vAlign w:val="center"/>
          </w:tcPr>
          <w:p w14:paraId="049ECC03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3.45 </w:t>
            </w:r>
          </w:p>
          <w:p w14:paraId="1AF44AF8" w14:textId="445FB34C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(2.77 - 4.31)</w:t>
            </w:r>
          </w:p>
        </w:tc>
        <w:tc>
          <w:tcPr>
            <w:tcW w:w="1339" w:type="dxa"/>
            <w:vAlign w:val="center"/>
          </w:tcPr>
          <w:p w14:paraId="727EB955" w14:textId="1A6BE788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0.55</w:t>
            </w:r>
          </w:p>
          <w:p w14:paraId="20D6AF2D" w14:textId="2F613A5E" w:rsidR="00B7014B" w:rsidRPr="00BD30E3" w:rsidRDefault="00B7014B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(0.53 – 0.57)</w:t>
            </w:r>
          </w:p>
        </w:tc>
        <w:tc>
          <w:tcPr>
            <w:tcW w:w="1416" w:type="dxa"/>
            <w:vAlign w:val="center"/>
          </w:tcPr>
          <w:p w14:paraId="6AD2FC48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1.05 </w:t>
            </w:r>
          </w:p>
          <w:p w14:paraId="2CA265E1" w14:textId="44147110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(0.79 - 1.41)</w:t>
            </w:r>
          </w:p>
        </w:tc>
      </w:tr>
      <w:tr w:rsidR="00B7014B" w:rsidRPr="00390132" w14:paraId="532F275A" w14:textId="77777777" w:rsidTr="001C4096">
        <w:trPr>
          <w:trHeight w:val="576"/>
          <w:jc w:val="center"/>
        </w:trPr>
        <w:tc>
          <w:tcPr>
            <w:tcW w:w="1589" w:type="dxa"/>
            <w:vAlign w:val="center"/>
          </w:tcPr>
          <w:p w14:paraId="2B7E694A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Conti</w:t>
            </w:r>
          </w:p>
        </w:tc>
        <w:tc>
          <w:tcPr>
            <w:tcW w:w="1755" w:type="dxa"/>
            <w:vAlign w:val="center"/>
          </w:tcPr>
          <w:p w14:paraId="2B9A0B88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European</w:t>
            </w:r>
          </w:p>
        </w:tc>
        <w:tc>
          <w:tcPr>
            <w:tcW w:w="1412" w:type="dxa"/>
            <w:vAlign w:val="center"/>
          </w:tcPr>
          <w:p w14:paraId="2B1D9228" w14:textId="613F1855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0.69</w:t>
            </w:r>
          </w:p>
          <w:p w14:paraId="1077EF00" w14:textId="1B6087D3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(0.68 – 0.71)</w:t>
            </w:r>
          </w:p>
        </w:tc>
        <w:tc>
          <w:tcPr>
            <w:tcW w:w="1489" w:type="dxa"/>
            <w:vAlign w:val="center"/>
          </w:tcPr>
          <w:p w14:paraId="0DDE84C3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3.52 </w:t>
            </w:r>
          </w:p>
          <w:p w14:paraId="1E0B0F8D" w14:textId="00E1E661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(2.83 - 4.40)</w:t>
            </w:r>
          </w:p>
        </w:tc>
        <w:tc>
          <w:tcPr>
            <w:tcW w:w="1339" w:type="dxa"/>
            <w:vAlign w:val="center"/>
          </w:tcPr>
          <w:p w14:paraId="40B9DF4F" w14:textId="5C8118BC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0.54</w:t>
            </w:r>
          </w:p>
          <w:p w14:paraId="719C624E" w14:textId="4963B7B4" w:rsidR="00B7014B" w:rsidRPr="00BD30E3" w:rsidRDefault="00B7014B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(0.52– 0.57)</w:t>
            </w:r>
          </w:p>
        </w:tc>
        <w:tc>
          <w:tcPr>
            <w:tcW w:w="1416" w:type="dxa"/>
            <w:vAlign w:val="center"/>
          </w:tcPr>
          <w:p w14:paraId="7323B760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1.14 </w:t>
            </w:r>
          </w:p>
          <w:p w14:paraId="5F3D7144" w14:textId="0878C979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(0.83 - 1.49)</w:t>
            </w:r>
          </w:p>
        </w:tc>
      </w:tr>
      <w:tr w:rsidR="00B7014B" w:rsidRPr="00390132" w14:paraId="6120F1A9" w14:textId="77777777" w:rsidTr="001C4096">
        <w:trPr>
          <w:trHeight w:val="576"/>
          <w:jc w:val="center"/>
        </w:trPr>
        <w:tc>
          <w:tcPr>
            <w:tcW w:w="1589" w:type="dxa"/>
            <w:vAlign w:val="center"/>
          </w:tcPr>
          <w:p w14:paraId="530585E1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Conti</w:t>
            </w:r>
          </w:p>
        </w:tc>
        <w:tc>
          <w:tcPr>
            <w:tcW w:w="1755" w:type="dxa"/>
            <w:vAlign w:val="center"/>
          </w:tcPr>
          <w:p w14:paraId="15EDEEF2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African</w:t>
            </w:r>
          </w:p>
        </w:tc>
        <w:tc>
          <w:tcPr>
            <w:tcW w:w="1412" w:type="dxa"/>
            <w:vAlign w:val="center"/>
          </w:tcPr>
          <w:p w14:paraId="550321DD" w14:textId="6147587B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0.67</w:t>
            </w:r>
          </w:p>
          <w:p w14:paraId="31B0F70A" w14:textId="522F6390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(0.65 – 0.68)</w:t>
            </w:r>
          </w:p>
        </w:tc>
        <w:tc>
          <w:tcPr>
            <w:tcW w:w="1489" w:type="dxa"/>
            <w:vAlign w:val="center"/>
          </w:tcPr>
          <w:p w14:paraId="721D8B89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2.90 </w:t>
            </w:r>
          </w:p>
          <w:p w14:paraId="7FDEA568" w14:textId="5E269BC3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(2.33 - 3.62)</w:t>
            </w:r>
          </w:p>
        </w:tc>
        <w:tc>
          <w:tcPr>
            <w:tcW w:w="1339" w:type="dxa"/>
            <w:vAlign w:val="center"/>
          </w:tcPr>
          <w:p w14:paraId="06A4E227" w14:textId="3738F1E0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0.55</w:t>
            </w:r>
          </w:p>
          <w:p w14:paraId="136A4243" w14:textId="20B43CB2" w:rsidR="00B7014B" w:rsidRPr="00BD30E3" w:rsidRDefault="00B7014B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(0.53 – 0.58)</w:t>
            </w:r>
          </w:p>
        </w:tc>
        <w:tc>
          <w:tcPr>
            <w:tcW w:w="1416" w:type="dxa"/>
            <w:vAlign w:val="center"/>
          </w:tcPr>
          <w:p w14:paraId="7CA40A37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1.47 </w:t>
            </w:r>
          </w:p>
          <w:p w14:paraId="436DAA09" w14:textId="63579D21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(1.10 - 1.96)</w:t>
            </w:r>
          </w:p>
        </w:tc>
      </w:tr>
      <w:tr w:rsidR="00B7014B" w:rsidRPr="00390132" w14:paraId="585E1835" w14:textId="77777777" w:rsidTr="001C4096">
        <w:trPr>
          <w:trHeight w:val="576"/>
          <w:jc w:val="center"/>
        </w:trPr>
        <w:tc>
          <w:tcPr>
            <w:tcW w:w="1589" w:type="dxa"/>
            <w:vAlign w:val="center"/>
          </w:tcPr>
          <w:p w14:paraId="47E3CACB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Conti</w:t>
            </w:r>
          </w:p>
        </w:tc>
        <w:tc>
          <w:tcPr>
            <w:tcW w:w="1755" w:type="dxa"/>
            <w:vAlign w:val="center"/>
          </w:tcPr>
          <w:p w14:paraId="08E7A4E4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Asian</w:t>
            </w:r>
          </w:p>
        </w:tc>
        <w:tc>
          <w:tcPr>
            <w:tcW w:w="1412" w:type="dxa"/>
            <w:vAlign w:val="center"/>
          </w:tcPr>
          <w:p w14:paraId="7AD12505" w14:textId="7F0B68AB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0.66</w:t>
            </w:r>
          </w:p>
          <w:p w14:paraId="4F73FB95" w14:textId="797B346E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(0.64 – 0.67)</w:t>
            </w:r>
          </w:p>
        </w:tc>
        <w:tc>
          <w:tcPr>
            <w:tcW w:w="1489" w:type="dxa"/>
            <w:vAlign w:val="center"/>
          </w:tcPr>
          <w:p w14:paraId="1A831BEE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2.76 </w:t>
            </w:r>
          </w:p>
          <w:p w14:paraId="790330DF" w14:textId="2FCE4169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(2.21 - 3.45)</w:t>
            </w:r>
          </w:p>
        </w:tc>
        <w:tc>
          <w:tcPr>
            <w:tcW w:w="1339" w:type="dxa"/>
            <w:vAlign w:val="center"/>
          </w:tcPr>
          <w:p w14:paraId="417780C0" w14:textId="7EABE4B6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0.55</w:t>
            </w:r>
          </w:p>
          <w:p w14:paraId="0C9F407D" w14:textId="7D4B50AB" w:rsidR="00B7014B" w:rsidRPr="00BD30E3" w:rsidRDefault="00B7014B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(0.53 – 0.57)</w:t>
            </w:r>
          </w:p>
        </w:tc>
        <w:tc>
          <w:tcPr>
            <w:tcW w:w="1416" w:type="dxa"/>
            <w:vAlign w:val="center"/>
          </w:tcPr>
          <w:p w14:paraId="33A0166F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1.06 </w:t>
            </w:r>
          </w:p>
          <w:p w14:paraId="59C43CD2" w14:textId="24462A13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(0.79 - 1.42)</w:t>
            </w:r>
          </w:p>
        </w:tc>
      </w:tr>
      <w:tr w:rsidR="00B7014B" w:rsidRPr="00390132" w14:paraId="5001B90E" w14:textId="77777777" w:rsidTr="001C4096">
        <w:trPr>
          <w:trHeight w:val="576"/>
          <w:jc w:val="center"/>
        </w:trPr>
        <w:tc>
          <w:tcPr>
            <w:tcW w:w="1589" w:type="dxa"/>
            <w:vAlign w:val="center"/>
          </w:tcPr>
          <w:p w14:paraId="2CD393E1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Conti</w:t>
            </w:r>
          </w:p>
        </w:tc>
        <w:tc>
          <w:tcPr>
            <w:tcW w:w="1755" w:type="dxa"/>
            <w:vAlign w:val="center"/>
          </w:tcPr>
          <w:p w14:paraId="4BDCE46C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Hispanic</w:t>
            </w:r>
          </w:p>
        </w:tc>
        <w:tc>
          <w:tcPr>
            <w:tcW w:w="1412" w:type="dxa"/>
            <w:vAlign w:val="center"/>
          </w:tcPr>
          <w:p w14:paraId="68A67A7F" w14:textId="069746D7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0.67</w:t>
            </w:r>
          </w:p>
          <w:p w14:paraId="0447B87E" w14:textId="3D0F20AD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(0.65 – 0.68)</w:t>
            </w:r>
          </w:p>
        </w:tc>
        <w:tc>
          <w:tcPr>
            <w:tcW w:w="1489" w:type="dxa"/>
            <w:vAlign w:val="center"/>
          </w:tcPr>
          <w:p w14:paraId="23B4DC79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2.67 </w:t>
            </w:r>
          </w:p>
          <w:p w14:paraId="3D3C7D44" w14:textId="54BEBF9B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(2.14 - 3.33)</w:t>
            </w:r>
          </w:p>
        </w:tc>
        <w:tc>
          <w:tcPr>
            <w:tcW w:w="1339" w:type="dxa"/>
            <w:vAlign w:val="center"/>
          </w:tcPr>
          <w:p w14:paraId="49A81913" w14:textId="075A150F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0.53</w:t>
            </w:r>
          </w:p>
          <w:p w14:paraId="5E75A526" w14:textId="599D973D" w:rsidR="00B7014B" w:rsidRPr="00BD30E3" w:rsidRDefault="00B7014B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(0.51– 0.55)</w:t>
            </w:r>
          </w:p>
        </w:tc>
        <w:tc>
          <w:tcPr>
            <w:tcW w:w="1416" w:type="dxa"/>
            <w:vAlign w:val="center"/>
          </w:tcPr>
          <w:p w14:paraId="200E130C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1.26 </w:t>
            </w:r>
          </w:p>
          <w:p w14:paraId="539681E3" w14:textId="479C347B" w:rsidR="00B7014B" w:rsidRPr="00BD30E3" w:rsidRDefault="0052010A" w:rsidP="00B7014B">
            <w:pPr>
              <w:jc w:val="center"/>
              <w:rPr>
                <w:rFonts w:ascii="Helvetica" w:hAnsi="Helvetica"/>
                <w:sz w:val="16"/>
                <w:szCs w:val="16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(0.94 - 1.69)</w:t>
            </w:r>
          </w:p>
        </w:tc>
      </w:tr>
      <w:tr w:rsidR="00B7014B" w:rsidRPr="00390132" w14:paraId="1EDAFE2F" w14:textId="77777777" w:rsidTr="001C4096">
        <w:trPr>
          <w:trHeight w:val="576"/>
          <w:jc w:val="center"/>
        </w:trPr>
        <w:tc>
          <w:tcPr>
            <w:tcW w:w="1589" w:type="dxa"/>
            <w:vAlign w:val="center"/>
          </w:tcPr>
          <w:p w14:paraId="6D2534E3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PHS46</w:t>
            </w:r>
          </w:p>
        </w:tc>
        <w:tc>
          <w:tcPr>
            <w:tcW w:w="1755" w:type="dxa"/>
            <w:vAlign w:val="center"/>
          </w:tcPr>
          <w:p w14:paraId="476ACA65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European</w:t>
            </w:r>
          </w:p>
        </w:tc>
        <w:tc>
          <w:tcPr>
            <w:tcW w:w="1412" w:type="dxa"/>
            <w:vAlign w:val="center"/>
          </w:tcPr>
          <w:p w14:paraId="4C19D6CA" w14:textId="086571C8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0.63</w:t>
            </w:r>
          </w:p>
          <w:p w14:paraId="3E043E2E" w14:textId="184754E2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(0.62 – 0.65)</w:t>
            </w:r>
          </w:p>
        </w:tc>
        <w:tc>
          <w:tcPr>
            <w:tcW w:w="1489" w:type="dxa"/>
            <w:vAlign w:val="center"/>
          </w:tcPr>
          <w:p w14:paraId="68C38E76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2.20 </w:t>
            </w:r>
          </w:p>
          <w:p w14:paraId="72917E6E" w14:textId="0988CADE" w:rsidR="00B7014B" w:rsidRPr="00BD30E3" w:rsidRDefault="0052010A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(1.75 - 2.76)</w:t>
            </w:r>
          </w:p>
        </w:tc>
        <w:tc>
          <w:tcPr>
            <w:tcW w:w="1339" w:type="dxa"/>
            <w:vAlign w:val="center"/>
          </w:tcPr>
          <w:p w14:paraId="5CC4BE28" w14:textId="147A89CC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0.51</w:t>
            </w:r>
          </w:p>
          <w:p w14:paraId="32CCB587" w14:textId="5A700399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(0.49 – 0.53)</w:t>
            </w:r>
          </w:p>
        </w:tc>
        <w:tc>
          <w:tcPr>
            <w:tcW w:w="1416" w:type="dxa"/>
            <w:vAlign w:val="center"/>
          </w:tcPr>
          <w:p w14:paraId="3859B7B4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0.79 </w:t>
            </w:r>
          </w:p>
          <w:p w14:paraId="6BC5D075" w14:textId="15ABCAC1" w:rsidR="00B7014B" w:rsidRPr="00BD30E3" w:rsidRDefault="0052010A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(0.58 - 1.07)</w:t>
            </w:r>
          </w:p>
        </w:tc>
      </w:tr>
      <w:tr w:rsidR="00B7014B" w:rsidRPr="00390132" w14:paraId="0F19EB35" w14:textId="77777777" w:rsidTr="001C4096">
        <w:trPr>
          <w:trHeight w:val="576"/>
          <w:jc w:val="center"/>
        </w:trPr>
        <w:tc>
          <w:tcPr>
            <w:tcW w:w="1589" w:type="dxa"/>
            <w:tcBorders>
              <w:bottom w:val="single" w:sz="8" w:space="0" w:color="auto"/>
            </w:tcBorders>
            <w:vAlign w:val="center"/>
          </w:tcPr>
          <w:p w14:paraId="52561748" w14:textId="77777777" w:rsidR="00B7014B" w:rsidRPr="00BD30E3" w:rsidRDefault="00B7014B" w:rsidP="00B7014B">
            <w:pPr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PHS46+African</w:t>
            </w:r>
          </w:p>
        </w:tc>
        <w:tc>
          <w:tcPr>
            <w:tcW w:w="1755" w:type="dxa"/>
            <w:tcBorders>
              <w:bottom w:val="single" w:sz="8" w:space="0" w:color="auto"/>
            </w:tcBorders>
            <w:vAlign w:val="center"/>
          </w:tcPr>
          <w:p w14:paraId="4BC80690" w14:textId="77777777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European + African</w:t>
            </w:r>
          </w:p>
        </w:tc>
        <w:tc>
          <w:tcPr>
            <w:tcW w:w="1412" w:type="dxa"/>
            <w:tcBorders>
              <w:bottom w:val="single" w:sz="8" w:space="0" w:color="auto"/>
            </w:tcBorders>
            <w:vAlign w:val="center"/>
          </w:tcPr>
          <w:p w14:paraId="60556636" w14:textId="03901B0D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  <w:t>0.63</w:t>
            </w:r>
          </w:p>
          <w:p w14:paraId="3A26CD0C" w14:textId="7163F418" w:rsidR="00B7014B" w:rsidRPr="00BD30E3" w:rsidRDefault="00B7014B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color w:val="000000" w:themeColor="text1"/>
                <w:sz w:val="16"/>
                <w:szCs w:val="16"/>
                <w:lang w:val="en-GB"/>
              </w:rPr>
              <w:t>(0.61 – 0.64)</w:t>
            </w:r>
          </w:p>
        </w:tc>
        <w:tc>
          <w:tcPr>
            <w:tcW w:w="1489" w:type="dxa"/>
            <w:tcBorders>
              <w:bottom w:val="single" w:sz="8" w:space="0" w:color="auto"/>
            </w:tcBorders>
            <w:vAlign w:val="center"/>
          </w:tcPr>
          <w:p w14:paraId="26180F84" w14:textId="77777777" w:rsidR="00896301" w:rsidRP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2.20 </w:t>
            </w:r>
          </w:p>
          <w:p w14:paraId="5B090E26" w14:textId="14D0DA08" w:rsidR="00B7014B" w:rsidRPr="00BD30E3" w:rsidRDefault="0052010A" w:rsidP="00B7014B">
            <w:pPr>
              <w:jc w:val="center"/>
              <w:rPr>
                <w:rFonts w:ascii="Helvetica" w:hAnsi="Helvetica"/>
                <w:color w:val="000000" w:themeColor="text1"/>
                <w:sz w:val="20"/>
                <w:szCs w:val="20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(1.75 - 2.76)</w:t>
            </w:r>
          </w:p>
        </w:tc>
        <w:tc>
          <w:tcPr>
            <w:tcW w:w="1339" w:type="dxa"/>
            <w:tcBorders>
              <w:bottom w:val="single" w:sz="8" w:space="0" w:color="auto"/>
            </w:tcBorders>
            <w:vAlign w:val="center"/>
          </w:tcPr>
          <w:p w14:paraId="18469738" w14:textId="45A7D7BA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20"/>
                <w:szCs w:val="20"/>
                <w:lang w:val="en-GB"/>
              </w:rPr>
              <w:t>0.51</w:t>
            </w:r>
          </w:p>
          <w:p w14:paraId="4F34EEBF" w14:textId="01BBDB9D" w:rsidR="00B7014B" w:rsidRPr="00BD30E3" w:rsidRDefault="00B7014B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BD30E3">
              <w:rPr>
                <w:rFonts w:ascii="Helvetica" w:hAnsi="Helvetica"/>
                <w:sz w:val="16"/>
                <w:szCs w:val="16"/>
                <w:lang w:val="en-GB"/>
              </w:rPr>
              <w:t>(0.49 – 0.54)</w:t>
            </w:r>
          </w:p>
        </w:tc>
        <w:tc>
          <w:tcPr>
            <w:tcW w:w="1416" w:type="dxa"/>
            <w:tcBorders>
              <w:bottom w:val="single" w:sz="8" w:space="0" w:color="auto"/>
            </w:tcBorders>
            <w:vAlign w:val="center"/>
          </w:tcPr>
          <w:p w14:paraId="01294D32" w14:textId="77777777" w:rsidR="00BD30E3" w:rsidRDefault="0052010A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BD30E3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0.86 </w:t>
            </w:r>
          </w:p>
          <w:p w14:paraId="7A46F45F" w14:textId="59FACBC0" w:rsidR="00B7014B" w:rsidRPr="00BD30E3" w:rsidRDefault="0052010A" w:rsidP="00B7014B">
            <w:pPr>
              <w:jc w:val="center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D32C08">
              <w:rPr>
                <w:rFonts w:ascii="Helvetica" w:hAnsi="Helvetica" w:cs="Calibri"/>
                <w:color w:val="000000"/>
                <w:sz w:val="16"/>
                <w:szCs w:val="16"/>
              </w:rPr>
              <w:t>(0.64 - 1.17)</w:t>
            </w:r>
          </w:p>
        </w:tc>
      </w:tr>
    </w:tbl>
    <w:p w14:paraId="70610C1E" w14:textId="77777777" w:rsidR="00B20336" w:rsidRPr="00390132" w:rsidRDefault="00B20336" w:rsidP="00B20336">
      <w:pPr>
        <w:spacing w:line="480" w:lineRule="auto"/>
        <w:rPr>
          <w:rFonts w:ascii="Helvetica Light" w:hAnsi="Helvetica Light"/>
        </w:rPr>
      </w:pPr>
    </w:p>
    <w:p w14:paraId="561AE01F" w14:textId="77777777" w:rsidR="00B20336" w:rsidRPr="00390132" w:rsidRDefault="00B20336" w:rsidP="00B20336">
      <w:pPr>
        <w:spacing w:line="480" w:lineRule="auto"/>
        <w:rPr>
          <w:rFonts w:ascii="Helvetica" w:hAnsi="Helvetica"/>
        </w:rPr>
      </w:pPr>
    </w:p>
    <w:p w14:paraId="6014DD9A" w14:textId="48E150AD" w:rsidR="00B20336" w:rsidRDefault="00B20336" w:rsidP="00D32C08">
      <w:pPr>
        <w:spacing w:line="480" w:lineRule="auto"/>
        <w:jc w:val="both"/>
        <w:rPr>
          <w:rFonts w:ascii="Helvetica" w:hAnsi="Helvetica"/>
          <w:b/>
          <w:bCs/>
          <w:sz w:val="28"/>
          <w:szCs w:val="28"/>
        </w:rPr>
      </w:pPr>
      <w:r w:rsidRPr="00390132">
        <w:rPr>
          <w:rFonts w:ascii="Helvetica" w:hAnsi="Helvetica"/>
          <w:b/>
          <w:bCs/>
        </w:rPr>
        <w:t xml:space="preserve">Table </w:t>
      </w:r>
      <w:r w:rsidR="00C32C04">
        <w:rPr>
          <w:rFonts w:ascii="Helvetica" w:hAnsi="Helvetica"/>
          <w:b/>
          <w:bCs/>
        </w:rPr>
        <w:t>S</w:t>
      </w:r>
      <w:r w:rsidRPr="00390132">
        <w:rPr>
          <w:rFonts w:ascii="Helvetica" w:hAnsi="Helvetica"/>
          <w:b/>
          <w:bCs/>
        </w:rPr>
        <w:t xml:space="preserve">2. </w:t>
      </w:r>
      <w:r w:rsidR="00953651">
        <w:rPr>
          <w:rFonts w:ascii="Helvetica" w:hAnsi="Helvetica"/>
        </w:rPr>
        <w:t xml:space="preserve">Ability of PRS to distinguish between case and control status </w:t>
      </w:r>
      <w:r w:rsidR="00953651" w:rsidRPr="0005542E">
        <w:rPr>
          <w:rFonts w:ascii="Helvetica" w:hAnsi="Helvetica"/>
        </w:rPr>
        <w:t xml:space="preserve">using </w:t>
      </w:r>
      <w:r w:rsidR="00953651">
        <w:rPr>
          <w:rFonts w:ascii="Helvetica" w:hAnsi="Helvetica"/>
        </w:rPr>
        <w:t xml:space="preserve">a </w:t>
      </w:r>
      <w:r w:rsidR="00953651" w:rsidRPr="0005542E">
        <w:rPr>
          <w:rFonts w:ascii="Helvetica" w:hAnsi="Helvetica"/>
        </w:rPr>
        <w:t xml:space="preserve">shared </w:t>
      </w:r>
      <w:r w:rsidR="00953651">
        <w:rPr>
          <w:rFonts w:ascii="Helvetica" w:hAnsi="Helvetica"/>
        </w:rPr>
        <w:t xml:space="preserve">set of </w:t>
      </w:r>
      <w:r w:rsidR="00953651" w:rsidRPr="0005542E">
        <w:rPr>
          <w:rFonts w:ascii="Helvetica" w:hAnsi="Helvetica"/>
        </w:rPr>
        <w:t>variants for both continental datasets</w:t>
      </w:r>
      <w:r w:rsidR="005B4382">
        <w:rPr>
          <w:rFonts w:ascii="Helvetica" w:hAnsi="Helvetica"/>
        </w:rPr>
        <w:t xml:space="preserve">. </w:t>
      </w:r>
      <w:r w:rsidR="000357A5" w:rsidRPr="00390132">
        <w:rPr>
          <w:rFonts w:ascii="Helvetica" w:hAnsi="Helvetica"/>
        </w:rPr>
        <w:t xml:space="preserve">Area under the curve (AUC) statistics and </w:t>
      </w:r>
      <w:r w:rsidR="0052010A">
        <w:rPr>
          <w:rFonts w:ascii="Helvetica" w:hAnsi="Helvetica"/>
        </w:rPr>
        <w:t>covariate</w:t>
      </w:r>
      <w:r w:rsidR="000A17FA">
        <w:rPr>
          <w:rFonts w:ascii="Helvetica" w:hAnsi="Helvetica"/>
        </w:rPr>
        <w:t>-</w:t>
      </w:r>
      <w:r w:rsidR="0052010A">
        <w:rPr>
          <w:rFonts w:ascii="Helvetica" w:hAnsi="Helvetica"/>
        </w:rPr>
        <w:t xml:space="preserve">adjusted </w:t>
      </w:r>
      <w:r w:rsidR="000357A5" w:rsidRPr="00390132">
        <w:rPr>
          <w:rFonts w:ascii="Helvetica" w:hAnsi="Helvetica"/>
        </w:rPr>
        <w:t>odds ratios (OR)</w:t>
      </w:r>
      <w:r w:rsidR="000357A5">
        <w:rPr>
          <w:rFonts w:ascii="Helvetica" w:hAnsi="Helvetica"/>
        </w:rPr>
        <w:t xml:space="preserve"> are shown for each </w:t>
      </w:r>
      <w:r w:rsidR="000357A5" w:rsidRPr="00DC5B1A">
        <w:rPr>
          <w:rFonts w:ascii="Helvetica" w:hAnsi="Helvetica"/>
        </w:rPr>
        <w:t xml:space="preserve">PRS. </w:t>
      </w:r>
      <w:r w:rsidR="000357A5" w:rsidRPr="001C4096">
        <w:rPr>
          <w:rFonts w:ascii="Helvetica" w:hAnsi="Helvetica"/>
        </w:rPr>
        <w:t>These odds ratios involve comparisons between individuals who have a PRS in the top decile to individuals who have a PRS in the middle 20%</w:t>
      </w:r>
      <w:r w:rsidR="000A17FA">
        <w:rPr>
          <w:rFonts w:ascii="Helvetica" w:hAnsi="Helvetica"/>
        </w:rPr>
        <w:t xml:space="preserve"> of </w:t>
      </w:r>
      <w:r w:rsidR="006E64E7">
        <w:rPr>
          <w:rFonts w:ascii="Helvetica" w:hAnsi="Helvetica"/>
        </w:rPr>
        <w:t xml:space="preserve">each </w:t>
      </w:r>
      <w:r w:rsidR="000A17FA">
        <w:rPr>
          <w:rFonts w:ascii="Helvetica" w:hAnsi="Helvetica"/>
        </w:rPr>
        <w:t>PRS distribution</w:t>
      </w:r>
      <w:r w:rsidR="000357A5" w:rsidRPr="001C4096">
        <w:rPr>
          <w:rFonts w:ascii="Helvetica" w:hAnsi="Helvetica"/>
        </w:rPr>
        <w:t xml:space="preserve"> </w:t>
      </w:r>
      <w:r w:rsidR="00D32C08">
        <w:rPr>
          <w:rFonts w:ascii="Helvetica" w:hAnsi="Helvetica"/>
        </w:rPr>
        <w:t>after correcting</w:t>
      </w:r>
      <w:r w:rsidR="0052010A">
        <w:rPr>
          <w:rFonts w:ascii="Helvetica" w:hAnsi="Helvetica"/>
        </w:rPr>
        <w:t xml:space="preserve"> for age and </w:t>
      </w:r>
      <w:r w:rsidR="00D32C08">
        <w:rPr>
          <w:rFonts w:ascii="Helvetica" w:hAnsi="Helvetica"/>
        </w:rPr>
        <w:t xml:space="preserve">the </w:t>
      </w:r>
      <w:r w:rsidR="0052010A">
        <w:rPr>
          <w:rFonts w:ascii="Helvetica" w:hAnsi="Helvetica"/>
        </w:rPr>
        <w:t>first 10 principal components.</w:t>
      </w:r>
    </w:p>
    <w:p w14:paraId="0D87FD50" w14:textId="77777777" w:rsidR="00AB551B" w:rsidRPr="00B20336" w:rsidRDefault="00000000" w:rsidP="00B20336"/>
    <w:sectPr w:rsidR="00AB551B" w:rsidRPr="00B20336" w:rsidSect="00BD0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36"/>
    <w:rsid w:val="000013F6"/>
    <w:rsid w:val="00004D33"/>
    <w:rsid w:val="00026B7E"/>
    <w:rsid w:val="00027B51"/>
    <w:rsid w:val="00031535"/>
    <w:rsid w:val="000357A5"/>
    <w:rsid w:val="00035ECF"/>
    <w:rsid w:val="00040390"/>
    <w:rsid w:val="00050D73"/>
    <w:rsid w:val="00050F18"/>
    <w:rsid w:val="0005381E"/>
    <w:rsid w:val="00055EEF"/>
    <w:rsid w:val="000560A0"/>
    <w:rsid w:val="00056573"/>
    <w:rsid w:val="00060CB1"/>
    <w:rsid w:val="000628E0"/>
    <w:rsid w:val="0006307C"/>
    <w:rsid w:val="00080C7A"/>
    <w:rsid w:val="00094980"/>
    <w:rsid w:val="00095BED"/>
    <w:rsid w:val="00097E9A"/>
    <w:rsid w:val="000A17FA"/>
    <w:rsid w:val="000A1E33"/>
    <w:rsid w:val="000A24EB"/>
    <w:rsid w:val="000A7C86"/>
    <w:rsid w:val="000B35B2"/>
    <w:rsid w:val="000B4536"/>
    <w:rsid w:val="000C2E89"/>
    <w:rsid w:val="000C3717"/>
    <w:rsid w:val="000C4B52"/>
    <w:rsid w:val="000C4E62"/>
    <w:rsid w:val="000C5008"/>
    <w:rsid w:val="000C5404"/>
    <w:rsid w:val="000D4EF1"/>
    <w:rsid w:val="000D722F"/>
    <w:rsid w:val="000E04BB"/>
    <w:rsid w:val="000E18A5"/>
    <w:rsid w:val="000E583B"/>
    <w:rsid w:val="000F07A3"/>
    <w:rsid w:val="000F4D3D"/>
    <w:rsid w:val="000F6412"/>
    <w:rsid w:val="000F683B"/>
    <w:rsid w:val="00115060"/>
    <w:rsid w:val="00120296"/>
    <w:rsid w:val="00121039"/>
    <w:rsid w:val="00135ECB"/>
    <w:rsid w:val="00136667"/>
    <w:rsid w:val="00140279"/>
    <w:rsid w:val="00144F43"/>
    <w:rsid w:val="0014675F"/>
    <w:rsid w:val="00154B0D"/>
    <w:rsid w:val="00155C70"/>
    <w:rsid w:val="00156093"/>
    <w:rsid w:val="00160A39"/>
    <w:rsid w:val="00164EFF"/>
    <w:rsid w:val="00171FC8"/>
    <w:rsid w:val="0018624C"/>
    <w:rsid w:val="001921A8"/>
    <w:rsid w:val="00192DCB"/>
    <w:rsid w:val="001B0BBC"/>
    <w:rsid w:val="001B14A3"/>
    <w:rsid w:val="001B60D5"/>
    <w:rsid w:val="001C1C8D"/>
    <w:rsid w:val="001C3618"/>
    <w:rsid w:val="001C46AF"/>
    <w:rsid w:val="001C52B7"/>
    <w:rsid w:val="001C5F33"/>
    <w:rsid w:val="001D028F"/>
    <w:rsid w:val="001D4D5F"/>
    <w:rsid w:val="001D7ED3"/>
    <w:rsid w:val="001E2143"/>
    <w:rsid w:val="001E2FF4"/>
    <w:rsid w:val="0020391B"/>
    <w:rsid w:val="00210576"/>
    <w:rsid w:val="00232F83"/>
    <w:rsid w:val="002432E4"/>
    <w:rsid w:val="00243F9B"/>
    <w:rsid w:val="002452B8"/>
    <w:rsid w:val="00254933"/>
    <w:rsid w:val="00257614"/>
    <w:rsid w:val="002576D1"/>
    <w:rsid w:val="002637D3"/>
    <w:rsid w:val="00264A65"/>
    <w:rsid w:val="002675DB"/>
    <w:rsid w:val="00267F70"/>
    <w:rsid w:val="0027285E"/>
    <w:rsid w:val="00273FF4"/>
    <w:rsid w:val="002764D9"/>
    <w:rsid w:val="002862B7"/>
    <w:rsid w:val="00297300"/>
    <w:rsid w:val="002A1D59"/>
    <w:rsid w:val="002A6D88"/>
    <w:rsid w:val="002B67F3"/>
    <w:rsid w:val="002B6C0B"/>
    <w:rsid w:val="002C1488"/>
    <w:rsid w:val="002C4FF1"/>
    <w:rsid w:val="002C6D62"/>
    <w:rsid w:val="002C6D65"/>
    <w:rsid w:val="002D2C24"/>
    <w:rsid w:val="002F5EB3"/>
    <w:rsid w:val="002F5FEF"/>
    <w:rsid w:val="003027AC"/>
    <w:rsid w:val="00306E74"/>
    <w:rsid w:val="00313CF9"/>
    <w:rsid w:val="00317468"/>
    <w:rsid w:val="003205A5"/>
    <w:rsid w:val="00321131"/>
    <w:rsid w:val="0033140C"/>
    <w:rsid w:val="003408CF"/>
    <w:rsid w:val="00347321"/>
    <w:rsid w:val="0035066A"/>
    <w:rsid w:val="003648F3"/>
    <w:rsid w:val="0036495B"/>
    <w:rsid w:val="00370CF3"/>
    <w:rsid w:val="003719DC"/>
    <w:rsid w:val="00375212"/>
    <w:rsid w:val="00376329"/>
    <w:rsid w:val="003858AB"/>
    <w:rsid w:val="0038726F"/>
    <w:rsid w:val="00387EBA"/>
    <w:rsid w:val="003911B1"/>
    <w:rsid w:val="003939EC"/>
    <w:rsid w:val="003A151A"/>
    <w:rsid w:val="003A3E2E"/>
    <w:rsid w:val="003A4B13"/>
    <w:rsid w:val="003A6136"/>
    <w:rsid w:val="003B5FE6"/>
    <w:rsid w:val="003C1977"/>
    <w:rsid w:val="003C4113"/>
    <w:rsid w:val="003C799F"/>
    <w:rsid w:val="003D2E30"/>
    <w:rsid w:val="003E11C4"/>
    <w:rsid w:val="003E3108"/>
    <w:rsid w:val="003E3AD1"/>
    <w:rsid w:val="003E4CEF"/>
    <w:rsid w:val="003E6FD4"/>
    <w:rsid w:val="003E7D2E"/>
    <w:rsid w:val="003F46A7"/>
    <w:rsid w:val="003F60A6"/>
    <w:rsid w:val="003F70A9"/>
    <w:rsid w:val="003F7978"/>
    <w:rsid w:val="0041063F"/>
    <w:rsid w:val="00412BD1"/>
    <w:rsid w:val="00413543"/>
    <w:rsid w:val="004138F5"/>
    <w:rsid w:val="00415E2B"/>
    <w:rsid w:val="00420A9B"/>
    <w:rsid w:val="004210AD"/>
    <w:rsid w:val="00423BC2"/>
    <w:rsid w:val="004259F9"/>
    <w:rsid w:val="004314FF"/>
    <w:rsid w:val="00431952"/>
    <w:rsid w:val="004328C7"/>
    <w:rsid w:val="004367DD"/>
    <w:rsid w:val="00436914"/>
    <w:rsid w:val="00436EFD"/>
    <w:rsid w:val="00441412"/>
    <w:rsid w:val="004440C1"/>
    <w:rsid w:val="00446645"/>
    <w:rsid w:val="004479B3"/>
    <w:rsid w:val="00462342"/>
    <w:rsid w:val="00462E43"/>
    <w:rsid w:val="00471BE5"/>
    <w:rsid w:val="00480F8E"/>
    <w:rsid w:val="0048102B"/>
    <w:rsid w:val="00482D0B"/>
    <w:rsid w:val="004856E0"/>
    <w:rsid w:val="00491094"/>
    <w:rsid w:val="00495350"/>
    <w:rsid w:val="004967A3"/>
    <w:rsid w:val="00497C0E"/>
    <w:rsid w:val="004A6A0E"/>
    <w:rsid w:val="004B32C4"/>
    <w:rsid w:val="004B410C"/>
    <w:rsid w:val="004B5012"/>
    <w:rsid w:val="004C0454"/>
    <w:rsid w:val="004C27A5"/>
    <w:rsid w:val="004C2AA4"/>
    <w:rsid w:val="004C4569"/>
    <w:rsid w:val="004C49ED"/>
    <w:rsid w:val="004C6F2D"/>
    <w:rsid w:val="004D17E3"/>
    <w:rsid w:val="004D2AF0"/>
    <w:rsid w:val="004E303A"/>
    <w:rsid w:val="004E4D8E"/>
    <w:rsid w:val="004E6D58"/>
    <w:rsid w:val="004E77C5"/>
    <w:rsid w:val="004E7938"/>
    <w:rsid w:val="004E7D67"/>
    <w:rsid w:val="004F18CA"/>
    <w:rsid w:val="004F3A38"/>
    <w:rsid w:val="004F6BCC"/>
    <w:rsid w:val="0051682B"/>
    <w:rsid w:val="0052010A"/>
    <w:rsid w:val="0052727D"/>
    <w:rsid w:val="005272F1"/>
    <w:rsid w:val="00527B34"/>
    <w:rsid w:val="0053271A"/>
    <w:rsid w:val="00534BEA"/>
    <w:rsid w:val="00537F26"/>
    <w:rsid w:val="00541FAA"/>
    <w:rsid w:val="00543B45"/>
    <w:rsid w:val="00551CD5"/>
    <w:rsid w:val="00553503"/>
    <w:rsid w:val="00555F9C"/>
    <w:rsid w:val="005574B6"/>
    <w:rsid w:val="00565878"/>
    <w:rsid w:val="00576039"/>
    <w:rsid w:val="00577B77"/>
    <w:rsid w:val="00586963"/>
    <w:rsid w:val="00590343"/>
    <w:rsid w:val="00596881"/>
    <w:rsid w:val="00596B85"/>
    <w:rsid w:val="005A797E"/>
    <w:rsid w:val="005B2815"/>
    <w:rsid w:val="005B3899"/>
    <w:rsid w:val="005B4382"/>
    <w:rsid w:val="005B6484"/>
    <w:rsid w:val="005B68C2"/>
    <w:rsid w:val="005B76F7"/>
    <w:rsid w:val="005C059C"/>
    <w:rsid w:val="005C3489"/>
    <w:rsid w:val="005C36E0"/>
    <w:rsid w:val="005C6924"/>
    <w:rsid w:val="005D0AFA"/>
    <w:rsid w:val="005D1B58"/>
    <w:rsid w:val="005D5232"/>
    <w:rsid w:val="005E1AD0"/>
    <w:rsid w:val="005F498C"/>
    <w:rsid w:val="006008BB"/>
    <w:rsid w:val="00601A04"/>
    <w:rsid w:val="00601EE9"/>
    <w:rsid w:val="00602AE7"/>
    <w:rsid w:val="0060503A"/>
    <w:rsid w:val="00612B2A"/>
    <w:rsid w:val="00613899"/>
    <w:rsid w:val="00621104"/>
    <w:rsid w:val="006235DF"/>
    <w:rsid w:val="00630426"/>
    <w:rsid w:val="00640096"/>
    <w:rsid w:val="00641886"/>
    <w:rsid w:val="006444B8"/>
    <w:rsid w:val="006451F4"/>
    <w:rsid w:val="0064532B"/>
    <w:rsid w:val="00654C64"/>
    <w:rsid w:val="00663379"/>
    <w:rsid w:val="00674CE2"/>
    <w:rsid w:val="006761AC"/>
    <w:rsid w:val="00684BF0"/>
    <w:rsid w:val="00691DC6"/>
    <w:rsid w:val="00693500"/>
    <w:rsid w:val="006A1262"/>
    <w:rsid w:val="006A4DAF"/>
    <w:rsid w:val="006B0A74"/>
    <w:rsid w:val="006C5F60"/>
    <w:rsid w:val="006D31CC"/>
    <w:rsid w:val="006D3381"/>
    <w:rsid w:val="006E0129"/>
    <w:rsid w:val="006E0A6A"/>
    <w:rsid w:val="006E3B06"/>
    <w:rsid w:val="006E64E7"/>
    <w:rsid w:val="006E6633"/>
    <w:rsid w:val="006F03DA"/>
    <w:rsid w:val="006F082F"/>
    <w:rsid w:val="006F1249"/>
    <w:rsid w:val="006F2E41"/>
    <w:rsid w:val="006F3E14"/>
    <w:rsid w:val="006F4A46"/>
    <w:rsid w:val="006F6247"/>
    <w:rsid w:val="00703633"/>
    <w:rsid w:val="00705873"/>
    <w:rsid w:val="00717CEC"/>
    <w:rsid w:val="0072239C"/>
    <w:rsid w:val="007227B2"/>
    <w:rsid w:val="00723D54"/>
    <w:rsid w:val="00731CB2"/>
    <w:rsid w:val="007324EE"/>
    <w:rsid w:val="00735640"/>
    <w:rsid w:val="00736BF4"/>
    <w:rsid w:val="00745218"/>
    <w:rsid w:val="0074754E"/>
    <w:rsid w:val="007522E6"/>
    <w:rsid w:val="00753602"/>
    <w:rsid w:val="00755EA1"/>
    <w:rsid w:val="00760B7C"/>
    <w:rsid w:val="00763B75"/>
    <w:rsid w:val="0077076B"/>
    <w:rsid w:val="0078519C"/>
    <w:rsid w:val="007866EB"/>
    <w:rsid w:val="00786820"/>
    <w:rsid w:val="0079075D"/>
    <w:rsid w:val="00791CE8"/>
    <w:rsid w:val="007968AE"/>
    <w:rsid w:val="007A0B43"/>
    <w:rsid w:val="007A64E5"/>
    <w:rsid w:val="007B3E91"/>
    <w:rsid w:val="007B7EDB"/>
    <w:rsid w:val="007C0BF1"/>
    <w:rsid w:val="007C2025"/>
    <w:rsid w:val="007C5970"/>
    <w:rsid w:val="007D34E5"/>
    <w:rsid w:val="007D41C4"/>
    <w:rsid w:val="007E0F2E"/>
    <w:rsid w:val="007E6398"/>
    <w:rsid w:val="007E7396"/>
    <w:rsid w:val="007F44C4"/>
    <w:rsid w:val="007F6A8D"/>
    <w:rsid w:val="0080051E"/>
    <w:rsid w:val="0080087B"/>
    <w:rsid w:val="00811BE2"/>
    <w:rsid w:val="0081365B"/>
    <w:rsid w:val="008203DE"/>
    <w:rsid w:val="008247E5"/>
    <w:rsid w:val="008247F3"/>
    <w:rsid w:val="00825B2C"/>
    <w:rsid w:val="00831267"/>
    <w:rsid w:val="00832950"/>
    <w:rsid w:val="00834B71"/>
    <w:rsid w:val="00837A0B"/>
    <w:rsid w:val="00837BD5"/>
    <w:rsid w:val="00837C49"/>
    <w:rsid w:val="0084260A"/>
    <w:rsid w:val="00843942"/>
    <w:rsid w:val="00845AD2"/>
    <w:rsid w:val="00847961"/>
    <w:rsid w:val="008505C1"/>
    <w:rsid w:val="00853D9E"/>
    <w:rsid w:val="00862DB0"/>
    <w:rsid w:val="00865C74"/>
    <w:rsid w:val="008704BF"/>
    <w:rsid w:val="00871574"/>
    <w:rsid w:val="0087639A"/>
    <w:rsid w:val="00876DDF"/>
    <w:rsid w:val="0088164D"/>
    <w:rsid w:val="00884147"/>
    <w:rsid w:val="008853BC"/>
    <w:rsid w:val="008860D3"/>
    <w:rsid w:val="00886F5F"/>
    <w:rsid w:val="00891845"/>
    <w:rsid w:val="00896301"/>
    <w:rsid w:val="008A0ABC"/>
    <w:rsid w:val="008A0E1D"/>
    <w:rsid w:val="008B07DB"/>
    <w:rsid w:val="008B2099"/>
    <w:rsid w:val="008B30F7"/>
    <w:rsid w:val="008B5E86"/>
    <w:rsid w:val="008C5326"/>
    <w:rsid w:val="008D5610"/>
    <w:rsid w:val="008D6212"/>
    <w:rsid w:val="008D65E2"/>
    <w:rsid w:val="008E1AF5"/>
    <w:rsid w:val="008E4567"/>
    <w:rsid w:val="008F185C"/>
    <w:rsid w:val="00901381"/>
    <w:rsid w:val="0090635C"/>
    <w:rsid w:val="00906D57"/>
    <w:rsid w:val="00911610"/>
    <w:rsid w:val="00913E62"/>
    <w:rsid w:val="009149CB"/>
    <w:rsid w:val="00921163"/>
    <w:rsid w:val="00921E85"/>
    <w:rsid w:val="009239DF"/>
    <w:rsid w:val="00937AD6"/>
    <w:rsid w:val="00947C0E"/>
    <w:rsid w:val="00953651"/>
    <w:rsid w:val="00954EBB"/>
    <w:rsid w:val="00971ADA"/>
    <w:rsid w:val="00984AA8"/>
    <w:rsid w:val="00987BDC"/>
    <w:rsid w:val="00992DA0"/>
    <w:rsid w:val="009A08AD"/>
    <w:rsid w:val="009A3D24"/>
    <w:rsid w:val="009A5C3A"/>
    <w:rsid w:val="009B04DB"/>
    <w:rsid w:val="009C224C"/>
    <w:rsid w:val="009C4C03"/>
    <w:rsid w:val="009C75D6"/>
    <w:rsid w:val="009C7AC4"/>
    <w:rsid w:val="009D2616"/>
    <w:rsid w:val="009E102F"/>
    <w:rsid w:val="009E4C61"/>
    <w:rsid w:val="009E5BBD"/>
    <w:rsid w:val="009F04CC"/>
    <w:rsid w:val="009F27D5"/>
    <w:rsid w:val="009F313D"/>
    <w:rsid w:val="00A04920"/>
    <w:rsid w:val="00A0571C"/>
    <w:rsid w:val="00A064EC"/>
    <w:rsid w:val="00A113B5"/>
    <w:rsid w:val="00A149DA"/>
    <w:rsid w:val="00A20B07"/>
    <w:rsid w:val="00A226F0"/>
    <w:rsid w:val="00A23A4F"/>
    <w:rsid w:val="00A258FE"/>
    <w:rsid w:val="00A31447"/>
    <w:rsid w:val="00A35DBD"/>
    <w:rsid w:val="00A40230"/>
    <w:rsid w:val="00A439AA"/>
    <w:rsid w:val="00A47CA1"/>
    <w:rsid w:val="00A50098"/>
    <w:rsid w:val="00A60272"/>
    <w:rsid w:val="00A603F7"/>
    <w:rsid w:val="00A638D2"/>
    <w:rsid w:val="00A650DD"/>
    <w:rsid w:val="00A705C1"/>
    <w:rsid w:val="00A73AB0"/>
    <w:rsid w:val="00A77810"/>
    <w:rsid w:val="00A83AD7"/>
    <w:rsid w:val="00A872DE"/>
    <w:rsid w:val="00A90EE6"/>
    <w:rsid w:val="00A91A58"/>
    <w:rsid w:val="00AA6E2A"/>
    <w:rsid w:val="00AB09E3"/>
    <w:rsid w:val="00AB2CD4"/>
    <w:rsid w:val="00AB3F12"/>
    <w:rsid w:val="00AB4339"/>
    <w:rsid w:val="00AB4B23"/>
    <w:rsid w:val="00AB580B"/>
    <w:rsid w:val="00AD1EAE"/>
    <w:rsid w:val="00AD34B6"/>
    <w:rsid w:val="00AD5D1E"/>
    <w:rsid w:val="00AE1A99"/>
    <w:rsid w:val="00AF0D99"/>
    <w:rsid w:val="00AF12D1"/>
    <w:rsid w:val="00AF4289"/>
    <w:rsid w:val="00AF62F0"/>
    <w:rsid w:val="00AF7493"/>
    <w:rsid w:val="00B00C8F"/>
    <w:rsid w:val="00B00E21"/>
    <w:rsid w:val="00B0206A"/>
    <w:rsid w:val="00B02E32"/>
    <w:rsid w:val="00B10006"/>
    <w:rsid w:val="00B20336"/>
    <w:rsid w:val="00B27320"/>
    <w:rsid w:val="00B30800"/>
    <w:rsid w:val="00B31348"/>
    <w:rsid w:val="00B321AE"/>
    <w:rsid w:val="00B34F28"/>
    <w:rsid w:val="00B40CD5"/>
    <w:rsid w:val="00B43A18"/>
    <w:rsid w:val="00B43CF6"/>
    <w:rsid w:val="00B50438"/>
    <w:rsid w:val="00B50CB6"/>
    <w:rsid w:val="00B523F6"/>
    <w:rsid w:val="00B53B01"/>
    <w:rsid w:val="00B5698B"/>
    <w:rsid w:val="00B56BDC"/>
    <w:rsid w:val="00B57329"/>
    <w:rsid w:val="00B573DA"/>
    <w:rsid w:val="00B7014B"/>
    <w:rsid w:val="00B72655"/>
    <w:rsid w:val="00B76306"/>
    <w:rsid w:val="00B76FB1"/>
    <w:rsid w:val="00B82513"/>
    <w:rsid w:val="00B86E74"/>
    <w:rsid w:val="00B93104"/>
    <w:rsid w:val="00BB5EB4"/>
    <w:rsid w:val="00BB6139"/>
    <w:rsid w:val="00BC1E70"/>
    <w:rsid w:val="00BC4C03"/>
    <w:rsid w:val="00BC561E"/>
    <w:rsid w:val="00BC78F3"/>
    <w:rsid w:val="00BD0282"/>
    <w:rsid w:val="00BD0A6F"/>
    <w:rsid w:val="00BD30E3"/>
    <w:rsid w:val="00BD344D"/>
    <w:rsid w:val="00BD5AB7"/>
    <w:rsid w:val="00BD7510"/>
    <w:rsid w:val="00BF399B"/>
    <w:rsid w:val="00C03C3B"/>
    <w:rsid w:val="00C03D56"/>
    <w:rsid w:val="00C0462B"/>
    <w:rsid w:val="00C0499D"/>
    <w:rsid w:val="00C11C54"/>
    <w:rsid w:val="00C12BD4"/>
    <w:rsid w:val="00C20BC0"/>
    <w:rsid w:val="00C24EF9"/>
    <w:rsid w:val="00C30439"/>
    <w:rsid w:val="00C3263B"/>
    <w:rsid w:val="00C32C04"/>
    <w:rsid w:val="00C36BE2"/>
    <w:rsid w:val="00C52634"/>
    <w:rsid w:val="00C52CB7"/>
    <w:rsid w:val="00C60856"/>
    <w:rsid w:val="00C60CA7"/>
    <w:rsid w:val="00C670F3"/>
    <w:rsid w:val="00C712A5"/>
    <w:rsid w:val="00C7273C"/>
    <w:rsid w:val="00C733EC"/>
    <w:rsid w:val="00C73F30"/>
    <w:rsid w:val="00C747EB"/>
    <w:rsid w:val="00C76429"/>
    <w:rsid w:val="00C770D6"/>
    <w:rsid w:val="00C8100C"/>
    <w:rsid w:val="00C83765"/>
    <w:rsid w:val="00C83F2C"/>
    <w:rsid w:val="00C84CC8"/>
    <w:rsid w:val="00C878E1"/>
    <w:rsid w:val="00C900B7"/>
    <w:rsid w:val="00C93CD3"/>
    <w:rsid w:val="00CA2947"/>
    <w:rsid w:val="00CA355D"/>
    <w:rsid w:val="00CA4A4C"/>
    <w:rsid w:val="00CB04C6"/>
    <w:rsid w:val="00CB089F"/>
    <w:rsid w:val="00CB6579"/>
    <w:rsid w:val="00CB698B"/>
    <w:rsid w:val="00CB7263"/>
    <w:rsid w:val="00CB75E8"/>
    <w:rsid w:val="00CC4E9D"/>
    <w:rsid w:val="00CF5C3A"/>
    <w:rsid w:val="00D01922"/>
    <w:rsid w:val="00D04898"/>
    <w:rsid w:val="00D1332E"/>
    <w:rsid w:val="00D15B69"/>
    <w:rsid w:val="00D1790F"/>
    <w:rsid w:val="00D32C08"/>
    <w:rsid w:val="00D37ADA"/>
    <w:rsid w:val="00D400E5"/>
    <w:rsid w:val="00D4482D"/>
    <w:rsid w:val="00D455C4"/>
    <w:rsid w:val="00D474C0"/>
    <w:rsid w:val="00D55B24"/>
    <w:rsid w:val="00D571DC"/>
    <w:rsid w:val="00D63724"/>
    <w:rsid w:val="00D678C8"/>
    <w:rsid w:val="00D67CDD"/>
    <w:rsid w:val="00D81181"/>
    <w:rsid w:val="00D83610"/>
    <w:rsid w:val="00D91C5C"/>
    <w:rsid w:val="00DA57B3"/>
    <w:rsid w:val="00DA66EF"/>
    <w:rsid w:val="00DB32F8"/>
    <w:rsid w:val="00DB5D13"/>
    <w:rsid w:val="00DC3EB4"/>
    <w:rsid w:val="00DC43B1"/>
    <w:rsid w:val="00DD01A5"/>
    <w:rsid w:val="00DD65A9"/>
    <w:rsid w:val="00DE0070"/>
    <w:rsid w:val="00DE223B"/>
    <w:rsid w:val="00DE2D83"/>
    <w:rsid w:val="00DE3EBD"/>
    <w:rsid w:val="00DF0CBF"/>
    <w:rsid w:val="00DF6745"/>
    <w:rsid w:val="00DF6D01"/>
    <w:rsid w:val="00E1637A"/>
    <w:rsid w:val="00E21DA2"/>
    <w:rsid w:val="00E26B11"/>
    <w:rsid w:val="00E27C01"/>
    <w:rsid w:val="00E27FD1"/>
    <w:rsid w:val="00E321D8"/>
    <w:rsid w:val="00E36546"/>
    <w:rsid w:val="00E40711"/>
    <w:rsid w:val="00E42219"/>
    <w:rsid w:val="00E461AA"/>
    <w:rsid w:val="00E51E41"/>
    <w:rsid w:val="00E53AF5"/>
    <w:rsid w:val="00E57E6F"/>
    <w:rsid w:val="00E619DD"/>
    <w:rsid w:val="00E646D4"/>
    <w:rsid w:val="00E65A55"/>
    <w:rsid w:val="00E700EA"/>
    <w:rsid w:val="00E812F9"/>
    <w:rsid w:val="00E83F1E"/>
    <w:rsid w:val="00EB1B49"/>
    <w:rsid w:val="00EB1F3C"/>
    <w:rsid w:val="00EB58FC"/>
    <w:rsid w:val="00EB7609"/>
    <w:rsid w:val="00EC5894"/>
    <w:rsid w:val="00EC5DD4"/>
    <w:rsid w:val="00ED12C7"/>
    <w:rsid w:val="00ED396C"/>
    <w:rsid w:val="00ED42C9"/>
    <w:rsid w:val="00ED505D"/>
    <w:rsid w:val="00ED6724"/>
    <w:rsid w:val="00EE6B68"/>
    <w:rsid w:val="00EF0039"/>
    <w:rsid w:val="00EF0B5A"/>
    <w:rsid w:val="00F01A46"/>
    <w:rsid w:val="00F03725"/>
    <w:rsid w:val="00F129C6"/>
    <w:rsid w:val="00F16107"/>
    <w:rsid w:val="00F16BB2"/>
    <w:rsid w:val="00F46227"/>
    <w:rsid w:val="00F56FDC"/>
    <w:rsid w:val="00F605BC"/>
    <w:rsid w:val="00F66305"/>
    <w:rsid w:val="00F67F62"/>
    <w:rsid w:val="00F74725"/>
    <w:rsid w:val="00F76551"/>
    <w:rsid w:val="00F974B7"/>
    <w:rsid w:val="00FA6CD2"/>
    <w:rsid w:val="00FB1B9C"/>
    <w:rsid w:val="00FB3B73"/>
    <w:rsid w:val="00FB5EAA"/>
    <w:rsid w:val="00FB6F73"/>
    <w:rsid w:val="00FD2682"/>
    <w:rsid w:val="00FD6D4E"/>
    <w:rsid w:val="00FD79C5"/>
    <w:rsid w:val="00FE1AEB"/>
    <w:rsid w:val="00FE4C91"/>
    <w:rsid w:val="00FE6172"/>
    <w:rsid w:val="00FE7FDC"/>
    <w:rsid w:val="00FF4982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C92864"/>
  <w15:chartTrackingRefBased/>
  <w15:docId w15:val="{61503C5E-C95B-414D-B54F-A85E0EB4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HAnsi" w:hAnsi="Helvetica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33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5008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008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6E3B06"/>
  </w:style>
  <w:style w:type="table" w:styleId="TableGrid">
    <w:name w:val="Table Grid"/>
    <w:basedOn w:val="TableNormal"/>
    <w:uiPriority w:val="39"/>
    <w:rsid w:val="00B20336"/>
    <w:rPr>
      <w:rFonts w:asciiTheme="minorHAnsi" w:eastAsia="Batang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Lachance</dc:creator>
  <cp:keywords/>
  <dc:description/>
  <cp:lastModifiedBy>Lachance, Joseph L</cp:lastModifiedBy>
  <cp:revision>11</cp:revision>
  <dcterms:created xsi:type="dcterms:W3CDTF">2022-06-30T04:31:00Z</dcterms:created>
  <dcterms:modified xsi:type="dcterms:W3CDTF">2022-08-21T20:22:00Z</dcterms:modified>
</cp:coreProperties>
</file>