
<file path=[Content_Types].xml><?xml version="1.0" encoding="utf-8"?>
<Types xmlns="http://schemas.openxmlformats.org/package/2006/content-types">
  <Default Extension="png" ContentType="image/png"/>
  <Default Extension="svg" ContentType="image/svg+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3092" w:rsidRPr="00813092" w:rsidRDefault="00813092" w:rsidP="00813092">
      <w:pPr>
        <w:spacing w:after="200" w:line="240" w:lineRule="auto"/>
        <w:rPr>
          <w:rFonts w:ascii="Times New Roman" w:eastAsia="Times New Roman" w:hAnsi="Times New Roman" w:cs="Times New Roman"/>
          <w:sz w:val="24"/>
          <w:szCs w:val="24"/>
          <w:lang w:eastAsia="en-GB"/>
        </w:rPr>
      </w:pPr>
      <w:r w:rsidRPr="00813092">
        <w:rPr>
          <w:rFonts w:ascii="Times New Roman" w:eastAsia="Times New Roman" w:hAnsi="Times New Roman" w:cs="Times New Roman"/>
          <w:color w:val="000000"/>
          <w:lang w:eastAsia="en-GB"/>
        </w:rPr>
        <w:t>Review History</w:t>
      </w:r>
    </w:p>
    <w:p w:rsidR="00813092" w:rsidRPr="00813092" w:rsidRDefault="00813092" w:rsidP="00813092">
      <w:pPr>
        <w:spacing w:after="0" w:line="240" w:lineRule="auto"/>
        <w:rPr>
          <w:rFonts w:ascii="Times New Roman" w:eastAsia="Times New Roman" w:hAnsi="Times New Roman" w:cs="Times New Roman"/>
          <w:sz w:val="24"/>
          <w:szCs w:val="24"/>
          <w:lang w:eastAsia="en-GB"/>
        </w:rPr>
      </w:pPr>
      <w:r w:rsidRPr="00813092">
        <w:rPr>
          <w:rFonts w:ascii="Times New Roman" w:eastAsia="Times New Roman" w:hAnsi="Times New Roman" w:cs="Times New Roman"/>
          <w:b/>
          <w:bCs/>
          <w:color w:val="000000"/>
          <w:lang w:eastAsia="en-GB"/>
        </w:rPr>
        <w:t>First round of review</w:t>
      </w:r>
    </w:p>
    <w:p w:rsidR="00813092" w:rsidRPr="00813092" w:rsidRDefault="00813092" w:rsidP="00813092">
      <w:pPr>
        <w:spacing w:after="0" w:line="240" w:lineRule="auto"/>
        <w:rPr>
          <w:rFonts w:ascii="Times New Roman" w:eastAsia="Times New Roman" w:hAnsi="Times New Roman" w:cs="Times New Roman"/>
          <w:sz w:val="24"/>
          <w:szCs w:val="24"/>
          <w:lang w:eastAsia="en-GB"/>
        </w:rPr>
      </w:pPr>
      <w:r w:rsidRPr="00813092">
        <w:rPr>
          <w:rFonts w:ascii="Times New Roman" w:eastAsia="Times New Roman" w:hAnsi="Times New Roman" w:cs="Times New Roman"/>
          <w:b/>
          <w:bCs/>
          <w:color w:val="000000"/>
          <w:lang w:eastAsia="en-GB"/>
        </w:rPr>
        <w:t>Reviewer 1</w:t>
      </w:r>
    </w:p>
    <w:p w:rsidR="00813092" w:rsidRPr="00813092" w:rsidRDefault="00813092" w:rsidP="00813092">
      <w:pPr>
        <w:spacing w:after="0" w:line="240" w:lineRule="auto"/>
        <w:rPr>
          <w:rFonts w:ascii="Times New Roman" w:eastAsia="Times New Roman" w:hAnsi="Times New Roman" w:cs="Times New Roman"/>
          <w:sz w:val="24"/>
          <w:szCs w:val="24"/>
          <w:lang w:eastAsia="en-GB"/>
        </w:rPr>
      </w:pPr>
    </w:p>
    <w:p w:rsidR="00813092" w:rsidRPr="00813092" w:rsidRDefault="00813092" w:rsidP="00813092">
      <w:pPr>
        <w:spacing w:after="0" w:line="240" w:lineRule="auto"/>
        <w:rPr>
          <w:rFonts w:ascii="Times New Roman" w:eastAsia="Times New Roman" w:hAnsi="Times New Roman" w:cs="Times New Roman"/>
          <w:sz w:val="24"/>
          <w:szCs w:val="24"/>
          <w:lang w:eastAsia="en-GB"/>
        </w:rPr>
      </w:pPr>
      <w:r w:rsidRPr="00813092">
        <w:rPr>
          <w:rFonts w:ascii="Times New Roman" w:eastAsia="Times New Roman" w:hAnsi="Times New Roman" w:cs="Times New Roman"/>
          <w:b/>
          <w:bCs/>
          <w:color w:val="000033"/>
          <w:shd w:val="clear" w:color="auto" w:fill="FFFFFF"/>
          <w:lang w:eastAsia="en-GB"/>
        </w:rPr>
        <w:t>Were you able to assess all statistics in the manuscript, including the appropriateness of statistical tests used?</w:t>
      </w:r>
      <w:r>
        <w:rPr>
          <w:rFonts w:ascii="Times New Roman" w:eastAsia="Times New Roman" w:hAnsi="Times New Roman" w:cs="Times New Roman"/>
          <w:b/>
          <w:bCs/>
          <w:color w:val="000033"/>
          <w:shd w:val="clear" w:color="auto" w:fill="FFFFFF"/>
          <w:lang w:eastAsia="en-GB"/>
        </w:rPr>
        <w:t xml:space="preserve"> </w:t>
      </w:r>
      <w:r w:rsidRPr="00813092">
        <w:rPr>
          <w:rFonts w:ascii="Times New Roman" w:hAnsi="Times New Roman" w:cs="Times New Roman"/>
          <w:color w:val="000033"/>
          <w:sz w:val="24"/>
          <w:szCs w:val="17"/>
          <w:shd w:val="clear" w:color="auto" w:fill="FFFFFF"/>
        </w:rPr>
        <w:t>Yes, and I have assessed the statistics in my report.</w:t>
      </w:r>
    </w:p>
    <w:p w:rsidR="00813092" w:rsidRPr="00813092" w:rsidRDefault="00813092" w:rsidP="00813092">
      <w:pPr>
        <w:spacing w:after="0" w:line="240" w:lineRule="auto"/>
        <w:rPr>
          <w:rFonts w:ascii="Times New Roman" w:eastAsia="Times New Roman" w:hAnsi="Times New Roman" w:cs="Times New Roman"/>
          <w:sz w:val="24"/>
          <w:szCs w:val="24"/>
          <w:lang w:eastAsia="en-GB"/>
        </w:rPr>
      </w:pPr>
    </w:p>
    <w:p w:rsidR="00813092" w:rsidRDefault="00813092" w:rsidP="00813092">
      <w:pPr>
        <w:spacing w:after="0" w:line="240" w:lineRule="auto"/>
        <w:rPr>
          <w:rFonts w:ascii="Times New Roman" w:eastAsia="Times New Roman" w:hAnsi="Times New Roman" w:cs="Times New Roman"/>
          <w:b/>
          <w:bCs/>
          <w:color w:val="000000"/>
          <w:lang w:eastAsia="en-GB"/>
        </w:rPr>
      </w:pPr>
      <w:r w:rsidRPr="00813092">
        <w:rPr>
          <w:rFonts w:ascii="Times New Roman" w:eastAsia="Times New Roman" w:hAnsi="Times New Roman" w:cs="Times New Roman"/>
          <w:b/>
          <w:bCs/>
          <w:color w:val="000000"/>
          <w:lang w:eastAsia="en-GB"/>
        </w:rPr>
        <w:t>Comments to author:</w:t>
      </w:r>
    </w:p>
    <w:p w:rsidR="00813092" w:rsidRPr="00813092" w:rsidRDefault="00813092" w:rsidP="00813092">
      <w:pPr>
        <w:spacing w:after="0" w:line="240" w:lineRule="auto"/>
        <w:rPr>
          <w:rFonts w:ascii="Times New Roman" w:eastAsia="Times New Roman" w:hAnsi="Times New Roman" w:cs="Times New Roman"/>
          <w:sz w:val="24"/>
          <w:szCs w:val="24"/>
          <w:lang w:eastAsia="en-GB"/>
        </w:rPr>
      </w:pPr>
    </w:p>
    <w:p w:rsidR="00813092" w:rsidRPr="00813092" w:rsidRDefault="00813092" w:rsidP="00813092">
      <w:pPr>
        <w:spacing w:after="240" w:line="240" w:lineRule="auto"/>
        <w:rPr>
          <w:rFonts w:ascii="Times New Roman" w:eastAsia="Times New Roman" w:hAnsi="Times New Roman" w:cs="Times New Roman"/>
          <w:sz w:val="24"/>
          <w:szCs w:val="24"/>
          <w:lang w:eastAsia="en-GB"/>
        </w:rPr>
      </w:pPr>
      <w:r w:rsidRPr="00813092">
        <w:rPr>
          <w:rFonts w:ascii="Times New Roman" w:eastAsia="Times New Roman" w:hAnsi="Times New Roman" w:cs="Times New Roman"/>
          <w:sz w:val="24"/>
          <w:szCs w:val="24"/>
          <w:lang w:eastAsia="en-GB"/>
        </w:rPr>
        <w:t xml:space="preserve">The authors aimed to evaluate somatic structural variation analysis. Multiple sequencing technologies </w:t>
      </w:r>
      <w:proofErr w:type="gramStart"/>
      <w:r w:rsidRPr="00813092">
        <w:rPr>
          <w:rFonts w:ascii="Times New Roman" w:eastAsia="Times New Roman" w:hAnsi="Times New Roman" w:cs="Times New Roman"/>
          <w:sz w:val="24"/>
          <w:szCs w:val="24"/>
          <w:lang w:eastAsia="en-GB"/>
        </w:rPr>
        <w:t>were applied</w:t>
      </w:r>
      <w:proofErr w:type="gramEnd"/>
      <w:r w:rsidRPr="00813092">
        <w:rPr>
          <w:rFonts w:ascii="Times New Roman" w:eastAsia="Times New Roman" w:hAnsi="Times New Roman" w:cs="Times New Roman"/>
          <w:sz w:val="24"/>
          <w:szCs w:val="24"/>
          <w:lang w:eastAsia="en-GB"/>
        </w:rPr>
        <w:t xml:space="preserve"> to generate data for matched normal-</w:t>
      </w:r>
      <w:proofErr w:type="spellStart"/>
      <w:r w:rsidRPr="00813092">
        <w:rPr>
          <w:rFonts w:ascii="Times New Roman" w:eastAsia="Times New Roman" w:hAnsi="Times New Roman" w:cs="Times New Roman"/>
          <w:sz w:val="24"/>
          <w:szCs w:val="24"/>
          <w:lang w:eastAsia="en-GB"/>
        </w:rPr>
        <w:t>tumor</w:t>
      </w:r>
      <w:proofErr w:type="spellEnd"/>
      <w:r w:rsidRPr="00813092">
        <w:rPr>
          <w:rFonts w:ascii="Times New Roman" w:eastAsia="Times New Roman" w:hAnsi="Times New Roman" w:cs="Times New Roman"/>
          <w:sz w:val="24"/>
          <w:szCs w:val="24"/>
          <w:lang w:eastAsia="en-GB"/>
        </w:rPr>
        <w:t xml:space="preserve"> cell lines, HCC1395 and HCC1395BL. In general, a lot of work </w:t>
      </w:r>
      <w:proofErr w:type="gramStart"/>
      <w:r w:rsidRPr="00813092">
        <w:rPr>
          <w:rFonts w:ascii="Times New Roman" w:eastAsia="Times New Roman" w:hAnsi="Times New Roman" w:cs="Times New Roman"/>
          <w:sz w:val="24"/>
          <w:szCs w:val="24"/>
          <w:lang w:eastAsia="en-GB"/>
        </w:rPr>
        <w:t>have been done</w:t>
      </w:r>
      <w:proofErr w:type="gramEnd"/>
      <w:r w:rsidRPr="00813092">
        <w:rPr>
          <w:rFonts w:ascii="Times New Roman" w:eastAsia="Times New Roman" w:hAnsi="Times New Roman" w:cs="Times New Roman"/>
          <w:sz w:val="24"/>
          <w:szCs w:val="24"/>
          <w:lang w:eastAsia="en-GB"/>
        </w:rPr>
        <w:t xml:space="preserve"> to combine and compare technologies to generate a high-confidence consensus SV call set. This work would be of great interest to both technology development and clinical application, if done properly. Here are a few comments.</w:t>
      </w:r>
    </w:p>
    <w:p w:rsidR="00813092" w:rsidRPr="00813092" w:rsidRDefault="00813092" w:rsidP="00813092">
      <w:pPr>
        <w:spacing w:after="240" w:line="240" w:lineRule="auto"/>
        <w:rPr>
          <w:rFonts w:ascii="Times New Roman" w:eastAsia="Times New Roman" w:hAnsi="Times New Roman" w:cs="Times New Roman"/>
          <w:sz w:val="24"/>
          <w:szCs w:val="24"/>
          <w:lang w:eastAsia="en-GB"/>
        </w:rPr>
      </w:pPr>
      <w:r w:rsidRPr="00813092">
        <w:rPr>
          <w:rFonts w:ascii="Times New Roman" w:eastAsia="Times New Roman" w:hAnsi="Times New Roman" w:cs="Times New Roman"/>
          <w:sz w:val="24"/>
          <w:szCs w:val="24"/>
          <w:lang w:eastAsia="en-GB"/>
        </w:rPr>
        <w:t>Major:</w:t>
      </w:r>
    </w:p>
    <w:p w:rsidR="00813092" w:rsidRPr="00813092" w:rsidRDefault="00813092" w:rsidP="00813092">
      <w:pPr>
        <w:spacing w:after="240" w:line="240" w:lineRule="auto"/>
        <w:rPr>
          <w:rFonts w:ascii="Times New Roman" w:eastAsia="Times New Roman" w:hAnsi="Times New Roman" w:cs="Times New Roman"/>
          <w:sz w:val="24"/>
          <w:szCs w:val="24"/>
          <w:lang w:eastAsia="en-GB"/>
        </w:rPr>
      </w:pPr>
      <w:r w:rsidRPr="00813092">
        <w:rPr>
          <w:rFonts w:ascii="Times New Roman" w:eastAsia="Times New Roman" w:hAnsi="Times New Roman" w:cs="Times New Roman"/>
          <w:sz w:val="24"/>
          <w:szCs w:val="24"/>
          <w:lang w:eastAsia="en-GB"/>
        </w:rPr>
        <w:t xml:space="preserve">1. As the authors also mentioned that primary </w:t>
      </w:r>
      <w:proofErr w:type="spellStart"/>
      <w:r w:rsidRPr="00813092">
        <w:rPr>
          <w:rFonts w:ascii="Times New Roman" w:eastAsia="Times New Roman" w:hAnsi="Times New Roman" w:cs="Times New Roman"/>
          <w:sz w:val="24"/>
          <w:szCs w:val="24"/>
          <w:lang w:eastAsia="en-GB"/>
        </w:rPr>
        <w:t>tumor</w:t>
      </w:r>
      <w:proofErr w:type="spellEnd"/>
      <w:r w:rsidRPr="00813092">
        <w:rPr>
          <w:rFonts w:ascii="Times New Roman" w:eastAsia="Times New Roman" w:hAnsi="Times New Roman" w:cs="Times New Roman"/>
          <w:sz w:val="24"/>
          <w:szCs w:val="24"/>
          <w:lang w:eastAsia="en-GB"/>
        </w:rPr>
        <w:t xml:space="preserve"> samples are </w:t>
      </w:r>
      <w:proofErr w:type="spellStart"/>
      <w:r w:rsidRPr="00813092">
        <w:rPr>
          <w:rFonts w:ascii="Times New Roman" w:eastAsia="Times New Roman" w:hAnsi="Times New Roman" w:cs="Times New Roman"/>
          <w:sz w:val="24"/>
          <w:szCs w:val="24"/>
          <w:lang w:eastAsia="en-GB"/>
        </w:rPr>
        <w:t>heterogenous</w:t>
      </w:r>
      <w:proofErr w:type="spellEnd"/>
      <w:r w:rsidRPr="00813092">
        <w:rPr>
          <w:rFonts w:ascii="Times New Roman" w:eastAsia="Times New Roman" w:hAnsi="Times New Roman" w:cs="Times New Roman"/>
          <w:sz w:val="24"/>
          <w:szCs w:val="24"/>
          <w:lang w:eastAsia="en-GB"/>
        </w:rPr>
        <w:t xml:space="preserve">, on which variant calling </w:t>
      </w:r>
      <w:proofErr w:type="gramStart"/>
      <w:r w:rsidRPr="00813092">
        <w:rPr>
          <w:rFonts w:ascii="Times New Roman" w:eastAsia="Times New Roman" w:hAnsi="Times New Roman" w:cs="Times New Roman"/>
          <w:sz w:val="24"/>
          <w:szCs w:val="24"/>
          <w:lang w:eastAsia="en-GB"/>
        </w:rPr>
        <w:t xml:space="preserve">is </w:t>
      </w:r>
      <w:proofErr w:type="spellStart"/>
      <w:r w:rsidRPr="00813092">
        <w:rPr>
          <w:rFonts w:ascii="Times New Roman" w:eastAsia="Times New Roman" w:hAnsi="Times New Roman" w:cs="Times New Roman"/>
          <w:sz w:val="24"/>
          <w:szCs w:val="24"/>
          <w:lang w:eastAsia="en-GB"/>
        </w:rPr>
        <w:t>substantionally</w:t>
      </w:r>
      <w:proofErr w:type="spellEnd"/>
      <w:proofErr w:type="gramEnd"/>
      <w:r w:rsidRPr="00813092">
        <w:rPr>
          <w:rFonts w:ascii="Times New Roman" w:eastAsia="Times New Roman" w:hAnsi="Times New Roman" w:cs="Times New Roman"/>
          <w:sz w:val="24"/>
          <w:szCs w:val="24"/>
          <w:lang w:eastAsia="en-GB"/>
        </w:rPr>
        <w:t xml:space="preserve"> more challenging than what is presented here on cell lines.</w:t>
      </w:r>
    </w:p>
    <w:p w:rsidR="00813092" w:rsidRPr="00813092" w:rsidRDefault="00813092" w:rsidP="00813092">
      <w:pPr>
        <w:spacing w:after="240" w:line="240" w:lineRule="auto"/>
        <w:rPr>
          <w:rFonts w:ascii="Times New Roman" w:eastAsia="Times New Roman" w:hAnsi="Times New Roman" w:cs="Times New Roman"/>
          <w:sz w:val="24"/>
          <w:szCs w:val="24"/>
          <w:lang w:eastAsia="en-GB"/>
        </w:rPr>
      </w:pPr>
      <w:r w:rsidRPr="00813092">
        <w:rPr>
          <w:rFonts w:ascii="Times New Roman" w:eastAsia="Times New Roman" w:hAnsi="Times New Roman" w:cs="Times New Roman"/>
          <w:sz w:val="24"/>
          <w:szCs w:val="24"/>
          <w:lang w:eastAsia="en-GB"/>
        </w:rPr>
        <w:t xml:space="preserve">Although the authors examined </w:t>
      </w:r>
      <w:proofErr w:type="spellStart"/>
      <w:r w:rsidRPr="00813092">
        <w:rPr>
          <w:rFonts w:ascii="Times New Roman" w:eastAsia="Times New Roman" w:hAnsi="Times New Roman" w:cs="Times New Roman"/>
          <w:sz w:val="24"/>
          <w:szCs w:val="24"/>
          <w:lang w:eastAsia="en-GB"/>
        </w:rPr>
        <w:t>tumor</w:t>
      </w:r>
      <w:proofErr w:type="spellEnd"/>
      <w:r w:rsidRPr="00813092">
        <w:rPr>
          <w:rFonts w:ascii="Times New Roman" w:eastAsia="Times New Roman" w:hAnsi="Times New Roman" w:cs="Times New Roman"/>
          <w:sz w:val="24"/>
          <w:szCs w:val="24"/>
          <w:lang w:eastAsia="en-GB"/>
        </w:rPr>
        <w:t xml:space="preserve"> purity by spiking in </w:t>
      </w:r>
      <w:proofErr w:type="spellStart"/>
      <w:r w:rsidRPr="00813092">
        <w:rPr>
          <w:rFonts w:ascii="Times New Roman" w:eastAsia="Times New Roman" w:hAnsi="Times New Roman" w:cs="Times New Roman"/>
          <w:sz w:val="24"/>
          <w:szCs w:val="24"/>
          <w:lang w:eastAsia="en-GB"/>
        </w:rPr>
        <w:t>tumor</w:t>
      </w:r>
      <w:proofErr w:type="spellEnd"/>
      <w:r w:rsidRPr="00813092">
        <w:rPr>
          <w:rFonts w:ascii="Times New Roman" w:eastAsia="Times New Roman" w:hAnsi="Times New Roman" w:cs="Times New Roman"/>
          <w:sz w:val="24"/>
          <w:szCs w:val="24"/>
          <w:lang w:eastAsia="en-GB"/>
        </w:rPr>
        <w:t xml:space="preserve"> DNAs into normal ones, those samples are still not as complex as real </w:t>
      </w:r>
      <w:proofErr w:type="spellStart"/>
      <w:r w:rsidRPr="00813092">
        <w:rPr>
          <w:rFonts w:ascii="Times New Roman" w:eastAsia="Times New Roman" w:hAnsi="Times New Roman" w:cs="Times New Roman"/>
          <w:sz w:val="24"/>
          <w:szCs w:val="24"/>
          <w:lang w:eastAsia="en-GB"/>
        </w:rPr>
        <w:t>tumor</w:t>
      </w:r>
      <w:proofErr w:type="spellEnd"/>
      <w:r w:rsidRPr="00813092">
        <w:rPr>
          <w:rFonts w:ascii="Times New Roman" w:eastAsia="Times New Roman" w:hAnsi="Times New Roman" w:cs="Times New Roman"/>
          <w:sz w:val="24"/>
          <w:szCs w:val="24"/>
          <w:lang w:eastAsia="en-GB"/>
        </w:rPr>
        <w:t xml:space="preserve"> ones. </w:t>
      </w:r>
      <w:proofErr w:type="gramStart"/>
      <w:r w:rsidRPr="00813092">
        <w:rPr>
          <w:rFonts w:ascii="Times New Roman" w:eastAsia="Times New Roman" w:hAnsi="Times New Roman" w:cs="Times New Roman"/>
          <w:sz w:val="24"/>
          <w:szCs w:val="24"/>
          <w:lang w:eastAsia="en-GB"/>
        </w:rPr>
        <w:t>Thus</w:t>
      </w:r>
      <w:proofErr w:type="gramEnd"/>
      <w:r w:rsidRPr="00813092">
        <w:rPr>
          <w:rFonts w:ascii="Times New Roman" w:eastAsia="Times New Roman" w:hAnsi="Times New Roman" w:cs="Times New Roman"/>
          <w:sz w:val="24"/>
          <w:szCs w:val="24"/>
          <w:lang w:eastAsia="en-GB"/>
        </w:rPr>
        <w:t xml:space="preserve"> I would recommend using "a cancer reference cell line sample" rather than "a cancer reference sample".</w:t>
      </w:r>
    </w:p>
    <w:p w:rsidR="00813092" w:rsidRPr="00813092" w:rsidRDefault="00813092" w:rsidP="00813092">
      <w:pPr>
        <w:spacing w:after="240" w:line="240" w:lineRule="auto"/>
        <w:rPr>
          <w:rFonts w:ascii="Times New Roman" w:eastAsia="Times New Roman" w:hAnsi="Times New Roman" w:cs="Times New Roman"/>
          <w:sz w:val="24"/>
          <w:szCs w:val="24"/>
          <w:lang w:eastAsia="en-GB"/>
        </w:rPr>
      </w:pPr>
      <w:r w:rsidRPr="00813092">
        <w:rPr>
          <w:rFonts w:ascii="Times New Roman" w:eastAsia="Times New Roman" w:hAnsi="Times New Roman" w:cs="Times New Roman"/>
          <w:sz w:val="24"/>
          <w:szCs w:val="24"/>
          <w:lang w:eastAsia="en-GB"/>
        </w:rPr>
        <w:t xml:space="preserve">2. Survivor </w:t>
      </w:r>
      <w:proofErr w:type="gramStart"/>
      <w:r w:rsidRPr="00813092">
        <w:rPr>
          <w:rFonts w:ascii="Times New Roman" w:eastAsia="Times New Roman" w:hAnsi="Times New Roman" w:cs="Times New Roman"/>
          <w:sz w:val="24"/>
          <w:szCs w:val="24"/>
          <w:lang w:eastAsia="en-GB"/>
        </w:rPr>
        <w:t>was applied</w:t>
      </w:r>
      <w:proofErr w:type="gramEnd"/>
      <w:r w:rsidRPr="00813092">
        <w:rPr>
          <w:rFonts w:ascii="Times New Roman" w:eastAsia="Times New Roman" w:hAnsi="Times New Roman" w:cs="Times New Roman"/>
          <w:sz w:val="24"/>
          <w:szCs w:val="24"/>
          <w:lang w:eastAsia="en-GB"/>
        </w:rPr>
        <w:t xml:space="preserve"> to merge </w:t>
      </w:r>
      <w:proofErr w:type="spellStart"/>
      <w:r w:rsidRPr="00813092">
        <w:rPr>
          <w:rFonts w:ascii="Times New Roman" w:eastAsia="Times New Roman" w:hAnsi="Times New Roman" w:cs="Times New Roman"/>
          <w:sz w:val="24"/>
          <w:szCs w:val="24"/>
          <w:lang w:eastAsia="en-GB"/>
        </w:rPr>
        <w:t>vcf</w:t>
      </w:r>
      <w:proofErr w:type="spellEnd"/>
      <w:r w:rsidRPr="00813092">
        <w:rPr>
          <w:rFonts w:ascii="Times New Roman" w:eastAsia="Times New Roman" w:hAnsi="Times New Roman" w:cs="Times New Roman"/>
          <w:sz w:val="24"/>
          <w:szCs w:val="24"/>
          <w:lang w:eastAsia="en-GB"/>
        </w:rPr>
        <w:t xml:space="preserve"> files from multiple callers. It is fine to do so on cell lines but I doubt this approach would perform well on real </w:t>
      </w:r>
      <w:proofErr w:type="spellStart"/>
      <w:r w:rsidRPr="00813092">
        <w:rPr>
          <w:rFonts w:ascii="Times New Roman" w:eastAsia="Times New Roman" w:hAnsi="Times New Roman" w:cs="Times New Roman"/>
          <w:sz w:val="24"/>
          <w:szCs w:val="24"/>
          <w:lang w:eastAsia="en-GB"/>
        </w:rPr>
        <w:t>tumor</w:t>
      </w:r>
      <w:proofErr w:type="spellEnd"/>
      <w:r w:rsidRPr="00813092">
        <w:rPr>
          <w:rFonts w:ascii="Times New Roman" w:eastAsia="Times New Roman" w:hAnsi="Times New Roman" w:cs="Times New Roman"/>
          <w:sz w:val="24"/>
          <w:szCs w:val="24"/>
          <w:lang w:eastAsia="en-GB"/>
        </w:rPr>
        <w:t xml:space="preserve"> samples due to </w:t>
      </w:r>
      <w:proofErr w:type="spellStart"/>
      <w:r w:rsidRPr="00813092">
        <w:rPr>
          <w:rFonts w:ascii="Times New Roman" w:eastAsia="Times New Roman" w:hAnsi="Times New Roman" w:cs="Times New Roman"/>
          <w:sz w:val="24"/>
          <w:szCs w:val="24"/>
          <w:lang w:eastAsia="en-GB"/>
        </w:rPr>
        <w:t>tumor</w:t>
      </w:r>
      <w:proofErr w:type="spellEnd"/>
      <w:r w:rsidRPr="00813092">
        <w:rPr>
          <w:rFonts w:ascii="Times New Roman" w:eastAsia="Times New Roman" w:hAnsi="Times New Roman" w:cs="Times New Roman"/>
          <w:sz w:val="24"/>
          <w:szCs w:val="24"/>
          <w:lang w:eastAsia="en-GB"/>
        </w:rPr>
        <w:t xml:space="preserve"> heterogeneity. Besides, SVs </w:t>
      </w:r>
      <w:proofErr w:type="gramStart"/>
      <w:r w:rsidRPr="00813092">
        <w:rPr>
          <w:rFonts w:ascii="Times New Roman" w:eastAsia="Times New Roman" w:hAnsi="Times New Roman" w:cs="Times New Roman"/>
          <w:sz w:val="24"/>
          <w:szCs w:val="24"/>
          <w:lang w:eastAsia="en-GB"/>
        </w:rPr>
        <w:t>were merged</w:t>
      </w:r>
      <w:proofErr w:type="gramEnd"/>
      <w:r w:rsidRPr="00813092">
        <w:rPr>
          <w:rFonts w:ascii="Times New Roman" w:eastAsia="Times New Roman" w:hAnsi="Times New Roman" w:cs="Times New Roman"/>
          <w:sz w:val="24"/>
          <w:szCs w:val="24"/>
          <w:lang w:eastAsia="en-GB"/>
        </w:rPr>
        <w:t xml:space="preserve"> using multiple window sizes depending on the size of the events. I wonder why SV calls </w:t>
      </w:r>
      <w:proofErr w:type="gramStart"/>
      <w:r w:rsidRPr="00813092">
        <w:rPr>
          <w:rFonts w:ascii="Times New Roman" w:eastAsia="Times New Roman" w:hAnsi="Times New Roman" w:cs="Times New Roman"/>
          <w:sz w:val="24"/>
          <w:szCs w:val="24"/>
          <w:lang w:eastAsia="en-GB"/>
        </w:rPr>
        <w:t>were divided</w:t>
      </w:r>
      <w:proofErr w:type="gramEnd"/>
      <w:r w:rsidRPr="00813092">
        <w:rPr>
          <w:rFonts w:ascii="Times New Roman" w:eastAsia="Times New Roman" w:hAnsi="Times New Roman" w:cs="Times New Roman"/>
          <w:sz w:val="24"/>
          <w:szCs w:val="24"/>
          <w:lang w:eastAsia="en-GB"/>
        </w:rPr>
        <w:t xml:space="preserve"> into 5 groups with different merging parameter sets. The authors did not evaluate the breakpoint precision of the raw calls and the selection of </w:t>
      </w:r>
      <w:proofErr w:type="spellStart"/>
      <w:r w:rsidRPr="00813092">
        <w:rPr>
          <w:rFonts w:ascii="Times New Roman" w:eastAsia="Times New Roman" w:hAnsi="Times New Roman" w:cs="Times New Roman"/>
          <w:sz w:val="24"/>
          <w:szCs w:val="24"/>
          <w:lang w:eastAsia="en-GB"/>
        </w:rPr>
        <w:t>paremeters</w:t>
      </w:r>
      <w:proofErr w:type="spellEnd"/>
      <w:r w:rsidRPr="00813092">
        <w:rPr>
          <w:rFonts w:ascii="Times New Roman" w:eastAsia="Times New Roman" w:hAnsi="Times New Roman" w:cs="Times New Roman"/>
          <w:sz w:val="24"/>
          <w:szCs w:val="24"/>
          <w:lang w:eastAsia="en-GB"/>
        </w:rPr>
        <w:t xml:space="preserve"> need justification. How those parameters </w:t>
      </w:r>
      <w:proofErr w:type="gramStart"/>
      <w:r w:rsidRPr="00813092">
        <w:rPr>
          <w:rFonts w:ascii="Times New Roman" w:eastAsia="Times New Roman" w:hAnsi="Times New Roman" w:cs="Times New Roman"/>
          <w:sz w:val="24"/>
          <w:szCs w:val="24"/>
          <w:lang w:eastAsia="en-GB"/>
        </w:rPr>
        <w:t>impact</w:t>
      </w:r>
      <w:proofErr w:type="gramEnd"/>
      <w:r w:rsidRPr="00813092">
        <w:rPr>
          <w:rFonts w:ascii="Times New Roman" w:eastAsia="Times New Roman" w:hAnsi="Times New Roman" w:cs="Times New Roman"/>
          <w:sz w:val="24"/>
          <w:szCs w:val="24"/>
          <w:lang w:eastAsia="en-GB"/>
        </w:rPr>
        <w:t xml:space="preserve"> final merging result?</w:t>
      </w:r>
    </w:p>
    <w:p w:rsidR="00813092" w:rsidRPr="00813092" w:rsidRDefault="00813092" w:rsidP="00813092">
      <w:pPr>
        <w:spacing w:after="240" w:line="240" w:lineRule="auto"/>
        <w:rPr>
          <w:rFonts w:ascii="Times New Roman" w:eastAsia="Times New Roman" w:hAnsi="Times New Roman" w:cs="Times New Roman"/>
          <w:sz w:val="24"/>
          <w:szCs w:val="24"/>
          <w:lang w:eastAsia="en-GB"/>
        </w:rPr>
      </w:pPr>
      <w:r w:rsidRPr="00813092">
        <w:rPr>
          <w:rFonts w:ascii="Times New Roman" w:eastAsia="Times New Roman" w:hAnsi="Times New Roman" w:cs="Times New Roman"/>
          <w:sz w:val="24"/>
          <w:szCs w:val="24"/>
          <w:lang w:eastAsia="en-GB"/>
        </w:rPr>
        <w:t xml:space="preserve">3. </w:t>
      </w:r>
      <w:proofErr w:type="spellStart"/>
      <w:r w:rsidRPr="00813092">
        <w:rPr>
          <w:rFonts w:ascii="Times New Roman" w:eastAsia="Times New Roman" w:hAnsi="Times New Roman" w:cs="Times New Roman"/>
          <w:sz w:val="24"/>
          <w:szCs w:val="24"/>
          <w:lang w:eastAsia="en-GB"/>
        </w:rPr>
        <w:t>PacBio</w:t>
      </w:r>
      <w:proofErr w:type="spellEnd"/>
      <w:r w:rsidRPr="00813092">
        <w:rPr>
          <w:rFonts w:ascii="Times New Roman" w:eastAsia="Times New Roman" w:hAnsi="Times New Roman" w:cs="Times New Roman"/>
          <w:sz w:val="24"/>
          <w:szCs w:val="24"/>
          <w:lang w:eastAsia="en-GB"/>
        </w:rPr>
        <w:t xml:space="preserve"> </w:t>
      </w:r>
      <w:proofErr w:type="spellStart"/>
      <w:r w:rsidRPr="00813092">
        <w:rPr>
          <w:rFonts w:ascii="Times New Roman" w:eastAsia="Times New Roman" w:hAnsi="Times New Roman" w:cs="Times New Roman"/>
          <w:sz w:val="24"/>
          <w:szCs w:val="24"/>
          <w:lang w:eastAsia="en-GB"/>
        </w:rPr>
        <w:t>HiFi</w:t>
      </w:r>
      <w:proofErr w:type="spellEnd"/>
      <w:r w:rsidRPr="00813092">
        <w:rPr>
          <w:rFonts w:ascii="Times New Roman" w:eastAsia="Times New Roman" w:hAnsi="Times New Roman" w:cs="Times New Roman"/>
          <w:sz w:val="24"/>
          <w:szCs w:val="24"/>
          <w:lang w:eastAsia="en-GB"/>
        </w:rPr>
        <w:t xml:space="preserve"> technology has demonstrated its power in assembling complex regions of the genome and led </w:t>
      </w:r>
      <w:proofErr w:type="gramStart"/>
      <w:r w:rsidRPr="00813092">
        <w:rPr>
          <w:rFonts w:ascii="Times New Roman" w:eastAsia="Times New Roman" w:hAnsi="Times New Roman" w:cs="Times New Roman"/>
          <w:sz w:val="24"/>
          <w:szCs w:val="24"/>
          <w:lang w:eastAsia="en-GB"/>
        </w:rPr>
        <w:t>to much better</w:t>
      </w:r>
      <w:proofErr w:type="gramEnd"/>
      <w:r w:rsidRPr="00813092">
        <w:rPr>
          <w:rFonts w:ascii="Times New Roman" w:eastAsia="Times New Roman" w:hAnsi="Times New Roman" w:cs="Times New Roman"/>
          <w:sz w:val="24"/>
          <w:szCs w:val="24"/>
          <w:lang w:eastAsia="en-GB"/>
        </w:rPr>
        <w:t xml:space="preserve"> SV calling. It would be ideal to include </w:t>
      </w:r>
      <w:proofErr w:type="spellStart"/>
      <w:r w:rsidRPr="00813092">
        <w:rPr>
          <w:rFonts w:ascii="Times New Roman" w:eastAsia="Times New Roman" w:hAnsi="Times New Roman" w:cs="Times New Roman"/>
          <w:sz w:val="24"/>
          <w:szCs w:val="24"/>
          <w:lang w:eastAsia="en-GB"/>
        </w:rPr>
        <w:t>HiFi</w:t>
      </w:r>
      <w:proofErr w:type="spellEnd"/>
      <w:r w:rsidRPr="00813092">
        <w:rPr>
          <w:rFonts w:ascii="Times New Roman" w:eastAsia="Times New Roman" w:hAnsi="Times New Roman" w:cs="Times New Roman"/>
          <w:sz w:val="24"/>
          <w:szCs w:val="24"/>
          <w:lang w:eastAsia="en-GB"/>
        </w:rPr>
        <w:t xml:space="preserve"> data in this study.</w:t>
      </w:r>
    </w:p>
    <w:p w:rsidR="00813092" w:rsidRPr="00813092" w:rsidRDefault="00813092" w:rsidP="00813092">
      <w:pPr>
        <w:spacing w:after="240" w:line="240" w:lineRule="auto"/>
        <w:rPr>
          <w:rFonts w:ascii="Times New Roman" w:eastAsia="Times New Roman" w:hAnsi="Times New Roman" w:cs="Times New Roman"/>
          <w:sz w:val="24"/>
          <w:szCs w:val="24"/>
          <w:lang w:eastAsia="en-GB"/>
        </w:rPr>
      </w:pPr>
      <w:r w:rsidRPr="00813092">
        <w:rPr>
          <w:rFonts w:ascii="Times New Roman" w:eastAsia="Times New Roman" w:hAnsi="Times New Roman" w:cs="Times New Roman"/>
          <w:sz w:val="24"/>
          <w:szCs w:val="24"/>
          <w:lang w:eastAsia="en-GB"/>
        </w:rPr>
        <w:t>Minor:</w:t>
      </w:r>
    </w:p>
    <w:p w:rsidR="00813092" w:rsidRPr="00813092" w:rsidRDefault="00813092" w:rsidP="00813092">
      <w:pPr>
        <w:spacing w:after="240" w:line="240" w:lineRule="auto"/>
        <w:rPr>
          <w:rFonts w:ascii="Times New Roman" w:eastAsia="Times New Roman" w:hAnsi="Times New Roman" w:cs="Times New Roman"/>
          <w:sz w:val="24"/>
          <w:szCs w:val="24"/>
          <w:lang w:eastAsia="en-GB"/>
        </w:rPr>
      </w:pPr>
      <w:r w:rsidRPr="00813092">
        <w:rPr>
          <w:rFonts w:ascii="Times New Roman" w:eastAsia="Times New Roman" w:hAnsi="Times New Roman" w:cs="Times New Roman"/>
          <w:sz w:val="24"/>
          <w:szCs w:val="24"/>
          <w:lang w:eastAsia="en-GB"/>
        </w:rPr>
        <w:t xml:space="preserve">1. In "Materials and methods" file, there have some </w:t>
      </w:r>
      <w:proofErr w:type="spellStart"/>
      <w:r w:rsidRPr="00813092">
        <w:rPr>
          <w:rFonts w:ascii="Times New Roman" w:eastAsia="Times New Roman" w:hAnsi="Times New Roman" w:cs="Times New Roman"/>
          <w:sz w:val="24"/>
          <w:szCs w:val="24"/>
          <w:lang w:eastAsia="en-GB"/>
        </w:rPr>
        <w:t>mis</w:t>
      </w:r>
      <w:proofErr w:type="spellEnd"/>
      <w:r w:rsidRPr="00813092">
        <w:rPr>
          <w:rFonts w:ascii="Times New Roman" w:eastAsia="Times New Roman" w:hAnsi="Times New Roman" w:cs="Times New Roman"/>
          <w:sz w:val="24"/>
          <w:szCs w:val="24"/>
          <w:lang w:eastAsia="en-GB"/>
        </w:rPr>
        <w:t xml:space="preserve">-ordered sentences or paragraphs. E.g. </w:t>
      </w:r>
      <w:proofErr w:type="gramStart"/>
      <w:r w:rsidRPr="00813092">
        <w:rPr>
          <w:rFonts w:ascii="Times New Roman" w:eastAsia="Times New Roman" w:hAnsi="Times New Roman" w:cs="Times New Roman"/>
          <w:sz w:val="24"/>
          <w:szCs w:val="24"/>
          <w:lang w:eastAsia="en-GB"/>
        </w:rPr>
        <w:t>The</w:t>
      </w:r>
      <w:proofErr w:type="gramEnd"/>
      <w:r w:rsidRPr="00813092">
        <w:rPr>
          <w:rFonts w:ascii="Times New Roman" w:eastAsia="Times New Roman" w:hAnsi="Times New Roman" w:cs="Times New Roman"/>
          <w:sz w:val="24"/>
          <w:szCs w:val="24"/>
          <w:lang w:eastAsia="en-GB"/>
        </w:rPr>
        <w:t xml:space="preserve"> commend for </w:t>
      </w:r>
      <w:proofErr w:type="spellStart"/>
      <w:r w:rsidRPr="00813092">
        <w:rPr>
          <w:rFonts w:ascii="Times New Roman" w:eastAsia="Times New Roman" w:hAnsi="Times New Roman" w:cs="Times New Roman"/>
          <w:sz w:val="24"/>
          <w:szCs w:val="24"/>
          <w:lang w:eastAsia="en-GB"/>
        </w:rPr>
        <w:t>TNscope</w:t>
      </w:r>
      <w:proofErr w:type="spellEnd"/>
      <w:r w:rsidRPr="00813092">
        <w:rPr>
          <w:rFonts w:ascii="Times New Roman" w:eastAsia="Times New Roman" w:hAnsi="Times New Roman" w:cs="Times New Roman"/>
          <w:sz w:val="24"/>
          <w:szCs w:val="24"/>
          <w:lang w:eastAsia="en-GB"/>
        </w:rPr>
        <w:t xml:space="preserve"> (line 292 to line 295) should follow </w:t>
      </w:r>
      <w:proofErr w:type="spellStart"/>
      <w:r w:rsidRPr="00813092">
        <w:rPr>
          <w:rFonts w:ascii="Times New Roman" w:eastAsia="Times New Roman" w:hAnsi="Times New Roman" w:cs="Times New Roman"/>
          <w:sz w:val="24"/>
          <w:szCs w:val="24"/>
          <w:lang w:eastAsia="en-GB"/>
        </w:rPr>
        <w:t>TNscope</w:t>
      </w:r>
      <w:proofErr w:type="spellEnd"/>
      <w:r w:rsidRPr="00813092">
        <w:rPr>
          <w:rFonts w:ascii="Times New Roman" w:eastAsia="Times New Roman" w:hAnsi="Times New Roman" w:cs="Times New Roman"/>
          <w:sz w:val="24"/>
          <w:szCs w:val="24"/>
          <w:lang w:eastAsia="en-GB"/>
        </w:rPr>
        <w:t xml:space="preserve"> description (line 283 to line 285) rather than Manta description (line 288 to line 289). In addition, the bioinformatics analysis of </w:t>
      </w:r>
      <w:proofErr w:type="spellStart"/>
      <w:r w:rsidRPr="00813092">
        <w:rPr>
          <w:rFonts w:ascii="Times New Roman" w:eastAsia="Times New Roman" w:hAnsi="Times New Roman" w:cs="Times New Roman"/>
          <w:sz w:val="24"/>
          <w:szCs w:val="24"/>
          <w:lang w:eastAsia="en-GB"/>
        </w:rPr>
        <w:t>Nanopore</w:t>
      </w:r>
      <w:proofErr w:type="spellEnd"/>
      <w:r w:rsidRPr="00813092">
        <w:rPr>
          <w:rFonts w:ascii="Times New Roman" w:eastAsia="Times New Roman" w:hAnsi="Times New Roman" w:cs="Times New Roman"/>
          <w:sz w:val="24"/>
          <w:szCs w:val="24"/>
          <w:lang w:eastAsia="en-GB"/>
        </w:rPr>
        <w:t xml:space="preserve"> sequencing data is missed from "Materials and methods" file.</w:t>
      </w:r>
    </w:p>
    <w:p w:rsidR="00813092" w:rsidRPr="00813092" w:rsidRDefault="00813092" w:rsidP="00813092">
      <w:pPr>
        <w:spacing w:after="240" w:line="240" w:lineRule="auto"/>
        <w:rPr>
          <w:rFonts w:ascii="Times New Roman" w:eastAsia="Times New Roman" w:hAnsi="Times New Roman" w:cs="Times New Roman"/>
          <w:sz w:val="24"/>
          <w:szCs w:val="24"/>
          <w:lang w:eastAsia="en-GB"/>
        </w:rPr>
      </w:pPr>
      <w:r w:rsidRPr="00813092">
        <w:rPr>
          <w:rFonts w:ascii="Times New Roman" w:eastAsia="Times New Roman" w:hAnsi="Times New Roman" w:cs="Times New Roman"/>
          <w:sz w:val="24"/>
          <w:szCs w:val="24"/>
          <w:lang w:eastAsia="en-GB"/>
        </w:rPr>
        <w:t xml:space="preserve">2. What is the percentage of final high-confidence consensus call set </w:t>
      </w:r>
      <w:proofErr w:type="gramStart"/>
      <w:r w:rsidRPr="00813092">
        <w:rPr>
          <w:rFonts w:ascii="Times New Roman" w:eastAsia="Times New Roman" w:hAnsi="Times New Roman" w:cs="Times New Roman"/>
          <w:sz w:val="24"/>
          <w:szCs w:val="24"/>
          <w:lang w:eastAsia="en-GB"/>
        </w:rPr>
        <w:t>was detected</w:t>
      </w:r>
      <w:proofErr w:type="gramEnd"/>
      <w:r w:rsidRPr="00813092">
        <w:rPr>
          <w:rFonts w:ascii="Times New Roman" w:eastAsia="Times New Roman" w:hAnsi="Times New Roman" w:cs="Times New Roman"/>
          <w:sz w:val="24"/>
          <w:szCs w:val="24"/>
          <w:lang w:eastAsia="en-GB"/>
        </w:rPr>
        <w:t xml:space="preserve"> from Oxford </w:t>
      </w:r>
      <w:proofErr w:type="spellStart"/>
      <w:r w:rsidRPr="00813092">
        <w:rPr>
          <w:rFonts w:ascii="Times New Roman" w:eastAsia="Times New Roman" w:hAnsi="Times New Roman" w:cs="Times New Roman"/>
          <w:sz w:val="24"/>
          <w:szCs w:val="24"/>
          <w:lang w:eastAsia="en-GB"/>
        </w:rPr>
        <w:t>Nanopore</w:t>
      </w:r>
      <w:proofErr w:type="spellEnd"/>
      <w:r w:rsidRPr="00813092">
        <w:rPr>
          <w:rFonts w:ascii="Times New Roman" w:eastAsia="Times New Roman" w:hAnsi="Times New Roman" w:cs="Times New Roman"/>
          <w:sz w:val="24"/>
          <w:szCs w:val="24"/>
          <w:lang w:eastAsia="en-GB"/>
        </w:rPr>
        <w:t>?</w:t>
      </w:r>
    </w:p>
    <w:p w:rsidR="00813092" w:rsidRPr="00813092" w:rsidRDefault="00813092" w:rsidP="00813092">
      <w:pPr>
        <w:spacing w:after="240" w:line="240" w:lineRule="auto"/>
        <w:rPr>
          <w:rFonts w:ascii="Times New Roman" w:eastAsia="Times New Roman" w:hAnsi="Times New Roman" w:cs="Times New Roman"/>
          <w:sz w:val="24"/>
          <w:szCs w:val="24"/>
          <w:lang w:eastAsia="en-GB"/>
        </w:rPr>
      </w:pPr>
      <w:r w:rsidRPr="00813092">
        <w:rPr>
          <w:rFonts w:ascii="Times New Roman" w:eastAsia="Times New Roman" w:hAnsi="Times New Roman" w:cs="Times New Roman"/>
          <w:sz w:val="24"/>
          <w:szCs w:val="24"/>
          <w:lang w:eastAsia="en-GB"/>
        </w:rPr>
        <w:t xml:space="preserve">3. For the event with </w:t>
      </w:r>
      <w:proofErr w:type="spellStart"/>
      <w:r w:rsidRPr="00813092">
        <w:rPr>
          <w:rFonts w:ascii="Times New Roman" w:eastAsia="Times New Roman" w:hAnsi="Times New Roman" w:cs="Times New Roman"/>
          <w:sz w:val="24"/>
          <w:szCs w:val="24"/>
          <w:lang w:eastAsia="en-GB"/>
        </w:rPr>
        <w:t>mutiple</w:t>
      </w:r>
      <w:proofErr w:type="spellEnd"/>
      <w:r w:rsidRPr="00813092">
        <w:rPr>
          <w:rFonts w:ascii="Times New Roman" w:eastAsia="Times New Roman" w:hAnsi="Times New Roman" w:cs="Times New Roman"/>
          <w:sz w:val="24"/>
          <w:szCs w:val="24"/>
          <w:lang w:eastAsia="en-GB"/>
        </w:rPr>
        <w:t xml:space="preserve"> breakpoints, it is necessary to characterize the components of each event.</w:t>
      </w:r>
    </w:p>
    <w:p w:rsidR="00813092" w:rsidRPr="00813092" w:rsidRDefault="00813092" w:rsidP="00813092">
      <w:pPr>
        <w:spacing w:after="240" w:line="240" w:lineRule="auto"/>
        <w:rPr>
          <w:rFonts w:ascii="Times New Roman" w:eastAsia="Times New Roman" w:hAnsi="Times New Roman" w:cs="Times New Roman"/>
          <w:sz w:val="24"/>
          <w:szCs w:val="24"/>
          <w:lang w:eastAsia="en-GB"/>
        </w:rPr>
      </w:pPr>
      <w:r w:rsidRPr="00813092">
        <w:rPr>
          <w:rFonts w:ascii="Times New Roman" w:eastAsia="Times New Roman" w:hAnsi="Times New Roman" w:cs="Times New Roman"/>
          <w:sz w:val="24"/>
          <w:szCs w:val="24"/>
          <w:lang w:eastAsia="en-GB"/>
        </w:rPr>
        <w:lastRenderedPageBreak/>
        <w:t xml:space="preserve">4. The authors applied </w:t>
      </w:r>
      <w:proofErr w:type="gramStart"/>
      <w:r w:rsidRPr="00813092">
        <w:rPr>
          <w:rFonts w:ascii="Times New Roman" w:eastAsia="Times New Roman" w:hAnsi="Times New Roman" w:cs="Times New Roman"/>
          <w:sz w:val="24"/>
          <w:szCs w:val="24"/>
          <w:lang w:eastAsia="en-GB"/>
        </w:rPr>
        <w:t>4</w:t>
      </w:r>
      <w:proofErr w:type="gramEnd"/>
      <w:r w:rsidRPr="00813092">
        <w:rPr>
          <w:rFonts w:ascii="Times New Roman" w:eastAsia="Times New Roman" w:hAnsi="Times New Roman" w:cs="Times New Roman"/>
          <w:sz w:val="24"/>
          <w:szCs w:val="24"/>
          <w:lang w:eastAsia="en-GB"/>
        </w:rPr>
        <w:t xml:space="preserve"> independent validation methods to evaluate the call set while the false positive rate was not provided. It would be great if FDR </w:t>
      </w:r>
      <w:proofErr w:type="gramStart"/>
      <w:r w:rsidRPr="00813092">
        <w:rPr>
          <w:rFonts w:ascii="Times New Roman" w:eastAsia="Times New Roman" w:hAnsi="Times New Roman" w:cs="Times New Roman"/>
          <w:sz w:val="24"/>
          <w:szCs w:val="24"/>
          <w:lang w:eastAsia="en-GB"/>
        </w:rPr>
        <w:t>would be provided</w:t>
      </w:r>
      <w:proofErr w:type="gramEnd"/>
      <w:r w:rsidRPr="00813092">
        <w:rPr>
          <w:rFonts w:ascii="Times New Roman" w:eastAsia="Times New Roman" w:hAnsi="Times New Roman" w:cs="Times New Roman"/>
          <w:sz w:val="24"/>
          <w:szCs w:val="24"/>
          <w:lang w:eastAsia="en-GB"/>
        </w:rPr>
        <w:t xml:space="preserve"> when possible.</w:t>
      </w:r>
    </w:p>
    <w:p w:rsidR="00813092" w:rsidRPr="00813092" w:rsidRDefault="00813092" w:rsidP="00813092">
      <w:pPr>
        <w:spacing w:after="240" w:line="240" w:lineRule="auto"/>
        <w:rPr>
          <w:rFonts w:ascii="Times New Roman" w:eastAsia="Times New Roman" w:hAnsi="Times New Roman" w:cs="Times New Roman"/>
          <w:sz w:val="24"/>
          <w:szCs w:val="24"/>
          <w:lang w:eastAsia="en-GB"/>
        </w:rPr>
      </w:pPr>
      <w:r w:rsidRPr="00813092">
        <w:rPr>
          <w:rFonts w:ascii="Times New Roman" w:eastAsia="Times New Roman" w:hAnsi="Times New Roman" w:cs="Times New Roman"/>
          <w:sz w:val="24"/>
          <w:szCs w:val="24"/>
          <w:lang w:eastAsia="en-GB"/>
        </w:rPr>
        <w:t>5. Line 82, not all long-read technologies have a high sequencing error rate as 10-15%. Please update.</w:t>
      </w:r>
    </w:p>
    <w:p w:rsidR="00813092" w:rsidRPr="00813092" w:rsidRDefault="00813092" w:rsidP="00813092">
      <w:pPr>
        <w:spacing w:after="240" w:line="240" w:lineRule="auto"/>
        <w:rPr>
          <w:rFonts w:ascii="Times New Roman" w:eastAsia="Times New Roman" w:hAnsi="Times New Roman" w:cs="Times New Roman"/>
          <w:sz w:val="24"/>
          <w:szCs w:val="24"/>
          <w:lang w:eastAsia="en-GB"/>
        </w:rPr>
      </w:pPr>
      <w:r w:rsidRPr="00813092">
        <w:rPr>
          <w:rFonts w:ascii="Times New Roman" w:eastAsia="Times New Roman" w:hAnsi="Times New Roman" w:cs="Times New Roman"/>
          <w:sz w:val="24"/>
          <w:szCs w:val="24"/>
          <w:lang w:eastAsia="en-GB"/>
        </w:rPr>
        <w:t>6. Line 71 "</w:t>
      </w:r>
      <w:proofErr w:type="spellStart"/>
      <w:r w:rsidRPr="00813092">
        <w:rPr>
          <w:rFonts w:ascii="Times New Roman" w:eastAsia="Times New Roman" w:hAnsi="Times New Roman" w:cs="Times New Roman"/>
          <w:sz w:val="24"/>
          <w:szCs w:val="24"/>
          <w:lang w:eastAsia="en-GB"/>
        </w:rPr>
        <w:t>challengingto</w:t>
      </w:r>
      <w:proofErr w:type="spellEnd"/>
      <w:r w:rsidRPr="00813092">
        <w:rPr>
          <w:rFonts w:ascii="Times New Roman" w:eastAsia="Times New Roman" w:hAnsi="Times New Roman" w:cs="Times New Roman"/>
          <w:sz w:val="24"/>
          <w:szCs w:val="24"/>
          <w:lang w:eastAsia="en-GB"/>
        </w:rPr>
        <w:t>"</w:t>
      </w:r>
    </w:p>
    <w:p w:rsidR="00813092" w:rsidRPr="00813092" w:rsidRDefault="00813092" w:rsidP="00813092">
      <w:pPr>
        <w:spacing w:after="0" w:line="240" w:lineRule="auto"/>
        <w:rPr>
          <w:rFonts w:ascii="Times New Roman" w:eastAsia="Times New Roman" w:hAnsi="Times New Roman" w:cs="Times New Roman"/>
          <w:sz w:val="24"/>
          <w:szCs w:val="24"/>
          <w:lang w:eastAsia="en-GB"/>
        </w:rPr>
      </w:pPr>
      <w:r w:rsidRPr="00813092">
        <w:rPr>
          <w:rFonts w:ascii="Times New Roman" w:eastAsia="Times New Roman" w:hAnsi="Times New Roman" w:cs="Times New Roman"/>
          <w:b/>
          <w:bCs/>
          <w:color w:val="000000"/>
          <w:lang w:eastAsia="en-GB"/>
        </w:rPr>
        <w:t>Reviewer 2</w:t>
      </w:r>
    </w:p>
    <w:p w:rsidR="00813092" w:rsidRPr="00813092" w:rsidRDefault="00813092" w:rsidP="00813092">
      <w:pPr>
        <w:spacing w:after="0" w:line="240" w:lineRule="auto"/>
        <w:rPr>
          <w:rFonts w:ascii="Times New Roman" w:eastAsia="Times New Roman" w:hAnsi="Times New Roman" w:cs="Times New Roman"/>
          <w:sz w:val="24"/>
          <w:szCs w:val="24"/>
          <w:lang w:eastAsia="en-GB"/>
        </w:rPr>
      </w:pPr>
    </w:p>
    <w:p w:rsidR="00813092" w:rsidRPr="00813092" w:rsidRDefault="00813092" w:rsidP="00813092">
      <w:pPr>
        <w:spacing w:after="0" w:line="240" w:lineRule="auto"/>
        <w:rPr>
          <w:rFonts w:ascii="Times New Roman" w:eastAsia="Times New Roman" w:hAnsi="Times New Roman" w:cs="Times New Roman"/>
          <w:sz w:val="24"/>
          <w:szCs w:val="24"/>
          <w:lang w:eastAsia="en-GB"/>
        </w:rPr>
      </w:pPr>
      <w:r w:rsidRPr="00813092">
        <w:rPr>
          <w:rFonts w:ascii="Times New Roman" w:eastAsia="Times New Roman" w:hAnsi="Times New Roman" w:cs="Times New Roman"/>
          <w:b/>
          <w:bCs/>
          <w:color w:val="000033"/>
          <w:shd w:val="clear" w:color="auto" w:fill="FFFFFF"/>
          <w:lang w:eastAsia="en-GB"/>
        </w:rPr>
        <w:t>Were you able to assess all statistics in the manuscript, including the appropriateness of statistical tests used?</w:t>
      </w:r>
      <w:r>
        <w:rPr>
          <w:rFonts w:ascii="Times New Roman" w:eastAsia="Times New Roman" w:hAnsi="Times New Roman" w:cs="Times New Roman"/>
          <w:b/>
          <w:bCs/>
          <w:color w:val="000033"/>
          <w:shd w:val="clear" w:color="auto" w:fill="FFFFFF"/>
          <w:lang w:eastAsia="en-GB"/>
        </w:rPr>
        <w:t xml:space="preserve"> </w:t>
      </w:r>
      <w:r w:rsidRPr="00813092">
        <w:rPr>
          <w:rFonts w:ascii="Times New Roman" w:eastAsia="Times New Roman" w:hAnsi="Times New Roman" w:cs="Times New Roman"/>
          <w:bCs/>
          <w:color w:val="000033"/>
          <w:shd w:val="clear" w:color="auto" w:fill="FFFFFF"/>
          <w:lang w:eastAsia="en-GB"/>
        </w:rPr>
        <w:t>Yes, and I have assessed the statistics in my report.</w:t>
      </w:r>
    </w:p>
    <w:p w:rsidR="00813092" w:rsidRPr="00813092" w:rsidRDefault="00813092" w:rsidP="00813092">
      <w:pPr>
        <w:spacing w:after="240" w:line="240" w:lineRule="auto"/>
        <w:rPr>
          <w:rFonts w:ascii="Times New Roman" w:eastAsia="Times New Roman" w:hAnsi="Times New Roman" w:cs="Times New Roman"/>
          <w:sz w:val="24"/>
          <w:szCs w:val="24"/>
          <w:lang w:eastAsia="en-GB"/>
        </w:rPr>
      </w:pPr>
      <w:r w:rsidRPr="00813092">
        <w:rPr>
          <w:rFonts w:ascii="Times New Roman" w:eastAsia="Times New Roman" w:hAnsi="Times New Roman" w:cs="Times New Roman"/>
          <w:sz w:val="24"/>
          <w:szCs w:val="24"/>
          <w:lang w:eastAsia="en-GB"/>
        </w:rPr>
        <w:br/>
      </w:r>
    </w:p>
    <w:p w:rsidR="00813092" w:rsidRDefault="00813092" w:rsidP="00813092">
      <w:pPr>
        <w:spacing w:after="200" w:line="240" w:lineRule="auto"/>
        <w:rPr>
          <w:rFonts w:ascii="Times New Roman" w:eastAsia="Times New Roman" w:hAnsi="Times New Roman" w:cs="Times New Roman"/>
          <w:b/>
          <w:bCs/>
          <w:color w:val="000000"/>
          <w:lang w:eastAsia="en-GB"/>
        </w:rPr>
      </w:pPr>
      <w:r w:rsidRPr="00813092">
        <w:rPr>
          <w:rFonts w:ascii="Times New Roman" w:eastAsia="Times New Roman" w:hAnsi="Times New Roman" w:cs="Times New Roman"/>
          <w:b/>
          <w:bCs/>
          <w:color w:val="000000"/>
          <w:lang w:eastAsia="en-GB"/>
        </w:rPr>
        <w:t>Comments to author:</w:t>
      </w:r>
    </w:p>
    <w:p w:rsidR="00D60A20" w:rsidRPr="00D60A20" w:rsidRDefault="00D60A20" w:rsidP="00D60A20">
      <w:pPr>
        <w:spacing w:after="200" w:line="240" w:lineRule="auto"/>
        <w:rPr>
          <w:rFonts w:ascii="Times New Roman" w:eastAsia="Times New Roman" w:hAnsi="Times New Roman" w:cs="Times New Roman"/>
          <w:sz w:val="24"/>
          <w:szCs w:val="24"/>
          <w:lang w:eastAsia="en-GB"/>
        </w:rPr>
      </w:pPr>
      <w:r w:rsidRPr="00D60A20">
        <w:rPr>
          <w:rFonts w:ascii="Times New Roman" w:eastAsia="Times New Roman" w:hAnsi="Times New Roman" w:cs="Times New Roman"/>
          <w:sz w:val="24"/>
          <w:szCs w:val="24"/>
          <w:lang w:eastAsia="en-GB"/>
        </w:rPr>
        <w:t xml:space="preserve">The manuscript of </w:t>
      </w:r>
      <w:proofErr w:type="spellStart"/>
      <w:r w:rsidRPr="00D60A20">
        <w:rPr>
          <w:rFonts w:ascii="Times New Roman" w:eastAsia="Times New Roman" w:hAnsi="Times New Roman" w:cs="Times New Roman"/>
          <w:sz w:val="24"/>
          <w:szCs w:val="24"/>
          <w:lang w:eastAsia="en-GB"/>
        </w:rPr>
        <w:t>Talasania</w:t>
      </w:r>
      <w:proofErr w:type="spellEnd"/>
      <w:r w:rsidRPr="00D60A20">
        <w:rPr>
          <w:rFonts w:ascii="Times New Roman" w:eastAsia="Times New Roman" w:hAnsi="Times New Roman" w:cs="Times New Roman"/>
          <w:sz w:val="24"/>
          <w:szCs w:val="24"/>
          <w:lang w:eastAsia="en-GB"/>
        </w:rPr>
        <w:t xml:space="preserve"> et al, described the efforts of the SEQQC2 consortium to establish a reference structural variation truth set for a pair of </w:t>
      </w:r>
      <w:proofErr w:type="spellStart"/>
      <w:r w:rsidRPr="00D60A20">
        <w:rPr>
          <w:rFonts w:ascii="Times New Roman" w:eastAsia="Times New Roman" w:hAnsi="Times New Roman" w:cs="Times New Roman"/>
          <w:sz w:val="24"/>
          <w:szCs w:val="24"/>
          <w:lang w:eastAsia="en-GB"/>
        </w:rPr>
        <w:t>tumor</w:t>
      </w:r>
      <w:proofErr w:type="spellEnd"/>
      <w:r w:rsidRPr="00D60A20">
        <w:rPr>
          <w:rFonts w:ascii="Times New Roman" w:eastAsia="Times New Roman" w:hAnsi="Times New Roman" w:cs="Times New Roman"/>
          <w:sz w:val="24"/>
          <w:szCs w:val="24"/>
          <w:lang w:eastAsia="en-GB"/>
        </w:rPr>
        <w:t xml:space="preserve">/normal cell lines by applying multiple sequencing technologies and harmonizing their outputs. This is a companion manuscript to their marker paper on the project, here focused on the challenging problem of structural variants identification (SV). In a </w:t>
      </w:r>
      <w:proofErr w:type="gramStart"/>
      <w:r w:rsidRPr="00D60A20">
        <w:rPr>
          <w:rFonts w:ascii="Times New Roman" w:eastAsia="Times New Roman" w:hAnsi="Times New Roman" w:cs="Times New Roman"/>
          <w:sz w:val="24"/>
          <w:szCs w:val="24"/>
          <w:lang w:eastAsia="en-GB"/>
        </w:rPr>
        <w:t>sense</w:t>
      </w:r>
      <w:proofErr w:type="gramEnd"/>
      <w:r w:rsidRPr="00D60A20">
        <w:rPr>
          <w:rFonts w:ascii="Times New Roman" w:eastAsia="Times New Roman" w:hAnsi="Times New Roman" w:cs="Times New Roman"/>
          <w:sz w:val="24"/>
          <w:szCs w:val="24"/>
          <w:lang w:eastAsia="en-GB"/>
        </w:rPr>
        <w:t xml:space="preserve"> this project mirrors efforts by the Genome-in-a-Bottle (</w:t>
      </w:r>
      <w:proofErr w:type="spellStart"/>
      <w:r w:rsidRPr="00D60A20">
        <w:rPr>
          <w:rFonts w:ascii="Times New Roman" w:eastAsia="Times New Roman" w:hAnsi="Times New Roman" w:cs="Times New Roman"/>
          <w:sz w:val="24"/>
          <w:szCs w:val="24"/>
          <w:lang w:eastAsia="en-GB"/>
        </w:rPr>
        <w:t>GiaB</w:t>
      </w:r>
      <w:proofErr w:type="spellEnd"/>
      <w:r w:rsidRPr="00D60A20">
        <w:rPr>
          <w:rFonts w:ascii="Times New Roman" w:eastAsia="Times New Roman" w:hAnsi="Times New Roman" w:cs="Times New Roman"/>
          <w:sz w:val="24"/>
          <w:szCs w:val="24"/>
          <w:lang w:eastAsia="en-GB"/>
        </w:rPr>
        <w:t xml:space="preserve">) consortium with their reference materials and truth sets for the genomes of selected cell lines widely consented for research and commercial use. The main contribution of this work is the focus on somatic structural variants, as one of the cell lines </w:t>
      </w:r>
      <w:proofErr w:type="spellStart"/>
      <w:r w:rsidRPr="00D60A20">
        <w:rPr>
          <w:rFonts w:ascii="Times New Roman" w:eastAsia="Times New Roman" w:hAnsi="Times New Roman" w:cs="Times New Roman"/>
          <w:sz w:val="24"/>
          <w:szCs w:val="24"/>
          <w:lang w:eastAsia="en-GB"/>
        </w:rPr>
        <w:t>analyzed</w:t>
      </w:r>
      <w:proofErr w:type="spellEnd"/>
      <w:r w:rsidRPr="00D60A20">
        <w:rPr>
          <w:rFonts w:ascii="Times New Roman" w:eastAsia="Times New Roman" w:hAnsi="Times New Roman" w:cs="Times New Roman"/>
          <w:sz w:val="24"/>
          <w:szCs w:val="24"/>
          <w:lang w:eastAsia="en-GB"/>
        </w:rPr>
        <w:t xml:space="preserve"> in this work </w:t>
      </w:r>
      <w:proofErr w:type="gramStart"/>
      <w:r w:rsidRPr="00D60A20">
        <w:rPr>
          <w:rFonts w:ascii="Times New Roman" w:eastAsia="Times New Roman" w:hAnsi="Times New Roman" w:cs="Times New Roman"/>
          <w:sz w:val="24"/>
          <w:szCs w:val="24"/>
          <w:lang w:eastAsia="en-GB"/>
        </w:rPr>
        <w:t>is derived</w:t>
      </w:r>
      <w:proofErr w:type="gramEnd"/>
      <w:r w:rsidRPr="00D60A20">
        <w:rPr>
          <w:rFonts w:ascii="Times New Roman" w:eastAsia="Times New Roman" w:hAnsi="Times New Roman" w:cs="Times New Roman"/>
          <w:sz w:val="24"/>
          <w:szCs w:val="24"/>
          <w:lang w:eastAsia="en-GB"/>
        </w:rPr>
        <w:t xml:space="preserve"> from a Breast cancer </w:t>
      </w:r>
      <w:proofErr w:type="spellStart"/>
      <w:r w:rsidRPr="00D60A20">
        <w:rPr>
          <w:rFonts w:ascii="Times New Roman" w:eastAsia="Times New Roman" w:hAnsi="Times New Roman" w:cs="Times New Roman"/>
          <w:sz w:val="24"/>
          <w:szCs w:val="24"/>
          <w:lang w:eastAsia="en-GB"/>
        </w:rPr>
        <w:t>tumor</w:t>
      </w:r>
      <w:proofErr w:type="spellEnd"/>
      <w:r w:rsidRPr="00D60A20">
        <w:rPr>
          <w:rFonts w:ascii="Times New Roman" w:eastAsia="Times New Roman" w:hAnsi="Times New Roman" w:cs="Times New Roman"/>
          <w:sz w:val="24"/>
          <w:szCs w:val="24"/>
          <w:lang w:eastAsia="en-GB"/>
        </w:rPr>
        <w:t xml:space="preserve"> and thus includes more complex SVs that are rarely observed in normal tissues. The reference data generated in this work thus provides a tool to benchmark new sequencing technology aiming to decode SVs in cancer cells and to aid in the development of new analysis algorithms to </w:t>
      </w:r>
      <w:proofErr w:type="spellStart"/>
      <w:r w:rsidRPr="00D60A20">
        <w:rPr>
          <w:rFonts w:ascii="Times New Roman" w:eastAsia="Times New Roman" w:hAnsi="Times New Roman" w:cs="Times New Roman"/>
          <w:sz w:val="24"/>
          <w:szCs w:val="24"/>
          <w:lang w:eastAsia="en-GB"/>
        </w:rPr>
        <w:t>analyze</w:t>
      </w:r>
      <w:proofErr w:type="spellEnd"/>
      <w:r w:rsidRPr="00D60A20">
        <w:rPr>
          <w:rFonts w:ascii="Times New Roman" w:eastAsia="Times New Roman" w:hAnsi="Times New Roman" w:cs="Times New Roman"/>
          <w:sz w:val="24"/>
          <w:szCs w:val="24"/>
          <w:lang w:eastAsia="en-GB"/>
        </w:rPr>
        <w:t xml:space="preserve"> data from </w:t>
      </w:r>
      <w:proofErr w:type="spellStart"/>
      <w:r w:rsidRPr="00D60A20">
        <w:rPr>
          <w:rFonts w:ascii="Times New Roman" w:eastAsia="Times New Roman" w:hAnsi="Times New Roman" w:cs="Times New Roman"/>
          <w:sz w:val="24"/>
          <w:szCs w:val="24"/>
          <w:lang w:eastAsia="en-GB"/>
        </w:rPr>
        <w:t>tumor</w:t>
      </w:r>
      <w:proofErr w:type="spellEnd"/>
      <w:r w:rsidRPr="00D60A20">
        <w:rPr>
          <w:rFonts w:ascii="Times New Roman" w:eastAsia="Times New Roman" w:hAnsi="Times New Roman" w:cs="Times New Roman"/>
          <w:sz w:val="24"/>
          <w:szCs w:val="24"/>
          <w:lang w:eastAsia="en-GB"/>
        </w:rPr>
        <w:t xml:space="preserve"> tissues by different sequencing technologies. Importantly, the cell lines </w:t>
      </w:r>
      <w:proofErr w:type="spellStart"/>
      <w:r w:rsidRPr="00D60A20">
        <w:rPr>
          <w:rFonts w:ascii="Times New Roman" w:eastAsia="Times New Roman" w:hAnsi="Times New Roman" w:cs="Times New Roman"/>
          <w:sz w:val="24"/>
          <w:szCs w:val="24"/>
          <w:lang w:eastAsia="en-GB"/>
        </w:rPr>
        <w:t>analyzed</w:t>
      </w:r>
      <w:proofErr w:type="spellEnd"/>
      <w:r w:rsidRPr="00D60A20">
        <w:rPr>
          <w:rFonts w:ascii="Times New Roman" w:eastAsia="Times New Roman" w:hAnsi="Times New Roman" w:cs="Times New Roman"/>
          <w:sz w:val="24"/>
          <w:szCs w:val="24"/>
          <w:lang w:eastAsia="en-GB"/>
        </w:rPr>
        <w:t xml:space="preserve"> here are widely available through a commercial provider (ATTC), and thus </w:t>
      </w:r>
      <w:proofErr w:type="gramStart"/>
      <w:r w:rsidRPr="00D60A20">
        <w:rPr>
          <w:rFonts w:ascii="Times New Roman" w:eastAsia="Times New Roman" w:hAnsi="Times New Roman" w:cs="Times New Roman"/>
          <w:sz w:val="24"/>
          <w:szCs w:val="24"/>
          <w:lang w:eastAsia="en-GB"/>
        </w:rPr>
        <w:t>can be used</w:t>
      </w:r>
      <w:proofErr w:type="gramEnd"/>
      <w:r w:rsidRPr="00D60A20">
        <w:rPr>
          <w:rFonts w:ascii="Times New Roman" w:eastAsia="Times New Roman" w:hAnsi="Times New Roman" w:cs="Times New Roman"/>
          <w:sz w:val="24"/>
          <w:szCs w:val="24"/>
          <w:lang w:eastAsia="en-GB"/>
        </w:rPr>
        <w:t xml:space="preserve"> widely by any party for such </w:t>
      </w:r>
      <w:proofErr w:type="spellStart"/>
      <w:r w:rsidRPr="00D60A20">
        <w:rPr>
          <w:rFonts w:ascii="Times New Roman" w:eastAsia="Times New Roman" w:hAnsi="Times New Roman" w:cs="Times New Roman"/>
          <w:sz w:val="24"/>
          <w:szCs w:val="24"/>
          <w:lang w:eastAsia="en-GB"/>
        </w:rPr>
        <w:t>endeavors</w:t>
      </w:r>
      <w:proofErr w:type="spellEnd"/>
      <w:r w:rsidRPr="00D60A20">
        <w:rPr>
          <w:rFonts w:ascii="Times New Roman" w:eastAsia="Times New Roman" w:hAnsi="Times New Roman" w:cs="Times New Roman"/>
          <w:sz w:val="24"/>
          <w:szCs w:val="24"/>
          <w:lang w:eastAsia="en-GB"/>
        </w:rPr>
        <w:t xml:space="preserve">. The only drawback is that the cell lines may not be fully consented for commercial applications like in </w:t>
      </w:r>
      <w:proofErr w:type="spellStart"/>
      <w:r w:rsidRPr="00D60A20">
        <w:rPr>
          <w:rFonts w:ascii="Times New Roman" w:eastAsia="Times New Roman" w:hAnsi="Times New Roman" w:cs="Times New Roman"/>
          <w:sz w:val="24"/>
          <w:szCs w:val="24"/>
          <w:lang w:eastAsia="en-GB"/>
        </w:rPr>
        <w:t>GiaB</w:t>
      </w:r>
      <w:proofErr w:type="spellEnd"/>
      <w:r w:rsidRPr="00D60A20">
        <w:rPr>
          <w:rFonts w:ascii="Times New Roman" w:eastAsia="Times New Roman" w:hAnsi="Times New Roman" w:cs="Times New Roman"/>
          <w:sz w:val="24"/>
          <w:szCs w:val="24"/>
          <w:lang w:eastAsia="en-GB"/>
        </w:rPr>
        <w:t xml:space="preserve">, potentially limiting some applications such as producing derivatives commercial products. Nonetheless, this work provides a very useful dataset that </w:t>
      </w:r>
      <w:proofErr w:type="gramStart"/>
      <w:r w:rsidRPr="00D60A20">
        <w:rPr>
          <w:rFonts w:ascii="Times New Roman" w:eastAsia="Times New Roman" w:hAnsi="Times New Roman" w:cs="Times New Roman"/>
          <w:sz w:val="24"/>
          <w:szCs w:val="24"/>
          <w:lang w:eastAsia="en-GB"/>
        </w:rPr>
        <w:t>can be readily used</w:t>
      </w:r>
      <w:proofErr w:type="gramEnd"/>
      <w:r w:rsidRPr="00D60A20">
        <w:rPr>
          <w:rFonts w:ascii="Times New Roman" w:eastAsia="Times New Roman" w:hAnsi="Times New Roman" w:cs="Times New Roman"/>
          <w:sz w:val="24"/>
          <w:szCs w:val="24"/>
          <w:lang w:eastAsia="en-GB"/>
        </w:rPr>
        <w:t xml:space="preserve"> for the goals described above.</w:t>
      </w:r>
    </w:p>
    <w:p w:rsidR="00D60A20" w:rsidRPr="00D60A20" w:rsidRDefault="00D60A20" w:rsidP="00D60A20">
      <w:pPr>
        <w:spacing w:after="200" w:line="240" w:lineRule="auto"/>
        <w:rPr>
          <w:rFonts w:ascii="Times New Roman" w:eastAsia="Times New Roman" w:hAnsi="Times New Roman" w:cs="Times New Roman"/>
          <w:sz w:val="24"/>
          <w:szCs w:val="24"/>
          <w:lang w:eastAsia="en-GB"/>
        </w:rPr>
      </w:pPr>
    </w:p>
    <w:p w:rsidR="00D60A20" w:rsidRPr="00D60A20" w:rsidRDefault="00D60A20" w:rsidP="00D60A20">
      <w:pPr>
        <w:spacing w:after="200" w:line="240" w:lineRule="auto"/>
        <w:rPr>
          <w:rFonts w:ascii="Times New Roman" w:eastAsia="Times New Roman" w:hAnsi="Times New Roman" w:cs="Times New Roman"/>
          <w:sz w:val="24"/>
          <w:szCs w:val="24"/>
          <w:lang w:eastAsia="en-GB"/>
        </w:rPr>
      </w:pPr>
      <w:r w:rsidRPr="00D60A20">
        <w:rPr>
          <w:rFonts w:ascii="Times New Roman" w:eastAsia="Times New Roman" w:hAnsi="Times New Roman" w:cs="Times New Roman"/>
          <w:sz w:val="24"/>
          <w:szCs w:val="24"/>
          <w:lang w:eastAsia="en-GB"/>
        </w:rPr>
        <w:t xml:space="preserve">The manuscript </w:t>
      </w:r>
      <w:proofErr w:type="gramStart"/>
      <w:r w:rsidRPr="00D60A20">
        <w:rPr>
          <w:rFonts w:ascii="Times New Roman" w:eastAsia="Times New Roman" w:hAnsi="Times New Roman" w:cs="Times New Roman"/>
          <w:sz w:val="24"/>
          <w:szCs w:val="24"/>
          <w:lang w:eastAsia="en-GB"/>
        </w:rPr>
        <w:t>is well written</w:t>
      </w:r>
      <w:proofErr w:type="gramEnd"/>
      <w:r w:rsidRPr="00D60A20">
        <w:rPr>
          <w:rFonts w:ascii="Times New Roman" w:eastAsia="Times New Roman" w:hAnsi="Times New Roman" w:cs="Times New Roman"/>
          <w:sz w:val="24"/>
          <w:szCs w:val="24"/>
          <w:lang w:eastAsia="en-GB"/>
        </w:rPr>
        <w:t xml:space="preserve"> and the methods and supplementary materials provide ample details to understand the derivation of the datasets. The authors provide a reference consensus call set data to be used as reference truth set for the cell lines, including specifically the list of somatic variants, and also the intermediate datasets used for deriving the final consensus call set (at the associated ftp site). The authors devised a validation </w:t>
      </w:r>
      <w:proofErr w:type="gramStart"/>
      <w:r w:rsidRPr="00D60A20">
        <w:rPr>
          <w:rFonts w:ascii="Times New Roman" w:eastAsia="Times New Roman" w:hAnsi="Times New Roman" w:cs="Times New Roman"/>
          <w:sz w:val="24"/>
          <w:szCs w:val="24"/>
          <w:lang w:eastAsia="en-GB"/>
        </w:rPr>
        <w:t>strategy which</w:t>
      </w:r>
      <w:proofErr w:type="gramEnd"/>
      <w:r w:rsidRPr="00D60A20">
        <w:rPr>
          <w:rFonts w:ascii="Times New Roman" w:eastAsia="Times New Roman" w:hAnsi="Times New Roman" w:cs="Times New Roman"/>
          <w:sz w:val="24"/>
          <w:szCs w:val="24"/>
          <w:lang w:eastAsia="en-GB"/>
        </w:rPr>
        <w:t xml:space="preserve"> is quite appropriate and provides good evidence of the quality of the consensus call set. While the authors made some specific analysis decisions that may be not as common (e.g. the use of some specific variant calling algorithms versus others), I think the combinations of tools is reasonable to provide a high quality set of calls.</w:t>
      </w:r>
    </w:p>
    <w:p w:rsidR="00D60A20" w:rsidRPr="00D60A20" w:rsidRDefault="00D60A20" w:rsidP="00D60A20">
      <w:pPr>
        <w:spacing w:after="200" w:line="240" w:lineRule="auto"/>
        <w:rPr>
          <w:rFonts w:ascii="Times New Roman" w:eastAsia="Times New Roman" w:hAnsi="Times New Roman" w:cs="Times New Roman"/>
          <w:sz w:val="24"/>
          <w:szCs w:val="24"/>
          <w:lang w:eastAsia="en-GB"/>
        </w:rPr>
      </w:pPr>
    </w:p>
    <w:p w:rsidR="00D60A20" w:rsidRPr="00D60A20" w:rsidRDefault="00D60A20" w:rsidP="00D60A20">
      <w:pPr>
        <w:spacing w:after="200" w:line="240" w:lineRule="auto"/>
        <w:rPr>
          <w:rFonts w:ascii="Times New Roman" w:eastAsia="Times New Roman" w:hAnsi="Times New Roman" w:cs="Times New Roman"/>
          <w:sz w:val="24"/>
          <w:szCs w:val="24"/>
          <w:lang w:eastAsia="en-GB"/>
        </w:rPr>
      </w:pPr>
      <w:r w:rsidRPr="00D60A20">
        <w:rPr>
          <w:rFonts w:ascii="Times New Roman" w:eastAsia="Times New Roman" w:hAnsi="Times New Roman" w:cs="Times New Roman"/>
          <w:sz w:val="24"/>
          <w:szCs w:val="24"/>
          <w:lang w:eastAsia="en-GB"/>
        </w:rPr>
        <w:lastRenderedPageBreak/>
        <w:t xml:space="preserve">While this manuscript is very good, and I believe this report </w:t>
      </w:r>
      <w:proofErr w:type="gramStart"/>
      <w:r w:rsidRPr="00D60A20">
        <w:rPr>
          <w:rFonts w:ascii="Times New Roman" w:eastAsia="Times New Roman" w:hAnsi="Times New Roman" w:cs="Times New Roman"/>
          <w:sz w:val="24"/>
          <w:szCs w:val="24"/>
          <w:lang w:eastAsia="en-GB"/>
        </w:rPr>
        <w:t>should be published</w:t>
      </w:r>
      <w:proofErr w:type="gramEnd"/>
      <w:r w:rsidRPr="00D60A20">
        <w:rPr>
          <w:rFonts w:ascii="Times New Roman" w:eastAsia="Times New Roman" w:hAnsi="Times New Roman" w:cs="Times New Roman"/>
          <w:sz w:val="24"/>
          <w:szCs w:val="24"/>
          <w:lang w:eastAsia="en-GB"/>
        </w:rPr>
        <w:t xml:space="preserve"> promptly, I provide some comments below.</w:t>
      </w:r>
    </w:p>
    <w:p w:rsidR="00D60A20" w:rsidRPr="00D60A20" w:rsidRDefault="00D60A20" w:rsidP="00D60A20">
      <w:pPr>
        <w:spacing w:after="200" w:line="240" w:lineRule="auto"/>
        <w:rPr>
          <w:rFonts w:ascii="Times New Roman" w:eastAsia="Times New Roman" w:hAnsi="Times New Roman" w:cs="Times New Roman"/>
          <w:sz w:val="24"/>
          <w:szCs w:val="24"/>
          <w:lang w:eastAsia="en-GB"/>
        </w:rPr>
      </w:pPr>
    </w:p>
    <w:p w:rsidR="00D60A20" w:rsidRPr="00D60A20" w:rsidRDefault="00D60A20" w:rsidP="00D60A20">
      <w:pPr>
        <w:spacing w:after="200" w:line="240" w:lineRule="auto"/>
        <w:rPr>
          <w:rFonts w:ascii="Times New Roman" w:eastAsia="Times New Roman" w:hAnsi="Times New Roman" w:cs="Times New Roman"/>
          <w:sz w:val="24"/>
          <w:szCs w:val="24"/>
          <w:lang w:eastAsia="en-GB"/>
        </w:rPr>
      </w:pPr>
      <w:r w:rsidRPr="00D60A20">
        <w:rPr>
          <w:rFonts w:ascii="Times New Roman" w:eastAsia="Times New Roman" w:hAnsi="Times New Roman" w:cs="Times New Roman"/>
          <w:sz w:val="24"/>
          <w:szCs w:val="24"/>
          <w:lang w:eastAsia="en-GB"/>
        </w:rPr>
        <w:t xml:space="preserve">1. Using consensus calling across multiple callers for a type of SV reduced false positive rate at the expense of sensitivity. This strategy will certainly provide a very good call set, but one wonders what </w:t>
      </w:r>
      <w:proofErr w:type="gramStart"/>
      <w:r w:rsidRPr="00D60A20">
        <w:rPr>
          <w:rFonts w:ascii="Times New Roman" w:eastAsia="Times New Roman" w:hAnsi="Times New Roman" w:cs="Times New Roman"/>
          <w:sz w:val="24"/>
          <w:szCs w:val="24"/>
          <w:lang w:eastAsia="en-GB"/>
        </w:rPr>
        <w:t>are we</w:t>
      </w:r>
      <w:proofErr w:type="gramEnd"/>
      <w:r w:rsidRPr="00D60A20">
        <w:rPr>
          <w:rFonts w:ascii="Times New Roman" w:eastAsia="Times New Roman" w:hAnsi="Times New Roman" w:cs="Times New Roman"/>
          <w:sz w:val="24"/>
          <w:szCs w:val="24"/>
          <w:lang w:eastAsia="en-GB"/>
        </w:rPr>
        <w:t xml:space="preserve"> missing. Can you provide an estimate of the false negative rate of the consensus call set?</w:t>
      </w:r>
    </w:p>
    <w:p w:rsidR="00D60A20" w:rsidRPr="00D60A20" w:rsidRDefault="00D60A20" w:rsidP="00D60A20">
      <w:pPr>
        <w:spacing w:after="200" w:line="240" w:lineRule="auto"/>
        <w:rPr>
          <w:rFonts w:ascii="Times New Roman" w:eastAsia="Times New Roman" w:hAnsi="Times New Roman" w:cs="Times New Roman"/>
          <w:sz w:val="24"/>
          <w:szCs w:val="24"/>
          <w:lang w:eastAsia="en-GB"/>
        </w:rPr>
      </w:pPr>
      <w:r w:rsidRPr="00D60A20">
        <w:rPr>
          <w:rFonts w:ascii="Times New Roman" w:eastAsia="Times New Roman" w:hAnsi="Times New Roman" w:cs="Times New Roman"/>
          <w:sz w:val="24"/>
          <w:szCs w:val="24"/>
          <w:lang w:eastAsia="en-GB"/>
        </w:rPr>
        <w:t xml:space="preserve">2. The results about the impact of mixtures between normal and </w:t>
      </w:r>
      <w:proofErr w:type="spellStart"/>
      <w:r w:rsidRPr="00D60A20">
        <w:rPr>
          <w:rFonts w:ascii="Times New Roman" w:eastAsia="Times New Roman" w:hAnsi="Times New Roman" w:cs="Times New Roman"/>
          <w:sz w:val="24"/>
          <w:szCs w:val="24"/>
          <w:lang w:eastAsia="en-GB"/>
        </w:rPr>
        <w:t>tumor</w:t>
      </w:r>
      <w:proofErr w:type="spellEnd"/>
      <w:r w:rsidRPr="00D60A20">
        <w:rPr>
          <w:rFonts w:ascii="Times New Roman" w:eastAsia="Times New Roman" w:hAnsi="Times New Roman" w:cs="Times New Roman"/>
          <w:sz w:val="24"/>
          <w:szCs w:val="24"/>
          <w:lang w:eastAsia="en-GB"/>
        </w:rPr>
        <w:t xml:space="preserve"> cell lines is somehow embedded in the discussion section, while I think this is a very important results and merits its own section and figures rather than in supplemental materials. This analysis is very relevant to those trying to design assays to sequence </w:t>
      </w:r>
      <w:proofErr w:type="spellStart"/>
      <w:r w:rsidRPr="00D60A20">
        <w:rPr>
          <w:rFonts w:ascii="Times New Roman" w:eastAsia="Times New Roman" w:hAnsi="Times New Roman" w:cs="Times New Roman"/>
          <w:sz w:val="24"/>
          <w:szCs w:val="24"/>
          <w:lang w:eastAsia="en-GB"/>
        </w:rPr>
        <w:t>tumor</w:t>
      </w:r>
      <w:proofErr w:type="spellEnd"/>
      <w:r w:rsidRPr="00D60A20">
        <w:rPr>
          <w:rFonts w:ascii="Times New Roman" w:eastAsia="Times New Roman" w:hAnsi="Times New Roman" w:cs="Times New Roman"/>
          <w:sz w:val="24"/>
          <w:szCs w:val="24"/>
          <w:lang w:eastAsia="en-GB"/>
        </w:rPr>
        <w:t xml:space="preserve"> tissue with variable rates of purity. I would suggest a figure that plots the sensitivity across different rates of mixtures, with lines representing different types of variants and at various depths of coverages (may be separate panels for different depths) to make very clear the impact of mixture levels vs depth of coverage, quite useful for practical purposes. This could be a figure in the main body of the paper rather than just supplemental tables instead of supplemental tables. Additional supplemental figures could also provide similar analysis for different platforms. I think this information would be one of the major learnings of this work.</w:t>
      </w:r>
    </w:p>
    <w:p w:rsidR="00D60A20" w:rsidRPr="00D60A20" w:rsidRDefault="00D60A20" w:rsidP="00D60A20">
      <w:pPr>
        <w:spacing w:after="200" w:line="240" w:lineRule="auto"/>
        <w:rPr>
          <w:rFonts w:ascii="Times New Roman" w:eastAsia="Times New Roman" w:hAnsi="Times New Roman" w:cs="Times New Roman"/>
          <w:sz w:val="24"/>
          <w:szCs w:val="24"/>
          <w:lang w:eastAsia="en-GB"/>
        </w:rPr>
      </w:pPr>
      <w:r w:rsidRPr="00D60A20">
        <w:rPr>
          <w:rFonts w:ascii="Times New Roman" w:eastAsia="Times New Roman" w:hAnsi="Times New Roman" w:cs="Times New Roman"/>
          <w:sz w:val="24"/>
          <w:szCs w:val="24"/>
          <w:lang w:eastAsia="en-GB"/>
        </w:rPr>
        <w:t xml:space="preserve">3. Figure 2's legend appears to have some errors. References to the panels d to g appear to be </w:t>
      </w:r>
      <w:proofErr w:type="spellStart"/>
      <w:r w:rsidRPr="00D60A20">
        <w:rPr>
          <w:rFonts w:ascii="Times New Roman" w:eastAsia="Times New Roman" w:hAnsi="Times New Roman" w:cs="Times New Roman"/>
          <w:sz w:val="24"/>
          <w:szCs w:val="24"/>
          <w:lang w:eastAsia="en-GB"/>
        </w:rPr>
        <w:t>mislabeled</w:t>
      </w:r>
      <w:proofErr w:type="spellEnd"/>
      <w:r w:rsidRPr="00D60A20">
        <w:rPr>
          <w:rFonts w:ascii="Times New Roman" w:eastAsia="Times New Roman" w:hAnsi="Times New Roman" w:cs="Times New Roman"/>
          <w:sz w:val="24"/>
          <w:szCs w:val="24"/>
          <w:lang w:eastAsia="en-GB"/>
        </w:rPr>
        <w:t>.</w:t>
      </w:r>
    </w:p>
    <w:p w:rsidR="00D60A20" w:rsidRPr="00813092" w:rsidRDefault="00D60A20" w:rsidP="00D60A20">
      <w:pPr>
        <w:spacing w:after="200" w:line="240" w:lineRule="auto"/>
        <w:rPr>
          <w:rFonts w:ascii="Times New Roman" w:eastAsia="Times New Roman" w:hAnsi="Times New Roman" w:cs="Times New Roman"/>
          <w:sz w:val="24"/>
          <w:szCs w:val="24"/>
          <w:lang w:eastAsia="en-GB"/>
        </w:rPr>
      </w:pPr>
      <w:r w:rsidRPr="00D60A20">
        <w:rPr>
          <w:rFonts w:ascii="Times New Roman" w:eastAsia="Times New Roman" w:hAnsi="Times New Roman" w:cs="Times New Roman"/>
          <w:sz w:val="24"/>
          <w:szCs w:val="24"/>
          <w:lang w:eastAsia="en-GB"/>
        </w:rPr>
        <w:t xml:space="preserve">4. Can you describe in more detail how you benchmarked the comparisons between the consensus reference call set and a given technology call set. Benchmarking a reference set of SV calls to a second call set is not a trivial problem and the methods used to perform this function need to be </w:t>
      </w:r>
      <w:proofErr w:type="gramStart"/>
      <w:r w:rsidRPr="00D60A20">
        <w:rPr>
          <w:rFonts w:ascii="Times New Roman" w:eastAsia="Times New Roman" w:hAnsi="Times New Roman" w:cs="Times New Roman"/>
          <w:sz w:val="24"/>
          <w:szCs w:val="24"/>
          <w:lang w:eastAsia="en-GB"/>
        </w:rPr>
        <w:t>described</w:t>
      </w:r>
      <w:proofErr w:type="gramEnd"/>
      <w:r w:rsidRPr="00D60A20">
        <w:rPr>
          <w:rFonts w:ascii="Times New Roman" w:eastAsia="Times New Roman" w:hAnsi="Times New Roman" w:cs="Times New Roman"/>
          <w:sz w:val="24"/>
          <w:szCs w:val="24"/>
          <w:lang w:eastAsia="en-GB"/>
        </w:rPr>
        <w:t xml:space="preserve"> and validated.</w:t>
      </w:r>
    </w:p>
    <w:p w:rsidR="00813092" w:rsidRPr="00813092" w:rsidRDefault="00813092" w:rsidP="00813092">
      <w:pPr>
        <w:spacing w:after="0" w:line="240" w:lineRule="auto"/>
        <w:rPr>
          <w:rFonts w:ascii="Times New Roman" w:eastAsia="Times New Roman" w:hAnsi="Times New Roman" w:cs="Times New Roman"/>
          <w:sz w:val="24"/>
          <w:szCs w:val="24"/>
          <w:lang w:eastAsia="en-GB"/>
        </w:rPr>
      </w:pPr>
    </w:p>
    <w:p w:rsidR="00813092" w:rsidRPr="00813092" w:rsidRDefault="00813092" w:rsidP="00813092">
      <w:pPr>
        <w:spacing w:after="200" w:line="240" w:lineRule="auto"/>
        <w:rPr>
          <w:rFonts w:ascii="Times New Roman" w:eastAsia="Times New Roman" w:hAnsi="Times New Roman" w:cs="Times New Roman"/>
          <w:sz w:val="24"/>
          <w:szCs w:val="24"/>
          <w:lang w:eastAsia="en-GB"/>
        </w:rPr>
      </w:pPr>
      <w:r w:rsidRPr="00813092">
        <w:rPr>
          <w:rFonts w:ascii="Times New Roman" w:eastAsia="Times New Roman" w:hAnsi="Times New Roman" w:cs="Times New Roman"/>
          <w:b/>
          <w:bCs/>
          <w:color w:val="000000"/>
          <w:lang w:eastAsia="en-GB"/>
        </w:rPr>
        <w:t>Authors Response</w:t>
      </w:r>
    </w:p>
    <w:p w:rsidR="00813092" w:rsidRPr="00813092" w:rsidRDefault="00813092" w:rsidP="00813092">
      <w:pPr>
        <w:spacing w:after="200" w:line="240" w:lineRule="auto"/>
        <w:rPr>
          <w:rFonts w:ascii="Times New Roman" w:eastAsia="Times New Roman" w:hAnsi="Times New Roman" w:cs="Times New Roman"/>
          <w:sz w:val="24"/>
          <w:szCs w:val="24"/>
          <w:lang w:eastAsia="en-GB"/>
        </w:rPr>
      </w:pPr>
      <w:r w:rsidRPr="00813092">
        <w:rPr>
          <w:rFonts w:ascii="Times New Roman" w:eastAsia="Times New Roman" w:hAnsi="Times New Roman" w:cs="Times New Roman"/>
          <w:b/>
          <w:bCs/>
          <w:color w:val="000000"/>
          <w:lang w:eastAsia="en-GB"/>
        </w:rPr>
        <w:t>Point-by-point responses to the reviewers’ comments: </w:t>
      </w:r>
    </w:p>
    <w:p w:rsidR="00D60A20" w:rsidRPr="00E2768B" w:rsidRDefault="00D60A20" w:rsidP="00D60A20">
      <w:pPr>
        <w:ind w:firstLine="220"/>
        <w:rPr>
          <w:rFonts w:ascii="Times New Roman" w:eastAsia="Times New Roman" w:hAnsi="Times New Roman" w:cs="Times New Roman"/>
          <w:color w:val="000000"/>
        </w:rPr>
      </w:pPr>
      <w:r w:rsidRPr="00E2768B">
        <w:rPr>
          <w:rFonts w:ascii="Times New Roman" w:eastAsia="Times New Roman" w:hAnsi="Times New Roman" w:cs="Times New Roman"/>
          <w:b/>
          <w:bCs/>
          <w:color w:val="000000"/>
        </w:rPr>
        <w:t>Reviewer #1:</w:t>
      </w:r>
      <w:r w:rsidRPr="00E2768B">
        <w:rPr>
          <w:rFonts w:ascii="Times New Roman" w:eastAsia="Times New Roman" w:hAnsi="Times New Roman" w:cs="Times New Roman"/>
          <w:color w:val="000000"/>
        </w:rPr>
        <w:t xml:space="preserve"> The authors aimed to evaluate somatic structural variation analysis. Multiple sequencing technologies </w:t>
      </w:r>
      <w:proofErr w:type="gramStart"/>
      <w:r w:rsidRPr="00E2768B">
        <w:rPr>
          <w:rFonts w:ascii="Times New Roman" w:eastAsia="Times New Roman" w:hAnsi="Times New Roman" w:cs="Times New Roman"/>
          <w:color w:val="000000"/>
        </w:rPr>
        <w:t>were applied</w:t>
      </w:r>
      <w:proofErr w:type="gramEnd"/>
      <w:r w:rsidRPr="00E2768B">
        <w:rPr>
          <w:rFonts w:ascii="Times New Roman" w:eastAsia="Times New Roman" w:hAnsi="Times New Roman" w:cs="Times New Roman"/>
          <w:color w:val="000000"/>
        </w:rPr>
        <w:t xml:space="preserve"> to generate data for matched normal-</w:t>
      </w:r>
      <w:proofErr w:type="spellStart"/>
      <w:r w:rsidRPr="00E2768B">
        <w:rPr>
          <w:rFonts w:ascii="Times New Roman" w:eastAsia="Times New Roman" w:hAnsi="Times New Roman" w:cs="Times New Roman"/>
          <w:color w:val="000000"/>
        </w:rPr>
        <w:t>tumor</w:t>
      </w:r>
      <w:proofErr w:type="spellEnd"/>
      <w:r w:rsidRPr="00E2768B">
        <w:rPr>
          <w:rFonts w:ascii="Times New Roman" w:eastAsia="Times New Roman" w:hAnsi="Times New Roman" w:cs="Times New Roman"/>
          <w:color w:val="000000"/>
        </w:rPr>
        <w:t xml:space="preserve"> cell lines, HCC1395 and HCC1395BL. In general, a lot of work </w:t>
      </w:r>
      <w:proofErr w:type="gramStart"/>
      <w:r w:rsidRPr="00E2768B">
        <w:rPr>
          <w:rFonts w:ascii="Times New Roman" w:eastAsia="Times New Roman" w:hAnsi="Times New Roman" w:cs="Times New Roman"/>
          <w:color w:val="000000"/>
        </w:rPr>
        <w:t>have been done</w:t>
      </w:r>
      <w:proofErr w:type="gramEnd"/>
      <w:r w:rsidRPr="00E2768B">
        <w:rPr>
          <w:rFonts w:ascii="Times New Roman" w:eastAsia="Times New Roman" w:hAnsi="Times New Roman" w:cs="Times New Roman"/>
          <w:color w:val="000000"/>
        </w:rPr>
        <w:t xml:space="preserve"> to combine and compare technologies to generate a high-confidence consensus SV call set. This work would be of great interest to both technology development and clinical application, if done properly. Here are a few comments.</w:t>
      </w:r>
    </w:p>
    <w:p w:rsidR="00D60A20" w:rsidRPr="00E2768B" w:rsidRDefault="00D60A20" w:rsidP="00D60A20">
      <w:pPr>
        <w:ind w:firstLine="220"/>
        <w:rPr>
          <w:rFonts w:ascii="Times New Roman" w:eastAsia="Times New Roman" w:hAnsi="Times New Roman" w:cs="Times New Roman"/>
          <w:color w:val="000000"/>
        </w:rPr>
      </w:pPr>
    </w:p>
    <w:p w:rsidR="00D60A20" w:rsidRPr="00E2768B" w:rsidRDefault="00D60A20" w:rsidP="00D60A20">
      <w:pPr>
        <w:rPr>
          <w:rFonts w:ascii="Times New Roman" w:eastAsia="Times New Roman" w:hAnsi="Times New Roman" w:cs="Times New Roman"/>
          <w:color w:val="000000"/>
        </w:rPr>
      </w:pPr>
      <w:r w:rsidRPr="00E2768B">
        <w:rPr>
          <w:rFonts w:ascii="Times New Roman" w:eastAsia="Times New Roman" w:hAnsi="Times New Roman" w:cs="Times New Roman"/>
          <w:color w:val="000000"/>
        </w:rPr>
        <w:t>   </w:t>
      </w:r>
    </w:p>
    <w:p w:rsidR="00D60A20" w:rsidRPr="00E2768B" w:rsidRDefault="00D60A20" w:rsidP="00D60A20">
      <w:pPr>
        <w:rPr>
          <w:rFonts w:ascii="Times New Roman" w:eastAsia="Times New Roman" w:hAnsi="Times New Roman" w:cs="Times New Roman"/>
          <w:color w:val="000000"/>
        </w:rPr>
      </w:pPr>
      <w:r w:rsidRPr="00E2768B">
        <w:rPr>
          <w:rFonts w:ascii="Times New Roman" w:eastAsia="Times New Roman" w:hAnsi="Times New Roman" w:cs="Times New Roman"/>
          <w:color w:val="000000"/>
        </w:rPr>
        <w:t>Major:</w:t>
      </w:r>
    </w:p>
    <w:p w:rsidR="00D60A20" w:rsidRPr="00E2768B" w:rsidRDefault="00D60A20" w:rsidP="00D60A20">
      <w:pPr>
        <w:rPr>
          <w:rFonts w:ascii="Times New Roman" w:eastAsia="Times New Roman" w:hAnsi="Times New Roman" w:cs="Times New Roman"/>
          <w:color w:val="000000"/>
        </w:rPr>
      </w:pPr>
      <w:r w:rsidRPr="00E2768B">
        <w:rPr>
          <w:rFonts w:ascii="Times New Roman" w:eastAsia="Times New Roman" w:hAnsi="Times New Roman" w:cs="Times New Roman"/>
          <w:color w:val="000000"/>
        </w:rPr>
        <w:t xml:space="preserve">   1. As the authors also mentioned that primary </w:t>
      </w:r>
      <w:proofErr w:type="spellStart"/>
      <w:r w:rsidRPr="00E2768B">
        <w:rPr>
          <w:rFonts w:ascii="Times New Roman" w:eastAsia="Times New Roman" w:hAnsi="Times New Roman" w:cs="Times New Roman"/>
          <w:color w:val="000000"/>
        </w:rPr>
        <w:t>tumor</w:t>
      </w:r>
      <w:proofErr w:type="spellEnd"/>
      <w:r w:rsidRPr="00E2768B">
        <w:rPr>
          <w:rFonts w:ascii="Times New Roman" w:eastAsia="Times New Roman" w:hAnsi="Times New Roman" w:cs="Times New Roman"/>
          <w:color w:val="000000"/>
        </w:rPr>
        <w:t xml:space="preserve"> samples are </w:t>
      </w:r>
      <w:proofErr w:type="spellStart"/>
      <w:r w:rsidRPr="00E2768B">
        <w:rPr>
          <w:rFonts w:ascii="Times New Roman" w:eastAsia="Times New Roman" w:hAnsi="Times New Roman" w:cs="Times New Roman"/>
          <w:color w:val="000000"/>
        </w:rPr>
        <w:t>heterogenous</w:t>
      </w:r>
      <w:proofErr w:type="spellEnd"/>
      <w:r w:rsidRPr="00E2768B">
        <w:rPr>
          <w:rFonts w:ascii="Times New Roman" w:eastAsia="Times New Roman" w:hAnsi="Times New Roman" w:cs="Times New Roman"/>
          <w:color w:val="000000"/>
        </w:rPr>
        <w:t xml:space="preserve">, on which variant calling is substantially more challenging than what </w:t>
      </w:r>
      <w:proofErr w:type="gramStart"/>
      <w:r w:rsidRPr="00E2768B">
        <w:rPr>
          <w:rFonts w:ascii="Times New Roman" w:eastAsia="Times New Roman" w:hAnsi="Times New Roman" w:cs="Times New Roman"/>
          <w:color w:val="000000"/>
        </w:rPr>
        <w:t>is presented</w:t>
      </w:r>
      <w:proofErr w:type="gramEnd"/>
      <w:r w:rsidRPr="00E2768B">
        <w:rPr>
          <w:rFonts w:ascii="Times New Roman" w:eastAsia="Times New Roman" w:hAnsi="Times New Roman" w:cs="Times New Roman"/>
          <w:color w:val="000000"/>
        </w:rPr>
        <w:t xml:space="preserve"> here on cell lines. </w:t>
      </w:r>
    </w:p>
    <w:p w:rsidR="00D60A20" w:rsidRPr="00E2768B" w:rsidRDefault="00D60A20" w:rsidP="00D60A20">
      <w:pPr>
        <w:ind w:firstLine="220"/>
        <w:rPr>
          <w:rFonts w:ascii="Times New Roman" w:eastAsia="Times New Roman" w:hAnsi="Times New Roman" w:cs="Times New Roman"/>
          <w:color w:val="000000"/>
        </w:rPr>
      </w:pPr>
      <w:r w:rsidRPr="00E2768B">
        <w:rPr>
          <w:rFonts w:ascii="Times New Roman" w:eastAsia="Times New Roman" w:hAnsi="Times New Roman" w:cs="Times New Roman"/>
          <w:color w:val="000000"/>
        </w:rPr>
        <w:t xml:space="preserve">Although the authors examined </w:t>
      </w:r>
      <w:proofErr w:type="spellStart"/>
      <w:r w:rsidRPr="00E2768B">
        <w:rPr>
          <w:rFonts w:ascii="Times New Roman" w:eastAsia="Times New Roman" w:hAnsi="Times New Roman" w:cs="Times New Roman"/>
          <w:color w:val="000000"/>
        </w:rPr>
        <w:t>tumor</w:t>
      </w:r>
      <w:proofErr w:type="spellEnd"/>
      <w:r w:rsidRPr="00E2768B">
        <w:rPr>
          <w:rFonts w:ascii="Times New Roman" w:eastAsia="Times New Roman" w:hAnsi="Times New Roman" w:cs="Times New Roman"/>
          <w:color w:val="000000"/>
        </w:rPr>
        <w:t xml:space="preserve"> purity by spiking in </w:t>
      </w:r>
      <w:proofErr w:type="spellStart"/>
      <w:r w:rsidRPr="00E2768B">
        <w:rPr>
          <w:rFonts w:ascii="Times New Roman" w:eastAsia="Times New Roman" w:hAnsi="Times New Roman" w:cs="Times New Roman"/>
          <w:color w:val="000000"/>
        </w:rPr>
        <w:t>tumor</w:t>
      </w:r>
      <w:proofErr w:type="spellEnd"/>
      <w:r w:rsidRPr="00E2768B">
        <w:rPr>
          <w:rFonts w:ascii="Times New Roman" w:eastAsia="Times New Roman" w:hAnsi="Times New Roman" w:cs="Times New Roman"/>
          <w:color w:val="000000"/>
        </w:rPr>
        <w:t xml:space="preserve"> DNAs into normal ones, those samples are still not as complex as real </w:t>
      </w:r>
      <w:proofErr w:type="spellStart"/>
      <w:r w:rsidRPr="00E2768B">
        <w:rPr>
          <w:rFonts w:ascii="Times New Roman" w:eastAsia="Times New Roman" w:hAnsi="Times New Roman" w:cs="Times New Roman"/>
          <w:color w:val="000000"/>
        </w:rPr>
        <w:t>tumor</w:t>
      </w:r>
      <w:proofErr w:type="spellEnd"/>
      <w:r w:rsidRPr="00E2768B">
        <w:rPr>
          <w:rFonts w:ascii="Times New Roman" w:eastAsia="Times New Roman" w:hAnsi="Times New Roman" w:cs="Times New Roman"/>
          <w:color w:val="000000"/>
        </w:rPr>
        <w:t xml:space="preserve"> ones. </w:t>
      </w:r>
      <w:proofErr w:type="gramStart"/>
      <w:r w:rsidRPr="00E2768B">
        <w:rPr>
          <w:rFonts w:ascii="Times New Roman" w:eastAsia="Times New Roman" w:hAnsi="Times New Roman" w:cs="Times New Roman"/>
          <w:color w:val="000000"/>
        </w:rPr>
        <w:t>Thus</w:t>
      </w:r>
      <w:proofErr w:type="gramEnd"/>
      <w:r w:rsidRPr="00E2768B">
        <w:rPr>
          <w:rFonts w:ascii="Times New Roman" w:eastAsia="Times New Roman" w:hAnsi="Times New Roman" w:cs="Times New Roman"/>
          <w:color w:val="000000"/>
        </w:rPr>
        <w:t xml:space="preserve"> I would recommend using "a cancer reference cell line sample" rather than "a cancer reference sample".</w:t>
      </w:r>
    </w:p>
    <w:p w:rsidR="00D60A20" w:rsidRPr="00E2768B" w:rsidRDefault="00D60A20" w:rsidP="00D60A20">
      <w:pPr>
        <w:ind w:firstLine="220"/>
        <w:rPr>
          <w:rFonts w:ascii="Times New Roman" w:eastAsia="Times New Roman" w:hAnsi="Times New Roman" w:cs="Times New Roman"/>
          <w:color w:val="2F5496" w:themeColor="accent5" w:themeShade="BF"/>
        </w:rPr>
      </w:pPr>
    </w:p>
    <w:p w:rsidR="00D60A20" w:rsidRPr="00E2768B" w:rsidRDefault="00D60A20" w:rsidP="00D60A20">
      <w:pPr>
        <w:ind w:firstLine="220"/>
        <w:rPr>
          <w:rFonts w:ascii="Times New Roman" w:eastAsia="Times New Roman" w:hAnsi="Times New Roman" w:cs="Times New Roman"/>
          <w:color w:val="0070C0"/>
        </w:rPr>
      </w:pPr>
      <w:r w:rsidRPr="00E2768B">
        <w:rPr>
          <w:rFonts w:ascii="Times New Roman" w:eastAsia="Times New Roman" w:hAnsi="Times New Roman" w:cs="Times New Roman"/>
          <w:b/>
          <w:bCs/>
          <w:color w:val="0070C0"/>
        </w:rPr>
        <w:lastRenderedPageBreak/>
        <w:t xml:space="preserve">RESPONSE: </w:t>
      </w:r>
      <w:r w:rsidRPr="00E2768B">
        <w:rPr>
          <w:rFonts w:ascii="Times New Roman" w:eastAsia="Times New Roman" w:hAnsi="Times New Roman" w:cs="Times New Roman"/>
          <w:color w:val="0070C0"/>
        </w:rPr>
        <w:t>We would like to thank the reviewer for the insightful suggestion. Yes, we fully agree with reviewer that using “a cancer reference cell line sample” rather than “a cancer reference sample” is more precise. We have updated the manuscript to address this point.</w:t>
      </w:r>
    </w:p>
    <w:p w:rsidR="00D60A20" w:rsidRPr="00E2768B" w:rsidRDefault="00D60A20" w:rsidP="00D60A20">
      <w:pPr>
        <w:ind w:firstLine="220"/>
        <w:rPr>
          <w:rFonts w:ascii="Times New Roman" w:eastAsia="Times New Roman" w:hAnsi="Times New Roman" w:cs="Times New Roman"/>
          <w:color w:val="000000"/>
        </w:rPr>
      </w:pPr>
    </w:p>
    <w:p w:rsidR="00D60A20" w:rsidRPr="00E2768B" w:rsidRDefault="00D60A20" w:rsidP="00D60A20">
      <w:pPr>
        <w:ind w:firstLine="220"/>
        <w:rPr>
          <w:rFonts w:ascii="Times New Roman" w:eastAsia="Times New Roman" w:hAnsi="Times New Roman" w:cs="Times New Roman"/>
          <w:color w:val="000000"/>
        </w:rPr>
      </w:pPr>
    </w:p>
    <w:p w:rsidR="00D60A20" w:rsidRPr="00E2768B" w:rsidRDefault="00D60A20" w:rsidP="00D60A20">
      <w:pPr>
        <w:ind w:firstLine="220"/>
        <w:rPr>
          <w:rFonts w:ascii="Times New Roman" w:eastAsia="Times New Roman" w:hAnsi="Times New Roman" w:cs="Times New Roman"/>
          <w:color w:val="000000"/>
        </w:rPr>
      </w:pPr>
      <w:r w:rsidRPr="00E2768B">
        <w:rPr>
          <w:rFonts w:ascii="Times New Roman" w:eastAsia="Times New Roman" w:hAnsi="Times New Roman" w:cs="Times New Roman"/>
          <w:color w:val="000000"/>
        </w:rPr>
        <w:t xml:space="preserve">2. Survivor </w:t>
      </w:r>
      <w:proofErr w:type="gramStart"/>
      <w:r w:rsidRPr="00E2768B">
        <w:rPr>
          <w:rFonts w:ascii="Times New Roman" w:eastAsia="Times New Roman" w:hAnsi="Times New Roman" w:cs="Times New Roman"/>
          <w:color w:val="000000"/>
        </w:rPr>
        <w:t>was applied</w:t>
      </w:r>
      <w:proofErr w:type="gramEnd"/>
      <w:r w:rsidRPr="00E2768B">
        <w:rPr>
          <w:rFonts w:ascii="Times New Roman" w:eastAsia="Times New Roman" w:hAnsi="Times New Roman" w:cs="Times New Roman"/>
          <w:color w:val="000000"/>
        </w:rPr>
        <w:t xml:space="preserve"> to merge </w:t>
      </w:r>
      <w:proofErr w:type="spellStart"/>
      <w:r w:rsidRPr="00E2768B">
        <w:rPr>
          <w:rFonts w:ascii="Times New Roman" w:eastAsia="Times New Roman" w:hAnsi="Times New Roman" w:cs="Times New Roman"/>
          <w:color w:val="000000"/>
        </w:rPr>
        <w:t>vcf</w:t>
      </w:r>
      <w:proofErr w:type="spellEnd"/>
      <w:r w:rsidRPr="00E2768B">
        <w:rPr>
          <w:rFonts w:ascii="Times New Roman" w:eastAsia="Times New Roman" w:hAnsi="Times New Roman" w:cs="Times New Roman"/>
          <w:color w:val="000000"/>
        </w:rPr>
        <w:t xml:space="preserve"> files from multiple callers. It is fine to do so on cell lines but I doubt this approach would perform well on real </w:t>
      </w:r>
      <w:proofErr w:type="spellStart"/>
      <w:r w:rsidRPr="00E2768B">
        <w:rPr>
          <w:rFonts w:ascii="Times New Roman" w:eastAsia="Times New Roman" w:hAnsi="Times New Roman" w:cs="Times New Roman"/>
          <w:color w:val="000000"/>
        </w:rPr>
        <w:t>tumor</w:t>
      </w:r>
      <w:proofErr w:type="spellEnd"/>
      <w:r w:rsidRPr="00E2768B">
        <w:rPr>
          <w:rFonts w:ascii="Times New Roman" w:eastAsia="Times New Roman" w:hAnsi="Times New Roman" w:cs="Times New Roman"/>
          <w:color w:val="000000"/>
        </w:rPr>
        <w:t xml:space="preserve"> samples due to </w:t>
      </w:r>
      <w:proofErr w:type="spellStart"/>
      <w:r w:rsidRPr="00E2768B">
        <w:rPr>
          <w:rFonts w:ascii="Times New Roman" w:eastAsia="Times New Roman" w:hAnsi="Times New Roman" w:cs="Times New Roman"/>
          <w:color w:val="000000"/>
        </w:rPr>
        <w:t>tumor</w:t>
      </w:r>
      <w:proofErr w:type="spellEnd"/>
      <w:r w:rsidRPr="00E2768B">
        <w:rPr>
          <w:rFonts w:ascii="Times New Roman" w:eastAsia="Times New Roman" w:hAnsi="Times New Roman" w:cs="Times New Roman"/>
          <w:color w:val="000000"/>
        </w:rPr>
        <w:t xml:space="preserve"> heterogeneity. Besides, SVs </w:t>
      </w:r>
      <w:proofErr w:type="gramStart"/>
      <w:r w:rsidRPr="00E2768B">
        <w:rPr>
          <w:rFonts w:ascii="Times New Roman" w:eastAsia="Times New Roman" w:hAnsi="Times New Roman" w:cs="Times New Roman"/>
          <w:color w:val="000000"/>
        </w:rPr>
        <w:t>were merged</w:t>
      </w:r>
      <w:proofErr w:type="gramEnd"/>
      <w:r w:rsidRPr="00E2768B">
        <w:rPr>
          <w:rFonts w:ascii="Times New Roman" w:eastAsia="Times New Roman" w:hAnsi="Times New Roman" w:cs="Times New Roman"/>
          <w:color w:val="000000"/>
        </w:rPr>
        <w:t xml:space="preserve"> using multiple window sizes depending on the size of the events. I wonder why SV calls </w:t>
      </w:r>
      <w:proofErr w:type="gramStart"/>
      <w:r w:rsidRPr="00E2768B">
        <w:rPr>
          <w:rFonts w:ascii="Times New Roman" w:eastAsia="Times New Roman" w:hAnsi="Times New Roman" w:cs="Times New Roman"/>
          <w:color w:val="000000"/>
        </w:rPr>
        <w:t>were divided</w:t>
      </w:r>
      <w:proofErr w:type="gramEnd"/>
      <w:r w:rsidRPr="00E2768B">
        <w:rPr>
          <w:rFonts w:ascii="Times New Roman" w:eastAsia="Times New Roman" w:hAnsi="Times New Roman" w:cs="Times New Roman"/>
          <w:color w:val="000000"/>
        </w:rPr>
        <w:t xml:space="preserve"> into 5 groups with different merging parameter sets. The authors did not evaluate the breakpoint precision of the raw calls and the selection of parameters need justification. How those parameters </w:t>
      </w:r>
      <w:proofErr w:type="gramStart"/>
      <w:r w:rsidRPr="00E2768B">
        <w:rPr>
          <w:rFonts w:ascii="Times New Roman" w:eastAsia="Times New Roman" w:hAnsi="Times New Roman" w:cs="Times New Roman"/>
          <w:color w:val="000000"/>
        </w:rPr>
        <w:t>impact</w:t>
      </w:r>
      <w:proofErr w:type="gramEnd"/>
      <w:r w:rsidRPr="00E2768B">
        <w:rPr>
          <w:rFonts w:ascii="Times New Roman" w:eastAsia="Times New Roman" w:hAnsi="Times New Roman" w:cs="Times New Roman"/>
          <w:color w:val="000000"/>
        </w:rPr>
        <w:t xml:space="preserve"> final merging result?  </w:t>
      </w:r>
    </w:p>
    <w:p w:rsidR="00D60A20" w:rsidRPr="00E2768B" w:rsidRDefault="00D60A20" w:rsidP="00D60A20">
      <w:pPr>
        <w:rPr>
          <w:rFonts w:ascii="Times New Roman" w:eastAsia="Times New Roman" w:hAnsi="Times New Roman" w:cs="Times New Roman"/>
          <w:color w:val="2F5496" w:themeColor="accent5" w:themeShade="BF"/>
        </w:rPr>
      </w:pPr>
    </w:p>
    <w:p w:rsidR="00D60A20" w:rsidRPr="00E2768B" w:rsidRDefault="00D60A20" w:rsidP="00D60A20">
      <w:pPr>
        <w:rPr>
          <w:rFonts w:ascii="Times New Roman" w:eastAsia="Times New Roman" w:hAnsi="Times New Roman" w:cs="Times New Roman"/>
          <w:color w:val="0070C0"/>
        </w:rPr>
      </w:pPr>
      <w:r w:rsidRPr="00E2768B">
        <w:rPr>
          <w:rFonts w:ascii="Times New Roman" w:eastAsia="Times New Roman" w:hAnsi="Times New Roman" w:cs="Times New Roman"/>
          <w:b/>
          <w:bCs/>
          <w:color w:val="0070C0"/>
        </w:rPr>
        <w:t xml:space="preserve">RESPONSE: </w:t>
      </w:r>
      <w:r w:rsidRPr="00E2768B">
        <w:rPr>
          <w:rFonts w:ascii="Times New Roman" w:eastAsia="Times New Roman" w:hAnsi="Times New Roman" w:cs="Times New Roman"/>
          <w:color w:val="0070C0"/>
        </w:rPr>
        <w:t xml:space="preserve">We thank the reviewer for the critical comment regarding the Survivor algorithm limitation for handling </w:t>
      </w:r>
      <w:proofErr w:type="spellStart"/>
      <w:r w:rsidRPr="00E2768B">
        <w:rPr>
          <w:rFonts w:ascii="Times New Roman" w:eastAsia="Times New Roman" w:hAnsi="Times New Roman" w:cs="Times New Roman"/>
          <w:color w:val="0070C0"/>
        </w:rPr>
        <w:t>tumor</w:t>
      </w:r>
      <w:proofErr w:type="spellEnd"/>
      <w:r w:rsidRPr="00E2768B">
        <w:rPr>
          <w:rFonts w:ascii="Times New Roman" w:eastAsia="Times New Roman" w:hAnsi="Times New Roman" w:cs="Times New Roman"/>
          <w:color w:val="0070C0"/>
        </w:rPr>
        <w:t xml:space="preserve"> SV events due to </w:t>
      </w:r>
      <w:proofErr w:type="spellStart"/>
      <w:r w:rsidRPr="00E2768B">
        <w:rPr>
          <w:rFonts w:ascii="Times New Roman" w:eastAsia="Times New Roman" w:hAnsi="Times New Roman" w:cs="Times New Roman"/>
          <w:color w:val="0070C0"/>
        </w:rPr>
        <w:t>tumor</w:t>
      </w:r>
      <w:proofErr w:type="spellEnd"/>
      <w:r w:rsidRPr="00E2768B">
        <w:rPr>
          <w:rFonts w:ascii="Times New Roman" w:eastAsia="Times New Roman" w:hAnsi="Times New Roman" w:cs="Times New Roman"/>
          <w:color w:val="0070C0"/>
        </w:rPr>
        <w:t xml:space="preserve"> heterogeneity.  </w:t>
      </w:r>
    </w:p>
    <w:p w:rsidR="00D60A20" w:rsidRPr="00E2768B" w:rsidRDefault="00D60A20" w:rsidP="00D60A20">
      <w:pPr>
        <w:rPr>
          <w:rFonts w:ascii="Times New Roman" w:eastAsia="Times New Roman" w:hAnsi="Times New Roman" w:cs="Times New Roman"/>
          <w:color w:val="0070C0"/>
        </w:rPr>
      </w:pPr>
    </w:p>
    <w:p w:rsidR="00D60A20" w:rsidRPr="00E2768B" w:rsidRDefault="00D60A20" w:rsidP="00D60A20">
      <w:pPr>
        <w:rPr>
          <w:rFonts w:ascii="Times New Roman" w:eastAsia="Times New Roman" w:hAnsi="Times New Roman" w:cs="Times New Roman"/>
          <w:color w:val="0070C0"/>
        </w:rPr>
      </w:pPr>
      <w:r w:rsidRPr="00E2768B">
        <w:rPr>
          <w:rFonts w:ascii="Times New Roman" w:eastAsia="Times New Roman" w:hAnsi="Times New Roman" w:cs="Times New Roman"/>
          <w:color w:val="0070C0"/>
        </w:rPr>
        <w:t>Previous work used the Survivor algorithm to merge SVs from multiple call sets with a 1kb size window (</w:t>
      </w:r>
      <w:proofErr w:type="spellStart"/>
      <w:r w:rsidRPr="00E2768B">
        <w:rPr>
          <w:rFonts w:ascii="Times New Roman" w:eastAsia="Times New Roman" w:hAnsi="Times New Roman" w:cs="Times New Roman"/>
          <w:color w:val="0070C0"/>
        </w:rPr>
        <w:t>Jeffares</w:t>
      </w:r>
      <w:proofErr w:type="spellEnd"/>
      <w:r w:rsidRPr="00E2768B">
        <w:rPr>
          <w:rFonts w:ascii="Times New Roman" w:eastAsia="Times New Roman" w:hAnsi="Times New Roman" w:cs="Times New Roman"/>
          <w:color w:val="0070C0"/>
        </w:rPr>
        <w:t>, D.</w:t>
      </w:r>
      <w:r w:rsidRPr="00E2768B">
        <w:rPr>
          <w:rFonts w:ascii="Times New Roman" w:eastAsia="Times New Roman" w:hAnsi="Times New Roman" w:cs="Times New Roman"/>
          <w:i/>
          <w:iCs/>
          <w:color w:val="0070C0"/>
        </w:rPr>
        <w:t xml:space="preserve"> et al.</w:t>
      </w:r>
      <w:r w:rsidRPr="00E2768B">
        <w:rPr>
          <w:rFonts w:ascii="Times New Roman" w:eastAsia="Times New Roman" w:hAnsi="Times New Roman" w:cs="Times New Roman"/>
          <w:i/>
          <w:iCs/>
          <w:color w:val="0070C0"/>
          <w:shd w:val="clear" w:color="auto" w:fill="FFFFFF"/>
        </w:rPr>
        <w:t xml:space="preserve"> </w:t>
      </w:r>
      <w:r w:rsidRPr="00E2768B">
        <w:rPr>
          <w:rFonts w:ascii="Times New Roman" w:eastAsia="Times New Roman" w:hAnsi="Times New Roman" w:cs="Times New Roman"/>
          <w:i/>
          <w:iCs/>
          <w:color w:val="0070C0"/>
        </w:rPr>
        <w:t xml:space="preserve">Nat </w:t>
      </w:r>
      <w:proofErr w:type="spellStart"/>
      <w:r w:rsidRPr="00E2768B">
        <w:rPr>
          <w:rFonts w:ascii="Times New Roman" w:eastAsia="Times New Roman" w:hAnsi="Times New Roman" w:cs="Times New Roman"/>
          <w:i/>
          <w:iCs/>
          <w:color w:val="0070C0"/>
        </w:rPr>
        <w:t>Commun</w:t>
      </w:r>
      <w:proofErr w:type="spellEnd"/>
      <w:r w:rsidRPr="00E2768B">
        <w:rPr>
          <w:rFonts w:ascii="Times New Roman" w:eastAsia="Times New Roman" w:hAnsi="Times New Roman" w:cs="Times New Roman"/>
          <w:i/>
          <w:iCs/>
          <w:color w:val="0070C0"/>
        </w:rPr>
        <w:t> </w:t>
      </w:r>
      <w:r w:rsidRPr="00E2768B">
        <w:rPr>
          <w:rFonts w:ascii="Times New Roman" w:eastAsia="Times New Roman" w:hAnsi="Times New Roman" w:cs="Times New Roman"/>
          <w:b/>
          <w:bCs/>
          <w:color w:val="0070C0"/>
        </w:rPr>
        <w:t>8, </w:t>
      </w:r>
      <w:r w:rsidRPr="00E2768B">
        <w:rPr>
          <w:rFonts w:ascii="Times New Roman" w:eastAsia="Times New Roman" w:hAnsi="Times New Roman" w:cs="Times New Roman"/>
          <w:color w:val="0070C0"/>
        </w:rPr>
        <w:t>14061 2017). This study showed that by selecting SVs called by at least two different variant callers from a high-quality SV consensus call set can significantly reduce false-positive rates.</w:t>
      </w:r>
    </w:p>
    <w:p w:rsidR="00D60A20" w:rsidRPr="00E2768B" w:rsidRDefault="00D60A20" w:rsidP="00D60A20">
      <w:pPr>
        <w:rPr>
          <w:rFonts w:ascii="Times New Roman" w:eastAsia="Times New Roman" w:hAnsi="Times New Roman" w:cs="Times New Roman"/>
          <w:color w:val="0070C0"/>
        </w:rPr>
      </w:pPr>
    </w:p>
    <w:p w:rsidR="00D60A20" w:rsidRPr="00E2768B" w:rsidRDefault="00D60A20" w:rsidP="00D60A20">
      <w:pPr>
        <w:rPr>
          <w:rFonts w:ascii="Times New Roman" w:eastAsia="Times New Roman" w:hAnsi="Times New Roman" w:cs="Times New Roman"/>
          <w:color w:val="0070C0"/>
        </w:rPr>
      </w:pPr>
      <w:r w:rsidRPr="00E2768B">
        <w:rPr>
          <w:rFonts w:ascii="Times New Roman" w:eastAsia="Times New Roman" w:hAnsi="Times New Roman" w:cs="Times New Roman"/>
          <w:color w:val="0070C0"/>
        </w:rPr>
        <w:t xml:space="preserve">In our study, the initial 82 raw call sets </w:t>
      </w:r>
      <w:proofErr w:type="gramStart"/>
      <w:r w:rsidRPr="00E2768B">
        <w:rPr>
          <w:rFonts w:ascii="Times New Roman" w:eastAsia="Times New Roman" w:hAnsi="Times New Roman" w:cs="Times New Roman"/>
          <w:color w:val="0070C0"/>
        </w:rPr>
        <w:t>were generated</w:t>
      </w:r>
      <w:proofErr w:type="gramEnd"/>
      <w:r w:rsidRPr="00E2768B">
        <w:rPr>
          <w:rFonts w:ascii="Times New Roman" w:eastAsia="Times New Roman" w:hAnsi="Times New Roman" w:cs="Times New Roman"/>
          <w:color w:val="0070C0"/>
        </w:rPr>
        <w:t xml:space="preserve"> from multiple algorithms and platforms using multiple replicates of the same cell line, we expect there are large degrees of redundancy. We applied a systematic approach for duplicate SV detection and removal. For initial consensus call set integration, we used </w:t>
      </w:r>
      <w:proofErr w:type="gramStart"/>
      <w:r w:rsidRPr="00E2768B">
        <w:rPr>
          <w:rFonts w:ascii="Times New Roman" w:eastAsia="Times New Roman" w:hAnsi="Times New Roman" w:cs="Times New Roman"/>
          <w:color w:val="0070C0"/>
        </w:rPr>
        <w:t>5</w:t>
      </w:r>
      <w:proofErr w:type="gramEnd"/>
      <w:r w:rsidRPr="00E2768B">
        <w:rPr>
          <w:rFonts w:ascii="Times New Roman" w:eastAsia="Times New Roman" w:hAnsi="Times New Roman" w:cs="Times New Roman"/>
          <w:color w:val="0070C0"/>
        </w:rPr>
        <w:t xml:space="preserve"> breakpoint window sizes rather than 1kb window size in order keep precise breakpoints called by SV callers for smaller SVs between 50bps – 1kb sizes.  SV events such as insertions, deletions, intra-chromosomal inversions, inter-chromosomal translocations, and complex breakpoint events </w:t>
      </w:r>
      <w:proofErr w:type="gramStart"/>
      <w:r w:rsidRPr="00E2768B">
        <w:rPr>
          <w:rFonts w:ascii="Times New Roman" w:eastAsia="Times New Roman" w:hAnsi="Times New Roman" w:cs="Times New Roman"/>
          <w:color w:val="0070C0"/>
        </w:rPr>
        <w:t>were called</w:t>
      </w:r>
      <w:proofErr w:type="gramEnd"/>
      <w:r w:rsidRPr="00E2768B">
        <w:rPr>
          <w:rFonts w:ascii="Times New Roman" w:eastAsia="Times New Roman" w:hAnsi="Times New Roman" w:cs="Times New Roman"/>
          <w:color w:val="0070C0"/>
        </w:rPr>
        <w:t xml:space="preserve"> in a tool-specific manner. We calculated the consensus scores based on Survivor merged call set and removed the SVs that </w:t>
      </w:r>
      <w:proofErr w:type="gramStart"/>
      <w:r w:rsidRPr="00E2768B">
        <w:rPr>
          <w:rFonts w:ascii="Times New Roman" w:eastAsia="Times New Roman" w:hAnsi="Times New Roman" w:cs="Times New Roman"/>
          <w:color w:val="0070C0"/>
        </w:rPr>
        <w:t>were only found</w:t>
      </w:r>
      <w:proofErr w:type="gramEnd"/>
      <w:r w:rsidRPr="00E2768B">
        <w:rPr>
          <w:rFonts w:ascii="Times New Roman" w:eastAsia="Times New Roman" w:hAnsi="Times New Roman" w:cs="Times New Roman"/>
          <w:color w:val="0070C0"/>
        </w:rPr>
        <w:t xml:space="preserve"> in one of the 82 initial raw call sets. In addition, we filtered SVs overlapping the blacklisted regions of the reference genome. </w:t>
      </w:r>
    </w:p>
    <w:p w:rsidR="00D60A20" w:rsidRPr="00E2768B" w:rsidRDefault="00D60A20" w:rsidP="00D60A20">
      <w:pPr>
        <w:rPr>
          <w:rFonts w:ascii="Times New Roman" w:eastAsia="Times New Roman" w:hAnsi="Times New Roman" w:cs="Times New Roman"/>
          <w:color w:val="0070C0"/>
        </w:rPr>
      </w:pPr>
    </w:p>
    <w:p w:rsidR="00D60A20" w:rsidRPr="00E2768B" w:rsidRDefault="00D60A20" w:rsidP="00D60A20">
      <w:pPr>
        <w:rPr>
          <w:rFonts w:ascii="Times New Roman" w:eastAsia="Times New Roman" w:hAnsi="Times New Roman" w:cs="Times New Roman"/>
          <w:color w:val="0070C0"/>
        </w:rPr>
      </w:pPr>
      <w:r w:rsidRPr="00E2768B">
        <w:rPr>
          <w:rFonts w:ascii="Times New Roman" w:eastAsia="Times New Roman" w:hAnsi="Times New Roman" w:cs="Times New Roman"/>
          <w:color w:val="0070C0"/>
        </w:rPr>
        <w:t xml:space="preserve">For the high confidence call set, we took a more stringent protocol and performed two additional passes for removing duplicate calls. The consensus calls from multiple samples and tools require at least two technologies from two software tools to agree on the same variant based on SV types and SV sizes. In addition, we applied a clustering approach to further merge SVs of the same type if the SVs had a reciprocal overlap &gt;50%. By using this clustering approach, we removed 79 additional SVs that </w:t>
      </w:r>
      <w:proofErr w:type="gramStart"/>
      <w:r w:rsidRPr="00E2768B">
        <w:rPr>
          <w:rFonts w:ascii="Times New Roman" w:eastAsia="Times New Roman" w:hAnsi="Times New Roman" w:cs="Times New Roman"/>
          <w:color w:val="0070C0"/>
        </w:rPr>
        <w:t>were missed</w:t>
      </w:r>
      <w:proofErr w:type="gramEnd"/>
      <w:r w:rsidRPr="00E2768B">
        <w:rPr>
          <w:rFonts w:ascii="Times New Roman" w:eastAsia="Times New Roman" w:hAnsi="Times New Roman" w:cs="Times New Roman"/>
          <w:color w:val="0070C0"/>
        </w:rPr>
        <w:t xml:space="preserve"> by Survivor merge approach. The 79 SVs includes 1 deletion, 1 duplication, 1 Insertion, 27 reciprocal Inversions and 49 reciprocal translocation events. The results of filtered consensus calls are provided in the supplementary table </w:t>
      </w:r>
      <w:proofErr w:type="gramStart"/>
      <w:r w:rsidRPr="00E2768B">
        <w:rPr>
          <w:rFonts w:ascii="Times New Roman" w:eastAsia="Times New Roman" w:hAnsi="Times New Roman" w:cs="Times New Roman"/>
          <w:color w:val="0070C0"/>
        </w:rPr>
        <w:t>3</w:t>
      </w:r>
      <w:proofErr w:type="gramEnd"/>
      <w:r w:rsidRPr="00E2768B">
        <w:rPr>
          <w:rFonts w:ascii="Times New Roman" w:eastAsia="Times New Roman" w:hAnsi="Times New Roman" w:cs="Times New Roman"/>
          <w:color w:val="0070C0"/>
        </w:rPr>
        <w:t xml:space="preserve"> &amp; 4.</w:t>
      </w:r>
    </w:p>
    <w:p w:rsidR="00D60A20" w:rsidRPr="00E2768B" w:rsidRDefault="00D60A20" w:rsidP="00D60A20">
      <w:pPr>
        <w:rPr>
          <w:rFonts w:ascii="Times New Roman" w:eastAsia="Times New Roman" w:hAnsi="Times New Roman" w:cs="Times New Roman"/>
          <w:color w:val="1F32E1"/>
        </w:rPr>
      </w:pPr>
    </w:p>
    <w:p w:rsidR="00D60A20" w:rsidRPr="00E2768B" w:rsidRDefault="00D60A20" w:rsidP="00D60A20">
      <w:pPr>
        <w:ind w:firstLine="220"/>
        <w:rPr>
          <w:rFonts w:ascii="Times New Roman" w:eastAsia="Times New Roman" w:hAnsi="Times New Roman" w:cs="Times New Roman"/>
          <w:color w:val="000000"/>
        </w:rPr>
      </w:pPr>
    </w:p>
    <w:p w:rsidR="00D60A20" w:rsidRPr="00E2768B" w:rsidRDefault="00D60A20" w:rsidP="00D60A20">
      <w:pPr>
        <w:ind w:firstLine="220"/>
        <w:rPr>
          <w:rFonts w:ascii="Times New Roman" w:eastAsia="Times New Roman" w:hAnsi="Times New Roman" w:cs="Times New Roman"/>
          <w:color w:val="000000"/>
        </w:rPr>
      </w:pPr>
      <w:r w:rsidRPr="00E2768B">
        <w:rPr>
          <w:rFonts w:ascii="Times New Roman" w:eastAsia="Times New Roman" w:hAnsi="Times New Roman" w:cs="Times New Roman"/>
          <w:color w:val="000000"/>
        </w:rPr>
        <w:t xml:space="preserve">3. </w:t>
      </w:r>
      <w:proofErr w:type="spellStart"/>
      <w:r w:rsidRPr="00E2768B">
        <w:rPr>
          <w:rFonts w:ascii="Times New Roman" w:eastAsia="Times New Roman" w:hAnsi="Times New Roman" w:cs="Times New Roman"/>
          <w:color w:val="000000"/>
        </w:rPr>
        <w:t>PacBio</w:t>
      </w:r>
      <w:proofErr w:type="spellEnd"/>
      <w:r w:rsidRPr="00E2768B">
        <w:rPr>
          <w:rFonts w:ascii="Times New Roman" w:eastAsia="Times New Roman" w:hAnsi="Times New Roman" w:cs="Times New Roman"/>
          <w:color w:val="000000"/>
        </w:rPr>
        <w:t xml:space="preserve"> </w:t>
      </w:r>
      <w:proofErr w:type="spellStart"/>
      <w:r w:rsidRPr="00E2768B">
        <w:rPr>
          <w:rFonts w:ascii="Times New Roman" w:eastAsia="Times New Roman" w:hAnsi="Times New Roman" w:cs="Times New Roman"/>
          <w:color w:val="000000"/>
        </w:rPr>
        <w:t>HiFi</w:t>
      </w:r>
      <w:proofErr w:type="spellEnd"/>
      <w:r w:rsidRPr="00E2768B">
        <w:rPr>
          <w:rFonts w:ascii="Times New Roman" w:eastAsia="Times New Roman" w:hAnsi="Times New Roman" w:cs="Times New Roman"/>
          <w:color w:val="000000"/>
        </w:rPr>
        <w:t xml:space="preserve"> technology has demonstrated its power in assembling complex regions of the genome and led </w:t>
      </w:r>
      <w:proofErr w:type="gramStart"/>
      <w:r w:rsidRPr="00E2768B">
        <w:rPr>
          <w:rFonts w:ascii="Times New Roman" w:eastAsia="Times New Roman" w:hAnsi="Times New Roman" w:cs="Times New Roman"/>
          <w:color w:val="000000"/>
        </w:rPr>
        <w:t>to much better</w:t>
      </w:r>
      <w:proofErr w:type="gramEnd"/>
      <w:r w:rsidRPr="00E2768B">
        <w:rPr>
          <w:rFonts w:ascii="Times New Roman" w:eastAsia="Times New Roman" w:hAnsi="Times New Roman" w:cs="Times New Roman"/>
          <w:color w:val="000000"/>
        </w:rPr>
        <w:t xml:space="preserve"> SV calling. It would be ideal to include </w:t>
      </w:r>
      <w:proofErr w:type="spellStart"/>
      <w:r w:rsidRPr="00E2768B">
        <w:rPr>
          <w:rFonts w:ascii="Times New Roman" w:eastAsia="Times New Roman" w:hAnsi="Times New Roman" w:cs="Times New Roman"/>
          <w:color w:val="000000"/>
        </w:rPr>
        <w:t>HiFi</w:t>
      </w:r>
      <w:proofErr w:type="spellEnd"/>
      <w:r w:rsidRPr="00E2768B">
        <w:rPr>
          <w:rFonts w:ascii="Times New Roman" w:eastAsia="Times New Roman" w:hAnsi="Times New Roman" w:cs="Times New Roman"/>
          <w:color w:val="000000"/>
        </w:rPr>
        <w:t xml:space="preserve"> data in this study.</w:t>
      </w:r>
    </w:p>
    <w:p w:rsidR="00D60A20" w:rsidRPr="00E2768B" w:rsidRDefault="00D60A20" w:rsidP="00D60A20">
      <w:pPr>
        <w:rPr>
          <w:rFonts w:ascii="Times New Roman" w:eastAsia="Times New Roman" w:hAnsi="Times New Roman" w:cs="Times New Roman"/>
          <w:color w:val="000000"/>
        </w:rPr>
      </w:pPr>
    </w:p>
    <w:p w:rsidR="00D60A20" w:rsidRPr="00E2768B" w:rsidRDefault="00D60A20" w:rsidP="00D60A20">
      <w:pPr>
        <w:rPr>
          <w:rFonts w:ascii="Times New Roman" w:eastAsia="Times New Roman" w:hAnsi="Times New Roman" w:cs="Times New Roman"/>
          <w:color w:val="0070C0"/>
        </w:rPr>
      </w:pPr>
      <w:r w:rsidRPr="00E2768B">
        <w:rPr>
          <w:rFonts w:ascii="Times New Roman" w:eastAsia="Times New Roman" w:hAnsi="Times New Roman" w:cs="Times New Roman"/>
          <w:color w:val="0070C0"/>
        </w:rPr>
        <w:t xml:space="preserve">      </w:t>
      </w:r>
      <w:r w:rsidRPr="00E2768B">
        <w:rPr>
          <w:rFonts w:ascii="Times New Roman" w:eastAsia="Times New Roman" w:hAnsi="Times New Roman" w:cs="Times New Roman"/>
          <w:b/>
          <w:bCs/>
          <w:color w:val="0070C0"/>
        </w:rPr>
        <w:t>RESPONSE:</w:t>
      </w:r>
      <w:r w:rsidRPr="00E2768B">
        <w:rPr>
          <w:rFonts w:ascii="Times New Roman" w:eastAsia="Times New Roman" w:hAnsi="Times New Roman" w:cs="Times New Roman"/>
          <w:color w:val="0070C0"/>
        </w:rPr>
        <w:t xml:space="preserve"> We completely agree with the reviewer that with the high accuracy (&gt;99.9%) and long read length (up to 25kb) achieved by </w:t>
      </w:r>
      <w:proofErr w:type="spellStart"/>
      <w:r w:rsidRPr="00E2768B">
        <w:rPr>
          <w:rFonts w:ascii="Times New Roman" w:eastAsia="Times New Roman" w:hAnsi="Times New Roman" w:cs="Times New Roman"/>
          <w:color w:val="0070C0"/>
        </w:rPr>
        <w:t>PacBio</w:t>
      </w:r>
      <w:proofErr w:type="spellEnd"/>
      <w:r w:rsidRPr="00E2768B">
        <w:rPr>
          <w:rFonts w:ascii="Times New Roman" w:eastAsia="Times New Roman" w:hAnsi="Times New Roman" w:cs="Times New Roman"/>
          <w:color w:val="0070C0"/>
        </w:rPr>
        <w:t xml:space="preserve"> </w:t>
      </w:r>
      <w:proofErr w:type="spellStart"/>
      <w:r w:rsidRPr="00E2768B">
        <w:rPr>
          <w:rFonts w:ascii="Times New Roman" w:eastAsia="Times New Roman" w:hAnsi="Times New Roman" w:cs="Times New Roman"/>
          <w:color w:val="0070C0"/>
        </w:rPr>
        <w:t>HiFi</w:t>
      </w:r>
      <w:proofErr w:type="spellEnd"/>
      <w:r w:rsidRPr="00E2768B">
        <w:rPr>
          <w:rFonts w:ascii="Times New Roman" w:eastAsia="Times New Roman" w:hAnsi="Times New Roman" w:cs="Times New Roman"/>
          <w:color w:val="0070C0"/>
        </w:rPr>
        <w:t xml:space="preserve"> technology, it would provide a better view of SVs in difficult genomic regions with short tandem repeats (STR), high G/C content, telomeres, centromeres, and highly repetitive sequences. It may also provide better resolution for SV breakpoints and junctions. However, </w:t>
      </w:r>
      <w:r w:rsidRPr="00E2768B">
        <w:rPr>
          <w:rFonts w:ascii="Times New Roman" w:hAnsi="Times New Roman" w:cs="Times New Roman"/>
          <w:color w:val="0070C0"/>
        </w:rPr>
        <w:t xml:space="preserve">due to the resource limitation and time constrain of the study, we </w:t>
      </w:r>
      <w:proofErr w:type="gramStart"/>
      <w:r w:rsidRPr="00E2768B">
        <w:rPr>
          <w:rFonts w:ascii="Times New Roman" w:hAnsi="Times New Roman" w:cs="Times New Roman"/>
          <w:color w:val="0070C0"/>
        </w:rPr>
        <w:t>won’t</w:t>
      </w:r>
      <w:proofErr w:type="gramEnd"/>
      <w:r w:rsidRPr="00E2768B">
        <w:rPr>
          <w:rFonts w:ascii="Times New Roman" w:hAnsi="Times New Roman" w:cs="Times New Roman"/>
          <w:color w:val="0070C0"/>
        </w:rPr>
        <w:t xml:space="preserve"> be able to include the </w:t>
      </w:r>
      <w:proofErr w:type="spellStart"/>
      <w:r w:rsidRPr="00E2768B">
        <w:rPr>
          <w:rFonts w:ascii="Times New Roman" w:hAnsi="Times New Roman" w:cs="Times New Roman"/>
          <w:color w:val="0070C0"/>
        </w:rPr>
        <w:t>HiFi</w:t>
      </w:r>
      <w:proofErr w:type="spellEnd"/>
      <w:r w:rsidRPr="00E2768B">
        <w:rPr>
          <w:rFonts w:ascii="Times New Roman" w:hAnsi="Times New Roman" w:cs="Times New Roman"/>
          <w:color w:val="0070C0"/>
        </w:rPr>
        <w:t xml:space="preserve"> data in this study</w:t>
      </w:r>
      <w:r w:rsidRPr="00E2768B">
        <w:rPr>
          <w:rFonts w:ascii="Times New Roman" w:eastAsia="Times New Roman" w:hAnsi="Times New Roman" w:cs="Times New Roman"/>
          <w:color w:val="0070C0"/>
        </w:rPr>
        <w:t xml:space="preserve">. </w:t>
      </w:r>
    </w:p>
    <w:p w:rsidR="00D60A20" w:rsidRPr="00E2768B" w:rsidRDefault="00D60A20" w:rsidP="00D60A20">
      <w:pPr>
        <w:rPr>
          <w:rFonts w:ascii="Times New Roman" w:eastAsia="Times New Roman" w:hAnsi="Times New Roman" w:cs="Times New Roman"/>
          <w:color w:val="000000"/>
        </w:rPr>
      </w:pPr>
    </w:p>
    <w:p w:rsidR="00D60A20" w:rsidRPr="00E2768B" w:rsidRDefault="00D60A20" w:rsidP="00D60A20">
      <w:pPr>
        <w:ind w:firstLine="220"/>
        <w:rPr>
          <w:rFonts w:ascii="Times New Roman" w:eastAsia="Times New Roman" w:hAnsi="Times New Roman" w:cs="Times New Roman"/>
          <w:color w:val="000000"/>
        </w:rPr>
      </w:pPr>
    </w:p>
    <w:p w:rsidR="00D60A20" w:rsidRPr="00E2768B" w:rsidRDefault="00D60A20" w:rsidP="00D60A20">
      <w:pPr>
        <w:rPr>
          <w:rFonts w:ascii="Times New Roman" w:eastAsia="Times New Roman" w:hAnsi="Times New Roman" w:cs="Times New Roman"/>
          <w:color w:val="000000"/>
        </w:rPr>
      </w:pPr>
      <w:r w:rsidRPr="00E2768B">
        <w:rPr>
          <w:rFonts w:ascii="Times New Roman" w:eastAsia="Times New Roman" w:hAnsi="Times New Roman" w:cs="Times New Roman"/>
          <w:color w:val="000000"/>
        </w:rPr>
        <w:t>Minor:</w:t>
      </w:r>
    </w:p>
    <w:p w:rsidR="00D60A20" w:rsidRPr="00E2768B" w:rsidRDefault="00D60A20" w:rsidP="00D60A20">
      <w:pPr>
        <w:rPr>
          <w:rFonts w:ascii="Times New Roman" w:eastAsia="Times New Roman" w:hAnsi="Times New Roman" w:cs="Times New Roman"/>
          <w:color w:val="000000"/>
        </w:rPr>
      </w:pPr>
      <w:r w:rsidRPr="00E2768B">
        <w:rPr>
          <w:rFonts w:ascii="Times New Roman" w:eastAsia="Times New Roman" w:hAnsi="Times New Roman" w:cs="Times New Roman"/>
          <w:color w:val="000000"/>
        </w:rPr>
        <w:t>    </w:t>
      </w:r>
    </w:p>
    <w:p w:rsidR="00D60A20" w:rsidRPr="00E2768B" w:rsidRDefault="00D60A20" w:rsidP="00D60A20">
      <w:pPr>
        <w:rPr>
          <w:rFonts w:ascii="Times New Roman" w:eastAsia="Times New Roman" w:hAnsi="Times New Roman" w:cs="Times New Roman"/>
          <w:color w:val="000000"/>
        </w:rPr>
      </w:pPr>
      <w:r w:rsidRPr="00E2768B">
        <w:rPr>
          <w:rFonts w:ascii="Times New Roman" w:eastAsia="Times New Roman" w:hAnsi="Times New Roman" w:cs="Times New Roman"/>
          <w:color w:val="000000"/>
        </w:rPr>
        <w:t xml:space="preserve">1.  In "Materials and methods" file, there have some </w:t>
      </w:r>
      <w:proofErr w:type="spellStart"/>
      <w:r w:rsidRPr="00E2768B">
        <w:rPr>
          <w:rFonts w:ascii="Times New Roman" w:eastAsia="Times New Roman" w:hAnsi="Times New Roman" w:cs="Times New Roman"/>
          <w:color w:val="000000"/>
        </w:rPr>
        <w:t>mis</w:t>
      </w:r>
      <w:proofErr w:type="spellEnd"/>
      <w:r w:rsidRPr="00E2768B">
        <w:rPr>
          <w:rFonts w:ascii="Times New Roman" w:eastAsia="Times New Roman" w:hAnsi="Times New Roman" w:cs="Times New Roman"/>
          <w:color w:val="000000"/>
        </w:rPr>
        <w:t xml:space="preserve">-ordered sentences or paragraphs. E.g. </w:t>
      </w:r>
      <w:proofErr w:type="gramStart"/>
      <w:r w:rsidRPr="00E2768B">
        <w:rPr>
          <w:rFonts w:ascii="Times New Roman" w:eastAsia="Times New Roman" w:hAnsi="Times New Roman" w:cs="Times New Roman"/>
          <w:color w:val="000000"/>
        </w:rPr>
        <w:t>The</w:t>
      </w:r>
      <w:proofErr w:type="gramEnd"/>
      <w:r w:rsidRPr="00E2768B">
        <w:rPr>
          <w:rFonts w:ascii="Times New Roman" w:eastAsia="Times New Roman" w:hAnsi="Times New Roman" w:cs="Times New Roman"/>
          <w:color w:val="000000"/>
        </w:rPr>
        <w:t xml:space="preserve"> commend for </w:t>
      </w:r>
      <w:proofErr w:type="spellStart"/>
      <w:r w:rsidRPr="00E2768B">
        <w:rPr>
          <w:rFonts w:ascii="Times New Roman" w:eastAsia="Times New Roman" w:hAnsi="Times New Roman" w:cs="Times New Roman"/>
          <w:color w:val="000000"/>
        </w:rPr>
        <w:t>TNscope</w:t>
      </w:r>
      <w:proofErr w:type="spellEnd"/>
      <w:r w:rsidRPr="00E2768B">
        <w:rPr>
          <w:rFonts w:ascii="Times New Roman" w:eastAsia="Times New Roman" w:hAnsi="Times New Roman" w:cs="Times New Roman"/>
          <w:color w:val="000000"/>
        </w:rPr>
        <w:t xml:space="preserve"> (line 292 to line 295) should follow </w:t>
      </w:r>
      <w:proofErr w:type="spellStart"/>
      <w:r w:rsidRPr="00E2768B">
        <w:rPr>
          <w:rFonts w:ascii="Times New Roman" w:eastAsia="Times New Roman" w:hAnsi="Times New Roman" w:cs="Times New Roman"/>
          <w:color w:val="000000"/>
        </w:rPr>
        <w:t>TNscope</w:t>
      </w:r>
      <w:proofErr w:type="spellEnd"/>
      <w:r w:rsidRPr="00E2768B">
        <w:rPr>
          <w:rFonts w:ascii="Times New Roman" w:eastAsia="Times New Roman" w:hAnsi="Times New Roman" w:cs="Times New Roman"/>
          <w:color w:val="000000"/>
        </w:rPr>
        <w:t xml:space="preserve"> description (line 283 to line 285) rather than Manta description (line 288 to line 289). In addition, the bioinformatics analysis of </w:t>
      </w:r>
      <w:proofErr w:type="spellStart"/>
      <w:r w:rsidRPr="00E2768B">
        <w:rPr>
          <w:rFonts w:ascii="Times New Roman" w:eastAsia="Times New Roman" w:hAnsi="Times New Roman" w:cs="Times New Roman"/>
          <w:color w:val="000000"/>
        </w:rPr>
        <w:t>Nanopore</w:t>
      </w:r>
      <w:proofErr w:type="spellEnd"/>
      <w:r w:rsidRPr="00E2768B">
        <w:rPr>
          <w:rFonts w:ascii="Times New Roman" w:eastAsia="Times New Roman" w:hAnsi="Times New Roman" w:cs="Times New Roman"/>
          <w:color w:val="000000"/>
        </w:rPr>
        <w:t xml:space="preserve"> sequencing data is missed from "Materials and methods" file.</w:t>
      </w:r>
    </w:p>
    <w:p w:rsidR="00D60A20" w:rsidRPr="00E2768B" w:rsidRDefault="00D60A20" w:rsidP="00D60A20">
      <w:pPr>
        <w:rPr>
          <w:rFonts w:ascii="Times New Roman" w:eastAsia="Times New Roman" w:hAnsi="Times New Roman" w:cs="Times New Roman"/>
          <w:color w:val="2F5496" w:themeColor="accent5" w:themeShade="BF"/>
        </w:rPr>
      </w:pPr>
    </w:p>
    <w:p w:rsidR="00D60A20" w:rsidRPr="00E2768B" w:rsidRDefault="00D60A20" w:rsidP="00D60A20">
      <w:pPr>
        <w:rPr>
          <w:rFonts w:ascii="Times New Roman" w:eastAsia="Times New Roman" w:hAnsi="Times New Roman" w:cs="Times New Roman"/>
          <w:color w:val="2F5496" w:themeColor="accent5" w:themeShade="BF"/>
        </w:rPr>
      </w:pPr>
      <w:r w:rsidRPr="00E2768B">
        <w:rPr>
          <w:rFonts w:ascii="Times New Roman" w:eastAsia="Times New Roman" w:hAnsi="Times New Roman" w:cs="Times New Roman"/>
          <w:b/>
          <w:bCs/>
          <w:color w:val="2F5496" w:themeColor="accent5" w:themeShade="BF"/>
        </w:rPr>
        <w:t>RESPONSE:</w:t>
      </w:r>
      <w:r w:rsidRPr="00E2768B">
        <w:rPr>
          <w:rFonts w:ascii="Times New Roman" w:eastAsia="Times New Roman" w:hAnsi="Times New Roman" w:cs="Times New Roman"/>
          <w:color w:val="2F5496" w:themeColor="accent5" w:themeShade="BF"/>
        </w:rPr>
        <w:t xml:space="preserve"> Thank you for catching up the </w:t>
      </w:r>
      <w:proofErr w:type="spellStart"/>
      <w:r w:rsidRPr="00E2768B">
        <w:rPr>
          <w:rFonts w:ascii="Times New Roman" w:eastAsia="Times New Roman" w:hAnsi="Times New Roman" w:cs="Times New Roman"/>
          <w:color w:val="2F5496" w:themeColor="accent5" w:themeShade="BF"/>
        </w:rPr>
        <w:t>mis</w:t>
      </w:r>
      <w:proofErr w:type="spellEnd"/>
      <w:r w:rsidRPr="00E2768B">
        <w:rPr>
          <w:rFonts w:ascii="Times New Roman" w:eastAsia="Times New Roman" w:hAnsi="Times New Roman" w:cs="Times New Roman"/>
          <w:color w:val="2F5496" w:themeColor="accent5" w:themeShade="BF"/>
        </w:rPr>
        <w:t xml:space="preserve">-ordering of the method for </w:t>
      </w:r>
      <w:proofErr w:type="spellStart"/>
      <w:r w:rsidRPr="00E2768B">
        <w:rPr>
          <w:rFonts w:ascii="Times New Roman" w:eastAsia="Times New Roman" w:hAnsi="Times New Roman" w:cs="Times New Roman"/>
          <w:color w:val="2F5496" w:themeColor="accent5" w:themeShade="BF"/>
        </w:rPr>
        <w:t>TNScope</w:t>
      </w:r>
      <w:proofErr w:type="spellEnd"/>
      <w:r w:rsidRPr="00E2768B">
        <w:rPr>
          <w:rFonts w:ascii="Times New Roman" w:eastAsia="Times New Roman" w:hAnsi="Times New Roman" w:cs="Times New Roman"/>
          <w:color w:val="2F5496" w:themeColor="accent5" w:themeShade="BF"/>
        </w:rPr>
        <w:t xml:space="preserve"> and Manta description.  We have corrected the paragraph in the “Materials and Methods” file. We also added the bioinformatics analysis of </w:t>
      </w:r>
      <w:proofErr w:type="spellStart"/>
      <w:r w:rsidRPr="00E2768B">
        <w:rPr>
          <w:rFonts w:ascii="Times New Roman" w:eastAsia="Times New Roman" w:hAnsi="Times New Roman" w:cs="Times New Roman"/>
          <w:color w:val="2F5496" w:themeColor="accent5" w:themeShade="BF"/>
        </w:rPr>
        <w:t>Nanopore</w:t>
      </w:r>
      <w:proofErr w:type="spellEnd"/>
      <w:r w:rsidRPr="00E2768B">
        <w:rPr>
          <w:rFonts w:ascii="Times New Roman" w:eastAsia="Times New Roman" w:hAnsi="Times New Roman" w:cs="Times New Roman"/>
          <w:color w:val="2F5496" w:themeColor="accent5" w:themeShade="BF"/>
        </w:rPr>
        <w:t xml:space="preserve"> sequencing data method to the “Material and Methods” under the “Oxford </w:t>
      </w:r>
      <w:proofErr w:type="spellStart"/>
      <w:r w:rsidRPr="00E2768B">
        <w:rPr>
          <w:rFonts w:ascii="Times New Roman" w:eastAsia="Times New Roman" w:hAnsi="Times New Roman" w:cs="Times New Roman"/>
          <w:color w:val="2F5496" w:themeColor="accent5" w:themeShade="BF"/>
        </w:rPr>
        <w:t>Nanopore</w:t>
      </w:r>
      <w:proofErr w:type="spellEnd"/>
      <w:r w:rsidRPr="00E2768B">
        <w:rPr>
          <w:rFonts w:ascii="Times New Roman" w:eastAsia="Times New Roman" w:hAnsi="Times New Roman" w:cs="Times New Roman"/>
          <w:color w:val="2F5496" w:themeColor="accent5" w:themeShade="BF"/>
        </w:rPr>
        <w:t xml:space="preserve"> Sequencing Data SV Analysis” section.</w:t>
      </w:r>
    </w:p>
    <w:p w:rsidR="00D60A20" w:rsidRPr="00E2768B" w:rsidRDefault="00D60A20" w:rsidP="00D60A20">
      <w:pPr>
        <w:rPr>
          <w:rFonts w:ascii="Times New Roman" w:eastAsia="Times New Roman" w:hAnsi="Times New Roman" w:cs="Times New Roman"/>
          <w:color w:val="000000"/>
        </w:rPr>
      </w:pPr>
    </w:p>
    <w:p w:rsidR="00D60A20" w:rsidRPr="00E2768B" w:rsidRDefault="00D60A20" w:rsidP="00D60A20">
      <w:pPr>
        <w:rPr>
          <w:rFonts w:ascii="Times New Roman" w:eastAsia="Times New Roman" w:hAnsi="Times New Roman" w:cs="Times New Roman"/>
          <w:color w:val="000000"/>
        </w:rPr>
      </w:pPr>
    </w:p>
    <w:p w:rsidR="00D60A20" w:rsidRPr="00E2768B" w:rsidRDefault="00D60A20" w:rsidP="00D60A20">
      <w:pPr>
        <w:rPr>
          <w:rFonts w:ascii="Times New Roman" w:eastAsia="Times New Roman" w:hAnsi="Times New Roman" w:cs="Times New Roman"/>
          <w:color w:val="000000" w:themeColor="text1"/>
        </w:rPr>
      </w:pPr>
      <w:r w:rsidRPr="00E2768B">
        <w:rPr>
          <w:rFonts w:ascii="Times New Roman" w:eastAsia="Times New Roman" w:hAnsi="Times New Roman" w:cs="Times New Roman"/>
          <w:color w:val="000000" w:themeColor="text1"/>
        </w:rPr>
        <w:t xml:space="preserve">2.  What is the percentage of final high-confidence consensus call set </w:t>
      </w:r>
      <w:proofErr w:type="gramStart"/>
      <w:r w:rsidRPr="00E2768B">
        <w:rPr>
          <w:rFonts w:ascii="Times New Roman" w:eastAsia="Times New Roman" w:hAnsi="Times New Roman" w:cs="Times New Roman"/>
          <w:color w:val="000000" w:themeColor="text1"/>
        </w:rPr>
        <w:t>was detected</w:t>
      </w:r>
      <w:proofErr w:type="gramEnd"/>
      <w:r w:rsidRPr="00E2768B">
        <w:rPr>
          <w:rFonts w:ascii="Times New Roman" w:eastAsia="Times New Roman" w:hAnsi="Times New Roman" w:cs="Times New Roman"/>
          <w:color w:val="000000" w:themeColor="text1"/>
        </w:rPr>
        <w:t xml:space="preserve"> from Oxford </w:t>
      </w:r>
      <w:proofErr w:type="spellStart"/>
      <w:r w:rsidRPr="00E2768B">
        <w:rPr>
          <w:rFonts w:ascii="Times New Roman" w:eastAsia="Times New Roman" w:hAnsi="Times New Roman" w:cs="Times New Roman"/>
          <w:color w:val="000000" w:themeColor="text1"/>
        </w:rPr>
        <w:t>Nanopore</w:t>
      </w:r>
      <w:proofErr w:type="spellEnd"/>
      <w:r w:rsidRPr="00E2768B">
        <w:rPr>
          <w:rFonts w:ascii="Times New Roman" w:eastAsia="Times New Roman" w:hAnsi="Times New Roman" w:cs="Times New Roman"/>
          <w:color w:val="000000" w:themeColor="text1"/>
        </w:rPr>
        <w:t>?</w:t>
      </w:r>
    </w:p>
    <w:p w:rsidR="00D60A20" w:rsidRPr="00E2768B" w:rsidRDefault="00D60A20" w:rsidP="00D60A20">
      <w:pPr>
        <w:rPr>
          <w:rFonts w:ascii="Times New Roman" w:eastAsia="Times New Roman" w:hAnsi="Times New Roman" w:cs="Times New Roman"/>
          <w:color w:val="000000"/>
        </w:rPr>
      </w:pPr>
      <w:r w:rsidRPr="00E2768B">
        <w:rPr>
          <w:rFonts w:ascii="Times New Roman" w:eastAsia="Times New Roman" w:hAnsi="Times New Roman" w:cs="Times New Roman"/>
          <w:color w:val="000000"/>
        </w:rPr>
        <w:t>    </w:t>
      </w:r>
    </w:p>
    <w:p w:rsidR="00D60A20" w:rsidRPr="00E2768B" w:rsidRDefault="00D60A20" w:rsidP="00D60A20">
      <w:pPr>
        <w:rPr>
          <w:rFonts w:ascii="Times New Roman" w:eastAsia="Times New Roman" w:hAnsi="Times New Roman" w:cs="Times New Roman"/>
          <w:color w:val="2F5496" w:themeColor="accent5" w:themeShade="BF"/>
        </w:rPr>
      </w:pPr>
      <w:r w:rsidRPr="00E2768B">
        <w:rPr>
          <w:rFonts w:ascii="Times New Roman" w:eastAsia="Times New Roman" w:hAnsi="Times New Roman" w:cs="Times New Roman"/>
          <w:b/>
          <w:bCs/>
          <w:color w:val="2F5496" w:themeColor="accent5" w:themeShade="BF"/>
        </w:rPr>
        <w:t>RESPONSE:</w:t>
      </w:r>
      <w:r w:rsidRPr="00E2768B">
        <w:rPr>
          <w:rFonts w:ascii="Times New Roman" w:eastAsia="Times New Roman" w:hAnsi="Times New Roman" w:cs="Times New Roman"/>
          <w:color w:val="2F5496" w:themeColor="accent5" w:themeShade="BF"/>
        </w:rPr>
        <w:t xml:space="preserve"> In our high-confidence consensus call set, Illumina, </w:t>
      </w:r>
      <w:proofErr w:type="spellStart"/>
      <w:r w:rsidRPr="00E2768B">
        <w:rPr>
          <w:rFonts w:ascii="Times New Roman" w:eastAsia="Times New Roman" w:hAnsi="Times New Roman" w:cs="Times New Roman"/>
          <w:color w:val="2F5496" w:themeColor="accent5" w:themeShade="BF"/>
        </w:rPr>
        <w:t>PacBio</w:t>
      </w:r>
      <w:proofErr w:type="spellEnd"/>
      <w:r w:rsidRPr="00E2768B">
        <w:rPr>
          <w:rFonts w:ascii="Times New Roman" w:eastAsia="Times New Roman" w:hAnsi="Times New Roman" w:cs="Times New Roman"/>
          <w:color w:val="2F5496" w:themeColor="accent5" w:themeShade="BF"/>
        </w:rPr>
        <w:t xml:space="preserve">, </w:t>
      </w:r>
      <w:proofErr w:type="spellStart"/>
      <w:r w:rsidRPr="00E2768B">
        <w:rPr>
          <w:rFonts w:ascii="Times New Roman" w:eastAsia="Times New Roman" w:hAnsi="Times New Roman" w:cs="Times New Roman"/>
          <w:color w:val="2F5496" w:themeColor="accent5" w:themeShade="BF"/>
        </w:rPr>
        <w:t>Nanopore</w:t>
      </w:r>
      <w:proofErr w:type="spellEnd"/>
      <w:r w:rsidRPr="00E2768B">
        <w:rPr>
          <w:rFonts w:ascii="Times New Roman" w:eastAsia="Times New Roman" w:hAnsi="Times New Roman" w:cs="Times New Roman"/>
          <w:color w:val="2F5496" w:themeColor="accent5" w:themeShade="BF"/>
        </w:rPr>
        <w:t xml:space="preserve">, 10X Genomics (large SVs &gt;=20kb only) and Hi-C (large SVs &gt;=1 Mb) have each detected 47%, 86%, 87%, 84% and 2% of the final high-confidence call set respectively. </w:t>
      </w:r>
    </w:p>
    <w:p w:rsidR="00D60A20" w:rsidRPr="00E2768B" w:rsidRDefault="00D60A20" w:rsidP="00D60A20">
      <w:pPr>
        <w:rPr>
          <w:rFonts w:ascii="Times New Roman" w:eastAsia="Times New Roman" w:hAnsi="Times New Roman" w:cs="Times New Roman"/>
          <w:color w:val="2F5496" w:themeColor="accent5" w:themeShade="BF"/>
        </w:rPr>
      </w:pPr>
    </w:p>
    <w:p w:rsidR="00D60A20" w:rsidRPr="00E2768B" w:rsidRDefault="00D60A20" w:rsidP="00D60A20">
      <w:pPr>
        <w:rPr>
          <w:rFonts w:ascii="Times New Roman" w:eastAsia="Times New Roman" w:hAnsi="Times New Roman" w:cs="Times New Roman"/>
          <w:color w:val="2F5496" w:themeColor="accent5" w:themeShade="BF"/>
        </w:rPr>
      </w:pPr>
      <w:r w:rsidRPr="00E2768B">
        <w:rPr>
          <w:rFonts w:ascii="Times New Roman" w:eastAsia="Times New Roman" w:hAnsi="Times New Roman" w:cs="Times New Roman"/>
          <w:color w:val="2F5496" w:themeColor="accent5" w:themeShade="BF"/>
        </w:rPr>
        <w:t xml:space="preserve">Among all the five platforms, we observed that long-read based technologies such as </w:t>
      </w:r>
      <w:proofErr w:type="spellStart"/>
      <w:r w:rsidRPr="00E2768B">
        <w:rPr>
          <w:rFonts w:ascii="Times New Roman" w:eastAsia="Times New Roman" w:hAnsi="Times New Roman" w:cs="Times New Roman"/>
          <w:color w:val="2F5496" w:themeColor="accent5" w:themeShade="BF"/>
        </w:rPr>
        <w:t>PacBio</w:t>
      </w:r>
      <w:proofErr w:type="spellEnd"/>
      <w:r w:rsidRPr="00E2768B">
        <w:rPr>
          <w:rFonts w:ascii="Times New Roman" w:eastAsia="Times New Roman" w:hAnsi="Times New Roman" w:cs="Times New Roman"/>
          <w:color w:val="2F5496" w:themeColor="accent5" w:themeShade="BF"/>
        </w:rPr>
        <w:t xml:space="preserve">, </w:t>
      </w:r>
      <w:proofErr w:type="spellStart"/>
      <w:r w:rsidRPr="00E2768B">
        <w:rPr>
          <w:rFonts w:ascii="Times New Roman" w:eastAsia="Times New Roman" w:hAnsi="Times New Roman" w:cs="Times New Roman"/>
          <w:color w:val="2F5496" w:themeColor="accent5" w:themeShade="BF"/>
        </w:rPr>
        <w:t>Nanopore</w:t>
      </w:r>
      <w:proofErr w:type="spellEnd"/>
      <w:r w:rsidRPr="00E2768B">
        <w:rPr>
          <w:rFonts w:ascii="Times New Roman" w:eastAsia="Times New Roman" w:hAnsi="Times New Roman" w:cs="Times New Roman"/>
          <w:color w:val="2F5496" w:themeColor="accent5" w:themeShade="BF"/>
        </w:rPr>
        <w:t xml:space="preserve"> and 10X Genomics linked-reads detected a high number of SVs that </w:t>
      </w:r>
      <w:proofErr w:type="gramStart"/>
      <w:r w:rsidRPr="00E2768B">
        <w:rPr>
          <w:rFonts w:ascii="Times New Roman" w:eastAsia="Times New Roman" w:hAnsi="Times New Roman" w:cs="Times New Roman"/>
          <w:color w:val="2F5496" w:themeColor="accent5" w:themeShade="BF"/>
        </w:rPr>
        <w:t>are missed</w:t>
      </w:r>
      <w:proofErr w:type="gramEnd"/>
      <w:r w:rsidRPr="00E2768B">
        <w:rPr>
          <w:rFonts w:ascii="Times New Roman" w:eastAsia="Times New Roman" w:hAnsi="Times New Roman" w:cs="Times New Roman"/>
          <w:color w:val="2F5496" w:themeColor="accent5" w:themeShade="BF"/>
        </w:rPr>
        <w:t xml:space="preserve"> by short-read based technologies. In addition, SV call sets detected by </w:t>
      </w:r>
      <w:proofErr w:type="spellStart"/>
      <w:r w:rsidRPr="00E2768B">
        <w:rPr>
          <w:rFonts w:ascii="Times New Roman" w:eastAsia="Times New Roman" w:hAnsi="Times New Roman" w:cs="Times New Roman"/>
          <w:color w:val="2F5496" w:themeColor="accent5" w:themeShade="BF"/>
        </w:rPr>
        <w:t>PacBio</w:t>
      </w:r>
      <w:proofErr w:type="spellEnd"/>
      <w:r w:rsidRPr="00E2768B">
        <w:rPr>
          <w:rFonts w:ascii="Times New Roman" w:eastAsia="Times New Roman" w:hAnsi="Times New Roman" w:cs="Times New Roman"/>
          <w:color w:val="2F5496" w:themeColor="accent5" w:themeShade="BF"/>
        </w:rPr>
        <w:t xml:space="preserve"> and </w:t>
      </w:r>
      <w:proofErr w:type="spellStart"/>
      <w:r w:rsidRPr="00E2768B">
        <w:rPr>
          <w:rFonts w:ascii="Times New Roman" w:eastAsia="Times New Roman" w:hAnsi="Times New Roman" w:cs="Times New Roman"/>
          <w:color w:val="2F5496" w:themeColor="accent5" w:themeShade="BF"/>
        </w:rPr>
        <w:t>Nanopore</w:t>
      </w:r>
      <w:proofErr w:type="spellEnd"/>
      <w:r w:rsidRPr="00E2768B">
        <w:rPr>
          <w:rFonts w:ascii="Times New Roman" w:eastAsia="Times New Roman" w:hAnsi="Times New Roman" w:cs="Times New Roman"/>
          <w:color w:val="2F5496" w:themeColor="accent5" w:themeShade="BF"/>
        </w:rPr>
        <w:t xml:space="preserve"> have the highest overlap compared to any other </w:t>
      </w:r>
      <w:proofErr w:type="gramStart"/>
      <w:r w:rsidRPr="00E2768B">
        <w:rPr>
          <w:rFonts w:ascii="Times New Roman" w:eastAsia="Times New Roman" w:hAnsi="Times New Roman" w:cs="Times New Roman"/>
          <w:color w:val="2F5496" w:themeColor="accent5" w:themeShade="BF"/>
        </w:rPr>
        <w:t>platform’s</w:t>
      </w:r>
      <w:proofErr w:type="gramEnd"/>
      <w:r w:rsidRPr="00E2768B">
        <w:rPr>
          <w:rFonts w:ascii="Times New Roman" w:eastAsia="Times New Roman" w:hAnsi="Times New Roman" w:cs="Times New Roman"/>
          <w:color w:val="2F5496" w:themeColor="accent5" w:themeShade="BF"/>
        </w:rPr>
        <w:t xml:space="preserve"> (86% for </w:t>
      </w:r>
      <w:proofErr w:type="spellStart"/>
      <w:r w:rsidRPr="00E2768B">
        <w:rPr>
          <w:rFonts w:ascii="Times New Roman" w:eastAsia="Times New Roman" w:hAnsi="Times New Roman" w:cs="Times New Roman"/>
          <w:color w:val="2F5496" w:themeColor="accent5" w:themeShade="BF"/>
        </w:rPr>
        <w:t>PacBio</w:t>
      </w:r>
      <w:proofErr w:type="spellEnd"/>
      <w:r w:rsidRPr="00E2768B">
        <w:rPr>
          <w:rFonts w:ascii="Times New Roman" w:eastAsia="Times New Roman" w:hAnsi="Times New Roman" w:cs="Times New Roman"/>
          <w:color w:val="2F5496" w:themeColor="accent5" w:themeShade="BF"/>
        </w:rPr>
        <w:t xml:space="preserve"> and 87% for </w:t>
      </w:r>
      <w:proofErr w:type="spellStart"/>
      <w:r w:rsidRPr="00E2768B">
        <w:rPr>
          <w:rFonts w:ascii="Times New Roman" w:eastAsia="Times New Roman" w:hAnsi="Times New Roman" w:cs="Times New Roman"/>
          <w:color w:val="2F5496" w:themeColor="accent5" w:themeShade="BF"/>
        </w:rPr>
        <w:t>Nanopore</w:t>
      </w:r>
      <w:proofErr w:type="spellEnd"/>
      <w:r w:rsidRPr="00E2768B">
        <w:rPr>
          <w:rFonts w:ascii="Times New Roman" w:eastAsia="Times New Roman" w:hAnsi="Times New Roman" w:cs="Times New Roman"/>
          <w:color w:val="2F5496" w:themeColor="accent5" w:themeShade="BF"/>
        </w:rPr>
        <w:t xml:space="preserve"> detected SVs in the high confidence call set.</w:t>
      </w:r>
    </w:p>
    <w:p w:rsidR="00D60A20" w:rsidRPr="00E2768B" w:rsidRDefault="00D60A20" w:rsidP="00D60A20">
      <w:pPr>
        <w:rPr>
          <w:rFonts w:ascii="Times New Roman" w:eastAsia="Times New Roman" w:hAnsi="Times New Roman" w:cs="Times New Roman"/>
          <w:color w:val="2F5496" w:themeColor="accent5" w:themeShade="BF"/>
        </w:rPr>
      </w:pPr>
    </w:p>
    <w:p w:rsidR="00D60A20" w:rsidRPr="00E2768B" w:rsidRDefault="00D60A20" w:rsidP="00D60A20">
      <w:pPr>
        <w:rPr>
          <w:rFonts w:ascii="Times New Roman" w:eastAsia="Times New Roman" w:hAnsi="Times New Roman" w:cs="Times New Roman"/>
          <w:color w:val="2F5496" w:themeColor="accent5" w:themeShade="BF"/>
        </w:rPr>
      </w:pPr>
      <w:r w:rsidRPr="00E2768B">
        <w:rPr>
          <w:rFonts w:ascii="Times New Roman" w:eastAsia="Times New Roman" w:hAnsi="Times New Roman" w:cs="Times New Roman"/>
          <w:color w:val="2F5496" w:themeColor="accent5" w:themeShade="BF"/>
        </w:rPr>
        <w:t>We expanded the cross-platform comparison analysis by using the initial consensus call set to assess the relative sensitivity for SV calling across platforms. The results were included as a new section “Assessment of Relative Sensitivity for SV Calls across Platform” for the revised manuscript.</w:t>
      </w:r>
    </w:p>
    <w:p w:rsidR="00D60A20" w:rsidRPr="00E2768B" w:rsidRDefault="00D60A20" w:rsidP="00D60A20">
      <w:pPr>
        <w:rPr>
          <w:rFonts w:ascii="Times New Roman" w:eastAsia="Times New Roman" w:hAnsi="Times New Roman" w:cs="Times New Roman"/>
          <w:color w:val="1F3864" w:themeColor="accent5" w:themeShade="80"/>
        </w:rPr>
      </w:pPr>
    </w:p>
    <w:p w:rsidR="00D60A20" w:rsidRPr="00E2768B" w:rsidRDefault="00D60A20" w:rsidP="00D60A20">
      <w:pPr>
        <w:rPr>
          <w:rFonts w:ascii="Times New Roman" w:eastAsia="Times New Roman" w:hAnsi="Times New Roman" w:cs="Times New Roman"/>
          <w:color w:val="000000"/>
        </w:rPr>
      </w:pPr>
    </w:p>
    <w:p w:rsidR="00D60A20" w:rsidRPr="00E2768B" w:rsidRDefault="00D60A20" w:rsidP="00D60A20">
      <w:pPr>
        <w:rPr>
          <w:rFonts w:ascii="Times New Roman" w:eastAsia="Times New Roman" w:hAnsi="Times New Roman" w:cs="Times New Roman"/>
          <w:color w:val="000000"/>
        </w:rPr>
      </w:pPr>
      <w:r w:rsidRPr="00E2768B">
        <w:rPr>
          <w:rFonts w:ascii="Times New Roman" w:eastAsia="Times New Roman" w:hAnsi="Times New Roman" w:cs="Times New Roman"/>
          <w:color w:val="000000"/>
        </w:rPr>
        <w:lastRenderedPageBreak/>
        <w:t>3.  For the event with multiple breakpoints, it is necessary to characterize the components of each event.</w:t>
      </w:r>
    </w:p>
    <w:p w:rsidR="00D60A20" w:rsidRPr="00E2768B" w:rsidRDefault="00D60A20" w:rsidP="00D60A20">
      <w:pPr>
        <w:rPr>
          <w:rFonts w:ascii="Times New Roman" w:eastAsia="Times New Roman" w:hAnsi="Times New Roman" w:cs="Times New Roman"/>
          <w:color w:val="000000"/>
        </w:rPr>
      </w:pPr>
      <w:r w:rsidRPr="00E2768B">
        <w:rPr>
          <w:rFonts w:ascii="Times New Roman" w:eastAsia="Times New Roman" w:hAnsi="Times New Roman" w:cs="Times New Roman"/>
          <w:color w:val="000000"/>
        </w:rPr>
        <w:t>    </w:t>
      </w:r>
    </w:p>
    <w:p w:rsidR="00D60A20" w:rsidRPr="00E2768B" w:rsidRDefault="00D60A20" w:rsidP="00D60A20">
      <w:pPr>
        <w:rPr>
          <w:rFonts w:ascii="Times New Roman" w:eastAsia="Times New Roman" w:hAnsi="Times New Roman" w:cs="Times New Roman"/>
          <w:color w:val="0070C0"/>
        </w:rPr>
      </w:pPr>
      <w:r w:rsidRPr="00E2768B">
        <w:rPr>
          <w:rFonts w:ascii="Times New Roman" w:eastAsia="Times New Roman" w:hAnsi="Times New Roman" w:cs="Times New Roman"/>
          <w:b/>
          <w:bCs/>
          <w:color w:val="0070C0"/>
        </w:rPr>
        <w:t xml:space="preserve">RESPONSE: </w:t>
      </w:r>
      <w:r w:rsidRPr="00E2768B">
        <w:rPr>
          <w:rFonts w:ascii="Times New Roman" w:eastAsia="Times New Roman" w:hAnsi="Times New Roman" w:cs="Times New Roman"/>
          <w:color w:val="0070C0"/>
        </w:rPr>
        <w:t>Thank you, this is an insightful point.</w:t>
      </w:r>
      <w:r w:rsidRPr="00E2768B">
        <w:rPr>
          <w:rFonts w:ascii="Times New Roman" w:eastAsia="Times New Roman" w:hAnsi="Times New Roman" w:cs="Times New Roman"/>
          <w:b/>
          <w:bCs/>
          <w:color w:val="0070C0"/>
        </w:rPr>
        <w:t xml:space="preserve"> </w:t>
      </w:r>
      <w:r w:rsidRPr="00E2768B">
        <w:rPr>
          <w:rFonts w:ascii="Times New Roman" w:eastAsia="Times New Roman" w:hAnsi="Times New Roman" w:cs="Times New Roman"/>
          <w:color w:val="0070C0"/>
        </w:rPr>
        <w:t xml:space="preserve">We extracted the 11 multiple breakpoint events (BNDs) from high confidence call set to characterize each event called by 11 NGS SV callers and </w:t>
      </w:r>
      <w:proofErr w:type="spellStart"/>
      <w:r w:rsidRPr="00E2768B">
        <w:rPr>
          <w:rFonts w:ascii="Times New Roman" w:eastAsia="Times New Roman" w:hAnsi="Times New Roman" w:cs="Times New Roman"/>
          <w:color w:val="0070C0"/>
        </w:rPr>
        <w:t>Bionano</w:t>
      </w:r>
      <w:proofErr w:type="spellEnd"/>
      <w:r w:rsidRPr="00E2768B">
        <w:rPr>
          <w:rFonts w:ascii="Times New Roman" w:eastAsia="Times New Roman" w:hAnsi="Times New Roman" w:cs="Times New Roman"/>
          <w:color w:val="0070C0"/>
        </w:rPr>
        <w:t xml:space="preserve"> caller.  In addition, we visualized the SV regions using </w:t>
      </w:r>
      <w:proofErr w:type="spellStart"/>
      <w:r w:rsidRPr="00E2768B">
        <w:rPr>
          <w:rFonts w:ascii="Times New Roman" w:eastAsia="Times New Roman" w:hAnsi="Times New Roman" w:cs="Times New Roman"/>
          <w:color w:val="0070C0"/>
        </w:rPr>
        <w:t>SamPlot</w:t>
      </w:r>
      <w:proofErr w:type="spellEnd"/>
      <w:r w:rsidRPr="00E2768B">
        <w:rPr>
          <w:rFonts w:ascii="Times New Roman" w:eastAsia="Times New Roman" w:hAnsi="Times New Roman" w:cs="Times New Roman"/>
          <w:color w:val="0070C0"/>
        </w:rPr>
        <w:t xml:space="preserve"> (</w:t>
      </w:r>
      <w:proofErr w:type="spellStart"/>
      <w:r w:rsidRPr="00E2768B">
        <w:rPr>
          <w:rFonts w:ascii="Times New Roman" w:eastAsia="Times New Roman" w:hAnsi="Times New Roman" w:cs="Times New Roman"/>
          <w:color w:val="0070C0"/>
        </w:rPr>
        <w:t>Belyeu</w:t>
      </w:r>
      <w:proofErr w:type="spellEnd"/>
      <w:r w:rsidRPr="00E2768B">
        <w:rPr>
          <w:rFonts w:ascii="Times New Roman" w:eastAsia="Times New Roman" w:hAnsi="Times New Roman" w:cs="Times New Roman"/>
          <w:color w:val="0070C0"/>
        </w:rPr>
        <w:t xml:space="preserve">, J.R. </w:t>
      </w:r>
      <w:r w:rsidRPr="00E2768B">
        <w:rPr>
          <w:rFonts w:ascii="Times New Roman" w:eastAsia="Times New Roman" w:hAnsi="Times New Roman" w:cs="Times New Roman"/>
          <w:i/>
          <w:iCs/>
          <w:color w:val="0070C0"/>
        </w:rPr>
        <w:t>et al</w:t>
      </w:r>
      <w:r w:rsidRPr="00E2768B">
        <w:rPr>
          <w:rFonts w:ascii="Times New Roman" w:eastAsia="Times New Roman" w:hAnsi="Times New Roman" w:cs="Times New Roman"/>
          <w:color w:val="0070C0"/>
        </w:rPr>
        <w:t>. </w:t>
      </w:r>
      <w:r w:rsidRPr="00E2768B">
        <w:rPr>
          <w:rFonts w:ascii="Times New Roman" w:eastAsia="Times New Roman" w:hAnsi="Times New Roman" w:cs="Times New Roman"/>
          <w:i/>
          <w:iCs/>
          <w:color w:val="0070C0"/>
        </w:rPr>
        <w:t>Genome Biol.</w:t>
      </w:r>
      <w:r w:rsidRPr="00E2768B">
        <w:rPr>
          <w:rFonts w:ascii="Times New Roman" w:eastAsia="Times New Roman" w:hAnsi="Times New Roman" w:cs="Times New Roman"/>
          <w:color w:val="0070C0"/>
        </w:rPr>
        <w:t> </w:t>
      </w:r>
      <w:r w:rsidRPr="00E2768B">
        <w:rPr>
          <w:rFonts w:ascii="Times New Roman" w:eastAsia="Times New Roman" w:hAnsi="Times New Roman" w:cs="Times New Roman"/>
          <w:b/>
          <w:bCs/>
          <w:color w:val="0070C0"/>
        </w:rPr>
        <w:t xml:space="preserve"> </w:t>
      </w:r>
      <w:r w:rsidRPr="00E2768B">
        <w:rPr>
          <w:rFonts w:ascii="Times New Roman" w:eastAsia="Times New Roman" w:hAnsi="Times New Roman" w:cs="Times New Roman"/>
          <w:color w:val="0070C0"/>
        </w:rPr>
        <w:t xml:space="preserve">2021) and attempt to uncover the associated complexity. However, due to the current software algorithm limitation, some of the complex events </w:t>
      </w:r>
      <w:proofErr w:type="gramStart"/>
      <w:r w:rsidRPr="00E2768B">
        <w:rPr>
          <w:rFonts w:ascii="Times New Roman" w:eastAsia="Times New Roman" w:hAnsi="Times New Roman" w:cs="Times New Roman"/>
          <w:color w:val="0070C0"/>
        </w:rPr>
        <w:t>were not fully characterized</w:t>
      </w:r>
      <w:proofErr w:type="gramEnd"/>
      <w:r w:rsidRPr="00E2768B">
        <w:rPr>
          <w:rFonts w:ascii="Times New Roman" w:eastAsia="Times New Roman" w:hAnsi="Times New Roman" w:cs="Times New Roman"/>
          <w:color w:val="0070C0"/>
        </w:rPr>
        <w:t xml:space="preserve">. The following plot shows multiple events in region chr3:79,945,732 - chr3:85,636,035. The long-read callers identified inversion and deletion events from </w:t>
      </w:r>
      <w:proofErr w:type="spellStart"/>
      <w:r w:rsidRPr="00E2768B">
        <w:rPr>
          <w:rFonts w:ascii="Times New Roman" w:eastAsia="Times New Roman" w:hAnsi="Times New Roman" w:cs="Times New Roman"/>
          <w:color w:val="0070C0"/>
        </w:rPr>
        <w:t>PacBio</w:t>
      </w:r>
      <w:proofErr w:type="spellEnd"/>
      <w:r w:rsidRPr="00E2768B">
        <w:rPr>
          <w:rFonts w:ascii="Times New Roman" w:eastAsia="Times New Roman" w:hAnsi="Times New Roman" w:cs="Times New Roman"/>
          <w:color w:val="0070C0"/>
        </w:rPr>
        <w:t xml:space="preserve"> and </w:t>
      </w:r>
      <w:proofErr w:type="spellStart"/>
      <w:r w:rsidRPr="00E2768B">
        <w:rPr>
          <w:rFonts w:ascii="Times New Roman" w:eastAsia="Times New Roman" w:hAnsi="Times New Roman" w:cs="Times New Roman"/>
          <w:color w:val="0070C0"/>
        </w:rPr>
        <w:t>Nanopore</w:t>
      </w:r>
      <w:proofErr w:type="spellEnd"/>
      <w:r w:rsidRPr="00E2768B">
        <w:rPr>
          <w:rFonts w:ascii="Times New Roman" w:eastAsia="Times New Roman" w:hAnsi="Times New Roman" w:cs="Times New Roman"/>
          <w:color w:val="0070C0"/>
        </w:rPr>
        <w:t xml:space="preserve"> (ONT) data. Short-read callers identified deletions from Illumina data, 10x linked-read callers identified inversion events. Based on </w:t>
      </w:r>
      <w:proofErr w:type="spellStart"/>
      <w:r w:rsidRPr="00E2768B">
        <w:rPr>
          <w:rFonts w:ascii="Times New Roman" w:eastAsia="Times New Roman" w:hAnsi="Times New Roman" w:cs="Times New Roman"/>
          <w:color w:val="0070C0"/>
        </w:rPr>
        <w:t>Bionano</w:t>
      </w:r>
      <w:proofErr w:type="spellEnd"/>
      <w:r w:rsidRPr="00E2768B">
        <w:rPr>
          <w:rFonts w:ascii="Times New Roman" w:eastAsia="Times New Roman" w:hAnsi="Times New Roman" w:cs="Times New Roman"/>
          <w:color w:val="0070C0"/>
        </w:rPr>
        <w:t xml:space="preserve"> data, several events were identified including copy number gain, </w:t>
      </w:r>
      <w:proofErr w:type="gramStart"/>
      <w:r w:rsidRPr="00E2768B">
        <w:rPr>
          <w:rFonts w:ascii="Times New Roman" w:eastAsia="Times New Roman" w:hAnsi="Times New Roman" w:cs="Times New Roman"/>
          <w:color w:val="0070C0"/>
        </w:rPr>
        <w:t>3</w:t>
      </w:r>
      <w:proofErr w:type="gramEnd"/>
      <w:r w:rsidRPr="00E2768B">
        <w:rPr>
          <w:rFonts w:ascii="Times New Roman" w:eastAsia="Times New Roman" w:hAnsi="Times New Roman" w:cs="Times New Roman"/>
          <w:color w:val="0070C0"/>
        </w:rPr>
        <w:t xml:space="preserve"> insertions, 1 duplication, several inversions across the region.</w:t>
      </w:r>
    </w:p>
    <w:p w:rsidR="00D60A20" w:rsidRPr="00E2768B" w:rsidRDefault="00D60A20" w:rsidP="00D60A20">
      <w:pPr>
        <w:rPr>
          <w:rFonts w:ascii="Times New Roman" w:eastAsia="Times New Roman" w:hAnsi="Times New Roman" w:cs="Times New Roman"/>
          <w:color w:val="0070C0"/>
        </w:rPr>
      </w:pPr>
    </w:p>
    <w:p w:rsidR="00D60A20" w:rsidRPr="00E2768B" w:rsidRDefault="00D60A20" w:rsidP="00D60A20">
      <w:pPr>
        <w:rPr>
          <w:rFonts w:ascii="Times New Roman" w:eastAsia="Times New Roman" w:hAnsi="Times New Roman" w:cs="Times New Roman"/>
          <w:color w:val="0070C0"/>
        </w:rPr>
      </w:pPr>
      <w:r w:rsidRPr="00E2768B">
        <w:rPr>
          <w:rFonts w:ascii="Times New Roman" w:eastAsia="Times New Roman" w:hAnsi="Times New Roman" w:cs="Times New Roman"/>
          <w:noProof/>
          <w:color w:val="0070C0"/>
          <w:lang w:eastAsia="en-GB"/>
        </w:rPr>
        <w:drawing>
          <wp:inline distT="0" distB="0" distL="0" distR="0" wp14:anchorId="3A4A0CEE" wp14:editId="45DED6C9">
            <wp:extent cx="5832987" cy="4136283"/>
            <wp:effectExtent l="0" t="0" r="0" b="4445"/>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pic:nvPicPr>
                  <pic:blipFill>
                    <a:blip r:embed="rId5"/>
                    <a:stretch>
                      <a:fillRect/>
                    </a:stretch>
                  </pic:blipFill>
                  <pic:spPr>
                    <a:xfrm>
                      <a:off x="0" y="0"/>
                      <a:ext cx="5853969" cy="4151162"/>
                    </a:xfrm>
                    <a:prstGeom prst="rect">
                      <a:avLst/>
                    </a:prstGeom>
                  </pic:spPr>
                </pic:pic>
              </a:graphicData>
            </a:graphic>
          </wp:inline>
        </w:drawing>
      </w:r>
    </w:p>
    <w:p w:rsidR="00D60A20" w:rsidRPr="00E2768B" w:rsidRDefault="00D60A20" w:rsidP="00D60A20">
      <w:pPr>
        <w:rPr>
          <w:rFonts w:ascii="Times New Roman" w:eastAsia="Times New Roman" w:hAnsi="Times New Roman" w:cs="Times New Roman"/>
          <w:color w:val="000000" w:themeColor="text1"/>
        </w:rPr>
      </w:pPr>
      <w:r w:rsidRPr="00E2768B">
        <w:rPr>
          <w:rFonts w:ascii="Times New Roman" w:eastAsia="Times New Roman" w:hAnsi="Times New Roman" w:cs="Times New Roman"/>
          <w:b/>
          <w:bCs/>
          <w:color w:val="000000" w:themeColor="text1"/>
        </w:rPr>
        <w:t>Extra figure for Reviewer only</w:t>
      </w:r>
      <w:r w:rsidRPr="00E2768B">
        <w:rPr>
          <w:rFonts w:ascii="Times New Roman" w:eastAsia="Times New Roman" w:hAnsi="Times New Roman" w:cs="Times New Roman"/>
          <w:i/>
          <w:iCs/>
          <w:color w:val="000000" w:themeColor="text1"/>
        </w:rPr>
        <w:t xml:space="preserve">: </w:t>
      </w:r>
      <w:r w:rsidRPr="00E2768B">
        <w:rPr>
          <w:rFonts w:ascii="Times New Roman" w:eastAsia="Times New Roman" w:hAnsi="Times New Roman" w:cs="Times New Roman"/>
          <w:color w:val="000000" w:themeColor="text1"/>
        </w:rPr>
        <w:t xml:space="preserve">Plot generated by </w:t>
      </w:r>
      <w:proofErr w:type="spellStart"/>
      <w:r w:rsidRPr="00E2768B">
        <w:rPr>
          <w:rFonts w:ascii="Times New Roman" w:eastAsia="Times New Roman" w:hAnsi="Times New Roman" w:cs="Times New Roman"/>
          <w:color w:val="000000" w:themeColor="text1"/>
        </w:rPr>
        <w:t>SamPlot</w:t>
      </w:r>
      <w:proofErr w:type="spellEnd"/>
      <w:r w:rsidRPr="00E2768B">
        <w:rPr>
          <w:rFonts w:ascii="Times New Roman" w:eastAsia="Times New Roman" w:hAnsi="Times New Roman" w:cs="Times New Roman"/>
          <w:color w:val="000000" w:themeColor="text1"/>
        </w:rPr>
        <w:t xml:space="preserve"> tool to show BND event in region chr3:79,945,732 - chr3:85,636,035. The genome read coverage and structural variant events </w:t>
      </w:r>
      <w:proofErr w:type="gramStart"/>
      <w:r w:rsidRPr="00E2768B">
        <w:rPr>
          <w:rFonts w:ascii="Times New Roman" w:eastAsia="Times New Roman" w:hAnsi="Times New Roman" w:cs="Times New Roman"/>
          <w:color w:val="000000" w:themeColor="text1"/>
        </w:rPr>
        <w:t>were profiled</w:t>
      </w:r>
      <w:proofErr w:type="gramEnd"/>
      <w:r w:rsidRPr="00E2768B">
        <w:rPr>
          <w:rFonts w:ascii="Times New Roman" w:eastAsia="Times New Roman" w:hAnsi="Times New Roman" w:cs="Times New Roman"/>
          <w:color w:val="000000" w:themeColor="text1"/>
        </w:rPr>
        <w:t xml:space="preserve"> from </w:t>
      </w:r>
      <w:proofErr w:type="spellStart"/>
      <w:r w:rsidRPr="00E2768B">
        <w:rPr>
          <w:rFonts w:ascii="Times New Roman" w:eastAsia="Times New Roman" w:hAnsi="Times New Roman" w:cs="Times New Roman"/>
          <w:color w:val="000000" w:themeColor="text1"/>
        </w:rPr>
        <w:t>PacBio</w:t>
      </w:r>
      <w:proofErr w:type="spellEnd"/>
      <w:r w:rsidRPr="00E2768B">
        <w:rPr>
          <w:rFonts w:ascii="Times New Roman" w:eastAsia="Times New Roman" w:hAnsi="Times New Roman" w:cs="Times New Roman"/>
          <w:color w:val="000000" w:themeColor="text1"/>
        </w:rPr>
        <w:t xml:space="preserve">, </w:t>
      </w:r>
      <w:proofErr w:type="spellStart"/>
      <w:r w:rsidRPr="00E2768B">
        <w:rPr>
          <w:rFonts w:ascii="Times New Roman" w:eastAsia="Times New Roman" w:hAnsi="Times New Roman" w:cs="Times New Roman"/>
          <w:color w:val="000000" w:themeColor="text1"/>
        </w:rPr>
        <w:t>Nanopore</w:t>
      </w:r>
      <w:proofErr w:type="spellEnd"/>
      <w:r w:rsidRPr="00E2768B">
        <w:rPr>
          <w:rFonts w:ascii="Times New Roman" w:eastAsia="Times New Roman" w:hAnsi="Times New Roman" w:cs="Times New Roman"/>
          <w:color w:val="000000" w:themeColor="text1"/>
        </w:rPr>
        <w:t xml:space="preserve"> (ONT), Illumina, and </w:t>
      </w:r>
      <w:proofErr w:type="spellStart"/>
      <w:r w:rsidRPr="00E2768B">
        <w:rPr>
          <w:rFonts w:ascii="Times New Roman" w:eastAsia="Times New Roman" w:hAnsi="Times New Roman" w:cs="Times New Roman"/>
          <w:color w:val="000000" w:themeColor="text1"/>
        </w:rPr>
        <w:t>Bionano</w:t>
      </w:r>
      <w:proofErr w:type="spellEnd"/>
      <w:r w:rsidRPr="00E2768B">
        <w:rPr>
          <w:rFonts w:ascii="Times New Roman" w:eastAsia="Times New Roman" w:hAnsi="Times New Roman" w:cs="Times New Roman"/>
          <w:color w:val="000000" w:themeColor="text1"/>
        </w:rPr>
        <w:t xml:space="preserve"> data. The plot shows inversion and deletions </w:t>
      </w:r>
      <w:proofErr w:type="gramStart"/>
      <w:r w:rsidRPr="00E2768B">
        <w:rPr>
          <w:rFonts w:ascii="Times New Roman" w:eastAsia="Times New Roman" w:hAnsi="Times New Roman" w:cs="Times New Roman"/>
          <w:color w:val="000000" w:themeColor="text1"/>
        </w:rPr>
        <w:t>were called</w:t>
      </w:r>
      <w:proofErr w:type="gramEnd"/>
      <w:r w:rsidRPr="00E2768B">
        <w:rPr>
          <w:rFonts w:ascii="Times New Roman" w:eastAsia="Times New Roman" w:hAnsi="Times New Roman" w:cs="Times New Roman"/>
          <w:color w:val="000000" w:themeColor="text1"/>
        </w:rPr>
        <w:t xml:space="preserve"> from </w:t>
      </w:r>
      <w:proofErr w:type="spellStart"/>
      <w:r w:rsidRPr="00E2768B">
        <w:rPr>
          <w:rFonts w:ascii="Times New Roman" w:eastAsia="Times New Roman" w:hAnsi="Times New Roman" w:cs="Times New Roman"/>
          <w:color w:val="000000" w:themeColor="text1"/>
        </w:rPr>
        <w:t>PacBio</w:t>
      </w:r>
      <w:proofErr w:type="spellEnd"/>
      <w:r w:rsidRPr="00E2768B">
        <w:rPr>
          <w:rFonts w:ascii="Times New Roman" w:eastAsia="Times New Roman" w:hAnsi="Times New Roman" w:cs="Times New Roman"/>
          <w:color w:val="000000" w:themeColor="text1"/>
        </w:rPr>
        <w:t xml:space="preserve">, inversion was identified from ONT data, deletions were called from Illumina data. </w:t>
      </w:r>
      <w:proofErr w:type="spellStart"/>
      <w:r w:rsidRPr="00E2768B">
        <w:rPr>
          <w:rFonts w:ascii="Times New Roman" w:eastAsia="Times New Roman" w:hAnsi="Times New Roman" w:cs="Times New Roman"/>
          <w:color w:val="000000" w:themeColor="text1"/>
        </w:rPr>
        <w:t>Bionano</w:t>
      </w:r>
      <w:proofErr w:type="spellEnd"/>
      <w:r w:rsidRPr="00E2768B">
        <w:rPr>
          <w:rFonts w:ascii="Times New Roman" w:eastAsia="Times New Roman" w:hAnsi="Times New Roman" w:cs="Times New Roman"/>
          <w:color w:val="000000" w:themeColor="text1"/>
        </w:rPr>
        <w:t xml:space="preserve"> data showed several events including copy number gain, </w:t>
      </w:r>
      <w:proofErr w:type="gramStart"/>
      <w:r w:rsidRPr="00E2768B">
        <w:rPr>
          <w:rFonts w:ascii="Times New Roman" w:eastAsia="Times New Roman" w:hAnsi="Times New Roman" w:cs="Times New Roman"/>
          <w:color w:val="000000" w:themeColor="text1"/>
        </w:rPr>
        <w:t>3</w:t>
      </w:r>
      <w:proofErr w:type="gramEnd"/>
      <w:r w:rsidRPr="00E2768B">
        <w:rPr>
          <w:rFonts w:ascii="Times New Roman" w:eastAsia="Times New Roman" w:hAnsi="Times New Roman" w:cs="Times New Roman"/>
          <w:color w:val="000000" w:themeColor="text1"/>
        </w:rPr>
        <w:t xml:space="preserve"> insertions, 1 duplication, several inversions across the region.</w:t>
      </w:r>
    </w:p>
    <w:p w:rsidR="00D60A20" w:rsidRPr="00E2768B" w:rsidRDefault="00D60A20" w:rsidP="00D60A20">
      <w:pPr>
        <w:rPr>
          <w:rFonts w:ascii="Times New Roman" w:eastAsia="Times New Roman" w:hAnsi="Times New Roman" w:cs="Times New Roman"/>
          <w:color w:val="0070C0"/>
        </w:rPr>
      </w:pPr>
    </w:p>
    <w:p w:rsidR="00D60A20" w:rsidRPr="00E2768B" w:rsidRDefault="00D60A20" w:rsidP="00D60A20">
      <w:pPr>
        <w:rPr>
          <w:rFonts w:ascii="Times New Roman" w:eastAsia="Times New Roman" w:hAnsi="Times New Roman" w:cs="Times New Roman"/>
          <w:color w:val="0070C0"/>
        </w:rPr>
      </w:pPr>
      <w:r w:rsidRPr="00E2768B">
        <w:rPr>
          <w:rFonts w:ascii="Times New Roman" w:eastAsia="Times New Roman" w:hAnsi="Times New Roman" w:cs="Times New Roman"/>
          <w:color w:val="0070C0"/>
        </w:rPr>
        <w:t xml:space="preserve">We observed similar patterns for other BND events, several SVs adjacent or overlap with each other in the same locus. This reveals the cancer genome heterogeneity. Detecting low allele frequency </w:t>
      </w:r>
      <w:r w:rsidRPr="00E2768B">
        <w:rPr>
          <w:rFonts w:ascii="Times New Roman" w:eastAsia="Times New Roman" w:hAnsi="Times New Roman" w:cs="Times New Roman"/>
          <w:color w:val="0070C0"/>
        </w:rPr>
        <w:lastRenderedPageBreak/>
        <w:t xml:space="preserve">structural variants in </w:t>
      </w:r>
      <w:proofErr w:type="spellStart"/>
      <w:r w:rsidRPr="00E2768B">
        <w:rPr>
          <w:rFonts w:ascii="Times New Roman" w:eastAsia="Times New Roman" w:hAnsi="Times New Roman" w:cs="Times New Roman"/>
          <w:color w:val="0070C0"/>
        </w:rPr>
        <w:t>subclonal</w:t>
      </w:r>
      <w:proofErr w:type="spellEnd"/>
      <w:r w:rsidRPr="00E2768B">
        <w:rPr>
          <w:rFonts w:ascii="Times New Roman" w:eastAsia="Times New Roman" w:hAnsi="Times New Roman" w:cs="Times New Roman"/>
          <w:color w:val="0070C0"/>
        </w:rPr>
        <w:t xml:space="preserve"> </w:t>
      </w:r>
      <w:proofErr w:type="spellStart"/>
      <w:r w:rsidRPr="00E2768B">
        <w:rPr>
          <w:rFonts w:ascii="Times New Roman" w:eastAsia="Times New Roman" w:hAnsi="Times New Roman" w:cs="Times New Roman"/>
          <w:color w:val="0070C0"/>
        </w:rPr>
        <w:t>tumor</w:t>
      </w:r>
      <w:proofErr w:type="spellEnd"/>
      <w:r w:rsidRPr="00E2768B">
        <w:rPr>
          <w:rFonts w:ascii="Times New Roman" w:eastAsia="Times New Roman" w:hAnsi="Times New Roman" w:cs="Times New Roman"/>
          <w:color w:val="0070C0"/>
        </w:rPr>
        <w:t xml:space="preserve"> cell populations remains challenging due to sequencing technology and software algorithm limitations. We hope those complex SV events will be further characterized in future studies as long-read technologies continuously increase read-length limits and new SV algorithms are developed for improved sensitivity and accuracy.</w:t>
      </w:r>
    </w:p>
    <w:p w:rsidR="00D60A20" w:rsidRPr="00E2768B" w:rsidRDefault="00D60A20" w:rsidP="00D60A20">
      <w:pPr>
        <w:rPr>
          <w:rFonts w:ascii="Times New Roman" w:eastAsia="Times New Roman" w:hAnsi="Times New Roman" w:cs="Times New Roman"/>
          <w:color w:val="0070C0"/>
        </w:rPr>
      </w:pPr>
    </w:p>
    <w:p w:rsidR="00D60A20" w:rsidRPr="00E2768B" w:rsidRDefault="00D60A20" w:rsidP="00D60A20">
      <w:pPr>
        <w:rPr>
          <w:rFonts w:ascii="Times New Roman" w:eastAsia="Times New Roman" w:hAnsi="Times New Roman" w:cs="Times New Roman"/>
          <w:color w:val="0070C0"/>
        </w:rPr>
      </w:pPr>
      <w:r w:rsidRPr="00E2768B">
        <w:rPr>
          <w:rFonts w:ascii="Times New Roman" w:eastAsia="Times New Roman" w:hAnsi="Times New Roman" w:cs="Times New Roman"/>
          <w:color w:val="0070C0"/>
        </w:rPr>
        <w:t xml:space="preserve">A summary of the multiple breakpoint events </w:t>
      </w:r>
      <w:proofErr w:type="gramStart"/>
      <w:r w:rsidRPr="00E2768B">
        <w:rPr>
          <w:rFonts w:ascii="Times New Roman" w:eastAsia="Times New Roman" w:hAnsi="Times New Roman" w:cs="Times New Roman"/>
          <w:color w:val="0070C0"/>
        </w:rPr>
        <w:t>is shown</w:t>
      </w:r>
      <w:proofErr w:type="gramEnd"/>
      <w:r w:rsidRPr="00E2768B">
        <w:rPr>
          <w:rFonts w:ascii="Times New Roman" w:eastAsia="Times New Roman" w:hAnsi="Times New Roman" w:cs="Times New Roman"/>
          <w:color w:val="0070C0"/>
        </w:rPr>
        <w:t xml:space="preserve"> in the following table. The additional plots for visualizing the BND events were included as “</w:t>
      </w:r>
      <w:proofErr w:type="spellStart"/>
      <w:r w:rsidRPr="00E2768B">
        <w:rPr>
          <w:rFonts w:ascii="Times New Roman" w:eastAsia="Times New Roman" w:hAnsi="Times New Roman" w:cs="Times New Roman"/>
          <w:color w:val="0070C0"/>
        </w:rPr>
        <w:t>Extra_data_file_for_reviewers_only</w:t>
      </w:r>
      <w:proofErr w:type="spellEnd"/>
      <w:r w:rsidRPr="00E2768B">
        <w:rPr>
          <w:rFonts w:ascii="Times New Roman" w:eastAsia="Times New Roman" w:hAnsi="Times New Roman" w:cs="Times New Roman"/>
          <w:color w:val="0070C0"/>
        </w:rPr>
        <w:t>” in the submission.</w:t>
      </w:r>
    </w:p>
    <w:p w:rsidR="00D60A20" w:rsidRPr="00E2768B" w:rsidRDefault="00D60A20" w:rsidP="00D60A20">
      <w:pPr>
        <w:rPr>
          <w:rFonts w:ascii="Times New Roman" w:eastAsia="Times New Roman" w:hAnsi="Times New Roman" w:cs="Times New Roman"/>
          <w:color w:val="0070C0"/>
        </w:rPr>
      </w:pPr>
    </w:p>
    <w:p w:rsidR="00D60A20" w:rsidRPr="00E2768B" w:rsidRDefault="00D60A20" w:rsidP="00D60A20">
      <w:pPr>
        <w:rPr>
          <w:rFonts w:ascii="Times New Roman" w:eastAsia="Times New Roman" w:hAnsi="Times New Roman" w:cs="Times New Roman"/>
          <w:color w:val="1F3864" w:themeColor="accent5" w:themeShade="80"/>
        </w:rPr>
      </w:pPr>
      <w:r w:rsidRPr="00E2768B">
        <w:rPr>
          <w:rFonts w:ascii="Times New Roman" w:eastAsia="Times New Roman" w:hAnsi="Times New Roman" w:cs="Times New Roman"/>
          <w:noProof/>
          <w:color w:val="1F3864" w:themeColor="accent5" w:themeShade="80"/>
          <w:lang w:eastAsia="en-GB"/>
        </w:rPr>
        <w:drawing>
          <wp:inline distT="0" distB="0" distL="0" distR="0" wp14:anchorId="10E2AC12" wp14:editId="62EFFA37">
            <wp:extent cx="5943600" cy="1252855"/>
            <wp:effectExtent l="0" t="0" r="0" b="4445"/>
            <wp:docPr id="1" name="Picture 1"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with medium confidence"/>
                    <pic:cNvPicPr/>
                  </pic:nvPicPr>
                  <pic:blipFill>
                    <a:blip r:embed="rId6"/>
                    <a:stretch>
                      <a:fillRect/>
                    </a:stretch>
                  </pic:blipFill>
                  <pic:spPr>
                    <a:xfrm>
                      <a:off x="0" y="0"/>
                      <a:ext cx="5943600" cy="1252855"/>
                    </a:xfrm>
                    <a:prstGeom prst="rect">
                      <a:avLst/>
                    </a:prstGeom>
                  </pic:spPr>
                </pic:pic>
              </a:graphicData>
            </a:graphic>
          </wp:inline>
        </w:drawing>
      </w:r>
    </w:p>
    <w:p w:rsidR="00D60A20" w:rsidRPr="00E2768B" w:rsidRDefault="00D60A20" w:rsidP="00D60A20">
      <w:pPr>
        <w:rPr>
          <w:rFonts w:ascii="Times New Roman" w:eastAsia="Times New Roman" w:hAnsi="Times New Roman" w:cs="Times New Roman"/>
          <w:color w:val="1F3864" w:themeColor="accent5" w:themeShade="80"/>
        </w:rPr>
      </w:pPr>
    </w:p>
    <w:tbl>
      <w:tblPr>
        <w:tblW w:w="8500" w:type="dxa"/>
        <w:tblLook w:val="04A0" w:firstRow="1" w:lastRow="0" w:firstColumn="1" w:lastColumn="0" w:noHBand="0" w:noVBand="1"/>
      </w:tblPr>
      <w:tblGrid>
        <w:gridCol w:w="3179"/>
        <w:gridCol w:w="5847"/>
      </w:tblGrid>
      <w:tr w:rsidR="00D60A20" w:rsidRPr="009A30AB" w:rsidTr="009A30AB">
        <w:trPr>
          <w:trHeight w:val="300"/>
        </w:trPr>
        <w:tc>
          <w:tcPr>
            <w:tcW w:w="1726" w:type="dxa"/>
            <w:tcBorders>
              <w:top w:val="single" w:sz="4" w:space="0" w:color="auto"/>
              <w:left w:val="nil"/>
              <w:bottom w:val="nil"/>
              <w:right w:val="nil"/>
            </w:tcBorders>
            <w:shd w:val="clear" w:color="auto" w:fill="auto"/>
            <w:vAlign w:val="bottom"/>
            <w:hideMark/>
          </w:tcPr>
          <w:p w:rsidR="00D60A20" w:rsidRPr="009A30AB" w:rsidRDefault="00D60A20" w:rsidP="00AC68DC">
            <w:pPr>
              <w:rPr>
                <w:rFonts w:ascii="Times New Roman" w:eastAsia="Times New Roman" w:hAnsi="Times New Roman" w:cs="Times New Roman"/>
                <w:b/>
                <w:bCs/>
                <w:color w:val="000000"/>
              </w:rPr>
            </w:pPr>
            <w:proofErr w:type="spellStart"/>
            <w:r w:rsidRPr="009A30AB">
              <w:rPr>
                <w:rFonts w:ascii="Times New Roman" w:eastAsia="Times New Roman" w:hAnsi="Times New Roman" w:cs="Times New Roman"/>
                <w:b/>
                <w:bCs/>
                <w:color w:val="000000"/>
              </w:rPr>
              <w:t>SV_id</w:t>
            </w:r>
            <w:proofErr w:type="spellEnd"/>
          </w:p>
        </w:tc>
        <w:tc>
          <w:tcPr>
            <w:tcW w:w="6774" w:type="dxa"/>
            <w:tcBorders>
              <w:top w:val="single" w:sz="4" w:space="0" w:color="auto"/>
              <w:left w:val="nil"/>
              <w:bottom w:val="nil"/>
              <w:right w:val="nil"/>
            </w:tcBorders>
            <w:shd w:val="clear" w:color="auto" w:fill="auto"/>
            <w:noWrap/>
            <w:vAlign w:val="bottom"/>
            <w:hideMark/>
          </w:tcPr>
          <w:p w:rsidR="00D60A20" w:rsidRPr="009A30AB" w:rsidRDefault="00D60A20" w:rsidP="00AC68DC">
            <w:pPr>
              <w:rPr>
                <w:rFonts w:ascii="Times New Roman" w:eastAsia="Times New Roman" w:hAnsi="Times New Roman" w:cs="Times New Roman"/>
                <w:b/>
                <w:bCs/>
                <w:color w:val="000000"/>
              </w:rPr>
            </w:pPr>
            <w:r w:rsidRPr="009A30AB">
              <w:rPr>
                <w:rFonts w:ascii="Times New Roman" w:eastAsia="Times New Roman" w:hAnsi="Times New Roman" w:cs="Times New Roman"/>
                <w:b/>
                <w:bCs/>
                <w:color w:val="000000"/>
              </w:rPr>
              <w:t>BND Complex Event Summary</w:t>
            </w:r>
          </w:p>
        </w:tc>
      </w:tr>
      <w:tr w:rsidR="00D60A20" w:rsidRPr="009A30AB" w:rsidTr="009A30AB">
        <w:trPr>
          <w:trHeight w:val="282"/>
        </w:trPr>
        <w:tc>
          <w:tcPr>
            <w:tcW w:w="1726" w:type="dxa"/>
            <w:tcBorders>
              <w:top w:val="single" w:sz="4" w:space="0" w:color="auto"/>
              <w:left w:val="nil"/>
              <w:bottom w:val="nil"/>
              <w:right w:val="nil"/>
            </w:tcBorders>
            <w:shd w:val="clear" w:color="auto" w:fill="auto"/>
            <w:noWrap/>
            <w:vAlign w:val="bottom"/>
            <w:hideMark/>
          </w:tcPr>
          <w:p w:rsidR="00D60A20" w:rsidRPr="009A30AB" w:rsidRDefault="00D60A20" w:rsidP="00AC68DC">
            <w:pPr>
              <w:rPr>
                <w:rFonts w:ascii="Times New Roman" w:eastAsia="Times New Roman" w:hAnsi="Times New Roman" w:cs="Times New Roman"/>
                <w:color w:val="000000"/>
              </w:rPr>
            </w:pPr>
            <w:r w:rsidRPr="009A30AB">
              <w:rPr>
                <w:rFonts w:ascii="Times New Roman" w:eastAsia="Times New Roman" w:hAnsi="Times New Roman" w:cs="Times New Roman"/>
                <w:color w:val="000000"/>
              </w:rPr>
              <w:t>chr1_157982885_chr1_167425550_+-</w:t>
            </w:r>
          </w:p>
        </w:tc>
        <w:tc>
          <w:tcPr>
            <w:tcW w:w="6774" w:type="dxa"/>
            <w:tcBorders>
              <w:top w:val="single" w:sz="4" w:space="0" w:color="auto"/>
              <w:left w:val="nil"/>
              <w:bottom w:val="nil"/>
              <w:right w:val="nil"/>
            </w:tcBorders>
            <w:shd w:val="clear" w:color="auto" w:fill="auto"/>
            <w:noWrap/>
            <w:vAlign w:val="center"/>
            <w:hideMark/>
          </w:tcPr>
          <w:p w:rsidR="00D60A20" w:rsidRPr="009A30AB" w:rsidRDefault="00D60A20" w:rsidP="00AC68DC">
            <w:pPr>
              <w:rPr>
                <w:rFonts w:ascii="Times New Roman" w:eastAsia="Times New Roman" w:hAnsi="Times New Roman" w:cs="Times New Roman"/>
                <w:color w:val="000000"/>
              </w:rPr>
            </w:pPr>
            <w:proofErr w:type="spellStart"/>
            <w:r w:rsidRPr="009A30AB">
              <w:rPr>
                <w:rFonts w:ascii="Times New Roman" w:eastAsia="Times New Roman" w:hAnsi="Times New Roman" w:cs="Times New Roman"/>
                <w:color w:val="000000"/>
              </w:rPr>
              <w:t>Pacbio</w:t>
            </w:r>
            <w:proofErr w:type="spellEnd"/>
            <w:r w:rsidRPr="009A30AB">
              <w:rPr>
                <w:rFonts w:ascii="Times New Roman" w:eastAsia="Times New Roman" w:hAnsi="Times New Roman" w:cs="Times New Roman"/>
                <w:color w:val="000000"/>
              </w:rPr>
              <w:t xml:space="preserve">, ONT and Illumina show a small deletion within a large deletion. From </w:t>
            </w:r>
            <w:proofErr w:type="spellStart"/>
            <w:r w:rsidRPr="009A30AB">
              <w:rPr>
                <w:rFonts w:ascii="Times New Roman" w:eastAsia="Times New Roman" w:hAnsi="Times New Roman" w:cs="Times New Roman"/>
                <w:color w:val="000000"/>
              </w:rPr>
              <w:t>Bionano</w:t>
            </w:r>
            <w:proofErr w:type="spellEnd"/>
            <w:r w:rsidRPr="009A30AB">
              <w:rPr>
                <w:rFonts w:ascii="Times New Roman" w:eastAsia="Times New Roman" w:hAnsi="Times New Roman" w:cs="Times New Roman"/>
                <w:color w:val="000000"/>
              </w:rPr>
              <w:t xml:space="preserve"> data, it shows the BND event occurs within a large copy number gain. The event contains 2 insertions (green), 2 deletions (orange) and flanked by 1 inversion.</w:t>
            </w:r>
          </w:p>
        </w:tc>
      </w:tr>
      <w:tr w:rsidR="00D60A20" w:rsidRPr="009A30AB" w:rsidTr="009A30AB">
        <w:trPr>
          <w:trHeight w:val="282"/>
        </w:trPr>
        <w:tc>
          <w:tcPr>
            <w:tcW w:w="1726" w:type="dxa"/>
            <w:tcBorders>
              <w:top w:val="nil"/>
              <w:left w:val="nil"/>
              <w:bottom w:val="nil"/>
              <w:right w:val="nil"/>
            </w:tcBorders>
            <w:shd w:val="clear" w:color="auto" w:fill="auto"/>
            <w:noWrap/>
            <w:vAlign w:val="bottom"/>
            <w:hideMark/>
          </w:tcPr>
          <w:p w:rsidR="00D60A20" w:rsidRPr="009A30AB" w:rsidRDefault="00D60A20" w:rsidP="00AC68DC">
            <w:pPr>
              <w:rPr>
                <w:rFonts w:ascii="Times New Roman" w:eastAsia="Times New Roman" w:hAnsi="Times New Roman" w:cs="Times New Roman"/>
                <w:color w:val="000000"/>
              </w:rPr>
            </w:pPr>
            <w:r w:rsidRPr="009A30AB">
              <w:rPr>
                <w:rFonts w:ascii="Times New Roman" w:eastAsia="Times New Roman" w:hAnsi="Times New Roman" w:cs="Times New Roman"/>
                <w:color w:val="000000"/>
              </w:rPr>
              <w:t>chr3_79945732_chr3_85636035_+-</w:t>
            </w:r>
          </w:p>
        </w:tc>
        <w:tc>
          <w:tcPr>
            <w:tcW w:w="6774" w:type="dxa"/>
            <w:tcBorders>
              <w:top w:val="nil"/>
              <w:left w:val="nil"/>
              <w:bottom w:val="nil"/>
              <w:right w:val="nil"/>
            </w:tcBorders>
            <w:shd w:val="clear" w:color="auto" w:fill="auto"/>
            <w:noWrap/>
            <w:vAlign w:val="center"/>
            <w:hideMark/>
          </w:tcPr>
          <w:p w:rsidR="00D60A20" w:rsidRPr="009A30AB" w:rsidRDefault="00D60A20" w:rsidP="00AC68DC">
            <w:pPr>
              <w:rPr>
                <w:rFonts w:ascii="Times New Roman" w:eastAsia="Times New Roman" w:hAnsi="Times New Roman" w:cs="Times New Roman"/>
                <w:color w:val="000000"/>
              </w:rPr>
            </w:pPr>
            <w:proofErr w:type="spellStart"/>
            <w:r w:rsidRPr="009A30AB">
              <w:rPr>
                <w:rFonts w:ascii="Times New Roman" w:eastAsia="Times New Roman" w:hAnsi="Times New Roman" w:cs="Times New Roman"/>
                <w:color w:val="000000"/>
              </w:rPr>
              <w:t>PacBio</w:t>
            </w:r>
            <w:proofErr w:type="spellEnd"/>
            <w:r w:rsidRPr="009A30AB">
              <w:rPr>
                <w:rFonts w:ascii="Times New Roman" w:eastAsia="Times New Roman" w:hAnsi="Times New Roman" w:cs="Times New Roman"/>
                <w:color w:val="000000"/>
              </w:rPr>
              <w:t xml:space="preserve"> data callers called events as inversion and deletions, </w:t>
            </w:r>
            <w:proofErr w:type="spellStart"/>
            <w:r w:rsidRPr="009A30AB">
              <w:rPr>
                <w:rFonts w:ascii="Times New Roman" w:eastAsia="Times New Roman" w:hAnsi="Times New Roman" w:cs="Times New Roman"/>
                <w:color w:val="000000"/>
              </w:rPr>
              <w:t>Nanopore</w:t>
            </w:r>
            <w:proofErr w:type="spellEnd"/>
            <w:r w:rsidRPr="009A30AB">
              <w:rPr>
                <w:rFonts w:ascii="Times New Roman" w:eastAsia="Times New Roman" w:hAnsi="Times New Roman" w:cs="Times New Roman"/>
                <w:color w:val="000000"/>
              </w:rPr>
              <w:t xml:space="preserve"> caller called inversion event.  Illumina short-read callers called deletions, 10x </w:t>
            </w:r>
            <w:proofErr w:type="spellStart"/>
            <w:r w:rsidRPr="009A30AB">
              <w:rPr>
                <w:rFonts w:ascii="Times New Roman" w:eastAsia="Times New Roman" w:hAnsi="Times New Roman" w:cs="Times New Roman"/>
                <w:color w:val="000000"/>
              </w:rPr>
              <w:t>Longranger</w:t>
            </w:r>
            <w:proofErr w:type="spellEnd"/>
            <w:r w:rsidRPr="009A30AB">
              <w:rPr>
                <w:rFonts w:ascii="Times New Roman" w:eastAsia="Times New Roman" w:hAnsi="Times New Roman" w:cs="Times New Roman"/>
                <w:color w:val="000000"/>
              </w:rPr>
              <w:t xml:space="preserve"> and </w:t>
            </w:r>
            <w:proofErr w:type="spellStart"/>
            <w:r w:rsidRPr="009A30AB">
              <w:rPr>
                <w:rFonts w:ascii="Times New Roman" w:eastAsia="Times New Roman" w:hAnsi="Times New Roman" w:cs="Times New Roman"/>
                <w:color w:val="000000"/>
              </w:rPr>
              <w:t>Groc</w:t>
            </w:r>
            <w:proofErr w:type="spellEnd"/>
            <w:r w:rsidRPr="009A30AB">
              <w:rPr>
                <w:rFonts w:ascii="Times New Roman" w:eastAsia="Times New Roman" w:hAnsi="Times New Roman" w:cs="Times New Roman"/>
                <w:color w:val="000000"/>
              </w:rPr>
              <w:t xml:space="preserve">-SVs called inversion.  </w:t>
            </w:r>
            <w:proofErr w:type="spellStart"/>
            <w:r w:rsidRPr="009A30AB">
              <w:rPr>
                <w:rFonts w:ascii="Times New Roman" w:eastAsia="Times New Roman" w:hAnsi="Times New Roman" w:cs="Times New Roman"/>
                <w:color w:val="000000"/>
              </w:rPr>
              <w:t>Bionano</w:t>
            </w:r>
            <w:proofErr w:type="spellEnd"/>
            <w:r w:rsidRPr="009A30AB">
              <w:rPr>
                <w:rFonts w:ascii="Times New Roman" w:eastAsia="Times New Roman" w:hAnsi="Times New Roman" w:cs="Times New Roman"/>
                <w:color w:val="000000"/>
              </w:rPr>
              <w:t xml:space="preserve"> showed several events including copy number gain, 3 insertions, 1 duplication, several inversions across the region.</w:t>
            </w:r>
          </w:p>
        </w:tc>
      </w:tr>
      <w:tr w:rsidR="00D60A20" w:rsidRPr="009A30AB" w:rsidTr="009A30AB">
        <w:trPr>
          <w:trHeight w:val="282"/>
        </w:trPr>
        <w:tc>
          <w:tcPr>
            <w:tcW w:w="1726" w:type="dxa"/>
            <w:tcBorders>
              <w:top w:val="nil"/>
              <w:left w:val="nil"/>
              <w:bottom w:val="nil"/>
              <w:right w:val="nil"/>
            </w:tcBorders>
            <w:shd w:val="clear" w:color="auto" w:fill="auto"/>
            <w:noWrap/>
            <w:vAlign w:val="bottom"/>
            <w:hideMark/>
          </w:tcPr>
          <w:p w:rsidR="00D60A20" w:rsidRPr="009A30AB" w:rsidRDefault="00D60A20" w:rsidP="00AC68DC">
            <w:pPr>
              <w:rPr>
                <w:rFonts w:ascii="Times New Roman" w:eastAsia="Times New Roman" w:hAnsi="Times New Roman" w:cs="Times New Roman"/>
                <w:color w:val="000000"/>
              </w:rPr>
            </w:pPr>
            <w:r w:rsidRPr="009A30AB">
              <w:rPr>
                <w:rFonts w:ascii="Times New Roman" w:eastAsia="Times New Roman" w:hAnsi="Times New Roman" w:cs="Times New Roman"/>
                <w:color w:val="000000"/>
              </w:rPr>
              <w:t>chr4_95258911_chr4_97443512_++</w:t>
            </w:r>
          </w:p>
        </w:tc>
        <w:tc>
          <w:tcPr>
            <w:tcW w:w="6774" w:type="dxa"/>
            <w:tcBorders>
              <w:top w:val="nil"/>
              <w:left w:val="nil"/>
              <w:bottom w:val="nil"/>
              <w:right w:val="nil"/>
            </w:tcBorders>
            <w:shd w:val="clear" w:color="auto" w:fill="auto"/>
            <w:noWrap/>
            <w:vAlign w:val="bottom"/>
            <w:hideMark/>
          </w:tcPr>
          <w:p w:rsidR="00D60A20" w:rsidRPr="009A30AB" w:rsidRDefault="00D60A20" w:rsidP="00AC68DC">
            <w:pPr>
              <w:rPr>
                <w:rFonts w:ascii="Times New Roman" w:eastAsia="Times New Roman" w:hAnsi="Times New Roman" w:cs="Times New Roman"/>
                <w:color w:val="000000"/>
              </w:rPr>
            </w:pPr>
            <w:r w:rsidRPr="009A30AB">
              <w:rPr>
                <w:rFonts w:ascii="Times New Roman" w:eastAsia="Times New Roman" w:hAnsi="Times New Roman" w:cs="Times New Roman"/>
                <w:color w:val="000000"/>
              </w:rPr>
              <w:t xml:space="preserve">Based on Illumina, </w:t>
            </w:r>
            <w:proofErr w:type="spellStart"/>
            <w:r w:rsidRPr="009A30AB">
              <w:rPr>
                <w:rFonts w:ascii="Times New Roman" w:eastAsia="Times New Roman" w:hAnsi="Times New Roman" w:cs="Times New Roman"/>
                <w:color w:val="000000"/>
              </w:rPr>
              <w:t>PacBio</w:t>
            </w:r>
            <w:proofErr w:type="spellEnd"/>
            <w:r w:rsidRPr="009A30AB">
              <w:rPr>
                <w:rFonts w:ascii="Times New Roman" w:eastAsia="Times New Roman" w:hAnsi="Times New Roman" w:cs="Times New Roman"/>
                <w:color w:val="000000"/>
              </w:rPr>
              <w:t xml:space="preserve"> and </w:t>
            </w:r>
            <w:proofErr w:type="spellStart"/>
            <w:r w:rsidRPr="009A30AB">
              <w:rPr>
                <w:rFonts w:ascii="Times New Roman" w:eastAsia="Times New Roman" w:hAnsi="Times New Roman" w:cs="Times New Roman"/>
                <w:color w:val="000000"/>
              </w:rPr>
              <w:t>Nanopore</w:t>
            </w:r>
            <w:proofErr w:type="spellEnd"/>
            <w:r w:rsidRPr="009A30AB">
              <w:rPr>
                <w:rFonts w:ascii="Times New Roman" w:eastAsia="Times New Roman" w:hAnsi="Times New Roman" w:cs="Times New Roman"/>
                <w:color w:val="000000"/>
              </w:rPr>
              <w:t xml:space="preserve"> data, the event </w:t>
            </w:r>
            <w:proofErr w:type="gramStart"/>
            <w:r w:rsidRPr="009A30AB">
              <w:rPr>
                <w:rFonts w:ascii="Times New Roman" w:eastAsia="Times New Roman" w:hAnsi="Times New Roman" w:cs="Times New Roman"/>
                <w:color w:val="000000"/>
              </w:rPr>
              <w:t>is characterized</w:t>
            </w:r>
            <w:proofErr w:type="gramEnd"/>
            <w:r w:rsidRPr="009A30AB">
              <w:rPr>
                <w:rFonts w:ascii="Times New Roman" w:eastAsia="Times New Roman" w:hAnsi="Times New Roman" w:cs="Times New Roman"/>
                <w:color w:val="000000"/>
              </w:rPr>
              <w:t xml:space="preserve"> as a large copy number gain and an inversion flanking the region.</w:t>
            </w:r>
          </w:p>
        </w:tc>
      </w:tr>
      <w:tr w:rsidR="00D60A20" w:rsidRPr="009A30AB" w:rsidTr="009A30AB">
        <w:trPr>
          <w:trHeight w:val="282"/>
        </w:trPr>
        <w:tc>
          <w:tcPr>
            <w:tcW w:w="1726" w:type="dxa"/>
            <w:tcBorders>
              <w:top w:val="nil"/>
              <w:left w:val="nil"/>
              <w:bottom w:val="nil"/>
              <w:right w:val="nil"/>
            </w:tcBorders>
            <w:shd w:val="clear" w:color="auto" w:fill="auto"/>
            <w:noWrap/>
            <w:vAlign w:val="bottom"/>
            <w:hideMark/>
          </w:tcPr>
          <w:p w:rsidR="00D60A20" w:rsidRPr="009A30AB" w:rsidRDefault="00D60A20" w:rsidP="00AC68DC">
            <w:pPr>
              <w:rPr>
                <w:rFonts w:ascii="Times New Roman" w:eastAsia="Times New Roman" w:hAnsi="Times New Roman" w:cs="Times New Roman"/>
                <w:color w:val="000000"/>
              </w:rPr>
            </w:pPr>
            <w:r w:rsidRPr="009A30AB">
              <w:rPr>
                <w:rFonts w:ascii="Times New Roman" w:eastAsia="Times New Roman" w:hAnsi="Times New Roman" w:cs="Times New Roman"/>
                <w:color w:val="000000"/>
              </w:rPr>
              <w:t>chr8_53789046_chr8_101493676_+-</w:t>
            </w:r>
          </w:p>
        </w:tc>
        <w:tc>
          <w:tcPr>
            <w:tcW w:w="6774" w:type="dxa"/>
            <w:tcBorders>
              <w:top w:val="nil"/>
              <w:left w:val="nil"/>
              <w:bottom w:val="nil"/>
              <w:right w:val="nil"/>
            </w:tcBorders>
            <w:shd w:val="clear" w:color="auto" w:fill="auto"/>
            <w:noWrap/>
            <w:vAlign w:val="center"/>
            <w:hideMark/>
          </w:tcPr>
          <w:p w:rsidR="00D60A20" w:rsidRPr="009A30AB" w:rsidRDefault="00D60A20" w:rsidP="00AC68DC">
            <w:pPr>
              <w:rPr>
                <w:rFonts w:ascii="Times New Roman" w:eastAsia="Times New Roman" w:hAnsi="Times New Roman" w:cs="Times New Roman"/>
                <w:color w:val="000000"/>
              </w:rPr>
            </w:pPr>
            <w:proofErr w:type="spellStart"/>
            <w:r w:rsidRPr="009A30AB">
              <w:rPr>
                <w:rFonts w:ascii="Times New Roman" w:eastAsia="Times New Roman" w:hAnsi="Times New Roman" w:cs="Times New Roman"/>
                <w:color w:val="000000"/>
              </w:rPr>
              <w:t>PacBio</w:t>
            </w:r>
            <w:proofErr w:type="spellEnd"/>
            <w:r w:rsidRPr="009A30AB">
              <w:rPr>
                <w:rFonts w:ascii="Times New Roman" w:eastAsia="Times New Roman" w:hAnsi="Times New Roman" w:cs="Times New Roman"/>
                <w:color w:val="000000"/>
              </w:rPr>
              <w:t xml:space="preserve"> data shows deletion. Illumina data shows duplication and a large deletion. </w:t>
            </w:r>
            <w:proofErr w:type="spellStart"/>
            <w:r w:rsidRPr="009A30AB">
              <w:rPr>
                <w:rFonts w:ascii="Times New Roman" w:eastAsia="Times New Roman" w:hAnsi="Times New Roman" w:cs="Times New Roman"/>
                <w:color w:val="000000"/>
              </w:rPr>
              <w:t>Bionano</w:t>
            </w:r>
            <w:proofErr w:type="spellEnd"/>
            <w:r w:rsidRPr="009A30AB">
              <w:rPr>
                <w:rFonts w:ascii="Times New Roman" w:eastAsia="Times New Roman" w:hAnsi="Times New Roman" w:cs="Times New Roman"/>
                <w:color w:val="000000"/>
              </w:rPr>
              <w:t xml:space="preserve"> data shows copy number gains, insertions, deletions. The event contains an inversion, copy number gains/duplications, and a large deletion flanking the deletion region.</w:t>
            </w:r>
          </w:p>
        </w:tc>
      </w:tr>
      <w:tr w:rsidR="00D60A20" w:rsidRPr="009A30AB" w:rsidTr="009A30AB">
        <w:trPr>
          <w:trHeight w:val="282"/>
        </w:trPr>
        <w:tc>
          <w:tcPr>
            <w:tcW w:w="1726" w:type="dxa"/>
            <w:tcBorders>
              <w:top w:val="nil"/>
              <w:left w:val="nil"/>
              <w:bottom w:val="nil"/>
              <w:right w:val="nil"/>
            </w:tcBorders>
            <w:shd w:val="clear" w:color="auto" w:fill="auto"/>
            <w:noWrap/>
            <w:vAlign w:val="bottom"/>
            <w:hideMark/>
          </w:tcPr>
          <w:p w:rsidR="00D60A20" w:rsidRPr="009A30AB" w:rsidRDefault="00D60A20" w:rsidP="00AC68DC">
            <w:pPr>
              <w:rPr>
                <w:rFonts w:ascii="Times New Roman" w:eastAsia="Times New Roman" w:hAnsi="Times New Roman" w:cs="Times New Roman"/>
                <w:color w:val="000000"/>
              </w:rPr>
            </w:pPr>
            <w:r w:rsidRPr="009A30AB">
              <w:rPr>
                <w:rFonts w:ascii="Times New Roman" w:eastAsia="Times New Roman" w:hAnsi="Times New Roman" w:cs="Times New Roman"/>
                <w:color w:val="000000"/>
              </w:rPr>
              <w:t>chr8_71344801_chr8_122827320_+-</w:t>
            </w:r>
          </w:p>
        </w:tc>
        <w:tc>
          <w:tcPr>
            <w:tcW w:w="6774" w:type="dxa"/>
            <w:tcBorders>
              <w:top w:val="nil"/>
              <w:left w:val="nil"/>
              <w:bottom w:val="nil"/>
              <w:right w:val="nil"/>
            </w:tcBorders>
            <w:shd w:val="clear" w:color="auto" w:fill="auto"/>
            <w:noWrap/>
            <w:vAlign w:val="center"/>
            <w:hideMark/>
          </w:tcPr>
          <w:p w:rsidR="00D60A20" w:rsidRPr="009A30AB" w:rsidRDefault="00D60A20" w:rsidP="00AC68DC">
            <w:pPr>
              <w:rPr>
                <w:rFonts w:ascii="Times New Roman" w:eastAsia="Times New Roman" w:hAnsi="Times New Roman" w:cs="Times New Roman"/>
                <w:color w:val="000000"/>
              </w:rPr>
            </w:pPr>
            <w:proofErr w:type="spellStart"/>
            <w:r w:rsidRPr="009A30AB">
              <w:rPr>
                <w:rFonts w:ascii="Times New Roman" w:eastAsia="Times New Roman" w:hAnsi="Times New Roman" w:cs="Times New Roman"/>
                <w:color w:val="000000"/>
              </w:rPr>
              <w:t>Ont</w:t>
            </w:r>
            <w:proofErr w:type="spellEnd"/>
            <w:r w:rsidRPr="009A30AB">
              <w:rPr>
                <w:rFonts w:ascii="Times New Roman" w:eastAsia="Times New Roman" w:hAnsi="Times New Roman" w:cs="Times New Roman"/>
                <w:color w:val="000000"/>
              </w:rPr>
              <w:t xml:space="preserve"> data detected an inversion and duplication. Illumina data showed deletion, duplication and inversion events in the region. </w:t>
            </w:r>
            <w:proofErr w:type="spellStart"/>
            <w:r w:rsidRPr="009A30AB">
              <w:rPr>
                <w:rFonts w:ascii="Times New Roman" w:eastAsia="Times New Roman" w:hAnsi="Times New Roman" w:cs="Times New Roman"/>
                <w:color w:val="000000"/>
              </w:rPr>
              <w:t>Bionano</w:t>
            </w:r>
            <w:proofErr w:type="spellEnd"/>
            <w:r w:rsidRPr="009A30AB">
              <w:rPr>
                <w:rFonts w:ascii="Times New Roman" w:eastAsia="Times New Roman" w:hAnsi="Times New Roman" w:cs="Times New Roman"/>
                <w:color w:val="000000"/>
              </w:rPr>
              <w:t xml:space="preserve"> shows copy number gains, insertions, deletions. The event contains an inversion, large deletion, and copy number gain events flanking the deletion region</w:t>
            </w:r>
          </w:p>
        </w:tc>
      </w:tr>
      <w:tr w:rsidR="00D60A20" w:rsidRPr="009A30AB" w:rsidTr="009A30AB">
        <w:trPr>
          <w:trHeight w:val="282"/>
        </w:trPr>
        <w:tc>
          <w:tcPr>
            <w:tcW w:w="1726" w:type="dxa"/>
            <w:tcBorders>
              <w:top w:val="nil"/>
              <w:left w:val="nil"/>
              <w:bottom w:val="nil"/>
              <w:right w:val="nil"/>
            </w:tcBorders>
            <w:shd w:val="clear" w:color="auto" w:fill="auto"/>
            <w:noWrap/>
            <w:vAlign w:val="bottom"/>
            <w:hideMark/>
          </w:tcPr>
          <w:p w:rsidR="00D60A20" w:rsidRPr="009A30AB" w:rsidRDefault="00D60A20" w:rsidP="00AC68DC">
            <w:pPr>
              <w:rPr>
                <w:rFonts w:ascii="Times New Roman" w:eastAsia="Times New Roman" w:hAnsi="Times New Roman" w:cs="Times New Roman"/>
                <w:color w:val="000000"/>
              </w:rPr>
            </w:pPr>
            <w:r w:rsidRPr="009A30AB">
              <w:rPr>
                <w:rFonts w:ascii="Times New Roman" w:eastAsia="Times New Roman" w:hAnsi="Times New Roman" w:cs="Times New Roman"/>
                <w:color w:val="000000"/>
              </w:rPr>
              <w:lastRenderedPageBreak/>
              <w:t>chr16_34571760_chr16_34584770_+-</w:t>
            </w:r>
          </w:p>
        </w:tc>
        <w:tc>
          <w:tcPr>
            <w:tcW w:w="6774" w:type="dxa"/>
            <w:tcBorders>
              <w:top w:val="nil"/>
              <w:left w:val="nil"/>
              <w:bottom w:val="nil"/>
              <w:right w:val="nil"/>
            </w:tcBorders>
            <w:shd w:val="clear" w:color="auto" w:fill="auto"/>
            <w:noWrap/>
            <w:vAlign w:val="center"/>
            <w:hideMark/>
          </w:tcPr>
          <w:p w:rsidR="00D60A20" w:rsidRPr="009A30AB" w:rsidRDefault="00D60A20" w:rsidP="00AC68DC">
            <w:pPr>
              <w:rPr>
                <w:rFonts w:ascii="Times New Roman" w:eastAsia="Times New Roman" w:hAnsi="Times New Roman" w:cs="Times New Roman"/>
                <w:color w:val="000000"/>
              </w:rPr>
            </w:pPr>
            <w:proofErr w:type="spellStart"/>
            <w:r w:rsidRPr="009A30AB">
              <w:rPr>
                <w:rFonts w:ascii="Times New Roman" w:eastAsia="Times New Roman" w:hAnsi="Times New Roman" w:cs="Times New Roman"/>
                <w:color w:val="000000"/>
              </w:rPr>
              <w:t>PacBio</w:t>
            </w:r>
            <w:proofErr w:type="spellEnd"/>
            <w:r w:rsidRPr="009A30AB">
              <w:rPr>
                <w:rFonts w:ascii="Times New Roman" w:eastAsia="Times New Roman" w:hAnsi="Times New Roman" w:cs="Times New Roman"/>
                <w:color w:val="000000"/>
              </w:rPr>
              <w:t xml:space="preserve"> and Illumina data showed duplication and deletions, or inversions however, </w:t>
            </w:r>
            <w:proofErr w:type="spellStart"/>
            <w:r w:rsidRPr="009A30AB">
              <w:rPr>
                <w:rFonts w:ascii="Times New Roman" w:eastAsia="Times New Roman" w:hAnsi="Times New Roman" w:cs="Times New Roman"/>
                <w:color w:val="000000"/>
              </w:rPr>
              <w:t>Bionano</w:t>
            </w:r>
            <w:proofErr w:type="spellEnd"/>
            <w:r w:rsidRPr="009A30AB">
              <w:rPr>
                <w:rFonts w:ascii="Times New Roman" w:eastAsia="Times New Roman" w:hAnsi="Times New Roman" w:cs="Times New Roman"/>
                <w:color w:val="000000"/>
              </w:rPr>
              <w:t xml:space="preserve"> data showed there is no events called in the region, but the event flank regions have large copy number gains, inversions and deletion events called by </w:t>
            </w:r>
            <w:proofErr w:type="spellStart"/>
            <w:r w:rsidRPr="009A30AB">
              <w:rPr>
                <w:rFonts w:ascii="Times New Roman" w:eastAsia="Times New Roman" w:hAnsi="Times New Roman" w:cs="Times New Roman"/>
                <w:color w:val="000000"/>
              </w:rPr>
              <w:t>Bionano</w:t>
            </w:r>
            <w:proofErr w:type="spellEnd"/>
            <w:r w:rsidRPr="009A30AB">
              <w:rPr>
                <w:rFonts w:ascii="Times New Roman" w:eastAsia="Times New Roman" w:hAnsi="Times New Roman" w:cs="Times New Roman"/>
                <w:color w:val="000000"/>
              </w:rPr>
              <w:t xml:space="preserve"> Access software.</w:t>
            </w:r>
          </w:p>
        </w:tc>
      </w:tr>
      <w:tr w:rsidR="00D60A20" w:rsidRPr="009A30AB" w:rsidTr="009A30AB">
        <w:trPr>
          <w:trHeight w:val="282"/>
        </w:trPr>
        <w:tc>
          <w:tcPr>
            <w:tcW w:w="1726" w:type="dxa"/>
            <w:tcBorders>
              <w:top w:val="nil"/>
              <w:left w:val="nil"/>
              <w:bottom w:val="nil"/>
              <w:right w:val="nil"/>
            </w:tcBorders>
            <w:shd w:val="clear" w:color="auto" w:fill="auto"/>
            <w:noWrap/>
            <w:vAlign w:val="bottom"/>
            <w:hideMark/>
          </w:tcPr>
          <w:p w:rsidR="00D60A20" w:rsidRPr="009A30AB" w:rsidRDefault="00D60A20" w:rsidP="00AC68DC">
            <w:pPr>
              <w:rPr>
                <w:rFonts w:ascii="Times New Roman" w:eastAsia="Times New Roman" w:hAnsi="Times New Roman" w:cs="Times New Roman"/>
                <w:color w:val="000000"/>
              </w:rPr>
            </w:pPr>
            <w:r w:rsidRPr="009A30AB">
              <w:rPr>
                <w:rFonts w:ascii="Times New Roman" w:eastAsia="Times New Roman" w:hAnsi="Times New Roman" w:cs="Times New Roman"/>
                <w:color w:val="000000"/>
              </w:rPr>
              <w:t>chr16_34572246_chr16_34586256_-+</w:t>
            </w:r>
          </w:p>
        </w:tc>
        <w:tc>
          <w:tcPr>
            <w:tcW w:w="6774" w:type="dxa"/>
            <w:tcBorders>
              <w:top w:val="nil"/>
              <w:left w:val="nil"/>
              <w:bottom w:val="nil"/>
              <w:right w:val="nil"/>
            </w:tcBorders>
            <w:shd w:val="clear" w:color="auto" w:fill="auto"/>
            <w:noWrap/>
            <w:vAlign w:val="center"/>
            <w:hideMark/>
          </w:tcPr>
          <w:p w:rsidR="00D60A20" w:rsidRPr="009A30AB" w:rsidRDefault="00D60A20" w:rsidP="00AC68DC">
            <w:pPr>
              <w:rPr>
                <w:rFonts w:ascii="Times New Roman" w:eastAsia="Times New Roman" w:hAnsi="Times New Roman" w:cs="Times New Roman"/>
                <w:color w:val="000000"/>
              </w:rPr>
            </w:pPr>
            <w:proofErr w:type="spellStart"/>
            <w:r w:rsidRPr="009A30AB">
              <w:rPr>
                <w:rFonts w:ascii="Times New Roman" w:eastAsia="Times New Roman" w:hAnsi="Times New Roman" w:cs="Times New Roman"/>
                <w:color w:val="000000"/>
              </w:rPr>
              <w:t>PacBio</w:t>
            </w:r>
            <w:proofErr w:type="spellEnd"/>
            <w:r w:rsidRPr="009A30AB">
              <w:rPr>
                <w:rFonts w:ascii="Times New Roman" w:eastAsia="Times New Roman" w:hAnsi="Times New Roman" w:cs="Times New Roman"/>
                <w:color w:val="000000"/>
              </w:rPr>
              <w:t xml:space="preserve"> and Illumina data showed duplication and deletions, or inversions however, </w:t>
            </w:r>
            <w:proofErr w:type="spellStart"/>
            <w:r w:rsidRPr="009A30AB">
              <w:rPr>
                <w:rFonts w:ascii="Times New Roman" w:eastAsia="Times New Roman" w:hAnsi="Times New Roman" w:cs="Times New Roman"/>
                <w:color w:val="000000"/>
              </w:rPr>
              <w:t>Bionano</w:t>
            </w:r>
            <w:proofErr w:type="spellEnd"/>
            <w:r w:rsidRPr="009A30AB">
              <w:rPr>
                <w:rFonts w:ascii="Times New Roman" w:eastAsia="Times New Roman" w:hAnsi="Times New Roman" w:cs="Times New Roman"/>
                <w:color w:val="000000"/>
              </w:rPr>
              <w:t xml:space="preserve"> data showed there is no events called in the region, but the event flank regions have large copy number gains, inversions and deletion events called by </w:t>
            </w:r>
            <w:proofErr w:type="spellStart"/>
            <w:r w:rsidRPr="009A30AB">
              <w:rPr>
                <w:rFonts w:ascii="Times New Roman" w:eastAsia="Times New Roman" w:hAnsi="Times New Roman" w:cs="Times New Roman"/>
                <w:color w:val="000000"/>
              </w:rPr>
              <w:t>Bionano</w:t>
            </w:r>
            <w:proofErr w:type="spellEnd"/>
            <w:r w:rsidRPr="009A30AB">
              <w:rPr>
                <w:rFonts w:ascii="Times New Roman" w:eastAsia="Times New Roman" w:hAnsi="Times New Roman" w:cs="Times New Roman"/>
                <w:color w:val="000000"/>
              </w:rPr>
              <w:t xml:space="preserve"> Access software.</w:t>
            </w:r>
          </w:p>
        </w:tc>
      </w:tr>
      <w:tr w:rsidR="00D60A20" w:rsidRPr="009A30AB" w:rsidTr="009A30AB">
        <w:trPr>
          <w:trHeight w:val="282"/>
        </w:trPr>
        <w:tc>
          <w:tcPr>
            <w:tcW w:w="1726" w:type="dxa"/>
            <w:tcBorders>
              <w:top w:val="nil"/>
              <w:left w:val="nil"/>
              <w:bottom w:val="nil"/>
              <w:right w:val="nil"/>
            </w:tcBorders>
            <w:shd w:val="clear" w:color="auto" w:fill="auto"/>
            <w:noWrap/>
            <w:vAlign w:val="bottom"/>
            <w:hideMark/>
          </w:tcPr>
          <w:p w:rsidR="00D60A20" w:rsidRPr="009A30AB" w:rsidRDefault="00D60A20" w:rsidP="00AC68DC">
            <w:pPr>
              <w:rPr>
                <w:rFonts w:ascii="Times New Roman" w:eastAsia="Times New Roman" w:hAnsi="Times New Roman" w:cs="Times New Roman"/>
                <w:color w:val="000000"/>
              </w:rPr>
            </w:pPr>
            <w:r w:rsidRPr="009A30AB">
              <w:rPr>
                <w:rFonts w:ascii="Times New Roman" w:eastAsia="Times New Roman" w:hAnsi="Times New Roman" w:cs="Times New Roman"/>
                <w:color w:val="000000"/>
              </w:rPr>
              <w:t>chr16_34581527_chr16_34588187_+-</w:t>
            </w:r>
          </w:p>
        </w:tc>
        <w:tc>
          <w:tcPr>
            <w:tcW w:w="6774" w:type="dxa"/>
            <w:tcBorders>
              <w:top w:val="nil"/>
              <w:left w:val="nil"/>
              <w:bottom w:val="nil"/>
              <w:right w:val="nil"/>
            </w:tcBorders>
            <w:shd w:val="clear" w:color="auto" w:fill="auto"/>
            <w:noWrap/>
            <w:vAlign w:val="center"/>
            <w:hideMark/>
          </w:tcPr>
          <w:p w:rsidR="00D60A20" w:rsidRPr="009A30AB" w:rsidRDefault="00D60A20" w:rsidP="00AC68DC">
            <w:pPr>
              <w:rPr>
                <w:rFonts w:ascii="Times New Roman" w:eastAsia="Times New Roman" w:hAnsi="Times New Roman" w:cs="Times New Roman"/>
                <w:color w:val="000000"/>
              </w:rPr>
            </w:pPr>
            <w:proofErr w:type="spellStart"/>
            <w:r w:rsidRPr="009A30AB">
              <w:rPr>
                <w:rFonts w:ascii="Times New Roman" w:eastAsia="Times New Roman" w:hAnsi="Times New Roman" w:cs="Times New Roman"/>
                <w:color w:val="000000"/>
              </w:rPr>
              <w:t>PacBio</w:t>
            </w:r>
            <w:proofErr w:type="spellEnd"/>
            <w:r w:rsidRPr="009A30AB">
              <w:rPr>
                <w:rFonts w:ascii="Times New Roman" w:eastAsia="Times New Roman" w:hAnsi="Times New Roman" w:cs="Times New Roman"/>
                <w:color w:val="000000"/>
              </w:rPr>
              <w:t xml:space="preserve"> and Illumina data showed duplication and deletions, or inversions however, </w:t>
            </w:r>
            <w:proofErr w:type="spellStart"/>
            <w:r w:rsidRPr="009A30AB">
              <w:rPr>
                <w:rFonts w:ascii="Times New Roman" w:eastAsia="Times New Roman" w:hAnsi="Times New Roman" w:cs="Times New Roman"/>
                <w:color w:val="000000"/>
              </w:rPr>
              <w:t>Bionano</w:t>
            </w:r>
            <w:proofErr w:type="spellEnd"/>
            <w:r w:rsidRPr="009A30AB">
              <w:rPr>
                <w:rFonts w:ascii="Times New Roman" w:eastAsia="Times New Roman" w:hAnsi="Times New Roman" w:cs="Times New Roman"/>
                <w:color w:val="000000"/>
              </w:rPr>
              <w:t xml:space="preserve"> data showed there is no events called in the region, but the event flank regions have large copy number gains, inversions and deletion events called by </w:t>
            </w:r>
            <w:proofErr w:type="spellStart"/>
            <w:r w:rsidRPr="009A30AB">
              <w:rPr>
                <w:rFonts w:ascii="Times New Roman" w:eastAsia="Times New Roman" w:hAnsi="Times New Roman" w:cs="Times New Roman"/>
                <w:color w:val="000000"/>
              </w:rPr>
              <w:t>Bionano</w:t>
            </w:r>
            <w:proofErr w:type="spellEnd"/>
            <w:r w:rsidRPr="009A30AB">
              <w:rPr>
                <w:rFonts w:ascii="Times New Roman" w:eastAsia="Times New Roman" w:hAnsi="Times New Roman" w:cs="Times New Roman"/>
                <w:color w:val="000000"/>
              </w:rPr>
              <w:t xml:space="preserve"> Access software.</w:t>
            </w:r>
          </w:p>
        </w:tc>
      </w:tr>
      <w:tr w:rsidR="00D60A20" w:rsidRPr="009A30AB" w:rsidTr="009A30AB">
        <w:trPr>
          <w:trHeight w:val="282"/>
        </w:trPr>
        <w:tc>
          <w:tcPr>
            <w:tcW w:w="1726" w:type="dxa"/>
            <w:tcBorders>
              <w:top w:val="nil"/>
              <w:left w:val="nil"/>
              <w:bottom w:val="nil"/>
              <w:right w:val="nil"/>
            </w:tcBorders>
            <w:shd w:val="clear" w:color="auto" w:fill="auto"/>
            <w:noWrap/>
            <w:vAlign w:val="bottom"/>
            <w:hideMark/>
          </w:tcPr>
          <w:p w:rsidR="00D60A20" w:rsidRPr="009A30AB" w:rsidRDefault="00D60A20" w:rsidP="00AC68DC">
            <w:pPr>
              <w:rPr>
                <w:rFonts w:ascii="Times New Roman" w:eastAsia="Times New Roman" w:hAnsi="Times New Roman" w:cs="Times New Roman"/>
                <w:color w:val="000000"/>
              </w:rPr>
            </w:pPr>
            <w:r w:rsidRPr="009A30AB">
              <w:rPr>
                <w:rFonts w:ascii="Times New Roman" w:eastAsia="Times New Roman" w:hAnsi="Times New Roman" w:cs="Times New Roman"/>
                <w:color w:val="000000"/>
              </w:rPr>
              <w:t>chr16_34582782_chr16_34588483_+-</w:t>
            </w:r>
          </w:p>
        </w:tc>
        <w:tc>
          <w:tcPr>
            <w:tcW w:w="6774" w:type="dxa"/>
            <w:tcBorders>
              <w:top w:val="nil"/>
              <w:left w:val="nil"/>
              <w:bottom w:val="nil"/>
              <w:right w:val="nil"/>
            </w:tcBorders>
            <w:shd w:val="clear" w:color="auto" w:fill="auto"/>
            <w:noWrap/>
            <w:vAlign w:val="center"/>
            <w:hideMark/>
          </w:tcPr>
          <w:p w:rsidR="00D60A20" w:rsidRPr="009A30AB" w:rsidRDefault="00D60A20" w:rsidP="00AC68DC">
            <w:pPr>
              <w:rPr>
                <w:rFonts w:ascii="Times New Roman" w:eastAsia="Times New Roman" w:hAnsi="Times New Roman" w:cs="Times New Roman"/>
                <w:color w:val="000000"/>
              </w:rPr>
            </w:pPr>
            <w:proofErr w:type="spellStart"/>
            <w:r w:rsidRPr="009A30AB">
              <w:rPr>
                <w:rFonts w:ascii="Times New Roman" w:eastAsia="Times New Roman" w:hAnsi="Times New Roman" w:cs="Times New Roman"/>
                <w:color w:val="000000"/>
              </w:rPr>
              <w:t>PacBio</w:t>
            </w:r>
            <w:proofErr w:type="spellEnd"/>
            <w:r w:rsidRPr="009A30AB">
              <w:rPr>
                <w:rFonts w:ascii="Times New Roman" w:eastAsia="Times New Roman" w:hAnsi="Times New Roman" w:cs="Times New Roman"/>
                <w:color w:val="000000"/>
              </w:rPr>
              <w:t xml:space="preserve"> and Illumina data showed duplication and deletions, or inversions however, </w:t>
            </w:r>
            <w:proofErr w:type="spellStart"/>
            <w:r w:rsidRPr="009A30AB">
              <w:rPr>
                <w:rFonts w:ascii="Times New Roman" w:eastAsia="Times New Roman" w:hAnsi="Times New Roman" w:cs="Times New Roman"/>
                <w:color w:val="000000"/>
              </w:rPr>
              <w:t>Bionano</w:t>
            </w:r>
            <w:proofErr w:type="spellEnd"/>
            <w:r w:rsidRPr="009A30AB">
              <w:rPr>
                <w:rFonts w:ascii="Times New Roman" w:eastAsia="Times New Roman" w:hAnsi="Times New Roman" w:cs="Times New Roman"/>
                <w:color w:val="000000"/>
              </w:rPr>
              <w:t xml:space="preserve"> data showed there is no events called in the region, but the event flank regions have large copy number gains, inversions and deletion events called by </w:t>
            </w:r>
            <w:proofErr w:type="spellStart"/>
            <w:r w:rsidRPr="009A30AB">
              <w:rPr>
                <w:rFonts w:ascii="Times New Roman" w:eastAsia="Times New Roman" w:hAnsi="Times New Roman" w:cs="Times New Roman"/>
                <w:color w:val="000000"/>
              </w:rPr>
              <w:t>Bionano</w:t>
            </w:r>
            <w:proofErr w:type="spellEnd"/>
            <w:r w:rsidRPr="009A30AB">
              <w:rPr>
                <w:rFonts w:ascii="Times New Roman" w:eastAsia="Times New Roman" w:hAnsi="Times New Roman" w:cs="Times New Roman"/>
                <w:color w:val="000000"/>
              </w:rPr>
              <w:t xml:space="preserve"> Access software.</w:t>
            </w:r>
          </w:p>
        </w:tc>
      </w:tr>
      <w:tr w:rsidR="00D60A20" w:rsidRPr="009A30AB" w:rsidTr="009A30AB">
        <w:trPr>
          <w:trHeight w:val="282"/>
        </w:trPr>
        <w:tc>
          <w:tcPr>
            <w:tcW w:w="1726" w:type="dxa"/>
            <w:tcBorders>
              <w:top w:val="nil"/>
              <w:left w:val="nil"/>
              <w:bottom w:val="nil"/>
              <w:right w:val="nil"/>
            </w:tcBorders>
            <w:shd w:val="clear" w:color="auto" w:fill="auto"/>
            <w:noWrap/>
            <w:vAlign w:val="bottom"/>
            <w:hideMark/>
          </w:tcPr>
          <w:p w:rsidR="00D60A20" w:rsidRPr="009A30AB" w:rsidRDefault="00D60A20" w:rsidP="00AC68DC">
            <w:pPr>
              <w:rPr>
                <w:rFonts w:ascii="Times New Roman" w:eastAsia="Times New Roman" w:hAnsi="Times New Roman" w:cs="Times New Roman"/>
                <w:color w:val="000000"/>
              </w:rPr>
            </w:pPr>
            <w:r w:rsidRPr="009A30AB">
              <w:rPr>
                <w:rFonts w:ascii="Times New Roman" w:eastAsia="Times New Roman" w:hAnsi="Times New Roman" w:cs="Times New Roman"/>
                <w:color w:val="000000"/>
              </w:rPr>
              <w:t>chr16_34572759_chr16_46388852_+-</w:t>
            </w:r>
          </w:p>
        </w:tc>
        <w:tc>
          <w:tcPr>
            <w:tcW w:w="6774" w:type="dxa"/>
            <w:tcBorders>
              <w:top w:val="nil"/>
              <w:left w:val="nil"/>
              <w:bottom w:val="nil"/>
              <w:right w:val="nil"/>
            </w:tcBorders>
            <w:shd w:val="clear" w:color="auto" w:fill="auto"/>
            <w:noWrap/>
            <w:vAlign w:val="center"/>
            <w:hideMark/>
          </w:tcPr>
          <w:p w:rsidR="00D60A20" w:rsidRPr="009A30AB" w:rsidRDefault="00D60A20" w:rsidP="00AC68DC">
            <w:pPr>
              <w:rPr>
                <w:rFonts w:ascii="Times New Roman" w:eastAsia="Times New Roman" w:hAnsi="Times New Roman" w:cs="Times New Roman"/>
                <w:color w:val="000000"/>
              </w:rPr>
            </w:pPr>
            <w:proofErr w:type="spellStart"/>
            <w:r w:rsidRPr="009A30AB">
              <w:rPr>
                <w:rFonts w:ascii="Times New Roman" w:eastAsia="Times New Roman" w:hAnsi="Times New Roman" w:cs="Times New Roman"/>
                <w:color w:val="000000"/>
              </w:rPr>
              <w:t>Pacbio</w:t>
            </w:r>
            <w:proofErr w:type="spellEnd"/>
            <w:r w:rsidRPr="009A30AB">
              <w:rPr>
                <w:rFonts w:ascii="Times New Roman" w:eastAsia="Times New Roman" w:hAnsi="Times New Roman" w:cs="Times New Roman"/>
                <w:color w:val="000000"/>
              </w:rPr>
              <w:t xml:space="preserve"> data shows one large duplication event in the region. Illumina data showed both duplication and inversion. </w:t>
            </w:r>
            <w:proofErr w:type="spellStart"/>
            <w:r w:rsidRPr="009A30AB">
              <w:rPr>
                <w:rFonts w:ascii="Times New Roman" w:eastAsia="Times New Roman" w:hAnsi="Times New Roman" w:cs="Times New Roman"/>
                <w:color w:val="000000"/>
              </w:rPr>
              <w:t>Bionano</w:t>
            </w:r>
            <w:proofErr w:type="spellEnd"/>
            <w:r w:rsidRPr="009A30AB">
              <w:rPr>
                <w:rFonts w:ascii="Times New Roman" w:eastAsia="Times New Roman" w:hAnsi="Times New Roman" w:cs="Times New Roman"/>
                <w:color w:val="000000"/>
              </w:rPr>
              <w:t xml:space="preserve"> data shows one duplication, inversion, one insertion and flanking a centromere. The event was characterized as duplication, inversion and flanking the centromere region.</w:t>
            </w:r>
          </w:p>
        </w:tc>
      </w:tr>
      <w:tr w:rsidR="00D60A20" w:rsidRPr="009A30AB" w:rsidTr="009A30AB">
        <w:trPr>
          <w:trHeight w:val="300"/>
        </w:trPr>
        <w:tc>
          <w:tcPr>
            <w:tcW w:w="1726" w:type="dxa"/>
            <w:tcBorders>
              <w:top w:val="nil"/>
              <w:left w:val="nil"/>
              <w:bottom w:val="single" w:sz="8" w:space="0" w:color="auto"/>
              <w:right w:val="nil"/>
            </w:tcBorders>
            <w:shd w:val="clear" w:color="auto" w:fill="auto"/>
            <w:noWrap/>
            <w:vAlign w:val="bottom"/>
            <w:hideMark/>
          </w:tcPr>
          <w:p w:rsidR="00D60A20" w:rsidRPr="009A30AB" w:rsidRDefault="00D60A20" w:rsidP="00AC68DC">
            <w:pPr>
              <w:rPr>
                <w:rFonts w:ascii="Times New Roman" w:eastAsia="Times New Roman" w:hAnsi="Times New Roman" w:cs="Times New Roman"/>
                <w:color w:val="000000"/>
              </w:rPr>
            </w:pPr>
            <w:r w:rsidRPr="009A30AB">
              <w:rPr>
                <w:rFonts w:ascii="Times New Roman" w:eastAsia="Times New Roman" w:hAnsi="Times New Roman" w:cs="Times New Roman"/>
                <w:color w:val="000000"/>
              </w:rPr>
              <w:t>chr19_54297013_chr19_54577180_++</w:t>
            </w:r>
          </w:p>
        </w:tc>
        <w:tc>
          <w:tcPr>
            <w:tcW w:w="6774" w:type="dxa"/>
            <w:tcBorders>
              <w:top w:val="nil"/>
              <w:left w:val="nil"/>
              <w:bottom w:val="single" w:sz="8" w:space="0" w:color="auto"/>
              <w:right w:val="nil"/>
            </w:tcBorders>
            <w:shd w:val="clear" w:color="auto" w:fill="auto"/>
            <w:noWrap/>
            <w:vAlign w:val="center"/>
            <w:hideMark/>
          </w:tcPr>
          <w:p w:rsidR="00D60A20" w:rsidRPr="009A30AB" w:rsidRDefault="00D60A20" w:rsidP="00AC68DC">
            <w:pPr>
              <w:rPr>
                <w:rFonts w:ascii="Times New Roman" w:eastAsia="Times New Roman" w:hAnsi="Times New Roman" w:cs="Times New Roman"/>
                <w:color w:val="000000"/>
              </w:rPr>
            </w:pPr>
            <w:proofErr w:type="spellStart"/>
            <w:r w:rsidRPr="009A30AB">
              <w:rPr>
                <w:rFonts w:ascii="Times New Roman" w:eastAsia="Times New Roman" w:hAnsi="Times New Roman" w:cs="Times New Roman"/>
                <w:color w:val="000000"/>
              </w:rPr>
              <w:t>Pacbio</w:t>
            </w:r>
            <w:proofErr w:type="spellEnd"/>
            <w:r w:rsidRPr="009A30AB">
              <w:rPr>
                <w:rFonts w:ascii="Times New Roman" w:eastAsia="Times New Roman" w:hAnsi="Times New Roman" w:cs="Times New Roman"/>
                <w:color w:val="000000"/>
              </w:rPr>
              <w:t xml:space="preserve"> data shows inversion events were called, while Illumina data shows both inversion and duplication events. </w:t>
            </w:r>
            <w:proofErr w:type="spellStart"/>
            <w:r w:rsidRPr="009A30AB">
              <w:rPr>
                <w:rFonts w:ascii="Times New Roman" w:eastAsia="Times New Roman" w:hAnsi="Times New Roman" w:cs="Times New Roman"/>
                <w:color w:val="000000"/>
              </w:rPr>
              <w:t>Bionano</w:t>
            </w:r>
            <w:proofErr w:type="spellEnd"/>
            <w:r w:rsidRPr="009A30AB">
              <w:rPr>
                <w:rFonts w:ascii="Times New Roman" w:eastAsia="Times New Roman" w:hAnsi="Times New Roman" w:cs="Times New Roman"/>
                <w:color w:val="000000"/>
              </w:rPr>
              <w:t xml:space="preserve"> data shows a large copy number gain with 3 insertions inside the region. The SV is characterized as inversion and duplication</w:t>
            </w:r>
          </w:p>
        </w:tc>
      </w:tr>
    </w:tbl>
    <w:p w:rsidR="00D60A20" w:rsidRPr="00E2768B" w:rsidRDefault="00D60A20" w:rsidP="00D60A20">
      <w:pPr>
        <w:rPr>
          <w:rFonts w:ascii="Times New Roman" w:eastAsia="Times New Roman" w:hAnsi="Times New Roman" w:cs="Times New Roman"/>
          <w:color w:val="1F3864" w:themeColor="accent5" w:themeShade="80"/>
        </w:rPr>
      </w:pPr>
    </w:p>
    <w:p w:rsidR="00D60A20" w:rsidRPr="00E2768B" w:rsidRDefault="00D60A20" w:rsidP="00D60A20">
      <w:pPr>
        <w:rPr>
          <w:rFonts w:ascii="Times New Roman" w:eastAsia="Times New Roman" w:hAnsi="Times New Roman" w:cs="Times New Roman"/>
          <w:color w:val="1F3864" w:themeColor="accent5" w:themeShade="80"/>
        </w:rPr>
      </w:pPr>
    </w:p>
    <w:p w:rsidR="00D60A20" w:rsidRPr="00E2768B" w:rsidRDefault="00D60A20" w:rsidP="00D60A20">
      <w:pPr>
        <w:rPr>
          <w:rFonts w:ascii="Times New Roman" w:eastAsia="Times New Roman" w:hAnsi="Times New Roman" w:cs="Times New Roman"/>
          <w:color w:val="000000"/>
        </w:rPr>
      </w:pPr>
    </w:p>
    <w:p w:rsidR="00D60A20" w:rsidRPr="00E2768B" w:rsidRDefault="00D60A20" w:rsidP="00D60A20">
      <w:pPr>
        <w:rPr>
          <w:rFonts w:ascii="Times New Roman" w:eastAsia="Times New Roman" w:hAnsi="Times New Roman" w:cs="Times New Roman"/>
          <w:color w:val="000000"/>
        </w:rPr>
      </w:pPr>
    </w:p>
    <w:p w:rsidR="00D60A20" w:rsidRPr="00E2768B" w:rsidRDefault="00D60A20" w:rsidP="00D60A20">
      <w:pPr>
        <w:rPr>
          <w:rFonts w:ascii="Times New Roman" w:eastAsia="Times New Roman" w:hAnsi="Times New Roman" w:cs="Times New Roman"/>
          <w:color w:val="000000"/>
        </w:rPr>
      </w:pPr>
      <w:r w:rsidRPr="00E2768B">
        <w:rPr>
          <w:rFonts w:ascii="Times New Roman" w:eastAsia="Times New Roman" w:hAnsi="Times New Roman" w:cs="Times New Roman"/>
          <w:color w:val="000000"/>
        </w:rPr>
        <w:t xml:space="preserve">4.  The authors applied </w:t>
      </w:r>
      <w:proofErr w:type="gramStart"/>
      <w:r w:rsidRPr="00E2768B">
        <w:rPr>
          <w:rFonts w:ascii="Times New Roman" w:eastAsia="Times New Roman" w:hAnsi="Times New Roman" w:cs="Times New Roman"/>
          <w:color w:val="000000"/>
        </w:rPr>
        <w:t>4</w:t>
      </w:r>
      <w:proofErr w:type="gramEnd"/>
      <w:r w:rsidRPr="00E2768B">
        <w:rPr>
          <w:rFonts w:ascii="Times New Roman" w:eastAsia="Times New Roman" w:hAnsi="Times New Roman" w:cs="Times New Roman"/>
          <w:color w:val="000000"/>
        </w:rPr>
        <w:t xml:space="preserve"> independent validation methods to evaluate the call set while the false positive rate was not provided. It would be great if FDR </w:t>
      </w:r>
      <w:proofErr w:type="gramStart"/>
      <w:r w:rsidRPr="00E2768B">
        <w:rPr>
          <w:rFonts w:ascii="Times New Roman" w:eastAsia="Times New Roman" w:hAnsi="Times New Roman" w:cs="Times New Roman"/>
          <w:color w:val="000000"/>
        </w:rPr>
        <w:t>would be provided</w:t>
      </w:r>
      <w:proofErr w:type="gramEnd"/>
      <w:r w:rsidRPr="00E2768B">
        <w:rPr>
          <w:rFonts w:ascii="Times New Roman" w:eastAsia="Times New Roman" w:hAnsi="Times New Roman" w:cs="Times New Roman"/>
          <w:color w:val="000000"/>
        </w:rPr>
        <w:t xml:space="preserve"> when possible.  </w:t>
      </w:r>
    </w:p>
    <w:p w:rsidR="00D60A20" w:rsidRPr="00E2768B" w:rsidRDefault="00D60A20" w:rsidP="00D60A20">
      <w:pPr>
        <w:rPr>
          <w:rFonts w:ascii="Times New Roman" w:eastAsia="Times New Roman" w:hAnsi="Times New Roman" w:cs="Times New Roman"/>
          <w:color w:val="000000"/>
        </w:rPr>
      </w:pPr>
    </w:p>
    <w:p w:rsidR="00D60A20" w:rsidRPr="00E2768B" w:rsidRDefault="00D60A20" w:rsidP="00D60A20">
      <w:pPr>
        <w:rPr>
          <w:rFonts w:ascii="Times New Roman" w:eastAsia="Times New Roman" w:hAnsi="Times New Roman" w:cs="Times New Roman"/>
          <w:color w:val="0070C0"/>
        </w:rPr>
      </w:pPr>
      <w:r w:rsidRPr="00E2768B">
        <w:rPr>
          <w:rFonts w:ascii="Times New Roman" w:eastAsia="Times New Roman" w:hAnsi="Times New Roman" w:cs="Times New Roman"/>
          <w:b/>
          <w:bCs/>
          <w:color w:val="0070C0"/>
        </w:rPr>
        <w:t>RESPONSE:</w:t>
      </w:r>
      <w:r w:rsidRPr="00E2768B">
        <w:rPr>
          <w:rFonts w:ascii="Times New Roman" w:eastAsia="Times New Roman" w:hAnsi="Times New Roman" w:cs="Times New Roman"/>
          <w:color w:val="0070C0"/>
        </w:rPr>
        <w:t xml:space="preserve"> Thank you for the comment. We chose </w:t>
      </w:r>
      <w:proofErr w:type="gramStart"/>
      <w:r w:rsidRPr="00E2768B">
        <w:rPr>
          <w:rFonts w:ascii="Times New Roman" w:eastAsia="Times New Roman" w:hAnsi="Times New Roman" w:cs="Times New Roman"/>
          <w:color w:val="0070C0"/>
        </w:rPr>
        <w:t>a total of 110</w:t>
      </w:r>
      <w:proofErr w:type="gramEnd"/>
      <w:r w:rsidRPr="00E2768B">
        <w:rPr>
          <w:rFonts w:ascii="Times New Roman" w:eastAsia="Times New Roman" w:hAnsi="Times New Roman" w:cs="Times New Roman"/>
          <w:color w:val="0070C0"/>
        </w:rPr>
        <w:t xml:space="preserve"> SV events from different size ranges including DEL, DUP, INV, and TRA from the initial call set for PCR validation. The validation rates for the DEL, DUP, INV, and TRA were 93%, 75%, 54% and 25%, respectively. However, incapable detection of one SV in our call set by a chosen validation method does NOT necessarily mean a true false positive call. For example, a non-detection call made by PCR validation might be simply due to a poor PCR primer set designed, whereas a non-confirmation by Cytogenetic Array technology might be due to its limitation on the resolution and detection range. Therefore, for the </w:t>
      </w:r>
      <w:proofErr w:type="gramStart"/>
      <w:r w:rsidRPr="00E2768B">
        <w:rPr>
          <w:rFonts w:ascii="Times New Roman" w:eastAsia="Times New Roman" w:hAnsi="Times New Roman" w:cs="Times New Roman"/>
          <w:color w:val="0070C0"/>
        </w:rPr>
        <w:t>4</w:t>
      </w:r>
      <w:proofErr w:type="gramEnd"/>
      <w:r w:rsidRPr="00E2768B">
        <w:rPr>
          <w:rFonts w:ascii="Times New Roman" w:eastAsia="Times New Roman" w:hAnsi="Times New Roman" w:cs="Times New Roman"/>
          <w:color w:val="0070C0"/>
        </w:rPr>
        <w:t xml:space="preserve"> independent validation methods applied in this study, we could not conclude if it is a false </w:t>
      </w:r>
      <w:r w:rsidRPr="00E2768B">
        <w:rPr>
          <w:rFonts w:ascii="Times New Roman" w:eastAsia="Times New Roman" w:hAnsi="Times New Roman" w:cs="Times New Roman"/>
          <w:color w:val="0070C0"/>
        </w:rPr>
        <w:lastRenderedPageBreak/>
        <w:t>negative of validation method or a false positive of our SV calling. As a result, we cannot provide FDR on our SV reference call set with four validation methods</w:t>
      </w:r>
    </w:p>
    <w:p w:rsidR="00D60A20" w:rsidRPr="00E2768B" w:rsidRDefault="00D60A20" w:rsidP="00D60A20">
      <w:pPr>
        <w:rPr>
          <w:rFonts w:ascii="Times New Roman" w:eastAsia="Times New Roman" w:hAnsi="Times New Roman" w:cs="Times New Roman"/>
          <w:color w:val="0070C0"/>
        </w:rPr>
      </w:pPr>
    </w:p>
    <w:p w:rsidR="00D60A20" w:rsidRPr="00E2768B" w:rsidRDefault="00D60A20" w:rsidP="00D60A20">
      <w:pPr>
        <w:rPr>
          <w:rFonts w:ascii="Times New Roman" w:eastAsia="Times New Roman" w:hAnsi="Times New Roman" w:cs="Times New Roman"/>
          <w:color w:val="0070C0"/>
        </w:rPr>
      </w:pPr>
      <w:r w:rsidRPr="00E2768B">
        <w:rPr>
          <w:rFonts w:ascii="Times New Roman" w:eastAsia="Times New Roman" w:hAnsi="Times New Roman" w:cs="Times New Roman"/>
          <w:color w:val="0070C0"/>
        </w:rPr>
        <w:t>As demonstrated in our study as well as by other studies such as Dixon, J.R.</w:t>
      </w:r>
      <w:r w:rsidRPr="00E2768B">
        <w:rPr>
          <w:rFonts w:ascii="Times New Roman" w:eastAsia="Times New Roman" w:hAnsi="Times New Roman" w:cs="Times New Roman"/>
          <w:i/>
          <w:iCs/>
          <w:color w:val="0070C0"/>
        </w:rPr>
        <w:t xml:space="preserve"> et al.</w:t>
      </w:r>
      <w:r w:rsidRPr="00E2768B">
        <w:rPr>
          <w:rFonts w:ascii="Times New Roman" w:eastAsia="Times New Roman" w:hAnsi="Times New Roman" w:cs="Times New Roman"/>
          <w:color w:val="0070C0"/>
        </w:rPr>
        <w:t> </w:t>
      </w:r>
      <w:r w:rsidRPr="00E2768B">
        <w:rPr>
          <w:rFonts w:ascii="Times New Roman" w:eastAsia="Times New Roman" w:hAnsi="Times New Roman" w:cs="Times New Roman"/>
          <w:i/>
          <w:iCs/>
          <w:color w:val="0070C0"/>
        </w:rPr>
        <w:t>Nat Genet.</w:t>
      </w:r>
      <w:r w:rsidRPr="00E2768B">
        <w:rPr>
          <w:rFonts w:ascii="Times New Roman" w:eastAsia="Times New Roman" w:hAnsi="Times New Roman" w:cs="Times New Roman"/>
          <w:color w:val="0070C0"/>
        </w:rPr>
        <w:t> </w:t>
      </w:r>
      <w:proofErr w:type="gramStart"/>
      <w:r w:rsidRPr="00E2768B">
        <w:rPr>
          <w:rFonts w:ascii="Times New Roman" w:eastAsia="Times New Roman" w:hAnsi="Times New Roman" w:cs="Times New Roman"/>
          <w:color w:val="0070C0"/>
        </w:rPr>
        <w:t>2018</w:t>
      </w:r>
      <w:proofErr w:type="gramEnd"/>
      <w:r w:rsidRPr="00E2768B">
        <w:rPr>
          <w:rFonts w:ascii="Times New Roman" w:eastAsia="Times New Roman" w:hAnsi="Times New Roman" w:cs="Times New Roman"/>
          <w:color w:val="0070C0"/>
        </w:rPr>
        <w:t>, to date, there is still no universal method that can provide an accurate detection for the spectrum of SV type and size. We believe that an integrative approach will allow a comprehensively identification of SVs in the cancer genome, which is our recommended method for cancer genome SV detection.</w:t>
      </w:r>
    </w:p>
    <w:p w:rsidR="00D60A20" w:rsidRPr="00E2768B" w:rsidRDefault="00D60A20" w:rsidP="00D60A20">
      <w:pPr>
        <w:rPr>
          <w:rFonts w:ascii="Times New Roman" w:eastAsia="Times New Roman" w:hAnsi="Times New Roman" w:cs="Times New Roman"/>
          <w:color w:val="0070C0"/>
        </w:rPr>
      </w:pPr>
    </w:p>
    <w:p w:rsidR="00D60A20" w:rsidRPr="00E2768B" w:rsidRDefault="00D60A20" w:rsidP="00D60A20">
      <w:pPr>
        <w:rPr>
          <w:rFonts w:ascii="Times New Roman" w:eastAsia="Times New Roman" w:hAnsi="Times New Roman" w:cs="Times New Roman"/>
          <w:color w:val="000000"/>
        </w:rPr>
      </w:pPr>
      <w:r w:rsidRPr="00E2768B">
        <w:rPr>
          <w:rFonts w:ascii="Times New Roman" w:eastAsia="Times New Roman" w:hAnsi="Times New Roman" w:cs="Times New Roman"/>
          <w:color w:val="000000"/>
        </w:rPr>
        <w:t>    </w:t>
      </w:r>
    </w:p>
    <w:p w:rsidR="00D60A20" w:rsidRPr="00E2768B" w:rsidRDefault="00D60A20" w:rsidP="00D60A20">
      <w:pPr>
        <w:rPr>
          <w:rFonts w:ascii="Times New Roman" w:eastAsia="Times New Roman" w:hAnsi="Times New Roman" w:cs="Times New Roman"/>
          <w:color w:val="000000"/>
        </w:rPr>
      </w:pPr>
      <w:r w:rsidRPr="00E2768B">
        <w:rPr>
          <w:rFonts w:ascii="Times New Roman" w:eastAsia="Times New Roman" w:hAnsi="Times New Roman" w:cs="Times New Roman"/>
          <w:color w:val="000000"/>
        </w:rPr>
        <w:t>5. Line 82, not all long-read technologies have a high sequencing error rate as 10-15%. Please update. </w:t>
      </w:r>
    </w:p>
    <w:p w:rsidR="00D60A20" w:rsidRPr="00E2768B" w:rsidRDefault="00D60A20" w:rsidP="00D60A20">
      <w:pPr>
        <w:rPr>
          <w:rFonts w:ascii="Times New Roman" w:eastAsia="Times New Roman" w:hAnsi="Times New Roman" w:cs="Times New Roman"/>
          <w:color w:val="000000"/>
        </w:rPr>
      </w:pPr>
      <w:r w:rsidRPr="00E2768B">
        <w:rPr>
          <w:rFonts w:ascii="Times New Roman" w:eastAsia="Times New Roman" w:hAnsi="Times New Roman" w:cs="Times New Roman"/>
          <w:color w:val="000000"/>
        </w:rPr>
        <w:t>   </w:t>
      </w:r>
    </w:p>
    <w:p w:rsidR="00D60A20" w:rsidRPr="00E2768B" w:rsidRDefault="00D60A20" w:rsidP="00D60A20">
      <w:pPr>
        <w:rPr>
          <w:rFonts w:ascii="Times New Roman" w:eastAsia="Times New Roman" w:hAnsi="Times New Roman" w:cs="Times New Roman"/>
          <w:iCs/>
          <w:color w:val="0070C0"/>
        </w:rPr>
      </w:pPr>
      <w:r w:rsidRPr="00E2768B">
        <w:rPr>
          <w:rFonts w:ascii="Times New Roman" w:eastAsia="Times New Roman" w:hAnsi="Times New Roman" w:cs="Times New Roman"/>
          <w:b/>
          <w:bCs/>
          <w:color w:val="0070C0"/>
        </w:rPr>
        <w:t xml:space="preserve">RESPONSE: </w:t>
      </w:r>
      <w:r w:rsidRPr="00E2768B">
        <w:rPr>
          <w:rFonts w:ascii="Times New Roman" w:eastAsia="Times New Roman" w:hAnsi="Times New Roman" w:cs="Times New Roman"/>
          <w:iCs/>
          <w:color w:val="0070C0"/>
        </w:rPr>
        <w:t xml:space="preserve">We </w:t>
      </w:r>
      <w:proofErr w:type="gramStart"/>
      <w:r w:rsidRPr="00E2768B">
        <w:rPr>
          <w:rFonts w:ascii="Times New Roman" w:eastAsia="Times New Roman" w:hAnsi="Times New Roman" w:cs="Times New Roman"/>
          <w:iCs/>
          <w:color w:val="0070C0"/>
        </w:rPr>
        <w:t>are fully aligned</w:t>
      </w:r>
      <w:proofErr w:type="gramEnd"/>
      <w:r w:rsidRPr="00E2768B">
        <w:rPr>
          <w:rFonts w:ascii="Times New Roman" w:eastAsia="Times New Roman" w:hAnsi="Times New Roman" w:cs="Times New Roman"/>
          <w:iCs/>
          <w:color w:val="0070C0"/>
        </w:rPr>
        <w:t xml:space="preserve"> with the reviewer’s suggestion and we have updated the sentence as “Long-read technologies can easily span break points but have a high sequencing error rate from raw data (~10-15). Although the latest chemistry from the long-read technologies such as </w:t>
      </w:r>
      <w:proofErr w:type="spellStart"/>
      <w:r w:rsidRPr="00E2768B">
        <w:rPr>
          <w:rFonts w:ascii="Times New Roman" w:eastAsia="Times New Roman" w:hAnsi="Times New Roman" w:cs="Times New Roman"/>
          <w:iCs/>
          <w:color w:val="0070C0"/>
        </w:rPr>
        <w:t>PacBio</w:t>
      </w:r>
      <w:proofErr w:type="spellEnd"/>
      <w:r w:rsidRPr="00E2768B">
        <w:rPr>
          <w:rFonts w:ascii="Times New Roman" w:eastAsia="Times New Roman" w:hAnsi="Times New Roman" w:cs="Times New Roman"/>
          <w:iCs/>
          <w:color w:val="0070C0"/>
        </w:rPr>
        <w:t xml:space="preserve"> </w:t>
      </w:r>
      <w:proofErr w:type="spellStart"/>
      <w:r w:rsidRPr="00E2768B">
        <w:rPr>
          <w:rFonts w:ascii="Times New Roman" w:eastAsia="Times New Roman" w:hAnsi="Times New Roman" w:cs="Times New Roman"/>
          <w:iCs/>
          <w:color w:val="0070C0"/>
        </w:rPr>
        <w:t>HiFi</w:t>
      </w:r>
      <w:proofErr w:type="spellEnd"/>
      <w:r w:rsidRPr="00E2768B">
        <w:rPr>
          <w:rFonts w:ascii="Times New Roman" w:eastAsia="Times New Roman" w:hAnsi="Times New Roman" w:cs="Times New Roman"/>
          <w:iCs/>
          <w:color w:val="0070C0"/>
        </w:rPr>
        <w:t xml:space="preserve"> reads achieve greater accuracy (&gt; 99.9%) from consensus reads”</w:t>
      </w:r>
    </w:p>
    <w:p w:rsidR="00D60A20" w:rsidRPr="00E2768B" w:rsidRDefault="00D60A20" w:rsidP="00D60A20">
      <w:pPr>
        <w:rPr>
          <w:rFonts w:ascii="Times New Roman" w:eastAsia="Times New Roman" w:hAnsi="Times New Roman" w:cs="Times New Roman"/>
          <w:color w:val="000000"/>
        </w:rPr>
      </w:pPr>
    </w:p>
    <w:p w:rsidR="00D60A20" w:rsidRPr="00E2768B" w:rsidRDefault="00D60A20" w:rsidP="00D60A20">
      <w:pPr>
        <w:rPr>
          <w:rFonts w:ascii="Times New Roman" w:eastAsia="Times New Roman" w:hAnsi="Times New Roman" w:cs="Times New Roman"/>
          <w:color w:val="000000"/>
        </w:rPr>
      </w:pPr>
      <w:r w:rsidRPr="00E2768B">
        <w:rPr>
          <w:rFonts w:ascii="Times New Roman" w:eastAsia="Times New Roman" w:hAnsi="Times New Roman" w:cs="Times New Roman"/>
          <w:color w:val="000000"/>
        </w:rPr>
        <w:t> 6. Line 71 "</w:t>
      </w:r>
      <w:proofErr w:type="spellStart"/>
      <w:r w:rsidRPr="00E2768B">
        <w:rPr>
          <w:rFonts w:ascii="Times New Roman" w:eastAsia="Times New Roman" w:hAnsi="Times New Roman" w:cs="Times New Roman"/>
          <w:color w:val="000000"/>
        </w:rPr>
        <w:t>challengingto</w:t>
      </w:r>
      <w:proofErr w:type="spellEnd"/>
      <w:r w:rsidRPr="00E2768B">
        <w:rPr>
          <w:rFonts w:ascii="Times New Roman" w:eastAsia="Times New Roman" w:hAnsi="Times New Roman" w:cs="Times New Roman"/>
          <w:color w:val="000000"/>
        </w:rPr>
        <w:t>"</w:t>
      </w:r>
    </w:p>
    <w:p w:rsidR="00D60A20" w:rsidRPr="00E2768B" w:rsidRDefault="00D60A20" w:rsidP="00D60A20">
      <w:pPr>
        <w:rPr>
          <w:rFonts w:ascii="Times New Roman" w:eastAsia="Times New Roman" w:hAnsi="Times New Roman" w:cs="Times New Roman"/>
          <w:color w:val="000000"/>
        </w:rPr>
      </w:pPr>
    </w:p>
    <w:p w:rsidR="00D60A20" w:rsidRPr="00E2768B" w:rsidRDefault="00D60A20" w:rsidP="00D60A20">
      <w:pPr>
        <w:rPr>
          <w:rFonts w:ascii="Times New Roman" w:eastAsia="Times New Roman" w:hAnsi="Times New Roman" w:cs="Times New Roman"/>
          <w:color w:val="0070C0"/>
        </w:rPr>
      </w:pPr>
      <w:r w:rsidRPr="00E2768B">
        <w:rPr>
          <w:rFonts w:ascii="Times New Roman" w:eastAsia="Times New Roman" w:hAnsi="Times New Roman" w:cs="Times New Roman"/>
          <w:b/>
          <w:bCs/>
          <w:color w:val="0070C0"/>
        </w:rPr>
        <w:t>RESPONSE:</w:t>
      </w:r>
      <w:r w:rsidRPr="00E2768B">
        <w:rPr>
          <w:rFonts w:ascii="Times New Roman" w:eastAsia="Times New Roman" w:hAnsi="Times New Roman" w:cs="Times New Roman"/>
          <w:color w:val="0070C0"/>
        </w:rPr>
        <w:t xml:space="preserve"> We thank the reviewer for catching up the typo.  We have now corrected the word as “challenging to” on line 74 of revised manuscript.</w:t>
      </w:r>
    </w:p>
    <w:p w:rsidR="00D60A20" w:rsidRPr="00E2768B" w:rsidRDefault="00D60A20" w:rsidP="00D60A20">
      <w:pPr>
        <w:rPr>
          <w:rFonts w:ascii="Times New Roman" w:eastAsia="Times New Roman" w:hAnsi="Times New Roman" w:cs="Times New Roman"/>
          <w:color w:val="0070C0"/>
        </w:rPr>
      </w:pPr>
    </w:p>
    <w:p w:rsidR="00D60A20" w:rsidRPr="00E2768B" w:rsidRDefault="00D60A20" w:rsidP="00D60A20">
      <w:pPr>
        <w:rPr>
          <w:rFonts w:ascii="Times New Roman" w:eastAsia="Times New Roman" w:hAnsi="Times New Roman" w:cs="Times New Roman"/>
          <w:color w:val="000000"/>
        </w:rPr>
      </w:pPr>
    </w:p>
    <w:p w:rsidR="00D60A20" w:rsidRPr="00E2768B" w:rsidRDefault="00D60A20" w:rsidP="00D60A20">
      <w:pPr>
        <w:rPr>
          <w:rFonts w:ascii="Times New Roman" w:eastAsia="Times New Roman" w:hAnsi="Times New Roman" w:cs="Times New Roman"/>
          <w:color w:val="000000"/>
        </w:rPr>
      </w:pPr>
      <w:r w:rsidRPr="00E2768B">
        <w:rPr>
          <w:rFonts w:ascii="Times New Roman" w:eastAsia="Times New Roman" w:hAnsi="Times New Roman" w:cs="Times New Roman"/>
          <w:color w:val="000000"/>
        </w:rPr>
        <w:t>    </w:t>
      </w:r>
      <w:r w:rsidRPr="00E2768B">
        <w:rPr>
          <w:rFonts w:ascii="Times New Roman" w:eastAsia="Times New Roman" w:hAnsi="Times New Roman" w:cs="Times New Roman"/>
          <w:b/>
          <w:bCs/>
          <w:color w:val="000000"/>
        </w:rPr>
        <w:t>Reviewer #2:</w:t>
      </w:r>
      <w:r w:rsidRPr="00E2768B">
        <w:rPr>
          <w:rFonts w:ascii="Times New Roman" w:eastAsia="Times New Roman" w:hAnsi="Times New Roman" w:cs="Times New Roman"/>
          <w:color w:val="000000"/>
        </w:rPr>
        <w:t xml:space="preserve"> The manuscript of </w:t>
      </w:r>
      <w:proofErr w:type="spellStart"/>
      <w:r w:rsidRPr="00E2768B">
        <w:rPr>
          <w:rFonts w:ascii="Times New Roman" w:eastAsia="Times New Roman" w:hAnsi="Times New Roman" w:cs="Times New Roman"/>
          <w:color w:val="000000"/>
        </w:rPr>
        <w:t>Talasania</w:t>
      </w:r>
      <w:proofErr w:type="spellEnd"/>
      <w:r w:rsidRPr="00E2768B">
        <w:rPr>
          <w:rFonts w:ascii="Times New Roman" w:eastAsia="Times New Roman" w:hAnsi="Times New Roman" w:cs="Times New Roman"/>
          <w:color w:val="000000"/>
        </w:rPr>
        <w:t xml:space="preserve"> et al, described the efforts of the SEQQC2 consortium to establish a reference structural variation truth set for a pair of </w:t>
      </w:r>
      <w:proofErr w:type="spellStart"/>
      <w:r w:rsidRPr="00E2768B">
        <w:rPr>
          <w:rFonts w:ascii="Times New Roman" w:eastAsia="Times New Roman" w:hAnsi="Times New Roman" w:cs="Times New Roman"/>
          <w:color w:val="000000"/>
        </w:rPr>
        <w:t>tumor</w:t>
      </w:r>
      <w:proofErr w:type="spellEnd"/>
      <w:r w:rsidRPr="00E2768B">
        <w:rPr>
          <w:rFonts w:ascii="Times New Roman" w:eastAsia="Times New Roman" w:hAnsi="Times New Roman" w:cs="Times New Roman"/>
          <w:color w:val="000000"/>
        </w:rPr>
        <w:t xml:space="preserve">/normal cell lines by applying multiple sequencing technologies and harmonizing their outputs. This is a companion manuscript to their marker paper on the project, here focused on the challenging problem of structural variants identification (SV). In a </w:t>
      </w:r>
      <w:proofErr w:type="gramStart"/>
      <w:r w:rsidRPr="00E2768B">
        <w:rPr>
          <w:rFonts w:ascii="Times New Roman" w:eastAsia="Times New Roman" w:hAnsi="Times New Roman" w:cs="Times New Roman"/>
          <w:color w:val="000000"/>
        </w:rPr>
        <w:t>sense</w:t>
      </w:r>
      <w:proofErr w:type="gramEnd"/>
      <w:r w:rsidRPr="00E2768B">
        <w:rPr>
          <w:rFonts w:ascii="Times New Roman" w:eastAsia="Times New Roman" w:hAnsi="Times New Roman" w:cs="Times New Roman"/>
          <w:color w:val="000000"/>
        </w:rPr>
        <w:t xml:space="preserve"> this project mirrors efforts by the Genome-in-a-Bottle (</w:t>
      </w:r>
      <w:proofErr w:type="spellStart"/>
      <w:r w:rsidRPr="00E2768B">
        <w:rPr>
          <w:rFonts w:ascii="Times New Roman" w:eastAsia="Times New Roman" w:hAnsi="Times New Roman" w:cs="Times New Roman"/>
          <w:color w:val="000000"/>
        </w:rPr>
        <w:t>GiaB</w:t>
      </w:r>
      <w:proofErr w:type="spellEnd"/>
      <w:r w:rsidRPr="00E2768B">
        <w:rPr>
          <w:rFonts w:ascii="Times New Roman" w:eastAsia="Times New Roman" w:hAnsi="Times New Roman" w:cs="Times New Roman"/>
          <w:color w:val="000000"/>
        </w:rPr>
        <w:t xml:space="preserve">) consortium with their reference materials and truth sets for the genomes of selected cell lines widely consented for research and commercial use. The main contribution of this work is the focus on somatic structural variants, as one of the cell lines </w:t>
      </w:r>
      <w:proofErr w:type="spellStart"/>
      <w:r w:rsidRPr="00E2768B">
        <w:rPr>
          <w:rFonts w:ascii="Times New Roman" w:eastAsia="Times New Roman" w:hAnsi="Times New Roman" w:cs="Times New Roman"/>
          <w:color w:val="000000"/>
        </w:rPr>
        <w:t>analyzed</w:t>
      </w:r>
      <w:proofErr w:type="spellEnd"/>
      <w:r w:rsidRPr="00E2768B">
        <w:rPr>
          <w:rFonts w:ascii="Times New Roman" w:eastAsia="Times New Roman" w:hAnsi="Times New Roman" w:cs="Times New Roman"/>
          <w:color w:val="000000"/>
        </w:rPr>
        <w:t xml:space="preserve"> in this work </w:t>
      </w:r>
      <w:proofErr w:type="gramStart"/>
      <w:r w:rsidRPr="00E2768B">
        <w:rPr>
          <w:rFonts w:ascii="Times New Roman" w:eastAsia="Times New Roman" w:hAnsi="Times New Roman" w:cs="Times New Roman"/>
          <w:color w:val="000000"/>
        </w:rPr>
        <w:t>is derived</w:t>
      </w:r>
      <w:proofErr w:type="gramEnd"/>
      <w:r w:rsidRPr="00E2768B">
        <w:rPr>
          <w:rFonts w:ascii="Times New Roman" w:eastAsia="Times New Roman" w:hAnsi="Times New Roman" w:cs="Times New Roman"/>
          <w:color w:val="000000"/>
        </w:rPr>
        <w:t xml:space="preserve"> from a Breast cancer </w:t>
      </w:r>
      <w:proofErr w:type="spellStart"/>
      <w:r w:rsidRPr="00E2768B">
        <w:rPr>
          <w:rFonts w:ascii="Times New Roman" w:eastAsia="Times New Roman" w:hAnsi="Times New Roman" w:cs="Times New Roman"/>
          <w:color w:val="000000"/>
        </w:rPr>
        <w:t>tumor</w:t>
      </w:r>
      <w:proofErr w:type="spellEnd"/>
      <w:r w:rsidRPr="00E2768B">
        <w:rPr>
          <w:rFonts w:ascii="Times New Roman" w:eastAsia="Times New Roman" w:hAnsi="Times New Roman" w:cs="Times New Roman"/>
          <w:color w:val="000000"/>
        </w:rPr>
        <w:t xml:space="preserve"> and thus includes more complex SVs that are rarely observed in normal tissues.  The reference data generated in this work thus provides a tool to benchmark new sequencing technology</w:t>
      </w:r>
    </w:p>
    <w:p w:rsidR="00D60A20" w:rsidRPr="00E2768B" w:rsidRDefault="00D60A20" w:rsidP="00D60A20">
      <w:pPr>
        <w:rPr>
          <w:rFonts w:ascii="Times New Roman" w:eastAsia="Times New Roman" w:hAnsi="Times New Roman" w:cs="Times New Roman"/>
          <w:color w:val="000000"/>
        </w:rPr>
      </w:pPr>
      <w:r w:rsidRPr="00E2768B">
        <w:rPr>
          <w:rFonts w:ascii="Times New Roman" w:eastAsia="Times New Roman" w:hAnsi="Times New Roman" w:cs="Times New Roman"/>
          <w:color w:val="000000"/>
        </w:rPr>
        <w:t>    </w:t>
      </w:r>
      <w:proofErr w:type="gramStart"/>
      <w:r w:rsidRPr="00E2768B">
        <w:rPr>
          <w:rFonts w:ascii="Times New Roman" w:eastAsia="Times New Roman" w:hAnsi="Times New Roman" w:cs="Times New Roman"/>
          <w:color w:val="000000"/>
        </w:rPr>
        <w:t>aiming</w:t>
      </w:r>
      <w:proofErr w:type="gramEnd"/>
      <w:r w:rsidRPr="00E2768B">
        <w:rPr>
          <w:rFonts w:ascii="Times New Roman" w:eastAsia="Times New Roman" w:hAnsi="Times New Roman" w:cs="Times New Roman"/>
          <w:color w:val="000000"/>
        </w:rPr>
        <w:t xml:space="preserve"> to decode SVs in cancer cells and to aid in the development of new analysis algorithms to </w:t>
      </w:r>
      <w:proofErr w:type="spellStart"/>
      <w:r w:rsidRPr="00E2768B">
        <w:rPr>
          <w:rFonts w:ascii="Times New Roman" w:eastAsia="Times New Roman" w:hAnsi="Times New Roman" w:cs="Times New Roman"/>
          <w:color w:val="000000"/>
        </w:rPr>
        <w:t>analyze</w:t>
      </w:r>
      <w:proofErr w:type="spellEnd"/>
      <w:r w:rsidRPr="00E2768B">
        <w:rPr>
          <w:rFonts w:ascii="Times New Roman" w:eastAsia="Times New Roman" w:hAnsi="Times New Roman" w:cs="Times New Roman"/>
          <w:color w:val="000000"/>
        </w:rPr>
        <w:t xml:space="preserve"> data from </w:t>
      </w:r>
      <w:proofErr w:type="spellStart"/>
      <w:r w:rsidRPr="00E2768B">
        <w:rPr>
          <w:rFonts w:ascii="Times New Roman" w:eastAsia="Times New Roman" w:hAnsi="Times New Roman" w:cs="Times New Roman"/>
          <w:color w:val="000000"/>
        </w:rPr>
        <w:t>tumor</w:t>
      </w:r>
      <w:proofErr w:type="spellEnd"/>
      <w:r w:rsidRPr="00E2768B">
        <w:rPr>
          <w:rFonts w:ascii="Times New Roman" w:eastAsia="Times New Roman" w:hAnsi="Times New Roman" w:cs="Times New Roman"/>
          <w:color w:val="000000"/>
        </w:rPr>
        <w:t xml:space="preserve"> tissues by different sequencing technologies. Importantly, the cell lines </w:t>
      </w:r>
      <w:proofErr w:type="spellStart"/>
      <w:r w:rsidRPr="00E2768B">
        <w:rPr>
          <w:rFonts w:ascii="Times New Roman" w:eastAsia="Times New Roman" w:hAnsi="Times New Roman" w:cs="Times New Roman"/>
          <w:color w:val="000000"/>
        </w:rPr>
        <w:t>analyzed</w:t>
      </w:r>
      <w:proofErr w:type="spellEnd"/>
      <w:r w:rsidRPr="00E2768B">
        <w:rPr>
          <w:rFonts w:ascii="Times New Roman" w:eastAsia="Times New Roman" w:hAnsi="Times New Roman" w:cs="Times New Roman"/>
          <w:color w:val="000000"/>
        </w:rPr>
        <w:t xml:space="preserve"> here are widely available through a commercial provider (ATTC), and thus </w:t>
      </w:r>
      <w:proofErr w:type="gramStart"/>
      <w:r w:rsidRPr="00E2768B">
        <w:rPr>
          <w:rFonts w:ascii="Times New Roman" w:eastAsia="Times New Roman" w:hAnsi="Times New Roman" w:cs="Times New Roman"/>
          <w:color w:val="000000"/>
        </w:rPr>
        <w:t>can be used</w:t>
      </w:r>
      <w:proofErr w:type="gramEnd"/>
      <w:r w:rsidRPr="00E2768B">
        <w:rPr>
          <w:rFonts w:ascii="Times New Roman" w:eastAsia="Times New Roman" w:hAnsi="Times New Roman" w:cs="Times New Roman"/>
          <w:color w:val="000000"/>
        </w:rPr>
        <w:t xml:space="preserve"> widely by any party for such </w:t>
      </w:r>
      <w:proofErr w:type="spellStart"/>
      <w:r w:rsidRPr="00E2768B">
        <w:rPr>
          <w:rFonts w:ascii="Times New Roman" w:eastAsia="Times New Roman" w:hAnsi="Times New Roman" w:cs="Times New Roman"/>
          <w:color w:val="000000"/>
        </w:rPr>
        <w:t>endeavors</w:t>
      </w:r>
      <w:proofErr w:type="spellEnd"/>
      <w:r w:rsidRPr="00E2768B">
        <w:rPr>
          <w:rFonts w:ascii="Times New Roman" w:eastAsia="Times New Roman" w:hAnsi="Times New Roman" w:cs="Times New Roman"/>
          <w:color w:val="000000"/>
        </w:rPr>
        <w:t xml:space="preserve">. The only drawback is that the cell lines may not be fully consented for commercial applications like in </w:t>
      </w:r>
      <w:proofErr w:type="spellStart"/>
      <w:r w:rsidRPr="00E2768B">
        <w:rPr>
          <w:rFonts w:ascii="Times New Roman" w:eastAsia="Times New Roman" w:hAnsi="Times New Roman" w:cs="Times New Roman"/>
          <w:color w:val="000000"/>
        </w:rPr>
        <w:t>GiaB</w:t>
      </w:r>
      <w:proofErr w:type="spellEnd"/>
      <w:r w:rsidRPr="00E2768B">
        <w:rPr>
          <w:rFonts w:ascii="Times New Roman" w:eastAsia="Times New Roman" w:hAnsi="Times New Roman" w:cs="Times New Roman"/>
          <w:color w:val="000000"/>
        </w:rPr>
        <w:t xml:space="preserve">, potentially limiting some applications such as producing derivatives commercial products. Nonetheless, this work provides a very useful dataset that </w:t>
      </w:r>
      <w:proofErr w:type="gramStart"/>
      <w:r w:rsidRPr="00E2768B">
        <w:rPr>
          <w:rFonts w:ascii="Times New Roman" w:eastAsia="Times New Roman" w:hAnsi="Times New Roman" w:cs="Times New Roman"/>
          <w:color w:val="000000"/>
        </w:rPr>
        <w:t>can be readily used</w:t>
      </w:r>
      <w:proofErr w:type="gramEnd"/>
      <w:r w:rsidRPr="00E2768B">
        <w:rPr>
          <w:rFonts w:ascii="Times New Roman" w:eastAsia="Times New Roman" w:hAnsi="Times New Roman" w:cs="Times New Roman"/>
          <w:color w:val="000000"/>
        </w:rPr>
        <w:t xml:space="preserve"> for the goals described above.</w:t>
      </w:r>
    </w:p>
    <w:p w:rsidR="00D60A20" w:rsidRPr="00E2768B" w:rsidRDefault="00D60A20" w:rsidP="00D60A20">
      <w:pPr>
        <w:rPr>
          <w:rFonts w:ascii="Times New Roman" w:eastAsia="Times New Roman" w:hAnsi="Times New Roman" w:cs="Times New Roman"/>
          <w:color w:val="000000"/>
        </w:rPr>
      </w:pPr>
    </w:p>
    <w:p w:rsidR="00D60A20" w:rsidRPr="00E2768B" w:rsidRDefault="00D60A20" w:rsidP="00D60A20">
      <w:pPr>
        <w:rPr>
          <w:rFonts w:ascii="Times New Roman" w:eastAsia="Times New Roman" w:hAnsi="Times New Roman" w:cs="Times New Roman"/>
          <w:color w:val="000000"/>
        </w:rPr>
      </w:pPr>
      <w:r w:rsidRPr="00E2768B">
        <w:rPr>
          <w:rFonts w:ascii="Times New Roman" w:eastAsia="Times New Roman" w:hAnsi="Times New Roman" w:cs="Times New Roman"/>
          <w:color w:val="000000"/>
        </w:rPr>
        <w:lastRenderedPageBreak/>
        <w:t xml:space="preserve">    The manuscript </w:t>
      </w:r>
      <w:proofErr w:type="gramStart"/>
      <w:r w:rsidRPr="00E2768B">
        <w:rPr>
          <w:rFonts w:ascii="Times New Roman" w:eastAsia="Times New Roman" w:hAnsi="Times New Roman" w:cs="Times New Roman"/>
          <w:color w:val="000000"/>
        </w:rPr>
        <w:t>is well written</w:t>
      </w:r>
      <w:proofErr w:type="gramEnd"/>
      <w:r w:rsidRPr="00E2768B">
        <w:rPr>
          <w:rFonts w:ascii="Times New Roman" w:eastAsia="Times New Roman" w:hAnsi="Times New Roman" w:cs="Times New Roman"/>
          <w:color w:val="000000"/>
        </w:rPr>
        <w:t xml:space="preserve"> and the methods and supplementary materials provide ample details to understand the derivation of the datasets. The authors provide a reference consensus call set data to be used as reference truth set for the cell lines, including specifically the list of somatic variants, and also the intermediate datasets used for deriving the final consensus call set (at the associated ftp site). The authors devised a validation </w:t>
      </w:r>
      <w:proofErr w:type="gramStart"/>
      <w:r w:rsidRPr="00E2768B">
        <w:rPr>
          <w:rFonts w:ascii="Times New Roman" w:eastAsia="Times New Roman" w:hAnsi="Times New Roman" w:cs="Times New Roman"/>
          <w:color w:val="000000"/>
        </w:rPr>
        <w:t>strategy which</w:t>
      </w:r>
      <w:proofErr w:type="gramEnd"/>
      <w:r w:rsidRPr="00E2768B">
        <w:rPr>
          <w:rFonts w:ascii="Times New Roman" w:eastAsia="Times New Roman" w:hAnsi="Times New Roman" w:cs="Times New Roman"/>
          <w:color w:val="000000"/>
        </w:rPr>
        <w:t xml:space="preserve"> is quite appropriate and provides good evidence of the quality of the consensus call set. While the authors made some specific analysis decisions that may be not as common (e.g. the use of some specific variant calling algorithms versus others), I think the combinations of tools is reasonable to provide a high quality set of calls. </w:t>
      </w:r>
    </w:p>
    <w:p w:rsidR="00D60A20" w:rsidRPr="00E2768B" w:rsidRDefault="00D60A20" w:rsidP="00D60A20">
      <w:pPr>
        <w:rPr>
          <w:rFonts w:ascii="Times New Roman" w:eastAsia="Times New Roman" w:hAnsi="Times New Roman" w:cs="Times New Roman"/>
          <w:color w:val="000000"/>
        </w:rPr>
      </w:pPr>
    </w:p>
    <w:p w:rsidR="00D60A20" w:rsidRPr="00E2768B" w:rsidRDefault="00D60A20" w:rsidP="00D60A20">
      <w:pPr>
        <w:ind w:firstLine="260"/>
        <w:rPr>
          <w:rFonts w:ascii="Times New Roman" w:eastAsia="Times New Roman" w:hAnsi="Times New Roman" w:cs="Times New Roman"/>
          <w:color w:val="000000"/>
        </w:rPr>
      </w:pPr>
      <w:r w:rsidRPr="00E2768B">
        <w:rPr>
          <w:rFonts w:ascii="Times New Roman" w:eastAsia="Times New Roman" w:hAnsi="Times New Roman" w:cs="Times New Roman"/>
          <w:color w:val="000000"/>
        </w:rPr>
        <w:t xml:space="preserve">While this manuscript is very good, and I believe this report </w:t>
      </w:r>
      <w:proofErr w:type="gramStart"/>
      <w:r w:rsidRPr="00E2768B">
        <w:rPr>
          <w:rFonts w:ascii="Times New Roman" w:eastAsia="Times New Roman" w:hAnsi="Times New Roman" w:cs="Times New Roman"/>
          <w:color w:val="000000"/>
        </w:rPr>
        <w:t>should be published</w:t>
      </w:r>
      <w:proofErr w:type="gramEnd"/>
      <w:r w:rsidRPr="00E2768B">
        <w:rPr>
          <w:rFonts w:ascii="Times New Roman" w:eastAsia="Times New Roman" w:hAnsi="Times New Roman" w:cs="Times New Roman"/>
          <w:color w:val="000000"/>
        </w:rPr>
        <w:t xml:space="preserve"> promptly, I provide some comments below.</w:t>
      </w:r>
    </w:p>
    <w:p w:rsidR="00D60A20" w:rsidRPr="00E2768B" w:rsidRDefault="00D60A20" w:rsidP="00D60A20">
      <w:pPr>
        <w:ind w:firstLine="260"/>
        <w:rPr>
          <w:rFonts w:ascii="Times New Roman" w:eastAsia="Times New Roman" w:hAnsi="Times New Roman" w:cs="Times New Roman"/>
          <w:color w:val="000000"/>
        </w:rPr>
      </w:pPr>
    </w:p>
    <w:p w:rsidR="00D60A20" w:rsidRPr="00E2768B" w:rsidRDefault="00D60A20" w:rsidP="00D60A20">
      <w:pPr>
        <w:rPr>
          <w:rFonts w:ascii="Times New Roman" w:eastAsia="Times New Roman" w:hAnsi="Times New Roman" w:cs="Times New Roman"/>
          <w:color w:val="0070C0"/>
        </w:rPr>
      </w:pPr>
      <w:r w:rsidRPr="00E2768B">
        <w:rPr>
          <w:rFonts w:ascii="Times New Roman" w:eastAsia="Times New Roman" w:hAnsi="Times New Roman" w:cs="Times New Roman"/>
          <w:b/>
          <w:bCs/>
          <w:color w:val="0070C0"/>
        </w:rPr>
        <w:t>RESPONSE:</w:t>
      </w:r>
      <w:r w:rsidRPr="00E2768B">
        <w:rPr>
          <w:rFonts w:ascii="Times New Roman" w:eastAsia="Times New Roman" w:hAnsi="Times New Roman" w:cs="Times New Roman"/>
          <w:color w:val="0070C0"/>
        </w:rPr>
        <w:t xml:space="preserve"> We would like to thank the reviewer for the insightful reviews, particularly for the positive comments regarding the utility of the reference data set generated by this study.</w:t>
      </w:r>
    </w:p>
    <w:p w:rsidR="00D60A20" w:rsidRPr="00E2768B" w:rsidRDefault="00D60A20" w:rsidP="00D60A20">
      <w:pPr>
        <w:rPr>
          <w:rFonts w:ascii="Times New Roman" w:eastAsia="Times New Roman" w:hAnsi="Times New Roman" w:cs="Times New Roman"/>
          <w:color w:val="000000"/>
        </w:rPr>
      </w:pPr>
    </w:p>
    <w:p w:rsidR="00D60A20" w:rsidRPr="00E2768B" w:rsidRDefault="00D60A20" w:rsidP="00D60A20">
      <w:pPr>
        <w:pStyle w:val="ListParagraph"/>
        <w:numPr>
          <w:ilvl w:val="0"/>
          <w:numId w:val="1"/>
        </w:numPr>
        <w:ind w:left="360"/>
        <w:rPr>
          <w:rFonts w:ascii="Times New Roman" w:eastAsia="Times New Roman" w:hAnsi="Times New Roman" w:cs="Times New Roman"/>
          <w:color w:val="000000"/>
          <w:sz w:val="22"/>
          <w:szCs w:val="22"/>
        </w:rPr>
      </w:pPr>
      <w:r w:rsidRPr="00E2768B">
        <w:rPr>
          <w:rFonts w:ascii="Times New Roman" w:eastAsia="Times New Roman" w:hAnsi="Times New Roman" w:cs="Times New Roman"/>
          <w:color w:val="000000"/>
          <w:sz w:val="22"/>
          <w:szCs w:val="22"/>
        </w:rPr>
        <w:t xml:space="preserve">Using consensus calling across multiple callers for a type of SV reduced false positive rate at the expense of sensitivity. This strategy will certainly provide a very good call set, but one wonders what </w:t>
      </w:r>
      <w:proofErr w:type="gramStart"/>
      <w:r w:rsidRPr="00E2768B">
        <w:rPr>
          <w:rFonts w:ascii="Times New Roman" w:eastAsia="Times New Roman" w:hAnsi="Times New Roman" w:cs="Times New Roman"/>
          <w:color w:val="000000"/>
          <w:sz w:val="22"/>
          <w:szCs w:val="22"/>
        </w:rPr>
        <w:t>are we</w:t>
      </w:r>
      <w:proofErr w:type="gramEnd"/>
      <w:r w:rsidRPr="00E2768B">
        <w:rPr>
          <w:rFonts w:ascii="Times New Roman" w:eastAsia="Times New Roman" w:hAnsi="Times New Roman" w:cs="Times New Roman"/>
          <w:color w:val="000000"/>
          <w:sz w:val="22"/>
          <w:szCs w:val="22"/>
        </w:rPr>
        <w:t xml:space="preserve"> missing. Can you provide an estimate of the false negative rate of the consensus call set?</w:t>
      </w:r>
    </w:p>
    <w:p w:rsidR="00D60A20" w:rsidRPr="00E2768B" w:rsidRDefault="00D60A20" w:rsidP="00D60A20">
      <w:pPr>
        <w:rPr>
          <w:rFonts w:ascii="Times New Roman" w:eastAsia="Times New Roman" w:hAnsi="Times New Roman" w:cs="Times New Roman"/>
          <w:color w:val="000000"/>
        </w:rPr>
      </w:pPr>
    </w:p>
    <w:p w:rsidR="00D60A20" w:rsidRPr="00E2768B" w:rsidRDefault="00D60A20" w:rsidP="00D60A20">
      <w:pPr>
        <w:ind w:firstLine="220"/>
        <w:rPr>
          <w:rFonts w:ascii="Times New Roman" w:eastAsia="Times New Roman" w:hAnsi="Times New Roman" w:cs="Times New Roman"/>
          <w:color w:val="7030A0"/>
        </w:rPr>
      </w:pPr>
    </w:p>
    <w:p w:rsidR="00D60A20" w:rsidRPr="00E2768B" w:rsidRDefault="00D60A20" w:rsidP="00D60A20">
      <w:pPr>
        <w:rPr>
          <w:rFonts w:ascii="Times New Roman" w:eastAsia="Times New Roman" w:hAnsi="Times New Roman" w:cs="Times New Roman"/>
          <w:color w:val="0070C0"/>
        </w:rPr>
      </w:pPr>
      <w:r w:rsidRPr="00E2768B">
        <w:rPr>
          <w:rFonts w:ascii="Times New Roman" w:eastAsia="Times New Roman" w:hAnsi="Times New Roman" w:cs="Times New Roman"/>
          <w:b/>
          <w:bCs/>
          <w:color w:val="0070C0"/>
        </w:rPr>
        <w:t xml:space="preserve">RESPONSE: </w:t>
      </w:r>
      <w:r w:rsidRPr="00E2768B">
        <w:rPr>
          <w:rFonts w:ascii="Times New Roman" w:eastAsia="Times New Roman" w:hAnsi="Times New Roman" w:cs="Times New Roman"/>
          <w:color w:val="0070C0"/>
        </w:rPr>
        <w:t xml:space="preserve">Thank you very much for your helpful comment and suggestion. We agree that using a consensus calling approach reduces the false positive rate but at the expense of sensitivity. </w:t>
      </w:r>
      <w:proofErr w:type="gramStart"/>
      <w:r w:rsidRPr="00E2768B">
        <w:rPr>
          <w:rFonts w:ascii="Times New Roman" w:eastAsia="Times New Roman" w:hAnsi="Times New Roman" w:cs="Times New Roman"/>
          <w:color w:val="0070C0"/>
        </w:rPr>
        <w:t xml:space="preserve">To date, there is no universal method that can provide accurate detection for the full spectrum of SV types and sizes, especially for cancer genomes due to complex rearrangement in chromosome structure as well as </w:t>
      </w:r>
      <w:proofErr w:type="spellStart"/>
      <w:r w:rsidRPr="00E2768B">
        <w:rPr>
          <w:rFonts w:ascii="Times New Roman" w:eastAsia="Times New Roman" w:hAnsi="Times New Roman" w:cs="Times New Roman"/>
          <w:color w:val="0070C0"/>
        </w:rPr>
        <w:t>tumor</w:t>
      </w:r>
      <w:proofErr w:type="spellEnd"/>
      <w:r w:rsidRPr="00E2768B">
        <w:rPr>
          <w:rFonts w:ascii="Times New Roman" w:eastAsia="Times New Roman" w:hAnsi="Times New Roman" w:cs="Times New Roman"/>
          <w:color w:val="0070C0"/>
        </w:rPr>
        <w:t xml:space="preserve"> cell heterogeneity.</w:t>
      </w:r>
      <w:proofErr w:type="gramEnd"/>
      <w:r w:rsidRPr="00E2768B">
        <w:rPr>
          <w:rFonts w:ascii="Times New Roman" w:eastAsia="Times New Roman" w:hAnsi="Times New Roman" w:cs="Times New Roman"/>
          <w:color w:val="0070C0"/>
        </w:rPr>
        <w:t xml:space="preserve"> From our study, we found an integrative approach combining SVs from multiple complementary technologies and multiple software tools provided the most comprehensive view of the structural variants in the reference cancer line. Yes, we concede that the stringent </w:t>
      </w:r>
      <w:proofErr w:type="gramStart"/>
      <w:r w:rsidRPr="00E2768B">
        <w:rPr>
          <w:rFonts w:ascii="Times New Roman" w:eastAsia="Times New Roman" w:hAnsi="Times New Roman" w:cs="Times New Roman"/>
          <w:color w:val="0070C0"/>
        </w:rPr>
        <w:t>protocol which requires at least two technologies from two software tools to agree on the same variant</w:t>
      </w:r>
      <w:proofErr w:type="gramEnd"/>
      <w:r w:rsidRPr="00E2768B">
        <w:rPr>
          <w:rFonts w:ascii="Times New Roman" w:eastAsia="Times New Roman" w:hAnsi="Times New Roman" w:cs="Times New Roman"/>
          <w:color w:val="0070C0"/>
        </w:rPr>
        <w:t xml:space="preserve"> called for our high confidence call set, which can cause increased false negative calls. We acknowledged this limitation on our study and added the following sentence in the discussion section:</w:t>
      </w:r>
    </w:p>
    <w:p w:rsidR="00D60A20" w:rsidRPr="00E2768B" w:rsidRDefault="00D60A20" w:rsidP="00D60A20">
      <w:pPr>
        <w:rPr>
          <w:rFonts w:ascii="Times New Roman" w:eastAsia="Times New Roman" w:hAnsi="Times New Roman" w:cs="Times New Roman"/>
          <w:color w:val="0070C0"/>
        </w:rPr>
      </w:pPr>
    </w:p>
    <w:p w:rsidR="00D60A20" w:rsidRPr="00E2768B" w:rsidRDefault="00D60A20" w:rsidP="00D60A20">
      <w:pPr>
        <w:rPr>
          <w:rFonts w:ascii="Times New Roman" w:eastAsia="Times New Roman" w:hAnsi="Times New Roman" w:cs="Times New Roman"/>
          <w:color w:val="0070C0"/>
        </w:rPr>
      </w:pPr>
      <w:r w:rsidRPr="00E2768B">
        <w:rPr>
          <w:rFonts w:ascii="Times New Roman" w:eastAsia="Times New Roman" w:hAnsi="Times New Roman" w:cs="Times New Roman"/>
          <w:color w:val="0070C0"/>
        </w:rPr>
        <w:t xml:space="preserve"> “</w:t>
      </w:r>
      <w:r w:rsidRPr="00E2768B">
        <w:rPr>
          <w:rFonts w:ascii="Times New Roman" w:eastAsia="Times New Roman" w:hAnsi="Times New Roman" w:cs="Times New Roman"/>
          <w:i/>
          <w:iCs/>
          <w:color w:val="0070C0"/>
        </w:rPr>
        <w:t>Our high confident call set requires at least two technologies to agree on the same structural variant based on SV types and SV sizes, while the stringent protocol works better for establishing a high-quality call set, but it is at the expense for detection sensitivity. We acknowledge that there is a need for continuous improvement of the SV call set for the HCC1395 cancer genome as new technologies and more accurate SV calling algorithms and pipelines become available</w:t>
      </w:r>
      <w:r w:rsidRPr="00E2768B">
        <w:rPr>
          <w:rFonts w:ascii="Times New Roman" w:eastAsia="Times New Roman" w:hAnsi="Times New Roman" w:cs="Times New Roman"/>
          <w:color w:val="0070C0"/>
        </w:rPr>
        <w:t>”.</w:t>
      </w:r>
    </w:p>
    <w:p w:rsidR="00D60A20" w:rsidRPr="00E2768B" w:rsidRDefault="00D60A20" w:rsidP="00D60A20">
      <w:pPr>
        <w:rPr>
          <w:rFonts w:ascii="Times New Roman" w:eastAsia="Times New Roman" w:hAnsi="Times New Roman" w:cs="Times New Roman"/>
          <w:color w:val="0070C0"/>
        </w:rPr>
      </w:pPr>
    </w:p>
    <w:p w:rsidR="00D60A20" w:rsidRPr="00E2768B" w:rsidRDefault="00D60A20" w:rsidP="00D60A20">
      <w:pPr>
        <w:rPr>
          <w:rFonts w:ascii="Times New Roman" w:eastAsia="Times New Roman" w:hAnsi="Times New Roman" w:cs="Times New Roman"/>
          <w:color w:val="0070C0"/>
        </w:rPr>
      </w:pPr>
    </w:p>
    <w:p w:rsidR="00D60A20" w:rsidRPr="00E2768B" w:rsidRDefault="00D60A20" w:rsidP="00D60A20">
      <w:pPr>
        <w:rPr>
          <w:rFonts w:ascii="Times New Roman" w:eastAsia="Times New Roman" w:hAnsi="Times New Roman" w:cs="Times New Roman"/>
          <w:color w:val="0070C0"/>
        </w:rPr>
      </w:pPr>
      <w:r w:rsidRPr="00E2768B">
        <w:rPr>
          <w:rFonts w:ascii="Times New Roman" w:eastAsia="Times New Roman" w:hAnsi="Times New Roman" w:cs="Times New Roman"/>
          <w:color w:val="0070C0"/>
        </w:rPr>
        <w:t xml:space="preserve">The lack of truth set for the </w:t>
      </w:r>
      <w:proofErr w:type="gramStart"/>
      <w:r w:rsidRPr="00E2768B">
        <w:rPr>
          <w:rFonts w:ascii="Times New Roman" w:eastAsia="Times New Roman" w:hAnsi="Times New Roman" w:cs="Times New Roman"/>
          <w:color w:val="0070C0"/>
        </w:rPr>
        <w:t>cancer reference cell line</w:t>
      </w:r>
      <w:proofErr w:type="gramEnd"/>
      <w:r w:rsidRPr="00E2768B">
        <w:rPr>
          <w:rFonts w:ascii="Times New Roman" w:eastAsia="Times New Roman" w:hAnsi="Times New Roman" w:cs="Times New Roman"/>
          <w:color w:val="0070C0"/>
        </w:rPr>
        <w:t xml:space="preserve"> prevent us from calculating a false negative rate. However, we performed the assessment of relative sensitivity for SV call across platforms from our initial consensus call set by computing the proportion of all calls called by a reference platform </w:t>
      </w:r>
      <w:r w:rsidRPr="00E2768B">
        <w:rPr>
          <w:rFonts w:ascii="Times New Roman" w:eastAsia="Times New Roman" w:hAnsi="Times New Roman" w:cs="Times New Roman"/>
          <w:color w:val="0070C0"/>
        </w:rPr>
        <w:lastRenderedPageBreak/>
        <w:t>recoverable using another technology. We provide detailed benchmarking result in the following section.</w:t>
      </w:r>
    </w:p>
    <w:p w:rsidR="00D60A20" w:rsidRPr="00E2768B" w:rsidRDefault="00D60A20" w:rsidP="00D60A20">
      <w:pPr>
        <w:rPr>
          <w:rFonts w:ascii="Times New Roman" w:eastAsia="Times New Roman" w:hAnsi="Times New Roman" w:cs="Times New Roman"/>
          <w:color w:val="0070C0"/>
        </w:rPr>
      </w:pPr>
    </w:p>
    <w:p w:rsidR="00D60A20" w:rsidRPr="00E2768B" w:rsidRDefault="00D60A20" w:rsidP="00D60A20">
      <w:pPr>
        <w:rPr>
          <w:rFonts w:ascii="Times New Roman" w:eastAsia="Times New Roman" w:hAnsi="Times New Roman" w:cs="Times New Roman"/>
          <w:color w:val="1F3864" w:themeColor="accent5" w:themeShade="80"/>
        </w:rPr>
      </w:pPr>
      <w:r w:rsidRPr="00E2768B">
        <w:rPr>
          <w:rFonts w:ascii="Times New Roman" w:hAnsi="Times New Roman" w:cs="Times New Roman"/>
          <w:noProof/>
          <w:lang w:eastAsia="en-GB"/>
        </w:rPr>
        <w:drawing>
          <wp:inline distT="0" distB="0" distL="0" distR="0" wp14:anchorId="2B5EFB5B" wp14:editId="75DD90B2">
            <wp:extent cx="5120640" cy="4949951"/>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7">
                      <a:extLst>
                        <a:ext uri="{28A0092B-C50C-407E-A947-70E740481C1C}">
                          <a14:useLocalDpi xmlns:a14="http://schemas.microsoft.com/office/drawing/2010/main" val="0"/>
                        </a:ext>
                      </a:extLst>
                    </a:blip>
                    <a:stretch>
                      <a:fillRect/>
                    </a:stretch>
                  </pic:blipFill>
                  <pic:spPr>
                    <a:xfrm>
                      <a:off x="0" y="0"/>
                      <a:ext cx="5124962" cy="4954129"/>
                    </a:xfrm>
                    <a:prstGeom prst="rect">
                      <a:avLst/>
                    </a:prstGeom>
                  </pic:spPr>
                </pic:pic>
              </a:graphicData>
            </a:graphic>
          </wp:inline>
        </w:drawing>
      </w:r>
    </w:p>
    <w:p w:rsidR="00D60A20" w:rsidRPr="00E2768B" w:rsidRDefault="00D60A20" w:rsidP="00D60A20">
      <w:pPr>
        <w:rPr>
          <w:rFonts w:ascii="Times New Roman" w:hAnsi="Times New Roman" w:cs="Times New Roman"/>
          <w:color w:val="000000" w:themeColor="text1"/>
        </w:rPr>
      </w:pPr>
      <w:r w:rsidRPr="00E2768B">
        <w:rPr>
          <w:rFonts w:ascii="Times New Roman" w:hAnsi="Times New Roman" w:cs="Times New Roman"/>
          <w:b/>
          <w:color w:val="000000" w:themeColor="text1"/>
        </w:rPr>
        <w:t xml:space="preserve">Suppl. Fig. 6.  </w:t>
      </w:r>
      <w:r w:rsidRPr="00E2768B">
        <w:rPr>
          <w:rFonts w:ascii="Times New Roman" w:hAnsi="Times New Roman" w:cs="Times New Roman"/>
          <w:b/>
          <w:bCs/>
          <w:color w:val="000000" w:themeColor="text1"/>
        </w:rPr>
        <w:t xml:space="preserve">Relative Sensitivity for SV Calls </w:t>
      </w:r>
      <w:proofErr w:type="gramStart"/>
      <w:r w:rsidRPr="00E2768B">
        <w:rPr>
          <w:rFonts w:ascii="Times New Roman" w:hAnsi="Times New Roman" w:cs="Times New Roman"/>
          <w:b/>
          <w:bCs/>
          <w:color w:val="000000" w:themeColor="text1"/>
        </w:rPr>
        <w:t>Across</w:t>
      </w:r>
      <w:proofErr w:type="gramEnd"/>
      <w:r w:rsidRPr="00E2768B">
        <w:rPr>
          <w:rFonts w:ascii="Times New Roman" w:hAnsi="Times New Roman" w:cs="Times New Roman"/>
          <w:b/>
          <w:bCs/>
          <w:color w:val="000000" w:themeColor="text1"/>
        </w:rPr>
        <w:t xml:space="preserve"> Platforms.</w:t>
      </w:r>
      <w:r w:rsidRPr="00E2768B">
        <w:rPr>
          <w:rFonts w:ascii="Times New Roman" w:hAnsi="Times New Roman" w:cs="Times New Roman"/>
          <w:color w:val="000000" w:themeColor="text1"/>
        </w:rPr>
        <w:t xml:space="preserve"> </w:t>
      </w:r>
      <w:r w:rsidRPr="00E2768B">
        <w:rPr>
          <w:rFonts w:ascii="Times New Roman" w:hAnsi="Times New Roman" w:cs="Times New Roman"/>
          <w:b/>
          <w:color w:val="000000" w:themeColor="text1"/>
        </w:rPr>
        <w:t xml:space="preserve"> (a) </w:t>
      </w:r>
      <w:r w:rsidRPr="00E2768B">
        <w:rPr>
          <w:rFonts w:ascii="Times New Roman" w:hAnsi="Times New Roman" w:cs="Times New Roman"/>
          <w:color w:val="000000" w:themeColor="text1"/>
        </w:rPr>
        <w:t xml:space="preserve">Comparison of SVs called by different platform including </w:t>
      </w:r>
      <w:proofErr w:type="spellStart"/>
      <w:r w:rsidRPr="00E2768B">
        <w:rPr>
          <w:rFonts w:ascii="Times New Roman" w:hAnsi="Times New Roman" w:cs="Times New Roman"/>
          <w:color w:val="000000" w:themeColor="text1"/>
        </w:rPr>
        <w:t>Nanopore</w:t>
      </w:r>
      <w:proofErr w:type="spellEnd"/>
      <w:r w:rsidRPr="00E2768B">
        <w:rPr>
          <w:rFonts w:ascii="Times New Roman" w:hAnsi="Times New Roman" w:cs="Times New Roman"/>
          <w:color w:val="000000" w:themeColor="text1"/>
        </w:rPr>
        <w:t xml:space="preserve">, </w:t>
      </w:r>
      <w:proofErr w:type="spellStart"/>
      <w:r w:rsidRPr="00E2768B">
        <w:rPr>
          <w:rFonts w:ascii="Times New Roman" w:hAnsi="Times New Roman" w:cs="Times New Roman"/>
          <w:color w:val="000000" w:themeColor="text1"/>
        </w:rPr>
        <w:t>PacBio</w:t>
      </w:r>
      <w:proofErr w:type="spellEnd"/>
      <w:r w:rsidRPr="00E2768B">
        <w:rPr>
          <w:rFonts w:ascii="Times New Roman" w:hAnsi="Times New Roman" w:cs="Times New Roman"/>
          <w:color w:val="000000" w:themeColor="text1"/>
        </w:rPr>
        <w:t xml:space="preserve">, Illumina short-read, </w:t>
      </w:r>
      <w:proofErr w:type="spellStart"/>
      <w:r w:rsidRPr="00E2768B">
        <w:rPr>
          <w:rFonts w:ascii="Times New Roman" w:hAnsi="Times New Roman" w:cs="Times New Roman"/>
          <w:color w:val="000000" w:themeColor="text1"/>
        </w:rPr>
        <w:t>Bionano</w:t>
      </w:r>
      <w:proofErr w:type="spellEnd"/>
      <w:r w:rsidRPr="00E2768B">
        <w:rPr>
          <w:rFonts w:ascii="Times New Roman" w:hAnsi="Times New Roman" w:cs="Times New Roman"/>
          <w:color w:val="000000" w:themeColor="text1"/>
        </w:rPr>
        <w:t xml:space="preserve">, 10X Chromium linked-read, and </w:t>
      </w:r>
      <w:proofErr w:type="spellStart"/>
      <w:r w:rsidRPr="00E2768B">
        <w:rPr>
          <w:rFonts w:ascii="Times New Roman" w:hAnsi="Times New Roman" w:cs="Times New Roman"/>
          <w:color w:val="000000" w:themeColor="text1"/>
        </w:rPr>
        <w:t>HiC</w:t>
      </w:r>
      <w:proofErr w:type="spellEnd"/>
      <w:r w:rsidRPr="00E2768B">
        <w:rPr>
          <w:rFonts w:ascii="Times New Roman" w:hAnsi="Times New Roman" w:cs="Times New Roman"/>
          <w:color w:val="000000" w:themeColor="text1"/>
        </w:rPr>
        <w:t xml:space="preserve">. Upset plot expanding on data similarities highlighted in </w:t>
      </w:r>
      <w:r w:rsidRPr="00E2768B">
        <w:rPr>
          <w:rFonts w:ascii="Times New Roman" w:hAnsi="Times New Roman" w:cs="Times New Roman"/>
          <w:b/>
          <w:bCs/>
          <w:color w:val="000000" w:themeColor="text1"/>
        </w:rPr>
        <w:t>Figure 2a</w:t>
      </w:r>
      <w:r w:rsidRPr="00E2768B">
        <w:rPr>
          <w:rFonts w:ascii="Times New Roman" w:hAnsi="Times New Roman" w:cs="Times New Roman"/>
          <w:color w:val="000000" w:themeColor="text1"/>
        </w:rPr>
        <w:t xml:space="preserve">. Intersection size </w:t>
      </w:r>
      <w:proofErr w:type="gramStart"/>
      <w:r w:rsidRPr="00E2768B">
        <w:rPr>
          <w:rFonts w:ascii="Times New Roman" w:hAnsi="Times New Roman" w:cs="Times New Roman"/>
          <w:color w:val="000000" w:themeColor="text1"/>
        </w:rPr>
        <w:t>is split</w:t>
      </w:r>
      <w:proofErr w:type="gramEnd"/>
      <w:r w:rsidRPr="00E2768B">
        <w:rPr>
          <w:rFonts w:ascii="Times New Roman" w:hAnsi="Times New Roman" w:cs="Times New Roman"/>
          <w:color w:val="000000" w:themeColor="text1"/>
        </w:rPr>
        <w:t xml:space="preserve"> into SV-type including multiple breakpoints SV events (BND), deletions (DEL), duplications (DUP), insertions (INS), inversions (INV), and inter-chromosomal translocations (TRA). Violin plots indicate the distribution of SV-sizes, in </w:t>
      </w:r>
      <w:proofErr w:type="gramStart"/>
      <w:r w:rsidRPr="00E2768B">
        <w:rPr>
          <w:rFonts w:ascii="Times New Roman" w:hAnsi="Times New Roman" w:cs="Times New Roman"/>
          <w:color w:val="000000" w:themeColor="text1"/>
        </w:rPr>
        <w:t>base-pairs</w:t>
      </w:r>
      <w:proofErr w:type="gramEnd"/>
      <w:r w:rsidRPr="00E2768B">
        <w:rPr>
          <w:rFonts w:ascii="Times New Roman" w:hAnsi="Times New Roman" w:cs="Times New Roman"/>
          <w:color w:val="000000" w:themeColor="text1"/>
        </w:rPr>
        <w:t xml:space="preserve"> (</w:t>
      </w:r>
      <w:proofErr w:type="spellStart"/>
      <w:r w:rsidRPr="00E2768B">
        <w:rPr>
          <w:rFonts w:ascii="Times New Roman" w:hAnsi="Times New Roman" w:cs="Times New Roman"/>
          <w:color w:val="000000" w:themeColor="text1"/>
        </w:rPr>
        <w:t>bp</w:t>
      </w:r>
      <w:proofErr w:type="spellEnd"/>
      <w:r w:rsidRPr="00E2768B">
        <w:rPr>
          <w:rFonts w:ascii="Times New Roman" w:hAnsi="Times New Roman" w:cs="Times New Roman"/>
          <w:color w:val="000000" w:themeColor="text1"/>
        </w:rPr>
        <w:t>), within the vertically aligned with overlap-sets; horizontal lines within the violin plots indicate the 1</w:t>
      </w:r>
      <w:r w:rsidRPr="00E2768B">
        <w:rPr>
          <w:rFonts w:ascii="Times New Roman" w:hAnsi="Times New Roman" w:cs="Times New Roman"/>
          <w:color w:val="000000" w:themeColor="text1"/>
          <w:vertAlign w:val="superscript"/>
        </w:rPr>
        <w:t>st</w:t>
      </w:r>
      <w:r w:rsidRPr="00E2768B">
        <w:rPr>
          <w:rFonts w:ascii="Times New Roman" w:hAnsi="Times New Roman" w:cs="Times New Roman"/>
          <w:color w:val="000000" w:themeColor="text1"/>
        </w:rPr>
        <w:t xml:space="preserve"> quantile, median, and 3</w:t>
      </w:r>
      <w:r w:rsidRPr="00E2768B">
        <w:rPr>
          <w:rFonts w:ascii="Times New Roman" w:hAnsi="Times New Roman" w:cs="Times New Roman"/>
          <w:color w:val="000000" w:themeColor="text1"/>
          <w:vertAlign w:val="superscript"/>
        </w:rPr>
        <w:t>rd</w:t>
      </w:r>
      <w:r w:rsidRPr="00E2768B">
        <w:rPr>
          <w:rFonts w:ascii="Times New Roman" w:hAnsi="Times New Roman" w:cs="Times New Roman"/>
          <w:color w:val="000000" w:themeColor="text1"/>
        </w:rPr>
        <w:t xml:space="preserve"> quantile. A horizontal line is included in the violin plots to indicate 100kb size. </w:t>
      </w:r>
      <w:r w:rsidRPr="00E2768B">
        <w:rPr>
          <w:rFonts w:ascii="Times New Roman" w:hAnsi="Times New Roman" w:cs="Times New Roman"/>
          <w:b/>
          <w:bCs/>
          <w:color w:val="000000" w:themeColor="text1"/>
        </w:rPr>
        <w:t>(b)</w:t>
      </w:r>
      <w:r w:rsidRPr="00E2768B">
        <w:rPr>
          <w:rFonts w:ascii="Times New Roman" w:hAnsi="Times New Roman" w:cs="Times New Roman"/>
          <w:color w:val="000000" w:themeColor="text1"/>
        </w:rPr>
        <w:t xml:space="preserve"> Relative sensitivity </w:t>
      </w:r>
      <w:proofErr w:type="gramStart"/>
      <w:r w:rsidRPr="00E2768B">
        <w:rPr>
          <w:rFonts w:ascii="Times New Roman" w:hAnsi="Times New Roman" w:cs="Times New Roman"/>
          <w:color w:val="000000" w:themeColor="text1"/>
        </w:rPr>
        <w:t>was calculated</w:t>
      </w:r>
      <w:proofErr w:type="gramEnd"/>
      <w:r w:rsidRPr="00E2768B">
        <w:rPr>
          <w:rFonts w:ascii="Times New Roman" w:hAnsi="Times New Roman" w:cs="Times New Roman"/>
          <w:color w:val="000000" w:themeColor="text1"/>
        </w:rPr>
        <w:t xml:space="preserve"> for all SV calls. </w:t>
      </w:r>
      <w:r w:rsidRPr="00E2768B">
        <w:rPr>
          <w:rFonts w:ascii="Times New Roman" w:hAnsi="Times New Roman" w:cs="Times New Roman"/>
          <w:b/>
          <w:bCs/>
          <w:color w:val="000000" w:themeColor="text1"/>
        </w:rPr>
        <w:t>(c)</w:t>
      </w:r>
      <w:r w:rsidRPr="00E2768B">
        <w:rPr>
          <w:rFonts w:ascii="Times New Roman" w:hAnsi="Times New Roman" w:cs="Times New Roman"/>
          <w:color w:val="000000" w:themeColor="text1"/>
        </w:rPr>
        <w:t xml:space="preserve"> Relative sensitivity was calculated for all SV calls and stratified by size, between x and x*10 base pairs (x-axis) where x is the vertically aligned value on the x-axis. Relative sensitivity (x-axis in </w:t>
      </w:r>
      <w:r w:rsidRPr="00E2768B">
        <w:rPr>
          <w:rFonts w:ascii="Times New Roman" w:hAnsi="Times New Roman" w:cs="Times New Roman"/>
          <w:b/>
          <w:bCs/>
          <w:color w:val="000000" w:themeColor="text1"/>
        </w:rPr>
        <w:t xml:space="preserve">b, </w:t>
      </w:r>
      <w:r w:rsidRPr="00E2768B">
        <w:rPr>
          <w:rFonts w:ascii="Times New Roman" w:hAnsi="Times New Roman" w:cs="Times New Roman"/>
          <w:color w:val="000000" w:themeColor="text1"/>
        </w:rPr>
        <w:t>y-axis in</w:t>
      </w:r>
      <w:r w:rsidRPr="00E2768B">
        <w:rPr>
          <w:rFonts w:ascii="Times New Roman" w:hAnsi="Times New Roman" w:cs="Times New Roman"/>
          <w:b/>
          <w:bCs/>
          <w:color w:val="000000" w:themeColor="text1"/>
        </w:rPr>
        <w:t xml:space="preserve"> c</w:t>
      </w:r>
      <w:r w:rsidRPr="00E2768B">
        <w:rPr>
          <w:rFonts w:ascii="Times New Roman" w:hAnsi="Times New Roman" w:cs="Times New Roman"/>
          <w:color w:val="000000" w:themeColor="text1"/>
        </w:rPr>
        <w:t xml:space="preserve">) is the proportion of all SV calls include SVs from initial call set defined in </w:t>
      </w:r>
      <w:r w:rsidRPr="00E2768B">
        <w:rPr>
          <w:rFonts w:ascii="Times New Roman" w:hAnsi="Times New Roman" w:cs="Times New Roman"/>
          <w:b/>
          <w:bCs/>
          <w:color w:val="000000" w:themeColor="text1"/>
        </w:rPr>
        <w:t xml:space="preserve">Supplementary Table 3 </w:t>
      </w:r>
      <w:r w:rsidRPr="00E2768B">
        <w:rPr>
          <w:rFonts w:ascii="Times New Roman" w:hAnsi="Times New Roman" w:cs="Times New Roman"/>
          <w:color w:val="000000" w:themeColor="text1"/>
        </w:rPr>
        <w:t xml:space="preserve">and </w:t>
      </w:r>
      <w:proofErr w:type="spellStart"/>
      <w:r w:rsidRPr="00E2768B">
        <w:rPr>
          <w:rFonts w:ascii="Times New Roman" w:hAnsi="Times New Roman" w:cs="Times New Roman"/>
          <w:color w:val="000000" w:themeColor="text1"/>
        </w:rPr>
        <w:t>Bionano</w:t>
      </w:r>
      <w:proofErr w:type="spellEnd"/>
      <w:r w:rsidRPr="00E2768B">
        <w:rPr>
          <w:rFonts w:ascii="Times New Roman" w:hAnsi="Times New Roman" w:cs="Times New Roman"/>
          <w:color w:val="000000" w:themeColor="text1"/>
        </w:rPr>
        <w:t xml:space="preserve"> call set from </w:t>
      </w:r>
      <w:r w:rsidRPr="00E2768B">
        <w:rPr>
          <w:rFonts w:ascii="Times New Roman" w:hAnsi="Times New Roman" w:cs="Times New Roman"/>
          <w:b/>
          <w:bCs/>
          <w:color w:val="000000" w:themeColor="text1"/>
        </w:rPr>
        <w:t>Supplementary Table 14</w:t>
      </w:r>
      <w:r w:rsidRPr="00E2768B">
        <w:rPr>
          <w:rFonts w:ascii="Times New Roman" w:hAnsi="Times New Roman" w:cs="Times New Roman"/>
          <w:color w:val="000000" w:themeColor="text1"/>
        </w:rPr>
        <w:t xml:space="preserve"> called by a reference platform (</w:t>
      </w:r>
      <w:proofErr w:type="spellStart"/>
      <w:r w:rsidRPr="00E2768B">
        <w:rPr>
          <w:rFonts w:ascii="Times New Roman" w:hAnsi="Times New Roman" w:cs="Times New Roman"/>
          <w:color w:val="000000" w:themeColor="text1"/>
        </w:rPr>
        <w:t>color</w:t>
      </w:r>
      <w:proofErr w:type="spellEnd"/>
      <w:r w:rsidRPr="00E2768B">
        <w:rPr>
          <w:rFonts w:ascii="Times New Roman" w:hAnsi="Times New Roman" w:cs="Times New Roman"/>
          <w:color w:val="000000" w:themeColor="text1"/>
        </w:rPr>
        <w:t xml:space="preserve">) recoverable using another technology (y-axis in </w:t>
      </w:r>
      <w:r w:rsidRPr="00E2768B">
        <w:rPr>
          <w:rFonts w:ascii="Times New Roman" w:hAnsi="Times New Roman" w:cs="Times New Roman"/>
          <w:b/>
          <w:bCs/>
          <w:color w:val="000000" w:themeColor="text1"/>
        </w:rPr>
        <w:t>b</w:t>
      </w:r>
      <w:r w:rsidRPr="00E2768B">
        <w:rPr>
          <w:rFonts w:ascii="Times New Roman" w:hAnsi="Times New Roman" w:cs="Times New Roman"/>
          <w:color w:val="000000" w:themeColor="text1"/>
        </w:rPr>
        <w:t xml:space="preserve">, sub-panels in </w:t>
      </w:r>
      <w:r w:rsidRPr="00E2768B">
        <w:rPr>
          <w:rFonts w:ascii="Times New Roman" w:hAnsi="Times New Roman" w:cs="Times New Roman"/>
          <w:b/>
          <w:bCs/>
          <w:color w:val="000000" w:themeColor="text1"/>
        </w:rPr>
        <w:t>c</w:t>
      </w:r>
      <w:r w:rsidRPr="00E2768B">
        <w:rPr>
          <w:rFonts w:ascii="Times New Roman" w:hAnsi="Times New Roman" w:cs="Times New Roman"/>
          <w:color w:val="000000" w:themeColor="text1"/>
        </w:rPr>
        <w:t>) across different platforms.</w:t>
      </w:r>
    </w:p>
    <w:p w:rsidR="00D60A20" w:rsidRPr="00E2768B" w:rsidRDefault="00D60A20" w:rsidP="00D60A20">
      <w:pPr>
        <w:rPr>
          <w:rFonts w:ascii="Times New Roman" w:eastAsia="Times New Roman" w:hAnsi="Times New Roman" w:cs="Times New Roman"/>
          <w:color w:val="1F3864" w:themeColor="accent5" w:themeShade="80"/>
        </w:rPr>
      </w:pPr>
    </w:p>
    <w:p w:rsidR="00D60A20" w:rsidRPr="00E2768B" w:rsidRDefault="00D60A20" w:rsidP="00D60A20">
      <w:pPr>
        <w:rPr>
          <w:rFonts w:ascii="Times New Roman" w:eastAsia="Times New Roman" w:hAnsi="Times New Roman" w:cs="Times New Roman"/>
          <w:color w:val="0070C0"/>
        </w:rPr>
      </w:pPr>
      <w:proofErr w:type="gramStart"/>
      <w:r w:rsidRPr="00E2768B">
        <w:rPr>
          <w:rFonts w:ascii="Times New Roman" w:eastAsia="Times New Roman" w:hAnsi="Times New Roman" w:cs="Times New Roman"/>
          <w:color w:val="0070C0"/>
        </w:rPr>
        <w:lastRenderedPageBreak/>
        <w:t>Overall</w:t>
      </w:r>
      <w:proofErr w:type="gramEnd"/>
      <w:r w:rsidRPr="00E2768B">
        <w:rPr>
          <w:rFonts w:ascii="Times New Roman" w:eastAsia="Times New Roman" w:hAnsi="Times New Roman" w:cs="Times New Roman"/>
          <w:color w:val="0070C0"/>
        </w:rPr>
        <w:t xml:space="preserve"> relative sensitivity indicates high concordance between </w:t>
      </w:r>
      <w:proofErr w:type="spellStart"/>
      <w:r w:rsidRPr="00E2768B">
        <w:rPr>
          <w:rFonts w:ascii="Times New Roman" w:eastAsia="Times New Roman" w:hAnsi="Times New Roman" w:cs="Times New Roman"/>
          <w:color w:val="0070C0"/>
        </w:rPr>
        <w:t>Nanopore</w:t>
      </w:r>
      <w:proofErr w:type="spellEnd"/>
      <w:r w:rsidRPr="00E2768B">
        <w:rPr>
          <w:rFonts w:ascii="Times New Roman" w:eastAsia="Times New Roman" w:hAnsi="Times New Roman" w:cs="Times New Roman"/>
          <w:color w:val="0070C0"/>
        </w:rPr>
        <w:t xml:space="preserve"> and </w:t>
      </w:r>
      <w:proofErr w:type="spellStart"/>
      <w:r w:rsidRPr="00E2768B">
        <w:rPr>
          <w:rFonts w:ascii="Times New Roman" w:eastAsia="Times New Roman" w:hAnsi="Times New Roman" w:cs="Times New Roman"/>
          <w:color w:val="0070C0"/>
        </w:rPr>
        <w:t>Pacbio</w:t>
      </w:r>
      <w:proofErr w:type="spellEnd"/>
      <w:r w:rsidRPr="00E2768B">
        <w:rPr>
          <w:rFonts w:ascii="Times New Roman" w:eastAsia="Times New Roman" w:hAnsi="Times New Roman" w:cs="Times New Roman"/>
          <w:color w:val="0070C0"/>
        </w:rPr>
        <w:t xml:space="preserve"> SV calls (&gt;75% </w:t>
      </w:r>
      <w:proofErr w:type="spellStart"/>
      <w:r w:rsidRPr="00E2768B">
        <w:rPr>
          <w:rFonts w:ascii="Times New Roman" w:eastAsia="Times New Roman" w:hAnsi="Times New Roman" w:cs="Times New Roman"/>
          <w:color w:val="0070C0"/>
        </w:rPr>
        <w:t>PacBio</w:t>
      </w:r>
      <w:proofErr w:type="spellEnd"/>
      <w:r w:rsidRPr="00E2768B">
        <w:rPr>
          <w:rFonts w:ascii="Times New Roman" w:eastAsia="Times New Roman" w:hAnsi="Times New Roman" w:cs="Times New Roman"/>
          <w:color w:val="0070C0"/>
        </w:rPr>
        <w:t xml:space="preserve"> calls is recoverable from </w:t>
      </w:r>
      <w:proofErr w:type="spellStart"/>
      <w:r w:rsidRPr="00E2768B">
        <w:rPr>
          <w:rFonts w:ascii="Times New Roman" w:eastAsia="Times New Roman" w:hAnsi="Times New Roman" w:cs="Times New Roman"/>
          <w:color w:val="0070C0"/>
        </w:rPr>
        <w:t>Nanopore</w:t>
      </w:r>
      <w:proofErr w:type="spellEnd"/>
      <w:r w:rsidRPr="00E2768B">
        <w:rPr>
          <w:rFonts w:ascii="Times New Roman" w:eastAsia="Times New Roman" w:hAnsi="Times New Roman" w:cs="Times New Roman"/>
          <w:color w:val="0070C0"/>
        </w:rPr>
        <w:t xml:space="preserve"> calls). Illumina SV calls showed moderate concordance with 10X and </w:t>
      </w:r>
      <w:proofErr w:type="spellStart"/>
      <w:r w:rsidRPr="00E2768B">
        <w:rPr>
          <w:rFonts w:ascii="Times New Roman" w:eastAsia="Times New Roman" w:hAnsi="Times New Roman" w:cs="Times New Roman"/>
          <w:color w:val="0070C0"/>
        </w:rPr>
        <w:t>Bionano</w:t>
      </w:r>
      <w:proofErr w:type="spellEnd"/>
      <w:r w:rsidRPr="00E2768B">
        <w:rPr>
          <w:rFonts w:ascii="Times New Roman" w:eastAsia="Times New Roman" w:hAnsi="Times New Roman" w:cs="Times New Roman"/>
          <w:color w:val="0070C0"/>
        </w:rPr>
        <w:t xml:space="preserve"> while 10X and </w:t>
      </w:r>
      <w:proofErr w:type="spellStart"/>
      <w:r w:rsidRPr="00E2768B">
        <w:rPr>
          <w:rFonts w:ascii="Times New Roman" w:eastAsia="Times New Roman" w:hAnsi="Times New Roman" w:cs="Times New Roman"/>
          <w:color w:val="0070C0"/>
        </w:rPr>
        <w:t>Bionano</w:t>
      </w:r>
      <w:proofErr w:type="spellEnd"/>
      <w:r w:rsidRPr="00E2768B">
        <w:rPr>
          <w:rFonts w:ascii="Times New Roman" w:eastAsia="Times New Roman" w:hAnsi="Times New Roman" w:cs="Times New Roman"/>
          <w:color w:val="0070C0"/>
        </w:rPr>
        <w:t xml:space="preserve"> showed limited power to recapitulate Illumina SV calls. We found that Illumina short-read technology predicted fewer than 25% of </w:t>
      </w:r>
      <w:proofErr w:type="spellStart"/>
      <w:r w:rsidRPr="00E2768B">
        <w:rPr>
          <w:rFonts w:ascii="Times New Roman" w:eastAsia="Times New Roman" w:hAnsi="Times New Roman" w:cs="Times New Roman"/>
          <w:color w:val="0070C0"/>
        </w:rPr>
        <w:t>Pacbio</w:t>
      </w:r>
      <w:proofErr w:type="spellEnd"/>
      <w:r w:rsidRPr="00E2768B">
        <w:rPr>
          <w:rFonts w:ascii="Times New Roman" w:eastAsia="Times New Roman" w:hAnsi="Times New Roman" w:cs="Times New Roman"/>
          <w:color w:val="0070C0"/>
        </w:rPr>
        <w:t xml:space="preserve"> and </w:t>
      </w:r>
      <w:proofErr w:type="spellStart"/>
      <w:r w:rsidRPr="00E2768B">
        <w:rPr>
          <w:rFonts w:ascii="Times New Roman" w:eastAsia="Times New Roman" w:hAnsi="Times New Roman" w:cs="Times New Roman"/>
          <w:color w:val="0070C0"/>
        </w:rPr>
        <w:t>Nanopore</w:t>
      </w:r>
      <w:proofErr w:type="spellEnd"/>
      <w:r w:rsidRPr="00E2768B">
        <w:rPr>
          <w:rFonts w:ascii="Times New Roman" w:eastAsia="Times New Roman" w:hAnsi="Times New Roman" w:cs="Times New Roman"/>
          <w:color w:val="0070C0"/>
        </w:rPr>
        <w:t xml:space="preserve"> SV calls smaller than 1kbp and predicted over 75% of </w:t>
      </w:r>
      <w:proofErr w:type="spellStart"/>
      <w:r w:rsidRPr="00E2768B">
        <w:rPr>
          <w:rFonts w:ascii="Times New Roman" w:eastAsia="Times New Roman" w:hAnsi="Times New Roman" w:cs="Times New Roman"/>
          <w:color w:val="0070C0"/>
        </w:rPr>
        <w:t>Pacbio</w:t>
      </w:r>
      <w:proofErr w:type="spellEnd"/>
      <w:r w:rsidRPr="00E2768B">
        <w:rPr>
          <w:rFonts w:ascii="Times New Roman" w:eastAsia="Times New Roman" w:hAnsi="Times New Roman" w:cs="Times New Roman"/>
          <w:color w:val="0070C0"/>
        </w:rPr>
        <w:t xml:space="preserve"> and </w:t>
      </w:r>
      <w:proofErr w:type="spellStart"/>
      <w:r w:rsidRPr="00E2768B">
        <w:rPr>
          <w:rFonts w:ascii="Times New Roman" w:eastAsia="Times New Roman" w:hAnsi="Times New Roman" w:cs="Times New Roman"/>
          <w:color w:val="0070C0"/>
        </w:rPr>
        <w:t>Nanopore</w:t>
      </w:r>
      <w:proofErr w:type="spellEnd"/>
      <w:r w:rsidRPr="00E2768B">
        <w:rPr>
          <w:rFonts w:ascii="Times New Roman" w:eastAsia="Times New Roman" w:hAnsi="Times New Roman" w:cs="Times New Roman"/>
          <w:color w:val="0070C0"/>
        </w:rPr>
        <w:t xml:space="preserve"> SV calls between 5kbp and 500kpb. Conversely, </w:t>
      </w:r>
      <w:proofErr w:type="spellStart"/>
      <w:r w:rsidRPr="00E2768B">
        <w:rPr>
          <w:rFonts w:ascii="Times New Roman" w:eastAsia="Times New Roman" w:hAnsi="Times New Roman" w:cs="Times New Roman"/>
          <w:color w:val="0070C0"/>
        </w:rPr>
        <w:t>Pacbio</w:t>
      </w:r>
      <w:proofErr w:type="spellEnd"/>
      <w:r w:rsidRPr="00E2768B">
        <w:rPr>
          <w:rFonts w:ascii="Times New Roman" w:eastAsia="Times New Roman" w:hAnsi="Times New Roman" w:cs="Times New Roman"/>
          <w:color w:val="0070C0"/>
        </w:rPr>
        <w:t xml:space="preserve"> and </w:t>
      </w:r>
      <w:proofErr w:type="spellStart"/>
      <w:r w:rsidRPr="00E2768B">
        <w:rPr>
          <w:rFonts w:ascii="Times New Roman" w:eastAsia="Times New Roman" w:hAnsi="Times New Roman" w:cs="Times New Roman"/>
          <w:color w:val="0070C0"/>
        </w:rPr>
        <w:t>Nanopore</w:t>
      </w:r>
      <w:proofErr w:type="spellEnd"/>
      <w:r w:rsidRPr="00E2768B">
        <w:rPr>
          <w:rFonts w:ascii="Times New Roman" w:eastAsia="Times New Roman" w:hAnsi="Times New Roman" w:cs="Times New Roman"/>
          <w:color w:val="0070C0"/>
        </w:rPr>
        <w:t xml:space="preserve"> predicted close to 50% of Illumina SV calls regardless of size. Illumina, </w:t>
      </w:r>
      <w:proofErr w:type="spellStart"/>
      <w:r w:rsidRPr="00E2768B">
        <w:rPr>
          <w:rFonts w:ascii="Times New Roman" w:eastAsia="Times New Roman" w:hAnsi="Times New Roman" w:cs="Times New Roman"/>
          <w:color w:val="0070C0"/>
        </w:rPr>
        <w:t>Pacbio</w:t>
      </w:r>
      <w:proofErr w:type="spellEnd"/>
      <w:r w:rsidRPr="00E2768B">
        <w:rPr>
          <w:rFonts w:ascii="Times New Roman" w:eastAsia="Times New Roman" w:hAnsi="Times New Roman" w:cs="Times New Roman"/>
          <w:color w:val="0070C0"/>
        </w:rPr>
        <w:t xml:space="preserve"> and </w:t>
      </w:r>
      <w:proofErr w:type="spellStart"/>
      <w:r w:rsidRPr="00E2768B">
        <w:rPr>
          <w:rFonts w:ascii="Times New Roman" w:eastAsia="Times New Roman" w:hAnsi="Times New Roman" w:cs="Times New Roman"/>
          <w:color w:val="0070C0"/>
        </w:rPr>
        <w:t>Nanopore</w:t>
      </w:r>
      <w:proofErr w:type="spellEnd"/>
      <w:r w:rsidRPr="00E2768B">
        <w:rPr>
          <w:rFonts w:ascii="Times New Roman" w:eastAsia="Times New Roman" w:hAnsi="Times New Roman" w:cs="Times New Roman"/>
          <w:color w:val="0070C0"/>
        </w:rPr>
        <w:t xml:space="preserve"> provided the most redundant calls for small and moderate size SV. </w:t>
      </w:r>
      <w:proofErr w:type="spellStart"/>
      <w:r w:rsidRPr="00E2768B">
        <w:rPr>
          <w:rFonts w:ascii="Times New Roman" w:eastAsia="Times New Roman" w:hAnsi="Times New Roman" w:cs="Times New Roman"/>
          <w:color w:val="0070C0"/>
        </w:rPr>
        <w:t>Bionano</w:t>
      </w:r>
      <w:proofErr w:type="spellEnd"/>
      <w:r w:rsidRPr="00E2768B">
        <w:rPr>
          <w:rFonts w:ascii="Times New Roman" w:eastAsia="Times New Roman" w:hAnsi="Times New Roman" w:cs="Times New Roman"/>
          <w:color w:val="0070C0"/>
        </w:rPr>
        <w:t xml:space="preserve"> and 10x calls appeared to be more similar; up to 50% of </w:t>
      </w:r>
      <w:proofErr w:type="spellStart"/>
      <w:r w:rsidRPr="00E2768B">
        <w:rPr>
          <w:rFonts w:ascii="Times New Roman" w:eastAsia="Times New Roman" w:hAnsi="Times New Roman" w:cs="Times New Roman"/>
          <w:color w:val="0070C0"/>
        </w:rPr>
        <w:t>Bionano</w:t>
      </w:r>
      <w:proofErr w:type="spellEnd"/>
      <w:r w:rsidRPr="00E2768B">
        <w:rPr>
          <w:rFonts w:ascii="Times New Roman" w:eastAsia="Times New Roman" w:hAnsi="Times New Roman" w:cs="Times New Roman"/>
          <w:color w:val="0070C0"/>
        </w:rPr>
        <w:t xml:space="preserve"> calls could be predicted by 10x between 50kbp and 500kbp while over 45% of 10x SV calls larger than 1Mbp could be predicted by </w:t>
      </w:r>
      <w:proofErr w:type="spellStart"/>
      <w:r w:rsidRPr="00E2768B">
        <w:rPr>
          <w:rFonts w:ascii="Times New Roman" w:eastAsia="Times New Roman" w:hAnsi="Times New Roman" w:cs="Times New Roman"/>
          <w:color w:val="0070C0"/>
        </w:rPr>
        <w:t>Bionano</w:t>
      </w:r>
      <w:proofErr w:type="spellEnd"/>
      <w:r w:rsidRPr="00E2768B">
        <w:rPr>
          <w:rFonts w:ascii="Times New Roman" w:eastAsia="Times New Roman" w:hAnsi="Times New Roman" w:cs="Times New Roman"/>
          <w:color w:val="0070C0"/>
        </w:rPr>
        <w:t xml:space="preserve">. 10x predictive power appeared to peak for SV calls larger than 100kbp yet 10x could not predict most </w:t>
      </w:r>
      <w:proofErr w:type="spellStart"/>
      <w:r w:rsidRPr="00E2768B">
        <w:rPr>
          <w:rFonts w:ascii="Times New Roman" w:eastAsia="Times New Roman" w:hAnsi="Times New Roman" w:cs="Times New Roman"/>
          <w:color w:val="0070C0"/>
        </w:rPr>
        <w:t>Bionano</w:t>
      </w:r>
      <w:proofErr w:type="spellEnd"/>
      <w:r w:rsidRPr="00E2768B">
        <w:rPr>
          <w:rFonts w:ascii="Times New Roman" w:eastAsia="Times New Roman" w:hAnsi="Times New Roman" w:cs="Times New Roman"/>
          <w:color w:val="0070C0"/>
        </w:rPr>
        <w:t xml:space="preserve"> SV calls (relative sensitivity &lt;30%) regardless of size. Interestingly, </w:t>
      </w:r>
      <w:proofErr w:type="spellStart"/>
      <w:r w:rsidRPr="00E2768B">
        <w:rPr>
          <w:rFonts w:ascii="Times New Roman" w:eastAsia="Times New Roman" w:hAnsi="Times New Roman" w:cs="Times New Roman"/>
          <w:color w:val="0070C0"/>
        </w:rPr>
        <w:t>Bionano</w:t>
      </w:r>
      <w:proofErr w:type="spellEnd"/>
      <w:r w:rsidRPr="00E2768B">
        <w:rPr>
          <w:rFonts w:ascii="Times New Roman" w:eastAsia="Times New Roman" w:hAnsi="Times New Roman" w:cs="Times New Roman"/>
          <w:color w:val="0070C0"/>
        </w:rPr>
        <w:t xml:space="preserve"> SV calls larger than 500kbp were the hardest to predict and therefore the most unique from any platform (relative sensitivity &lt; </w:t>
      </w:r>
      <w:proofErr w:type="gramStart"/>
      <w:r w:rsidRPr="00E2768B">
        <w:rPr>
          <w:rFonts w:ascii="Times New Roman" w:eastAsia="Times New Roman" w:hAnsi="Times New Roman" w:cs="Times New Roman"/>
          <w:color w:val="0070C0"/>
        </w:rPr>
        <w:t>50%</w:t>
      </w:r>
      <w:proofErr w:type="gramEnd"/>
      <w:r w:rsidRPr="00E2768B">
        <w:rPr>
          <w:rFonts w:ascii="Times New Roman" w:eastAsia="Times New Roman" w:hAnsi="Times New Roman" w:cs="Times New Roman"/>
          <w:color w:val="0070C0"/>
        </w:rPr>
        <w:t xml:space="preserve">). Yet, the predictability of similarly sized 10x SV calls increased for larger SV calls as </w:t>
      </w:r>
      <w:proofErr w:type="spellStart"/>
      <w:r w:rsidRPr="00E2768B">
        <w:rPr>
          <w:rFonts w:ascii="Times New Roman" w:eastAsia="Times New Roman" w:hAnsi="Times New Roman" w:cs="Times New Roman"/>
          <w:color w:val="0070C0"/>
        </w:rPr>
        <w:t>Bionano</w:t>
      </w:r>
      <w:proofErr w:type="spellEnd"/>
      <w:r w:rsidRPr="00E2768B">
        <w:rPr>
          <w:rFonts w:ascii="Times New Roman" w:eastAsia="Times New Roman" w:hAnsi="Times New Roman" w:cs="Times New Roman"/>
          <w:color w:val="0070C0"/>
        </w:rPr>
        <w:t xml:space="preserve"> predictability decreases. </w:t>
      </w:r>
    </w:p>
    <w:p w:rsidR="00D60A20" w:rsidRPr="00E2768B" w:rsidRDefault="00D60A20" w:rsidP="00D60A20">
      <w:pPr>
        <w:rPr>
          <w:rFonts w:ascii="Times New Roman" w:eastAsia="Times New Roman" w:hAnsi="Times New Roman" w:cs="Times New Roman"/>
          <w:color w:val="0070C0"/>
        </w:rPr>
      </w:pPr>
    </w:p>
    <w:p w:rsidR="00D60A20" w:rsidRPr="00E2768B" w:rsidRDefault="00D60A20" w:rsidP="00D60A20">
      <w:pPr>
        <w:rPr>
          <w:rFonts w:ascii="Times New Roman" w:eastAsia="Times New Roman" w:hAnsi="Times New Roman" w:cs="Times New Roman"/>
          <w:color w:val="0070C0"/>
        </w:rPr>
      </w:pPr>
      <w:r w:rsidRPr="00E2768B">
        <w:rPr>
          <w:rFonts w:ascii="Times New Roman" w:eastAsia="Times New Roman" w:hAnsi="Times New Roman" w:cs="Times New Roman"/>
          <w:color w:val="0070C0"/>
        </w:rPr>
        <w:t xml:space="preserve">Taken together, the above analysis suggests that while there is low concordance across different technologies and software tools, there was consistency for specific SV types and size </w:t>
      </w:r>
      <w:proofErr w:type="gramStart"/>
      <w:r w:rsidRPr="00E2768B">
        <w:rPr>
          <w:rFonts w:ascii="Times New Roman" w:eastAsia="Times New Roman" w:hAnsi="Times New Roman" w:cs="Times New Roman"/>
          <w:color w:val="0070C0"/>
        </w:rPr>
        <w:t>ranges for certain</w:t>
      </w:r>
      <w:proofErr w:type="gramEnd"/>
      <w:r w:rsidRPr="00E2768B">
        <w:rPr>
          <w:rFonts w:ascii="Times New Roman" w:eastAsia="Times New Roman" w:hAnsi="Times New Roman" w:cs="Times New Roman"/>
          <w:color w:val="0070C0"/>
        </w:rPr>
        <w:t xml:space="preserve"> platforms. While using multiple tools and consensus approaches helped to reduce the false positive rates for SV detection, we should also consider the unique strength of each technology and apply complementary technologies to increase the SV detection sensitivity and spectrum in cancer genomes.</w:t>
      </w:r>
    </w:p>
    <w:p w:rsidR="00D60A20" w:rsidRPr="00E2768B" w:rsidRDefault="00D60A20" w:rsidP="00D60A20">
      <w:pPr>
        <w:rPr>
          <w:rFonts w:ascii="Times New Roman" w:eastAsia="Times New Roman" w:hAnsi="Times New Roman" w:cs="Times New Roman"/>
          <w:color w:val="0070C0"/>
        </w:rPr>
      </w:pPr>
    </w:p>
    <w:p w:rsidR="00D60A20" w:rsidRPr="00E2768B" w:rsidRDefault="00D60A20" w:rsidP="00D60A20">
      <w:pPr>
        <w:ind w:left="220"/>
        <w:rPr>
          <w:rFonts w:ascii="Times New Roman" w:eastAsia="Times New Roman" w:hAnsi="Times New Roman" w:cs="Times New Roman"/>
          <w:color w:val="000000"/>
        </w:rPr>
      </w:pPr>
      <w:r w:rsidRPr="00E2768B">
        <w:rPr>
          <w:rFonts w:ascii="Times New Roman" w:eastAsia="Times New Roman" w:hAnsi="Times New Roman" w:cs="Times New Roman"/>
          <w:color w:val="000000"/>
        </w:rPr>
        <w:t xml:space="preserve">2.    The results about the impact of mixtures between normal and </w:t>
      </w:r>
      <w:proofErr w:type="spellStart"/>
      <w:r w:rsidRPr="00E2768B">
        <w:rPr>
          <w:rFonts w:ascii="Times New Roman" w:eastAsia="Times New Roman" w:hAnsi="Times New Roman" w:cs="Times New Roman"/>
          <w:color w:val="000000"/>
        </w:rPr>
        <w:t>tumor</w:t>
      </w:r>
      <w:proofErr w:type="spellEnd"/>
      <w:r w:rsidRPr="00E2768B">
        <w:rPr>
          <w:rFonts w:ascii="Times New Roman" w:eastAsia="Times New Roman" w:hAnsi="Times New Roman" w:cs="Times New Roman"/>
          <w:color w:val="000000"/>
        </w:rPr>
        <w:t xml:space="preserve"> cell lines is somehow embedded in the discussion section, while I think this is a very important results and merits its own section and figures rather than in supplemental materials. This analysis is very relevant to those trying to design assays to sequence </w:t>
      </w:r>
      <w:proofErr w:type="spellStart"/>
      <w:r w:rsidRPr="00E2768B">
        <w:rPr>
          <w:rFonts w:ascii="Times New Roman" w:eastAsia="Times New Roman" w:hAnsi="Times New Roman" w:cs="Times New Roman"/>
          <w:color w:val="000000"/>
        </w:rPr>
        <w:t>tumor</w:t>
      </w:r>
      <w:proofErr w:type="spellEnd"/>
      <w:r w:rsidRPr="00E2768B">
        <w:rPr>
          <w:rFonts w:ascii="Times New Roman" w:eastAsia="Times New Roman" w:hAnsi="Times New Roman" w:cs="Times New Roman"/>
          <w:color w:val="000000"/>
        </w:rPr>
        <w:t xml:space="preserve"> tissue with variable rates of purity. I would suggest a figure that plots the sensitivity across different rates of mixtures, with lines representing different types of variants and at various depths of coverages (may be separate panels for different depths) to make very clear the impact of mixture levels vs depth of coverage, quite useful for practical purposes. This could be a figure in the main body of the paper rather than just supplemental tables instead of supplemental tables. Additional supplemental figures could also provide similar analysis for different platforms. I think this information would be one of the major learnings of this work.</w:t>
      </w:r>
    </w:p>
    <w:p w:rsidR="00D60A20" w:rsidRPr="00E2768B" w:rsidRDefault="00D60A20" w:rsidP="00D60A20">
      <w:pPr>
        <w:ind w:firstLine="220"/>
        <w:rPr>
          <w:rFonts w:ascii="Times New Roman" w:eastAsia="Times New Roman" w:hAnsi="Times New Roman" w:cs="Times New Roman"/>
          <w:color w:val="1F3864" w:themeColor="accent5" w:themeShade="80"/>
        </w:rPr>
      </w:pPr>
    </w:p>
    <w:p w:rsidR="00D60A20" w:rsidRPr="00E2768B" w:rsidRDefault="00D60A20" w:rsidP="00D60A20">
      <w:pPr>
        <w:ind w:left="220"/>
        <w:rPr>
          <w:rFonts w:ascii="Times New Roman" w:eastAsia="Times New Roman" w:hAnsi="Times New Roman" w:cs="Times New Roman"/>
          <w:color w:val="0070C0"/>
        </w:rPr>
      </w:pPr>
      <w:r w:rsidRPr="00E2768B">
        <w:rPr>
          <w:rFonts w:ascii="Times New Roman" w:eastAsia="Times New Roman" w:hAnsi="Times New Roman" w:cs="Times New Roman"/>
          <w:b/>
          <w:bCs/>
          <w:color w:val="0070C0"/>
        </w:rPr>
        <w:t xml:space="preserve">RESPONSE: </w:t>
      </w:r>
      <w:r w:rsidRPr="00E2768B">
        <w:rPr>
          <w:rFonts w:ascii="Times New Roman" w:eastAsia="Times New Roman" w:hAnsi="Times New Roman" w:cs="Times New Roman"/>
          <w:color w:val="0070C0"/>
        </w:rPr>
        <w:t>We thank the reviewer for the great suggestion and comments. We fully agree these are very important results and merit their own section. We have added a section “</w:t>
      </w:r>
      <w:proofErr w:type="spellStart"/>
      <w:r w:rsidRPr="00E2768B">
        <w:rPr>
          <w:rFonts w:ascii="Times New Roman" w:eastAsia="Times New Roman" w:hAnsi="Times New Roman" w:cs="Times New Roman"/>
          <w:color w:val="0070C0"/>
        </w:rPr>
        <w:t>Tumor</w:t>
      </w:r>
      <w:proofErr w:type="spellEnd"/>
      <w:r w:rsidRPr="00E2768B">
        <w:rPr>
          <w:rFonts w:ascii="Times New Roman" w:eastAsia="Times New Roman" w:hAnsi="Times New Roman" w:cs="Times New Roman"/>
          <w:color w:val="0070C0"/>
        </w:rPr>
        <w:t xml:space="preserve"> Purity Impact for SV Detection Sensitivity” and added Figure 5 to show the results. We plotted the figure as the reviewer suggested, using lines representing different types of SVs at various percentages of </w:t>
      </w:r>
      <w:proofErr w:type="spellStart"/>
      <w:r w:rsidRPr="00E2768B">
        <w:rPr>
          <w:rFonts w:ascii="Times New Roman" w:eastAsia="Times New Roman" w:hAnsi="Times New Roman" w:cs="Times New Roman"/>
          <w:color w:val="0070C0"/>
        </w:rPr>
        <w:t>tumor</w:t>
      </w:r>
      <w:proofErr w:type="spellEnd"/>
      <w:r w:rsidRPr="00E2768B">
        <w:rPr>
          <w:rFonts w:ascii="Times New Roman" w:eastAsia="Times New Roman" w:hAnsi="Times New Roman" w:cs="Times New Roman"/>
          <w:color w:val="0070C0"/>
        </w:rPr>
        <w:t xml:space="preserve"> purity. We use the panels for 10x, 30x, 50x, 100x, 200x and 300x to show the impact of mixture levels vs. sequencing depth. </w:t>
      </w:r>
    </w:p>
    <w:p w:rsidR="00D60A20" w:rsidRPr="00E2768B" w:rsidRDefault="00D60A20" w:rsidP="00D60A20">
      <w:pPr>
        <w:ind w:left="220"/>
        <w:rPr>
          <w:rFonts w:ascii="Times New Roman" w:eastAsia="Times New Roman" w:hAnsi="Times New Roman" w:cs="Times New Roman"/>
          <w:color w:val="1F3864" w:themeColor="accent5" w:themeShade="80"/>
        </w:rPr>
      </w:pPr>
    </w:p>
    <w:p w:rsidR="00D60A20" w:rsidRPr="00E2768B" w:rsidRDefault="00D60A20" w:rsidP="00D60A20">
      <w:pPr>
        <w:ind w:left="220"/>
        <w:rPr>
          <w:rFonts w:ascii="Times New Roman" w:eastAsia="Times New Roman" w:hAnsi="Times New Roman" w:cs="Times New Roman"/>
          <w:color w:val="1F3864" w:themeColor="accent5" w:themeShade="80"/>
        </w:rPr>
      </w:pPr>
    </w:p>
    <w:p w:rsidR="00D60A20" w:rsidRPr="00E2768B" w:rsidRDefault="00D60A20" w:rsidP="00D60A20">
      <w:pPr>
        <w:rPr>
          <w:rFonts w:ascii="Times New Roman" w:eastAsia="Times New Roman" w:hAnsi="Times New Roman" w:cs="Times New Roman"/>
          <w:color w:val="000000" w:themeColor="text1"/>
        </w:rPr>
      </w:pPr>
      <w:r w:rsidRPr="00E2768B">
        <w:rPr>
          <w:rFonts w:ascii="Times New Roman" w:eastAsia="Times New Roman" w:hAnsi="Times New Roman" w:cs="Times New Roman"/>
          <w:noProof/>
          <w:color w:val="000000" w:themeColor="text1"/>
          <w:lang w:eastAsia="en-GB"/>
        </w:rPr>
        <w:lastRenderedPageBreak/>
        <w:drawing>
          <wp:inline distT="0" distB="0" distL="0" distR="0" wp14:anchorId="5004F72C" wp14:editId="698B2C39">
            <wp:extent cx="5988106" cy="3098800"/>
            <wp:effectExtent l="0" t="0" r="6350" b="0"/>
            <wp:docPr id="13" name="Graphic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1"/>
                        </a:ext>
                      </a:extLst>
                    </a:blip>
                    <a:stretch>
                      <a:fillRect/>
                    </a:stretch>
                  </pic:blipFill>
                  <pic:spPr>
                    <a:xfrm>
                      <a:off x="0" y="0"/>
                      <a:ext cx="6006231" cy="3108180"/>
                    </a:xfrm>
                    <a:prstGeom prst="rect">
                      <a:avLst/>
                    </a:prstGeom>
                  </pic:spPr>
                </pic:pic>
              </a:graphicData>
            </a:graphic>
          </wp:inline>
        </w:drawing>
      </w:r>
    </w:p>
    <w:p w:rsidR="00D60A20" w:rsidRPr="00E2768B" w:rsidRDefault="00D60A20" w:rsidP="00D60A20">
      <w:pPr>
        <w:ind w:left="720"/>
        <w:rPr>
          <w:rFonts w:ascii="Times New Roman" w:hAnsi="Times New Roman" w:cs="Times New Roman"/>
          <w:b/>
          <w:bCs/>
          <w:color w:val="000000" w:themeColor="text1"/>
        </w:rPr>
      </w:pPr>
      <w:r w:rsidRPr="00E2768B">
        <w:rPr>
          <w:rFonts w:ascii="Times New Roman" w:hAnsi="Times New Roman" w:cs="Times New Roman"/>
          <w:b/>
          <w:bCs/>
          <w:color w:val="000000" w:themeColor="text1"/>
        </w:rPr>
        <w:t xml:space="preserve">Figure 5: Effect of </w:t>
      </w:r>
      <w:proofErr w:type="spellStart"/>
      <w:r w:rsidRPr="00E2768B">
        <w:rPr>
          <w:rFonts w:ascii="Times New Roman" w:hAnsi="Times New Roman" w:cs="Times New Roman"/>
          <w:b/>
          <w:bCs/>
          <w:color w:val="000000" w:themeColor="text1"/>
        </w:rPr>
        <w:t>tumor</w:t>
      </w:r>
      <w:proofErr w:type="spellEnd"/>
      <w:r w:rsidRPr="00E2768B">
        <w:rPr>
          <w:rFonts w:ascii="Times New Roman" w:hAnsi="Times New Roman" w:cs="Times New Roman"/>
          <w:b/>
          <w:bCs/>
          <w:color w:val="000000" w:themeColor="text1"/>
        </w:rPr>
        <w:t xml:space="preserve"> purity and sequencing depth for SV detection. (a)</w:t>
      </w:r>
      <w:r w:rsidRPr="00E2768B">
        <w:rPr>
          <w:rFonts w:ascii="Times New Roman" w:hAnsi="Times New Roman" w:cs="Times New Roman"/>
          <w:color w:val="000000" w:themeColor="text1"/>
        </w:rPr>
        <w:t xml:space="preserve"> Compare small SVs (50bp </w:t>
      </w:r>
      <w:proofErr w:type="gramStart"/>
      <w:r w:rsidRPr="00E2768B">
        <w:rPr>
          <w:rFonts w:ascii="Times New Roman" w:hAnsi="Times New Roman" w:cs="Times New Roman"/>
          <w:color w:val="000000" w:themeColor="text1"/>
        </w:rPr>
        <w:t>-30kb</w:t>
      </w:r>
      <w:proofErr w:type="gramEnd"/>
      <w:r w:rsidRPr="00E2768B">
        <w:rPr>
          <w:rFonts w:ascii="Times New Roman" w:hAnsi="Times New Roman" w:cs="Times New Roman"/>
          <w:color w:val="000000" w:themeColor="text1"/>
        </w:rPr>
        <w:t xml:space="preserve"> size range) detection sensitivities in different </w:t>
      </w:r>
      <w:proofErr w:type="spellStart"/>
      <w:r w:rsidRPr="00E2768B">
        <w:rPr>
          <w:rFonts w:ascii="Times New Roman" w:hAnsi="Times New Roman" w:cs="Times New Roman"/>
          <w:color w:val="000000" w:themeColor="text1"/>
        </w:rPr>
        <w:t>tumor</w:t>
      </w:r>
      <w:proofErr w:type="spellEnd"/>
      <w:r w:rsidRPr="00E2768B">
        <w:rPr>
          <w:rFonts w:ascii="Times New Roman" w:hAnsi="Times New Roman" w:cs="Times New Roman"/>
          <w:color w:val="000000" w:themeColor="text1"/>
        </w:rPr>
        <w:t xml:space="preserve"> purities in 5%, 10%, 20%, 50%, 75% and 100% </w:t>
      </w:r>
      <w:proofErr w:type="spellStart"/>
      <w:r w:rsidRPr="00E2768B">
        <w:rPr>
          <w:rFonts w:ascii="Times New Roman" w:hAnsi="Times New Roman" w:cs="Times New Roman"/>
          <w:color w:val="000000" w:themeColor="text1"/>
        </w:rPr>
        <w:t>tumor</w:t>
      </w:r>
      <w:proofErr w:type="spellEnd"/>
      <w:r w:rsidRPr="00E2768B">
        <w:rPr>
          <w:rFonts w:ascii="Times New Roman" w:hAnsi="Times New Roman" w:cs="Times New Roman"/>
          <w:color w:val="000000" w:themeColor="text1"/>
        </w:rPr>
        <w:t xml:space="preserve"> purity with 100x sequencing coverage. (</w:t>
      </w:r>
      <w:r w:rsidRPr="00E2768B">
        <w:rPr>
          <w:rFonts w:ascii="Times New Roman" w:hAnsi="Times New Roman" w:cs="Times New Roman"/>
          <w:b/>
          <w:bCs/>
          <w:color w:val="000000" w:themeColor="text1"/>
        </w:rPr>
        <w:t>b</w:t>
      </w:r>
      <w:r w:rsidRPr="00E2768B">
        <w:rPr>
          <w:rFonts w:ascii="Times New Roman" w:hAnsi="Times New Roman" w:cs="Times New Roman"/>
          <w:color w:val="000000" w:themeColor="text1"/>
        </w:rPr>
        <w:t xml:space="preserve">) Compare Large SVs (&gt;30kb) detection sensitivities in different </w:t>
      </w:r>
      <w:proofErr w:type="spellStart"/>
      <w:r w:rsidRPr="00E2768B">
        <w:rPr>
          <w:rFonts w:ascii="Times New Roman" w:hAnsi="Times New Roman" w:cs="Times New Roman"/>
          <w:color w:val="000000" w:themeColor="text1"/>
        </w:rPr>
        <w:t>tumor</w:t>
      </w:r>
      <w:proofErr w:type="spellEnd"/>
      <w:r w:rsidRPr="00E2768B">
        <w:rPr>
          <w:rFonts w:ascii="Times New Roman" w:hAnsi="Times New Roman" w:cs="Times New Roman"/>
          <w:color w:val="000000" w:themeColor="text1"/>
        </w:rPr>
        <w:t xml:space="preserve"> purities in 5%, 10%, 20%, 50%, 75% and 100% </w:t>
      </w:r>
      <w:proofErr w:type="spellStart"/>
      <w:r w:rsidRPr="00E2768B">
        <w:rPr>
          <w:rFonts w:ascii="Times New Roman" w:hAnsi="Times New Roman" w:cs="Times New Roman"/>
          <w:color w:val="000000" w:themeColor="text1"/>
        </w:rPr>
        <w:t>tumor</w:t>
      </w:r>
      <w:proofErr w:type="spellEnd"/>
      <w:r w:rsidRPr="00E2768B">
        <w:rPr>
          <w:rFonts w:ascii="Times New Roman" w:hAnsi="Times New Roman" w:cs="Times New Roman"/>
          <w:color w:val="000000" w:themeColor="text1"/>
        </w:rPr>
        <w:t xml:space="preserve"> purity at 100x sequencing coverage. The blue horizontal bars on the left show the total number of SVs in the specific </w:t>
      </w:r>
      <w:proofErr w:type="spellStart"/>
      <w:r w:rsidRPr="00E2768B">
        <w:rPr>
          <w:rFonts w:ascii="Times New Roman" w:hAnsi="Times New Roman" w:cs="Times New Roman"/>
          <w:color w:val="000000" w:themeColor="text1"/>
        </w:rPr>
        <w:t>tumor</w:t>
      </w:r>
      <w:proofErr w:type="spellEnd"/>
      <w:r w:rsidRPr="00E2768B">
        <w:rPr>
          <w:rFonts w:ascii="Times New Roman" w:hAnsi="Times New Roman" w:cs="Times New Roman"/>
          <w:color w:val="000000" w:themeColor="text1"/>
        </w:rPr>
        <w:t xml:space="preserve"> purity, pink bar with black dots denote number of SVs called in each </w:t>
      </w:r>
      <w:proofErr w:type="spellStart"/>
      <w:r w:rsidRPr="00E2768B">
        <w:rPr>
          <w:rFonts w:ascii="Times New Roman" w:hAnsi="Times New Roman" w:cs="Times New Roman"/>
          <w:color w:val="000000" w:themeColor="text1"/>
        </w:rPr>
        <w:t>tumor</w:t>
      </w:r>
      <w:proofErr w:type="spellEnd"/>
      <w:r w:rsidRPr="00E2768B">
        <w:rPr>
          <w:rFonts w:ascii="Times New Roman" w:hAnsi="Times New Roman" w:cs="Times New Roman"/>
          <w:color w:val="000000" w:themeColor="text1"/>
        </w:rPr>
        <w:t xml:space="preserve"> purity data. The top black vertical bars display the total concordance calls among the different </w:t>
      </w:r>
      <w:proofErr w:type="spellStart"/>
      <w:r w:rsidRPr="00E2768B">
        <w:rPr>
          <w:rFonts w:ascii="Times New Roman" w:hAnsi="Times New Roman" w:cs="Times New Roman"/>
          <w:color w:val="000000" w:themeColor="text1"/>
        </w:rPr>
        <w:t>tumor</w:t>
      </w:r>
      <w:proofErr w:type="spellEnd"/>
      <w:r w:rsidRPr="00E2768B">
        <w:rPr>
          <w:rFonts w:ascii="Times New Roman" w:hAnsi="Times New Roman" w:cs="Times New Roman"/>
          <w:color w:val="000000" w:themeColor="text1"/>
        </w:rPr>
        <w:t xml:space="preserve"> purities. (</w:t>
      </w:r>
      <w:r w:rsidRPr="00E2768B">
        <w:rPr>
          <w:rFonts w:ascii="Times New Roman" w:hAnsi="Times New Roman" w:cs="Times New Roman"/>
          <w:b/>
          <w:bCs/>
          <w:color w:val="000000" w:themeColor="text1"/>
        </w:rPr>
        <w:t>c</w:t>
      </w:r>
      <w:r w:rsidRPr="00E2768B">
        <w:rPr>
          <w:rFonts w:ascii="Times New Roman" w:hAnsi="Times New Roman" w:cs="Times New Roman"/>
          <w:color w:val="000000" w:themeColor="text1"/>
        </w:rPr>
        <w:t xml:space="preserve">) line charts display SV detection sensitivity among different sequencing depth (10x, 30x, 50x, 100x, 200x, 300x) and different </w:t>
      </w:r>
      <w:proofErr w:type="spellStart"/>
      <w:r w:rsidRPr="00E2768B">
        <w:rPr>
          <w:rFonts w:ascii="Times New Roman" w:hAnsi="Times New Roman" w:cs="Times New Roman"/>
          <w:color w:val="000000" w:themeColor="text1"/>
        </w:rPr>
        <w:t>tumor</w:t>
      </w:r>
      <w:proofErr w:type="spellEnd"/>
      <w:r w:rsidRPr="00E2768B">
        <w:rPr>
          <w:rFonts w:ascii="Times New Roman" w:hAnsi="Times New Roman" w:cs="Times New Roman"/>
          <w:color w:val="000000" w:themeColor="text1"/>
        </w:rPr>
        <w:t xml:space="preserve"> purities (5%, 10%, 20%, 50%, 100%).  The reference call set </w:t>
      </w:r>
      <w:proofErr w:type="gramStart"/>
      <w:r w:rsidRPr="00E2768B">
        <w:rPr>
          <w:rFonts w:ascii="Times New Roman" w:hAnsi="Times New Roman" w:cs="Times New Roman"/>
          <w:color w:val="000000" w:themeColor="text1"/>
        </w:rPr>
        <w:t>was built</w:t>
      </w:r>
      <w:proofErr w:type="gramEnd"/>
      <w:r w:rsidRPr="00E2768B">
        <w:rPr>
          <w:rFonts w:ascii="Times New Roman" w:hAnsi="Times New Roman" w:cs="Times New Roman"/>
          <w:color w:val="000000" w:themeColor="text1"/>
        </w:rPr>
        <w:t xml:space="preserve"> with consensus methodology and used the SVs from our consensus call set. The recalled SVs </w:t>
      </w:r>
      <w:proofErr w:type="gramStart"/>
      <w:r w:rsidRPr="00E2768B">
        <w:rPr>
          <w:rFonts w:ascii="Times New Roman" w:hAnsi="Times New Roman" w:cs="Times New Roman"/>
          <w:color w:val="000000" w:themeColor="text1"/>
        </w:rPr>
        <w:t>were separated</w:t>
      </w:r>
      <w:proofErr w:type="gramEnd"/>
      <w:r w:rsidRPr="00E2768B">
        <w:rPr>
          <w:rFonts w:ascii="Times New Roman" w:hAnsi="Times New Roman" w:cs="Times New Roman"/>
          <w:color w:val="000000" w:themeColor="text1"/>
        </w:rPr>
        <w:t xml:space="preserve"> into TRA (Translocation), DEL (Deletion), DUP (Duplication) and INV (Inversion).</w:t>
      </w:r>
    </w:p>
    <w:p w:rsidR="00D60A20" w:rsidRPr="00E2768B" w:rsidRDefault="00D60A20" w:rsidP="00D60A20">
      <w:pPr>
        <w:ind w:left="220"/>
        <w:rPr>
          <w:rFonts w:ascii="Times New Roman" w:eastAsia="Times New Roman" w:hAnsi="Times New Roman" w:cs="Times New Roman"/>
          <w:color w:val="1F3864" w:themeColor="accent5" w:themeShade="80"/>
        </w:rPr>
      </w:pPr>
    </w:p>
    <w:p w:rsidR="00D60A20" w:rsidRPr="00E2768B" w:rsidRDefault="00D60A20" w:rsidP="00D60A20">
      <w:pPr>
        <w:ind w:left="220"/>
        <w:rPr>
          <w:rFonts w:ascii="Times New Roman" w:eastAsia="Times New Roman" w:hAnsi="Times New Roman" w:cs="Times New Roman"/>
          <w:color w:val="0070C0"/>
        </w:rPr>
      </w:pPr>
      <w:r w:rsidRPr="00E2768B">
        <w:rPr>
          <w:rFonts w:ascii="Times New Roman" w:eastAsia="Times New Roman" w:hAnsi="Times New Roman" w:cs="Times New Roman"/>
          <w:color w:val="0070C0"/>
        </w:rPr>
        <w:t xml:space="preserve">For the </w:t>
      </w:r>
      <w:proofErr w:type="spellStart"/>
      <w:r w:rsidRPr="00E2768B">
        <w:rPr>
          <w:rFonts w:ascii="Times New Roman" w:eastAsia="Times New Roman" w:hAnsi="Times New Roman" w:cs="Times New Roman"/>
          <w:color w:val="0070C0"/>
        </w:rPr>
        <w:t>tumor</w:t>
      </w:r>
      <w:proofErr w:type="spellEnd"/>
      <w:r w:rsidRPr="00E2768B">
        <w:rPr>
          <w:rFonts w:ascii="Times New Roman" w:eastAsia="Times New Roman" w:hAnsi="Times New Roman" w:cs="Times New Roman"/>
          <w:color w:val="0070C0"/>
        </w:rPr>
        <w:t xml:space="preserve"> mixture experiment, we prepared Illumina WGS libraries only, therefore, only Illumina short-read data sets are available and no other platform data are available. </w:t>
      </w:r>
    </w:p>
    <w:p w:rsidR="00D60A20" w:rsidRPr="00E2768B" w:rsidRDefault="00D60A20" w:rsidP="00D60A20">
      <w:pPr>
        <w:ind w:left="220" w:firstLine="220"/>
        <w:rPr>
          <w:rFonts w:ascii="Times New Roman" w:eastAsia="Times New Roman" w:hAnsi="Times New Roman" w:cs="Times New Roman"/>
          <w:color w:val="0070C0"/>
        </w:rPr>
      </w:pPr>
    </w:p>
    <w:p w:rsidR="00D60A20" w:rsidRPr="00E2768B" w:rsidRDefault="00D60A20" w:rsidP="00D60A20">
      <w:pPr>
        <w:rPr>
          <w:rFonts w:ascii="Times New Roman" w:eastAsia="Times New Roman" w:hAnsi="Times New Roman" w:cs="Times New Roman"/>
          <w:color w:val="0070C0"/>
        </w:rPr>
      </w:pPr>
      <w:r w:rsidRPr="00E2768B">
        <w:rPr>
          <w:rFonts w:ascii="Times New Roman" w:eastAsia="Times New Roman" w:hAnsi="Times New Roman" w:cs="Times New Roman"/>
          <w:color w:val="0070C0"/>
        </w:rPr>
        <w:t>    </w:t>
      </w:r>
    </w:p>
    <w:p w:rsidR="00D60A20" w:rsidRPr="00E2768B" w:rsidRDefault="00D60A20" w:rsidP="00D60A20">
      <w:pPr>
        <w:ind w:left="220"/>
        <w:rPr>
          <w:rFonts w:ascii="Times New Roman" w:eastAsia="Times New Roman" w:hAnsi="Times New Roman" w:cs="Times New Roman"/>
          <w:color w:val="000000"/>
        </w:rPr>
      </w:pPr>
      <w:r w:rsidRPr="00E2768B">
        <w:rPr>
          <w:rFonts w:ascii="Times New Roman" w:eastAsia="Times New Roman" w:hAnsi="Times New Roman" w:cs="Times New Roman"/>
          <w:color w:val="000000"/>
        </w:rPr>
        <w:t xml:space="preserve">3.    Figure 2's legend appears to have some errors. References to the panels d to g appear to be </w:t>
      </w:r>
      <w:proofErr w:type="spellStart"/>
      <w:r w:rsidRPr="00E2768B">
        <w:rPr>
          <w:rFonts w:ascii="Times New Roman" w:eastAsia="Times New Roman" w:hAnsi="Times New Roman" w:cs="Times New Roman"/>
          <w:color w:val="000000"/>
        </w:rPr>
        <w:t>mislabeled</w:t>
      </w:r>
      <w:proofErr w:type="spellEnd"/>
      <w:r w:rsidRPr="00E2768B">
        <w:rPr>
          <w:rFonts w:ascii="Times New Roman" w:eastAsia="Times New Roman" w:hAnsi="Times New Roman" w:cs="Times New Roman"/>
          <w:color w:val="000000"/>
        </w:rPr>
        <w:t>.</w:t>
      </w:r>
    </w:p>
    <w:p w:rsidR="00D60A20" w:rsidRPr="00E2768B" w:rsidRDefault="00D60A20" w:rsidP="00D60A20">
      <w:pPr>
        <w:ind w:left="220"/>
        <w:rPr>
          <w:rFonts w:ascii="Times New Roman" w:eastAsia="Times New Roman" w:hAnsi="Times New Roman" w:cs="Times New Roman"/>
          <w:color w:val="000000"/>
        </w:rPr>
      </w:pPr>
    </w:p>
    <w:p w:rsidR="00D60A20" w:rsidRPr="00E2768B" w:rsidRDefault="00D60A20" w:rsidP="00D60A20">
      <w:pPr>
        <w:ind w:left="220"/>
        <w:rPr>
          <w:rFonts w:ascii="Times New Roman" w:eastAsia="Times New Roman" w:hAnsi="Times New Roman" w:cs="Times New Roman"/>
          <w:color w:val="0070C0"/>
        </w:rPr>
      </w:pPr>
      <w:r w:rsidRPr="00E2768B">
        <w:rPr>
          <w:rFonts w:ascii="Times New Roman" w:eastAsia="Times New Roman" w:hAnsi="Times New Roman" w:cs="Times New Roman"/>
          <w:b/>
          <w:bCs/>
          <w:color w:val="0070C0"/>
        </w:rPr>
        <w:t>RESPONSE:</w:t>
      </w:r>
      <w:r w:rsidRPr="00E2768B">
        <w:rPr>
          <w:rFonts w:ascii="Times New Roman" w:eastAsia="Times New Roman" w:hAnsi="Times New Roman" w:cs="Times New Roman"/>
          <w:color w:val="0070C0"/>
        </w:rPr>
        <w:t xml:space="preserve"> We thank the reviewer for catching up the </w:t>
      </w:r>
      <w:proofErr w:type="spellStart"/>
      <w:r w:rsidRPr="00E2768B">
        <w:rPr>
          <w:rFonts w:ascii="Times New Roman" w:eastAsia="Times New Roman" w:hAnsi="Times New Roman" w:cs="Times New Roman"/>
          <w:color w:val="0070C0"/>
        </w:rPr>
        <w:t>mislabeling</w:t>
      </w:r>
      <w:proofErr w:type="spellEnd"/>
      <w:r w:rsidRPr="00E2768B">
        <w:rPr>
          <w:rFonts w:ascii="Times New Roman" w:eastAsia="Times New Roman" w:hAnsi="Times New Roman" w:cs="Times New Roman"/>
          <w:color w:val="0070C0"/>
        </w:rPr>
        <w:t>.  We have now corrected Figure 2 legend for panels d – g.</w:t>
      </w:r>
    </w:p>
    <w:p w:rsidR="00D60A20" w:rsidRPr="00E2768B" w:rsidRDefault="00D60A20" w:rsidP="00D60A20">
      <w:pPr>
        <w:ind w:left="220"/>
        <w:rPr>
          <w:rFonts w:ascii="Times New Roman" w:eastAsia="Times New Roman" w:hAnsi="Times New Roman" w:cs="Times New Roman"/>
          <w:color w:val="000000"/>
        </w:rPr>
      </w:pPr>
    </w:p>
    <w:p w:rsidR="00D60A20" w:rsidRPr="00E2768B" w:rsidRDefault="00D60A20" w:rsidP="00D60A20">
      <w:pPr>
        <w:ind w:left="220"/>
        <w:rPr>
          <w:rFonts w:ascii="Times New Roman" w:eastAsia="Times New Roman" w:hAnsi="Times New Roman" w:cs="Times New Roman"/>
          <w:color w:val="000000"/>
        </w:rPr>
      </w:pPr>
      <w:r w:rsidRPr="00E2768B">
        <w:rPr>
          <w:rFonts w:ascii="Times New Roman" w:eastAsia="Times New Roman" w:hAnsi="Times New Roman" w:cs="Times New Roman"/>
          <w:color w:val="000000"/>
        </w:rPr>
        <w:t>    </w:t>
      </w:r>
    </w:p>
    <w:p w:rsidR="00D60A20" w:rsidRPr="00E2768B" w:rsidRDefault="00D60A20" w:rsidP="00D60A20">
      <w:pPr>
        <w:ind w:left="220"/>
        <w:rPr>
          <w:rFonts w:ascii="Times New Roman" w:eastAsia="Times New Roman" w:hAnsi="Times New Roman" w:cs="Times New Roman"/>
          <w:color w:val="000000"/>
        </w:rPr>
      </w:pPr>
      <w:r w:rsidRPr="00E2768B">
        <w:rPr>
          <w:rFonts w:ascii="Times New Roman" w:eastAsia="Times New Roman" w:hAnsi="Times New Roman" w:cs="Times New Roman"/>
          <w:color w:val="000000"/>
        </w:rPr>
        <w:t xml:space="preserve">4.    Can you describe in more detail how you benchmarked the comparisons between the consensus reference call set and a given technology call set. Benchmarking a reference set of SV calls to a </w:t>
      </w:r>
      <w:r w:rsidRPr="00E2768B">
        <w:rPr>
          <w:rFonts w:ascii="Times New Roman" w:eastAsia="Times New Roman" w:hAnsi="Times New Roman" w:cs="Times New Roman"/>
          <w:color w:val="000000"/>
        </w:rPr>
        <w:lastRenderedPageBreak/>
        <w:t xml:space="preserve">second call set is not a trivial problem and the methods used to perform this function need to be </w:t>
      </w:r>
      <w:proofErr w:type="gramStart"/>
      <w:r w:rsidRPr="00E2768B">
        <w:rPr>
          <w:rFonts w:ascii="Times New Roman" w:eastAsia="Times New Roman" w:hAnsi="Times New Roman" w:cs="Times New Roman"/>
          <w:color w:val="000000"/>
        </w:rPr>
        <w:t>described</w:t>
      </w:r>
      <w:proofErr w:type="gramEnd"/>
      <w:r w:rsidRPr="00E2768B">
        <w:rPr>
          <w:rFonts w:ascii="Times New Roman" w:eastAsia="Times New Roman" w:hAnsi="Times New Roman" w:cs="Times New Roman"/>
          <w:color w:val="000000"/>
        </w:rPr>
        <w:t xml:space="preserve"> and validated.</w:t>
      </w:r>
    </w:p>
    <w:p w:rsidR="00D60A20" w:rsidRPr="00E2768B" w:rsidRDefault="00D60A20" w:rsidP="00D60A20">
      <w:pPr>
        <w:ind w:left="220"/>
        <w:rPr>
          <w:rFonts w:ascii="Times New Roman" w:eastAsia="Times New Roman" w:hAnsi="Times New Roman" w:cs="Times New Roman"/>
          <w:color w:val="000000"/>
        </w:rPr>
      </w:pPr>
    </w:p>
    <w:p w:rsidR="00D60A20" w:rsidRPr="00E2768B" w:rsidRDefault="00D60A20" w:rsidP="00D60A20">
      <w:pPr>
        <w:ind w:left="220"/>
        <w:rPr>
          <w:rFonts w:ascii="Times New Roman" w:eastAsia="Times New Roman" w:hAnsi="Times New Roman" w:cs="Times New Roman"/>
          <w:b/>
          <w:bCs/>
          <w:color w:val="0432FF"/>
        </w:rPr>
      </w:pPr>
    </w:p>
    <w:p w:rsidR="00D60A20" w:rsidRPr="00E2768B" w:rsidRDefault="00D60A20" w:rsidP="00D60A20">
      <w:pPr>
        <w:ind w:left="220"/>
        <w:rPr>
          <w:rFonts w:ascii="Times New Roman" w:eastAsia="Times New Roman" w:hAnsi="Times New Roman" w:cs="Times New Roman"/>
          <w:color w:val="0070C0"/>
        </w:rPr>
      </w:pPr>
      <w:r w:rsidRPr="00E2768B">
        <w:rPr>
          <w:rFonts w:ascii="Times New Roman" w:eastAsia="Times New Roman" w:hAnsi="Times New Roman" w:cs="Times New Roman"/>
          <w:b/>
          <w:bCs/>
          <w:color w:val="0070C0"/>
        </w:rPr>
        <w:t>RESPONSE:</w:t>
      </w:r>
      <w:r w:rsidRPr="00E2768B">
        <w:rPr>
          <w:rFonts w:ascii="Times New Roman" w:eastAsia="Times New Roman" w:hAnsi="Times New Roman" w:cs="Times New Roman"/>
          <w:color w:val="0070C0"/>
        </w:rPr>
        <w:t xml:space="preserve"> We thank the reviewer for excellent suggestion. Yes, we have performed the suggested analyses and documented the comparison between the consensus reference call set and a given technology call set. We also provided a paragraph as showed below, we thought the results are important to show as a separate section in the Result. We thus would like to leave the final decision to the Editor or the reviewers’ preference if it should be included in the main manuscript. </w:t>
      </w:r>
    </w:p>
    <w:p w:rsidR="00D60A20" w:rsidRPr="00E2768B" w:rsidRDefault="00D60A20" w:rsidP="00D60A20">
      <w:pPr>
        <w:ind w:left="220"/>
        <w:rPr>
          <w:rFonts w:ascii="Times New Roman" w:eastAsia="Times New Roman" w:hAnsi="Times New Roman" w:cs="Times New Roman"/>
          <w:color w:val="0070C0"/>
        </w:rPr>
      </w:pPr>
    </w:p>
    <w:p w:rsidR="00D60A20" w:rsidRPr="00E2768B" w:rsidRDefault="00D60A20" w:rsidP="00D60A20">
      <w:pPr>
        <w:ind w:left="220"/>
        <w:rPr>
          <w:rFonts w:ascii="Times New Roman" w:eastAsia="Times New Roman" w:hAnsi="Times New Roman" w:cs="Times New Roman"/>
          <w:color w:val="1F3864" w:themeColor="accent5" w:themeShade="80"/>
        </w:rPr>
      </w:pPr>
      <w:r w:rsidRPr="00E2768B">
        <w:rPr>
          <w:rFonts w:ascii="Times New Roman" w:eastAsia="Times New Roman" w:hAnsi="Times New Roman" w:cs="Times New Roman"/>
          <w:color w:val="0070C0"/>
        </w:rPr>
        <w:t xml:space="preserve">Briefly, we used our initial consensus call set as reference call set including </w:t>
      </w:r>
      <w:proofErr w:type="spellStart"/>
      <w:r w:rsidRPr="00E2768B">
        <w:rPr>
          <w:rFonts w:ascii="Times New Roman" w:eastAsia="Times New Roman" w:hAnsi="Times New Roman" w:cs="Times New Roman"/>
          <w:color w:val="0070C0"/>
        </w:rPr>
        <w:t>PacBio</w:t>
      </w:r>
      <w:proofErr w:type="spellEnd"/>
      <w:r w:rsidRPr="00E2768B">
        <w:rPr>
          <w:rFonts w:ascii="Times New Roman" w:eastAsia="Times New Roman" w:hAnsi="Times New Roman" w:cs="Times New Roman"/>
          <w:color w:val="0070C0"/>
        </w:rPr>
        <w:t xml:space="preserve">, </w:t>
      </w:r>
      <w:proofErr w:type="spellStart"/>
      <w:r w:rsidRPr="00E2768B">
        <w:rPr>
          <w:rFonts w:ascii="Times New Roman" w:eastAsia="Times New Roman" w:hAnsi="Times New Roman" w:cs="Times New Roman"/>
          <w:color w:val="0070C0"/>
        </w:rPr>
        <w:t>Nanopore</w:t>
      </w:r>
      <w:proofErr w:type="spellEnd"/>
      <w:r w:rsidRPr="00E2768B">
        <w:rPr>
          <w:rFonts w:ascii="Times New Roman" w:eastAsia="Times New Roman" w:hAnsi="Times New Roman" w:cs="Times New Roman"/>
          <w:color w:val="0070C0"/>
        </w:rPr>
        <w:t xml:space="preserve">, Illumina short-reads, </w:t>
      </w:r>
      <w:proofErr w:type="spellStart"/>
      <w:r w:rsidRPr="00E2768B">
        <w:rPr>
          <w:rFonts w:ascii="Times New Roman" w:eastAsia="Times New Roman" w:hAnsi="Times New Roman" w:cs="Times New Roman"/>
          <w:color w:val="0070C0"/>
        </w:rPr>
        <w:t>Bionano</w:t>
      </w:r>
      <w:proofErr w:type="spellEnd"/>
      <w:r w:rsidRPr="00E2768B">
        <w:rPr>
          <w:rFonts w:ascii="Times New Roman" w:eastAsia="Times New Roman" w:hAnsi="Times New Roman" w:cs="Times New Roman"/>
          <w:color w:val="0070C0"/>
        </w:rPr>
        <w:t xml:space="preserve">, 10X Chromium linked-reads, and </w:t>
      </w:r>
      <w:proofErr w:type="spellStart"/>
      <w:r w:rsidRPr="00E2768B">
        <w:rPr>
          <w:rFonts w:ascii="Times New Roman" w:eastAsia="Times New Roman" w:hAnsi="Times New Roman" w:cs="Times New Roman"/>
          <w:color w:val="0070C0"/>
        </w:rPr>
        <w:t>HiC</w:t>
      </w:r>
      <w:proofErr w:type="spellEnd"/>
      <w:r w:rsidRPr="00E2768B">
        <w:rPr>
          <w:rFonts w:ascii="Times New Roman" w:eastAsia="Times New Roman" w:hAnsi="Times New Roman" w:cs="Times New Roman"/>
          <w:color w:val="0070C0"/>
        </w:rPr>
        <w:t xml:space="preserve"> called SVs as defined in </w:t>
      </w:r>
      <w:r w:rsidRPr="00E2768B">
        <w:rPr>
          <w:rFonts w:ascii="Times New Roman" w:eastAsia="Times New Roman" w:hAnsi="Times New Roman" w:cs="Times New Roman"/>
          <w:b/>
          <w:bCs/>
          <w:color w:val="0070C0"/>
        </w:rPr>
        <w:t>Supplementary Table 3</w:t>
      </w:r>
      <w:r w:rsidRPr="00E2768B">
        <w:rPr>
          <w:rFonts w:ascii="Times New Roman" w:eastAsia="Times New Roman" w:hAnsi="Times New Roman" w:cs="Times New Roman"/>
          <w:color w:val="0070C0"/>
        </w:rPr>
        <w:t xml:space="preserve"> and </w:t>
      </w:r>
      <w:proofErr w:type="spellStart"/>
      <w:r w:rsidRPr="00E2768B">
        <w:rPr>
          <w:rFonts w:ascii="Times New Roman" w:eastAsia="Times New Roman" w:hAnsi="Times New Roman" w:cs="Times New Roman"/>
          <w:color w:val="0070C0"/>
        </w:rPr>
        <w:t>Bionano</w:t>
      </w:r>
      <w:proofErr w:type="spellEnd"/>
      <w:r w:rsidRPr="00E2768B">
        <w:rPr>
          <w:rFonts w:ascii="Times New Roman" w:eastAsia="Times New Roman" w:hAnsi="Times New Roman" w:cs="Times New Roman"/>
          <w:color w:val="0070C0"/>
        </w:rPr>
        <w:t xml:space="preserve"> call set in </w:t>
      </w:r>
      <w:r w:rsidRPr="00E2768B">
        <w:rPr>
          <w:rFonts w:ascii="Times New Roman" w:eastAsia="Times New Roman" w:hAnsi="Times New Roman" w:cs="Times New Roman"/>
          <w:b/>
          <w:bCs/>
          <w:color w:val="0070C0"/>
        </w:rPr>
        <w:t>Supplementary Table 14.</w:t>
      </w:r>
      <w:r w:rsidRPr="00E2768B">
        <w:rPr>
          <w:rFonts w:ascii="Times New Roman" w:eastAsia="Times New Roman" w:hAnsi="Times New Roman" w:cs="Times New Roman"/>
          <w:color w:val="0070C0"/>
        </w:rPr>
        <w:t xml:space="preserve">   We measured the inter-platform relative sensitivity (</w:t>
      </w:r>
      <w:r w:rsidRPr="00E2768B">
        <w:rPr>
          <w:rFonts w:ascii="Times New Roman" w:eastAsia="Times New Roman" w:hAnsi="Times New Roman" w:cs="Times New Roman"/>
          <w:b/>
          <w:bCs/>
          <w:color w:val="0070C0"/>
        </w:rPr>
        <w:t>Suppl. Fig. 6b</w:t>
      </w:r>
      <w:r w:rsidRPr="00E2768B">
        <w:rPr>
          <w:rFonts w:ascii="Times New Roman" w:eastAsia="Times New Roman" w:hAnsi="Times New Roman" w:cs="Times New Roman"/>
          <w:color w:val="0070C0"/>
        </w:rPr>
        <w:t xml:space="preserve">) by computing the proportion of all calls called by a reference platform that </w:t>
      </w:r>
      <w:proofErr w:type="gramStart"/>
      <w:r w:rsidRPr="00E2768B">
        <w:rPr>
          <w:rFonts w:ascii="Times New Roman" w:eastAsia="Times New Roman" w:hAnsi="Times New Roman" w:cs="Times New Roman"/>
          <w:color w:val="0070C0"/>
        </w:rPr>
        <w:t>was reproduced</w:t>
      </w:r>
      <w:proofErr w:type="gramEnd"/>
      <w:r w:rsidRPr="00E2768B">
        <w:rPr>
          <w:rFonts w:ascii="Times New Roman" w:eastAsia="Times New Roman" w:hAnsi="Times New Roman" w:cs="Times New Roman"/>
          <w:color w:val="0070C0"/>
        </w:rPr>
        <w:t xml:space="preserve"> by another technology. We selected the initial consensus call set rather than the high-confidence call set as reference call set considering the following: platform unique </w:t>
      </w:r>
      <w:proofErr w:type="gramStart"/>
      <w:r w:rsidRPr="00E2768B">
        <w:rPr>
          <w:rFonts w:ascii="Times New Roman" w:eastAsia="Times New Roman" w:hAnsi="Times New Roman" w:cs="Times New Roman"/>
          <w:color w:val="0070C0"/>
        </w:rPr>
        <w:t>SVs which were not detected by other platform</w:t>
      </w:r>
      <w:proofErr w:type="gramEnd"/>
      <w:r w:rsidRPr="00E2768B">
        <w:rPr>
          <w:rFonts w:ascii="Times New Roman" w:eastAsia="Times New Roman" w:hAnsi="Times New Roman" w:cs="Times New Roman"/>
          <w:color w:val="0070C0"/>
        </w:rPr>
        <w:t xml:space="preserve"> were filtered out from the high-confidence call set. This could largely increase cross-platform concordance rates. Using the initial consensus call set as reference call set </w:t>
      </w:r>
      <w:proofErr w:type="gramStart"/>
      <w:r w:rsidRPr="00E2768B">
        <w:rPr>
          <w:rFonts w:ascii="Times New Roman" w:eastAsia="Times New Roman" w:hAnsi="Times New Roman" w:cs="Times New Roman"/>
          <w:color w:val="0070C0"/>
        </w:rPr>
        <w:t>was closely matched</w:t>
      </w:r>
      <w:proofErr w:type="gramEnd"/>
      <w:r w:rsidRPr="00E2768B">
        <w:rPr>
          <w:rFonts w:ascii="Times New Roman" w:eastAsia="Times New Roman" w:hAnsi="Times New Roman" w:cs="Times New Roman"/>
          <w:color w:val="0070C0"/>
        </w:rPr>
        <w:t xml:space="preserve"> to the default call sets from individual tools/platforms, therefore, can better reveal each platform’s unique strength and weakness for the SV detection.</w:t>
      </w:r>
    </w:p>
    <w:p w:rsidR="00D60A20" w:rsidRPr="00E2768B" w:rsidRDefault="00D60A20" w:rsidP="00D60A20">
      <w:pPr>
        <w:ind w:left="220"/>
        <w:rPr>
          <w:rFonts w:ascii="Times New Roman" w:eastAsia="Times New Roman" w:hAnsi="Times New Roman" w:cs="Times New Roman"/>
          <w:color w:val="1F3864" w:themeColor="accent5" w:themeShade="80"/>
        </w:rPr>
      </w:pPr>
      <w:r w:rsidRPr="00E2768B">
        <w:rPr>
          <w:rFonts w:ascii="Times New Roman" w:eastAsia="Times New Roman" w:hAnsi="Times New Roman" w:cs="Times New Roman"/>
          <w:noProof/>
          <w:color w:val="1F3864" w:themeColor="accent5" w:themeShade="80"/>
          <w:lang w:eastAsia="en-GB"/>
        </w:rPr>
        <w:lastRenderedPageBreak/>
        <w:drawing>
          <wp:inline distT="0" distB="0" distL="0" distR="0" wp14:anchorId="1B2C6D5D" wp14:editId="126C366B">
            <wp:extent cx="4805680" cy="5297030"/>
            <wp:effectExtent l="0" t="0" r="0" b="0"/>
            <wp:docPr id="12" name="Graphic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3"/>
                        </a:ext>
                      </a:extLst>
                    </a:blip>
                    <a:stretch>
                      <a:fillRect/>
                    </a:stretch>
                  </pic:blipFill>
                  <pic:spPr>
                    <a:xfrm>
                      <a:off x="0" y="0"/>
                      <a:ext cx="4812117" cy="5304125"/>
                    </a:xfrm>
                    <a:prstGeom prst="rect">
                      <a:avLst/>
                    </a:prstGeom>
                  </pic:spPr>
                </pic:pic>
              </a:graphicData>
            </a:graphic>
          </wp:inline>
        </w:drawing>
      </w:r>
    </w:p>
    <w:p w:rsidR="00D60A20" w:rsidRPr="00E2768B" w:rsidRDefault="00D60A20" w:rsidP="00D60A20">
      <w:pPr>
        <w:ind w:left="220"/>
        <w:rPr>
          <w:rFonts w:ascii="Times New Roman" w:eastAsia="Times New Roman" w:hAnsi="Times New Roman" w:cs="Times New Roman"/>
          <w:color w:val="000000" w:themeColor="text1"/>
        </w:rPr>
      </w:pPr>
      <w:r w:rsidRPr="00E2768B">
        <w:rPr>
          <w:rFonts w:ascii="Times New Roman" w:eastAsia="Times New Roman" w:hAnsi="Times New Roman" w:cs="Times New Roman"/>
          <w:b/>
          <w:bCs/>
          <w:color w:val="000000" w:themeColor="text1"/>
        </w:rPr>
        <w:t>Extra figure for Reviewer only</w:t>
      </w:r>
      <w:r w:rsidRPr="00E2768B">
        <w:rPr>
          <w:rFonts w:ascii="Times New Roman" w:eastAsia="Times New Roman" w:hAnsi="Times New Roman" w:cs="Times New Roman"/>
          <w:color w:val="000000" w:themeColor="text1"/>
        </w:rPr>
        <w:t>:</w:t>
      </w:r>
      <w:r w:rsidRPr="00E2768B">
        <w:rPr>
          <w:rFonts w:ascii="Times New Roman" w:eastAsia="Times New Roman" w:hAnsi="Times New Roman" w:cs="Times New Roman"/>
          <w:i/>
          <w:iCs/>
          <w:color w:val="000000" w:themeColor="text1"/>
        </w:rPr>
        <w:t xml:space="preserve"> </w:t>
      </w:r>
      <w:r w:rsidRPr="00E2768B">
        <w:rPr>
          <w:rFonts w:ascii="Times New Roman" w:eastAsia="Times New Roman" w:hAnsi="Times New Roman" w:cs="Times New Roman"/>
          <w:b/>
          <w:bCs/>
          <w:color w:val="000000" w:themeColor="text1"/>
        </w:rPr>
        <w:t xml:space="preserve">Relative Sensitivity of “predictor’ to recover ‘reference’ SVs. </w:t>
      </w:r>
      <w:r w:rsidRPr="00E2768B">
        <w:rPr>
          <w:rFonts w:ascii="Times New Roman" w:eastAsia="Times New Roman" w:hAnsi="Times New Roman" w:cs="Times New Roman"/>
          <w:color w:val="000000" w:themeColor="text1"/>
        </w:rPr>
        <w:t xml:space="preserve">All panels include all SV calls across platforms including </w:t>
      </w:r>
      <w:proofErr w:type="spellStart"/>
      <w:r w:rsidRPr="00E2768B">
        <w:rPr>
          <w:rFonts w:ascii="Times New Roman" w:eastAsia="Times New Roman" w:hAnsi="Times New Roman" w:cs="Times New Roman"/>
          <w:color w:val="000000" w:themeColor="text1"/>
        </w:rPr>
        <w:t>Nanopore</w:t>
      </w:r>
      <w:proofErr w:type="spellEnd"/>
      <w:r w:rsidRPr="00E2768B">
        <w:rPr>
          <w:rFonts w:ascii="Times New Roman" w:eastAsia="Times New Roman" w:hAnsi="Times New Roman" w:cs="Times New Roman"/>
          <w:color w:val="000000" w:themeColor="text1"/>
        </w:rPr>
        <w:t xml:space="preserve">, </w:t>
      </w:r>
      <w:proofErr w:type="spellStart"/>
      <w:r w:rsidRPr="00E2768B">
        <w:rPr>
          <w:rFonts w:ascii="Times New Roman" w:eastAsia="Times New Roman" w:hAnsi="Times New Roman" w:cs="Times New Roman"/>
          <w:color w:val="000000" w:themeColor="text1"/>
        </w:rPr>
        <w:t>PacBio</w:t>
      </w:r>
      <w:proofErr w:type="spellEnd"/>
      <w:r w:rsidRPr="00E2768B">
        <w:rPr>
          <w:rFonts w:ascii="Times New Roman" w:eastAsia="Times New Roman" w:hAnsi="Times New Roman" w:cs="Times New Roman"/>
          <w:color w:val="000000" w:themeColor="text1"/>
        </w:rPr>
        <w:t xml:space="preserve">, Illumina short-read, </w:t>
      </w:r>
      <w:proofErr w:type="spellStart"/>
      <w:r w:rsidRPr="00E2768B">
        <w:rPr>
          <w:rFonts w:ascii="Times New Roman" w:eastAsia="Times New Roman" w:hAnsi="Times New Roman" w:cs="Times New Roman"/>
          <w:color w:val="000000" w:themeColor="text1"/>
        </w:rPr>
        <w:t>Bionano</w:t>
      </w:r>
      <w:proofErr w:type="spellEnd"/>
      <w:r w:rsidRPr="00E2768B">
        <w:rPr>
          <w:rFonts w:ascii="Times New Roman" w:eastAsia="Times New Roman" w:hAnsi="Times New Roman" w:cs="Times New Roman"/>
          <w:color w:val="000000" w:themeColor="text1"/>
        </w:rPr>
        <w:t xml:space="preserve">, 10X Chromium linked-read, and </w:t>
      </w:r>
      <w:proofErr w:type="spellStart"/>
      <w:r w:rsidRPr="00E2768B">
        <w:rPr>
          <w:rFonts w:ascii="Times New Roman" w:eastAsia="Times New Roman" w:hAnsi="Times New Roman" w:cs="Times New Roman"/>
          <w:color w:val="000000" w:themeColor="text1"/>
        </w:rPr>
        <w:t>HiC</w:t>
      </w:r>
      <w:proofErr w:type="spellEnd"/>
      <w:r w:rsidRPr="00E2768B">
        <w:rPr>
          <w:rFonts w:ascii="Times New Roman" w:eastAsia="Times New Roman" w:hAnsi="Times New Roman" w:cs="Times New Roman"/>
          <w:color w:val="000000" w:themeColor="text1"/>
        </w:rPr>
        <w:t>.</w:t>
      </w:r>
      <w:r w:rsidRPr="00E2768B">
        <w:rPr>
          <w:rFonts w:ascii="Times New Roman" w:eastAsia="Times New Roman" w:hAnsi="Times New Roman" w:cs="Times New Roman"/>
          <w:b/>
          <w:bCs/>
          <w:color w:val="000000" w:themeColor="text1"/>
        </w:rPr>
        <w:t xml:space="preserve"> </w:t>
      </w:r>
      <w:r w:rsidRPr="00E2768B">
        <w:rPr>
          <w:rFonts w:ascii="Times New Roman" w:eastAsia="Times New Roman" w:hAnsi="Times New Roman" w:cs="Times New Roman"/>
          <w:color w:val="000000" w:themeColor="text1"/>
        </w:rPr>
        <w:t xml:space="preserve">The initial consensus call set defined in </w:t>
      </w:r>
      <w:r w:rsidRPr="00E2768B">
        <w:rPr>
          <w:rFonts w:ascii="Times New Roman" w:eastAsia="Times New Roman" w:hAnsi="Times New Roman" w:cs="Times New Roman"/>
          <w:b/>
          <w:bCs/>
          <w:color w:val="000000" w:themeColor="text1"/>
        </w:rPr>
        <w:t xml:space="preserve">Supplementary Table 3 </w:t>
      </w:r>
      <w:r w:rsidRPr="00E2768B">
        <w:rPr>
          <w:rFonts w:ascii="Times New Roman" w:eastAsia="Times New Roman" w:hAnsi="Times New Roman" w:cs="Times New Roman"/>
          <w:color w:val="000000" w:themeColor="text1"/>
        </w:rPr>
        <w:t xml:space="preserve">and </w:t>
      </w:r>
      <w:proofErr w:type="spellStart"/>
      <w:r w:rsidRPr="00E2768B">
        <w:rPr>
          <w:rFonts w:ascii="Times New Roman" w:eastAsia="Times New Roman" w:hAnsi="Times New Roman" w:cs="Times New Roman"/>
          <w:color w:val="000000" w:themeColor="text1"/>
        </w:rPr>
        <w:t>Bionano</w:t>
      </w:r>
      <w:proofErr w:type="spellEnd"/>
      <w:r w:rsidRPr="00E2768B">
        <w:rPr>
          <w:rFonts w:ascii="Times New Roman" w:eastAsia="Times New Roman" w:hAnsi="Times New Roman" w:cs="Times New Roman"/>
          <w:color w:val="000000" w:themeColor="text1"/>
        </w:rPr>
        <w:t xml:space="preserve"> call set from </w:t>
      </w:r>
      <w:r w:rsidRPr="00E2768B">
        <w:rPr>
          <w:rFonts w:ascii="Times New Roman" w:eastAsia="Times New Roman" w:hAnsi="Times New Roman" w:cs="Times New Roman"/>
          <w:b/>
          <w:bCs/>
          <w:color w:val="000000" w:themeColor="text1"/>
        </w:rPr>
        <w:t>Supplementary Table 14</w:t>
      </w:r>
      <w:r w:rsidRPr="00E2768B">
        <w:rPr>
          <w:rFonts w:ascii="Times New Roman" w:eastAsia="Times New Roman" w:hAnsi="Times New Roman" w:cs="Times New Roman"/>
          <w:color w:val="000000" w:themeColor="text1"/>
        </w:rPr>
        <w:t xml:space="preserve"> </w:t>
      </w:r>
      <w:proofErr w:type="gramStart"/>
      <w:r w:rsidRPr="00E2768B">
        <w:rPr>
          <w:rFonts w:ascii="Times New Roman" w:eastAsia="Times New Roman" w:hAnsi="Times New Roman" w:cs="Times New Roman"/>
          <w:color w:val="000000" w:themeColor="text1"/>
        </w:rPr>
        <w:t>was used</w:t>
      </w:r>
      <w:proofErr w:type="gramEnd"/>
      <w:r w:rsidRPr="00E2768B">
        <w:rPr>
          <w:rFonts w:ascii="Times New Roman" w:eastAsia="Times New Roman" w:hAnsi="Times New Roman" w:cs="Times New Roman"/>
          <w:color w:val="000000" w:themeColor="text1"/>
        </w:rPr>
        <w:t xml:space="preserve"> as all SV call set. </w:t>
      </w:r>
      <w:r w:rsidRPr="00E2768B">
        <w:rPr>
          <w:rFonts w:ascii="Times New Roman" w:eastAsia="Times New Roman" w:hAnsi="Times New Roman" w:cs="Times New Roman"/>
          <w:b/>
          <w:bCs/>
          <w:color w:val="000000" w:themeColor="text1"/>
        </w:rPr>
        <w:t xml:space="preserve">(a) </w:t>
      </w:r>
      <w:r w:rsidRPr="00E2768B">
        <w:rPr>
          <w:rFonts w:ascii="Times New Roman" w:eastAsia="Times New Roman" w:hAnsi="Times New Roman" w:cs="Times New Roman"/>
          <w:color w:val="000000" w:themeColor="text1"/>
        </w:rPr>
        <w:t>Relative sensitivity (y-axis in a) is the proportion of all SV calls called by a reference platform (</w:t>
      </w:r>
      <w:proofErr w:type="spellStart"/>
      <w:r w:rsidRPr="00E2768B">
        <w:rPr>
          <w:rFonts w:ascii="Times New Roman" w:eastAsia="Times New Roman" w:hAnsi="Times New Roman" w:cs="Times New Roman"/>
          <w:color w:val="000000" w:themeColor="text1"/>
        </w:rPr>
        <w:t>color</w:t>
      </w:r>
      <w:proofErr w:type="spellEnd"/>
      <w:r w:rsidRPr="00E2768B">
        <w:rPr>
          <w:rFonts w:ascii="Times New Roman" w:eastAsia="Times New Roman" w:hAnsi="Times New Roman" w:cs="Times New Roman"/>
          <w:color w:val="000000" w:themeColor="text1"/>
        </w:rPr>
        <w:t xml:space="preserve">) recoverable using another technology (sub-panels in </w:t>
      </w:r>
      <w:proofErr w:type="gramStart"/>
      <w:r w:rsidRPr="00E2768B">
        <w:rPr>
          <w:rFonts w:ascii="Times New Roman" w:eastAsia="Times New Roman" w:hAnsi="Times New Roman" w:cs="Times New Roman"/>
          <w:color w:val="000000" w:themeColor="text1"/>
        </w:rPr>
        <w:t>a and</w:t>
      </w:r>
      <w:proofErr w:type="gramEnd"/>
      <w:r w:rsidRPr="00E2768B">
        <w:rPr>
          <w:rFonts w:ascii="Times New Roman" w:eastAsia="Times New Roman" w:hAnsi="Times New Roman" w:cs="Times New Roman"/>
          <w:color w:val="000000" w:themeColor="text1"/>
        </w:rPr>
        <w:t xml:space="preserve"> b) across different platforms. </w:t>
      </w:r>
      <w:proofErr w:type="gramStart"/>
      <w:r w:rsidRPr="00E2768B">
        <w:rPr>
          <w:rFonts w:ascii="Times New Roman" w:eastAsia="Times New Roman" w:hAnsi="Times New Roman" w:cs="Times New Roman"/>
          <w:b/>
          <w:bCs/>
          <w:color w:val="000000" w:themeColor="text1"/>
        </w:rPr>
        <w:t xml:space="preserve">(b) </w:t>
      </w:r>
      <w:r w:rsidRPr="00E2768B">
        <w:rPr>
          <w:rFonts w:ascii="Times New Roman" w:eastAsia="Times New Roman" w:hAnsi="Times New Roman" w:cs="Times New Roman"/>
          <w:color w:val="000000" w:themeColor="text1"/>
        </w:rPr>
        <w:t>Ribbon plot expansion on relative sensitivity to show the numerator (smallest shaded y-coordinate; number of reference SVs (</w:t>
      </w:r>
      <w:proofErr w:type="spellStart"/>
      <w:r w:rsidRPr="00E2768B">
        <w:rPr>
          <w:rFonts w:ascii="Times New Roman" w:eastAsia="Times New Roman" w:hAnsi="Times New Roman" w:cs="Times New Roman"/>
          <w:color w:val="000000" w:themeColor="text1"/>
        </w:rPr>
        <w:t>color</w:t>
      </w:r>
      <w:proofErr w:type="spellEnd"/>
      <w:r w:rsidRPr="00E2768B">
        <w:rPr>
          <w:rFonts w:ascii="Times New Roman" w:eastAsia="Times New Roman" w:hAnsi="Times New Roman" w:cs="Times New Roman"/>
          <w:color w:val="000000" w:themeColor="text1"/>
        </w:rPr>
        <w:t>) found by the predictor platform (subpanel)) and the denominator (largest shaded y-coordinate; number of reference SVs (</w:t>
      </w:r>
      <w:proofErr w:type="spellStart"/>
      <w:r w:rsidRPr="00E2768B">
        <w:rPr>
          <w:rFonts w:ascii="Times New Roman" w:eastAsia="Times New Roman" w:hAnsi="Times New Roman" w:cs="Times New Roman"/>
          <w:color w:val="000000" w:themeColor="text1"/>
        </w:rPr>
        <w:t>color</w:t>
      </w:r>
      <w:proofErr w:type="spellEnd"/>
      <w:r w:rsidRPr="00E2768B">
        <w:rPr>
          <w:rFonts w:ascii="Times New Roman" w:eastAsia="Times New Roman" w:hAnsi="Times New Roman" w:cs="Times New Roman"/>
          <w:color w:val="000000" w:themeColor="text1"/>
        </w:rPr>
        <w:t>)); the numerator at each size interval is the smallest vertically aligned y-coordinate within the shaded region while the denominator is the largest vertically aligned y-coordinate.</w:t>
      </w:r>
      <w:proofErr w:type="gramEnd"/>
    </w:p>
    <w:p w:rsidR="00D60A20" w:rsidRPr="00E2768B" w:rsidRDefault="00D60A20" w:rsidP="00D60A20">
      <w:pPr>
        <w:ind w:left="220"/>
        <w:rPr>
          <w:rFonts w:ascii="Times New Roman" w:eastAsia="Times New Roman" w:hAnsi="Times New Roman" w:cs="Times New Roman"/>
          <w:color w:val="1F3864" w:themeColor="accent5" w:themeShade="80"/>
        </w:rPr>
      </w:pPr>
      <w:r w:rsidRPr="00E2768B">
        <w:rPr>
          <w:rFonts w:ascii="Times New Roman" w:eastAsia="Times New Roman" w:hAnsi="Times New Roman" w:cs="Times New Roman"/>
          <w:color w:val="1F3864" w:themeColor="accent5" w:themeShade="80"/>
        </w:rPr>
        <w:t> </w:t>
      </w:r>
    </w:p>
    <w:p w:rsidR="00D60A20" w:rsidRPr="00E2768B" w:rsidRDefault="00D60A20" w:rsidP="00D60A20">
      <w:pPr>
        <w:rPr>
          <w:rFonts w:ascii="Times New Roman" w:hAnsi="Times New Roman" w:cs="Times New Roman"/>
          <w:color w:val="0070C0"/>
        </w:rPr>
      </w:pPr>
      <w:r w:rsidRPr="00E2768B">
        <w:rPr>
          <w:rFonts w:ascii="Times New Roman" w:hAnsi="Times New Roman" w:cs="Times New Roman"/>
          <w:color w:val="0070C0"/>
        </w:rPr>
        <w:t>The overall relative sensitivity (</w:t>
      </w:r>
      <w:r w:rsidRPr="00E2768B">
        <w:rPr>
          <w:rFonts w:ascii="Times New Roman" w:hAnsi="Times New Roman" w:cs="Times New Roman"/>
          <w:b/>
          <w:bCs/>
          <w:color w:val="0070C0"/>
        </w:rPr>
        <w:t>Suppl. Fig. 6b</w:t>
      </w:r>
      <w:r w:rsidRPr="00E2768B">
        <w:rPr>
          <w:rFonts w:ascii="Times New Roman" w:hAnsi="Times New Roman" w:cs="Times New Roman"/>
          <w:color w:val="0070C0"/>
        </w:rPr>
        <w:t xml:space="preserve">) indicated high concordance between </w:t>
      </w:r>
      <w:proofErr w:type="spellStart"/>
      <w:r w:rsidRPr="00E2768B">
        <w:rPr>
          <w:rFonts w:ascii="Times New Roman" w:hAnsi="Times New Roman" w:cs="Times New Roman"/>
          <w:color w:val="0070C0"/>
        </w:rPr>
        <w:t>Nanopore</w:t>
      </w:r>
      <w:proofErr w:type="spellEnd"/>
      <w:r w:rsidRPr="00E2768B">
        <w:rPr>
          <w:rFonts w:ascii="Times New Roman" w:hAnsi="Times New Roman" w:cs="Times New Roman"/>
          <w:color w:val="0070C0"/>
        </w:rPr>
        <w:t xml:space="preserve"> and </w:t>
      </w:r>
      <w:proofErr w:type="spellStart"/>
      <w:r w:rsidRPr="00E2768B">
        <w:rPr>
          <w:rFonts w:ascii="Times New Roman" w:hAnsi="Times New Roman" w:cs="Times New Roman"/>
          <w:color w:val="0070C0"/>
        </w:rPr>
        <w:t>PacBio</w:t>
      </w:r>
      <w:proofErr w:type="spellEnd"/>
      <w:r w:rsidRPr="00E2768B">
        <w:rPr>
          <w:rFonts w:ascii="Times New Roman" w:hAnsi="Times New Roman" w:cs="Times New Roman"/>
          <w:color w:val="0070C0"/>
        </w:rPr>
        <w:t xml:space="preserve"> SV calls (&gt;75% </w:t>
      </w:r>
      <w:proofErr w:type="spellStart"/>
      <w:r w:rsidRPr="00E2768B">
        <w:rPr>
          <w:rFonts w:ascii="Times New Roman" w:hAnsi="Times New Roman" w:cs="Times New Roman"/>
          <w:color w:val="0070C0"/>
        </w:rPr>
        <w:t>PacBio</w:t>
      </w:r>
      <w:proofErr w:type="spellEnd"/>
      <w:r w:rsidRPr="00E2768B">
        <w:rPr>
          <w:rFonts w:ascii="Times New Roman" w:hAnsi="Times New Roman" w:cs="Times New Roman"/>
          <w:color w:val="0070C0"/>
        </w:rPr>
        <w:t xml:space="preserve"> calls are reproducible from </w:t>
      </w:r>
      <w:proofErr w:type="spellStart"/>
      <w:r w:rsidRPr="00E2768B">
        <w:rPr>
          <w:rFonts w:ascii="Times New Roman" w:hAnsi="Times New Roman" w:cs="Times New Roman"/>
          <w:color w:val="0070C0"/>
        </w:rPr>
        <w:t>Nanopore</w:t>
      </w:r>
      <w:proofErr w:type="spellEnd"/>
      <w:r w:rsidRPr="00E2768B">
        <w:rPr>
          <w:rFonts w:ascii="Times New Roman" w:hAnsi="Times New Roman" w:cs="Times New Roman"/>
          <w:color w:val="0070C0"/>
        </w:rPr>
        <w:t xml:space="preserve"> calls). Illumina SV calls showed moderate concordance with 10X and </w:t>
      </w:r>
      <w:proofErr w:type="spellStart"/>
      <w:r w:rsidRPr="00E2768B">
        <w:rPr>
          <w:rFonts w:ascii="Times New Roman" w:hAnsi="Times New Roman" w:cs="Times New Roman"/>
          <w:color w:val="0070C0"/>
        </w:rPr>
        <w:t>Bionano</w:t>
      </w:r>
      <w:proofErr w:type="spellEnd"/>
      <w:r w:rsidRPr="00E2768B">
        <w:rPr>
          <w:rFonts w:ascii="Times New Roman" w:hAnsi="Times New Roman" w:cs="Times New Roman"/>
          <w:color w:val="0070C0"/>
        </w:rPr>
        <w:t xml:space="preserve"> while 10X and </w:t>
      </w:r>
      <w:proofErr w:type="spellStart"/>
      <w:r w:rsidRPr="00E2768B">
        <w:rPr>
          <w:rFonts w:ascii="Times New Roman" w:hAnsi="Times New Roman" w:cs="Times New Roman"/>
          <w:color w:val="0070C0"/>
        </w:rPr>
        <w:t>Bionano</w:t>
      </w:r>
      <w:proofErr w:type="spellEnd"/>
      <w:r w:rsidRPr="00E2768B">
        <w:rPr>
          <w:rFonts w:ascii="Times New Roman" w:hAnsi="Times New Roman" w:cs="Times New Roman"/>
          <w:color w:val="0070C0"/>
        </w:rPr>
        <w:t xml:space="preserve"> demonstrated limited power to recapitulate Illumina SV calls. </w:t>
      </w:r>
      <w:proofErr w:type="spellStart"/>
      <w:r w:rsidRPr="00E2768B">
        <w:rPr>
          <w:rFonts w:ascii="Times New Roman" w:hAnsi="Times New Roman" w:cs="Times New Roman"/>
          <w:color w:val="0070C0"/>
        </w:rPr>
        <w:t>HiC</w:t>
      </w:r>
      <w:proofErr w:type="spellEnd"/>
      <w:r w:rsidRPr="00E2768B">
        <w:rPr>
          <w:rFonts w:ascii="Times New Roman" w:hAnsi="Times New Roman" w:cs="Times New Roman"/>
          <w:color w:val="0070C0"/>
        </w:rPr>
        <w:t xml:space="preserve"> SV calls in our initial call set were redundant (&gt;80% for Illumina and 10X) with all platforms, which was partially due to </w:t>
      </w:r>
      <w:proofErr w:type="spellStart"/>
      <w:r w:rsidRPr="00E2768B">
        <w:rPr>
          <w:rFonts w:ascii="Times New Roman" w:hAnsi="Times New Roman" w:cs="Times New Roman"/>
          <w:color w:val="0070C0"/>
        </w:rPr>
        <w:t>HiC</w:t>
      </w:r>
      <w:proofErr w:type="spellEnd"/>
      <w:r w:rsidRPr="00E2768B">
        <w:rPr>
          <w:rFonts w:ascii="Times New Roman" w:hAnsi="Times New Roman" w:cs="Times New Roman"/>
          <w:color w:val="0070C0"/>
        </w:rPr>
        <w:t xml:space="preserve"> </w:t>
      </w:r>
      <w:proofErr w:type="spellStart"/>
      <w:r w:rsidRPr="00E2768B">
        <w:rPr>
          <w:rFonts w:ascii="Times New Roman" w:hAnsi="Times New Roman" w:cs="Times New Roman"/>
          <w:color w:val="0070C0"/>
        </w:rPr>
        <w:t>Selva</w:t>
      </w:r>
      <w:proofErr w:type="spellEnd"/>
      <w:r w:rsidRPr="00E2768B">
        <w:rPr>
          <w:rFonts w:ascii="Times New Roman" w:hAnsi="Times New Roman" w:cs="Times New Roman"/>
          <w:color w:val="0070C0"/>
        </w:rPr>
        <w:t xml:space="preserve"> unique calls being filtered as the initial consensus call set required at least 2 software tools or 2 replicates making the same call. </w:t>
      </w:r>
      <w:r w:rsidRPr="00E2768B">
        <w:rPr>
          <w:rFonts w:ascii="Times New Roman" w:hAnsi="Times New Roman" w:cs="Times New Roman"/>
          <w:color w:val="0070C0"/>
        </w:rPr>
        <w:lastRenderedPageBreak/>
        <w:t>Stratifying relative sensitivity by SV size (</w:t>
      </w:r>
      <w:r w:rsidRPr="00E2768B">
        <w:rPr>
          <w:rFonts w:ascii="Times New Roman" w:hAnsi="Times New Roman" w:cs="Times New Roman"/>
          <w:b/>
          <w:bCs/>
          <w:color w:val="0070C0"/>
        </w:rPr>
        <w:t>Suppl. Fig. 6c</w:t>
      </w:r>
      <w:r w:rsidRPr="00E2768B">
        <w:rPr>
          <w:rFonts w:ascii="Times New Roman" w:hAnsi="Times New Roman" w:cs="Times New Roman"/>
          <w:color w:val="0070C0"/>
        </w:rPr>
        <w:t xml:space="preserve">), we found that Illumina short-read technology predicted fewer than 25% of </w:t>
      </w:r>
      <w:proofErr w:type="spellStart"/>
      <w:r w:rsidRPr="00E2768B">
        <w:rPr>
          <w:rFonts w:ascii="Times New Roman" w:hAnsi="Times New Roman" w:cs="Times New Roman"/>
          <w:color w:val="0070C0"/>
        </w:rPr>
        <w:t>PacBio</w:t>
      </w:r>
      <w:proofErr w:type="spellEnd"/>
      <w:r w:rsidRPr="00E2768B">
        <w:rPr>
          <w:rFonts w:ascii="Times New Roman" w:hAnsi="Times New Roman" w:cs="Times New Roman"/>
          <w:color w:val="0070C0"/>
        </w:rPr>
        <w:t xml:space="preserve"> and </w:t>
      </w:r>
      <w:proofErr w:type="spellStart"/>
      <w:r w:rsidRPr="00E2768B">
        <w:rPr>
          <w:rFonts w:ascii="Times New Roman" w:hAnsi="Times New Roman" w:cs="Times New Roman"/>
          <w:color w:val="0070C0"/>
        </w:rPr>
        <w:t>Nanopore</w:t>
      </w:r>
      <w:proofErr w:type="spellEnd"/>
      <w:r w:rsidRPr="00E2768B">
        <w:rPr>
          <w:rFonts w:ascii="Times New Roman" w:hAnsi="Times New Roman" w:cs="Times New Roman"/>
          <w:color w:val="0070C0"/>
        </w:rPr>
        <w:t xml:space="preserve"> SV calls smaller than 1kbp and predicted over 75% of </w:t>
      </w:r>
      <w:proofErr w:type="spellStart"/>
      <w:r w:rsidRPr="00E2768B">
        <w:rPr>
          <w:rFonts w:ascii="Times New Roman" w:hAnsi="Times New Roman" w:cs="Times New Roman"/>
          <w:color w:val="0070C0"/>
        </w:rPr>
        <w:t>PacBio</w:t>
      </w:r>
      <w:proofErr w:type="spellEnd"/>
      <w:r w:rsidRPr="00E2768B">
        <w:rPr>
          <w:rFonts w:ascii="Times New Roman" w:hAnsi="Times New Roman" w:cs="Times New Roman"/>
          <w:color w:val="0070C0"/>
        </w:rPr>
        <w:t xml:space="preserve"> and </w:t>
      </w:r>
      <w:proofErr w:type="spellStart"/>
      <w:r w:rsidRPr="00E2768B">
        <w:rPr>
          <w:rFonts w:ascii="Times New Roman" w:hAnsi="Times New Roman" w:cs="Times New Roman"/>
          <w:color w:val="0070C0"/>
        </w:rPr>
        <w:t>Nanopore</w:t>
      </w:r>
      <w:proofErr w:type="spellEnd"/>
      <w:r w:rsidRPr="00E2768B">
        <w:rPr>
          <w:rFonts w:ascii="Times New Roman" w:hAnsi="Times New Roman" w:cs="Times New Roman"/>
          <w:color w:val="0070C0"/>
        </w:rPr>
        <w:t xml:space="preserve"> SV calls between 5kbp and 500kpb. Conversely, </w:t>
      </w:r>
      <w:proofErr w:type="spellStart"/>
      <w:r w:rsidRPr="00E2768B">
        <w:rPr>
          <w:rFonts w:ascii="Times New Roman" w:hAnsi="Times New Roman" w:cs="Times New Roman"/>
          <w:color w:val="0070C0"/>
        </w:rPr>
        <w:t>PacBio</w:t>
      </w:r>
      <w:proofErr w:type="spellEnd"/>
      <w:r w:rsidRPr="00E2768B">
        <w:rPr>
          <w:rFonts w:ascii="Times New Roman" w:hAnsi="Times New Roman" w:cs="Times New Roman"/>
          <w:color w:val="0070C0"/>
        </w:rPr>
        <w:t xml:space="preserve"> and </w:t>
      </w:r>
      <w:proofErr w:type="spellStart"/>
      <w:r w:rsidRPr="00E2768B">
        <w:rPr>
          <w:rFonts w:ascii="Times New Roman" w:hAnsi="Times New Roman" w:cs="Times New Roman"/>
          <w:color w:val="0070C0"/>
        </w:rPr>
        <w:t>Nanopore</w:t>
      </w:r>
      <w:proofErr w:type="spellEnd"/>
      <w:r w:rsidRPr="00E2768B">
        <w:rPr>
          <w:rFonts w:ascii="Times New Roman" w:hAnsi="Times New Roman" w:cs="Times New Roman"/>
          <w:color w:val="0070C0"/>
        </w:rPr>
        <w:t xml:space="preserve"> predicted close to 50% of Illumina SV calls regardless of size. Illumina, </w:t>
      </w:r>
      <w:proofErr w:type="spellStart"/>
      <w:r w:rsidRPr="00E2768B">
        <w:rPr>
          <w:rFonts w:ascii="Times New Roman" w:hAnsi="Times New Roman" w:cs="Times New Roman"/>
          <w:color w:val="0070C0"/>
        </w:rPr>
        <w:t>PacBio</w:t>
      </w:r>
      <w:proofErr w:type="spellEnd"/>
      <w:r w:rsidRPr="00E2768B">
        <w:rPr>
          <w:rFonts w:ascii="Times New Roman" w:hAnsi="Times New Roman" w:cs="Times New Roman"/>
          <w:color w:val="0070C0"/>
        </w:rPr>
        <w:t xml:space="preserve"> and </w:t>
      </w:r>
      <w:proofErr w:type="spellStart"/>
      <w:r w:rsidRPr="00E2768B">
        <w:rPr>
          <w:rFonts w:ascii="Times New Roman" w:hAnsi="Times New Roman" w:cs="Times New Roman"/>
          <w:color w:val="0070C0"/>
        </w:rPr>
        <w:t>Nanopore</w:t>
      </w:r>
      <w:proofErr w:type="spellEnd"/>
      <w:r w:rsidRPr="00E2768B">
        <w:rPr>
          <w:rFonts w:ascii="Times New Roman" w:hAnsi="Times New Roman" w:cs="Times New Roman"/>
          <w:color w:val="0070C0"/>
        </w:rPr>
        <w:t xml:space="preserve"> provided the most reproducible calls for small and moderate size SV. </w:t>
      </w:r>
      <w:proofErr w:type="spellStart"/>
      <w:r w:rsidRPr="00E2768B">
        <w:rPr>
          <w:rFonts w:ascii="Times New Roman" w:hAnsi="Times New Roman" w:cs="Times New Roman"/>
          <w:color w:val="0070C0"/>
        </w:rPr>
        <w:t>Bionano</w:t>
      </w:r>
      <w:proofErr w:type="spellEnd"/>
      <w:r w:rsidRPr="00E2768B">
        <w:rPr>
          <w:rFonts w:ascii="Times New Roman" w:hAnsi="Times New Roman" w:cs="Times New Roman"/>
          <w:color w:val="0070C0"/>
        </w:rPr>
        <w:t xml:space="preserve"> and 10x calls appeared to be more similar; up to 50% of </w:t>
      </w:r>
      <w:proofErr w:type="spellStart"/>
      <w:r w:rsidRPr="00E2768B">
        <w:rPr>
          <w:rFonts w:ascii="Times New Roman" w:hAnsi="Times New Roman" w:cs="Times New Roman"/>
          <w:color w:val="0070C0"/>
        </w:rPr>
        <w:t>Bionano</w:t>
      </w:r>
      <w:proofErr w:type="spellEnd"/>
      <w:r w:rsidRPr="00E2768B">
        <w:rPr>
          <w:rFonts w:ascii="Times New Roman" w:hAnsi="Times New Roman" w:cs="Times New Roman"/>
          <w:color w:val="0070C0"/>
        </w:rPr>
        <w:t xml:space="preserve"> calls could be predicted by 10x between 50kbp and 500kbp while over 45% of 10x SV calls larger than 1Mbp could be predicted by </w:t>
      </w:r>
      <w:proofErr w:type="spellStart"/>
      <w:r w:rsidRPr="00E2768B">
        <w:rPr>
          <w:rFonts w:ascii="Times New Roman" w:hAnsi="Times New Roman" w:cs="Times New Roman"/>
          <w:color w:val="0070C0"/>
        </w:rPr>
        <w:t>Bionano</w:t>
      </w:r>
      <w:proofErr w:type="spellEnd"/>
      <w:r w:rsidRPr="00E2768B">
        <w:rPr>
          <w:rFonts w:ascii="Times New Roman" w:hAnsi="Times New Roman" w:cs="Times New Roman"/>
          <w:color w:val="0070C0"/>
        </w:rPr>
        <w:t xml:space="preserve">. 10x predictive power appeared to peak for SV calls larger than 100kbp yet 10x cannot predict most </w:t>
      </w:r>
      <w:proofErr w:type="spellStart"/>
      <w:r w:rsidRPr="00E2768B">
        <w:rPr>
          <w:rFonts w:ascii="Times New Roman" w:hAnsi="Times New Roman" w:cs="Times New Roman"/>
          <w:color w:val="0070C0"/>
        </w:rPr>
        <w:t>Bionano</w:t>
      </w:r>
      <w:proofErr w:type="spellEnd"/>
      <w:r w:rsidRPr="00E2768B">
        <w:rPr>
          <w:rFonts w:ascii="Times New Roman" w:hAnsi="Times New Roman" w:cs="Times New Roman"/>
          <w:color w:val="0070C0"/>
        </w:rPr>
        <w:t xml:space="preserve"> SV calls (relative sensitivity &lt;30%) regardless of size. Interestingly, </w:t>
      </w:r>
      <w:proofErr w:type="spellStart"/>
      <w:r w:rsidRPr="00E2768B">
        <w:rPr>
          <w:rFonts w:ascii="Times New Roman" w:hAnsi="Times New Roman" w:cs="Times New Roman"/>
          <w:color w:val="0070C0"/>
        </w:rPr>
        <w:t>Bionano</w:t>
      </w:r>
      <w:proofErr w:type="spellEnd"/>
      <w:r w:rsidRPr="00E2768B">
        <w:rPr>
          <w:rFonts w:ascii="Times New Roman" w:hAnsi="Times New Roman" w:cs="Times New Roman"/>
          <w:color w:val="0070C0"/>
        </w:rPr>
        <w:t xml:space="preserve"> SV calls larger than 500kbp were the hardest to predict and therefore the most unique from any platform (relative sensitivity &lt; </w:t>
      </w:r>
      <w:proofErr w:type="gramStart"/>
      <w:r w:rsidRPr="00E2768B">
        <w:rPr>
          <w:rFonts w:ascii="Times New Roman" w:hAnsi="Times New Roman" w:cs="Times New Roman"/>
          <w:color w:val="0070C0"/>
        </w:rPr>
        <w:t>50%</w:t>
      </w:r>
      <w:proofErr w:type="gramEnd"/>
      <w:r w:rsidRPr="00E2768B">
        <w:rPr>
          <w:rFonts w:ascii="Times New Roman" w:hAnsi="Times New Roman" w:cs="Times New Roman"/>
          <w:color w:val="0070C0"/>
        </w:rPr>
        <w:t xml:space="preserve">). Yet, the predictability of similarly sized 10x SV calls increased for larger SV calls as </w:t>
      </w:r>
      <w:proofErr w:type="spellStart"/>
      <w:r w:rsidRPr="00E2768B">
        <w:rPr>
          <w:rFonts w:ascii="Times New Roman" w:hAnsi="Times New Roman" w:cs="Times New Roman"/>
          <w:color w:val="0070C0"/>
        </w:rPr>
        <w:t>Bionano</w:t>
      </w:r>
      <w:proofErr w:type="spellEnd"/>
      <w:r w:rsidRPr="00E2768B">
        <w:rPr>
          <w:rFonts w:ascii="Times New Roman" w:hAnsi="Times New Roman" w:cs="Times New Roman"/>
          <w:color w:val="0070C0"/>
        </w:rPr>
        <w:t xml:space="preserve"> predictability decreased. While we note that </w:t>
      </w:r>
      <w:proofErr w:type="spellStart"/>
      <w:r w:rsidRPr="00E2768B">
        <w:rPr>
          <w:rFonts w:ascii="Times New Roman" w:hAnsi="Times New Roman" w:cs="Times New Roman"/>
          <w:color w:val="0070C0"/>
        </w:rPr>
        <w:t>Nanopore</w:t>
      </w:r>
      <w:proofErr w:type="spellEnd"/>
      <w:r w:rsidRPr="00E2768B">
        <w:rPr>
          <w:rFonts w:ascii="Times New Roman" w:hAnsi="Times New Roman" w:cs="Times New Roman"/>
          <w:color w:val="0070C0"/>
        </w:rPr>
        <w:t xml:space="preserve"> and </w:t>
      </w:r>
      <w:proofErr w:type="spellStart"/>
      <w:r w:rsidRPr="00E2768B">
        <w:rPr>
          <w:rFonts w:ascii="Times New Roman" w:hAnsi="Times New Roman" w:cs="Times New Roman"/>
          <w:color w:val="0070C0"/>
        </w:rPr>
        <w:t>PacBio</w:t>
      </w:r>
      <w:proofErr w:type="spellEnd"/>
      <w:r w:rsidRPr="00E2768B">
        <w:rPr>
          <w:rFonts w:ascii="Times New Roman" w:hAnsi="Times New Roman" w:cs="Times New Roman"/>
          <w:color w:val="0070C0"/>
        </w:rPr>
        <w:t xml:space="preserve"> discovered fewer than 25% of small Illumina SV calls, this </w:t>
      </w:r>
      <w:proofErr w:type="gramStart"/>
      <w:r w:rsidRPr="00E2768B">
        <w:rPr>
          <w:rFonts w:ascii="Times New Roman" w:hAnsi="Times New Roman" w:cs="Times New Roman"/>
          <w:color w:val="0070C0"/>
        </w:rPr>
        <w:t>is less related</w:t>
      </w:r>
      <w:proofErr w:type="gramEnd"/>
      <w:r w:rsidRPr="00E2768B">
        <w:rPr>
          <w:rFonts w:ascii="Times New Roman" w:hAnsi="Times New Roman" w:cs="Times New Roman"/>
          <w:color w:val="0070C0"/>
        </w:rPr>
        <w:t xml:space="preserve"> to the orthogonality of the platforms than the large number of Illumina platform unique SV calls and the relatively small number of those SV calls reproduced by </w:t>
      </w:r>
      <w:proofErr w:type="spellStart"/>
      <w:r w:rsidRPr="00E2768B">
        <w:rPr>
          <w:rFonts w:ascii="Times New Roman" w:hAnsi="Times New Roman" w:cs="Times New Roman"/>
          <w:color w:val="0070C0"/>
        </w:rPr>
        <w:t>PacBio</w:t>
      </w:r>
      <w:proofErr w:type="spellEnd"/>
      <w:r w:rsidRPr="00E2768B">
        <w:rPr>
          <w:rFonts w:ascii="Times New Roman" w:hAnsi="Times New Roman" w:cs="Times New Roman"/>
          <w:color w:val="0070C0"/>
        </w:rPr>
        <w:t xml:space="preserve"> or </w:t>
      </w:r>
      <w:proofErr w:type="spellStart"/>
      <w:r w:rsidRPr="00E2768B">
        <w:rPr>
          <w:rFonts w:ascii="Times New Roman" w:hAnsi="Times New Roman" w:cs="Times New Roman"/>
          <w:color w:val="0070C0"/>
        </w:rPr>
        <w:t>Nanopore</w:t>
      </w:r>
      <w:proofErr w:type="spellEnd"/>
      <w:r w:rsidRPr="00E2768B">
        <w:rPr>
          <w:rFonts w:ascii="Times New Roman" w:hAnsi="Times New Roman" w:cs="Times New Roman"/>
          <w:color w:val="0070C0"/>
        </w:rPr>
        <w:t xml:space="preserve">. </w:t>
      </w:r>
    </w:p>
    <w:p w:rsidR="00D60A20" w:rsidRPr="00E2768B" w:rsidRDefault="00D60A20" w:rsidP="00D60A20">
      <w:pPr>
        <w:rPr>
          <w:rFonts w:ascii="Times New Roman" w:eastAsia="Times New Roman" w:hAnsi="Times New Roman" w:cs="Times New Roman"/>
          <w:color w:val="0070C0"/>
        </w:rPr>
      </w:pPr>
    </w:p>
    <w:p w:rsidR="00D60A20" w:rsidRPr="00E2768B" w:rsidRDefault="00D60A20" w:rsidP="00D60A20">
      <w:pPr>
        <w:rPr>
          <w:rFonts w:ascii="Times New Roman" w:hAnsi="Times New Roman" w:cs="Times New Roman"/>
          <w:color w:val="0070C0"/>
        </w:rPr>
      </w:pPr>
    </w:p>
    <w:p w:rsidR="00813092" w:rsidRPr="00813092" w:rsidRDefault="00813092" w:rsidP="00D60A20">
      <w:pPr>
        <w:pStyle w:val="Heading1"/>
        <w:rPr>
          <w:rFonts w:eastAsia="Times New Roman"/>
          <w:lang w:eastAsia="en-GB"/>
        </w:rPr>
      </w:pPr>
    </w:p>
    <w:p w:rsidR="00813092" w:rsidRPr="00813092" w:rsidRDefault="00813092" w:rsidP="00813092">
      <w:pPr>
        <w:spacing w:after="200" w:line="240" w:lineRule="auto"/>
        <w:rPr>
          <w:rFonts w:ascii="Times New Roman" w:eastAsia="Times New Roman" w:hAnsi="Times New Roman" w:cs="Times New Roman"/>
          <w:sz w:val="24"/>
          <w:szCs w:val="24"/>
          <w:lang w:eastAsia="en-GB"/>
        </w:rPr>
      </w:pPr>
      <w:r w:rsidRPr="00813092">
        <w:rPr>
          <w:rFonts w:ascii="Times New Roman" w:eastAsia="Times New Roman" w:hAnsi="Times New Roman" w:cs="Times New Roman"/>
          <w:b/>
          <w:bCs/>
          <w:color w:val="000000"/>
          <w:lang w:eastAsia="en-GB"/>
        </w:rPr>
        <w:t>Second round of review</w:t>
      </w:r>
    </w:p>
    <w:p w:rsidR="00813092" w:rsidRDefault="00813092" w:rsidP="00813092">
      <w:pPr>
        <w:spacing w:after="200" w:line="240" w:lineRule="auto"/>
        <w:rPr>
          <w:rFonts w:ascii="Times New Roman" w:eastAsia="Times New Roman" w:hAnsi="Times New Roman" w:cs="Times New Roman"/>
          <w:b/>
          <w:bCs/>
          <w:color w:val="000000"/>
          <w:lang w:eastAsia="en-GB"/>
        </w:rPr>
      </w:pPr>
      <w:r w:rsidRPr="00813092">
        <w:rPr>
          <w:rFonts w:ascii="Times New Roman" w:eastAsia="Times New Roman" w:hAnsi="Times New Roman" w:cs="Times New Roman"/>
          <w:b/>
          <w:bCs/>
          <w:color w:val="000000"/>
          <w:lang w:eastAsia="en-GB"/>
        </w:rPr>
        <w:t>Reviewer 1</w:t>
      </w:r>
    </w:p>
    <w:p w:rsidR="000B2D2B" w:rsidRPr="000B2D2B" w:rsidRDefault="000B2D2B" w:rsidP="000B2D2B">
      <w:pPr>
        <w:spacing w:after="200" w:line="240" w:lineRule="auto"/>
        <w:rPr>
          <w:rFonts w:ascii="Times New Roman" w:eastAsia="Times New Roman" w:hAnsi="Times New Roman" w:cs="Times New Roman"/>
          <w:sz w:val="24"/>
          <w:szCs w:val="24"/>
          <w:lang w:eastAsia="en-GB"/>
        </w:rPr>
      </w:pPr>
      <w:r w:rsidRPr="000B2D2B">
        <w:rPr>
          <w:rFonts w:ascii="Times New Roman" w:eastAsia="Times New Roman" w:hAnsi="Times New Roman" w:cs="Times New Roman"/>
          <w:sz w:val="24"/>
          <w:szCs w:val="24"/>
          <w:lang w:eastAsia="en-GB"/>
        </w:rPr>
        <w:t xml:space="preserve">Thanks for the author's responses, and most of my concerns </w:t>
      </w:r>
      <w:proofErr w:type="gramStart"/>
      <w:r w:rsidRPr="000B2D2B">
        <w:rPr>
          <w:rFonts w:ascii="Times New Roman" w:eastAsia="Times New Roman" w:hAnsi="Times New Roman" w:cs="Times New Roman"/>
          <w:sz w:val="24"/>
          <w:szCs w:val="24"/>
          <w:lang w:eastAsia="en-GB"/>
        </w:rPr>
        <w:t>have been addressed</w:t>
      </w:r>
      <w:proofErr w:type="gramEnd"/>
      <w:r w:rsidRPr="000B2D2B">
        <w:rPr>
          <w:rFonts w:ascii="Times New Roman" w:eastAsia="Times New Roman" w:hAnsi="Times New Roman" w:cs="Times New Roman"/>
          <w:sz w:val="24"/>
          <w:szCs w:val="24"/>
          <w:lang w:eastAsia="en-GB"/>
        </w:rPr>
        <w:t>. However, I still have the following questions regarding to th</w:t>
      </w:r>
      <w:r w:rsidR="00C5162A">
        <w:rPr>
          <w:rFonts w:ascii="Times New Roman" w:eastAsia="Times New Roman" w:hAnsi="Times New Roman" w:cs="Times New Roman"/>
          <w:sz w:val="24"/>
          <w:szCs w:val="24"/>
          <w:lang w:eastAsia="en-GB"/>
        </w:rPr>
        <w:t>e merge process and validation.</w:t>
      </w:r>
    </w:p>
    <w:p w:rsidR="000B2D2B" w:rsidRPr="000B2D2B" w:rsidRDefault="000B2D2B" w:rsidP="000B2D2B">
      <w:pPr>
        <w:spacing w:after="200" w:line="240" w:lineRule="auto"/>
        <w:rPr>
          <w:rFonts w:ascii="Times New Roman" w:eastAsia="Times New Roman" w:hAnsi="Times New Roman" w:cs="Times New Roman"/>
          <w:sz w:val="24"/>
          <w:szCs w:val="24"/>
          <w:lang w:eastAsia="en-GB"/>
        </w:rPr>
      </w:pPr>
      <w:r w:rsidRPr="000B2D2B">
        <w:rPr>
          <w:rFonts w:ascii="Times New Roman" w:eastAsia="Times New Roman" w:hAnsi="Times New Roman" w:cs="Times New Roman"/>
          <w:sz w:val="24"/>
          <w:szCs w:val="24"/>
          <w:lang w:eastAsia="en-GB"/>
        </w:rPr>
        <w:t xml:space="preserve">1. For your initial </w:t>
      </w:r>
      <w:proofErr w:type="spellStart"/>
      <w:r w:rsidRPr="000B2D2B">
        <w:rPr>
          <w:rFonts w:ascii="Times New Roman" w:eastAsia="Times New Roman" w:hAnsi="Times New Roman" w:cs="Times New Roman"/>
          <w:sz w:val="24"/>
          <w:szCs w:val="24"/>
          <w:lang w:eastAsia="en-GB"/>
        </w:rPr>
        <w:t>callset</w:t>
      </w:r>
      <w:proofErr w:type="spellEnd"/>
      <w:r w:rsidRPr="000B2D2B">
        <w:rPr>
          <w:rFonts w:ascii="Times New Roman" w:eastAsia="Times New Roman" w:hAnsi="Times New Roman" w:cs="Times New Roman"/>
          <w:sz w:val="24"/>
          <w:szCs w:val="24"/>
          <w:lang w:eastAsia="en-GB"/>
        </w:rPr>
        <w:t xml:space="preserve"> integration, I found you merged somatic short deletions from </w:t>
      </w:r>
      <w:proofErr w:type="gramStart"/>
      <w:r w:rsidRPr="000B2D2B">
        <w:rPr>
          <w:rFonts w:ascii="Times New Roman" w:eastAsia="Times New Roman" w:hAnsi="Times New Roman" w:cs="Times New Roman"/>
          <w:sz w:val="24"/>
          <w:szCs w:val="24"/>
          <w:lang w:eastAsia="en-GB"/>
        </w:rPr>
        <w:t>4</w:t>
      </w:r>
      <w:proofErr w:type="gramEnd"/>
      <w:r w:rsidRPr="000B2D2B">
        <w:rPr>
          <w:rFonts w:ascii="Times New Roman" w:eastAsia="Times New Roman" w:hAnsi="Times New Roman" w:cs="Times New Roman"/>
          <w:sz w:val="24"/>
          <w:szCs w:val="24"/>
          <w:lang w:eastAsia="en-GB"/>
        </w:rPr>
        <w:t xml:space="preserve"> files separately but it is unclear how the insertions are merged. Moreover, what if different criterion is applied to split VCF file, e.g., 50bp to 300bp, 300bp to 1000bp, etc., will that affect the clustering analysis or even the final high confident set? I think further clarification would be one of the major contributions of this work to the community.</w:t>
      </w:r>
    </w:p>
    <w:p w:rsidR="000B2D2B" w:rsidRPr="000B2D2B" w:rsidRDefault="000B2D2B" w:rsidP="000B2D2B">
      <w:pPr>
        <w:spacing w:after="200" w:line="240" w:lineRule="auto"/>
        <w:rPr>
          <w:rFonts w:ascii="Times New Roman" w:eastAsia="Times New Roman" w:hAnsi="Times New Roman" w:cs="Times New Roman"/>
          <w:sz w:val="24"/>
          <w:szCs w:val="24"/>
          <w:lang w:eastAsia="en-GB"/>
        </w:rPr>
      </w:pPr>
    </w:p>
    <w:p w:rsidR="000B2D2B" w:rsidRPr="000B2D2B" w:rsidRDefault="000B2D2B" w:rsidP="000B2D2B">
      <w:pPr>
        <w:spacing w:after="200" w:line="240" w:lineRule="auto"/>
        <w:rPr>
          <w:rFonts w:ascii="Times New Roman" w:eastAsia="Times New Roman" w:hAnsi="Times New Roman" w:cs="Times New Roman"/>
          <w:sz w:val="24"/>
          <w:szCs w:val="24"/>
          <w:lang w:eastAsia="en-GB"/>
        </w:rPr>
      </w:pPr>
      <w:r w:rsidRPr="000B2D2B">
        <w:rPr>
          <w:rFonts w:ascii="Times New Roman" w:eastAsia="Times New Roman" w:hAnsi="Times New Roman" w:cs="Times New Roman"/>
          <w:sz w:val="24"/>
          <w:szCs w:val="24"/>
          <w:lang w:eastAsia="en-GB"/>
        </w:rPr>
        <w:t xml:space="preserve">2. I am curious about the technology specific SVs, are they induced from inaccurate merge or other reasons? As far as I know, SURVIVOR merges SVs based on size, breakpoint difference and </w:t>
      </w:r>
      <w:proofErr w:type="gramStart"/>
      <w:r w:rsidRPr="000B2D2B">
        <w:rPr>
          <w:rFonts w:ascii="Times New Roman" w:eastAsia="Times New Roman" w:hAnsi="Times New Roman" w:cs="Times New Roman"/>
          <w:sz w:val="24"/>
          <w:szCs w:val="24"/>
          <w:lang w:eastAsia="en-GB"/>
        </w:rPr>
        <w:t>type,</w:t>
      </w:r>
      <w:proofErr w:type="gramEnd"/>
      <w:r w:rsidRPr="000B2D2B">
        <w:rPr>
          <w:rFonts w:ascii="Times New Roman" w:eastAsia="Times New Roman" w:hAnsi="Times New Roman" w:cs="Times New Roman"/>
          <w:sz w:val="24"/>
          <w:szCs w:val="24"/>
          <w:lang w:eastAsia="en-GB"/>
        </w:rPr>
        <w:t xml:space="preserve"> it is likely that duplications are reported as insertions, which won't be merged accordingly. </w:t>
      </w:r>
      <w:proofErr w:type="gramStart"/>
      <w:r w:rsidRPr="000B2D2B">
        <w:rPr>
          <w:rFonts w:ascii="Times New Roman" w:eastAsia="Times New Roman" w:hAnsi="Times New Roman" w:cs="Times New Roman"/>
          <w:sz w:val="24"/>
          <w:szCs w:val="24"/>
          <w:lang w:eastAsia="en-GB"/>
        </w:rPr>
        <w:t>And</w:t>
      </w:r>
      <w:proofErr w:type="gramEnd"/>
      <w:r w:rsidRPr="000B2D2B">
        <w:rPr>
          <w:rFonts w:ascii="Times New Roman" w:eastAsia="Times New Roman" w:hAnsi="Times New Roman" w:cs="Times New Roman"/>
          <w:sz w:val="24"/>
          <w:szCs w:val="24"/>
          <w:lang w:eastAsia="en-GB"/>
        </w:rPr>
        <w:t xml:space="preserve"> I noticed that your high confident SV set contains duplications and insertions.</w:t>
      </w:r>
    </w:p>
    <w:p w:rsidR="000B2D2B" w:rsidRPr="000B2D2B" w:rsidRDefault="000B2D2B" w:rsidP="000B2D2B">
      <w:pPr>
        <w:spacing w:after="200" w:line="240" w:lineRule="auto"/>
        <w:rPr>
          <w:rFonts w:ascii="Times New Roman" w:eastAsia="Times New Roman" w:hAnsi="Times New Roman" w:cs="Times New Roman"/>
          <w:sz w:val="24"/>
          <w:szCs w:val="24"/>
          <w:lang w:eastAsia="en-GB"/>
        </w:rPr>
      </w:pPr>
    </w:p>
    <w:p w:rsidR="000B2D2B" w:rsidRPr="000B2D2B" w:rsidRDefault="000B2D2B" w:rsidP="000B2D2B">
      <w:pPr>
        <w:spacing w:after="200" w:line="240" w:lineRule="auto"/>
        <w:rPr>
          <w:rFonts w:ascii="Times New Roman" w:eastAsia="Times New Roman" w:hAnsi="Times New Roman" w:cs="Times New Roman"/>
          <w:sz w:val="24"/>
          <w:szCs w:val="24"/>
          <w:lang w:eastAsia="en-GB"/>
        </w:rPr>
      </w:pPr>
      <w:r w:rsidRPr="000B2D2B">
        <w:rPr>
          <w:rFonts w:ascii="Times New Roman" w:eastAsia="Times New Roman" w:hAnsi="Times New Roman" w:cs="Times New Roman"/>
          <w:sz w:val="24"/>
          <w:szCs w:val="24"/>
          <w:lang w:eastAsia="en-GB"/>
        </w:rPr>
        <w:t xml:space="preserve">3. The author mentions complex breakpoint events, which are prevalent in </w:t>
      </w:r>
      <w:proofErr w:type="spellStart"/>
      <w:r w:rsidRPr="000B2D2B">
        <w:rPr>
          <w:rFonts w:ascii="Times New Roman" w:eastAsia="Times New Roman" w:hAnsi="Times New Roman" w:cs="Times New Roman"/>
          <w:sz w:val="24"/>
          <w:szCs w:val="24"/>
          <w:lang w:eastAsia="en-GB"/>
        </w:rPr>
        <w:t>tumor</w:t>
      </w:r>
      <w:proofErr w:type="spellEnd"/>
      <w:r w:rsidRPr="000B2D2B">
        <w:rPr>
          <w:rFonts w:ascii="Times New Roman" w:eastAsia="Times New Roman" w:hAnsi="Times New Roman" w:cs="Times New Roman"/>
          <w:sz w:val="24"/>
          <w:szCs w:val="24"/>
          <w:lang w:eastAsia="en-GB"/>
        </w:rPr>
        <w:t xml:space="preserve"> and difficult to merge between sequencing technologies. In your example (chr3:79945732-85636036), it is likely that every BND is merged independently and the </w:t>
      </w:r>
      <w:proofErr w:type="gramStart"/>
      <w:r w:rsidRPr="000B2D2B">
        <w:rPr>
          <w:rFonts w:ascii="Times New Roman" w:eastAsia="Times New Roman" w:hAnsi="Times New Roman" w:cs="Times New Roman"/>
          <w:sz w:val="24"/>
          <w:szCs w:val="24"/>
          <w:lang w:eastAsia="en-GB"/>
        </w:rPr>
        <w:t>whole</w:t>
      </w:r>
      <w:proofErr w:type="gramEnd"/>
      <w:r w:rsidRPr="000B2D2B">
        <w:rPr>
          <w:rFonts w:ascii="Times New Roman" w:eastAsia="Times New Roman" w:hAnsi="Times New Roman" w:cs="Times New Roman"/>
          <w:sz w:val="24"/>
          <w:szCs w:val="24"/>
          <w:lang w:eastAsia="en-GB"/>
        </w:rPr>
        <w:t xml:space="preserve"> internal structures of the event is not considered. Moreover, </w:t>
      </w:r>
      <w:proofErr w:type="gramStart"/>
      <w:r w:rsidRPr="000B2D2B">
        <w:rPr>
          <w:rFonts w:ascii="Times New Roman" w:eastAsia="Times New Roman" w:hAnsi="Times New Roman" w:cs="Times New Roman"/>
          <w:sz w:val="24"/>
          <w:szCs w:val="24"/>
          <w:lang w:eastAsia="en-GB"/>
        </w:rPr>
        <w:t>this</w:t>
      </w:r>
      <w:proofErr w:type="gramEnd"/>
      <w:r w:rsidRPr="000B2D2B">
        <w:rPr>
          <w:rFonts w:ascii="Times New Roman" w:eastAsia="Times New Roman" w:hAnsi="Times New Roman" w:cs="Times New Roman"/>
          <w:sz w:val="24"/>
          <w:szCs w:val="24"/>
          <w:lang w:eastAsia="en-GB"/>
        </w:rPr>
        <w:t xml:space="preserve"> complex event spans a wide range of genome, and its breakpoints might originated from </w:t>
      </w:r>
      <w:proofErr w:type="spellStart"/>
      <w:r w:rsidRPr="000B2D2B">
        <w:rPr>
          <w:rFonts w:ascii="Times New Roman" w:eastAsia="Times New Roman" w:hAnsi="Times New Roman" w:cs="Times New Roman"/>
          <w:sz w:val="24"/>
          <w:szCs w:val="24"/>
          <w:lang w:eastAsia="en-GB"/>
        </w:rPr>
        <w:t>subclonal</w:t>
      </w:r>
      <w:proofErr w:type="spellEnd"/>
      <w:r w:rsidRPr="000B2D2B">
        <w:rPr>
          <w:rFonts w:ascii="Times New Roman" w:eastAsia="Times New Roman" w:hAnsi="Times New Roman" w:cs="Times New Roman"/>
          <w:sz w:val="24"/>
          <w:szCs w:val="24"/>
          <w:lang w:eastAsia="en-GB"/>
        </w:rPr>
        <w:t xml:space="preserve"> </w:t>
      </w:r>
      <w:proofErr w:type="spellStart"/>
      <w:r w:rsidRPr="000B2D2B">
        <w:rPr>
          <w:rFonts w:ascii="Times New Roman" w:eastAsia="Times New Roman" w:hAnsi="Times New Roman" w:cs="Times New Roman"/>
          <w:sz w:val="24"/>
          <w:szCs w:val="24"/>
          <w:lang w:eastAsia="en-GB"/>
        </w:rPr>
        <w:t>tumor</w:t>
      </w:r>
      <w:proofErr w:type="spellEnd"/>
      <w:r w:rsidRPr="000B2D2B">
        <w:rPr>
          <w:rFonts w:ascii="Times New Roman" w:eastAsia="Times New Roman" w:hAnsi="Times New Roman" w:cs="Times New Roman"/>
          <w:sz w:val="24"/>
          <w:szCs w:val="24"/>
          <w:lang w:eastAsia="en-GB"/>
        </w:rPr>
        <w:t xml:space="preserve"> cell populations as mentioned in the response. What about complex event like inverted duplication, deletion associated with inversion, etc., </w:t>
      </w:r>
      <w:proofErr w:type="gramStart"/>
      <w:r w:rsidRPr="000B2D2B">
        <w:rPr>
          <w:rFonts w:ascii="Times New Roman" w:eastAsia="Times New Roman" w:hAnsi="Times New Roman" w:cs="Times New Roman"/>
          <w:sz w:val="24"/>
          <w:szCs w:val="24"/>
          <w:lang w:eastAsia="en-GB"/>
        </w:rPr>
        <w:t>that have been reported by 1000 Genomes Project in their 2015 Nature publication</w:t>
      </w:r>
      <w:proofErr w:type="gramEnd"/>
      <w:r w:rsidRPr="000B2D2B">
        <w:rPr>
          <w:rFonts w:ascii="Times New Roman" w:eastAsia="Times New Roman" w:hAnsi="Times New Roman" w:cs="Times New Roman"/>
          <w:sz w:val="24"/>
          <w:szCs w:val="24"/>
          <w:lang w:eastAsia="en-GB"/>
        </w:rPr>
        <w:t>, is your merge process affected such events that could be covered by a read?</w:t>
      </w:r>
    </w:p>
    <w:p w:rsidR="000B2D2B" w:rsidRPr="000B2D2B" w:rsidRDefault="000B2D2B" w:rsidP="000B2D2B">
      <w:pPr>
        <w:spacing w:after="200" w:line="240" w:lineRule="auto"/>
        <w:rPr>
          <w:rFonts w:ascii="Times New Roman" w:eastAsia="Times New Roman" w:hAnsi="Times New Roman" w:cs="Times New Roman"/>
          <w:sz w:val="24"/>
          <w:szCs w:val="24"/>
          <w:lang w:eastAsia="en-GB"/>
        </w:rPr>
      </w:pPr>
    </w:p>
    <w:p w:rsidR="000B2D2B" w:rsidRPr="00813092" w:rsidRDefault="000B2D2B" w:rsidP="000B2D2B">
      <w:pPr>
        <w:spacing w:after="200" w:line="240" w:lineRule="auto"/>
        <w:rPr>
          <w:rFonts w:ascii="Times New Roman" w:eastAsia="Times New Roman" w:hAnsi="Times New Roman" w:cs="Times New Roman"/>
          <w:sz w:val="24"/>
          <w:szCs w:val="24"/>
          <w:lang w:eastAsia="en-GB"/>
        </w:rPr>
      </w:pPr>
      <w:r w:rsidRPr="000B2D2B">
        <w:rPr>
          <w:rFonts w:ascii="Times New Roman" w:eastAsia="Times New Roman" w:hAnsi="Times New Roman" w:cs="Times New Roman"/>
          <w:sz w:val="24"/>
          <w:szCs w:val="24"/>
          <w:lang w:eastAsia="en-GB"/>
        </w:rPr>
        <w:t>4. For the validation part, I am curious why the validation rate for TRA is only 25%</w:t>
      </w:r>
      <w:proofErr w:type="gramStart"/>
      <w:r w:rsidRPr="000B2D2B">
        <w:rPr>
          <w:rFonts w:ascii="Times New Roman" w:eastAsia="Times New Roman" w:hAnsi="Times New Roman" w:cs="Times New Roman"/>
          <w:sz w:val="24"/>
          <w:szCs w:val="24"/>
          <w:lang w:eastAsia="en-GB"/>
        </w:rPr>
        <w:t>?</w:t>
      </w:r>
      <w:proofErr w:type="gramEnd"/>
    </w:p>
    <w:p w:rsidR="00813092" w:rsidRPr="00813092" w:rsidRDefault="00813092" w:rsidP="00813092">
      <w:pPr>
        <w:spacing w:after="0" w:line="240" w:lineRule="auto"/>
        <w:rPr>
          <w:rFonts w:ascii="Times New Roman" w:eastAsia="Times New Roman" w:hAnsi="Times New Roman" w:cs="Times New Roman"/>
          <w:sz w:val="24"/>
          <w:szCs w:val="24"/>
          <w:lang w:eastAsia="en-GB"/>
        </w:rPr>
      </w:pPr>
    </w:p>
    <w:p w:rsidR="00813092" w:rsidRDefault="00813092" w:rsidP="00813092">
      <w:pPr>
        <w:spacing w:after="200" w:line="240" w:lineRule="auto"/>
        <w:rPr>
          <w:rFonts w:ascii="Times New Roman" w:eastAsia="Times New Roman" w:hAnsi="Times New Roman" w:cs="Times New Roman"/>
          <w:b/>
          <w:bCs/>
          <w:color w:val="000000"/>
          <w:lang w:eastAsia="en-GB"/>
        </w:rPr>
      </w:pPr>
      <w:r w:rsidRPr="00813092">
        <w:rPr>
          <w:rFonts w:ascii="Times New Roman" w:eastAsia="Times New Roman" w:hAnsi="Times New Roman" w:cs="Times New Roman"/>
          <w:b/>
          <w:bCs/>
          <w:color w:val="000000"/>
          <w:lang w:eastAsia="en-GB"/>
        </w:rPr>
        <w:t>Reviewer 2</w:t>
      </w:r>
    </w:p>
    <w:p w:rsidR="000B2D2B" w:rsidRPr="00813092" w:rsidRDefault="000B2D2B" w:rsidP="00813092">
      <w:pPr>
        <w:spacing w:after="200" w:line="240" w:lineRule="auto"/>
        <w:rPr>
          <w:rFonts w:ascii="Times New Roman" w:eastAsia="Times New Roman" w:hAnsi="Times New Roman" w:cs="Times New Roman"/>
          <w:sz w:val="24"/>
          <w:szCs w:val="24"/>
          <w:lang w:eastAsia="en-GB"/>
        </w:rPr>
      </w:pPr>
      <w:r w:rsidRPr="000B2D2B">
        <w:rPr>
          <w:rFonts w:ascii="Times New Roman" w:eastAsia="Times New Roman" w:hAnsi="Times New Roman" w:cs="Times New Roman"/>
          <w:sz w:val="24"/>
          <w:szCs w:val="24"/>
          <w:lang w:eastAsia="en-GB"/>
        </w:rPr>
        <w:t xml:space="preserve">The authors’ rebuttal and revised manuscript has addressed my original concerns and questions. The new sections/figures are informative and complement the original manuscript. I believe the current manuscript is ready to </w:t>
      </w:r>
      <w:proofErr w:type="gramStart"/>
      <w:r w:rsidRPr="000B2D2B">
        <w:rPr>
          <w:rFonts w:ascii="Times New Roman" w:eastAsia="Times New Roman" w:hAnsi="Times New Roman" w:cs="Times New Roman"/>
          <w:sz w:val="24"/>
          <w:szCs w:val="24"/>
          <w:lang w:eastAsia="en-GB"/>
        </w:rPr>
        <w:t>be published</w:t>
      </w:r>
      <w:proofErr w:type="gramEnd"/>
      <w:r w:rsidRPr="000B2D2B">
        <w:rPr>
          <w:rFonts w:ascii="Times New Roman" w:eastAsia="Times New Roman" w:hAnsi="Times New Roman" w:cs="Times New Roman"/>
          <w:sz w:val="24"/>
          <w:szCs w:val="24"/>
          <w:lang w:eastAsia="en-GB"/>
        </w:rPr>
        <w:t>. However, I would strongly suggest that the figures provided for reviewers only be included in the supplementary materials. I found these useful in addressing concerns that readers may have and additive to current figures. I also repeat my suggestion (item 4) to include details of the benchmarking approach in the published paper, whether in the main text or in the supplemental materials.</w:t>
      </w:r>
    </w:p>
    <w:p w:rsidR="00813092" w:rsidRPr="00813092" w:rsidRDefault="00813092" w:rsidP="00813092">
      <w:pPr>
        <w:spacing w:after="0" w:line="240" w:lineRule="auto"/>
        <w:rPr>
          <w:rFonts w:ascii="Times New Roman" w:eastAsia="Times New Roman" w:hAnsi="Times New Roman" w:cs="Times New Roman"/>
          <w:sz w:val="24"/>
          <w:szCs w:val="24"/>
          <w:lang w:eastAsia="en-GB"/>
        </w:rPr>
      </w:pPr>
    </w:p>
    <w:p w:rsidR="00813092" w:rsidRPr="00813092" w:rsidRDefault="00813092" w:rsidP="00813092">
      <w:pPr>
        <w:spacing w:after="0" w:line="240" w:lineRule="auto"/>
        <w:rPr>
          <w:rFonts w:ascii="Times New Roman" w:eastAsia="Times New Roman" w:hAnsi="Times New Roman" w:cs="Times New Roman"/>
          <w:sz w:val="24"/>
          <w:szCs w:val="24"/>
          <w:lang w:eastAsia="en-GB"/>
        </w:rPr>
      </w:pPr>
      <w:r w:rsidRPr="00813092">
        <w:rPr>
          <w:rFonts w:ascii="Times New Roman" w:eastAsia="Times New Roman" w:hAnsi="Times New Roman" w:cs="Times New Roman"/>
          <w:b/>
          <w:bCs/>
          <w:color w:val="000000"/>
          <w:lang w:eastAsia="en-GB"/>
        </w:rPr>
        <w:t>Authors Response</w:t>
      </w:r>
    </w:p>
    <w:p w:rsidR="00813092" w:rsidRPr="00813092" w:rsidRDefault="00813092" w:rsidP="00813092">
      <w:pPr>
        <w:spacing w:after="0" w:line="240" w:lineRule="auto"/>
        <w:rPr>
          <w:rFonts w:ascii="Times New Roman" w:eastAsia="Times New Roman" w:hAnsi="Times New Roman" w:cs="Times New Roman"/>
          <w:sz w:val="24"/>
          <w:szCs w:val="24"/>
          <w:lang w:eastAsia="en-GB"/>
        </w:rPr>
      </w:pPr>
      <w:r w:rsidRPr="00813092">
        <w:rPr>
          <w:rFonts w:ascii="Times New Roman" w:eastAsia="Times New Roman" w:hAnsi="Times New Roman" w:cs="Times New Roman"/>
          <w:b/>
          <w:bCs/>
          <w:color w:val="000000"/>
          <w:lang w:eastAsia="en-GB"/>
        </w:rPr>
        <w:t>Point-by-point responses to the reviewers’ comments:</w:t>
      </w:r>
      <w:r w:rsidRPr="00813092">
        <w:rPr>
          <w:rFonts w:ascii="Times New Roman" w:eastAsia="Times New Roman" w:hAnsi="Times New Roman" w:cs="Times New Roman"/>
          <w:color w:val="000000"/>
          <w:lang w:eastAsia="en-GB"/>
        </w:rPr>
        <w:t> </w:t>
      </w:r>
    </w:p>
    <w:p w:rsidR="00813092" w:rsidRPr="00813092" w:rsidRDefault="00813092" w:rsidP="00813092">
      <w:pPr>
        <w:spacing w:after="0" w:line="240" w:lineRule="auto"/>
        <w:rPr>
          <w:rFonts w:ascii="Times New Roman" w:eastAsia="Times New Roman" w:hAnsi="Times New Roman" w:cs="Times New Roman"/>
          <w:sz w:val="24"/>
          <w:szCs w:val="24"/>
          <w:lang w:eastAsia="en-GB"/>
        </w:rPr>
      </w:pPr>
    </w:p>
    <w:p w:rsidR="00C5162A" w:rsidRPr="00C5162A" w:rsidRDefault="00C5162A" w:rsidP="00C5162A">
      <w:pPr>
        <w:spacing w:after="200" w:line="240" w:lineRule="auto"/>
        <w:rPr>
          <w:rFonts w:ascii="Times New Roman" w:eastAsia="Times New Roman" w:hAnsi="Times New Roman" w:cs="Times New Roman"/>
          <w:b/>
          <w:sz w:val="24"/>
          <w:szCs w:val="24"/>
          <w:lang w:eastAsia="en-GB"/>
        </w:rPr>
      </w:pPr>
      <w:r w:rsidRPr="00C5162A">
        <w:rPr>
          <w:rFonts w:ascii="Times New Roman" w:eastAsia="Times New Roman" w:hAnsi="Times New Roman" w:cs="Times New Roman"/>
          <w:b/>
          <w:sz w:val="24"/>
          <w:szCs w:val="24"/>
          <w:lang w:eastAsia="en-GB"/>
        </w:rPr>
        <w:t>Reviewer 1:</w:t>
      </w:r>
    </w:p>
    <w:p w:rsidR="00C5162A" w:rsidRDefault="00C5162A" w:rsidP="00C5162A">
      <w:pPr>
        <w:spacing w:after="200" w:line="240" w:lineRule="auto"/>
        <w:rPr>
          <w:rFonts w:ascii="Times New Roman" w:eastAsia="Times New Roman" w:hAnsi="Times New Roman" w:cs="Times New Roman"/>
          <w:sz w:val="24"/>
          <w:szCs w:val="24"/>
          <w:lang w:eastAsia="en-GB"/>
        </w:rPr>
      </w:pPr>
      <w:r w:rsidRPr="000B2D2B">
        <w:rPr>
          <w:rFonts w:ascii="Times New Roman" w:eastAsia="Times New Roman" w:hAnsi="Times New Roman" w:cs="Times New Roman"/>
          <w:sz w:val="24"/>
          <w:szCs w:val="24"/>
          <w:lang w:eastAsia="en-GB"/>
        </w:rPr>
        <w:t xml:space="preserve">Thanks for the author's responses, and most of my concerns </w:t>
      </w:r>
      <w:proofErr w:type="gramStart"/>
      <w:r w:rsidRPr="000B2D2B">
        <w:rPr>
          <w:rFonts w:ascii="Times New Roman" w:eastAsia="Times New Roman" w:hAnsi="Times New Roman" w:cs="Times New Roman"/>
          <w:sz w:val="24"/>
          <w:szCs w:val="24"/>
          <w:lang w:eastAsia="en-GB"/>
        </w:rPr>
        <w:t>have been addressed</w:t>
      </w:r>
      <w:proofErr w:type="gramEnd"/>
      <w:r w:rsidRPr="000B2D2B">
        <w:rPr>
          <w:rFonts w:ascii="Times New Roman" w:eastAsia="Times New Roman" w:hAnsi="Times New Roman" w:cs="Times New Roman"/>
          <w:sz w:val="24"/>
          <w:szCs w:val="24"/>
          <w:lang w:eastAsia="en-GB"/>
        </w:rPr>
        <w:t>. However, I still have the following questions regarding to th</w:t>
      </w:r>
      <w:r>
        <w:rPr>
          <w:rFonts w:ascii="Times New Roman" w:eastAsia="Times New Roman" w:hAnsi="Times New Roman" w:cs="Times New Roman"/>
          <w:sz w:val="24"/>
          <w:szCs w:val="24"/>
          <w:lang w:eastAsia="en-GB"/>
        </w:rPr>
        <w:t>e merge process and validation.</w:t>
      </w:r>
    </w:p>
    <w:p w:rsidR="00C5162A" w:rsidRPr="00C5162A" w:rsidRDefault="00C5162A" w:rsidP="00C5162A">
      <w:pPr>
        <w:spacing w:after="200" w:line="240" w:lineRule="auto"/>
        <w:rPr>
          <w:rFonts w:ascii="Times New Roman" w:eastAsia="Times New Roman" w:hAnsi="Times New Roman" w:cs="Times New Roman"/>
          <w:sz w:val="28"/>
          <w:szCs w:val="24"/>
          <w:lang w:eastAsia="en-GB"/>
        </w:rPr>
      </w:pPr>
      <w:r w:rsidRPr="00C5162A">
        <w:rPr>
          <w:rFonts w:ascii="Times New Roman" w:hAnsi="Times New Roman" w:cs="Times New Roman"/>
          <w:i/>
          <w:sz w:val="24"/>
        </w:rPr>
        <w:t>RESPONSE: We sincerely thank the reviewer for spending time to review our manuscript and providing these insightful suggestions and helpful comments regarding the SV merge process and validation</w:t>
      </w:r>
      <w:r w:rsidRPr="00C5162A">
        <w:rPr>
          <w:sz w:val="24"/>
        </w:rPr>
        <w:t>.</w:t>
      </w:r>
    </w:p>
    <w:p w:rsidR="00C5162A" w:rsidRPr="000B2D2B" w:rsidRDefault="00C5162A" w:rsidP="00C5162A">
      <w:pPr>
        <w:spacing w:after="200" w:line="240" w:lineRule="auto"/>
        <w:rPr>
          <w:rFonts w:ascii="Times New Roman" w:eastAsia="Times New Roman" w:hAnsi="Times New Roman" w:cs="Times New Roman"/>
          <w:sz w:val="24"/>
          <w:szCs w:val="24"/>
          <w:lang w:eastAsia="en-GB"/>
        </w:rPr>
      </w:pPr>
      <w:r w:rsidRPr="000B2D2B">
        <w:rPr>
          <w:rFonts w:ascii="Times New Roman" w:eastAsia="Times New Roman" w:hAnsi="Times New Roman" w:cs="Times New Roman"/>
          <w:sz w:val="24"/>
          <w:szCs w:val="24"/>
          <w:lang w:eastAsia="en-GB"/>
        </w:rPr>
        <w:t xml:space="preserve">1. For your initial </w:t>
      </w:r>
      <w:proofErr w:type="spellStart"/>
      <w:r w:rsidRPr="000B2D2B">
        <w:rPr>
          <w:rFonts w:ascii="Times New Roman" w:eastAsia="Times New Roman" w:hAnsi="Times New Roman" w:cs="Times New Roman"/>
          <w:sz w:val="24"/>
          <w:szCs w:val="24"/>
          <w:lang w:eastAsia="en-GB"/>
        </w:rPr>
        <w:t>callset</w:t>
      </w:r>
      <w:proofErr w:type="spellEnd"/>
      <w:r w:rsidRPr="000B2D2B">
        <w:rPr>
          <w:rFonts w:ascii="Times New Roman" w:eastAsia="Times New Roman" w:hAnsi="Times New Roman" w:cs="Times New Roman"/>
          <w:sz w:val="24"/>
          <w:szCs w:val="24"/>
          <w:lang w:eastAsia="en-GB"/>
        </w:rPr>
        <w:t xml:space="preserve"> integration, I found you merged somatic short deletions from </w:t>
      </w:r>
      <w:proofErr w:type="gramStart"/>
      <w:r w:rsidRPr="000B2D2B">
        <w:rPr>
          <w:rFonts w:ascii="Times New Roman" w:eastAsia="Times New Roman" w:hAnsi="Times New Roman" w:cs="Times New Roman"/>
          <w:sz w:val="24"/>
          <w:szCs w:val="24"/>
          <w:lang w:eastAsia="en-GB"/>
        </w:rPr>
        <w:t>4</w:t>
      </w:r>
      <w:proofErr w:type="gramEnd"/>
      <w:r w:rsidRPr="000B2D2B">
        <w:rPr>
          <w:rFonts w:ascii="Times New Roman" w:eastAsia="Times New Roman" w:hAnsi="Times New Roman" w:cs="Times New Roman"/>
          <w:sz w:val="24"/>
          <w:szCs w:val="24"/>
          <w:lang w:eastAsia="en-GB"/>
        </w:rPr>
        <w:t xml:space="preserve"> files separately but it is unclear how the insertions are merged. Moreover, what if different criterion is applied to split VCF file, e.g., 50bp to 300bp, 300bp to 1000bp, etc., will that affect the clustering analysis or even the final high confident set? I think further clarification would be one of the major contributions of this work to the community.</w:t>
      </w:r>
    </w:p>
    <w:p w:rsidR="00C5162A" w:rsidRPr="00C5162A" w:rsidRDefault="00C5162A" w:rsidP="00C5162A">
      <w:pPr>
        <w:spacing w:after="200" w:line="240" w:lineRule="auto"/>
        <w:rPr>
          <w:rFonts w:ascii="Times New Roman" w:hAnsi="Times New Roman" w:cs="Times New Roman"/>
          <w:i/>
          <w:sz w:val="24"/>
        </w:rPr>
      </w:pPr>
      <w:r w:rsidRPr="00C5162A">
        <w:rPr>
          <w:rFonts w:ascii="Times New Roman" w:hAnsi="Times New Roman" w:cs="Times New Roman"/>
          <w:i/>
          <w:sz w:val="24"/>
        </w:rPr>
        <w:t xml:space="preserve">RESPONSE: Insertions, deletions, duplications and inversion events are merged based on the window sizes (50 to100bp, 101to 500bp, 501 to 1000bp, 1001 to 30kb) for small SVs (50bp - 30kb sizes) using the same criteria. The translocation events and large SVs (over 30kb) </w:t>
      </w:r>
      <w:proofErr w:type="gramStart"/>
      <w:r w:rsidRPr="00C5162A">
        <w:rPr>
          <w:rFonts w:ascii="Times New Roman" w:hAnsi="Times New Roman" w:cs="Times New Roman"/>
          <w:i/>
          <w:sz w:val="24"/>
        </w:rPr>
        <w:t>were processed</w:t>
      </w:r>
      <w:proofErr w:type="gramEnd"/>
      <w:r w:rsidRPr="00C5162A">
        <w:rPr>
          <w:rFonts w:ascii="Times New Roman" w:hAnsi="Times New Roman" w:cs="Times New Roman"/>
          <w:i/>
          <w:sz w:val="24"/>
        </w:rPr>
        <w:t xml:space="preserve"> separately using a 10kb window size for merging. The previous methods section detailing the referring window bin method only for somatic short deletions was inaccurate. The method section </w:t>
      </w:r>
      <w:proofErr w:type="gramStart"/>
      <w:r w:rsidRPr="00C5162A">
        <w:rPr>
          <w:rFonts w:ascii="Times New Roman" w:hAnsi="Times New Roman" w:cs="Times New Roman"/>
          <w:i/>
          <w:sz w:val="24"/>
        </w:rPr>
        <w:t>is now updated</w:t>
      </w:r>
      <w:proofErr w:type="gramEnd"/>
      <w:r w:rsidRPr="00C5162A">
        <w:rPr>
          <w:rFonts w:ascii="Times New Roman" w:hAnsi="Times New Roman" w:cs="Times New Roman"/>
          <w:i/>
          <w:sz w:val="24"/>
        </w:rPr>
        <w:t xml:space="preserve"> to provide more detail for the SV merge process as follows:</w:t>
      </w:r>
    </w:p>
    <w:p w:rsidR="00C5162A" w:rsidRPr="00C5162A" w:rsidRDefault="00C5162A" w:rsidP="00C5162A">
      <w:pPr>
        <w:spacing w:after="200" w:line="240" w:lineRule="auto"/>
        <w:rPr>
          <w:rFonts w:ascii="Times New Roman" w:hAnsi="Times New Roman" w:cs="Times New Roman"/>
          <w:i/>
          <w:sz w:val="24"/>
        </w:rPr>
      </w:pPr>
      <w:r w:rsidRPr="00C5162A">
        <w:rPr>
          <w:rFonts w:ascii="Times New Roman" w:hAnsi="Times New Roman" w:cs="Times New Roman"/>
          <w:i/>
          <w:sz w:val="24"/>
        </w:rPr>
        <w:t xml:space="preserve">Multi-platforms SV Integration The somatic SV events such as insertions, deletions, intra-chromosomal inversions, inter-chromosomal translocations, and complex breakpoint events were called in a tool-specific manner in the above sections described in platform/tool specific SV analysis. If </w:t>
      </w:r>
      <w:proofErr w:type="gramStart"/>
      <w:r w:rsidRPr="00C5162A">
        <w:rPr>
          <w:rFonts w:ascii="Times New Roman" w:hAnsi="Times New Roman" w:cs="Times New Roman"/>
          <w:i/>
          <w:sz w:val="24"/>
        </w:rPr>
        <w:t>somatic calling mode was not supported by a specific software</w:t>
      </w:r>
      <w:proofErr w:type="gramEnd"/>
      <w:r w:rsidRPr="00C5162A">
        <w:rPr>
          <w:rFonts w:ascii="Times New Roman" w:hAnsi="Times New Roman" w:cs="Times New Roman"/>
          <w:i/>
          <w:sz w:val="24"/>
        </w:rPr>
        <w:t xml:space="preserve">, Survivor [25] v1.0.3 SVs was used to get SVs in </w:t>
      </w:r>
      <w:proofErr w:type="spellStart"/>
      <w:r w:rsidRPr="00C5162A">
        <w:rPr>
          <w:rFonts w:ascii="Times New Roman" w:hAnsi="Times New Roman" w:cs="Times New Roman"/>
          <w:i/>
          <w:sz w:val="24"/>
        </w:rPr>
        <w:t>tumor</w:t>
      </w:r>
      <w:proofErr w:type="spellEnd"/>
      <w:r w:rsidRPr="00C5162A">
        <w:rPr>
          <w:rFonts w:ascii="Times New Roman" w:hAnsi="Times New Roman" w:cs="Times New Roman"/>
          <w:i/>
          <w:sz w:val="24"/>
        </w:rPr>
        <w:t xml:space="preserve"> sample and not in the normal sample for each pair of the sample. Split VCF files The SVs in each tool specific VCF file were split based on the 5 window sizes (50 to100bp , 101to 500bp, 501 to 1000bp, 1001 to 30,000bp, 30,000bp and above). Translocation events (TRA) </w:t>
      </w:r>
      <w:proofErr w:type="gramStart"/>
      <w:r w:rsidRPr="00C5162A">
        <w:rPr>
          <w:rFonts w:ascii="Times New Roman" w:hAnsi="Times New Roman" w:cs="Times New Roman"/>
          <w:i/>
          <w:sz w:val="24"/>
        </w:rPr>
        <w:t>were extracted</w:t>
      </w:r>
      <w:proofErr w:type="gramEnd"/>
      <w:r w:rsidRPr="00C5162A">
        <w:rPr>
          <w:rFonts w:ascii="Times New Roman" w:hAnsi="Times New Roman" w:cs="Times New Roman"/>
          <w:i/>
          <w:sz w:val="24"/>
        </w:rPr>
        <w:t xml:space="preserve"> from the split VCF file to save into a separate file for each window bin group. The Survivor filter function </w:t>
      </w:r>
      <w:proofErr w:type="gramStart"/>
      <w:r w:rsidRPr="00C5162A">
        <w:rPr>
          <w:rFonts w:ascii="Times New Roman" w:hAnsi="Times New Roman" w:cs="Times New Roman"/>
          <w:i/>
          <w:sz w:val="24"/>
        </w:rPr>
        <w:t>was used</w:t>
      </w:r>
      <w:proofErr w:type="gramEnd"/>
      <w:r w:rsidRPr="00C5162A">
        <w:rPr>
          <w:rFonts w:ascii="Times New Roman" w:hAnsi="Times New Roman" w:cs="Times New Roman"/>
          <w:i/>
          <w:sz w:val="24"/>
        </w:rPr>
        <w:t xml:space="preserve"> to split VCF files as following: SURVIVOR filter $input.vcf NA $</w:t>
      </w:r>
      <w:proofErr w:type="spellStart"/>
      <w:r w:rsidRPr="00C5162A">
        <w:rPr>
          <w:rFonts w:ascii="Times New Roman" w:hAnsi="Times New Roman" w:cs="Times New Roman"/>
          <w:i/>
          <w:sz w:val="24"/>
        </w:rPr>
        <w:t>min_size</w:t>
      </w:r>
      <w:proofErr w:type="spellEnd"/>
      <w:r w:rsidRPr="00C5162A">
        <w:rPr>
          <w:rFonts w:ascii="Times New Roman" w:hAnsi="Times New Roman" w:cs="Times New Roman"/>
          <w:i/>
          <w:sz w:val="24"/>
        </w:rPr>
        <w:t xml:space="preserve"> $</w:t>
      </w:r>
      <w:proofErr w:type="spellStart"/>
      <w:r w:rsidRPr="00C5162A">
        <w:rPr>
          <w:rFonts w:ascii="Times New Roman" w:hAnsi="Times New Roman" w:cs="Times New Roman"/>
          <w:i/>
          <w:sz w:val="24"/>
        </w:rPr>
        <w:t>max_size</w:t>
      </w:r>
      <w:proofErr w:type="spellEnd"/>
      <w:r w:rsidRPr="00C5162A">
        <w:rPr>
          <w:rFonts w:ascii="Times New Roman" w:hAnsi="Times New Roman" w:cs="Times New Roman"/>
          <w:i/>
          <w:sz w:val="24"/>
        </w:rPr>
        <w:t xml:space="preserve"> 0 -1 $</w:t>
      </w:r>
      <w:proofErr w:type="spellStart"/>
      <w:r w:rsidRPr="00C5162A">
        <w:rPr>
          <w:rFonts w:ascii="Times New Roman" w:hAnsi="Times New Roman" w:cs="Times New Roman"/>
          <w:i/>
          <w:sz w:val="24"/>
        </w:rPr>
        <w:t>window_bin</w:t>
      </w:r>
      <w:proofErr w:type="spellEnd"/>
      <w:r w:rsidRPr="00C5162A">
        <w:rPr>
          <w:rFonts w:ascii="Times New Roman" w:hAnsi="Times New Roman" w:cs="Times New Roman"/>
          <w:i/>
          <w:sz w:val="24"/>
        </w:rPr>
        <w:t>/$output.vcf &amp;&amp; cat $</w:t>
      </w:r>
      <w:proofErr w:type="spellStart"/>
      <w:r w:rsidRPr="00C5162A">
        <w:rPr>
          <w:rFonts w:ascii="Times New Roman" w:hAnsi="Times New Roman" w:cs="Times New Roman"/>
          <w:i/>
          <w:sz w:val="24"/>
        </w:rPr>
        <w:t>window_bin</w:t>
      </w:r>
      <w:proofErr w:type="spellEnd"/>
      <w:r w:rsidRPr="00C5162A">
        <w:rPr>
          <w:rFonts w:ascii="Times New Roman" w:hAnsi="Times New Roman" w:cs="Times New Roman"/>
          <w:i/>
          <w:sz w:val="24"/>
        </w:rPr>
        <w:t xml:space="preserve">/$output.vcf | </w:t>
      </w:r>
      <w:proofErr w:type="spellStart"/>
      <w:r w:rsidRPr="00C5162A">
        <w:rPr>
          <w:rFonts w:ascii="Times New Roman" w:hAnsi="Times New Roman" w:cs="Times New Roman"/>
          <w:i/>
          <w:sz w:val="24"/>
        </w:rPr>
        <w:t>grep</w:t>
      </w:r>
      <w:proofErr w:type="spellEnd"/>
      <w:r w:rsidRPr="00C5162A">
        <w:rPr>
          <w:rFonts w:ascii="Times New Roman" w:hAnsi="Times New Roman" w:cs="Times New Roman"/>
          <w:i/>
          <w:sz w:val="24"/>
        </w:rPr>
        <w:t xml:space="preserve"> -w -v "SVTYPE=TRA" | </w:t>
      </w:r>
      <w:proofErr w:type="spellStart"/>
      <w:r w:rsidRPr="00C5162A">
        <w:rPr>
          <w:rFonts w:ascii="Times New Roman" w:hAnsi="Times New Roman" w:cs="Times New Roman"/>
          <w:i/>
          <w:sz w:val="24"/>
        </w:rPr>
        <w:lastRenderedPageBreak/>
        <w:t>vcf</w:t>
      </w:r>
      <w:proofErr w:type="spellEnd"/>
      <w:r w:rsidRPr="00C5162A">
        <w:rPr>
          <w:rFonts w:ascii="Times New Roman" w:hAnsi="Times New Roman" w:cs="Times New Roman"/>
          <w:i/>
          <w:sz w:val="24"/>
        </w:rPr>
        <w:t>-sort &gt;$</w:t>
      </w:r>
      <w:proofErr w:type="spellStart"/>
      <w:r w:rsidRPr="00C5162A">
        <w:rPr>
          <w:rFonts w:ascii="Times New Roman" w:hAnsi="Times New Roman" w:cs="Times New Roman"/>
          <w:i/>
          <w:sz w:val="24"/>
        </w:rPr>
        <w:t>window_bin</w:t>
      </w:r>
      <w:proofErr w:type="spellEnd"/>
      <w:r w:rsidRPr="00C5162A">
        <w:rPr>
          <w:rFonts w:ascii="Times New Roman" w:hAnsi="Times New Roman" w:cs="Times New Roman"/>
          <w:i/>
          <w:sz w:val="24"/>
        </w:rPr>
        <w:t>/$output.noTRA.vcf &amp;&amp; cat $</w:t>
      </w:r>
      <w:proofErr w:type="spellStart"/>
      <w:r w:rsidRPr="00C5162A">
        <w:rPr>
          <w:rFonts w:ascii="Times New Roman" w:hAnsi="Times New Roman" w:cs="Times New Roman"/>
          <w:i/>
          <w:sz w:val="24"/>
        </w:rPr>
        <w:t>window_bin</w:t>
      </w:r>
      <w:proofErr w:type="spellEnd"/>
      <w:r w:rsidRPr="00C5162A">
        <w:rPr>
          <w:rFonts w:ascii="Times New Roman" w:hAnsi="Times New Roman" w:cs="Times New Roman"/>
          <w:i/>
          <w:sz w:val="24"/>
        </w:rPr>
        <w:t xml:space="preserve">/$output.vcf | </w:t>
      </w:r>
      <w:proofErr w:type="spellStart"/>
      <w:r w:rsidRPr="00C5162A">
        <w:rPr>
          <w:rFonts w:ascii="Times New Roman" w:hAnsi="Times New Roman" w:cs="Times New Roman"/>
          <w:i/>
          <w:sz w:val="24"/>
        </w:rPr>
        <w:t>grep</w:t>
      </w:r>
      <w:proofErr w:type="spellEnd"/>
      <w:r w:rsidRPr="00C5162A">
        <w:rPr>
          <w:rFonts w:ascii="Times New Roman" w:hAnsi="Times New Roman" w:cs="Times New Roman"/>
          <w:i/>
          <w:sz w:val="24"/>
        </w:rPr>
        <w:t xml:space="preserve"> -w "SVTYPE=TRA" | </w:t>
      </w:r>
      <w:proofErr w:type="spellStart"/>
      <w:r w:rsidRPr="00C5162A">
        <w:rPr>
          <w:rFonts w:ascii="Times New Roman" w:hAnsi="Times New Roman" w:cs="Times New Roman"/>
          <w:i/>
          <w:sz w:val="24"/>
        </w:rPr>
        <w:t>vcf</w:t>
      </w:r>
      <w:proofErr w:type="spellEnd"/>
      <w:r w:rsidRPr="00C5162A">
        <w:rPr>
          <w:rFonts w:ascii="Times New Roman" w:hAnsi="Times New Roman" w:cs="Times New Roman"/>
          <w:i/>
          <w:sz w:val="24"/>
        </w:rPr>
        <w:t>-sort &gt;$</w:t>
      </w:r>
      <w:proofErr w:type="spellStart"/>
      <w:r w:rsidRPr="00C5162A">
        <w:rPr>
          <w:rFonts w:ascii="Times New Roman" w:hAnsi="Times New Roman" w:cs="Times New Roman"/>
          <w:i/>
          <w:sz w:val="24"/>
        </w:rPr>
        <w:t>window_bin</w:t>
      </w:r>
      <w:proofErr w:type="spellEnd"/>
      <w:r w:rsidRPr="00C5162A">
        <w:rPr>
          <w:rFonts w:ascii="Times New Roman" w:hAnsi="Times New Roman" w:cs="Times New Roman"/>
          <w:i/>
          <w:sz w:val="24"/>
        </w:rPr>
        <w:t>/$output.only.TRA.vcf</w:t>
      </w:r>
    </w:p>
    <w:p w:rsidR="00C5162A" w:rsidRPr="00C5162A" w:rsidRDefault="00C5162A" w:rsidP="00C5162A">
      <w:pPr>
        <w:spacing w:after="200" w:line="240" w:lineRule="auto"/>
        <w:rPr>
          <w:rFonts w:ascii="Times New Roman" w:hAnsi="Times New Roman" w:cs="Times New Roman"/>
          <w:i/>
          <w:sz w:val="24"/>
        </w:rPr>
      </w:pPr>
      <w:r w:rsidRPr="00C5162A">
        <w:rPr>
          <w:rFonts w:ascii="Times New Roman" w:hAnsi="Times New Roman" w:cs="Times New Roman"/>
          <w:i/>
          <w:sz w:val="24"/>
        </w:rPr>
        <w:t>Somatic Large SV</w:t>
      </w:r>
    </w:p>
    <w:p w:rsidR="00C5162A" w:rsidRPr="00C5162A" w:rsidRDefault="00C5162A" w:rsidP="00C5162A">
      <w:pPr>
        <w:spacing w:after="200" w:line="240" w:lineRule="auto"/>
        <w:rPr>
          <w:rFonts w:ascii="Times New Roman" w:hAnsi="Times New Roman" w:cs="Times New Roman"/>
          <w:i/>
          <w:sz w:val="24"/>
        </w:rPr>
      </w:pPr>
      <w:r w:rsidRPr="00C5162A">
        <w:rPr>
          <w:rFonts w:ascii="Times New Roman" w:hAnsi="Times New Roman" w:cs="Times New Roman"/>
          <w:i/>
          <w:sz w:val="24"/>
        </w:rPr>
        <w:t xml:space="preserve"> To get the </w:t>
      </w:r>
      <w:proofErr w:type="spellStart"/>
      <w:r w:rsidRPr="00C5162A">
        <w:rPr>
          <w:rFonts w:ascii="Times New Roman" w:hAnsi="Times New Roman" w:cs="Times New Roman"/>
          <w:i/>
          <w:sz w:val="24"/>
        </w:rPr>
        <w:t>tumor</w:t>
      </w:r>
      <w:proofErr w:type="spellEnd"/>
      <w:r w:rsidRPr="00C5162A">
        <w:rPr>
          <w:rFonts w:ascii="Times New Roman" w:hAnsi="Times New Roman" w:cs="Times New Roman"/>
          <w:i/>
          <w:sz w:val="24"/>
        </w:rPr>
        <w:t xml:space="preserve"> only (somatic) SVs, the large SV (SV &gt;30kb) VCF files for each pair were merged using Survivor. The SVs were merged if they were</w:t>
      </w:r>
      <w:r w:rsidRPr="00C5162A">
        <w:rPr>
          <w:rFonts w:ascii="Times New Roman" w:hAnsi="Times New Roman" w:cs="Times New Roman"/>
          <w:i/>
          <w:sz w:val="24"/>
        </w:rPr>
        <w:t xml:space="preserve"> &lt;10kb </w:t>
      </w:r>
      <w:r w:rsidRPr="00C5162A">
        <w:rPr>
          <w:rFonts w:ascii="Times New Roman" w:hAnsi="Times New Roman" w:cs="Times New Roman"/>
          <w:i/>
          <w:sz w:val="24"/>
        </w:rPr>
        <w:t xml:space="preserve">between the break points. </w:t>
      </w:r>
      <w:proofErr w:type="gramStart"/>
      <w:r w:rsidRPr="00C5162A">
        <w:rPr>
          <w:rFonts w:ascii="Times New Roman" w:hAnsi="Times New Roman" w:cs="Times New Roman"/>
          <w:i/>
          <w:sz w:val="24"/>
        </w:rPr>
        <w:t xml:space="preserve">SVs which were only present in the </w:t>
      </w:r>
      <w:proofErr w:type="spellStart"/>
      <w:r w:rsidRPr="00C5162A">
        <w:rPr>
          <w:rFonts w:ascii="Times New Roman" w:hAnsi="Times New Roman" w:cs="Times New Roman"/>
          <w:i/>
          <w:sz w:val="24"/>
        </w:rPr>
        <w:t>tumor</w:t>
      </w:r>
      <w:proofErr w:type="spellEnd"/>
      <w:r w:rsidRPr="00C5162A">
        <w:rPr>
          <w:rFonts w:ascii="Times New Roman" w:hAnsi="Times New Roman" w:cs="Times New Roman"/>
          <w:i/>
          <w:sz w:val="24"/>
        </w:rPr>
        <w:t xml:space="preserve"> samples and not in the normal sample</w:t>
      </w:r>
      <w:proofErr w:type="gramEnd"/>
      <w:r w:rsidRPr="00C5162A">
        <w:rPr>
          <w:rFonts w:ascii="Times New Roman" w:hAnsi="Times New Roman" w:cs="Times New Roman"/>
          <w:i/>
          <w:sz w:val="24"/>
        </w:rPr>
        <w:t xml:space="preserve"> were taken as somatic SVs for each pair of the sample. The command used for merging the VCF files for SV integration by window sizes (10,000bps) </w:t>
      </w:r>
      <w:proofErr w:type="gramStart"/>
      <w:r w:rsidRPr="00C5162A">
        <w:rPr>
          <w:rFonts w:ascii="Times New Roman" w:hAnsi="Times New Roman" w:cs="Times New Roman"/>
          <w:i/>
          <w:sz w:val="24"/>
        </w:rPr>
        <w:t>was:</w:t>
      </w:r>
      <w:proofErr w:type="gramEnd"/>
      <w:r w:rsidRPr="00C5162A">
        <w:rPr>
          <w:rFonts w:ascii="Times New Roman" w:hAnsi="Times New Roman" w:cs="Times New Roman"/>
          <w:i/>
          <w:sz w:val="24"/>
        </w:rPr>
        <w:t xml:space="preserve"> Command: SURVIVOR merge $</w:t>
      </w:r>
      <w:proofErr w:type="spellStart"/>
      <w:r w:rsidRPr="00C5162A">
        <w:rPr>
          <w:rFonts w:ascii="Times New Roman" w:hAnsi="Times New Roman" w:cs="Times New Roman"/>
          <w:i/>
          <w:sz w:val="24"/>
        </w:rPr>
        <w:t>input.vcf.list</w:t>
      </w:r>
      <w:proofErr w:type="spellEnd"/>
      <w:r w:rsidRPr="00C5162A">
        <w:rPr>
          <w:rFonts w:ascii="Times New Roman" w:hAnsi="Times New Roman" w:cs="Times New Roman"/>
          <w:i/>
          <w:sz w:val="24"/>
        </w:rPr>
        <w:t xml:space="preserve"> 10000 1 0 0 0 10000 $output.vcf</w:t>
      </w:r>
    </w:p>
    <w:p w:rsidR="00C5162A" w:rsidRPr="00C5162A" w:rsidRDefault="00C5162A" w:rsidP="00C5162A">
      <w:pPr>
        <w:spacing w:after="200" w:line="240" w:lineRule="auto"/>
        <w:rPr>
          <w:rFonts w:ascii="Times New Roman" w:hAnsi="Times New Roman" w:cs="Times New Roman"/>
          <w:i/>
          <w:sz w:val="24"/>
        </w:rPr>
      </w:pPr>
      <w:r w:rsidRPr="00C5162A">
        <w:rPr>
          <w:rFonts w:ascii="Times New Roman" w:hAnsi="Times New Roman" w:cs="Times New Roman"/>
          <w:i/>
          <w:sz w:val="24"/>
        </w:rPr>
        <w:t xml:space="preserve">Somatic Small SV: To get </w:t>
      </w:r>
      <w:proofErr w:type="spellStart"/>
      <w:r w:rsidRPr="00C5162A">
        <w:rPr>
          <w:rFonts w:ascii="Times New Roman" w:hAnsi="Times New Roman" w:cs="Times New Roman"/>
          <w:i/>
          <w:sz w:val="24"/>
        </w:rPr>
        <w:t>tumor</w:t>
      </w:r>
      <w:proofErr w:type="spellEnd"/>
      <w:r w:rsidRPr="00C5162A">
        <w:rPr>
          <w:rFonts w:ascii="Times New Roman" w:hAnsi="Times New Roman" w:cs="Times New Roman"/>
          <w:i/>
          <w:sz w:val="24"/>
        </w:rPr>
        <w:t xml:space="preserve"> specific small deletions, insertions, duplications and inversions, the VCF file per sample was split into 4 files based on the length of the SV size: 50bp to 100bp, 101bp to 500bp, 501bp to 1KB and SV (size) greater than 1kb but smaller than 30kb. Each of the pairs of samples </w:t>
      </w:r>
      <w:proofErr w:type="gramStart"/>
      <w:r w:rsidRPr="00C5162A">
        <w:rPr>
          <w:rFonts w:ascii="Times New Roman" w:hAnsi="Times New Roman" w:cs="Times New Roman"/>
          <w:i/>
          <w:sz w:val="24"/>
        </w:rPr>
        <w:t>were then merged</w:t>
      </w:r>
      <w:proofErr w:type="gramEnd"/>
      <w:r w:rsidRPr="00C5162A">
        <w:rPr>
          <w:rFonts w:ascii="Times New Roman" w:hAnsi="Times New Roman" w:cs="Times New Roman"/>
          <w:i/>
          <w:sz w:val="24"/>
        </w:rPr>
        <w:t xml:space="preserve"> using Survivor. Their minimum SV length </w:t>
      </w:r>
      <w:proofErr w:type="gramStart"/>
      <w:r w:rsidRPr="00C5162A">
        <w:rPr>
          <w:rFonts w:ascii="Times New Roman" w:hAnsi="Times New Roman" w:cs="Times New Roman"/>
          <w:i/>
          <w:sz w:val="24"/>
        </w:rPr>
        <w:t>was used</w:t>
      </w:r>
      <w:proofErr w:type="gramEnd"/>
      <w:r w:rsidRPr="00C5162A">
        <w:rPr>
          <w:rFonts w:ascii="Times New Roman" w:hAnsi="Times New Roman" w:cs="Times New Roman"/>
          <w:i/>
          <w:sz w:val="24"/>
        </w:rPr>
        <w:t xml:space="preserve"> as the maximum distance between the break point. The resulting </w:t>
      </w:r>
      <w:proofErr w:type="spellStart"/>
      <w:r w:rsidRPr="00C5162A">
        <w:rPr>
          <w:rFonts w:ascii="Times New Roman" w:hAnsi="Times New Roman" w:cs="Times New Roman"/>
          <w:i/>
          <w:sz w:val="24"/>
        </w:rPr>
        <w:t>tumor</w:t>
      </w:r>
      <w:proofErr w:type="spellEnd"/>
      <w:r w:rsidRPr="00C5162A">
        <w:rPr>
          <w:rFonts w:ascii="Times New Roman" w:hAnsi="Times New Roman" w:cs="Times New Roman"/>
          <w:i/>
          <w:sz w:val="24"/>
        </w:rPr>
        <w:t xml:space="preserve"> specific SVs were then merged from all the four files as </w:t>
      </w:r>
      <w:proofErr w:type="spellStart"/>
      <w:r w:rsidRPr="00C5162A">
        <w:rPr>
          <w:rFonts w:ascii="Times New Roman" w:hAnsi="Times New Roman" w:cs="Times New Roman"/>
          <w:i/>
          <w:sz w:val="24"/>
        </w:rPr>
        <w:t>tumor</w:t>
      </w:r>
      <w:proofErr w:type="spellEnd"/>
      <w:r w:rsidRPr="00C5162A">
        <w:rPr>
          <w:rFonts w:ascii="Times New Roman" w:hAnsi="Times New Roman" w:cs="Times New Roman"/>
          <w:i/>
          <w:sz w:val="24"/>
        </w:rPr>
        <w:t xml:space="preserve"> specific SVs for each pair. The command used for merging the VCF files for SV integration by window sizes (50, 100, 500, </w:t>
      </w:r>
      <w:proofErr w:type="gramStart"/>
      <w:r w:rsidRPr="00C5162A">
        <w:rPr>
          <w:rFonts w:ascii="Times New Roman" w:hAnsi="Times New Roman" w:cs="Times New Roman"/>
          <w:i/>
          <w:sz w:val="24"/>
        </w:rPr>
        <w:t>1000</w:t>
      </w:r>
      <w:proofErr w:type="gramEnd"/>
      <w:r w:rsidRPr="00C5162A">
        <w:rPr>
          <w:rFonts w:ascii="Times New Roman" w:hAnsi="Times New Roman" w:cs="Times New Roman"/>
          <w:i/>
          <w:sz w:val="24"/>
        </w:rPr>
        <w:t>) was:</w:t>
      </w:r>
    </w:p>
    <w:p w:rsidR="00C5162A" w:rsidRPr="00C5162A" w:rsidRDefault="00C5162A" w:rsidP="00C5162A">
      <w:pPr>
        <w:spacing w:after="200" w:line="240" w:lineRule="auto"/>
        <w:rPr>
          <w:rFonts w:ascii="Times New Roman" w:hAnsi="Times New Roman" w:cs="Times New Roman"/>
          <w:i/>
          <w:sz w:val="24"/>
        </w:rPr>
      </w:pPr>
      <w:proofErr w:type="gramStart"/>
      <w:r w:rsidRPr="00C5162A">
        <w:rPr>
          <w:rFonts w:ascii="Times New Roman" w:hAnsi="Times New Roman" w:cs="Times New Roman"/>
          <w:i/>
          <w:sz w:val="24"/>
        </w:rPr>
        <w:t>SURVIVOR merge $</w:t>
      </w:r>
      <w:proofErr w:type="spellStart"/>
      <w:r w:rsidRPr="00C5162A">
        <w:rPr>
          <w:rFonts w:ascii="Times New Roman" w:hAnsi="Times New Roman" w:cs="Times New Roman"/>
          <w:i/>
          <w:sz w:val="24"/>
        </w:rPr>
        <w:t>input.vcf.list</w:t>
      </w:r>
      <w:proofErr w:type="spellEnd"/>
      <w:r w:rsidRPr="00C5162A">
        <w:rPr>
          <w:rFonts w:ascii="Times New Roman" w:hAnsi="Times New Roman" w:cs="Times New Roman"/>
          <w:i/>
          <w:sz w:val="24"/>
        </w:rPr>
        <w:t xml:space="preserve"> $</w:t>
      </w:r>
      <w:proofErr w:type="spellStart"/>
      <w:r w:rsidRPr="00C5162A">
        <w:rPr>
          <w:rFonts w:ascii="Times New Roman" w:hAnsi="Times New Roman" w:cs="Times New Roman"/>
          <w:i/>
          <w:sz w:val="24"/>
        </w:rPr>
        <w:t>window_size</w:t>
      </w:r>
      <w:proofErr w:type="spellEnd"/>
      <w:r w:rsidRPr="00C5162A">
        <w:rPr>
          <w:rFonts w:ascii="Times New Roman" w:hAnsi="Times New Roman" w:cs="Times New Roman"/>
          <w:i/>
          <w:sz w:val="24"/>
        </w:rPr>
        <w:t xml:space="preserve"> 1 0 0 0 $</w:t>
      </w:r>
      <w:proofErr w:type="spellStart"/>
      <w:r w:rsidRPr="00C5162A">
        <w:rPr>
          <w:rFonts w:ascii="Times New Roman" w:hAnsi="Times New Roman" w:cs="Times New Roman"/>
          <w:i/>
          <w:sz w:val="24"/>
        </w:rPr>
        <w:t>window_size</w:t>
      </w:r>
      <w:proofErr w:type="spellEnd"/>
      <w:r w:rsidRPr="00C5162A">
        <w:rPr>
          <w:rFonts w:ascii="Times New Roman" w:hAnsi="Times New Roman" w:cs="Times New Roman"/>
          <w:i/>
          <w:sz w:val="24"/>
        </w:rPr>
        <w:t xml:space="preserve"> $output.vcf Merging Somatic Call Sets: Large SVs (SV &gt; 30Kb or Translocations) from the </w:t>
      </w:r>
      <w:proofErr w:type="spellStart"/>
      <w:r w:rsidRPr="00C5162A">
        <w:rPr>
          <w:rFonts w:ascii="Times New Roman" w:hAnsi="Times New Roman" w:cs="Times New Roman"/>
          <w:i/>
          <w:sz w:val="24"/>
        </w:rPr>
        <w:t>Tumor</w:t>
      </w:r>
      <w:proofErr w:type="spellEnd"/>
      <w:r w:rsidRPr="00C5162A">
        <w:rPr>
          <w:rFonts w:ascii="Times New Roman" w:hAnsi="Times New Roman" w:cs="Times New Roman"/>
          <w:i/>
          <w:sz w:val="24"/>
        </w:rPr>
        <w:t xml:space="preserve"> only filter calls from all samples from all the tools (11 </w:t>
      </w:r>
      <w:proofErr w:type="spellStart"/>
      <w:r w:rsidRPr="00C5162A">
        <w:rPr>
          <w:rFonts w:ascii="Times New Roman" w:hAnsi="Times New Roman" w:cs="Times New Roman"/>
          <w:i/>
          <w:sz w:val="24"/>
        </w:rPr>
        <w:t>LongRanger</w:t>
      </w:r>
      <w:proofErr w:type="spellEnd"/>
      <w:r w:rsidRPr="00C5162A">
        <w:rPr>
          <w:rFonts w:ascii="Times New Roman" w:hAnsi="Times New Roman" w:cs="Times New Roman"/>
          <w:i/>
          <w:sz w:val="24"/>
        </w:rPr>
        <w:t xml:space="preserve">, 11 </w:t>
      </w:r>
      <w:proofErr w:type="spellStart"/>
      <w:r w:rsidRPr="00C5162A">
        <w:rPr>
          <w:rFonts w:ascii="Times New Roman" w:hAnsi="Times New Roman" w:cs="Times New Roman"/>
          <w:i/>
          <w:sz w:val="24"/>
        </w:rPr>
        <w:t>GrocSV</w:t>
      </w:r>
      <w:proofErr w:type="spellEnd"/>
      <w:r w:rsidRPr="00C5162A">
        <w:rPr>
          <w:rFonts w:ascii="Times New Roman" w:hAnsi="Times New Roman" w:cs="Times New Roman"/>
          <w:i/>
          <w:sz w:val="24"/>
        </w:rPr>
        <w:t xml:space="preserve">[59], 11 TNScope,11 </w:t>
      </w:r>
      <w:proofErr w:type="spellStart"/>
      <w:r w:rsidRPr="00C5162A">
        <w:rPr>
          <w:rFonts w:ascii="Times New Roman" w:hAnsi="Times New Roman" w:cs="Times New Roman"/>
          <w:i/>
          <w:sz w:val="24"/>
        </w:rPr>
        <w:t>Novobreak</w:t>
      </w:r>
      <w:proofErr w:type="spellEnd"/>
      <w:r w:rsidRPr="00C5162A">
        <w:rPr>
          <w:rFonts w:ascii="Times New Roman" w:hAnsi="Times New Roman" w:cs="Times New Roman"/>
          <w:i/>
          <w:sz w:val="24"/>
        </w:rPr>
        <w:t xml:space="preserve">, 11 </w:t>
      </w:r>
      <w:proofErr w:type="spellStart"/>
      <w:r w:rsidRPr="00C5162A">
        <w:rPr>
          <w:rFonts w:ascii="Times New Roman" w:hAnsi="Times New Roman" w:cs="Times New Roman"/>
          <w:i/>
          <w:sz w:val="24"/>
        </w:rPr>
        <w:t>Delly</w:t>
      </w:r>
      <w:proofErr w:type="spellEnd"/>
      <w:r w:rsidRPr="00C5162A">
        <w:rPr>
          <w:rFonts w:ascii="Times New Roman" w:hAnsi="Times New Roman" w:cs="Times New Roman"/>
          <w:i/>
          <w:sz w:val="24"/>
        </w:rPr>
        <w:t xml:space="preserve">, 1 Sniffles and 1 PBSV for </w:t>
      </w:r>
      <w:proofErr w:type="spellStart"/>
      <w:r w:rsidRPr="00C5162A">
        <w:rPr>
          <w:rFonts w:ascii="Times New Roman" w:hAnsi="Times New Roman" w:cs="Times New Roman"/>
          <w:i/>
          <w:sz w:val="24"/>
        </w:rPr>
        <w:t>PacBio</w:t>
      </w:r>
      <w:proofErr w:type="spellEnd"/>
      <w:r w:rsidRPr="00C5162A">
        <w:rPr>
          <w:rFonts w:ascii="Times New Roman" w:hAnsi="Times New Roman" w:cs="Times New Roman"/>
          <w:i/>
          <w:sz w:val="24"/>
        </w:rPr>
        <w:t xml:space="preserve"> data, 1 Sniffles and 1 </w:t>
      </w:r>
      <w:proofErr w:type="spellStart"/>
      <w:r w:rsidRPr="00C5162A">
        <w:rPr>
          <w:rFonts w:ascii="Times New Roman" w:hAnsi="Times New Roman" w:cs="Times New Roman"/>
          <w:i/>
          <w:sz w:val="24"/>
        </w:rPr>
        <w:t>NanoSV</w:t>
      </w:r>
      <w:proofErr w:type="spellEnd"/>
      <w:r w:rsidRPr="00C5162A">
        <w:rPr>
          <w:rFonts w:ascii="Times New Roman" w:hAnsi="Times New Roman" w:cs="Times New Roman"/>
          <w:i/>
          <w:sz w:val="24"/>
        </w:rPr>
        <w:t xml:space="preserve"> for ONT data, and 1 Dovetail </w:t>
      </w:r>
      <w:proofErr w:type="spellStart"/>
      <w:r w:rsidRPr="00C5162A">
        <w:rPr>
          <w:rFonts w:ascii="Times New Roman" w:hAnsi="Times New Roman" w:cs="Times New Roman"/>
          <w:i/>
          <w:sz w:val="24"/>
        </w:rPr>
        <w:t>HiC</w:t>
      </w:r>
      <w:proofErr w:type="spellEnd"/>
      <w:r w:rsidRPr="00C5162A">
        <w:rPr>
          <w:rFonts w:ascii="Times New Roman" w:hAnsi="Times New Roman" w:cs="Times New Roman"/>
          <w:i/>
          <w:sz w:val="24"/>
        </w:rPr>
        <w:t xml:space="preserve"> ) were merged using the same command for large SV integration from Survivor:</w:t>
      </w:r>
      <w:proofErr w:type="gramEnd"/>
    </w:p>
    <w:p w:rsidR="00C5162A" w:rsidRPr="00C5162A" w:rsidRDefault="00C5162A" w:rsidP="00C5162A">
      <w:pPr>
        <w:spacing w:after="200" w:line="240" w:lineRule="auto"/>
        <w:rPr>
          <w:rFonts w:ascii="Times New Roman" w:hAnsi="Times New Roman" w:cs="Times New Roman"/>
          <w:i/>
          <w:sz w:val="24"/>
        </w:rPr>
      </w:pPr>
      <w:proofErr w:type="gramStart"/>
      <w:r w:rsidRPr="00C5162A">
        <w:rPr>
          <w:rFonts w:ascii="Times New Roman" w:hAnsi="Times New Roman" w:cs="Times New Roman"/>
          <w:i/>
          <w:sz w:val="24"/>
        </w:rPr>
        <w:t>Command: SURVIVOR merge $</w:t>
      </w:r>
      <w:proofErr w:type="spellStart"/>
      <w:r w:rsidRPr="00C5162A">
        <w:rPr>
          <w:rFonts w:ascii="Times New Roman" w:hAnsi="Times New Roman" w:cs="Times New Roman"/>
          <w:i/>
          <w:sz w:val="24"/>
        </w:rPr>
        <w:t>input.vcf.list</w:t>
      </w:r>
      <w:proofErr w:type="spellEnd"/>
      <w:r w:rsidRPr="00C5162A">
        <w:rPr>
          <w:rFonts w:ascii="Times New Roman" w:hAnsi="Times New Roman" w:cs="Times New Roman"/>
          <w:i/>
          <w:sz w:val="24"/>
        </w:rPr>
        <w:t xml:space="preserve"> 10000 1 0 0 0 10000 $output.vcf Small SVs (SV &lt; 30Kb and No Translocations) from </w:t>
      </w:r>
      <w:proofErr w:type="spellStart"/>
      <w:r w:rsidRPr="00C5162A">
        <w:rPr>
          <w:rFonts w:ascii="Times New Roman" w:hAnsi="Times New Roman" w:cs="Times New Roman"/>
          <w:i/>
          <w:sz w:val="24"/>
        </w:rPr>
        <w:t>tumor</w:t>
      </w:r>
      <w:proofErr w:type="spellEnd"/>
      <w:r w:rsidRPr="00C5162A">
        <w:rPr>
          <w:rFonts w:ascii="Times New Roman" w:hAnsi="Times New Roman" w:cs="Times New Roman"/>
          <w:i/>
          <w:sz w:val="24"/>
        </w:rPr>
        <w:t xml:space="preserve"> only calls from all samples and all tools (11 </w:t>
      </w:r>
      <w:proofErr w:type="spellStart"/>
      <w:r w:rsidRPr="00C5162A">
        <w:rPr>
          <w:rFonts w:ascii="Times New Roman" w:hAnsi="Times New Roman" w:cs="Times New Roman"/>
          <w:i/>
          <w:sz w:val="24"/>
        </w:rPr>
        <w:t>LongRanger</w:t>
      </w:r>
      <w:proofErr w:type="spellEnd"/>
      <w:r w:rsidRPr="00C5162A">
        <w:rPr>
          <w:rFonts w:ascii="Times New Roman" w:hAnsi="Times New Roman" w:cs="Times New Roman"/>
          <w:i/>
          <w:sz w:val="24"/>
        </w:rPr>
        <w:t xml:space="preserve"> for short deletions, 11 </w:t>
      </w:r>
      <w:proofErr w:type="spellStart"/>
      <w:r w:rsidRPr="00C5162A">
        <w:rPr>
          <w:rFonts w:ascii="Times New Roman" w:hAnsi="Times New Roman" w:cs="Times New Roman"/>
          <w:i/>
          <w:sz w:val="24"/>
        </w:rPr>
        <w:t>TNScope</w:t>
      </w:r>
      <w:proofErr w:type="spellEnd"/>
      <w:r w:rsidRPr="00C5162A">
        <w:rPr>
          <w:rFonts w:ascii="Times New Roman" w:hAnsi="Times New Roman" w:cs="Times New Roman"/>
          <w:i/>
          <w:sz w:val="24"/>
        </w:rPr>
        <w:t xml:space="preserve">, 11 </w:t>
      </w:r>
      <w:proofErr w:type="spellStart"/>
      <w:r w:rsidRPr="00C5162A">
        <w:rPr>
          <w:rFonts w:ascii="Times New Roman" w:hAnsi="Times New Roman" w:cs="Times New Roman"/>
          <w:i/>
          <w:sz w:val="24"/>
        </w:rPr>
        <w:t>Novobreak</w:t>
      </w:r>
      <w:proofErr w:type="spellEnd"/>
      <w:r w:rsidRPr="00C5162A">
        <w:rPr>
          <w:rFonts w:ascii="Times New Roman" w:hAnsi="Times New Roman" w:cs="Times New Roman"/>
          <w:i/>
          <w:sz w:val="24"/>
        </w:rPr>
        <w:t xml:space="preserve">, 11 </w:t>
      </w:r>
      <w:proofErr w:type="spellStart"/>
      <w:r w:rsidRPr="00C5162A">
        <w:rPr>
          <w:rFonts w:ascii="Times New Roman" w:hAnsi="Times New Roman" w:cs="Times New Roman"/>
          <w:i/>
          <w:sz w:val="24"/>
        </w:rPr>
        <w:t>Delly</w:t>
      </w:r>
      <w:proofErr w:type="spellEnd"/>
      <w:r w:rsidRPr="00C5162A">
        <w:rPr>
          <w:rFonts w:ascii="Times New Roman" w:hAnsi="Times New Roman" w:cs="Times New Roman"/>
          <w:i/>
          <w:sz w:val="24"/>
        </w:rPr>
        <w:t xml:space="preserve">, 1 Sniffles and 1 PBSV for </w:t>
      </w:r>
      <w:proofErr w:type="spellStart"/>
      <w:r w:rsidRPr="00C5162A">
        <w:rPr>
          <w:rFonts w:ascii="Times New Roman" w:hAnsi="Times New Roman" w:cs="Times New Roman"/>
          <w:i/>
          <w:sz w:val="24"/>
        </w:rPr>
        <w:t>PacBio</w:t>
      </w:r>
      <w:proofErr w:type="spellEnd"/>
      <w:r w:rsidRPr="00C5162A">
        <w:rPr>
          <w:rFonts w:ascii="Times New Roman" w:hAnsi="Times New Roman" w:cs="Times New Roman"/>
          <w:i/>
          <w:sz w:val="24"/>
        </w:rPr>
        <w:t xml:space="preserve"> data, 1 Sniffles and 1 </w:t>
      </w:r>
      <w:proofErr w:type="spellStart"/>
      <w:r w:rsidRPr="00C5162A">
        <w:rPr>
          <w:rFonts w:ascii="Times New Roman" w:hAnsi="Times New Roman" w:cs="Times New Roman"/>
          <w:i/>
          <w:sz w:val="24"/>
        </w:rPr>
        <w:t>NanoSV</w:t>
      </w:r>
      <w:proofErr w:type="spellEnd"/>
      <w:r w:rsidRPr="00C5162A">
        <w:rPr>
          <w:rFonts w:ascii="Times New Roman" w:hAnsi="Times New Roman" w:cs="Times New Roman"/>
          <w:i/>
          <w:sz w:val="24"/>
        </w:rPr>
        <w:t xml:space="preserve"> for ONT data) VCF files were merged with the same command for small SV integration from Survivor as follows:</w:t>
      </w:r>
      <w:proofErr w:type="gramEnd"/>
    </w:p>
    <w:p w:rsidR="00C5162A" w:rsidRPr="00C5162A" w:rsidRDefault="00C5162A" w:rsidP="00C5162A">
      <w:pPr>
        <w:spacing w:after="200" w:line="240" w:lineRule="auto"/>
        <w:rPr>
          <w:rFonts w:ascii="Times New Roman" w:hAnsi="Times New Roman" w:cs="Times New Roman"/>
          <w:i/>
          <w:sz w:val="24"/>
        </w:rPr>
      </w:pPr>
      <w:r w:rsidRPr="00C5162A">
        <w:rPr>
          <w:rFonts w:ascii="Times New Roman" w:hAnsi="Times New Roman" w:cs="Times New Roman"/>
          <w:i/>
          <w:sz w:val="24"/>
        </w:rPr>
        <w:t>SURVIVOR merge $</w:t>
      </w:r>
      <w:proofErr w:type="spellStart"/>
      <w:r w:rsidRPr="00C5162A">
        <w:rPr>
          <w:rFonts w:ascii="Times New Roman" w:hAnsi="Times New Roman" w:cs="Times New Roman"/>
          <w:i/>
          <w:sz w:val="24"/>
        </w:rPr>
        <w:t>input.vcf.list</w:t>
      </w:r>
      <w:proofErr w:type="spellEnd"/>
      <w:r w:rsidRPr="00C5162A">
        <w:rPr>
          <w:rFonts w:ascii="Times New Roman" w:hAnsi="Times New Roman" w:cs="Times New Roman"/>
          <w:i/>
          <w:sz w:val="24"/>
        </w:rPr>
        <w:t xml:space="preserve"> $</w:t>
      </w:r>
      <w:proofErr w:type="spellStart"/>
      <w:r w:rsidRPr="00C5162A">
        <w:rPr>
          <w:rFonts w:ascii="Times New Roman" w:hAnsi="Times New Roman" w:cs="Times New Roman"/>
          <w:i/>
          <w:sz w:val="24"/>
        </w:rPr>
        <w:t>window_size</w:t>
      </w:r>
      <w:proofErr w:type="spellEnd"/>
      <w:r w:rsidRPr="00C5162A">
        <w:rPr>
          <w:rFonts w:ascii="Times New Roman" w:hAnsi="Times New Roman" w:cs="Times New Roman"/>
          <w:i/>
          <w:sz w:val="24"/>
        </w:rPr>
        <w:t xml:space="preserve"> 1 0 0 </w:t>
      </w:r>
      <w:proofErr w:type="gramStart"/>
      <w:r w:rsidRPr="00C5162A">
        <w:rPr>
          <w:rFonts w:ascii="Times New Roman" w:hAnsi="Times New Roman" w:cs="Times New Roman"/>
          <w:i/>
          <w:sz w:val="24"/>
        </w:rPr>
        <w:t>0</w:t>
      </w:r>
      <w:proofErr w:type="gramEnd"/>
      <w:r w:rsidRPr="00C5162A">
        <w:rPr>
          <w:rFonts w:ascii="Times New Roman" w:hAnsi="Times New Roman" w:cs="Times New Roman"/>
          <w:i/>
          <w:sz w:val="24"/>
        </w:rPr>
        <w:t xml:space="preserve"> $</w:t>
      </w:r>
      <w:proofErr w:type="spellStart"/>
      <w:r w:rsidRPr="00C5162A">
        <w:rPr>
          <w:rFonts w:ascii="Times New Roman" w:hAnsi="Times New Roman" w:cs="Times New Roman"/>
          <w:i/>
          <w:sz w:val="24"/>
        </w:rPr>
        <w:t>window_size</w:t>
      </w:r>
      <w:proofErr w:type="spellEnd"/>
      <w:r w:rsidRPr="00C5162A">
        <w:rPr>
          <w:rFonts w:ascii="Times New Roman" w:hAnsi="Times New Roman" w:cs="Times New Roman"/>
          <w:i/>
          <w:sz w:val="24"/>
        </w:rPr>
        <w:t xml:space="preserve"> $output.vcf In addition, SVs on ALT </w:t>
      </w:r>
      <w:proofErr w:type="spellStart"/>
      <w:r w:rsidRPr="00C5162A">
        <w:rPr>
          <w:rFonts w:ascii="Times New Roman" w:hAnsi="Times New Roman" w:cs="Times New Roman"/>
          <w:i/>
          <w:sz w:val="24"/>
        </w:rPr>
        <w:t>contigs</w:t>
      </w:r>
      <w:proofErr w:type="spellEnd"/>
      <w:r w:rsidRPr="00C5162A">
        <w:rPr>
          <w:rFonts w:ascii="Times New Roman" w:hAnsi="Times New Roman" w:cs="Times New Roman"/>
          <w:i/>
          <w:sz w:val="24"/>
        </w:rPr>
        <w:t xml:space="preserve"> or 10X Genomics’ blacklist regions were removed. For the high confidence SV call set, we selected SVs that were represented in calls from at least </w:t>
      </w:r>
      <w:proofErr w:type="gramStart"/>
      <w:r w:rsidRPr="00C5162A">
        <w:rPr>
          <w:rFonts w:ascii="Times New Roman" w:hAnsi="Times New Roman" w:cs="Times New Roman"/>
          <w:i/>
          <w:sz w:val="24"/>
        </w:rPr>
        <w:t>2</w:t>
      </w:r>
      <w:proofErr w:type="gramEnd"/>
      <w:r w:rsidRPr="00C5162A">
        <w:rPr>
          <w:rFonts w:ascii="Times New Roman" w:hAnsi="Times New Roman" w:cs="Times New Roman"/>
          <w:i/>
          <w:sz w:val="24"/>
        </w:rPr>
        <w:t xml:space="preserve"> technologies and window size of same bin for merging the SVs of the same type together.</w:t>
      </w:r>
    </w:p>
    <w:p w:rsidR="00C5162A" w:rsidRPr="00C5162A" w:rsidRDefault="00C5162A" w:rsidP="00C5162A">
      <w:pPr>
        <w:spacing w:after="200" w:line="240" w:lineRule="auto"/>
        <w:rPr>
          <w:rFonts w:ascii="Times New Roman" w:hAnsi="Times New Roman" w:cs="Times New Roman"/>
          <w:i/>
          <w:sz w:val="24"/>
        </w:rPr>
      </w:pPr>
      <w:r w:rsidRPr="00C5162A">
        <w:rPr>
          <w:rFonts w:ascii="Times New Roman" w:hAnsi="Times New Roman" w:cs="Times New Roman"/>
          <w:i/>
          <w:sz w:val="24"/>
        </w:rPr>
        <w:t xml:space="preserve">The SVs </w:t>
      </w:r>
      <w:proofErr w:type="gramStart"/>
      <w:r w:rsidRPr="00C5162A">
        <w:rPr>
          <w:rFonts w:ascii="Times New Roman" w:hAnsi="Times New Roman" w:cs="Times New Roman"/>
          <w:i/>
          <w:sz w:val="24"/>
        </w:rPr>
        <w:t>are clustered</w:t>
      </w:r>
      <w:proofErr w:type="gramEnd"/>
      <w:r w:rsidRPr="00C5162A">
        <w:rPr>
          <w:rFonts w:ascii="Times New Roman" w:hAnsi="Times New Roman" w:cs="Times New Roman"/>
          <w:i/>
          <w:sz w:val="24"/>
        </w:rPr>
        <w:t xml:space="preserve"> by the same criteria as well. That is, insertions and deletions (and other types too) </w:t>
      </w:r>
      <w:proofErr w:type="gramStart"/>
      <w:r w:rsidRPr="00C5162A">
        <w:rPr>
          <w:rFonts w:ascii="Times New Roman" w:hAnsi="Times New Roman" w:cs="Times New Roman"/>
          <w:i/>
          <w:sz w:val="24"/>
        </w:rPr>
        <w:t>are clustered</w:t>
      </w:r>
      <w:proofErr w:type="gramEnd"/>
      <w:r w:rsidRPr="00C5162A">
        <w:rPr>
          <w:rFonts w:ascii="Times New Roman" w:hAnsi="Times New Roman" w:cs="Times New Roman"/>
          <w:i/>
          <w:sz w:val="24"/>
        </w:rPr>
        <w:t xml:space="preserve"> according to this following scheme: </w:t>
      </w:r>
    </w:p>
    <w:p w:rsidR="00C5162A" w:rsidRPr="00C5162A" w:rsidRDefault="00C5162A" w:rsidP="00C5162A">
      <w:pPr>
        <w:spacing w:after="200" w:line="240" w:lineRule="auto"/>
        <w:rPr>
          <w:rFonts w:ascii="Times New Roman" w:hAnsi="Times New Roman" w:cs="Times New Roman"/>
          <w:i/>
          <w:sz w:val="24"/>
        </w:rPr>
      </w:pPr>
      <w:r w:rsidRPr="00C5162A">
        <w:rPr>
          <w:rFonts w:ascii="Times New Roman" w:hAnsi="Times New Roman" w:cs="Times New Roman"/>
          <w:i/>
          <w:sz w:val="24"/>
        </w:rPr>
        <w:t xml:space="preserve">50bp to 100bp SV =&gt; 50bps clustering window size </w:t>
      </w:r>
    </w:p>
    <w:p w:rsidR="00C5162A" w:rsidRPr="00C5162A" w:rsidRDefault="00C5162A" w:rsidP="00C5162A">
      <w:pPr>
        <w:spacing w:after="200" w:line="240" w:lineRule="auto"/>
        <w:rPr>
          <w:rFonts w:ascii="Times New Roman" w:hAnsi="Times New Roman" w:cs="Times New Roman"/>
          <w:i/>
          <w:sz w:val="24"/>
        </w:rPr>
      </w:pPr>
      <w:r w:rsidRPr="00C5162A">
        <w:rPr>
          <w:rFonts w:ascii="Times New Roman" w:hAnsi="Times New Roman" w:cs="Times New Roman"/>
          <w:i/>
          <w:sz w:val="24"/>
        </w:rPr>
        <w:t xml:space="preserve">100bp to 500b SV =&gt; 100bps clustering window size </w:t>
      </w:r>
    </w:p>
    <w:p w:rsidR="00C5162A" w:rsidRPr="00C5162A" w:rsidRDefault="00C5162A" w:rsidP="00C5162A">
      <w:pPr>
        <w:spacing w:after="200" w:line="240" w:lineRule="auto"/>
        <w:rPr>
          <w:rFonts w:ascii="Times New Roman" w:hAnsi="Times New Roman" w:cs="Times New Roman"/>
          <w:i/>
          <w:sz w:val="24"/>
        </w:rPr>
      </w:pPr>
      <w:r w:rsidRPr="00C5162A">
        <w:rPr>
          <w:rFonts w:ascii="Times New Roman" w:hAnsi="Times New Roman" w:cs="Times New Roman"/>
          <w:i/>
          <w:sz w:val="24"/>
        </w:rPr>
        <w:t xml:space="preserve">500bp to 1000 SV =&gt; 500bps clustering window size </w:t>
      </w:r>
    </w:p>
    <w:p w:rsidR="00C5162A" w:rsidRPr="00C5162A" w:rsidRDefault="00C5162A" w:rsidP="00C5162A">
      <w:pPr>
        <w:spacing w:after="200" w:line="240" w:lineRule="auto"/>
        <w:rPr>
          <w:rFonts w:ascii="Times New Roman" w:hAnsi="Times New Roman" w:cs="Times New Roman"/>
          <w:i/>
          <w:sz w:val="24"/>
        </w:rPr>
      </w:pPr>
      <w:r w:rsidRPr="00C5162A">
        <w:rPr>
          <w:rFonts w:ascii="Times New Roman" w:hAnsi="Times New Roman" w:cs="Times New Roman"/>
          <w:i/>
          <w:sz w:val="24"/>
        </w:rPr>
        <w:t>1001bp to 30000bp SV =&gt; 1kb clustering window size</w:t>
      </w:r>
    </w:p>
    <w:p w:rsidR="00C5162A" w:rsidRPr="00C5162A" w:rsidRDefault="00C5162A" w:rsidP="00C5162A">
      <w:pPr>
        <w:spacing w:after="200" w:line="240" w:lineRule="auto"/>
        <w:rPr>
          <w:rFonts w:ascii="Times New Roman" w:hAnsi="Times New Roman" w:cs="Times New Roman"/>
          <w:i/>
          <w:sz w:val="24"/>
        </w:rPr>
      </w:pPr>
      <w:r w:rsidRPr="00C5162A">
        <w:rPr>
          <w:rFonts w:ascii="Times New Roman" w:hAnsi="Times New Roman" w:cs="Times New Roman"/>
          <w:i/>
          <w:sz w:val="24"/>
        </w:rPr>
        <w:t>30kb above SV =&gt; 10kb clustering window size</w:t>
      </w:r>
    </w:p>
    <w:p w:rsidR="00C5162A" w:rsidRPr="00C5162A" w:rsidRDefault="00C5162A" w:rsidP="00C5162A">
      <w:pPr>
        <w:spacing w:after="200" w:line="240" w:lineRule="auto"/>
        <w:rPr>
          <w:rFonts w:ascii="Times New Roman" w:hAnsi="Times New Roman" w:cs="Times New Roman"/>
          <w:i/>
          <w:sz w:val="24"/>
        </w:rPr>
      </w:pPr>
      <w:r w:rsidRPr="00C5162A">
        <w:rPr>
          <w:rFonts w:ascii="Times New Roman" w:hAnsi="Times New Roman" w:cs="Times New Roman"/>
          <w:i/>
          <w:sz w:val="24"/>
        </w:rPr>
        <w:t xml:space="preserve"> </w:t>
      </w:r>
      <w:proofErr w:type="gramStart"/>
      <w:r w:rsidRPr="00C5162A">
        <w:rPr>
          <w:rFonts w:ascii="Times New Roman" w:hAnsi="Times New Roman" w:cs="Times New Roman"/>
          <w:i/>
          <w:sz w:val="24"/>
        </w:rPr>
        <w:t>translocations</w:t>
      </w:r>
      <w:proofErr w:type="gramEnd"/>
      <w:r w:rsidRPr="00C5162A">
        <w:rPr>
          <w:rFonts w:ascii="Times New Roman" w:hAnsi="Times New Roman" w:cs="Times New Roman"/>
          <w:i/>
          <w:sz w:val="24"/>
        </w:rPr>
        <w:t xml:space="preserve"> =&gt; 10 kb clustering window</w:t>
      </w:r>
    </w:p>
    <w:p w:rsidR="00C5162A" w:rsidRPr="00C5162A" w:rsidRDefault="00C5162A" w:rsidP="00C5162A">
      <w:pPr>
        <w:spacing w:after="200" w:line="240" w:lineRule="auto"/>
        <w:rPr>
          <w:rFonts w:ascii="Times New Roman" w:eastAsia="Times New Roman" w:hAnsi="Times New Roman" w:cs="Times New Roman"/>
          <w:i/>
          <w:sz w:val="28"/>
          <w:szCs w:val="24"/>
          <w:lang w:eastAsia="en-GB"/>
        </w:rPr>
      </w:pPr>
      <w:r w:rsidRPr="00C5162A">
        <w:rPr>
          <w:rFonts w:ascii="Times New Roman" w:hAnsi="Times New Roman" w:cs="Times New Roman"/>
          <w:i/>
          <w:sz w:val="24"/>
        </w:rPr>
        <w:lastRenderedPageBreak/>
        <w:t xml:space="preserve">As to the effect of using different bins, we agree with the reviewer that the subsequent clustering analysis </w:t>
      </w:r>
      <w:proofErr w:type="gramStart"/>
      <w:r w:rsidRPr="00C5162A">
        <w:rPr>
          <w:rFonts w:ascii="Times New Roman" w:hAnsi="Times New Roman" w:cs="Times New Roman"/>
          <w:i/>
          <w:sz w:val="24"/>
        </w:rPr>
        <w:t>would be affected</w:t>
      </w:r>
      <w:proofErr w:type="gramEnd"/>
      <w:r w:rsidRPr="00C5162A">
        <w:rPr>
          <w:rFonts w:ascii="Times New Roman" w:hAnsi="Times New Roman" w:cs="Times New Roman"/>
          <w:i/>
          <w:sz w:val="24"/>
        </w:rPr>
        <w:t xml:space="preserve">. Those variants whose size is near a bin boundary </w:t>
      </w:r>
      <w:proofErr w:type="gramStart"/>
      <w:r w:rsidRPr="00C5162A">
        <w:rPr>
          <w:rFonts w:ascii="Times New Roman" w:hAnsi="Times New Roman" w:cs="Times New Roman"/>
          <w:i/>
          <w:sz w:val="24"/>
        </w:rPr>
        <w:t>may not be clustered</w:t>
      </w:r>
      <w:proofErr w:type="gramEnd"/>
      <w:r w:rsidRPr="00C5162A">
        <w:rPr>
          <w:rFonts w:ascii="Times New Roman" w:hAnsi="Times New Roman" w:cs="Times New Roman"/>
          <w:i/>
          <w:sz w:val="24"/>
        </w:rPr>
        <w:t xml:space="preserve"> optimally, because the equivalent variants may be </w:t>
      </w:r>
      <w:proofErr w:type="spellStart"/>
      <w:r w:rsidRPr="00C5162A">
        <w:rPr>
          <w:rFonts w:ascii="Times New Roman" w:hAnsi="Times New Roman" w:cs="Times New Roman"/>
          <w:i/>
          <w:sz w:val="24"/>
        </w:rPr>
        <w:t>precategorized</w:t>
      </w:r>
      <w:proofErr w:type="spellEnd"/>
      <w:r w:rsidRPr="00C5162A">
        <w:rPr>
          <w:rFonts w:ascii="Times New Roman" w:hAnsi="Times New Roman" w:cs="Times New Roman"/>
          <w:i/>
          <w:sz w:val="24"/>
        </w:rPr>
        <w:t xml:space="preserve"> into different bins. For example, two insertions, 295 </w:t>
      </w:r>
      <w:proofErr w:type="spellStart"/>
      <w:r w:rsidRPr="00C5162A">
        <w:rPr>
          <w:rFonts w:ascii="Times New Roman" w:hAnsi="Times New Roman" w:cs="Times New Roman"/>
          <w:i/>
          <w:sz w:val="24"/>
        </w:rPr>
        <w:t>bp</w:t>
      </w:r>
      <w:proofErr w:type="spellEnd"/>
      <w:r w:rsidRPr="00C5162A">
        <w:rPr>
          <w:rFonts w:ascii="Times New Roman" w:hAnsi="Times New Roman" w:cs="Times New Roman"/>
          <w:i/>
          <w:sz w:val="24"/>
        </w:rPr>
        <w:t xml:space="preserve"> and 301 </w:t>
      </w:r>
      <w:proofErr w:type="spellStart"/>
      <w:r w:rsidRPr="00C5162A">
        <w:rPr>
          <w:rFonts w:ascii="Times New Roman" w:hAnsi="Times New Roman" w:cs="Times New Roman"/>
          <w:i/>
          <w:sz w:val="24"/>
        </w:rPr>
        <w:t>bp</w:t>
      </w:r>
      <w:proofErr w:type="spellEnd"/>
      <w:r w:rsidRPr="00C5162A">
        <w:rPr>
          <w:rFonts w:ascii="Times New Roman" w:hAnsi="Times New Roman" w:cs="Times New Roman"/>
          <w:i/>
          <w:sz w:val="24"/>
        </w:rPr>
        <w:t xml:space="preserve">, would be clustered/merged if the bin window is 100bp to 500 </w:t>
      </w:r>
      <w:proofErr w:type="spellStart"/>
      <w:r w:rsidRPr="00C5162A">
        <w:rPr>
          <w:rFonts w:ascii="Times New Roman" w:hAnsi="Times New Roman" w:cs="Times New Roman"/>
          <w:i/>
          <w:sz w:val="24"/>
        </w:rPr>
        <w:t>bp</w:t>
      </w:r>
      <w:proofErr w:type="spellEnd"/>
      <w:r w:rsidRPr="00C5162A">
        <w:rPr>
          <w:rFonts w:ascii="Times New Roman" w:hAnsi="Times New Roman" w:cs="Times New Roman"/>
          <w:i/>
          <w:sz w:val="24"/>
        </w:rPr>
        <w:t xml:space="preserve">, but they </w:t>
      </w:r>
      <w:proofErr w:type="gramStart"/>
      <w:r w:rsidRPr="00C5162A">
        <w:rPr>
          <w:rFonts w:ascii="Times New Roman" w:hAnsi="Times New Roman" w:cs="Times New Roman"/>
          <w:i/>
          <w:sz w:val="24"/>
        </w:rPr>
        <w:t>would not be merged</w:t>
      </w:r>
      <w:proofErr w:type="gramEnd"/>
      <w:r w:rsidRPr="00C5162A">
        <w:rPr>
          <w:rFonts w:ascii="Times New Roman" w:hAnsi="Times New Roman" w:cs="Times New Roman"/>
          <w:i/>
          <w:sz w:val="24"/>
        </w:rPr>
        <w:t xml:space="preserve"> had the bin windows been 100bp to 300bp and 300bp to 500bp.</w:t>
      </w:r>
    </w:p>
    <w:p w:rsidR="00C5162A" w:rsidRDefault="00C5162A" w:rsidP="00C5162A">
      <w:pPr>
        <w:spacing w:after="200" w:line="240" w:lineRule="auto"/>
        <w:rPr>
          <w:rFonts w:ascii="Times New Roman" w:eastAsia="Times New Roman" w:hAnsi="Times New Roman" w:cs="Times New Roman"/>
          <w:sz w:val="24"/>
          <w:szCs w:val="24"/>
          <w:lang w:eastAsia="en-GB"/>
        </w:rPr>
      </w:pPr>
      <w:r w:rsidRPr="000B2D2B">
        <w:rPr>
          <w:rFonts w:ascii="Times New Roman" w:eastAsia="Times New Roman" w:hAnsi="Times New Roman" w:cs="Times New Roman"/>
          <w:sz w:val="24"/>
          <w:szCs w:val="24"/>
          <w:lang w:eastAsia="en-GB"/>
        </w:rPr>
        <w:t xml:space="preserve">2. I am curious about the technology specific SVs, are they induced from inaccurate merge or other reasons? As far as I know, SURVIVOR merges SVs based on size, breakpoint difference and </w:t>
      </w:r>
      <w:proofErr w:type="gramStart"/>
      <w:r w:rsidRPr="000B2D2B">
        <w:rPr>
          <w:rFonts w:ascii="Times New Roman" w:eastAsia="Times New Roman" w:hAnsi="Times New Roman" w:cs="Times New Roman"/>
          <w:sz w:val="24"/>
          <w:szCs w:val="24"/>
          <w:lang w:eastAsia="en-GB"/>
        </w:rPr>
        <w:t>type,</w:t>
      </w:r>
      <w:proofErr w:type="gramEnd"/>
      <w:r w:rsidRPr="000B2D2B">
        <w:rPr>
          <w:rFonts w:ascii="Times New Roman" w:eastAsia="Times New Roman" w:hAnsi="Times New Roman" w:cs="Times New Roman"/>
          <w:sz w:val="24"/>
          <w:szCs w:val="24"/>
          <w:lang w:eastAsia="en-GB"/>
        </w:rPr>
        <w:t xml:space="preserve"> it is likely that duplications are reported as insertions, which won't be merged accordingly. </w:t>
      </w:r>
      <w:proofErr w:type="gramStart"/>
      <w:r w:rsidRPr="000B2D2B">
        <w:rPr>
          <w:rFonts w:ascii="Times New Roman" w:eastAsia="Times New Roman" w:hAnsi="Times New Roman" w:cs="Times New Roman"/>
          <w:sz w:val="24"/>
          <w:szCs w:val="24"/>
          <w:lang w:eastAsia="en-GB"/>
        </w:rPr>
        <w:t>And</w:t>
      </w:r>
      <w:proofErr w:type="gramEnd"/>
      <w:r w:rsidRPr="000B2D2B">
        <w:rPr>
          <w:rFonts w:ascii="Times New Roman" w:eastAsia="Times New Roman" w:hAnsi="Times New Roman" w:cs="Times New Roman"/>
          <w:sz w:val="24"/>
          <w:szCs w:val="24"/>
          <w:lang w:eastAsia="en-GB"/>
        </w:rPr>
        <w:t xml:space="preserve"> I noticed that your high confident SV set contains duplications and insertions.</w:t>
      </w:r>
    </w:p>
    <w:p w:rsidR="00C5162A" w:rsidRPr="00C5162A" w:rsidRDefault="00C5162A" w:rsidP="00C5162A">
      <w:pPr>
        <w:spacing w:after="200" w:line="240" w:lineRule="auto"/>
        <w:rPr>
          <w:rFonts w:ascii="Times New Roman" w:hAnsi="Times New Roman" w:cs="Times New Roman"/>
          <w:i/>
          <w:sz w:val="24"/>
        </w:rPr>
      </w:pPr>
      <w:r w:rsidRPr="00C5162A">
        <w:rPr>
          <w:rFonts w:ascii="Times New Roman" w:hAnsi="Times New Roman" w:cs="Times New Roman"/>
          <w:i/>
          <w:sz w:val="24"/>
        </w:rPr>
        <w:t>RESPONSE: We thank the reviewer for pointing out the challenges in the SV merge process and limitations of Survivor merge. The technology specific SVs in the initial call set were mainly due to NGS technology and software algorithm difference, but it could also be the result of an inaccurate merge.</w:t>
      </w:r>
    </w:p>
    <w:p w:rsidR="00C5162A" w:rsidRPr="00C5162A" w:rsidRDefault="00C5162A" w:rsidP="00C5162A">
      <w:pPr>
        <w:spacing w:after="200" w:line="240" w:lineRule="auto"/>
        <w:rPr>
          <w:rFonts w:ascii="Times New Roman" w:hAnsi="Times New Roman" w:cs="Times New Roman"/>
          <w:i/>
          <w:sz w:val="24"/>
        </w:rPr>
      </w:pPr>
      <w:r w:rsidRPr="00C5162A">
        <w:rPr>
          <w:rFonts w:ascii="Times New Roman" w:hAnsi="Times New Roman" w:cs="Times New Roman"/>
          <w:i/>
          <w:sz w:val="24"/>
        </w:rPr>
        <w:t xml:space="preserve">We observed that different software tools might call the SV overlap the same region as different events or ignore a specific type of event. For example, </w:t>
      </w:r>
      <w:proofErr w:type="spellStart"/>
      <w:r w:rsidRPr="00C5162A">
        <w:rPr>
          <w:rFonts w:ascii="Times New Roman" w:hAnsi="Times New Roman" w:cs="Times New Roman"/>
          <w:i/>
          <w:sz w:val="24"/>
        </w:rPr>
        <w:t>Longranger</w:t>
      </w:r>
      <w:proofErr w:type="spellEnd"/>
      <w:r w:rsidRPr="00C5162A">
        <w:rPr>
          <w:rFonts w:ascii="Times New Roman" w:hAnsi="Times New Roman" w:cs="Times New Roman"/>
          <w:i/>
          <w:sz w:val="24"/>
        </w:rPr>
        <w:t xml:space="preserve"> only calls small deletions for small SVs between 50bps - 30kb. While it calls deletions, inversions, and duplication and break ends events for large SVs (&gt;30kb), it does not report insertion and translocation events for large SVs. On the other hand, PBSV and Sniffles both report deletions, insertions, duplications, inversion and translocations for the </w:t>
      </w:r>
      <w:proofErr w:type="spellStart"/>
      <w:r w:rsidRPr="00C5162A">
        <w:rPr>
          <w:rFonts w:ascii="Times New Roman" w:hAnsi="Times New Roman" w:cs="Times New Roman"/>
          <w:i/>
          <w:sz w:val="24"/>
        </w:rPr>
        <w:t>PacBio</w:t>
      </w:r>
      <w:proofErr w:type="spellEnd"/>
      <w:r w:rsidRPr="00C5162A">
        <w:rPr>
          <w:rFonts w:ascii="Times New Roman" w:hAnsi="Times New Roman" w:cs="Times New Roman"/>
          <w:i/>
          <w:sz w:val="24"/>
        </w:rPr>
        <w:t xml:space="preserve"> data set. Comparing SVs from Illumina to other platforms, we noticed Illumina detected a higher proportion of platform specific translocation events and deletions in the range of 500bps – 1kb in the initial call set. However, </w:t>
      </w:r>
      <w:proofErr w:type="spellStart"/>
      <w:r w:rsidRPr="00C5162A">
        <w:rPr>
          <w:rFonts w:ascii="Times New Roman" w:hAnsi="Times New Roman" w:cs="Times New Roman"/>
          <w:i/>
          <w:sz w:val="24"/>
        </w:rPr>
        <w:t>Nanopore</w:t>
      </w:r>
      <w:proofErr w:type="spellEnd"/>
      <w:r w:rsidRPr="00C5162A">
        <w:rPr>
          <w:rFonts w:ascii="Times New Roman" w:hAnsi="Times New Roman" w:cs="Times New Roman"/>
          <w:i/>
          <w:sz w:val="24"/>
        </w:rPr>
        <w:t xml:space="preserve"> and </w:t>
      </w:r>
      <w:proofErr w:type="spellStart"/>
      <w:r w:rsidRPr="00C5162A">
        <w:rPr>
          <w:rFonts w:ascii="Times New Roman" w:hAnsi="Times New Roman" w:cs="Times New Roman"/>
          <w:i/>
          <w:sz w:val="24"/>
        </w:rPr>
        <w:t>PacBio</w:t>
      </w:r>
      <w:proofErr w:type="spellEnd"/>
      <w:r w:rsidRPr="00C5162A">
        <w:rPr>
          <w:rFonts w:ascii="Times New Roman" w:hAnsi="Times New Roman" w:cs="Times New Roman"/>
          <w:i/>
          <w:sz w:val="24"/>
        </w:rPr>
        <w:t xml:space="preserve"> detected high proportions of platform specific small insertions between 50bps – 1kb, </w:t>
      </w:r>
      <w:proofErr w:type="spellStart"/>
      <w:r w:rsidRPr="00C5162A">
        <w:rPr>
          <w:rFonts w:ascii="Times New Roman" w:hAnsi="Times New Roman" w:cs="Times New Roman"/>
          <w:i/>
          <w:sz w:val="24"/>
        </w:rPr>
        <w:t>Bionano</w:t>
      </w:r>
      <w:proofErr w:type="spellEnd"/>
      <w:r w:rsidRPr="00C5162A">
        <w:rPr>
          <w:rFonts w:ascii="Times New Roman" w:hAnsi="Times New Roman" w:cs="Times New Roman"/>
          <w:i/>
          <w:sz w:val="24"/>
        </w:rPr>
        <w:t xml:space="preserve"> reported a high proportion of platform specific SVs as duplications between 100kb to several </w:t>
      </w:r>
      <w:proofErr w:type="spellStart"/>
      <w:r w:rsidRPr="00C5162A">
        <w:rPr>
          <w:rFonts w:ascii="Times New Roman" w:hAnsi="Times New Roman" w:cs="Times New Roman"/>
          <w:i/>
          <w:sz w:val="24"/>
        </w:rPr>
        <w:t>megabases</w:t>
      </w:r>
      <w:proofErr w:type="spellEnd"/>
      <w:r w:rsidRPr="00C5162A">
        <w:rPr>
          <w:rFonts w:ascii="Times New Roman" w:hAnsi="Times New Roman" w:cs="Times New Roman"/>
          <w:i/>
          <w:sz w:val="24"/>
        </w:rPr>
        <w:t>.</w:t>
      </w:r>
    </w:p>
    <w:p w:rsidR="00C5162A" w:rsidRPr="00C5162A" w:rsidRDefault="00C5162A" w:rsidP="00C5162A">
      <w:pPr>
        <w:spacing w:after="200" w:line="240" w:lineRule="auto"/>
        <w:rPr>
          <w:rFonts w:ascii="Times New Roman" w:eastAsia="Times New Roman" w:hAnsi="Times New Roman" w:cs="Times New Roman"/>
          <w:i/>
          <w:sz w:val="28"/>
          <w:szCs w:val="24"/>
          <w:lang w:eastAsia="en-GB"/>
        </w:rPr>
      </w:pPr>
      <w:r w:rsidRPr="00C5162A">
        <w:rPr>
          <w:rFonts w:ascii="Times New Roman" w:hAnsi="Times New Roman" w:cs="Times New Roman"/>
          <w:i/>
          <w:sz w:val="24"/>
        </w:rPr>
        <w:t xml:space="preserve">To avoid </w:t>
      </w:r>
      <w:proofErr w:type="spellStart"/>
      <w:r w:rsidRPr="00C5162A">
        <w:rPr>
          <w:rFonts w:ascii="Times New Roman" w:hAnsi="Times New Roman" w:cs="Times New Roman"/>
          <w:i/>
          <w:sz w:val="24"/>
        </w:rPr>
        <w:t>spliting</w:t>
      </w:r>
      <w:proofErr w:type="spellEnd"/>
      <w:r w:rsidRPr="00C5162A">
        <w:rPr>
          <w:rFonts w:ascii="Times New Roman" w:hAnsi="Times New Roman" w:cs="Times New Roman"/>
          <w:i/>
          <w:sz w:val="24"/>
        </w:rPr>
        <w:t xml:space="preserve"> the similar size overlap SVs into different SVs, we applied a clustering approach to further merge SVs of the same type if the SVs had a reciprocal overlap &gt;50%. By using this clustering approach, we removed 79 additional SVs that </w:t>
      </w:r>
      <w:proofErr w:type="gramStart"/>
      <w:r w:rsidRPr="00C5162A">
        <w:rPr>
          <w:rFonts w:ascii="Times New Roman" w:hAnsi="Times New Roman" w:cs="Times New Roman"/>
          <w:i/>
          <w:sz w:val="24"/>
        </w:rPr>
        <w:t>were missed</w:t>
      </w:r>
      <w:proofErr w:type="gramEnd"/>
      <w:r w:rsidRPr="00C5162A">
        <w:rPr>
          <w:rFonts w:ascii="Times New Roman" w:hAnsi="Times New Roman" w:cs="Times New Roman"/>
          <w:i/>
          <w:sz w:val="24"/>
        </w:rPr>
        <w:t xml:space="preserve"> by the Survivor merge approach in high confidence consensus call set. The 79 SVs includes 1 deletion, 1 duplication, 1 Insertion, 27 reciprocal Inversions and 49 reciprocal translocation events. We performed manual curation to resolve the conflicts for some SVs with types of differences.</w:t>
      </w:r>
    </w:p>
    <w:p w:rsidR="00C5162A" w:rsidRPr="000B2D2B" w:rsidRDefault="00C5162A" w:rsidP="00C5162A">
      <w:pPr>
        <w:spacing w:after="200" w:line="240" w:lineRule="auto"/>
        <w:rPr>
          <w:rFonts w:ascii="Times New Roman" w:eastAsia="Times New Roman" w:hAnsi="Times New Roman" w:cs="Times New Roman"/>
          <w:sz w:val="24"/>
          <w:szCs w:val="24"/>
          <w:lang w:eastAsia="en-GB"/>
        </w:rPr>
      </w:pPr>
    </w:p>
    <w:p w:rsidR="00C5162A" w:rsidRPr="000B2D2B" w:rsidRDefault="00C5162A" w:rsidP="00C5162A">
      <w:pPr>
        <w:spacing w:after="200" w:line="240" w:lineRule="auto"/>
        <w:rPr>
          <w:rFonts w:ascii="Times New Roman" w:eastAsia="Times New Roman" w:hAnsi="Times New Roman" w:cs="Times New Roman"/>
          <w:sz w:val="24"/>
          <w:szCs w:val="24"/>
          <w:lang w:eastAsia="en-GB"/>
        </w:rPr>
      </w:pPr>
      <w:r w:rsidRPr="000B2D2B">
        <w:rPr>
          <w:rFonts w:ascii="Times New Roman" w:eastAsia="Times New Roman" w:hAnsi="Times New Roman" w:cs="Times New Roman"/>
          <w:sz w:val="24"/>
          <w:szCs w:val="24"/>
          <w:lang w:eastAsia="en-GB"/>
        </w:rPr>
        <w:t xml:space="preserve">3. The author mentions complex breakpoint events, which are prevalent in </w:t>
      </w:r>
      <w:proofErr w:type="spellStart"/>
      <w:r w:rsidRPr="000B2D2B">
        <w:rPr>
          <w:rFonts w:ascii="Times New Roman" w:eastAsia="Times New Roman" w:hAnsi="Times New Roman" w:cs="Times New Roman"/>
          <w:sz w:val="24"/>
          <w:szCs w:val="24"/>
          <w:lang w:eastAsia="en-GB"/>
        </w:rPr>
        <w:t>tumor</w:t>
      </w:r>
      <w:proofErr w:type="spellEnd"/>
      <w:r w:rsidRPr="000B2D2B">
        <w:rPr>
          <w:rFonts w:ascii="Times New Roman" w:eastAsia="Times New Roman" w:hAnsi="Times New Roman" w:cs="Times New Roman"/>
          <w:sz w:val="24"/>
          <w:szCs w:val="24"/>
          <w:lang w:eastAsia="en-GB"/>
        </w:rPr>
        <w:t xml:space="preserve"> and difficult to merge between sequencing technologies. In your example (chr3:79945732-85636036), it is likely that every BND is merged independently and the </w:t>
      </w:r>
      <w:proofErr w:type="gramStart"/>
      <w:r w:rsidRPr="000B2D2B">
        <w:rPr>
          <w:rFonts w:ascii="Times New Roman" w:eastAsia="Times New Roman" w:hAnsi="Times New Roman" w:cs="Times New Roman"/>
          <w:sz w:val="24"/>
          <w:szCs w:val="24"/>
          <w:lang w:eastAsia="en-GB"/>
        </w:rPr>
        <w:t>whole</w:t>
      </w:r>
      <w:proofErr w:type="gramEnd"/>
      <w:r w:rsidRPr="000B2D2B">
        <w:rPr>
          <w:rFonts w:ascii="Times New Roman" w:eastAsia="Times New Roman" w:hAnsi="Times New Roman" w:cs="Times New Roman"/>
          <w:sz w:val="24"/>
          <w:szCs w:val="24"/>
          <w:lang w:eastAsia="en-GB"/>
        </w:rPr>
        <w:t xml:space="preserve"> internal structures of the event is not considered. Moreover, </w:t>
      </w:r>
      <w:proofErr w:type="gramStart"/>
      <w:r w:rsidRPr="000B2D2B">
        <w:rPr>
          <w:rFonts w:ascii="Times New Roman" w:eastAsia="Times New Roman" w:hAnsi="Times New Roman" w:cs="Times New Roman"/>
          <w:sz w:val="24"/>
          <w:szCs w:val="24"/>
          <w:lang w:eastAsia="en-GB"/>
        </w:rPr>
        <w:t>this</w:t>
      </w:r>
      <w:proofErr w:type="gramEnd"/>
      <w:r w:rsidRPr="000B2D2B">
        <w:rPr>
          <w:rFonts w:ascii="Times New Roman" w:eastAsia="Times New Roman" w:hAnsi="Times New Roman" w:cs="Times New Roman"/>
          <w:sz w:val="24"/>
          <w:szCs w:val="24"/>
          <w:lang w:eastAsia="en-GB"/>
        </w:rPr>
        <w:t xml:space="preserve"> complex event spans a wide range of genome, and its breakpoints might originated from </w:t>
      </w:r>
      <w:proofErr w:type="spellStart"/>
      <w:r w:rsidRPr="000B2D2B">
        <w:rPr>
          <w:rFonts w:ascii="Times New Roman" w:eastAsia="Times New Roman" w:hAnsi="Times New Roman" w:cs="Times New Roman"/>
          <w:sz w:val="24"/>
          <w:szCs w:val="24"/>
          <w:lang w:eastAsia="en-GB"/>
        </w:rPr>
        <w:t>subclonal</w:t>
      </w:r>
      <w:proofErr w:type="spellEnd"/>
      <w:r w:rsidRPr="000B2D2B">
        <w:rPr>
          <w:rFonts w:ascii="Times New Roman" w:eastAsia="Times New Roman" w:hAnsi="Times New Roman" w:cs="Times New Roman"/>
          <w:sz w:val="24"/>
          <w:szCs w:val="24"/>
          <w:lang w:eastAsia="en-GB"/>
        </w:rPr>
        <w:t xml:space="preserve"> </w:t>
      </w:r>
      <w:proofErr w:type="spellStart"/>
      <w:r w:rsidRPr="000B2D2B">
        <w:rPr>
          <w:rFonts w:ascii="Times New Roman" w:eastAsia="Times New Roman" w:hAnsi="Times New Roman" w:cs="Times New Roman"/>
          <w:sz w:val="24"/>
          <w:szCs w:val="24"/>
          <w:lang w:eastAsia="en-GB"/>
        </w:rPr>
        <w:t>tumor</w:t>
      </w:r>
      <w:proofErr w:type="spellEnd"/>
      <w:r w:rsidRPr="000B2D2B">
        <w:rPr>
          <w:rFonts w:ascii="Times New Roman" w:eastAsia="Times New Roman" w:hAnsi="Times New Roman" w:cs="Times New Roman"/>
          <w:sz w:val="24"/>
          <w:szCs w:val="24"/>
          <w:lang w:eastAsia="en-GB"/>
        </w:rPr>
        <w:t xml:space="preserve"> cell populations as mentioned in the response. What about complex event like inverted duplication, deletion associated with inversion, etc., </w:t>
      </w:r>
      <w:proofErr w:type="gramStart"/>
      <w:r w:rsidRPr="000B2D2B">
        <w:rPr>
          <w:rFonts w:ascii="Times New Roman" w:eastAsia="Times New Roman" w:hAnsi="Times New Roman" w:cs="Times New Roman"/>
          <w:sz w:val="24"/>
          <w:szCs w:val="24"/>
          <w:lang w:eastAsia="en-GB"/>
        </w:rPr>
        <w:t>that have been reported by 1000 Genomes Project in their 2015 Nature publication</w:t>
      </w:r>
      <w:proofErr w:type="gramEnd"/>
      <w:r w:rsidRPr="000B2D2B">
        <w:rPr>
          <w:rFonts w:ascii="Times New Roman" w:eastAsia="Times New Roman" w:hAnsi="Times New Roman" w:cs="Times New Roman"/>
          <w:sz w:val="24"/>
          <w:szCs w:val="24"/>
          <w:lang w:eastAsia="en-GB"/>
        </w:rPr>
        <w:t>, is your merge process affected such events that could be covered by a read?</w:t>
      </w:r>
    </w:p>
    <w:p w:rsidR="00C5162A" w:rsidRPr="00C5162A" w:rsidRDefault="00C5162A" w:rsidP="00C5162A">
      <w:pPr>
        <w:spacing w:after="200" w:line="240" w:lineRule="auto"/>
        <w:rPr>
          <w:rFonts w:ascii="Times New Roman" w:hAnsi="Times New Roman" w:cs="Times New Roman"/>
          <w:i/>
          <w:sz w:val="24"/>
        </w:rPr>
      </w:pPr>
      <w:r w:rsidRPr="00C5162A">
        <w:rPr>
          <w:rFonts w:ascii="Times New Roman" w:hAnsi="Times New Roman" w:cs="Times New Roman"/>
          <w:i/>
          <w:sz w:val="24"/>
        </w:rPr>
        <w:t xml:space="preserve">RESPONSE: We thank the reviewer for the insightful comment regarding challenges in merging complex breakpoint events between sequencing technologies and the limitations of the Survivor algorithm for handling SVs originating from </w:t>
      </w:r>
      <w:proofErr w:type="spellStart"/>
      <w:proofErr w:type="gramStart"/>
      <w:r w:rsidRPr="00C5162A">
        <w:rPr>
          <w:rFonts w:ascii="Times New Roman" w:hAnsi="Times New Roman" w:cs="Times New Roman"/>
          <w:i/>
          <w:sz w:val="24"/>
        </w:rPr>
        <w:t>subcolonal</w:t>
      </w:r>
      <w:proofErr w:type="spellEnd"/>
      <w:r w:rsidRPr="00C5162A">
        <w:rPr>
          <w:rFonts w:ascii="Times New Roman" w:hAnsi="Times New Roman" w:cs="Times New Roman"/>
          <w:i/>
          <w:sz w:val="24"/>
        </w:rPr>
        <w:t xml:space="preserve"> </w:t>
      </w:r>
      <w:proofErr w:type="spellStart"/>
      <w:r w:rsidRPr="00C5162A">
        <w:rPr>
          <w:rFonts w:ascii="Times New Roman" w:hAnsi="Times New Roman" w:cs="Times New Roman"/>
          <w:i/>
          <w:sz w:val="24"/>
        </w:rPr>
        <w:t>tumor</w:t>
      </w:r>
      <w:proofErr w:type="spellEnd"/>
      <w:r w:rsidRPr="00C5162A">
        <w:rPr>
          <w:rFonts w:ascii="Times New Roman" w:hAnsi="Times New Roman" w:cs="Times New Roman"/>
          <w:i/>
          <w:sz w:val="24"/>
        </w:rPr>
        <w:t xml:space="preserve"> cell populations</w:t>
      </w:r>
      <w:proofErr w:type="gramEnd"/>
      <w:r w:rsidRPr="00C5162A">
        <w:rPr>
          <w:rFonts w:ascii="Times New Roman" w:hAnsi="Times New Roman" w:cs="Times New Roman"/>
          <w:i/>
          <w:sz w:val="24"/>
        </w:rPr>
        <w:t xml:space="preserve">. </w:t>
      </w:r>
      <w:r w:rsidRPr="00C5162A">
        <w:rPr>
          <w:rFonts w:ascii="Times New Roman" w:hAnsi="Times New Roman" w:cs="Times New Roman"/>
          <w:i/>
          <w:sz w:val="24"/>
        </w:rPr>
        <w:lastRenderedPageBreak/>
        <w:t xml:space="preserve">For complex breakpoint events, Survivor might not merge them together due to SV type and size differences called by different software tools from different technologies. Those complex events, such as inverted duplications, deletions associated with inversions, </w:t>
      </w:r>
      <w:proofErr w:type="gramStart"/>
      <w:r w:rsidRPr="00C5162A">
        <w:rPr>
          <w:rFonts w:ascii="Times New Roman" w:hAnsi="Times New Roman" w:cs="Times New Roman"/>
          <w:i/>
          <w:sz w:val="24"/>
        </w:rPr>
        <w:t>could be reported</w:t>
      </w:r>
      <w:proofErr w:type="gramEnd"/>
      <w:r w:rsidRPr="00C5162A">
        <w:rPr>
          <w:rFonts w:ascii="Times New Roman" w:hAnsi="Times New Roman" w:cs="Times New Roman"/>
          <w:i/>
          <w:sz w:val="24"/>
        </w:rPr>
        <w:t xml:space="preserve"> as separate BNDs or multiple overlap SVs. We added this point into the Discussion to acknowledge the limitation with our current study:</w:t>
      </w:r>
    </w:p>
    <w:p w:rsidR="00C5162A" w:rsidRPr="00C5162A" w:rsidRDefault="00C5162A" w:rsidP="00C5162A">
      <w:pPr>
        <w:spacing w:after="200" w:line="240" w:lineRule="auto"/>
        <w:rPr>
          <w:rFonts w:ascii="Times New Roman" w:eastAsia="Times New Roman" w:hAnsi="Times New Roman" w:cs="Times New Roman"/>
          <w:i/>
          <w:sz w:val="28"/>
          <w:szCs w:val="24"/>
          <w:lang w:eastAsia="en-GB"/>
        </w:rPr>
      </w:pPr>
      <w:r w:rsidRPr="00C5162A">
        <w:rPr>
          <w:rFonts w:ascii="Times New Roman" w:hAnsi="Times New Roman" w:cs="Times New Roman"/>
          <w:i/>
          <w:sz w:val="24"/>
        </w:rPr>
        <w:t>“Due to the current technology and software algorithm limitations, some of the complex breakpoint events were not consistently called across technologies and need to be further characterized (Additional file 10: Fig. S9, Additional file 16: Table S15). We acknowledge that there is a need for continuous improvement of the SV call set for the HCC1395 cancer genome as new technologies and more accurate SV calling algorithms and pipelines become available.”</w:t>
      </w:r>
    </w:p>
    <w:p w:rsidR="00C5162A" w:rsidRPr="00813092" w:rsidRDefault="00C5162A" w:rsidP="00C5162A">
      <w:pPr>
        <w:spacing w:after="200" w:line="240" w:lineRule="auto"/>
        <w:rPr>
          <w:rFonts w:ascii="Times New Roman" w:eastAsia="Times New Roman" w:hAnsi="Times New Roman" w:cs="Times New Roman"/>
          <w:sz w:val="24"/>
          <w:szCs w:val="24"/>
          <w:lang w:eastAsia="en-GB"/>
        </w:rPr>
      </w:pPr>
      <w:r w:rsidRPr="000B2D2B">
        <w:rPr>
          <w:rFonts w:ascii="Times New Roman" w:eastAsia="Times New Roman" w:hAnsi="Times New Roman" w:cs="Times New Roman"/>
          <w:sz w:val="24"/>
          <w:szCs w:val="24"/>
          <w:lang w:eastAsia="en-GB"/>
        </w:rPr>
        <w:t>4. For the validation part, I am curious why the validation rate for TRA is only 25%</w:t>
      </w:r>
      <w:proofErr w:type="gramStart"/>
      <w:r w:rsidRPr="000B2D2B">
        <w:rPr>
          <w:rFonts w:ascii="Times New Roman" w:eastAsia="Times New Roman" w:hAnsi="Times New Roman" w:cs="Times New Roman"/>
          <w:sz w:val="24"/>
          <w:szCs w:val="24"/>
          <w:lang w:eastAsia="en-GB"/>
        </w:rPr>
        <w:t>?</w:t>
      </w:r>
      <w:proofErr w:type="gramEnd"/>
    </w:p>
    <w:p w:rsidR="00C5162A" w:rsidRPr="00813092" w:rsidRDefault="00C5162A" w:rsidP="00C5162A">
      <w:pPr>
        <w:spacing w:after="0" w:line="240" w:lineRule="auto"/>
        <w:rPr>
          <w:rFonts w:ascii="Times New Roman" w:eastAsia="Times New Roman" w:hAnsi="Times New Roman" w:cs="Times New Roman"/>
          <w:i/>
          <w:sz w:val="28"/>
          <w:szCs w:val="24"/>
          <w:lang w:eastAsia="en-GB"/>
        </w:rPr>
      </w:pPr>
      <w:r w:rsidRPr="00C5162A">
        <w:rPr>
          <w:rFonts w:ascii="Times New Roman" w:hAnsi="Times New Roman" w:cs="Times New Roman"/>
          <w:i/>
          <w:sz w:val="24"/>
        </w:rPr>
        <w:t xml:space="preserve">RESPONSE: The validation rates for the DEL, DUP, INV, and TRA were 93%, 75%, 54% and 25%, respectively based on PCR validation results for a total of 110 SV events from different size ranges from the initial call set. Among the </w:t>
      </w:r>
      <w:proofErr w:type="gramStart"/>
      <w:r w:rsidRPr="00C5162A">
        <w:rPr>
          <w:rFonts w:ascii="Times New Roman" w:hAnsi="Times New Roman" w:cs="Times New Roman"/>
          <w:i/>
          <w:sz w:val="24"/>
        </w:rPr>
        <w:t>18 translocation</w:t>
      </w:r>
      <w:proofErr w:type="gramEnd"/>
      <w:r w:rsidRPr="00C5162A">
        <w:rPr>
          <w:rFonts w:ascii="Times New Roman" w:hAnsi="Times New Roman" w:cs="Times New Roman"/>
          <w:i/>
          <w:sz w:val="24"/>
        </w:rPr>
        <w:t xml:space="preserve"> events to not validated by PCR, 14 were in highly repetitive regions. As we previously clarified, the incapable detection of one SV by a chosen validation method does NOT necessarily mean a true false positive call. For translocation event confirmation, fluorescent in situ hybridization (FISH) remains the gold standard for assessing recurrent translocations and has much higher positivity compared to PCR validation as reported by </w:t>
      </w:r>
      <w:proofErr w:type="spellStart"/>
      <w:r w:rsidRPr="00C5162A">
        <w:rPr>
          <w:rFonts w:ascii="Times New Roman" w:hAnsi="Times New Roman" w:cs="Times New Roman"/>
          <w:i/>
          <w:sz w:val="24"/>
        </w:rPr>
        <w:t>Espinet</w:t>
      </w:r>
      <w:proofErr w:type="spellEnd"/>
      <w:r w:rsidRPr="00C5162A">
        <w:rPr>
          <w:rFonts w:ascii="Times New Roman" w:hAnsi="Times New Roman" w:cs="Times New Roman"/>
          <w:i/>
          <w:sz w:val="24"/>
        </w:rPr>
        <w:t xml:space="preserve"> B, et al. </w:t>
      </w:r>
      <w:proofErr w:type="spellStart"/>
      <w:r w:rsidRPr="00C5162A">
        <w:rPr>
          <w:rFonts w:ascii="Times New Roman" w:hAnsi="Times New Roman" w:cs="Times New Roman"/>
          <w:i/>
          <w:sz w:val="24"/>
        </w:rPr>
        <w:t>Leuk</w:t>
      </w:r>
      <w:proofErr w:type="spellEnd"/>
      <w:r w:rsidRPr="00C5162A">
        <w:rPr>
          <w:rFonts w:ascii="Times New Roman" w:hAnsi="Times New Roman" w:cs="Times New Roman"/>
          <w:i/>
          <w:sz w:val="24"/>
        </w:rPr>
        <w:t xml:space="preserve"> Res. 2018 and others. The additional challenge arises because the breakpoint regions might be present at the repetitive region or near centromere or other SV events. In both these conditions, PCR amplifications are difficult to obtain. Based on </w:t>
      </w:r>
      <w:proofErr w:type="spellStart"/>
      <w:r w:rsidRPr="00C5162A">
        <w:rPr>
          <w:rFonts w:ascii="Times New Roman" w:hAnsi="Times New Roman" w:cs="Times New Roman"/>
          <w:i/>
          <w:sz w:val="24"/>
        </w:rPr>
        <w:t>Bionano</w:t>
      </w:r>
      <w:proofErr w:type="spellEnd"/>
      <w:r w:rsidRPr="00C5162A">
        <w:rPr>
          <w:rFonts w:ascii="Times New Roman" w:hAnsi="Times New Roman" w:cs="Times New Roman"/>
          <w:i/>
          <w:sz w:val="24"/>
        </w:rPr>
        <w:t xml:space="preserve"> results, 39% of the translocation events in our consensus call set </w:t>
      </w:r>
      <w:proofErr w:type="gramStart"/>
      <w:r w:rsidRPr="00C5162A">
        <w:rPr>
          <w:rFonts w:ascii="Times New Roman" w:hAnsi="Times New Roman" w:cs="Times New Roman"/>
          <w:i/>
          <w:sz w:val="24"/>
        </w:rPr>
        <w:t>were validated</w:t>
      </w:r>
      <w:proofErr w:type="gramEnd"/>
      <w:r w:rsidRPr="00C5162A">
        <w:rPr>
          <w:rFonts w:ascii="Times New Roman" w:hAnsi="Times New Roman" w:cs="Times New Roman"/>
          <w:i/>
          <w:sz w:val="24"/>
        </w:rPr>
        <w:t xml:space="preserve"> by </w:t>
      </w:r>
      <w:proofErr w:type="spellStart"/>
      <w:r w:rsidRPr="00C5162A">
        <w:rPr>
          <w:rFonts w:ascii="Times New Roman" w:hAnsi="Times New Roman" w:cs="Times New Roman"/>
          <w:i/>
          <w:sz w:val="24"/>
        </w:rPr>
        <w:t>Bionano</w:t>
      </w:r>
      <w:proofErr w:type="spellEnd"/>
      <w:r w:rsidRPr="00C5162A">
        <w:rPr>
          <w:rFonts w:ascii="Times New Roman" w:hAnsi="Times New Roman" w:cs="Times New Roman"/>
          <w:i/>
          <w:sz w:val="24"/>
        </w:rPr>
        <w:t xml:space="preserve">. As demonstrated in our study as well as by other studies such as Dixon, J.R. et al. Nat Genet. </w:t>
      </w:r>
      <w:proofErr w:type="gramStart"/>
      <w:r w:rsidRPr="00C5162A">
        <w:rPr>
          <w:rFonts w:ascii="Times New Roman" w:hAnsi="Times New Roman" w:cs="Times New Roman"/>
          <w:i/>
          <w:sz w:val="24"/>
        </w:rPr>
        <w:t>2018</w:t>
      </w:r>
      <w:proofErr w:type="gramEnd"/>
      <w:r w:rsidRPr="00C5162A">
        <w:rPr>
          <w:rFonts w:ascii="Times New Roman" w:hAnsi="Times New Roman" w:cs="Times New Roman"/>
          <w:i/>
          <w:sz w:val="24"/>
        </w:rPr>
        <w:t>, to date, there is still no universal method that can provide an accurate detection for the spectrum of SV type and size.</w:t>
      </w:r>
    </w:p>
    <w:p w:rsidR="00813092" w:rsidRPr="00813092" w:rsidRDefault="00813092" w:rsidP="00813092">
      <w:pPr>
        <w:spacing w:after="0" w:line="240" w:lineRule="auto"/>
        <w:rPr>
          <w:rFonts w:ascii="Times New Roman" w:eastAsia="Times New Roman" w:hAnsi="Times New Roman" w:cs="Times New Roman"/>
          <w:sz w:val="24"/>
          <w:szCs w:val="24"/>
          <w:lang w:eastAsia="en-GB"/>
        </w:rPr>
      </w:pPr>
    </w:p>
    <w:p w:rsidR="00C5162A" w:rsidRDefault="00C5162A" w:rsidP="00C5162A">
      <w:pPr>
        <w:spacing w:after="200" w:line="240" w:lineRule="auto"/>
        <w:rPr>
          <w:rFonts w:ascii="Times New Roman" w:eastAsia="Times New Roman" w:hAnsi="Times New Roman" w:cs="Times New Roman"/>
          <w:b/>
          <w:bCs/>
          <w:color w:val="000000"/>
          <w:lang w:eastAsia="en-GB"/>
        </w:rPr>
      </w:pPr>
      <w:r w:rsidRPr="00813092">
        <w:rPr>
          <w:rFonts w:ascii="Times New Roman" w:eastAsia="Times New Roman" w:hAnsi="Times New Roman" w:cs="Times New Roman"/>
          <w:b/>
          <w:bCs/>
          <w:color w:val="000000"/>
          <w:lang w:eastAsia="en-GB"/>
        </w:rPr>
        <w:t>Reviewer 2</w:t>
      </w:r>
    </w:p>
    <w:p w:rsidR="00C5162A" w:rsidRPr="00813092" w:rsidRDefault="00C5162A" w:rsidP="00C5162A">
      <w:pPr>
        <w:spacing w:after="200" w:line="240" w:lineRule="auto"/>
        <w:rPr>
          <w:rFonts w:ascii="Times New Roman" w:eastAsia="Times New Roman" w:hAnsi="Times New Roman" w:cs="Times New Roman"/>
          <w:sz w:val="24"/>
          <w:szCs w:val="24"/>
          <w:lang w:eastAsia="en-GB"/>
        </w:rPr>
      </w:pPr>
      <w:r w:rsidRPr="000B2D2B">
        <w:rPr>
          <w:rFonts w:ascii="Times New Roman" w:eastAsia="Times New Roman" w:hAnsi="Times New Roman" w:cs="Times New Roman"/>
          <w:sz w:val="24"/>
          <w:szCs w:val="24"/>
          <w:lang w:eastAsia="en-GB"/>
        </w:rPr>
        <w:t xml:space="preserve">The authors’ rebuttal and revised manuscript has addressed my original concerns and questions. The new sections/figures are informative and complement the original manuscript. I believe the current manuscript is ready to </w:t>
      </w:r>
      <w:proofErr w:type="gramStart"/>
      <w:r w:rsidRPr="000B2D2B">
        <w:rPr>
          <w:rFonts w:ascii="Times New Roman" w:eastAsia="Times New Roman" w:hAnsi="Times New Roman" w:cs="Times New Roman"/>
          <w:sz w:val="24"/>
          <w:szCs w:val="24"/>
          <w:lang w:eastAsia="en-GB"/>
        </w:rPr>
        <w:t>be published</w:t>
      </w:r>
      <w:proofErr w:type="gramEnd"/>
      <w:r w:rsidRPr="000B2D2B">
        <w:rPr>
          <w:rFonts w:ascii="Times New Roman" w:eastAsia="Times New Roman" w:hAnsi="Times New Roman" w:cs="Times New Roman"/>
          <w:sz w:val="24"/>
          <w:szCs w:val="24"/>
          <w:lang w:eastAsia="en-GB"/>
        </w:rPr>
        <w:t>. However, I would strongly suggest that the figures provided for reviewers only be included in the supplementary materials. I found these useful in addressing concerns that readers may have and additive to current figures. I also repeat my suggestion (item 4) to include details of the benchmarking approach in the published paper, whether in the main text or in the supplemental materials.</w:t>
      </w:r>
    </w:p>
    <w:p w:rsidR="00146F1C" w:rsidRPr="00C5162A" w:rsidRDefault="00C5162A" w:rsidP="00C5162A">
      <w:pPr>
        <w:spacing w:after="0" w:line="240" w:lineRule="auto"/>
        <w:rPr>
          <w:rFonts w:ascii="Times New Roman" w:hAnsi="Times New Roman" w:cs="Times New Roman"/>
          <w:i/>
          <w:sz w:val="24"/>
        </w:rPr>
      </w:pPr>
      <w:bookmarkStart w:id="0" w:name="_GoBack"/>
      <w:r w:rsidRPr="00C5162A">
        <w:rPr>
          <w:rFonts w:ascii="Times New Roman" w:hAnsi="Times New Roman" w:cs="Times New Roman"/>
          <w:i/>
          <w:sz w:val="24"/>
        </w:rPr>
        <w:t xml:space="preserve">RESPONSE: We sincerely thank the reviewer for the insightful comment and suggestions to make our manuscript better. Yes, we have included in the manuscript the </w:t>
      </w:r>
      <w:proofErr w:type="gramStart"/>
      <w:r w:rsidRPr="00C5162A">
        <w:rPr>
          <w:rFonts w:ascii="Times New Roman" w:hAnsi="Times New Roman" w:cs="Times New Roman"/>
          <w:i/>
          <w:sz w:val="24"/>
        </w:rPr>
        <w:t>explanations which</w:t>
      </w:r>
      <w:proofErr w:type="gramEnd"/>
      <w:r w:rsidRPr="00C5162A">
        <w:rPr>
          <w:rFonts w:ascii="Times New Roman" w:hAnsi="Times New Roman" w:cs="Times New Roman"/>
          <w:i/>
          <w:sz w:val="24"/>
        </w:rPr>
        <w:t xml:space="preserve"> were in the response to reviewers in previous revision. Specifically, we added a section titled “Assessment of Relative Sensitivity for SV Calls </w:t>
      </w:r>
      <w:proofErr w:type="gramStart"/>
      <w:r w:rsidRPr="00C5162A">
        <w:rPr>
          <w:rFonts w:ascii="Times New Roman" w:hAnsi="Times New Roman" w:cs="Times New Roman"/>
          <w:i/>
          <w:sz w:val="24"/>
        </w:rPr>
        <w:t>Across</w:t>
      </w:r>
      <w:proofErr w:type="gramEnd"/>
      <w:r w:rsidRPr="00C5162A">
        <w:rPr>
          <w:rFonts w:ascii="Times New Roman" w:hAnsi="Times New Roman" w:cs="Times New Roman"/>
          <w:i/>
          <w:sz w:val="24"/>
        </w:rPr>
        <w:t xml:space="preserve"> Platforms” to evaluate the performance of different platforms. All the figures are included in Additional file 10, Fig. S6a, b, c, d. In addition, we added a point of discussion on the technical limitation of each technology and the computational challenges associated with the complex SV detection. We add figures and tables to describe the complex BNDs need to </w:t>
      </w:r>
      <w:proofErr w:type="gramStart"/>
      <w:r w:rsidRPr="00C5162A">
        <w:rPr>
          <w:rFonts w:ascii="Times New Roman" w:hAnsi="Times New Roman" w:cs="Times New Roman"/>
          <w:i/>
          <w:sz w:val="24"/>
        </w:rPr>
        <w:t>be further characterized</w:t>
      </w:r>
      <w:proofErr w:type="gramEnd"/>
      <w:r w:rsidRPr="00C5162A">
        <w:rPr>
          <w:rFonts w:ascii="Times New Roman" w:hAnsi="Times New Roman" w:cs="Times New Roman"/>
          <w:i/>
          <w:sz w:val="24"/>
        </w:rPr>
        <w:t xml:space="preserve"> in Additional file 10: Fig. S9, Additional file 16: Table S15.</w:t>
      </w:r>
      <w:bookmarkEnd w:id="0"/>
    </w:p>
    <w:sectPr w:rsidR="00146F1C" w:rsidRPr="00C516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845622"/>
    <w:multiLevelType w:val="hybridMultilevel"/>
    <w:tmpl w:val="83A2413C"/>
    <w:lvl w:ilvl="0" w:tplc="6DB644EC">
      <w:start w:val="1"/>
      <w:numFmt w:val="decimal"/>
      <w:lvlText w:val="%1."/>
      <w:lvlJc w:val="left"/>
      <w:pPr>
        <w:ind w:left="580" w:hanging="360"/>
      </w:pPr>
      <w:rPr>
        <w:rFonts w:hint="default"/>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F1C"/>
    <w:rsid w:val="000B2D2B"/>
    <w:rsid w:val="00146F1C"/>
    <w:rsid w:val="007550BD"/>
    <w:rsid w:val="00813092"/>
    <w:rsid w:val="00826613"/>
    <w:rsid w:val="009A30AB"/>
    <w:rsid w:val="00C5162A"/>
    <w:rsid w:val="00D60A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20DC4"/>
  <w15:chartTrackingRefBased/>
  <w15:docId w15:val="{C0D3014E-44E0-40F4-9AE4-70EDAC877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60A2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46F1C"/>
    <w:rPr>
      <w:color w:val="0000FF"/>
      <w:u w:val="single"/>
    </w:rPr>
  </w:style>
  <w:style w:type="paragraph" w:styleId="NormalWeb">
    <w:name w:val="Normal (Web)"/>
    <w:basedOn w:val="Normal"/>
    <w:uiPriority w:val="99"/>
    <w:semiHidden/>
    <w:unhideWhenUsed/>
    <w:rsid w:val="0081309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60A20"/>
    <w:pPr>
      <w:spacing w:after="0" w:line="240" w:lineRule="auto"/>
      <w:ind w:left="720"/>
      <w:contextualSpacing/>
    </w:pPr>
    <w:rPr>
      <w:rFonts w:eastAsiaTheme="minorEastAsia"/>
      <w:sz w:val="24"/>
      <w:szCs w:val="24"/>
      <w:lang w:val="en-US" w:eastAsia="zh-CN"/>
    </w:rPr>
  </w:style>
  <w:style w:type="character" w:customStyle="1" w:styleId="Heading1Char">
    <w:name w:val="Heading 1 Char"/>
    <w:basedOn w:val="DefaultParagraphFont"/>
    <w:link w:val="Heading1"/>
    <w:uiPriority w:val="9"/>
    <w:rsid w:val="00D60A2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4077227">
      <w:bodyDiv w:val="1"/>
      <w:marLeft w:val="0"/>
      <w:marRight w:val="0"/>
      <w:marTop w:val="0"/>
      <w:marBottom w:val="0"/>
      <w:divBdr>
        <w:top w:val="none" w:sz="0" w:space="0" w:color="auto"/>
        <w:left w:val="none" w:sz="0" w:space="0" w:color="auto"/>
        <w:bottom w:val="none" w:sz="0" w:space="0" w:color="auto"/>
        <w:right w:val="none" w:sz="0" w:space="0" w:color="auto"/>
      </w:divBdr>
    </w:div>
    <w:div w:id="1613979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7.svg"/><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5.svg"/><Relationship Id="rId5" Type="http://schemas.openxmlformats.org/officeDocument/2006/relationships/image" Target="media/image1.png"/><Relationship Id="rId15" Type="http://schemas.openxmlformats.org/officeDocument/2006/relationships/theme" Target="theme/theme1.xml"/><Relationship Id="rId4"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375</TotalTime>
  <Pages>20</Pages>
  <Words>7838</Words>
  <Characters>44682</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52416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Anahita Bishop</dc:creator>
  <cp:keywords/>
  <dc:description/>
  <cp:lastModifiedBy>Anahita Bishop</cp:lastModifiedBy>
  <cp:revision>4</cp:revision>
  <dcterms:created xsi:type="dcterms:W3CDTF">2022-11-01T12:46:00Z</dcterms:created>
  <dcterms:modified xsi:type="dcterms:W3CDTF">2022-11-01T19:27:00Z</dcterms:modified>
</cp:coreProperties>
</file>