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A58" w:rsidRPr="00862A58" w:rsidRDefault="00862A58" w:rsidP="00862A58">
      <w:pPr>
        <w:spacing w:after="20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color w:val="000000"/>
          <w:lang w:eastAsia="en-GB"/>
        </w:rPr>
        <w:t>Review History</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00"/>
          <w:lang w:eastAsia="en-GB"/>
        </w:rPr>
        <w:t>First round of review</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00"/>
          <w:lang w:eastAsia="en-GB"/>
        </w:rPr>
        <w:t>Reviewer 1</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p>
    <w:p w:rsidR="00862A58" w:rsidRPr="00862A58" w:rsidRDefault="00862A58" w:rsidP="00862A58">
      <w:pPr>
        <w:spacing w:after="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33"/>
          <w:shd w:val="clear" w:color="auto" w:fill="FFFFFF"/>
          <w:lang w:eastAsia="en-GB"/>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lang w:eastAsia="en-GB"/>
        </w:rPr>
        <w:t xml:space="preserve"> </w:t>
      </w:r>
      <w:r w:rsidRPr="00862A58">
        <w:rPr>
          <w:rFonts w:ascii="Times New Roman" w:eastAsia="Times New Roman" w:hAnsi="Times New Roman" w:cs="Times New Roman"/>
          <w:bCs/>
          <w:color w:val="000033"/>
          <w:shd w:val="clear" w:color="auto" w:fill="FFFFFF"/>
          <w:lang w:eastAsia="en-GB"/>
        </w:rPr>
        <w:t>Yes, and I have assessed the statistics in my report.</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p>
    <w:p w:rsidR="00862A58" w:rsidRPr="00862A58" w:rsidRDefault="00862A58" w:rsidP="00862A58">
      <w:pPr>
        <w:spacing w:after="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00"/>
          <w:lang w:eastAsia="en-GB"/>
        </w:rPr>
        <w:t>Comments to author:</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authors build upon the work in their previous deep mutational scan of MSH2 to demonstrate the utility of their data (and MAVE data in general) for patient variant reclassification. Lynch Syndrome is an interesting application area because so much </w:t>
      </w:r>
      <w:proofErr w:type="gramStart"/>
      <w:r w:rsidRPr="00862A58">
        <w:rPr>
          <w:rFonts w:ascii="Times New Roman" w:eastAsia="Times New Roman" w:hAnsi="Times New Roman" w:cs="Times New Roman"/>
          <w:sz w:val="24"/>
          <w:szCs w:val="24"/>
          <w:lang w:eastAsia="en-GB"/>
        </w:rPr>
        <w:t>is known</w:t>
      </w:r>
      <w:proofErr w:type="gramEnd"/>
      <w:r w:rsidRPr="00862A58">
        <w:rPr>
          <w:rFonts w:ascii="Times New Roman" w:eastAsia="Times New Roman" w:hAnsi="Times New Roman" w:cs="Times New Roman"/>
          <w:sz w:val="24"/>
          <w:szCs w:val="24"/>
          <w:lang w:eastAsia="en-GB"/>
        </w:rPr>
        <w:t xml:space="preserve"> about the disease mechanisms and associated genes. The authors use this to explore the use of MAVEs for somatic missense variant evaluation, and they describe an approach that is likely to </w:t>
      </w:r>
      <w:proofErr w:type="gramStart"/>
      <w:r w:rsidRPr="00862A58">
        <w:rPr>
          <w:rFonts w:ascii="Times New Roman" w:eastAsia="Times New Roman" w:hAnsi="Times New Roman" w:cs="Times New Roman"/>
          <w:sz w:val="24"/>
          <w:szCs w:val="24"/>
          <w:lang w:eastAsia="en-GB"/>
        </w:rPr>
        <w:t>be followed</w:t>
      </w:r>
      <w:proofErr w:type="gramEnd"/>
      <w:r w:rsidRPr="00862A58">
        <w:rPr>
          <w:rFonts w:ascii="Times New Roman" w:eastAsia="Times New Roman" w:hAnsi="Times New Roman" w:cs="Times New Roman"/>
          <w:sz w:val="24"/>
          <w:szCs w:val="24"/>
          <w:lang w:eastAsia="en-GB"/>
        </w:rPr>
        <w:t xml:space="preserve"> for other genes in the future.</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paper </w:t>
      </w:r>
      <w:proofErr w:type="gramStart"/>
      <w:r w:rsidRPr="00862A58">
        <w:rPr>
          <w:rFonts w:ascii="Times New Roman" w:eastAsia="Times New Roman" w:hAnsi="Times New Roman" w:cs="Times New Roman"/>
          <w:sz w:val="24"/>
          <w:szCs w:val="24"/>
          <w:lang w:eastAsia="en-GB"/>
        </w:rPr>
        <w:t>is clearly written</w:t>
      </w:r>
      <w:proofErr w:type="gramEnd"/>
      <w:r w:rsidRPr="00862A58">
        <w:rPr>
          <w:rFonts w:ascii="Times New Roman" w:eastAsia="Times New Roman" w:hAnsi="Times New Roman" w:cs="Times New Roman"/>
          <w:sz w:val="24"/>
          <w:szCs w:val="24"/>
          <w:lang w:eastAsia="en-GB"/>
        </w:rPr>
        <w:t xml:space="preserve"> and is a compelling success story for clinically oriented MAVEs suitable for a MAVE-focused special collection. As someone who does not have a background in clinical or medical genetics, I still found the paper compelling and easy to understand, although I have a few minor suggestions.</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Major suggestions:</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None</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Minor suggestions:</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authors reclassify a very large number of VUS to LB, but the text focuses almost entirely on P/LP variants. I think this is worth mentioning, especially since the somatic part of the results shows that LB variants are useful for indicating that another part of the mechanism is responsible for disease. The discussion briefly mentions the problems using the PTEN data in </w:t>
      </w:r>
      <w:proofErr w:type="spellStart"/>
      <w:r w:rsidRPr="00862A58">
        <w:rPr>
          <w:rFonts w:ascii="Times New Roman" w:eastAsia="Times New Roman" w:hAnsi="Times New Roman" w:cs="Times New Roman"/>
          <w:sz w:val="24"/>
          <w:szCs w:val="24"/>
          <w:lang w:eastAsia="en-GB"/>
        </w:rPr>
        <w:t>Fayer</w:t>
      </w:r>
      <w:proofErr w:type="spellEnd"/>
      <w:r w:rsidRPr="00862A58">
        <w:rPr>
          <w:rFonts w:ascii="Times New Roman" w:eastAsia="Times New Roman" w:hAnsi="Times New Roman" w:cs="Times New Roman"/>
          <w:sz w:val="24"/>
          <w:szCs w:val="24"/>
          <w:lang w:eastAsia="en-GB"/>
        </w:rPr>
        <w:t xml:space="preserve"> et al. due to the lack of benign variants, but I think this is a good opportunity to point to the utility of reporting benign variants more forcefully.</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HGVS standards seem to prefer three-letter amino acid codes but the manuscript text and tables use one-letter amino acid codes (see: https://varnomen.hgvs.org/recommendations/protein/variant/substitution/). The authors should consider changing this in the tables and should definitely change the ones in the results text. In the text, the HGVS protein strings should also be encapsulated in parentheses since the actual protein was not </w:t>
      </w:r>
      <w:proofErr w:type="spellStart"/>
      <w:r w:rsidRPr="00862A58">
        <w:rPr>
          <w:rFonts w:ascii="Times New Roman" w:eastAsia="Times New Roman" w:hAnsi="Times New Roman" w:cs="Times New Roman"/>
          <w:sz w:val="24"/>
          <w:szCs w:val="24"/>
          <w:lang w:eastAsia="en-GB"/>
        </w:rPr>
        <w:t>analyzed</w:t>
      </w:r>
      <w:proofErr w:type="spellEnd"/>
      <w:r w:rsidRPr="00862A58">
        <w:rPr>
          <w:rFonts w:ascii="Times New Roman" w:eastAsia="Times New Roman" w:hAnsi="Times New Roman" w:cs="Times New Roman"/>
          <w:sz w:val="24"/>
          <w:szCs w:val="24"/>
          <w:lang w:eastAsia="en-GB"/>
        </w:rPr>
        <w:t xml:space="preserve"> </w:t>
      </w:r>
      <w:proofErr w:type="gramStart"/>
      <w:r w:rsidRPr="00862A58">
        <w:rPr>
          <w:rFonts w:ascii="Times New Roman" w:eastAsia="Times New Roman" w:hAnsi="Times New Roman" w:cs="Times New Roman"/>
          <w:sz w:val="24"/>
          <w:szCs w:val="24"/>
          <w:lang w:eastAsia="en-GB"/>
        </w:rPr>
        <w:t>directly,</w:t>
      </w:r>
      <w:proofErr w:type="gramEnd"/>
      <w:r w:rsidRPr="00862A58">
        <w:rPr>
          <w:rFonts w:ascii="Times New Roman" w:eastAsia="Times New Roman" w:hAnsi="Times New Roman" w:cs="Times New Roman"/>
          <w:sz w:val="24"/>
          <w:szCs w:val="24"/>
          <w:lang w:eastAsia="en-GB"/>
        </w:rPr>
        <w:t xml:space="preserve"> and the gene names before the ':' should be replaced with </w:t>
      </w:r>
      <w:proofErr w:type="spellStart"/>
      <w:r w:rsidRPr="00862A58">
        <w:rPr>
          <w:rFonts w:ascii="Times New Roman" w:eastAsia="Times New Roman" w:hAnsi="Times New Roman" w:cs="Times New Roman"/>
          <w:sz w:val="24"/>
          <w:szCs w:val="24"/>
          <w:lang w:eastAsia="en-GB"/>
        </w:rPr>
        <w:t>RefSeq</w:t>
      </w:r>
      <w:proofErr w:type="spellEnd"/>
      <w:r w:rsidRPr="00862A58">
        <w:rPr>
          <w:rFonts w:ascii="Times New Roman" w:eastAsia="Times New Roman" w:hAnsi="Times New Roman" w:cs="Times New Roman"/>
          <w:sz w:val="24"/>
          <w:szCs w:val="24"/>
          <w:lang w:eastAsia="en-GB"/>
        </w:rPr>
        <w:t xml:space="preserve"> identifiers. This will be important if the variants </w:t>
      </w:r>
      <w:proofErr w:type="gramStart"/>
      <w:r w:rsidRPr="00862A58">
        <w:rPr>
          <w:rFonts w:ascii="Times New Roman" w:eastAsia="Times New Roman" w:hAnsi="Times New Roman" w:cs="Times New Roman"/>
          <w:sz w:val="24"/>
          <w:szCs w:val="24"/>
          <w:lang w:eastAsia="en-GB"/>
        </w:rPr>
        <w:t>are automatically scraped</w:t>
      </w:r>
      <w:proofErr w:type="gramEnd"/>
      <w:r w:rsidRPr="00862A58">
        <w:rPr>
          <w:rFonts w:ascii="Times New Roman" w:eastAsia="Times New Roman" w:hAnsi="Times New Roman" w:cs="Times New Roman"/>
          <w:sz w:val="24"/>
          <w:szCs w:val="24"/>
          <w:lang w:eastAsia="en-GB"/>
        </w:rPr>
        <w:t xml:space="preserve"> from the manuscript text in the future.</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Specific suggestions for the text:</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The abstract mentions "control variants" but this </w:t>
      </w:r>
      <w:proofErr w:type="gramStart"/>
      <w:r w:rsidRPr="00862A58">
        <w:rPr>
          <w:rFonts w:ascii="Times New Roman" w:eastAsia="Times New Roman" w:hAnsi="Times New Roman" w:cs="Times New Roman"/>
          <w:sz w:val="24"/>
          <w:szCs w:val="24"/>
          <w:lang w:eastAsia="en-GB"/>
        </w:rPr>
        <w:t>doesn't</w:t>
      </w:r>
      <w:proofErr w:type="gramEnd"/>
      <w:r w:rsidRPr="00862A58">
        <w:rPr>
          <w:rFonts w:ascii="Times New Roman" w:eastAsia="Times New Roman" w:hAnsi="Times New Roman" w:cs="Times New Roman"/>
          <w:sz w:val="24"/>
          <w:szCs w:val="24"/>
          <w:lang w:eastAsia="en-GB"/>
        </w:rPr>
        <w:t xml:space="preserve"> make sense out of context. I suggest changing this to "MSH2 variants".</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lastRenderedPageBreak/>
        <w:t xml:space="preserve">* The abstract includes a sentence that starts with "Consistent with their pathogenicity, functionally abnormal missense variants" but </w:t>
      </w:r>
      <w:proofErr w:type="gramStart"/>
      <w:r w:rsidRPr="00862A58">
        <w:rPr>
          <w:rFonts w:ascii="Times New Roman" w:eastAsia="Times New Roman" w:hAnsi="Times New Roman" w:cs="Times New Roman"/>
          <w:sz w:val="24"/>
          <w:szCs w:val="24"/>
          <w:lang w:eastAsia="en-GB"/>
        </w:rPr>
        <w:t>I'm</w:t>
      </w:r>
      <w:proofErr w:type="gramEnd"/>
      <w:r w:rsidRPr="00862A58">
        <w:rPr>
          <w:rFonts w:ascii="Times New Roman" w:eastAsia="Times New Roman" w:hAnsi="Times New Roman" w:cs="Times New Roman"/>
          <w:sz w:val="24"/>
          <w:szCs w:val="24"/>
          <w:lang w:eastAsia="en-GB"/>
        </w:rPr>
        <w:t xml:space="preserve"> not sure that the "pathogenicity" of these variants can be referenced if they have not been formally classified as pathogenic.</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In the third paragraph of the introduction, it </w:t>
      </w:r>
      <w:proofErr w:type="gramStart"/>
      <w:r w:rsidRPr="00862A58">
        <w:rPr>
          <w:rFonts w:ascii="Times New Roman" w:eastAsia="Times New Roman" w:hAnsi="Times New Roman" w:cs="Times New Roman"/>
          <w:sz w:val="24"/>
          <w:szCs w:val="24"/>
          <w:lang w:eastAsia="en-GB"/>
        </w:rPr>
        <w:t>should be clarified</w:t>
      </w:r>
      <w:proofErr w:type="gramEnd"/>
      <w:r w:rsidRPr="00862A58">
        <w:rPr>
          <w:rFonts w:ascii="Times New Roman" w:eastAsia="Times New Roman" w:hAnsi="Times New Roman" w:cs="Times New Roman"/>
          <w:sz w:val="24"/>
          <w:szCs w:val="24"/>
          <w:lang w:eastAsia="en-GB"/>
        </w:rPr>
        <w:t xml:space="preserve"> that the one-third of VUS is specific to Lynch Syndrome. This is a lot better than many diseases!</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In the methods at the end of the "Variant classification" paragraph, it looks like two references failed to format.</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In the methods in the "Cancer association" paragraph, "python stats models package" should be "Python </w:t>
      </w:r>
      <w:proofErr w:type="spellStart"/>
      <w:r w:rsidRPr="00862A58">
        <w:rPr>
          <w:rFonts w:ascii="Times New Roman" w:eastAsia="Times New Roman" w:hAnsi="Times New Roman" w:cs="Times New Roman"/>
          <w:sz w:val="24"/>
          <w:szCs w:val="24"/>
          <w:lang w:eastAsia="en-GB"/>
        </w:rPr>
        <w:t>statsmodels</w:t>
      </w:r>
      <w:proofErr w:type="spellEnd"/>
      <w:r w:rsidRPr="00862A58">
        <w:rPr>
          <w:rFonts w:ascii="Times New Roman" w:eastAsia="Times New Roman" w:hAnsi="Times New Roman" w:cs="Times New Roman"/>
          <w:sz w:val="24"/>
          <w:szCs w:val="24"/>
          <w:lang w:eastAsia="en-GB"/>
        </w:rPr>
        <w:t xml:space="preserve"> package" and the software should be cited as </w:t>
      </w:r>
      <w:proofErr w:type="gramStart"/>
      <w:r w:rsidRPr="00862A58">
        <w:rPr>
          <w:rFonts w:ascii="Times New Roman" w:eastAsia="Times New Roman" w:hAnsi="Times New Roman" w:cs="Times New Roman"/>
          <w:sz w:val="24"/>
          <w:szCs w:val="24"/>
          <w:lang w:eastAsia="en-GB"/>
        </w:rPr>
        <w:t>described:</w:t>
      </w:r>
      <w:proofErr w:type="gramEnd"/>
      <w:r w:rsidRPr="00862A58">
        <w:rPr>
          <w:rFonts w:ascii="Times New Roman" w:eastAsia="Times New Roman" w:hAnsi="Times New Roman" w:cs="Times New Roman"/>
          <w:sz w:val="24"/>
          <w:szCs w:val="24"/>
          <w:lang w:eastAsia="en-GB"/>
        </w:rPr>
        <w:t xml:space="preserve"> https://www.statsmodels.org/stable/index.html#citation</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In the results in the second "Joint annotation of germline and somatic variants" paragraph, the authors use the terms "MSI-high" and "MIS-low" but these are not defined and I </w:t>
      </w:r>
      <w:proofErr w:type="gramStart"/>
      <w:r w:rsidRPr="00862A58">
        <w:rPr>
          <w:rFonts w:ascii="Times New Roman" w:eastAsia="Times New Roman" w:hAnsi="Times New Roman" w:cs="Times New Roman"/>
          <w:sz w:val="24"/>
          <w:szCs w:val="24"/>
          <w:lang w:eastAsia="en-GB"/>
        </w:rPr>
        <w:t>wasn't</w:t>
      </w:r>
      <w:proofErr w:type="gramEnd"/>
      <w:r w:rsidRPr="00862A58">
        <w:rPr>
          <w:rFonts w:ascii="Times New Roman" w:eastAsia="Times New Roman" w:hAnsi="Times New Roman" w:cs="Times New Roman"/>
          <w:sz w:val="24"/>
          <w:szCs w:val="24"/>
          <w:lang w:eastAsia="en-GB"/>
        </w:rPr>
        <w:t xml:space="preserve"> familiar with them. This </w:t>
      </w:r>
      <w:proofErr w:type="gramStart"/>
      <w:r w:rsidRPr="00862A58">
        <w:rPr>
          <w:rFonts w:ascii="Times New Roman" w:eastAsia="Times New Roman" w:hAnsi="Times New Roman" w:cs="Times New Roman"/>
          <w:sz w:val="24"/>
          <w:szCs w:val="24"/>
          <w:lang w:eastAsia="en-GB"/>
        </w:rPr>
        <w:t>could be addressed</w:t>
      </w:r>
      <w:proofErr w:type="gramEnd"/>
      <w:r w:rsidRPr="00862A58">
        <w:rPr>
          <w:rFonts w:ascii="Times New Roman" w:eastAsia="Times New Roman" w:hAnsi="Times New Roman" w:cs="Times New Roman"/>
          <w:sz w:val="24"/>
          <w:szCs w:val="24"/>
          <w:lang w:eastAsia="en-GB"/>
        </w:rPr>
        <w:t xml:space="preserve"> by simplifying the language removing these terms or by defining/explaining them.</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00"/>
          <w:lang w:eastAsia="en-GB"/>
        </w:rPr>
        <w:t>Reviewer 2</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p>
    <w:p w:rsidR="00862A58" w:rsidRPr="00862A58" w:rsidRDefault="00862A58" w:rsidP="00862A58">
      <w:pPr>
        <w:spacing w:after="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33"/>
          <w:shd w:val="clear" w:color="auto" w:fill="FFFFFF"/>
          <w:lang w:eastAsia="en-GB"/>
        </w:rPr>
        <w:t>Were you able to assess all statistics in the manuscript, including the appropriateness of statistical tests used?</w:t>
      </w:r>
      <w:r w:rsidR="004B1FDF">
        <w:rPr>
          <w:rFonts w:ascii="Times New Roman" w:eastAsia="Times New Roman" w:hAnsi="Times New Roman" w:cs="Times New Roman"/>
          <w:b/>
          <w:bCs/>
          <w:color w:val="000033"/>
          <w:shd w:val="clear" w:color="auto" w:fill="FFFFFF"/>
          <w:lang w:eastAsia="en-GB"/>
        </w:rPr>
        <w:t xml:space="preserve"> </w:t>
      </w:r>
      <w:r w:rsidR="004B1FDF" w:rsidRPr="004B1FDF">
        <w:rPr>
          <w:rFonts w:ascii="Times New Roman" w:eastAsia="Times New Roman" w:hAnsi="Times New Roman" w:cs="Times New Roman"/>
          <w:bCs/>
          <w:color w:val="000033"/>
          <w:shd w:val="clear" w:color="auto" w:fill="FFFFFF"/>
          <w:lang w:eastAsia="en-GB"/>
        </w:rPr>
        <w:t>Yes, and I have assessed the statistics in my report.</w:t>
      </w:r>
    </w:p>
    <w:p w:rsidR="00862A58" w:rsidRPr="00862A58" w:rsidRDefault="00862A58" w:rsidP="00862A58">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br/>
      </w:r>
    </w:p>
    <w:p w:rsidR="00862A58" w:rsidRDefault="00862A58" w:rsidP="00862A58">
      <w:pPr>
        <w:spacing w:after="200" w:line="240" w:lineRule="auto"/>
        <w:rPr>
          <w:rFonts w:ascii="Times New Roman" w:eastAsia="Times New Roman" w:hAnsi="Times New Roman" w:cs="Times New Roman"/>
          <w:b/>
          <w:bCs/>
          <w:color w:val="000000"/>
          <w:lang w:eastAsia="en-GB"/>
        </w:rPr>
      </w:pPr>
      <w:r w:rsidRPr="00862A58">
        <w:rPr>
          <w:rFonts w:ascii="Times New Roman" w:eastAsia="Times New Roman" w:hAnsi="Times New Roman" w:cs="Times New Roman"/>
          <w:b/>
          <w:bCs/>
          <w:color w:val="000000"/>
          <w:lang w:eastAsia="en-GB"/>
        </w:rPr>
        <w:t>Comments to author:</w:t>
      </w:r>
    </w:p>
    <w:p w:rsidR="004B1FDF" w:rsidRPr="004B1FDF" w:rsidRDefault="004B1FDF" w:rsidP="004B1FDF">
      <w:pPr>
        <w:spacing w:after="200" w:line="240" w:lineRule="auto"/>
        <w:rPr>
          <w:rFonts w:ascii="Times New Roman" w:eastAsia="Times New Roman" w:hAnsi="Times New Roman" w:cs="Times New Roman"/>
          <w:sz w:val="24"/>
          <w:szCs w:val="24"/>
          <w:lang w:eastAsia="en-GB"/>
        </w:rPr>
      </w:pPr>
      <w:r w:rsidRPr="004B1FDF">
        <w:rPr>
          <w:rFonts w:ascii="Times New Roman" w:eastAsia="Times New Roman" w:hAnsi="Times New Roman" w:cs="Times New Roman"/>
          <w:sz w:val="24"/>
          <w:szCs w:val="24"/>
          <w:lang w:eastAsia="en-GB"/>
        </w:rPr>
        <w:t xml:space="preserve">In this study, Scott, Kitzman et al used data from a recently-published deep mutational scan in the MSH2 gene (Jia et al ASHG 2021) to classify variants observed in clinical, </w:t>
      </w:r>
      <w:proofErr w:type="spellStart"/>
      <w:r w:rsidRPr="004B1FDF">
        <w:rPr>
          <w:rFonts w:ascii="Times New Roman" w:eastAsia="Times New Roman" w:hAnsi="Times New Roman" w:cs="Times New Roman"/>
          <w:sz w:val="24"/>
          <w:szCs w:val="24"/>
          <w:lang w:eastAsia="en-GB"/>
        </w:rPr>
        <w:t>phenotyped</w:t>
      </w:r>
      <w:proofErr w:type="spellEnd"/>
      <w:r w:rsidRPr="004B1FDF">
        <w:rPr>
          <w:rFonts w:ascii="Times New Roman" w:eastAsia="Times New Roman" w:hAnsi="Times New Roman" w:cs="Times New Roman"/>
          <w:sz w:val="24"/>
          <w:szCs w:val="24"/>
          <w:lang w:eastAsia="en-GB"/>
        </w:rPr>
        <w:t xml:space="preserve"> cancer datasets with &gt;15k patients. Their classification method is very simple, using a threshold on the score from the prior paper, and additionally using </w:t>
      </w:r>
      <w:proofErr w:type="spellStart"/>
      <w:r w:rsidRPr="004B1FDF">
        <w:rPr>
          <w:rFonts w:ascii="Times New Roman" w:eastAsia="Times New Roman" w:hAnsi="Times New Roman" w:cs="Times New Roman"/>
          <w:sz w:val="24"/>
          <w:szCs w:val="24"/>
          <w:lang w:eastAsia="en-GB"/>
        </w:rPr>
        <w:t>SpliceAI</w:t>
      </w:r>
      <w:proofErr w:type="spellEnd"/>
      <w:r w:rsidRPr="004B1FDF">
        <w:rPr>
          <w:rFonts w:ascii="Times New Roman" w:eastAsia="Times New Roman" w:hAnsi="Times New Roman" w:cs="Times New Roman"/>
          <w:sz w:val="24"/>
          <w:szCs w:val="24"/>
          <w:lang w:eastAsia="en-GB"/>
        </w:rPr>
        <w:t xml:space="preserve"> predictor to address the minor subset of splice-altering variants. This classifier was quite accurate in distinguishing the (relatively small numbers) of known pathogenic and benign MSH2 variants, and thus could be used to confidently assign a pathogenicity label to ~3/4 of the considered variants of unknown significance (most benign). A somatic second-hit analysis neatly supports the use of this classification threshold. A cancer risk analysis suggests somewhat lower risk compared to truncating variants.</w:t>
      </w:r>
    </w:p>
    <w:p w:rsidR="004B1FDF" w:rsidRPr="004B1FDF" w:rsidRDefault="004B1FDF" w:rsidP="004B1FDF">
      <w:pPr>
        <w:spacing w:after="200" w:line="240" w:lineRule="auto"/>
        <w:rPr>
          <w:rFonts w:ascii="Times New Roman" w:eastAsia="Times New Roman" w:hAnsi="Times New Roman" w:cs="Times New Roman"/>
          <w:sz w:val="24"/>
          <w:szCs w:val="24"/>
          <w:lang w:eastAsia="en-GB"/>
        </w:rPr>
      </w:pPr>
    </w:p>
    <w:p w:rsidR="004B1FDF" w:rsidRPr="004B1FDF" w:rsidRDefault="004B1FDF" w:rsidP="004B1FDF">
      <w:pPr>
        <w:spacing w:after="200" w:line="240" w:lineRule="auto"/>
        <w:rPr>
          <w:rFonts w:ascii="Times New Roman" w:eastAsia="Times New Roman" w:hAnsi="Times New Roman" w:cs="Times New Roman"/>
          <w:sz w:val="24"/>
          <w:szCs w:val="24"/>
          <w:lang w:eastAsia="en-GB"/>
        </w:rPr>
      </w:pPr>
      <w:r w:rsidRPr="004B1FDF">
        <w:rPr>
          <w:rFonts w:ascii="Times New Roman" w:eastAsia="Times New Roman" w:hAnsi="Times New Roman" w:cs="Times New Roman"/>
          <w:sz w:val="24"/>
          <w:szCs w:val="24"/>
          <w:lang w:eastAsia="en-GB"/>
        </w:rPr>
        <w:t xml:space="preserve">Overall, I think this compact, simple study is solid and well presented, and presents a clinically impactful result in terms of providing a reasonably confident classification label for many MSH2 </w:t>
      </w:r>
      <w:proofErr w:type="spellStart"/>
      <w:r w:rsidRPr="004B1FDF">
        <w:rPr>
          <w:rFonts w:ascii="Times New Roman" w:eastAsia="Times New Roman" w:hAnsi="Times New Roman" w:cs="Times New Roman"/>
          <w:sz w:val="24"/>
          <w:szCs w:val="24"/>
          <w:lang w:eastAsia="en-GB"/>
        </w:rPr>
        <w:t>VUSes</w:t>
      </w:r>
      <w:proofErr w:type="spellEnd"/>
      <w:r w:rsidRPr="004B1FDF">
        <w:rPr>
          <w:rFonts w:ascii="Times New Roman" w:eastAsia="Times New Roman" w:hAnsi="Times New Roman" w:cs="Times New Roman"/>
          <w:sz w:val="24"/>
          <w:szCs w:val="24"/>
          <w:lang w:eastAsia="en-GB"/>
        </w:rPr>
        <w:t xml:space="preserve">. Other than a list of interpreted MSH2 variants, the broader scientific impact might be a bit limited however, or at least </w:t>
      </w:r>
      <w:proofErr w:type="gramStart"/>
      <w:r w:rsidRPr="004B1FDF">
        <w:rPr>
          <w:rFonts w:ascii="Times New Roman" w:eastAsia="Times New Roman" w:hAnsi="Times New Roman" w:cs="Times New Roman"/>
          <w:sz w:val="24"/>
          <w:szCs w:val="24"/>
          <w:lang w:eastAsia="en-GB"/>
        </w:rPr>
        <w:t>is not made</w:t>
      </w:r>
      <w:proofErr w:type="gramEnd"/>
      <w:r w:rsidRPr="004B1FDF">
        <w:rPr>
          <w:rFonts w:ascii="Times New Roman" w:eastAsia="Times New Roman" w:hAnsi="Times New Roman" w:cs="Times New Roman"/>
          <w:sz w:val="24"/>
          <w:szCs w:val="24"/>
          <w:lang w:eastAsia="en-GB"/>
        </w:rPr>
        <w:t xml:space="preserve"> clear how the </w:t>
      </w:r>
      <w:r w:rsidRPr="004B1FDF">
        <w:rPr>
          <w:rFonts w:ascii="Times New Roman" w:eastAsia="Times New Roman" w:hAnsi="Times New Roman" w:cs="Times New Roman"/>
          <w:sz w:val="24"/>
          <w:szCs w:val="24"/>
          <w:lang w:eastAsia="en-GB"/>
        </w:rPr>
        <w:lastRenderedPageBreak/>
        <w:t>methods/principles here might extend to other cancer genes or other diseases, or to provide new knowledge about mechanisms.</w:t>
      </w:r>
    </w:p>
    <w:p w:rsidR="004B1FDF" w:rsidRPr="004B1FDF" w:rsidRDefault="004B1FDF" w:rsidP="004B1FDF">
      <w:pPr>
        <w:spacing w:after="200" w:line="240" w:lineRule="auto"/>
        <w:rPr>
          <w:rFonts w:ascii="Times New Roman" w:eastAsia="Times New Roman" w:hAnsi="Times New Roman" w:cs="Times New Roman"/>
          <w:sz w:val="24"/>
          <w:szCs w:val="24"/>
          <w:lang w:eastAsia="en-GB"/>
        </w:rPr>
      </w:pPr>
    </w:p>
    <w:p w:rsidR="004B1FDF" w:rsidRPr="00862A58" w:rsidRDefault="004B1FDF" w:rsidP="004B1FDF">
      <w:pPr>
        <w:spacing w:after="200" w:line="240" w:lineRule="auto"/>
        <w:rPr>
          <w:rFonts w:ascii="Times New Roman" w:eastAsia="Times New Roman" w:hAnsi="Times New Roman" w:cs="Times New Roman"/>
          <w:sz w:val="24"/>
          <w:szCs w:val="24"/>
          <w:lang w:eastAsia="en-GB"/>
        </w:rPr>
      </w:pPr>
      <w:r w:rsidRPr="004B1FDF">
        <w:rPr>
          <w:rFonts w:ascii="Times New Roman" w:eastAsia="Times New Roman" w:hAnsi="Times New Roman" w:cs="Times New Roman"/>
          <w:sz w:val="24"/>
          <w:szCs w:val="24"/>
          <w:lang w:eastAsia="en-GB"/>
        </w:rPr>
        <w:t xml:space="preserve">I cannot find any flaws and so I do not have suggestions to improve. Additional cohorts would always </w:t>
      </w:r>
      <w:proofErr w:type="spellStart"/>
      <w:r w:rsidRPr="004B1FDF">
        <w:rPr>
          <w:rFonts w:ascii="Times New Roman" w:eastAsia="Times New Roman" w:hAnsi="Times New Roman" w:cs="Times New Roman"/>
          <w:sz w:val="24"/>
          <w:szCs w:val="24"/>
          <w:lang w:eastAsia="en-GB"/>
        </w:rPr>
        <w:t>reasure</w:t>
      </w:r>
      <w:proofErr w:type="spellEnd"/>
      <w:r w:rsidRPr="004B1FDF">
        <w:rPr>
          <w:rFonts w:ascii="Times New Roman" w:eastAsia="Times New Roman" w:hAnsi="Times New Roman" w:cs="Times New Roman"/>
          <w:sz w:val="24"/>
          <w:szCs w:val="24"/>
          <w:lang w:eastAsia="en-GB"/>
        </w:rPr>
        <w:t xml:space="preserve"> of the results, but the available data as it is, and it does make sense to publish now, for possible impact of results, rather than waiting for more. A somatic mutation analysis might add a little bit of confidence over just the MSI label, but this would be only a marginal improvement for the study, probably.</w:t>
      </w:r>
    </w:p>
    <w:p w:rsidR="00862A58" w:rsidRPr="00862A58" w:rsidRDefault="00862A58" w:rsidP="00862A58">
      <w:pPr>
        <w:spacing w:after="0" w:line="240" w:lineRule="auto"/>
        <w:rPr>
          <w:rFonts w:ascii="Times New Roman" w:eastAsia="Times New Roman" w:hAnsi="Times New Roman" w:cs="Times New Roman"/>
          <w:sz w:val="24"/>
          <w:szCs w:val="24"/>
          <w:lang w:eastAsia="en-GB"/>
        </w:rPr>
      </w:pPr>
    </w:p>
    <w:p w:rsidR="00862A58" w:rsidRPr="00862A58" w:rsidRDefault="00862A58" w:rsidP="00862A58">
      <w:pPr>
        <w:spacing w:after="20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00"/>
          <w:lang w:eastAsia="en-GB"/>
        </w:rPr>
        <w:t>Authors Response</w:t>
      </w:r>
    </w:p>
    <w:p w:rsidR="00862A58" w:rsidRPr="00862A58" w:rsidRDefault="00862A58" w:rsidP="00862A58">
      <w:pPr>
        <w:spacing w:after="20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b/>
          <w:bCs/>
          <w:color w:val="000000"/>
          <w:lang w:eastAsia="en-GB"/>
        </w:rPr>
        <w:t>Point-by-point responses to the reviewers’ comments: </w:t>
      </w:r>
    </w:p>
    <w:p w:rsidR="004B1FDF" w:rsidRPr="00862A58" w:rsidRDefault="003B2935" w:rsidP="004B1FDF">
      <w:pPr>
        <w:spacing w:after="240" w:line="240" w:lineRule="auto"/>
        <w:rPr>
          <w:rFonts w:ascii="Times New Roman" w:eastAsia="Times New Roman" w:hAnsi="Times New Roman" w:cs="Times New Roman"/>
          <w:sz w:val="24"/>
          <w:szCs w:val="24"/>
          <w:lang w:eastAsia="en-GB"/>
        </w:rPr>
      </w:pPr>
      <w:r w:rsidRPr="003B2935">
        <w:rPr>
          <w:rFonts w:ascii="Times New Roman" w:eastAsia="Times New Roman" w:hAnsi="Times New Roman" w:cs="Times New Roman"/>
          <w:b/>
          <w:sz w:val="24"/>
          <w:szCs w:val="24"/>
          <w:lang w:eastAsia="en-GB"/>
        </w:rPr>
        <w:t>Reviewer 1:</w:t>
      </w:r>
      <w:r>
        <w:rPr>
          <w:rFonts w:ascii="Times New Roman" w:eastAsia="Times New Roman" w:hAnsi="Times New Roman" w:cs="Times New Roman"/>
          <w:sz w:val="24"/>
          <w:szCs w:val="24"/>
          <w:lang w:eastAsia="en-GB"/>
        </w:rPr>
        <w:t xml:space="preserve"> </w:t>
      </w:r>
      <w:r w:rsidR="004B1FDF" w:rsidRPr="00862A58">
        <w:rPr>
          <w:rFonts w:ascii="Times New Roman" w:eastAsia="Times New Roman" w:hAnsi="Times New Roman" w:cs="Times New Roman"/>
          <w:sz w:val="24"/>
          <w:szCs w:val="24"/>
          <w:lang w:eastAsia="en-GB"/>
        </w:rPr>
        <w:t xml:space="preserve">The authors build upon the work in their previous deep mutational scan of MSH2 to demonstrate the utility of their data (and MAVE data in general) for patient variant reclassification. Lynch Syndrome is an interesting application area because so much </w:t>
      </w:r>
      <w:proofErr w:type="gramStart"/>
      <w:r w:rsidR="004B1FDF" w:rsidRPr="00862A58">
        <w:rPr>
          <w:rFonts w:ascii="Times New Roman" w:eastAsia="Times New Roman" w:hAnsi="Times New Roman" w:cs="Times New Roman"/>
          <w:sz w:val="24"/>
          <w:szCs w:val="24"/>
          <w:lang w:eastAsia="en-GB"/>
        </w:rPr>
        <w:t>is known</w:t>
      </w:r>
      <w:proofErr w:type="gramEnd"/>
      <w:r w:rsidR="004B1FDF" w:rsidRPr="00862A58">
        <w:rPr>
          <w:rFonts w:ascii="Times New Roman" w:eastAsia="Times New Roman" w:hAnsi="Times New Roman" w:cs="Times New Roman"/>
          <w:sz w:val="24"/>
          <w:szCs w:val="24"/>
          <w:lang w:eastAsia="en-GB"/>
        </w:rPr>
        <w:t xml:space="preserve"> about the disease mechanisms and associated genes. The authors use this to explore the use of MAVEs for somatic missense variant evaluation, and they describe an approach that is likely to </w:t>
      </w:r>
      <w:proofErr w:type="gramStart"/>
      <w:r w:rsidR="004B1FDF" w:rsidRPr="00862A58">
        <w:rPr>
          <w:rFonts w:ascii="Times New Roman" w:eastAsia="Times New Roman" w:hAnsi="Times New Roman" w:cs="Times New Roman"/>
          <w:sz w:val="24"/>
          <w:szCs w:val="24"/>
          <w:lang w:eastAsia="en-GB"/>
        </w:rPr>
        <w:t>be followed</w:t>
      </w:r>
      <w:proofErr w:type="gramEnd"/>
      <w:r w:rsidR="004B1FDF" w:rsidRPr="00862A58">
        <w:rPr>
          <w:rFonts w:ascii="Times New Roman" w:eastAsia="Times New Roman" w:hAnsi="Times New Roman" w:cs="Times New Roman"/>
          <w:sz w:val="24"/>
          <w:szCs w:val="24"/>
          <w:lang w:eastAsia="en-GB"/>
        </w:rPr>
        <w:t xml:space="preserve"> for other genes in the future.</w:t>
      </w:r>
    </w:p>
    <w:p w:rsidR="004B1FDF"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paper </w:t>
      </w:r>
      <w:proofErr w:type="gramStart"/>
      <w:r w:rsidRPr="00862A58">
        <w:rPr>
          <w:rFonts w:ascii="Times New Roman" w:eastAsia="Times New Roman" w:hAnsi="Times New Roman" w:cs="Times New Roman"/>
          <w:sz w:val="24"/>
          <w:szCs w:val="24"/>
          <w:lang w:eastAsia="en-GB"/>
        </w:rPr>
        <w:t>is clearly written</w:t>
      </w:r>
      <w:proofErr w:type="gramEnd"/>
      <w:r w:rsidRPr="00862A58">
        <w:rPr>
          <w:rFonts w:ascii="Times New Roman" w:eastAsia="Times New Roman" w:hAnsi="Times New Roman" w:cs="Times New Roman"/>
          <w:sz w:val="24"/>
          <w:szCs w:val="24"/>
          <w:lang w:eastAsia="en-GB"/>
        </w:rPr>
        <w:t xml:space="preserve"> and is a compelling success story for clinically oriented MAVEs suitable for a MAVE-focused special collection. As someone who does not have a background in clinical or medical genetics, I still found the paper compelling and easy to understand, although I have a few minor suggestions.</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proofErr w:type="gramStart"/>
      <w:r w:rsidRPr="004B1FDF">
        <w:rPr>
          <w:rFonts w:ascii="Times New Roman" w:eastAsia="Times New Roman" w:hAnsi="Times New Roman" w:cs="Times New Roman"/>
          <w:i/>
          <w:sz w:val="24"/>
          <w:szCs w:val="24"/>
          <w:lang w:eastAsia="en-GB"/>
        </w:rPr>
        <w:t xml:space="preserve">Response: </w:t>
      </w:r>
      <w:r w:rsidRPr="004B1FDF">
        <w:rPr>
          <w:rFonts w:ascii="Times New Roman" w:eastAsia="Times New Roman" w:hAnsi="Times New Roman" w:cs="Times New Roman"/>
          <w:i/>
          <w:sz w:val="24"/>
          <w:szCs w:val="24"/>
          <w:lang w:eastAsia="en-GB"/>
        </w:rPr>
        <w:t>We thank the reviewer for the thoughtful critique</w:t>
      </w:r>
      <w:r w:rsidRPr="004B1FDF">
        <w:rPr>
          <w:rFonts w:ascii="Times New Roman" w:eastAsia="Times New Roman" w:hAnsi="Times New Roman" w:cs="Times New Roman"/>
          <w:i/>
          <w:sz w:val="24"/>
          <w:szCs w:val="24"/>
          <w:lang w:eastAsia="en-GB"/>
        </w:rPr>
        <w:t xml:space="preserve"> and have addressed each of the </w:t>
      </w:r>
      <w:r w:rsidRPr="004B1FDF">
        <w:rPr>
          <w:rFonts w:ascii="Times New Roman" w:eastAsia="Times New Roman" w:hAnsi="Times New Roman" w:cs="Times New Roman"/>
          <w:i/>
          <w:sz w:val="24"/>
          <w:szCs w:val="24"/>
          <w:lang w:eastAsia="en-GB"/>
        </w:rPr>
        <w:t>minor suggestions below.</w:t>
      </w:r>
      <w:proofErr w:type="gramEnd"/>
      <w:r w:rsidRPr="004B1FDF">
        <w:rPr>
          <w:rFonts w:ascii="Times New Roman" w:eastAsia="Times New Roman" w:hAnsi="Times New Roman" w:cs="Times New Roman"/>
          <w:i/>
          <w:sz w:val="24"/>
          <w:szCs w:val="24"/>
          <w:lang w:eastAsia="en-GB"/>
        </w:rPr>
        <w:cr/>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Major suggestions:</w:t>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None</w:t>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Minor suggestions:</w:t>
      </w:r>
    </w:p>
    <w:p w:rsidR="004B1FDF"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authors reclassify a very large number of VUS to LB, but the text focuses almost entirely on P/LP variants. I think this is worth mentioning, especially since the somatic part of the results shows that LB variants are useful for indicating that another part of the mechanism is responsible for disease. The discussion briefly mentions the problems using the PTEN data in </w:t>
      </w:r>
      <w:proofErr w:type="spellStart"/>
      <w:r w:rsidRPr="00862A58">
        <w:rPr>
          <w:rFonts w:ascii="Times New Roman" w:eastAsia="Times New Roman" w:hAnsi="Times New Roman" w:cs="Times New Roman"/>
          <w:sz w:val="24"/>
          <w:szCs w:val="24"/>
          <w:lang w:eastAsia="en-GB"/>
        </w:rPr>
        <w:t>Fayer</w:t>
      </w:r>
      <w:proofErr w:type="spellEnd"/>
      <w:r w:rsidRPr="00862A58">
        <w:rPr>
          <w:rFonts w:ascii="Times New Roman" w:eastAsia="Times New Roman" w:hAnsi="Times New Roman" w:cs="Times New Roman"/>
          <w:sz w:val="24"/>
          <w:szCs w:val="24"/>
          <w:lang w:eastAsia="en-GB"/>
        </w:rPr>
        <w:t xml:space="preserve"> et al. due to the lack of benign variants, but I think this is a good opportunity to point to the utility of reporting benign variants more forcefully.</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 xml:space="preserve">Response: </w:t>
      </w:r>
      <w:r w:rsidRPr="004B1FDF">
        <w:rPr>
          <w:rFonts w:ascii="Times New Roman" w:eastAsia="Times New Roman" w:hAnsi="Times New Roman" w:cs="Times New Roman"/>
          <w:i/>
          <w:sz w:val="24"/>
          <w:szCs w:val="24"/>
          <w:lang w:eastAsia="en-GB"/>
        </w:rPr>
        <w:t>This is an excellent point - we’ve added a paragraph t</w:t>
      </w:r>
      <w:r w:rsidRPr="004B1FDF">
        <w:rPr>
          <w:rFonts w:ascii="Times New Roman" w:eastAsia="Times New Roman" w:hAnsi="Times New Roman" w:cs="Times New Roman"/>
          <w:i/>
          <w:sz w:val="24"/>
          <w:szCs w:val="24"/>
          <w:lang w:eastAsia="en-GB"/>
        </w:rPr>
        <w:t xml:space="preserve">o the Discussion (starting with </w:t>
      </w:r>
      <w:r w:rsidRPr="004B1FDF">
        <w:rPr>
          <w:rFonts w:ascii="Times New Roman" w:eastAsia="Times New Roman" w:hAnsi="Times New Roman" w:cs="Times New Roman"/>
          <w:i/>
          <w:sz w:val="24"/>
          <w:szCs w:val="24"/>
          <w:lang w:eastAsia="en-GB"/>
        </w:rPr>
        <w:t xml:space="preserve">“ The large majority of MSH2 missense VUS considered here…”) to </w:t>
      </w:r>
      <w:r w:rsidRPr="004B1FDF">
        <w:rPr>
          <w:rFonts w:ascii="Times New Roman" w:eastAsia="Times New Roman" w:hAnsi="Times New Roman" w:cs="Times New Roman"/>
          <w:i/>
          <w:sz w:val="24"/>
          <w:szCs w:val="24"/>
          <w:lang w:eastAsia="en-GB"/>
        </w:rPr>
        <w:t xml:space="preserve">highlight that in the </w:t>
      </w:r>
      <w:r w:rsidRPr="004B1FDF">
        <w:rPr>
          <w:rFonts w:ascii="Times New Roman" w:eastAsia="Times New Roman" w:hAnsi="Times New Roman" w:cs="Times New Roman"/>
          <w:i/>
          <w:sz w:val="24"/>
          <w:szCs w:val="24"/>
          <w:lang w:eastAsia="en-GB"/>
        </w:rPr>
        <w:t>context of a clear phenotype, LB variants are least partia</w:t>
      </w:r>
      <w:r w:rsidRPr="004B1FDF">
        <w:rPr>
          <w:rFonts w:ascii="Times New Roman" w:eastAsia="Times New Roman" w:hAnsi="Times New Roman" w:cs="Times New Roman"/>
          <w:i/>
          <w:sz w:val="24"/>
          <w:szCs w:val="24"/>
          <w:lang w:eastAsia="en-GB"/>
        </w:rPr>
        <w:t xml:space="preserve">lly informative as they suggest </w:t>
      </w:r>
      <w:r w:rsidRPr="004B1FDF">
        <w:rPr>
          <w:rFonts w:ascii="Times New Roman" w:eastAsia="Times New Roman" w:hAnsi="Times New Roman" w:cs="Times New Roman"/>
          <w:i/>
          <w:sz w:val="24"/>
          <w:szCs w:val="24"/>
          <w:lang w:eastAsia="en-GB"/>
        </w:rPr>
        <w:t>the ‘causal’ functional variant is at a different locus</w:t>
      </w:r>
      <w:r w:rsidRPr="004B1FDF">
        <w:rPr>
          <w:rFonts w:ascii="Times New Roman" w:eastAsia="Times New Roman" w:hAnsi="Times New Roman" w:cs="Times New Roman"/>
          <w:i/>
          <w:sz w:val="24"/>
          <w:szCs w:val="24"/>
          <w:lang w:eastAsia="en-GB"/>
        </w:rPr>
        <w:t xml:space="preserve"> or acts by different molecular </w:t>
      </w:r>
      <w:r w:rsidRPr="004B1FDF">
        <w:rPr>
          <w:rFonts w:ascii="Times New Roman" w:eastAsia="Times New Roman" w:hAnsi="Times New Roman" w:cs="Times New Roman"/>
          <w:i/>
          <w:sz w:val="24"/>
          <w:szCs w:val="24"/>
          <w:lang w:eastAsia="en-GB"/>
        </w:rPr>
        <w:t>mechanism.</w:t>
      </w:r>
    </w:p>
    <w:p w:rsidR="004B1FDF"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The HGVS standards seem to prefer three-letter amino acid codes but the manuscript text and tables use one-letter amino acid codes (see: </w:t>
      </w:r>
      <w:r w:rsidRPr="00862A58">
        <w:rPr>
          <w:rFonts w:ascii="Times New Roman" w:eastAsia="Times New Roman" w:hAnsi="Times New Roman" w:cs="Times New Roman"/>
          <w:sz w:val="24"/>
          <w:szCs w:val="24"/>
          <w:lang w:eastAsia="en-GB"/>
        </w:rPr>
        <w:lastRenderedPageBreak/>
        <w:t xml:space="preserve">https://varnomen.hgvs.org/recommendations/protein/variant/substitution/). The authors should consider changing this in the tables and should definitely change the ones in the results text. In the text, the HGVS protein strings should also be encapsulated in parentheses since the actual protein was not </w:t>
      </w:r>
      <w:proofErr w:type="spellStart"/>
      <w:r w:rsidRPr="00862A58">
        <w:rPr>
          <w:rFonts w:ascii="Times New Roman" w:eastAsia="Times New Roman" w:hAnsi="Times New Roman" w:cs="Times New Roman"/>
          <w:sz w:val="24"/>
          <w:szCs w:val="24"/>
          <w:lang w:eastAsia="en-GB"/>
        </w:rPr>
        <w:t>analyzed</w:t>
      </w:r>
      <w:proofErr w:type="spellEnd"/>
      <w:r w:rsidRPr="00862A58">
        <w:rPr>
          <w:rFonts w:ascii="Times New Roman" w:eastAsia="Times New Roman" w:hAnsi="Times New Roman" w:cs="Times New Roman"/>
          <w:sz w:val="24"/>
          <w:szCs w:val="24"/>
          <w:lang w:eastAsia="en-GB"/>
        </w:rPr>
        <w:t xml:space="preserve"> </w:t>
      </w:r>
      <w:proofErr w:type="gramStart"/>
      <w:r w:rsidRPr="00862A58">
        <w:rPr>
          <w:rFonts w:ascii="Times New Roman" w:eastAsia="Times New Roman" w:hAnsi="Times New Roman" w:cs="Times New Roman"/>
          <w:sz w:val="24"/>
          <w:szCs w:val="24"/>
          <w:lang w:eastAsia="en-GB"/>
        </w:rPr>
        <w:t>directly,</w:t>
      </w:r>
      <w:proofErr w:type="gramEnd"/>
      <w:r w:rsidRPr="00862A58">
        <w:rPr>
          <w:rFonts w:ascii="Times New Roman" w:eastAsia="Times New Roman" w:hAnsi="Times New Roman" w:cs="Times New Roman"/>
          <w:sz w:val="24"/>
          <w:szCs w:val="24"/>
          <w:lang w:eastAsia="en-GB"/>
        </w:rPr>
        <w:t xml:space="preserve"> and the gene names before the ':' should be replaced with </w:t>
      </w:r>
      <w:proofErr w:type="spellStart"/>
      <w:r w:rsidRPr="00862A58">
        <w:rPr>
          <w:rFonts w:ascii="Times New Roman" w:eastAsia="Times New Roman" w:hAnsi="Times New Roman" w:cs="Times New Roman"/>
          <w:sz w:val="24"/>
          <w:szCs w:val="24"/>
          <w:lang w:eastAsia="en-GB"/>
        </w:rPr>
        <w:t>RefSeq</w:t>
      </w:r>
      <w:proofErr w:type="spellEnd"/>
      <w:r w:rsidRPr="00862A58">
        <w:rPr>
          <w:rFonts w:ascii="Times New Roman" w:eastAsia="Times New Roman" w:hAnsi="Times New Roman" w:cs="Times New Roman"/>
          <w:sz w:val="24"/>
          <w:szCs w:val="24"/>
          <w:lang w:eastAsia="en-GB"/>
        </w:rPr>
        <w:t xml:space="preserve"> identifiers. This will be important if the variants </w:t>
      </w:r>
      <w:proofErr w:type="gramStart"/>
      <w:r w:rsidRPr="00862A58">
        <w:rPr>
          <w:rFonts w:ascii="Times New Roman" w:eastAsia="Times New Roman" w:hAnsi="Times New Roman" w:cs="Times New Roman"/>
          <w:sz w:val="24"/>
          <w:szCs w:val="24"/>
          <w:lang w:eastAsia="en-GB"/>
        </w:rPr>
        <w:t>are automatically scraped</w:t>
      </w:r>
      <w:proofErr w:type="gramEnd"/>
      <w:r w:rsidRPr="00862A58">
        <w:rPr>
          <w:rFonts w:ascii="Times New Roman" w:eastAsia="Times New Roman" w:hAnsi="Times New Roman" w:cs="Times New Roman"/>
          <w:sz w:val="24"/>
          <w:szCs w:val="24"/>
          <w:lang w:eastAsia="en-GB"/>
        </w:rPr>
        <w:t xml:space="preserve"> from the manuscript text in the future.</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Response: Thanks - updated variants to proper HGVS nomenclature</w:t>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Specific suggestions for the text:</w:t>
      </w:r>
    </w:p>
    <w:p w:rsidR="004B1FDF"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The abstract mentions "control variants" but this </w:t>
      </w:r>
      <w:proofErr w:type="gramStart"/>
      <w:r w:rsidRPr="00862A58">
        <w:rPr>
          <w:rFonts w:ascii="Times New Roman" w:eastAsia="Times New Roman" w:hAnsi="Times New Roman" w:cs="Times New Roman"/>
          <w:sz w:val="24"/>
          <w:szCs w:val="24"/>
          <w:lang w:eastAsia="en-GB"/>
        </w:rPr>
        <w:t>doesn't</w:t>
      </w:r>
      <w:proofErr w:type="gramEnd"/>
      <w:r w:rsidRPr="00862A58">
        <w:rPr>
          <w:rFonts w:ascii="Times New Roman" w:eastAsia="Times New Roman" w:hAnsi="Times New Roman" w:cs="Times New Roman"/>
          <w:sz w:val="24"/>
          <w:szCs w:val="24"/>
          <w:lang w:eastAsia="en-GB"/>
        </w:rPr>
        <w:t xml:space="preserve"> make sense out of context. I suggest changing this to "MSH2 variants".</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 xml:space="preserve">Response: </w:t>
      </w:r>
      <w:r w:rsidRPr="004B1FDF">
        <w:rPr>
          <w:rFonts w:ascii="Times New Roman" w:eastAsia="Times New Roman" w:hAnsi="Times New Roman" w:cs="Times New Roman"/>
          <w:i/>
          <w:sz w:val="24"/>
          <w:szCs w:val="24"/>
          <w:lang w:eastAsia="en-GB"/>
        </w:rPr>
        <w:t xml:space="preserve">We agree and have revised the abstract to remove </w:t>
      </w:r>
      <w:r>
        <w:rPr>
          <w:rFonts w:ascii="Times New Roman" w:eastAsia="Times New Roman" w:hAnsi="Times New Roman" w:cs="Times New Roman"/>
          <w:i/>
          <w:sz w:val="24"/>
          <w:szCs w:val="24"/>
          <w:lang w:eastAsia="en-GB"/>
        </w:rPr>
        <w:t xml:space="preserve">the term ‘control variants’ and </w:t>
      </w:r>
      <w:r w:rsidRPr="004B1FDF">
        <w:rPr>
          <w:rFonts w:ascii="Times New Roman" w:eastAsia="Times New Roman" w:hAnsi="Times New Roman" w:cs="Times New Roman"/>
          <w:i/>
          <w:sz w:val="24"/>
          <w:szCs w:val="24"/>
          <w:lang w:eastAsia="en-GB"/>
        </w:rPr>
        <w:t>have added appropriate context</w:t>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The abstract includes a sentence that starts with "Consistent with their pathogenicity, functionally abnormal missense variants" but </w:t>
      </w:r>
      <w:proofErr w:type="gramStart"/>
      <w:r w:rsidRPr="00862A58">
        <w:rPr>
          <w:rFonts w:ascii="Times New Roman" w:eastAsia="Times New Roman" w:hAnsi="Times New Roman" w:cs="Times New Roman"/>
          <w:sz w:val="24"/>
          <w:szCs w:val="24"/>
          <w:lang w:eastAsia="en-GB"/>
        </w:rPr>
        <w:t>I'm</w:t>
      </w:r>
      <w:proofErr w:type="gramEnd"/>
      <w:r w:rsidRPr="00862A58">
        <w:rPr>
          <w:rFonts w:ascii="Times New Roman" w:eastAsia="Times New Roman" w:hAnsi="Times New Roman" w:cs="Times New Roman"/>
          <w:sz w:val="24"/>
          <w:szCs w:val="24"/>
          <w:lang w:eastAsia="en-GB"/>
        </w:rPr>
        <w:t xml:space="preserve"> not sure that the "pathogenicity" of these variants can be referenced if they have not been formally classified as pathogenic.</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 xml:space="preserve">Response: </w:t>
      </w:r>
      <w:r w:rsidRPr="004B1FDF">
        <w:rPr>
          <w:rFonts w:ascii="Times New Roman" w:eastAsia="Times New Roman" w:hAnsi="Times New Roman" w:cs="Times New Roman"/>
          <w:i/>
          <w:sz w:val="24"/>
          <w:szCs w:val="24"/>
          <w:lang w:eastAsia="en-GB"/>
        </w:rPr>
        <w:t xml:space="preserve">Correct, not all abnormal scoring </w:t>
      </w:r>
      <w:proofErr w:type="gramStart"/>
      <w:r w:rsidRPr="004B1FDF">
        <w:rPr>
          <w:rFonts w:ascii="Times New Roman" w:eastAsia="Times New Roman" w:hAnsi="Times New Roman" w:cs="Times New Roman"/>
          <w:i/>
          <w:sz w:val="24"/>
          <w:szCs w:val="24"/>
          <w:lang w:eastAsia="en-GB"/>
        </w:rPr>
        <w:t>missense</w:t>
      </w:r>
      <w:proofErr w:type="gramEnd"/>
      <w:r w:rsidRPr="004B1FDF">
        <w:rPr>
          <w:rFonts w:ascii="Times New Roman" w:eastAsia="Times New Roman" w:hAnsi="Times New Roman" w:cs="Times New Roman"/>
          <w:i/>
          <w:sz w:val="24"/>
          <w:szCs w:val="24"/>
          <w:lang w:eastAsia="en-GB"/>
        </w:rPr>
        <w:t xml:space="preserve"> VUS h</w:t>
      </w:r>
      <w:r w:rsidRPr="004B1FDF">
        <w:rPr>
          <w:rFonts w:ascii="Times New Roman" w:eastAsia="Times New Roman" w:hAnsi="Times New Roman" w:cs="Times New Roman"/>
          <w:i/>
          <w:sz w:val="24"/>
          <w:szCs w:val="24"/>
          <w:lang w:eastAsia="en-GB"/>
        </w:rPr>
        <w:t xml:space="preserve">ave undergone reclassification, </w:t>
      </w:r>
      <w:r w:rsidRPr="004B1FDF">
        <w:rPr>
          <w:rFonts w:ascii="Times New Roman" w:eastAsia="Times New Roman" w:hAnsi="Times New Roman" w:cs="Times New Roman"/>
          <w:i/>
          <w:sz w:val="24"/>
          <w:szCs w:val="24"/>
          <w:lang w:eastAsia="en-GB"/>
        </w:rPr>
        <w:t>and we have revised this part of the abstract to avoid implying this.</w:t>
      </w:r>
      <w:r w:rsidRPr="004B1FDF">
        <w:rPr>
          <w:rFonts w:ascii="Times New Roman" w:eastAsia="Times New Roman" w:hAnsi="Times New Roman" w:cs="Times New Roman"/>
          <w:i/>
          <w:sz w:val="24"/>
          <w:szCs w:val="24"/>
          <w:lang w:eastAsia="en-GB"/>
        </w:rPr>
        <w:cr/>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In the third paragraph of the introduction, it </w:t>
      </w:r>
      <w:proofErr w:type="gramStart"/>
      <w:r w:rsidRPr="00862A58">
        <w:rPr>
          <w:rFonts w:ascii="Times New Roman" w:eastAsia="Times New Roman" w:hAnsi="Times New Roman" w:cs="Times New Roman"/>
          <w:sz w:val="24"/>
          <w:szCs w:val="24"/>
          <w:lang w:eastAsia="en-GB"/>
        </w:rPr>
        <w:t>should be clarified</w:t>
      </w:r>
      <w:proofErr w:type="gramEnd"/>
      <w:r w:rsidRPr="00862A58">
        <w:rPr>
          <w:rFonts w:ascii="Times New Roman" w:eastAsia="Times New Roman" w:hAnsi="Times New Roman" w:cs="Times New Roman"/>
          <w:sz w:val="24"/>
          <w:szCs w:val="24"/>
          <w:lang w:eastAsia="en-GB"/>
        </w:rPr>
        <w:t xml:space="preserve"> that the one-third of VUS is specific to Lynch Syndrome. This is a lot better than many diseases!</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Response: Indeed – we have qualified that sentence to reflect that it is specific to LS.</w:t>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In the methods at the end of the "Variant classification" paragraph, it looks like two references failed to format.</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 xml:space="preserve">Response: Thanks-these </w:t>
      </w:r>
      <w:proofErr w:type="gramStart"/>
      <w:r w:rsidRPr="004B1FDF">
        <w:rPr>
          <w:rFonts w:ascii="Times New Roman" w:eastAsia="Times New Roman" w:hAnsi="Times New Roman" w:cs="Times New Roman"/>
          <w:i/>
          <w:sz w:val="24"/>
          <w:szCs w:val="24"/>
          <w:lang w:eastAsia="en-GB"/>
        </w:rPr>
        <w:t>are corrected</w:t>
      </w:r>
      <w:proofErr w:type="gramEnd"/>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In the methods in the "Cancer association" paragraph, "python stats models package" should be "Python </w:t>
      </w:r>
      <w:proofErr w:type="spellStart"/>
      <w:r w:rsidRPr="00862A58">
        <w:rPr>
          <w:rFonts w:ascii="Times New Roman" w:eastAsia="Times New Roman" w:hAnsi="Times New Roman" w:cs="Times New Roman"/>
          <w:sz w:val="24"/>
          <w:szCs w:val="24"/>
          <w:lang w:eastAsia="en-GB"/>
        </w:rPr>
        <w:t>statsmodels</w:t>
      </w:r>
      <w:proofErr w:type="spellEnd"/>
      <w:r w:rsidRPr="00862A58">
        <w:rPr>
          <w:rFonts w:ascii="Times New Roman" w:eastAsia="Times New Roman" w:hAnsi="Times New Roman" w:cs="Times New Roman"/>
          <w:sz w:val="24"/>
          <w:szCs w:val="24"/>
          <w:lang w:eastAsia="en-GB"/>
        </w:rPr>
        <w:t xml:space="preserve"> package" and the software should be cited as </w:t>
      </w:r>
      <w:proofErr w:type="gramStart"/>
      <w:r w:rsidRPr="00862A58">
        <w:rPr>
          <w:rFonts w:ascii="Times New Roman" w:eastAsia="Times New Roman" w:hAnsi="Times New Roman" w:cs="Times New Roman"/>
          <w:sz w:val="24"/>
          <w:szCs w:val="24"/>
          <w:lang w:eastAsia="en-GB"/>
        </w:rPr>
        <w:t>described:</w:t>
      </w:r>
      <w:proofErr w:type="gramEnd"/>
      <w:r w:rsidRPr="00862A58">
        <w:rPr>
          <w:rFonts w:ascii="Times New Roman" w:eastAsia="Times New Roman" w:hAnsi="Times New Roman" w:cs="Times New Roman"/>
          <w:sz w:val="24"/>
          <w:szCs w:val="24"/>
          <w:lang w:eastAsia="en-GB"/>
        </w:rPr>
        <w:t xml:space="preserve"> https://www.statsmodels.org/stable/index.html#citation</w:t>
      </w:r>
    </w:p>
    <w:p w:rsidR="004B1FDF" w:rsidRPr="004B1FDF" w:rsidRDefault="004B1FDF" w:rsidP="004B1FDF">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Response: Added</w:t>
      </w:r>
    </w:p>
    <w:p w:rsidR="004B1FDF" w:rsidRPr="00862A58" w:rsidRDefault="004B1FDF" w:rsidP="004B1FDF">
      <w:pPr>
        <w:spacing w:after="240" w:line="240" w:lineRule="auto"/>
        <w:rPr>
          <w:rFonts w:ascii="Times New Roman" w:eastAsia="Times New Roman" w:hAnsi="Times New Roman" w:cs="Times New Roman"/>
          <w:sz w:val="24"/>
          <w:szCs w:val="24"/>
          <w:lang w:eastAsia="en-GB"/>
        </w:rPr>
      </w:pPr>
      <w:r w:rsidRPr="00862A58">
        <w:rPr>
          <w:rFonts w:ascii="Times New Roman" w:eastAsia="Times New Roman" w:hAnsi="Times New Roman" w:cs="Times New Roman"/>
          <w:sz w:val="24"/>
          <w:szCs w:val="24"/>
          <w:lang w:eastAsia="en-GB"/>
        </w:rPr>
        <w:t xml:space="preserve">* In the results in the second "Joint annotation of germline and somatic variants" paragraph, the authors use the terms "MSI-high" and "MIS-low" but these are not defined and I </w:t>
      </w:r>
      <w:proofErr w:type="gramStart"/>
      <w:r w:rsidRPr="00862A58">
        <w:rPr>
          <w:rFonts w:ascii="Times New Roman" w:eastAsia="Times New Roman" w:hAnsi="Times New Roman" w:cs="Times New Roman"/>
          <w:sz w:val="24"/>
          <w:szCs w:val="24"/>
          <w:lang w:eastAsia="en-GB"/>
        </w:rPr>
        <w:t>wasn't</w:t>
      </w:r>
      <w:proofErr w:type="gramEnd"/>
      <w:r w:rsidRPr="00862A58">
        <w:rPr>
          <w:rFonts w:ascii="Times New Roman" w:eastAsia="Times New Roman" w:hAnsi="Times New Roman" w:cs="Times New Roman"/>
          <w:sz w:val="24"/>
          <w:szCs w:val="24"/>
          <w:lang w:eastAsia="en-GB"/>
        </w:rPr>
        <w:t xml:space="preserve"> familiar with them. This </w:t>
      </w:r>
      <w:proofErr w:type="gramStart"/>
      <w:r w:rsidRPr="00862A58">
        <w:rPr>
          <w:rFonts w:ascii="Times New Roman" w:eastAsia="Times New Roman" w:hAnsi="Times New Roman" w:cs="Times New Roman"/>
          <w:sz w:val="24"/>
          <w:szCs w:val="24"/>
          <w:lang w:eastAsia="en-GB"/>
        </w:rPr>
        <w:t>could be addressed</w:t>
      </w:r>
      <w:proofErr w:type="gramEnd"/>
      <w:r w:rsidRPr="00862A58">
        <w:rPr>
          <w:rFonts w:ascii="Times New Roman" w:eastAsia="Times New Roman" w:hAnsi="Times New Roman" w:cs="Times New Roman"/>
          <w:sz w:val="24"/>
          <w:szCs w:val="24"/>
          <w:lang w:eastAsia="en-GB"/>
        </w:rPr>
        <w:t xml:space="preserve"> by simplifying the language removing these terms or by defining/explaining them.</w:t>
      </w:r>
    </w:p>
    <w:p w:rsidR="00862A58" w:rsidRPr="00862A58" w:rsidRDefault="004B1FDF" w:rsidP="00862A58">
      <w:pPr>
        <w:spacing w:after="240" w:line="240" w:lineRule="auto"/>
        <w:rPr>
          <w:rFonts w:ascii="Times New Roman" w:eastAsia="Times New Roman" w:hAnsi="Times New Roman" w:cs="Times New Roman"/>
          <w:i/>
          <w:sz w:val="24"/>
          <w:szCs w:val="24"/>
          <w:lang w:eastAsia="en-GB"/>
        </w:rPr>
      </w:pPr>
      <w:r w:rsidRPr="004B1FDF">
        <w:rPr>
          <w:rFonts w:ascii="Times New Roman" w:eastAsia="Times New Roman" w:hAnsi="Times New Roman" w:cs="Times New Roman"/>
          <w:i/>
          <w:sz w:val="24"/>
          <w:szCs w:val="24"/>
          <w:lang w:eastAsia="en-GB"/>
        </w:rPr>
        <w:t xml:space="preserve">Response: </w:t>
      </w:r>
      <w:proofErr w:type="gramStart"/>
      <w:r w:rsidRPr="004B1FDF">
        <w:rPr>
          <w:rFonts w:ascii="Times New Roman" w:eastAsia="Times New Roman" w:hAnsi="Times New Roman" w:cs="Times New Roman"/>
          <w:i/>
          <w:sz w:val="24"/>
          <w:szCs w:val="24"/>
          <w:lang w:eastAsia="en-GB"/>
        </w:rPr>
        <w:t>We’ve</w:t>
      </w:r>
      <w:proofErr w:type="gramEnd"/>
      <w:r w:rsidRPr="004B1FDF">
        <w:rPr>
          <w:rFonts w:ascii="Times New Roman" w:eastAsia="Times New Roman" w:hAnsi="Times New Roman" w:cs="Times New Roman"/>
          <w:i/>
          <w:sz w:val="24"/>
          <w:szCs w:val="24"/>
          <w:lang w:eastAsia="en-GB"/>
        </w:rPr>
        <w:t xml:space="preserve"> retained these terms but have added a brief explanation and reference.</w:t>
      </w:r>
    </w:p>
    <w:p w:rsidR="003B2935" w:rsidRDefault="003B2935" w:rsidP="00862A58">
      <w:pPr>
        <w:spacing w:after="20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Reviewer 2</w:t>
      </w:r>
    </w:p>
    <w:p w:rsidR="003B2935" w:rsidRPr="004B1FDF" w:rsidRDefault="003B2935" w:rsidP="003B2935">
      <w:pPr>
        <w:spacing w:after="200" w:line="240" w:lineRule="auto"/>
        <w:rPr>
          <w:rFonts w:ascii="Times New Roman" w:eastAsia="Times New Roman" w:hAnsi="Times New Roman" w:cs="Times New Roman"/>
          <w:sz w:val="24"/>
          <w:szCs w:val="24"/>
          <w:lang w:eastAsia="en-GB"/>
        </w:rPr>
      </w:pPr>
      <w:r w:rsidRPr="004B1FDF">
        <w:rPr>
          <w:rFonts w:ascii="Times New Roman" w:eastAsia="Times New Roman" w:hAnsi="Times New Roman" w:cs="Times New Roman"/>
          <w:sz w:val="24"/>
          <w:szCs w:val="24"/>
          <w:lang w:eastAsia="en-GB"/>
        </w:rPr>
        <w:t xml:space="preserve">In this study, Scott, Kitzman et al used data from a recently-published deep mutational scan in the MSH2 gene (Jia et al ASHG 2021) to classify variants observed in clinical, </w:t>
      </w:r>
      <w:proofErr w:type="spellStart"/>
      <w:r w:rsidRPr="004B1FDF">
        <w:rPr>
          <w:rFonts w:ascii="Times New Roman" w:eastAsia="Times New Roman" w:hAnsi="Times New Roman" w:cs="Times New Roman"/>
          <w:sz w:val="24"/>
          <w:szCs w:val="24"/>
          <w:lang w:eastAsia="en-GB"/>
        </w:rPr>
        <w:t>phenotyped</w:t>
      </w:r>
      <w:proofErr w:type="spellEnd"/>
      <w:r w:rsidRPr="004B1FDF">
        <w:rPr>
          <w:rFonts w:ascii="Times New Roman" w:eastAsia="Times New Roman" w:hAnsi="Times New Roman" w:cs="Times New Roman"/>
          <w:sz w:val="24"/>
          <w:szCs w:val="24"/>
          <w:lang w:eastAsia="en-GB"/>
        </w:rPr>
        <w:t xml:space="preserve"> </w:t>
      </w:r>
      <w:r w:rsidRPr="004B1FDF">
        <w:rPr>
          <w:rFonts w:ascii="Times New Roman" w:eastAsia="Times New Roman" w:hAnsi="Times New Roman" w:cs="Times New Roman"/>
          <w:sz w:val="24"/>
          <w:szCs w:val="24"/>
          <w:lang w:eastAsia="en-GB"/>
        </w:rPr>
        <w:lastRenderedPageBreak/>
        <w:t xml:space="preserve">cancer datasets with &gt;15k patients. Their classification method is very simple, using a threshold on the score from the prior paper, and additionally using </w:t>
      </w:r>
      <w:proofErr w:type="spellStart"/>
      <w:r w:rsidRPr="004B1FDF">
        <w:rPr>
          <w:rFonts w:ascii="Times New Roman" w:eastAsia="Times New Roman" w:hAnsi="Times New Roman" w:cs="Times New Roman"/>
          <w:sz w:val="24"/>
          <w:szCs w:val="24"/>
          <w:lang w:eastAsia="en-GB"/>
        </w:rPr>
        <w:t>SpliceAI</w:t>
      </w:r>
      <w:proofErr w:type="spellEnd"/>
      <w:r w:rsidRPr="004B1FDF">
        <w:rPr>
          <w:rFonts w:ascii="Times New Roman" w:eastAsia="Times New Roman" w:hAnsi="Times New Roman" w:cs="Times New Roman"/>
          <w:sz w:val="24"/>
          <w:szCs w:val="24"/>
          <w:lang w:eastAsia="en-GB"/>
        </w:rPr>
        <w:t xml:space="preserve"> predictor to address the minor subset of splice-altering variants. This classifier was quite accurate in distinguishing the (relatively small numbers) of known pathogenic and benign MSH2 variants, and thus could be used to confidently assign a pathogenicity label to ~3/4 of the considered variants of unknown significance (most benign). A somatic second-hit analysis neatly supports the use of this classification threshold. A cancer risk analysis suggests somewhat lower risk compared to truncating variants.</w:t>
      </w:r>
    </w:p>
    <w:p w:rsidR="003B2935" w:rsidRPr="004B1FDF" w:rsidRDefault="003B2935" w:rsidP="003B2935">
      <w:pPr>
        <w:spacing w:after="200" w:line="240" w:lineRule="auto"/>
        <w:rPr>
          <w:rFonts w:ascii="Times New Roman" w:eastAsia="Times New Roman" w:hAnsi="Times New Roman" w:cs="Times New Roman"/>
          <w:sz w:val="24"/>
          <w:szCs w:val="24"/>
          <w:lang w:eastAsia="en-GB"/>
        </w:rPr>
      </w:pPr>
    </w:p>
    <w:p w:rsidR="003B2935" w:rsidRPr="004B1FDF" w:rsidRDefault="003B2935" w:rsidP="003B2935">
      <w:pPr>
        <w:spacing w:after="200" w:line="240" w:lineRule="auto"/>
        <w:rPr>
          <w:rFonts w:ascii="Times New Roman" w:eastAsia="Times New Roman" w:hAnsi="Times New Roman" w:cs="Times New Roman"/>
          <w:sz w:val="24"/>
          <w:szCs w:val="24"/>
          <w:lang w:eastAsia="en-GB"/>
        </w:rPr>
      </w:pPr>
      <w:r w:rsidRPr="004B1FDF">
        <w:rPr>
          <w:rFonts w:ascii="Times New Roman" w:eastAsia="Times New Roman" w:hAnsi="Times New Roman" w:cs="Times New Roman"/>
          <w:sz w:val="24"/>
          <w:szCs w:val="24"/>
          <w:lang w:eastAsia="en-GB"/>
        </w:rPr>
        <w:t xml:space="preserve">Overall, I think this compact, simple study is solid and well presented, and presents a clinically impactful result in terms of providing a reasonably confident classification label for many MSH2 </w:t>
      </w:r>
      <w:proofErr w:type="spellStart"/>
      <w:r w:rsidRPr="004B1FDF">
        <w:rPr>
          <w:rFonts w:ascii="Times New Roman" w:eastAsia="Times New Roman" w:hAnsi="Times New Roman" w:cs="Times New Roman"/>
          <w:sz w:val="24"/>
          <w:szCs w:val="24"/>
          <w:lang w:eastAsia="en-GB"/>
        </w:rPr>
        <w:t>VUSes</w:t>
      </w:r>
      <w:proofErr w:type="spellEnd"/>
      <w:r w:rsidRPr="004B1FDF">
        <w:rPr>
          <w:rFonts w:ascii="Times New Roman" w:eastAsia="Times New Roman" w:hAnsi="Times New Roman" w:cs="Times New Roman"/>
          <w:sz w:val="24"/>
          <w:szCs w:val="24"/>
          <w:lang w:eastAsia="en-GB"/>
        </w:rPr>
        <w:t xml:space="preserve">. Other than a list of interpreted MSH2 variants, the broader scientific impact might be a bit limited however, or at least </w:t>
      </w:r>
      <w:proofErr w:type="gramStart"/>
      <w:r w:rsidRPr="004B1FDF">
        <w:rPr>
          <w:rFonts w:ascii="Times New Roman" w:eastAsia="Times New Roman" w:hAnsi="Times New Roman" w:cs="Times New Roman"/>
          <w:sz w:val="24"/>
          <w:szCs w:val="24"/>
          <w:lang w:eastAsia="en-GB"/>
        </w:rPr>
        <w:t>is not made</w:t>
      </w:r>
      <w:proofErr w:type="gramEnd"/>
      <w:r w:rsidRPr="004B1FDF">
        <w:rPr>
          <w:rFonts w:ascii="Times New Roman" w:eastAsia="Times New Roman" w:hAnsi="Times New Roman" w:cs="Times New Roman"/>
          <w:sz w:val="24"/>
          <w:szCs w:val="24"/>
          <w:lang w:eastAsia="en-GB"/>
        </w:rPr>
        <w:t xml:space="preserve"> clear how the methods/principles here might extend to other cancer genes or other diseases, or to provide new knowledge about mechanisms.</w:t>
      </w:r>
    </w:p>
    <w:p w:rsidR="003B2935" w:rsidRDefault="003B2935" w:rsidP="003B2935">
      <w:pPr>
        <w:spacing w:after="200" w:line="240" w:lineRule="auto"/>
        <w:rPr>
          <w:rFonts w:ascii="Times New Roman" w:eastAsia="Times New Roman" w:hAnsi="Times New Roman" w:cs="Times New Roman"/>
          <w:sz w:val="24"/>
          <w:szCs w:val="24"/>
          <w:lang w:eastAsia="en-GB"/>
        </w:rPr>
      </w:pPr>
      <w:r w:rsidRPr="004B1FDF">
        <w:rPr>
          <w:rFonts w:ascii="Times New Roman" w:eastAsia="Times New Roman" w:hAnsi="Times New Roman" w:cs="Times New Roman"/>
          <w:sz w:val="24"/>
          <w:szCs w:val="24"/>
          <w:lang w:eastAsia="en-GB"/>
        </w:rPr>
        <w:t xml:space="preserve">I cannot find any flaws and so I do not have suggestions to improve. Additional cohorts would always </w:t>
      </w:r>
      <w:proofErr w:type="spellStart"/>
      <w:r w:rsidRPr="004B1FDF">
        <w:rPr>
          <w:rFonts w:ascii="Times New Roman" w:eastAsia="Times New Roman" w:hAnsi="Times New Roman" w:cs="Times New Roman"/>
          <w:sz w:val="24"/>
          <w:szCs w:val="24"/>
          <w:lang w:eastAsia="en-GB"/>
        </w:rPr>
        <w:t>reasure</w:t>
      </w:r>
      <w:proofErr w:type="spellEnd"/>
      <w:r w:rsidRPr="004B1FDF">
        <w:rPr>
          <w:rFonts w:ascii="Times New Roman" w:eastAsia="Times New Roman" w:hAnsi="Times New Roman" w:cs="Times New Roman"/>
          <w:sz w:val="24"/>
          <w:szCs w:val="24"/>
          <w:lang w:eastAsia="en-GB"/>
        </w:rPr>
        <w:t xml:space="preserve"> of the results, but the available data as it is, and it does make sense to publish now, for possible impact of results, rather than waiting for more. A somatic mutation analysis might add a little bit of confidence over just the MSI label, but this would be only a marginal improvement for the study, probably.</w:t>
      </w:r>
    </w:p>
    <w:p w:rsidR="003B2935" w:rsidRPr="00862A58" w:rsidRDefault="003B2935" w:rsidP="003B2935">
      <w:pPr>
        <w:spacing w:after="200" w:line="240" w:lineRule="auto"/>
        <w:rPr>
          <w:rFonts w:ascii="Times New Roman" w:eastAsia="Times New Roman" w:hAnsi="Times New Roman" w:cs="Times New Roman"/>
          <w:i/>
          <w:sz w:val="24"/>
          <w:szCs w:val="24"/>
          <w:lang w:eastAsia="en-GB"/>
        </w:rPr>
      </w:pPr>
      <w:r w:rsidRPr="003B2935">
        <w:rPr>
          <w:rFonts w:ascii="Times New Roman" w:eastAsia="Times New Roman" w:hAnsi="Times New Roman" w:cs="Times New Roman"/>
          <w:i/>
          <w:sz w:val="24"/>
          <w:szCs w:val="24"/>
          <w:lang w:eastAsia="en-GB"/>
        </w:rPr>
        <w:t xml:space="preserve">Response: </w:t>
      </w:r>
      <w:r w:rsidRPr="003B2935">
        <w:rPr>
          <w:rFonts w:ascii="Times New Roman" w:eastAsia="Times New Roman" w:hAnsi="Times New Roman" w:cs="Times New Roman"/>
          <w:i/>
          <w:sz w:val="24"/>
          <w:szCs w:val="24"/>
          <w:lang w:eastAsia="en-GB"/>
        </w:rPr>
        <w:t>We thank the reviewer for the thoughtful feedbac</w:t>
      </w:r>
      <w:r w:rsidRPr="003B2935">
        <w:rPr>
          <w:rFonts w:ascii="Times New Roman" w:eastAsia="Times New Roman" w:hAnsi="Times New Roman" w:cs="Times New Roman"/>
          <w:i/>
          <w:sz w:val="24"/>
          <w:szCs w:val="24"/>
          <w:lang w:eastAsia="en-GB"/>
        </w:rPr>
        <w:t xml:space="preserve">k. In particular, regarding the </w:t>
      </w:r>
      <w:r w:rsidRPr="003B2935">
        <w:rPr>
          <w:rFonts w:ascii="Times New Roman" w:eastAsia="Times New Roman" w:hAnsi="Times New Roman" w:cs="Times New Roman"/>
          <w:i/>
          <w:sz w:val="24"/>
          <w:szCs w:val="24"/>
          <w:lang w:eastAsia="en-GB"/>
        </w:rPr>
        <w:t>suggestion to correlate with somatic mutation</w:t>
      </w:r>
      <w:r w:rsidRPr="003B2935">
        <w:rPr>
          <w:rFonts w:ascii="Times New Roman" w:eastAsia="Times New Roman" w:hAnsi="Times New Roman" w:cs="Times New Roman"/>
          <w:i/>
          <w:sz w:val="24"/>
          <w:szCs w:val="24"/>
          <w:lang w:eastAsia="en-GB"/>
        </w:rPr>
        <w:t xml:space="preserve"> burden, we agree this would be </w:t>
      </w:r>
      <w:r w:rsidRPr="003B2935">
        <w:rPr>
          <w:rFonts w:ascii="Times New Roman" w:eastAsia="Times New Roman" w:hAnsi="Times New Roman" w:cs="Times New Roman"/>
          <w:i/>
          <w:sz w:val="24"/>
          <w:szCs w:val="24"/>
          <w:lang w:eastAsia="en-GB"/>
        </w:rPr>
        <w:t>interesting and a great idea to follow up on in the fu</w:t>
      </w:r>
      <w:r w:rsidRPr="003B2935">
        <w:rPr>
          <w:rFonts w:ascii="Times New Roman" w:eastAsia="Times New Roman" w:hAnsi="Times New Roman" w:cs="Times New Roman"/>
          <w:i/>
          <w:sz w:val="24"/>
          <w:szCs w:val="24"/>
          <w:lang w:eastAsia="en-GB"/>
        </w:rPr>
        <w:t xml:space="preserve">ture; unfortunately, it </w:t>
      </w:r>
      <w:proofErr w:type="gramStart"/>
      <w:r w:rsidRPr="003B2935">
        <w:rPr>
          <w:rFonts w:ascii="Times New Roman" w:eastAsia="Times New Roman" w:hAnsi="Times New Roman" w:cs="Times New Roman"/>
          <w:i/>
          <w:sz w:val="24"/>
          <w:szCs w:val="24"/>
          <w:lang w:eastAsia="en-GB"/>
        </w:rPr>
        <w:t xml:space="preserve">was not </w:t>
      </w:r>
      <w:r w:rsidRPr="003B2935">
        <w:rPr>
          <w:rFonts w:ascii="Times New Roman" w:eastAsia="Times New Roman" w:hAnsi="Times New Roman" w:cs="Times New Roman"/>
          <w:i/>
          <w:sz w:val="24"/>
          <w:szCs w:val="24"/>
          <w:lang w:eastAsia="en-GB"/>
        </w:rPr>
        <w:t>assayed</w:t>
      </w:r>
      <w:proofErr w:type="gramEnd"/>
      <w:r w:rsidRPr="003B2935">
        <w:rPr>
          <w:rFonts w:ascii="Times New Roman" w:eastAsia="Times New Roman" w:hAnsi="Times New Roman" w:cs="Times New Roman"/>
          <w:i/>
          <w:sz w:val="24"/>
          <w:szCs w:val="24"/>
          <w:lang w:eastAsia="en-GB"/>
        </w:rPr>
        <w:t xml:space="preserve"> in this cohort.</w:t>
      </w:r>
    </w:p>
    <w:p w:rsidR="00A61D91" w:rsidRDefault="003B2935">
      <w:bookmarkStart w:id="0" w:name="_GoBack"/>
      <w:bookmarkEnd w:id="0"/>
    </w:p>
    <w:sectPr w:rsidR="00A61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A58"/>
    <w:rsid w:val="003B2935"/>
    <w:rsid w:val="004B1FDF"/>
    <w:rsid w:val="007550BD"/>
    <w:rsid w:val="00826613"/>
    <w:rsid w:val="00862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77415"/>
  <w15:chartTrackingRefBased/>
  <w15:docId w15:val="{F926516F-AA72-41AC-BECD-8F79D9A9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2A5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78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1784</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2022-12-07T09:28:00Z</dcterms:created>
  <dcterms:modified xsi:type="dcterms:W3CDTF">2022-12-07T10:23:00Z</dcterms:modified>
</cp:coreProperties>
</file>