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7769F" w:rsidRDefault="005E5818">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C7769F" w:rsidRDefault="005E581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C7769F" w:rsidRDefault="005E581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C7769F" w:rsidRDefault="00C7769F">
      <w:pPr>
        <w:spacing w:after="0" w:line="240" w:lineRule="auto"/>
        <w:jc w:val="both"/>
        <w:rPr>
          <w:rFonts w:ascii="Times New Roman" w:eastAsia="Times New Roman" w:hAnsi="Times New Roman" w:cs="Times New Roman"/>
          <w:b/>
        </w:rPr>
      </w:pPr>
    </w:p>
    <w:p w14:paraId="00000005" w14:textId="77777777" w:rsidR="00C7769F" w:rsidRDefault="005E5818">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 xml:space="preserve">Were you able to assess all statistics in the manuscript, including the appropriateness of statistical tests used? </w:t>
      </w:r>
    </w:p>
    <w:p w14:paraId="00000006" w14:textId="77777777" w:rsidR="00C7769F" w:rsidRDefault="005E5818">
      <w:pPr>
        <w:spacing w:after="0" w:line="240" w:lineRule="auto"/>
        <w:jc w:val="both"/>
        <w:rPr>
          <w:rFonts w:ascii="Times New Roman" w:eastAsia="Times New Roman" w:hAnsi="Times New Roman" w:cs="Times New Roman"/>
          <w:b/>
          <w:color w:val="000033"/>
        </w:rPr>
      </w:pPr>
      <w:r>
        <w:rPr>
          <w:rFonts w:ascii="Times New Roman" w:eastAsia="Times New Roman" w:hAnsi="Times New Roman" w:cs="Times New Roman"/>
          <w:color w:val="000033"/>
          <w:highlight w:val="white"/>
        </w:rPr>
        <w:t>There are no statistics in the manuscript.</w:t>
      </w:r>
    </w:p>
    <w:p w14:paraId="00000007" w14:textId="77777777" w:rsidR="00C7769F" w:rsidRDefault="00C7769F">
      <w:pPr>
        <w:spacing w:after="0" w:line="240" w:lineRule="auto"/>
        <w:jc w:val="both"/>
        <w:rPr>
          <w:rFonts w:ascii="Times New Roman" w:eastAsia="Times New Roman" w:hAnsi="Times New Roman" w:cs="Times New Roman"/>
        </w:rPr>
      </w:pPr>
    </w:p>
    <w:p w14:paraId="00000008" w14:textId="77777777" w:rsidR="00C7769F" w:rsidRDefault="005E581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authors present a method,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to assemble missing duplicated sequences in long-read assemblies. The algorithm was shown to work on simulated data, then applied to resolve a complex region in primate genomes. The method is designed to work on data with high error rates, but as of this submission there are no primate genomes with high coverage high-accuracy data. Extensive testing was performed on BAC and simulated data, and the primate genomes are compared to optical mapping. The ideas here clearly improve the analysis of legacy </w:t>
      </w:r>
      <w:proofErr w:type="spellStart"/>
      <w:r>
        <w:rPr>
          <w:rFonts w:ascii="Times New Roman" w:eastAsia="Times New Roman" w:hAnsi="Times New Roman" w:cs="Times New Roman"/>
          <w:color w:val="000033"/>
          <w:highlight w:val="white"/>
        </w:rPr>
        <w:t>pacbio</w:t>
      </w:r>
      <w:proofErr w:type="spellEnd"/>
      <w:r>
        <w:rPr>
          <w:rFonts w:ascii="Times New Roman" w:eastAsia="Times New Roman" w:hAnsi="Times New Roman" w:cs="Times New Roman"/>
          <w:color w:val="000033"/>
          <w:highlight w:val="white"/>
        </w:rPr>
        <w:t xml:space="preserve"> data, and are likely to be useful for new data.</w:t>
      </w:r>
    </w:p>
    <w:p w14:paraId="0000000A" w14:textId="77777777" w:rsidR="00C7769F" w:rsidRDefault="00C7769F">
      <w:pPr>
        <w:spacing w:after="0" w:line="240" w:lineRule="auto"/>
        <w:jc w:val="both"/>
        <w:rPr>
          <w:rFonts w:ascii="Times New Roman" w:eastAsia="Times New Roman" w:hAnsi="Times New Roman" w:cs="Times New Roman"/>
        </w:rPr>
      </w:pPr>
    </w:p>
    <w:p w14:paraId="0000000B" w14:textId="31817C26" w:rsidR="00C7769F" w:rsidRDefault="00F446DE">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0000000C" w14:textId="77777777" w:rsidR="00C7769F" w:rsidRDefault="00C7769F">
      <w:pPr>
        <w:spacing w:after="0" w:line="240" w:lineRule="auto"/>
        <w:jc w:val="both"/>
        <w:rPr>
          <w:rFonts w:ascii="Times New Roman" w:eastAsia="Times New Roman" w:hAnsi="Times New Roman" w:cs="Times New Roman"/>
        </w:rPr>
      </w:pPr>
    </w:p>
    <w:p w14:paraId="0000000D"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If the method were applied to Oxford </w:t>
      </w:r>
      <w:proofErr w:type="spellStart"/>
      <w:r>
        <w:rPr>
          <w:rFonts w:ascii="Times New Roman" w:eastAsia="Times New Roman" w:hAnsi="Times New Roman" w:cs="Times New Roman"/>
          <w:color w:val="000033"/>
          <w:highlight w:val="white"/>
        </w:rPr>
        <w:t>Nanopore</w:t>
      </w:r>
      <w:proofErr w:type="spellEnd"/>
      <w:r>
        <w:rPr>
          <w:rFonts w:ascii="Times New Roman" w:eastAsia="Times New Roman" w:hAnsi="Times New Roman" w:cs="Times New Roman"/>
          <w:color w:val="000033"/>
          <w:highlight w:val="white"/>
        </w:rPr>
        <w:t xml:space="preserve"> data, this could increase the use of the method. There are many genomes being sequenced with this, and the accuracy is lower than PacBio </w:t>
      </w:r>
      <w:proofErr w:type="spellStart"/>
      <w:r>
        <w:rPr>
          <w:rFonts w:ascii="Times New Roman" w:eastAsia="Times New Roman" w:hAnsi="Times New Roman" w:cs="Times New Roman"/>
          <w:color w:val="000033"/>
          <w:highlight w:val="white"/>
        </w:rPr>
        <w:t>HiFi</w:t>
      </w:r>
      <w:proofErr w:type="spellEnd"/>
      <w:r>
        <w:rPr>
          <w:rFonts w:ascii="Times New Roman" w:eastAsia="Times New Roman" w:hAnsi="Times New Roman" w:cs="Times New Roman"/>
          <w:color w:val="000033"/>
          <w:highlight w:val="white"/>
        </w:rPr>
        <w:t xml:space="preserve"> so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method could help assemblies with this data.</w:t>
      </w:r>
    </w:p>
    <w:p w14:paraId="0000000E" w14:textId="77777777" w:rsidR="00C7769F" w:rsidRDefault="00C7769F">
      <w:pPr>
        <w:spacing w:after="0" w:line="240" w:lineRule="auto"/>
        <w:jc w:val="both"/>
        <w:rPr>
          <w:rFonts w:ascii="Times New Roman" w:eastAsia="Times New Roman" w:hAnsi="Times New Roman" w:cs="Times New Roman"/>
        </w:rPr>
      </w:pPr>
    </w:p>
    <w:p w14:paraId="0000000F"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algorithm is presented at a high level and is difficult to understand exactly what is done. Can more details be given in the Random Forest Classifier?</w:t>
      </w:r>
    </w:p>
    <w:p w14:paraId="00000010" w14:textId="77777777" w:rsidR="00C7769F" w:rsidRDefault="00C7769F">
      <w:pPr>
        <w:spacing w:after="0" w:line="240" w:lineRule="auto"/>
        <w:jc w:val="both"/>
        <w:rPr>
          <w:rFonts w:ascii="Times New Roman" w:eastAsia="Times New Roman" w:hAnsi="Times New Roman" w:cs="Times New Roman"/>
        </w:rPr>
      </w:pPr>
    </w:p>
    <w:p w14:paraId="00000011"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Primate analysis:</w:t>
      </w:r>
    </w:p>
    <w:p w14:paraId="00000012" w14:textId="77777777" w:rsidR="00C7769F" w:rsidRDefault="00C7769F">
      <w:pPr>
        <w:spacing w:after="0" w:line="240" w:lineRule="auto"/>
        <w:jc w:val="both"/>
        <w:rPr>
          <w:rFonts w:ascii="Times New Roman" w:eastAsia="Times New Roman" w:hAnsi="Times New Roman" w:cs="Times New Roman"/>
        </w:rPr>
      </w:pPr>
    </w:p>
    <w:p w14:paraId="00000013"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"Using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in combination with OGM, we confirmed that the regions syntenic</w:t>
      </w:r>
    </w:p>
    <w:p w14:paraId="00000014"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to the HSA2 fusion site correlate well with the latest orangutan genome build</w:t>
      </w:r>
    </w:p>
    <w:p w14:paraId="00000015"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(Supp. Fig. 2)."</w:t>
      </w:r>
    </w:p>
    <w:p w14:paraId="00000016"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is a vague statement. A more quantitative metric for agreement should be stated.</w:t>
      </w:r>
    </w:p>
    <w:p w14:paraId="00000017" w14:textId="77777777" w:rsidR="00C7769F" w:rsidRDefault="00C7769F">
      <w:pPr>
        <w:spacing w:after="0" w:line="240" w:lineRule="auto"/>
        <w:jc w:val="both"/>
        <w:rPr>
          <w:rFonts w:ascii="Times New Roman" w:eastAsia="Times New Roman" w:hAnsi="Times New Roman" w:cs="Times New Roman"/>
        </w:rPr>
      </w:pPr>
    </w:p>
    <w:p w14:paraId="00000018"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simulations that were performed were on haploid genomes, however the primate genomes are of course diploid. Evidence should be provided that the genomes that are recovered do not have structural differences between haplotypes.</w:t>
      </w:r>
    </w:p>
    <w:p w14:paraId="00000019" w14:textId="77777777" w:rsidR="00C7769F" w:rsidRDefault="00C7769F">
      <w:pPr>
        <w:spacing w:after="0" w:line="240" w:lineRule="auto"/>
        <w:jc w:val="both"/>
        <w:rPr>
          <w:rFonts w:ascii="Times New Roman" w:eastAsia="Times New Roman" w:hAnsi="Times New Roman" w:cs="Times New Roman"/>
        </w:rPr>
      </w:pPr>
    </w:p>
    <w:p w14:paraId="0000001A" w14:textId="77777777" w:rsidR="00C7769F" w:rsidRDefault="005E5818">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question: are the same parameters used for all the primate genomes?</w:t>
      </w:r>
    </w:p>
    <w:p w14:paraId="0000001B" w14:textId="77777777" w:rsidR="00C7769F" w:rsidRDefault="00C7769F">
      <w:pPr>
        <w:spacing w:after="0" w:line="240" w:lineRule="auto"/>
        <w:jc w:val="both"/>
        <w:rPr>
          <w:rFonts w:ascii="Times New Roman" w:eastAsia="Times New Roman" w:hAnsi="Times New Roman" w:cs="Times New Roman"/>
        </w:rPr>
      </w:pPr>
    </w:p>
    <w:p w14:paraId="0000001C" w14:textId="77777777" w:rsidR="00C7769F" w:rsidRDefault="005E5818">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software seems a bit cumbersome - the readme required many steps to set up. Ideally one could have a bam and an interval in the bam (or multiple intervals), and you just run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on them.</w:t>
      </w:r>
    </w:p>
    <w:p w14:paraId="0000001D" w14:textId="77777777" w:rsidR="00C7769F" w:rsidRDefault="00C7769F">
      <w:pPr>
        <w:spacing w:after="0" w:line="240" w:lineRule="auto"/>
        <w:rPr>
          <w:rFonts w:ascii="Times New Roman" w:eastAsia="Times New Roman" w:hAnsi="Times New Roman" w:cs="Times New Roman"/>
        </w:rPr>
      </w:pPr>
    </w:p>
    <w:p w14:paraId="0000001E" w14:textId="77777777" w:rsidR="00C7769F" w:rsidRDefault="005E5818">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F" w14:textId="77777777" w:rsidR="00C7769F" w:rsidRDefault="005E581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21" w14:textId="7D141D39" w:rsidR="00C7769F" w:rsidRDefault="005E5818" w:rsidP="00F446DE">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There are no statistics in the manuscript.</w:t>
      </w:r>
    </w:p>
    <w:p w14:paraId="07B1FE1C" w14:textId="77777777" w:rsidR="00F446DE" w:rsidRPr="00F446DE" w:rsidRDefault="00F446DE" w:rsidP="00F446DE">
      <w:pPr>
        <w:spacing w:after="0" w:line="240" w:lineRule="auto"/>
        <w:rPr>
          <w:rFonts w:ascii="Times New Roman" w:eastAsia="Times New Roman" w:hAnsi="Times New Roman" w:cs="Times New Roman"/>
          <w:color w:val="000033"/>
          <w:highlight w:val="white"/>
        </w:rPr>
      </w:pPr>
    </w:p>
    <w:p w14:paraId="00000022"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3"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manuscript "From 48 to 46 chromosomes: a novel targeted assembler of segmental duplications unravels the complexity of the HSA2 fusion" presents a method for targeted assembly of complex regions </w:t>
      </w:r>
      <w:r>
        <w:rPr>
          <w:rFonts w:ascii="Times New Roman" w:eastAsia="Times New Roman" w:hAnsi="Times New Roman" w:cs="Times New Roman"/>
          <w:color w:val="000033"/>
          <w:highlight w:val="white"/>
        </w:rPr>
        <w:lastRenderedPageBreak/>
        <w:t xml:space="preserve">of the genome, such as segmental duplications, by using a previously assembled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and iteratively extending the region by re-assembling long reads that map to the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The authors validated the method on human BAC clones, and also showed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verification and benchmarking (Table 1). The authors then used the method to analyze the human chromosome 2 fusion site, together with the orthologous regions in great apes. The authors provided the tool for scientists to download and the method is of interest to the field due to the current challenges in resolving complex genomic regions such as segmental duplications.</w:t>
      </w:r>
    </w:p>
    <w:p w14:paraId="00000024"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 have the following major comments:</w:t>
      </w:r>
    </w:p>
    <w:p w14:paraId="00000025"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 There are missing details on how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was validated on human BAC clone sequences. What were the initial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that were used in this analysis? Out of 341 BAC clones, how many were considered to be rich in SD regions?</w:t>
      </w:r>
    </w:p>
    <w:p w14:paraId="00000026"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2) I am not convinced that a fair comparison was done with other assemblers in the section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verification and benchmarking" (with results presented on Table 1). The runtime for the other assemblers involve de-novo assembly, while runtime for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does not involve assembly of its starting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leverages previously assembled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so this should be considered when comparing runtimes.</w:t>
      </w:r>
    </w:p>
    <w:p w14:paraId="00000027"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3) When running the other tools, did the authors try to tweak the parameters to help the other tools perform better? What were the parameters used to run the other tools? Suppose 90X coverage was used to create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simulated SD regions and reads, will the other tools perform better? These comments (this comment, #3 and #2 above) are not a critique on the performance of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which seems to do a good job in all 10 topologies.</w:t>
      </w:r>
    </w:p>
    <w:p w14:paraId="00000028"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4) The authors presented lots of analyses showing that there are many segmental duplications in the human genome (Fig. 2), but did not spend the same amount of effort to show how much of these SDs can be resolved by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There seems to be some hints on this in Fig. 4B, but it's not clear what analysis was done on Fig. 4B, and in fact only the run time was emphasized on Fig. 4B.</w:t>
      </w:r>
    </w:p>
    <w:p w14:paraId="00000029"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5) In the main text, Figure 4 was mentioned in passing as: "Additionally, we broadly assessed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performance on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reads of various properties provided by </w:t>
      </w:r>
      <w:proofErr w:type="spellStart"/>
      <w:r>
        <w:rPr>
          <w:rFonts w:ascii="Times New Roman" w:eastAsia="Times New Roman" w:hAnsi="Times New Roman" w:cs="Times New Roman"/>
          <w:color w:val="000033"/>
          <w:highlight w:val="white"/>
        </w:rPr>
        <w:t>PhaseDancerSimulator</w:t>
      </w:r>
      <w:proofErr w:type="spellEnd"/>
      <w:r>
        <w:rPr>
          <w:rFonts w:ascii="Times New Roman" w:eastAsia="Times New Roman" w:hAnsi="Times New Roman" w:cs="Times New Roman"/>
          <w:color w:val="000033"/>
          <w:highlight w:val="white"/>
        </w:rPr>
        <w:t xml:space="preserve"> (Figure 4)." There </w:t>
      </w:r>
      <w:proofErr w:type="gramStart"/>
      <w:r>
        <w:rPr>
          <w:rFonts w:ascii="Times New Roman" w:eastAsia="Times New Roman" w:hAnsi="Times New Roman" w:cs="Times New Roman"/>
          <w:color w:val="000033"/>
          <w:highlight w:val="white"/>
        </w:rPr>
        <w:t>are</w:t>
      </w:r>
      <w:proofErr w:type="gramEnd"/>
      <w:r>
        <w:rPr>
          <w:rFonts w:ascii="Times New Roman" w:eastAsia="Times New Roman" w:hAnsi="Times New Roman" w:cs="Times New Roman"/>
          <w:color w:val="000033"/>
          <w:highlight w:val="white"/>
        </w:rPr>
        <w:t xml:space="preserve"> many information in Fig. 4 that can't be understood from the caption and should be described better (either in the caption or main text).</w:t>
      </w:r>
    </w:p>
    <w:p w14:paraId="0000002B" w14:textId="0A71F209" w:rsidR="00C7769F" w:rsidRPr="00F446DE" w:rsidRDefault="005E581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In Fig. 1. How can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be used for fast </w:t>
      </w:r>
      <w:proofErr w:type="spellStart"/>
      <w:r>
        <w:rPr>
          <w:rFonts w:ascii="Times New Roman" w:eastAsia="Times New Roman" w:hAnsi="Times New Roman" w:cs="Times New Roman"/>
          <w:color w:val="000033"/>
          <w:highlight w:val="white"/>
        </w:rPr>
        <w:t>personalised</w:t>
      </w:r>
      <w:proofErr w:type="spellEnd"/>
      <w:r>
        <w:rPr>
          <w:rFonts w:ascii="Times New Roman" w:eastAsia="Times New Roman" w:hAnsi="Times New Roman" w:cs="Times New Roman"/>
          <w:color w:val="000033"/>
          <w:highlight w:val="white"/>
        </w:rPr>
        <w:t xml:space="preserve"> diagnostics of SDs? Will the whole genome of the patient be sequenced, or will it involve a targeted sequencing of the region of interest? How deep is the sequencing coverage needed to do this analysis?</w:t>
      </w:r>
    </w:p>
    <w:p w14:paraId="0000002C"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7) Analysis of the HSA2 Fusion Event: the authors provided a nice figure showing the syntenic regions in great apes and human, but without seeing the results on how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analyzed these regions (the results could be in the supplementary figures/tables, which are not available in the reviewer website), it is hard to understand what is going on. There seem to be some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results included in Figure 3, i.e., the green stripes, but it's not clear why there are no green stripes for all of the species/</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Did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fail on the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without green stripes? Or is it because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result showed that there's nothing to extend?</w:t>
      </w:r>
    </w:p>
    <w:p w14:paraId="0000002D"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Minor Comments</w:t>
      </w:r>
    </w:p>
    <w:p w14:paraId="0000002E"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Second sentence of the abstract should be written better — where is the region anchored to? what is being anchored?</w:t>
      </w:r>
    </w:p>
    <w:p w14:paraId="0000002F"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2) The captions of the figures are difficult to understand. For example, caption of Fig. 4C is difficult to understand.</w:t>
      </w:r>
    </w:p>
    <w:p w14:paraId="00000030"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In the main text, supplementary figures and supplementary tables were mentioned, but I could not download them from the Genome Biology Manuscript website. Thus, I was not able to view any of the supplementary information mentioned in the text.</w:t>
      </w:r>
    </w:p>
    <w:p w14:paraId="00000031"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4) The Methods section on "Clustering phase" is difficult to understand. What are cis-morphisms? Were they ascertained from the reads or from the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or from an external set of SNPs? In the first paragraph of this section, it is hard to understand what sequences are being discussed (the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the reads?)</w:t>
      </w:r>
    </w:p>
    <w:p w14:paraId="00000032"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5) About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benchmarking, what was the reason for adding random sequences at the beginning and ends of the simulated SDs? What is meant by the "beginnings of each collapsed SD used as the initial sequence for the assembly process "(how long was the initial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w:t>
      </w:r>
      <w:proofErr w:type="gramStart"/>
      <w:r>
        <w:rPr>
          <w:rFonts w:ascii="Times New Roman" w:eastAsia="Times New Roman" w:hAnsi="Times New Roman" w:cs="Times New Roman"/>
          <w:color w:val="000033"/>
          <w:highlight w:val="white"/>
        </w:rPr>
        <w:t>used?,</w:t>
      </w:r>
      <w:proofErr w:type="gramEnd"/>
      <w:r>
        <w:rPr>
          <w:rFonts w:ascii="Times New Roman" w:eastAsia="Times New Roman" w:hAnsi="Times New Roman" w:cs="Times New Roman"/>
          <w:color w:val="000033"/>
          <w:highlight w:val="white"/>
        </w:rPr>
        <w:t xml:space="preserve"> what is the motivation behind this)?</w:t>
      </w:r>
    </w:p>
    <w:p w14:paraId="00000033"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6) The genomes of primates are not as well assembled and annotated (especially for </w:t>
      </w:r>
      <w:proofErr w:type="spellStart"/>
      <w:r>
        <w:rPr>
          <w:rFonts w:ascii="Times New Roman" w:eastAsia="Times New Roman" w:hAnsi="Times New Roman" w:cs="Times New Roman"/>
          <w:color w:val="000033"/>
          <w:highlight w:val="white"/>
        </w:rPr>
        <w:t>for</w:t>
      </w:r>
      <w:proofErr w:type="spellEnd"/>
      <w:r>
        <w:rPr>
          <w:rFonts w:ascii="Times New Roman" w:eastAsia="Times New Roman" w:hAnsi="Times New Roman" w:cs="Times New Roman"/>
          <w:color w:val="000033"/>
          <w:highlight w:val="white"/>
        </w:rPr>
        <w:t xml:space="preserve"> segmental duplications) as the human genome. This tool has the potential to help improve the assembly and SD annotation of primate genomes, and perhaps the authors could discuss how the tool can be used for this purpose.</w:t>
      </w:r>
    </w:p>
    <w:p w14:paraId="00000034"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Authors Response</w:t>
      </w:r>
    </w:p>
    <w:p w14:paraId="00000035"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7AAD5974" w14:textId="571F7823"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6D50C71B" w14:textId="77777777" w:rsidR="00110B82" w:rsidRDefault="00110B82" w:rsidP="00110B82">
      <w:pPr>
        <w:spacing w:after="0" w:line="240" w:lineRule="auto"/>
        <w:jc w:val="both"/>
        <w:rPr>
          <w:rFonts w:ascii="Times New Roman" w:eastAsia="Times New Roman" w:hAnsi="Times New Roman" w:cs="Times New Roman"/>
          <w:color w:val="000033"/>
          <w:highlight w:val="white"/>
        </w:rPr>
      </w:pPr>
    </w:p>
    <w:p w14:paraId="6B9A7934" w14:textId="4872E44E"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authors present a method,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to assemble missing duplicated sequences in long-read assemblies. The algorithm was shown to work on simulated data, then applied to resolve a complex region in primate genomes. The method is designed to work on data with high error rates, but as of this submission there are no primate genomes with high coverage high-accuracy data. Extensive testing was performed on BAC and simulated data, and the primate genomes are compared to optical mapping. The ideas here clearly improve the analysis of legacy </w:t>
      </w:r>
      <w:proofErr w:type="spellStart"/>
      <w:r>
        <w:rPr>
          <w:rFonts w:ascii="Times New Roman" w:eastAsia="Times New Roman" w:hAnsi="Times New Roman" w:cs="Times New Roman"/>
          <w:color w:val="000033"/>
          <w:highlight w:val="white"/>
        </w:rPr>
        <w:t>pacbio</w:t>
      </w:r>
      <w:proofErr w:type="spellEnd"/>
      <w:r>
        <w:rPr>
          <w:rFonts w:ascii="Times New Roman" w:eastAsia="Times New Roman" w:hAnsi="Times New Roman" w:cs="Times New Roman"/>
          <w:color w:val="000033"/>
          <w:highlight w:val="white"/>
        </w:rPr>
        <w:t xml:space="preserve"> data, and are likely to be useful for new data.</w:t>
      </w:r>
    </w:p>
    <w:p w14:paraId="2028AAF7" w14:textId="77777777" w:rsidR="00110B82" w:rsidRDefault="00110B82" w:rsidP="00110B82">
      <w:pPr>
        <w:spacing w:after="0" w:line="240" w:lineRule="auto"/>
        <w:jc w:val="both"/>
        <w:rPr>
          <w:rFonts w:ascii="Times New Roman" w:eastAsia="Times New Roman" w:hAnsi="Times New Roman" w:cs="Times New Roman"/>
        </w:rPr>
      </w:pPr>
    </w:p>
    <w:p w14:paraId="53338EEF" w14:textId="1076CB48"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Comments:</w:t>
      </w:r>
    </w:p>
    <w:p w14:paraId="7BFF526B" w14:textId="77777777" w:rsidR="00110B82" w:rsidRDefault="00110B82" w:rsidP="00110B82">
      <w:pPr>
        <w:spacing w:after="0" w:line="240" w:lineRule="auto"/>
        <w:jc w:val="both"/>
        <w:rPr>
          <w:rFonts w:ascii="Times New Roman" w:eastAsia="Times New Roman" w:hAnsi="Times New Roman" w:cs="Times New Roman"/>
        </w:rPr>
      </w:pPr>
    </w:p>
    <w:p w14:paraId="0D09CCC8" w14:textId="2A0BBB55"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If the method were applied to Oxford </w:t>
      </w:r>
      <w:proofErr w:type="spellStart"/>
      <w:r>
        <w:rPr>
          <w:rFonts w:ascii="Times New Roman" w:eastAsia="Times New Roman" w:hAnsi="Times New Roman" w:cs="Times New Roman"/>
          <w:color w:val="000033"/>
          <w:highlight w:val="white"/>
        </w:rPr>
        <w:t>Nanopore</w:t>
      </w:r>
      <w:proofErr w:type="spellEnd"/>
      <w:r>
        <w:rPr>
          <w:rFonts w:ascii="Times New Roman" w:eastAsia="Times New Roman" w:hAnsi="Times New Roman" w:cs="Times New Roman"/>
          <w:color w:val="000033"/>
          <w:highlight w:val="white"/>
        </w:rPr>
        <w:t xml:space="preserve"> data, this could increase the use of the method. There are many genomes being sequenced with this, and the accuracy is lower than PacBio </w:t>
      </w:r>
      <w:proofErr w:type="spellStart"/>
      <w:r>
        <w:rPr>
          <w:rFonts w:ascii="Times New Roman" w:eastAsia="Times New Roman" w:hAnsi="Times New Roman" w:cs="Times New Roman"/>
          <w:color w:val="000033"/>
          <w:highlight w:val="white"/>
        </w:rPr>
        <w:t>HiFi</w:t>
      </w:r>
      <w:proofErr w:type="spellEnd"/>
      <w:r>
        <w:rPr>
          <w:rFonts w:ascii="Times New Roman" w:eastAsia="Times New Roman" w:hAnsi="Times New Roman" w:cs="Times New Roman"/>
          <w:color w:val="000033"/>
          <w:highlight w:val="white"/>
        </w:rPr>
        <w:t xml:space="preserve"> so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method could help assemblies with this data.</w:t>
      </w:r>
    </w:p>
    <w:p w14:paraId="1F1E8712" w14:textId="77777777" w:rsidR="00F446DE" w:rsidRDefault="00F446DE" w:rsidP="00110B82">
      <w:pPr>
        <w:spacing w:after="0" w:line="240" w:lineRule="auto"/>
        <w:jc w:val="both"/>
        <w:rPr>
          <w:rFonts w:ascii="Times New Roman" w:eastAsia="Times New Roman" w:hAnsi="Times New Roman" w:cs="Times New Roman"/>
          <w:color w:val="000033"/>
          <w:highlight w:val="white"/>
        </w:rPr>
      </w:pPr>
    </w:p>
    <w:p w14:paraId="28F771F0" w14:textId="0AF5FD6D" w:rsidR="00F446DE" w:rsidRPr="00F446DE" w:rsidRDefault="00F446DE" w:rsidP="00F446DE">
      <w:pPr>
        <w:spacing w:after="0" w:line="240" w:lineRule="auto"/>
        <w:jc w:val="both"/>
        <w:rPr>
          <w:rFonts w:ascii="Times New Roman" w:eastAsia="Times New Roman" w:hAnsi="Times New Roman" w:cs="Times New Roman"/>
          <w:color w:val="000033"/>
          <w:highlight w:val="white"/>
        </w:rPr>
      </w:pPr>
      <w:r w:rsidRPr="00F446DE">
        <w:rPr>
          <w:rFonts w:ascii="Times New Roman" w:eastAsia="Times New Roman" w:hAnsi="Times New Roman" w:cs="Times New Roman"/>
          <w:i/>
          <w:color w:val="000033"/>
          <w:highlight w:val="white"/>
        </w:rPr>
        <w:t xml:space="preserve">Response: </w:t>
      </w:r>
      <w:r w:rsidRPr="00F446DE">
        <w:rPr>
          <w:rFonts w:ascii="Times New Roman" w:hAnsi="Times New Roman" w:cs="Times New Roman"/>
          <w:i/>
        </w:rPr>
        <w:t xml:space="preserve">We want to thank the reviewer for this comment and in response, we would like to address two significant aspects. Firstly, we demonstrate the effectiveness of </w:t>
      </w:r>
      <w:proofErr w:type="spellStart"/>
      <w:r w:rsidRPr="00F446DE">
        <w:rPr>
          <w:rFonts w:ascii="Times New Roman" w:hAnsi="Times New Roman" w:cs="Times New Roman"/>
          <w:i/>
        </w:rPr>
        <w:t>PhaseDancer</w:t>
      </w:r>
      <w:proofErr w:type="spellEnd"/>
      <w:r w:rsidRPr="00F446DE">
        <w:rPr>
          <w:rFonts w:ascii="Times New Roman" w:hAnsi="Times New Roman" w:cs="Times New Roman"/>
          <w:i/>
        </w:rPr>
        <w:t xml:space="preserve"> in resolving the OPN1LW/OPN1MW gene cluster in one individual from the T2T diversity panel using Ultra Long Oxford </w:t>
      </w:r>
      <w:proofErr w:type="spellStart"/>
      <w:r w:rsidRPr="00F446DE">
        <w:rPr>
          <w:rFonts w:ascii="Times New Roman" w:hAnsi="Times New Roman" w:cs="Times New Roman"/>
          <w:i/>
        </w:rPr>
        <w:t>Nanopore</w:t>
      </w:r>
      <w:proofErr w:type="spellEnd"/>
      <w:r w:rsidRPr="00F446DE">
        <w:rPr>
          <w:rFonts w:ascii="Times New Roman" w:hAnsi="Times New Roman" w:cs="Times New Roman"/>
          <w:i/>
        </w:rPr>
        <w:t xml:space="preserve"> data. This serves as an illustration for potential clinical application of </w:t>
      </w:r>
      <w:proofErr w:type="spellStart"/>
      <w:r w:rsidRPr="00F446DE">
        <w:rPr>
          <w:rFonts w:ascii="Times New Roman" w:hAnsi="Times New Roman" w:cs="Times New Roman"/>
          <w:i/>
        </w:rPr>
        <w:t>PhaseDancer</w:t>
      </w:r>
      <w:proofErr w:type="spellEnd"/>
      <w:r w:rsidRPr="00F446DE">
        <w:rPr>
          <w:rFonts w:ascii="Times New Roman" w:hAnsi="Times New Roman" w:cs="Times New Roman"/>
          <w:i/>
        </w:rPr>
        <w:t xml:space="preserve"> to Oxford</w:t>
      </w:r>
      <w:r w:rsidRPr="00F446DE">
        <w:rPr>
          <w:rFonts w:ascii="Times New Roman" w:hAnsi="Times New Roman" w:cs="Times New Roman"/>
        </w:rPr>
        <w:t xml:space="preserve"> </w:t>
      </w:r>
      <w:proofErr w:type="spellStart"/>
      <w:r w:rsidRPr="00F446DE">
        <w:rPr>
          <w:rFonts w:ascii="Times New Roman" w:hAnsi="Times New Roman" w:cs="Times New Roman"/>
          <w:i/>
        </w:rPr>
        <w:lastRenderedPageBreak/>
        <w:t>Nanopore</w:t>
      </w:r>
      <w:proofErr w:type="spellEnd"/>
      <w:r w:rsidRPr="00F446DE">
        <w:rPr>
          <w:rFonts w:ascii="Times New Roman" w:hAnsi="Times New Roman" w:cs="Times New Roman"/>
          <w:i/>
        </w:rPr>
        <w:t xml:space="preserve"> sequencing data. In addition, we would also like to </w:t>
      </w:r>
      <w:proofErr w:type="spellStart"/>
      <w:r w:rsidRPr="00F446DE">
        <w:rPr>
          <w:rFonts w:ascii="Times New Roman" w:hAnsi="Times New Roman" w:cs="Times New Roman"/>
          <w:i/>
        </w:rPr>
        <w:t>emphasise</w:t>
      </w:r>
      <w:proofErr w:type="spellEnd"/>
      <w:r w:rsidRPr="00F446DE">
        <w:rPr>
          <w:rFonts w:ascii="Times New Roman" w:hAnsi="Times New Roman" w:cs="Times New Roman"/>
          <w:i/>
        </w:rPr>
        <w:t xml:space="preserve"> that, for the purpose of this manuscript, </w:t>
      </w:r>
      <w:proofErr w:type="spellStart"/>
      <w:r w:rsidRPr="00F446DE">
        <w:rPr>
          <w:rFonts w:ascii="Times New Roman" w:hAnsi="Times New Roman" w:cs="Times New Roman"/>
          <w:i/>
        </w:rPr>
        <w:t>PhaseDancer</w:t>
      </w:r>
      <w:proofErr w:type="spellEnd"/>
      <w:r w:rsidRPr="00F446DE">
        <w:rPr>
          <w:rFonts w:ascii="Times New Roman" w:hAnsi="Times New Roman" w:cs="Times New Roman"/>
          <w:i/>
        </w:rPr>
        <w:t xml:space="preserve"> was employed on PacBio CLR data (as evidenced by the validation on BAC data). Please note that PacBio CLR data are </w:t>
      </w:r>
      <w:proofErr w:type="spellStart"/>
      <w:r w:rsidRPr="00F446DE">
        <w:rPr>
          <w:rFonts w:ascii="Times New Roman" w:hAnsi="Times New Roman" w:cs="Times New Roman"/>
          <w:i/>
        </w:rPr>
        <w:t>characterised</w:t>
      </w:r>
      <w:proofErr w:type="spellEnd"/>
      <w:r w:rsidRPr="00F446DE">
        <w:rPr>
          <w:rFonts w:ascii="Times New Roman" w:hAnsi="Times New Roman" w:cs="Times New Roman"/>
          <w:i/>
        </w:rPr>
        <w:t xml:space="preserve"> by lower accuracy compared to PacBio </w:t>
      </w:r>
      <w:proofErr w:type="spellStart"/>
      <w:r w:rsidRPr="00F446DE">
        <w:rPr>
          <w:rFonts w:ascii="Times New Roman" w:hAnsi="Times New Roman" w:cs="Times New Roman"/>
          <w:i/>
        </w:rPr>
        <w:t>HiFi</w:t>
      </w:r>
      <w:proofErr w:type="spellEnd"/>
      <w:r w:rsidRPr="00F446DE">
        <w:rPr>
          <w:rFonts w:ascii="Times New Roman" w:hAnsi="Times New Roman" w:cs="Times New Roman"/>
          <w:i/>
        </w:rPr>
        <w:t xml:space="preserve"> data. Furthermore, we want to underline that the </w:t>
      </w:r>
      <w:proofErr w:type="spellStart"/>
      <w:r w:rsidRPr="00F446DE">
        <w:rPr>
          <w:rFonts w:ascii="Times New Roman" w:hAnsi="Times New Roman" w:cs="Times New Roman"/>
          <w:i/>
        </w:rPr>
        <w:t>PhaseDancer</w:t>
      </w:r>
      <w:proofErr w:type="spellEnd"/>
      <w:r w:rsidRPr="00F446DE">
        <w:rPr>
          <w:rFonts w:ascii="Times New Roman" w:hAnsi="Times New Roman" w:cs="Times New Roman"/>
          <w:i/>
        </w:rPr>
        <w:t xml:space="preserve"> Simulator has the capability to generate ONT-like data with specific parameters (detailed at https://github.com/bposzewiecka/phaseDancerSimulator; parameter: chemistry {R103, R95, R94} for </w:t>
      </w:r>
      <w:proofErr w:type="spellStart"/>
      <w:r w:rsidRPr="00F446DE">
        <w:rPr>
          <w:rFonts w:ascii="Times New Roman" w:hAnsi="Times New Roman" w:cs="Times New Roman"/>
          <w:i/>
        </w:rPr>
        <w:t>Nanopore</w:t>
      </w:r>
      <w:proofErr w:type="spellEnd"/>
      <w:r w:rsidRPr="00F446DE">
        <w:rPr>
          <w:rFonts w:ascii="Times New Roman" w:hAnsi="Times New Roman" w:cs="Times New Roman"/>
          <w:i/>
        </w:rPr>
        <w:t xml:space="preserve"> sequences). This feature enables simulation of data resembling that obtained from Oxford </w:t>
      </w:r>
      <w:proofErr w:type="spellStart"/>
      <w:r w:rsidRPr="00F446DE">
        <w:rPr>
          <w:rFonts w:ascii="Times New Roman" w:hAnsi="Times New Roman" w:cs="Times New Roman"/>
          <w:i/>
        </w:rPr>
        <w:t>Nanopore</w:t>
      </w:r>
      <w:proofErr w:type="spellEnd"/>
      <w:r w:rsidRPr="00F446DE">
        <w:rPr>
          <w:rFonts w:ascii="Times New Roman" w:hAnsi="Times New Roman" w:cs="Times New Roman"/>
          <w:i/>
        </w:rPr>
        <w:t xml:space="preserve"> Technology.</w:t>
      </w:r>
    </w:p>
    <w:p w14:paraId="4C01DC83" w14:textId="1D275D00" w:rsidR="00110B82" w:rsidRDefault="00110B82" w:rsidP="00110B82">
      <w:pPr>
        <w:spacing w:after="0" w:line="240" w:lineRule="auto"/>
        <w:jc w:val="both"/>
        <w:rPr>
          <w:rFonts w:ascii="Times New Roman" w:eastAsia="Times New Roman" w:hAnsi="Times New Roman" w:cs="Times New Roman"/>
        </w:rPr>
      </w:pPr>
    </w:p>
    <w:p w14:paraId="7E756ED8" w14:textId="7130732F"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algorithm is presented at a high level and is difficult to understand exactly what is done. Can more details be given in the Random Forest Classifier?</w:t>
      </w:r>
    </w:p>
    <w:p w14:paraId="2B464E8A" w14:textId="77777777" w:rsidR="00F446DE" w:rsidRDefault="00F446DE" w:rsidP="00110B82">
      <w:pPr>
        <w:spacing w:after="0" w:line="240" w:lineRule="auto"/>
        <w:jc w:val="both"/>
        <w:rPr>
          <w:rFonts w:ascii="Times New Roman" w:eastAsia="Times New Roman" w:hAnsi="Times New Roman" w:cs="Times New Roman"/>
          <w:color w:val="000033"/>
          <w:highlight w:val="white"/>
        </w:rPr>
      </w:pPr>
    </w:p>
    <w:p w14:paraId="76FD0D44" w14:textId="2188660E" w:rsidR="00F446DE" w:rsidRDefault="00F446DE" w:rsidP="00F446DE">
      <w:pPr>
        <w:spacing w:after="0" w:line="240" w:lineRule="auto"/>
        <w:jc w:val="both"/>
        <w:rPr>
          <w:rFonts w:ascii="Times New Roman" w:hAnsi="Times New Roman" w:cs="Times New Roman"/>
          <w:i/>
        </w:rPr>
      </w:pPr>
      <w:r w:rsidRPr="00F446DE">
        <w:rPr>
          <w:rFonts w:ascii="Times New Roman" w:eastAsia="Times New Roman" w:hAnsi="Times New Roman" w:cs="Times New Roman"/>
          <w:i/>
          <w:color w:val="000033"/>
          <w:highlight w:val="white"/>
        </w:rPr>
        <w:t xml:space="preserve">Response: </w:t>
      </w:r>
      <w:r w:rsidRPr="00F446DE">
        <w:rPr>
          <w:rFonts w:ascii="Times New Roman" w:hAnsi="Times New Roman" w:cs="Times New Roman"/>
          <w:i/>
        </w:rPr>
        <w:t>To better clarify the idea behind the clustering procedure we reformulated the corresponding section as follows:</w:t>
      </w:r>
    </w:p>
    <w:p w14:paraId="08BFDAB7" w14:textId="77777777" w:rsidR="00F446DE" w:rsidRPr="00F446DE" w:rsidRDefault="00F446DE" w:rsidP="00F446DE">
      <w:pPr>
        <w:spacing w:after="0" w:line="240" w:lineRule="auto"/>
        <w:jc w:val="both"/>
        <w:rPr>
          <w:rFonts w:ascii="Times New Roman" w:hAnsi="Times New Roman" w:cs="Times New Roman"/>
          <w:i/>
        </w:rPr>
      </w:pPr>
    </w:p>
    <w:p w14:paraId="64F2E9C1" w14:textId="77777777" w:rsidR="00F446DE" w:rsidRPr="008E40C5" w:rsidRDefault="00F446DE" w:rsidP="00F446DE">
      <w:pPr>
        <w:pBdr>
          <w:top w:val="single" w:sz="8" w:space="0" w:color="000000"/>
          <w:left w:val="single" w:sz="8" w:space="0" w:color="000000"/>
          <w:right w:val="single" w:sz="8" w:space="0" w:color="000000"/>
        </w:pBdr>
        <w:spacing w:after="316" w:line="300" w:lineRule="auto"/>
        <w:jc w:val="both"/>
        <w:rPr>
          <w:rFonts w:ascii="Times New Roman" w:hAnsi="Times New Roman" w:cs="Times New Roman"/>
          <w:i/>
        </w:rPr>
      </w:pPr>
      <w:r w:rsidRPr="008E40C5">
        <w:rPr>
          <w:rFonts w:ascii="Times New Roman" w:eastAsia="Times New Roman" w:hAnsi="Times New Roman" w:cs="Times New Roman"/>
          <w:i/>
          <w:color w:val="38761D"/>
        </w:rPr>
        <w:t>The HPC (</w:t>
      </w:r>
      <w:proofErr w:type="spellStart"/>
      <w:r w:rsidRPr="008E40C5">
        <w:rPr>
          <w:rFonts w:ascii="Times New Roman" w:eastAsia="Times New Roman" w:hAnsi="Times New Roman" w:cs="Times New Roman"/>
          <w:i/>
          <w:color w:val="38761D"/>
        </w:rPr>
        <w:t>homopolymer</w:t>
      </w:r>
      <w:proofErr w:type="spellEnd"/>
      <w:r w:rsidRPr="008E40C5">
        <w:rPr>
          <w:rFonts w:ascii="Times New Roman" w:eastAsia="Times New Roman" w:hAnsi="Times New Roman" w:cs="Times New Roman"/>
          <w:i/>
          <w:color w:val="38761D"/>
        </w:rPr>
        <w:t xml:space="preserve">-compressed) reads overlapping the full HPC anchor sequence are selected using </w:t>
      </w:r>
      <w:proofErr w:type="gramStart"/>
      <w:r w:rsidRPr="008E40C5">
        <w:rPr>
          <w:rFonts w:ascii="Times New Roman" w:eastAsia="Times New Roman" w:hAnsi="Times New Roman" w:cs="Times New Roman"/>
          <w:i/>
          <w:color w:val="38761D"/>
        </w:rPr>
        <w:t>the .bam</w:t>
      </w:r>
      <w:proofErr w:type="gramEnd"/>
      <w:r w:rsidRPr="008E40C5">
        <w:rPr>
          <w:rFonts w:ascii="Times New Roman" w:eastAsia="Times New Roman" w:hAnsi="Times New Roman" w:cs="Times New Roman"/>
          <w:i/>
          <w:color w:val="38761D"/>
        </w:rPr>
        <w:t xml:space="preserve"> alignment file from the previous step. Using this alignment mismatches are </w:t>
      </w:r>
      <w:proofErr w:type="spellStart"/>
      <w:r w:rsidRPr="008E40C5">
        <w:rPr>
          <w:rFonts w:ascii="Times New Roman" w:eastAsia="Times New Roman" w:hAnsi="Times New Roman" w:cs="Times New Roman"/>
          <w:i/>
          <w:color w:val="38761D"/>
        </w:rPr>
        <w:t>analysed</w:t>
      </w:r>
      <w:proofErr w:type="spellEnd"/>
      <w:r w:rsidRPr="008E40C5">
        <w:rPr>
          <w:rFonts w:ascii="Times New Roman" w:eastAsia="Times New Roman" w:hAnsi="Times New Roman" w:cs="Times New Roman"/>
          <w:i/>
          <w:color w:val="38761D"/>
        </w:rPr>
        <w:t xml:space="preserve"> to find candidates for cis-morphisms. Here, a cis-morphism refers to a single nucleotide difference between two or more segmental duplications.</w:t>
      </w:r>
    </w:p>
    <w:p w14:paraId="55FE7B49" w14:textId="77777777" w:rsidR="00F446DE" w:rsidRPr="008E40C5" w:rsidRDefault="00F446DE" w:rsidP="00F446DE">
      <w:pPr>
        <w:pBdr>
          <w:left w:val="single" w:sz="8" w:space="0" w:color="000000"/>
          <w:bottom w:val="single" w:sz="8" w:space="0" w:color="000000"/>
          <w:right w:val="single" w:sz="8" w:space="0" w:color="000000"/>
        </w:pBdr>
        <w:spacing w:after="317" w:line="299" w:lineRule="auto"/>
        <w:ind w:left="-5" w:right="-9" w:hanging="10"/>
        <w:jc w:val="both"/>
        <w:rPr>
          <w:rFonts w:ascii="Times New Roman" w:hAnsi="Times New Roman" w:cs="Times New Roman"/>
          <w:i/>
        </w:rPr>
      </w:pPr>
      <w:r w:rsidRPr="008E40C5">
        <w:rPr>
          <w:rFonts w:ascii="Times New Roman" w:eastAsia="Times New Roman" w:hAnsi="Times New Roman" w:cs="Times New Roman"/>
          <w:i/>
          <w:color w:val="38761D"/>
        </w:rPr>
        <w:t>To detect cis-morphisms, the frequency of the second most common nucleotide is computed for each locus. A locus is identified as a cis-morphism when the corresponding second most common nucleotide frequency is greater than a given threshold value (parameter dependent on sequencing technology and the coverage). Additionally, when the number of the identified cis-morphisms is greater than a given upper-bound (by default set to 200), only those with the largest percent of the second most common base are retained. Such filtered cis-morphisms are then used for clustering.</w:t>
      </w:r>
    </w:p>
    <w:p w14:paraId="1ECC881F" w14:textId="445DDBF4" w:rsidR="00F446DE" w:rsidRPr="008E40C5" w:rsidRDefault="00F446DE" w:rsidP="00F446DE">
      <w:pPr>
        <w:pBdr>
          <w:left w:val="single" w:sz="8" w:space="0" w:color="000000"/>
          <w:bottom w:val="single" w:sz="8" w:space="0" w:color="000000"/>
          <w:right w:val="single" w:sz="8" w:space="0" w:color="000000"/>
        </w:pBdr>
        <w:spacing w:after="582" w:line="299" w:lineRule="auto"/>
        <w:ind w:left="-5" w:right="-9" w:hanging="10"/>
        <w:jc w:val="both"/>
        <w:rPr>
          <w:rFonts w:ascii="Times New Roman" w:hAnsi="Times New Roman" w:cs="Times New Roman"/>
          <w:i/>
        </w:rPr>
      </w:pPr>
      <w:r w:rsidRPr="008E40C5">
        <w:rPr>
          <w:rFonts w:ascii="Times New Roman" w:eastAsia="Times New Roman" w:hAnsi="Times New Roman" w:cs="Times New Roman"/>
          <w:i/>
          <w:color w:val="38761D"/>
        </w:rPr>
        <w:t>The first step of clustering is based on the graph connectivity analysis. A graph used for clustering reads is called a similarity graph. A set of vertices of the similarity graph corresponds to the reads overlapping the full HPC anchor sequence. Each edge of the similarity graph connects vertices most similar to each other according to a Hamming distance of cis</w:t>
      </w:r>
      <w:r w:rsidR="008E40C5" w:rsidRPr="008E40C5">
        <w:rPr>
          <w:rFonts w:ascii="Times New Roman" w:eastAsia="Times New Roman" w:hAnsi="Times New Roman" w:cs="Times New Roman"/>
          <w:i/>
          <w:color w:val="38761D"/>
        </w:rPr>
        <w:t>-morphisms (</w:t>
      </w:r>
      <w:r w:rsidR="008E40C5" w:rsidRPr="008E40C5">
        <w:rPr>
          <w:rFonts w:ascii="Times New Roman" w:hAnsi="Times New Roman" w:cs="Times New Roman"/>
          <w:i/>
        </w:rPr>
        <w:t>≤ 0. 4</w:t>
      </w:r>
      <w:r w:rsidRPr="008E40C5">
        <w:rPr>
          <w:rFonts w:ascii="Times New Roman" w:eastAsia="Times New Roman" w:hAnsi="Times New Roman" w:cs="Times New Roman"/>
          <w:i/>
          <w:color w:val="38761D"/>
        </w:rPr>
        <w:t>). The decomposition of the similarity graph into the connected components corresponds to the partition</w:t>
      </w:r>
      <w:r w:rsidR="008E40C5" w:rsidRPr="008E40C5">
        <w:rPr>
          <w:rFonts w:ascii="Times New Roman" w:eastAsia="Cambria Math" w:hAnsi="Times New Roman" w:cs="Times New Roman"/>
          <w:i/>
          <w:color w:val="38761D"/>
        </w:rPr>
        <w:t xml:space="preserve"> </w:t>
      </w:r>
      <w:r w:rsidRPr="008E40C5">
        <w:rPr>
          <w:rFonts w:ascii="Times New Roman" w:eastAsia="Times New Roman" w:hAnsi="Times New Roman" w:cs="Times New Roman"/>
          <w:i/>
          <w:color w:val="38761D"/>
        </w:rPr>
        <w:t>the</w:t>
      </w:r>
      <w:r w:rsidR="008E40C5" w:rsidRPr="008E40C5">
        <w:rPr>
          <w:rFonts w:ascii="Times New Roman" w:eastAsia="Cambria Math" w:hAnsi="Times New Roman" w:cs="Times New Roman"/>
          <w:i/>
          <w:color w:val="38761D"/>
        </w:rPr>
        <w:t xml:space="preserve"> </w:t>
      </w:r>
      <w:r w:rsidRPr="008E40C5">
        <w:rPr>
          <w:rFonts w:ascii="Times New Roman" w:eastAsia="Times New Roman" w:hAnsi="Times New Roman" w:cs="Times New Roman"/>
          <w:i/>
          <w:color w:val="38761D"/>
        </w:rPr>
        <w:t>computed reads.</w:t>
      </w:r>
    </w:p>
    <w:p w14:paraId="278ED69E" w14:textId="77777777" w:rsidR="00F446DE" w:rsidRPr="00F446DE" w:rsidRDefault="00F446DE" w:rsidP="00F446DE">
      <w:pPr>
        <w:pBdr>
          <w:left w:val="single" w:sz="8" w:space="0" w:color="000000"/>
          <w:bottom w:val="single" w:sz="8" w:space="0" w:color="000000"/>
          <w:right w:val="single" w:sz="8" w:space="0" w:color="000000"/>
        </w:pBdr>
        <w:spacing w:after="317" w:line="299" w:lineRule="auto"/>
        <w:ind w:left="-5" w:right="-9" w:hanging="10"/>
        <w:jc w:val="both"/>
        <w:rPr>
          <w:rFonts w:ascii="Times New Roman" w:hAnsi="Times New Roman" w:cs="Times New Roman"/>
          <w:i/>
        </w:rPr>
      </w:pPr>
      <w:r w:rsidRPr="00F446DE">
        <w:rPr>
          <w:rFonts w:ascii="Times New Roman" w:eastAsia="Times New Roman" w:hAnsi="Times New Roman" w:cs="Times New Roman"/>
          <w:i/>
          <w:color w:val="38761D"/>
        </w:rPr>
        <w:t xml:space="preserve">In the second step, each block in the partition is subdivided into clusters using cis-morphisms derived from the reads composing the block. The clustering process is based on random simulations and generates multiple alternative </w:t>
      </w:r>
      <w:proofErr w:type="spellStart"/>
      <w:r w:rsidRPr="00F446DE">
        <w:rPr>
          <w:rFonts w:ascii="Times New Roman" w:eastAsia="Times New Roman" w:hAnsi="Times New Roman" w:cs="Times New Roman"/>
          <w:i/>
          <w:color w:val="38761D"/>
        </w:rPr>
        <w:t>clusterings</w:t>
      </w:r>
      <w:proofErr w:type="spellEnd"/>
      <w:r w:rsidRPr="00F446DE">
        <w:rPr>
          <w:rFonts w:ascii="Times New Roman" w:eastAsia="Times New Roman" w:hAnsi="Times New Roman" w:cs="Times New Roman"/>
          <w:i/>
          <w:color w:val="38761D"/>
        </w:rPr>
        <w:t xml:space="preserve"> of reads.</w:t>
      </w:r>
    </w:p>
    <w:p w14:paraId="2DCC3E92" w14:textId="77777777" w:rsidR="00F446DE" w:rsidRPr="00F446DE" w:rsidRDefault="00F446DE" w:rsidP="00F446DE">
      <w:pPr>
        <w:pBdr>
          <w:left w:val="single" w:sz="8" w:space="0" w:color="000000"/>
          <w:bottom w:val="single" w:sz="8" w:space="0" w:color="000000"/>
          <w:right w:val="single" w:sz="8" w:space="0" w:color="000000"/>
        </w:pBdr>
        <w:spacing w:after="317" w:line="299" w:lineRule="auto"/>
        <w:ind w:left="-5" w:right="-9" w:hanging="10"/>
        <w:jc w:val="both"/>
        <w:rPr>
          <w:rFonts w:ascii="Times New Roman" w:hAnsi="Times New Roman" w:cs="Times New Roman"/>
          <w:i/>
        </w:rPr>
      </w:pPr>
      <w:r w:rsidRPr="00F446DE">
        <w:rPr>
          <w:rFonts w:ascii="Times New Roman" w:eastAsia="Times New Roman" w:hAnsi="Times New Roman" w:cs="Times New Roman"/>
          <w:i/>
          <w:color w:val="38761D"/>
        </w:rPr>
        <w:t xml:space="preserve">In each simulation, a random cis-morphism is selected iteratively to partition the set of all reads based on the observed nucleotides. The procedure is applied recursively until either no cis-morphisms are present in the processed set of reads, or the number of reads in each constructed cluster falls below a certain threshold (this threshold is sequencing technology-dependent, yet it is assumed to be 0.8 </w:t>
      </w:r>
      <w:r w:rsidRPr="00F446DE">
        <w:rPr>
          <w:rFonts w:ascii="Cambria Math" w:hAnsi="Cambria Math" w:cs="Cambria Math"/>
          <w:i/>
          <w:color w:val="38761D"/>
        </w:rPr>
        <w:t>⨉</w:t>
      </w:r>
      <w:r w:rsidRPr="00F446DE">
        <w:rPr>
          <w:rFonts w:ascii="Times New Roman" w:hAnsi="Times New Roman" w:cs="Times New Roman"/>
          <w:i/>
          <w:color w:val="38761D"/>
        </w:rPr>
        <w:t xml:space="preserve"> </w:t>
      </w:r>
      <w:r w:rsidRPr="00F446DE">
        <w:rPr>
          <w:rFonts w:ascii="Times New Roman" w:eastAsia="Times New Roman" w:hAnsi="Times New Roman" w:cs="Times New Roman"/>
          <w:i/>
          <w:color w:val="38761D"/>
        </w:rPr>
        <w:t>coverage).</w:t>
      </w:r>
    </w:p>
    <w:p w14:paraId="0F893258" w14:textId="77777777" w:rsidR="00F446DE" w:rsidRPr="00F446DE" w:rsidRDefault="00F446DE" w:rsidP="00F446DE">
      <w:pPr>
        <w:pBdr>
          <w:left w:val="single" w:sz="8" w:space="0" w:color="000000"/>
          <w:bottom w:val="single" w:sz="8" w:space="0" w:color="000000"/>
          <w:right w:val="single" w:sz="8" w:space="0" w:color="000000"/>
        </w:pBdr>
        <w:spacing w:after="317" w:line="299" w:lineRule="auto"/>
        <w:ind w:left="-5" w:right="-9" w:hanging="10"/>
        <w:jc w:val="both"/>
        <w:rPr>
          <w:rFonts w:ascii="Times New Roman" w:hAnsi="Times New Roman" w:cs="Times New Roman"/>
          <w:i/>
        </w:rPr>
      </w:pPr>
      <w:r w:rsidRPr="00F446DE">
        <w:rPr>
          <w:rFonts w:ascii="Times New Roman" w:eastAsia="Times New Roman" w:hAnsi="Times New Roman" w:cs="Times New Roman"/>
          <w:i/>
          <w:color w:val="38761D"/>
        </w:rPr>
        <w:lastRenderedPageBreak/>
        <w:t xml:space="preserve">Given all the alternative </w:t>
      </w:r>
      <w:proofErr w:type="spellStart"/>
      <w:r w:rsidRPr="00F446DE">
        <w:rPr>
          <w:rFonts w:ascii="Times New Roman" w:eastAsia="Times New Roman" w:hAnsi="Times New Roman" w:cs="Times New Roman"/>
          <w:i/>
          <w:color w:val="38761D"/>
        </w:rPr>
        <w:t>clusterings</w:t>
      </w:r>
      <w:proofErr w:type="spellEnd"/>
      <w:r w:rsidRPr="00F446DE">
        <w:rPr>
          <w:rFonts w:ascii="Times New Roman" w:eastAsia="Times New Roman" w:hAnsi="Times New Roman" w:cs="Times New Roman"/>
          <w:i/>
          <w:color w:val="38761D"/>
        </w:rPr>
        <w:t xml:space="preserve"> of reads, we assign the best clustering to each block. To evaluate the quality of a clustering, we compute the sum of distances between each read and its nearest cluster. In this context, the distance between a read and a cluster is determined by the Hamming distance between the read and the consensus sequence derived from all reads in the cluster. The best clustering is the one that </w:t>
      </w:r>
      <w:proofErr w:type="spellStart"/>
      <w:r w:rsidRPr="00F446DE">
        <w:rPr>
          <w:rFonts w:ascii="Times New Roman" w:eastAsia="Times New Roman" w:hAnsi="Times New Roman" w:cs="Times New Roman"/>
          <w:i/>
          <w:color w:val="38761D"/>
        </w:rPr>
        <w:t>minimises</w:t>
      </w:r>
      <w:proofErr w:type="spellEnd"/>
      <w:r w:rsidRPr="00F446DE">
        <w:rPr>
          <w:rFonts w:ascii="Times New Roman" w:eastAsia="Times New Roman" w:hAnsi="Times New Roman" w:cs="Times New Roman"/>
          <w:i/>
          <w:color w:val="38761D"/>
        </w:rPr>
        <w:t xml:space="preserve"> the sum of distances across all reads.</w:t>
      </w:r>
    </w:p>
    <w:p w14:paraId="7A2A4BD4" w14:textId="4FF5A0D1" w:rsidR="00110B82" w:rsidRPr="00F446DE" w:rsidRDefault="00F446DE" w:rsidP="00F446DE">
      <w:pPr>
        <w:pBdr>
          <w:left w:val="single" w:sz="8" w:space="0" w:color="000000"/>
          <w:bottom w:val="single" w:sz="8" w:space="0" w:color="000000"/>
          <w:right w:val="single" w:sz="8" w:space="0" w:color="000000"/>
        </w:pBdr>
        <w:spacing w:after="443" w:line="299" w:lineRule="auto"/>
        <w:ind w:left="-5" w:right="-9" w:hanging="10"/>
        <w:jc w:val="both"/>
        <w:rPr>
          <w:rFonts w:ascii="Times New Roman" w:hAnsi="Times New Roman" w:cs="Times New Roman"/>
          <w:i/>
        </w:rPr>
      </w:pPr>
      <w:r w:rsidRPr="00F446DE">
        <w:rPr>
          <w:rFonts w:ascii="Times New Roman" w:eastAsia="Times New Roman" w:hAnsi="Times New Roman" w:cs="Times New Roman"/>
          <w:i/>
          <w:color w:val="38761D"/>
        </w:rPr>
        <w:t xml:space="preserve">The final clustering of all reads is a union of all clusters from all blocks. The cluster used for the extension of the anchor sequence </w:t>
      </w:r>
      <w:proofErr w:type="spellStart"/>
      <w:r w:rsidRPr="00F446DE">
        <w:rPr>
          <w:rFonts w:ascii="Times New Roman" w:eastAsia="Times New Roman" w:hAnsi="Times New Roman" w:cs="Times New Roman"/>
          <w:i/>
          <w:color w:val="38761D"/>
        </w:rPr>
        <w:t>maximises</w:t>
      </w:r>
      <w:proofErr w:type="spellEnd"/>
      <w:r w:rsidRPr="00F446DE">
        <w:rPr>
          <w:rFonts w:ascii="Times New Roman" w:eastAsia="Times New Roman" w:hAnsi="Times New Roman" w:cs="Times New Roman"/>
          <w:i/>
          <w:color w:val="38761D"/>
        </w:rPr>
        <w:t xml:space="preserve"> the number of reads shared with the cluster selected for the extension in the previous iteration. In particular, in the first iteration, the cluster is selected by the similarity to the initial sequence (i.e. Hamming distance between the sequence and clusters consensuses).</w:t>
      </w:r>
    </w:p>
    <w:p w14:paraId="43ABEB7E" w14:textId="77777777"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Primate analysis:</w:t>
      </w:r>
    </w:p>
    <w:p w14:paraId="357614C5" w14:textId="77777777" w:rsidR="00110B82" w:rsidRDefault="00110B82" w:rsidP="00110B82">
      <w:pPr>
        <w:spacing w:after="0" w:line="240" w:lineRule="auto"/>
        <w:jc w:val="both"/>
        <w:rPr>
          <w:rFonts w:ascii="Times New Roman" w:eastAsia="Times New Roman" w:hAnsi="Times New Roman" w:cs="Times New Roman"/>
        </w:rPr>
      </w:pPr>
    </w:p>
    <w:p w14:paraId="0E0794CC" w14:textId="77777777"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"Using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in combination with OGM, we confirmed that the regions syntenic</w:t>
      </w:r>
    </w:p>
    <w:p w14:paraId="53E417AC" w14:textId="77777777"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to the HSA2 fusion site correlate well with the latest orangutan genome build</w:t>
      </w:r>
    </w:p>
    <w:p w14:paraId="706CF8D9" w14:textId="77777777"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(Supp. Fig. 2)."</w:t>
      </w:r>
    </w:p>
    <w:p w14:paraId="1F939518" w14:textId="057925F1"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This is a vague statement. A more quantitative metric for agreement should be stated.</w:t>
      </w:r>
    </w:p>
    <w:p w14:paraId="622EE7F0" w14:textId="77777777" w:rsidR="003E6BE5" w:rsidRDefault="003E6BE5" w:rsidP="00110B82">
      <w:pPr>
        <w:spacing w:after="0" w:line="240" w:lineRule="auto"/>
        <w:jc w:val="both"/>
        <w:rPr>
          <w:rFonts w:ascii="Times New Roman" w:eastAsia="Times New Roman" w:hAnsi="Times New Roman" w:cs="Times New Roman"/>
          <w:color w:val="000033"/>
          <w:highlight w:val="white"/>
        </w:rPr>
      </w:pPr>
    </w:p>
    <w:p w14:paraId="13B151EA" w14:textId="3C84BBA7" w:rsidR="003E6BE5" w:rsidRPr="003E6BE5" w:rsidRDefault="003E6BE5" w:rsidP="003E6BE5">
      <w:pPr>
        <w:spacing w:after="0" w:line="240" w:lineRule="auto"/>
        <w:jc w:val="both"/>
        <w:rPr>
          <w:rFonts w:ascii="Times New Roman" w:hAnsi="Times New Roman" w:cs="Times New Roman"/>
          <w:i/>
        </w:rPr>
      </w:pPr>
      <w:r w:rsidRPr="003E6BE5">
        <w:rPr>
          <w:rFonts w:ascii="Times New Roman" w:eastAsia="Times New Roman" w:hAnsi="Times New Roman" w:cs="Times New Roman"/>
          <w:i/>
          <w:color w:val="000033"/>
          <w:highlight w:val="white"/>
        </w:rPr>
        <w:t xml:space="preserve">Response: </w:t>
      </w:r>
      <w:r w:rsidRPr="003E6BE5">
        <w:rPr>
          <w:rFonts w:ascii="Times New Roman" w:hAnsi="Times New Roman" w:cs="Times New Roman"/>
          <w:i/>
        </w:rPr>
        <w:t xml:space="preserve">The figures presented in the manuscript were generated using </w:t>
      </w:r>
      <w:proofErr w:type="spellStart"/>
      <w:r w:rsidRPr="003E6BE5">
        <w:rPr>
          <w:rFonts w:ascii="Times New Roman" w:hAnsi="Times New Roman" w:cs="Times New Roman"/>
          <w:i/>
        </w:rPr>
        <w:t>BioNano</w:t>
      </w:r>
      <w:proofErr w:type="spellEnd"/>
      <w:r w:rsidRPr="003E6BE5">
        <w:rPr>
          <w:rFonts w:ascii="Times New Roman" w:hAnsi="Times New Roman" w:cs="Times New Roman"/>
          <w:i/>
        </w:rPr>
        <w:t xml:space="preserve"> Access</w:t>
      </w:r>
      <w:r w:rsidRPr="003E6BE5">
        <w:rPr>
          <w:rFonts w:ascii="MS Gothic" w:eastAsia="MS Gothic" w:hAnsi="MS Gothic" w:cs="MS Gothic" w:hint="eastAsia"/>
          <w:i/>
        </w:rPr>
        <w:t>Ⓡ</w:t>
      </w:r>
      <w:r w:rsidRPr="003E6BE5">
        <w:rPr>
          <w:rFonts w:ascii="Times New Roman" w:hAnsi="Times New Roman" w:cs="Times New Roman"/>
          <w:i/>
        </w:rPr>
        <w:t xml:space="preserve"> software, which enabled visual inspection of the assembled regions. </w:t>
      </w:r>
      <w:proofErr w:type="gramStart"/>
      <w:r w:rsidRPr="003E6BE5">
        <w:rPr>
          <w:rFonts w:ascii="Times New Roman" w:hAnsi="Times New Roman" w:cs="Times New Roman"/>
          <w:i/>
        </w:rPr>
        <w:t>The .</w:t>
      </w:r>
      <w:proofErr w:type="spellStart"/>
      <w:r w:rsidRPr="003E6BE5">
        <w:rPr>
          <w:rFonts w:ascii="Times New Roman" w:hAnsi="Times New Roman" w:cs="Times New Roman"/>
          <w:i/>
        </w:rPr>
        <w:t>xmap</w:t>
      </w:r>
      <w:proofErr w:type="spellEnd"/>
      <w:proofErr w:type="gramEnd"/>
      <w:r w:rsidRPr="003E6BE5">
        <w:rPr>
          <w:rFonts w:ascii="Times New Roman" w:hAnsi="Times New Roman" w:cs="Times New Roman"/>
          <w:i/>
        </w:rPr>
        <w:t xml:space="preserve"> files, </w:t>
      </w:r>
      <w:proofErr w:type="spellStart"/>
      <w:r w:rsidRPr="003E6BE5">
        <w:rPr>
          <w:rFonts w:ascii="Times New Roman" w:hAnsi="Times New Roman" w:cs="Times New Roman"/>
          <w:i/>
        </w:rPr>
        <w:t>visualised</w:t>
      </w:r>
      <w:proofErr w:type="spellEnd"/>
      <w:r w:rsidRPr="003E6BE5">
        <w:rPr>
          <w:rFonts w:ascii="Times New Roman" w:hAnsi="Times New Roman" w:cs="Times New Roman"/>
          <w:i/>
        </w:rPr>
        <w:t xml:space="preserve"> using this software, did not reveal any structural variations in molecules aligned to the assembly in the region syntenic to the HSA2 fusion site.</w:t>
      </w:r>
    </w:p>
    <w:p w14:paraId="4B1FCADC" w14:textId="1DB647EB" w:rsidR="003E6BE5" w:rsidRDefault="003E6BE5" w:rsidP="00110B82">
      <w:pPr>
        <w:spacing w:after="0" w:line="240" w:lineRule="auto"/>
        <w:jc w:val="both"/>
      </w:pPr>
    </w:p>
    <w:p w14:paraId="74F1CEB8" w14:textId="77AE3971" w:rsidR="003E6BE5" w:rsidRDefault="003E6BE5" w:rsidP="00110B82">
      <w:pPr>
        <w:spacing w:after="0" w:line="240" w:lineRule="auto"/>
        <w:jc w:val="both"/>
        <w:rPr>
          <w:i/>
        </w:rPr>
      </w:pPr>
      <w:r w:rsidRPr="003E6BE5">
        <w:rPr>
          <w:i/>
        </w:rPr>
        <w:t>To clarify which technique confirms the success of the assembly we reformulated the phrase:</w:t>
      </w:r>
    </w:p>
    <w:p w14:paraId="71DE9A36" w14:textId="77777777" w:rsidR="003E6BE5" w:rsidRPr="003E6BE5" w:rsidRDefault="003E6BE5" w:rsidP="00110B82">
      <w:pPr>
        <w:spacing w:after="0" w:line="240" w:lineRule="auto"/>
        <w:jc w:val="both"/>
        <w:rPr>
          <w:i/>
        </w:rPr>
      </w:pPr>
    </w:p>
    <w:p w14:paraId="178C1739" w14:textId="77777777" w:rsidR="003E6BE5" w:rsidRPr="003E6BE5" w:rsidRDefault="003E6BE5" w:rsidP="003E6BE5">
      <w:pPr>
        <w:pBdr>
          <w:top w:val="single" w:sz="8" w:space="0" w:color="000000"/>
          <w:left w:val="single" w:sz="8" w:space="0" w:color="000000"/>
          <w:bottom w:val="single" w:sz="8" w:space="0" w:color="000000"/>
          <w:right w:val="single" w:sz="8" w:space="0" w:color="000000"/>
        </w:pBdr>
        <w:spacing w:after="94" w:line="299" w:lineRule="auto"/>
        <w:ind w:left="-5" w:hanging="10"/>
        <w:jc w:val="both"/>
        <w:rPr>
          <w:rFonts w:ascii="Times New Roman" w:hAnsi="Times New Roman" w:cs="Times New Roman"/>
          <w:i/>
        </w:rPr>
      </w:pPr>
      <w:r w:rsidRPr="003E6BE5">
        <w:rPr>
          <w:rFonts w:ascii="Times New Roman" w:eastAsia="Times New Roman" w:hAnsi="Times New Roman" w:cs="Times New Roman"/>
          <w:i/>
          <w:color w:val="38761D"/>
        </w:rPr>
        <w:t xml:space="preserve">Using </w:t>
      </w:r>
      <w:proofErr w:type="spellStart"/>
      <w:r w:rsidRPr="003E6BE5">
        <w:rPr>
          <w:rFonts w:ascii="Times New Roman" w:eastAsia="Times New Roman" w:hAnsi="Times New Roman" w:cs="Times New Roman"/>
          <w:i/>
          <w:color w:val="38761D"/>
        </w:rPr>
        <w:t>PhaseDancer</w:t>
      </w:r>
      <w:proofErr w:type="spellEnd"/>
      <w:r w:rsidRPr="003E6BE5">
        <w:rPr>
          <w:rFonts w:ascii="Times New Roman" w:eastAsia="Times New Roman" w:hAnsi="Times New Roman" w:cs="Times New Roman"/>
          <w:i/>
          <w:color w:val="38761D"/>
        </w:rPr>
        <w:t xml:space="preserve"> in combination with OGM, we confirmed that the regions syntenic to the HSA2 fusion site correlate well with the latest orangutan genome build (Supp. Fig. 2).</w:t>
      </w:r>
    </w:p>
    <w:p w14:paraId="7463B3DB" w14:textId="77777777" w:rsidR="003E6BE5" w:rsidRPr="003E6BE5" w:rsidRDefault="003E6BE5" w:rsidP="003E6BE5">
      <w:pPr>
        <w:spacing w:after="121" w:line="302" w:lineRule="auto"/>
        <w:ind w:left="-5" w:hanging="10"/>
        <w:jc w:val="both"/>
        <w:rPr>
          <w:rFonts w:ascii="Times New Roman" w:hAnsi="Times New Roman" w:cs="Times New Roman"/>
          <w:i/>
        </w:rPr>
      </w:pPr>
      <w:r w:rsidRPr="003E6BE5">
        <w:rPr>
          <w:rFonts w:ascii="Times New Roman" w:eastAsia="Times New Roman" w:hAnsi="Times New Roman" w:cs="Times New Roman"/>
          <w:i/>
          <w:color w:val="38761D"/>
        </w:rPr>
        <w:t>to:</w:t>
      </w:r>
    </w:p>
    <w:p w14:paraId="2FF7C3B5" w14:textId="77777777" w:rsidR="003E6BE5" w:rsidRPr="003E6BE5" w:rsidRDefault="003E6BE5" w:rsidP="003E6BE5">
      <w:pPr>
        <w:pBdr>
          <w:top w:val="single" w:sz="8" w:space="0" w:color="000000"/>
          <w:left w:val="single" w:sz="8" w:space="0" w:color="000000"/>
          <w:bottom w:val="single" w:sz="8" w:space="0" w:color="000000"/>
          <w:right w:val="single" w:sz="8" w:space="0" w:color="000000"/>
        </w:pBdr>
        <w:spacing w:after="123" w:line="302" w:lineRule="auto"/>
        <w:ind w:left="-5" w:hanging="10"/>
        <w:jc w:val="both"/>
        <w:rPr>
          <w:rFonts w:ascii="Times New Roman" w:hAnsi="Times New Roman" w:cs="Times New Roman"/>
          <w:i/>
        </w:rPr>
      </w:pPr>
      <w:r w:rsidRPr="003E6BE5">
        <w:rPr>
          <w:rFonts w:ascii="Times New Roman" w:eastAsia="Times New Roman" w:hAnsi="Times New Roman" w:cs="Times New Roman"/>
          <w:i/>
          <w:color w:val="38761D"/>
        </w:rPr>
        <w:t xml:space="preserve">"Using </w:t>
      </w:r>
      <w:proofErr w:type="spellStart"/>
      <w:r w:rsidRPr="003E6BE5">
        <w:rPr>
          <w:rFonts w:ascii="Times New Roman" w:eastAsia="Times New Roman" w:hAnsi="Times New Roman" w:cs="Times New Roman"/>
          <w:i/>
          <w:color w:val="38761D"/>
        </w:rPr>
        <w:t>PhaseDancer</w:t>
      </w:r>
      <w:proofErr w:type="spellEnd"/>
      <w:r w:rsidRPr="003E6BE5">
        <w:rPr>
          <w:rFonts w:ascii="Times New Roman" w:eastAsia="Times New Roman" w:hAnsi="Times New Roman" w:cs="Times New Roman"/>
          <w:i/>
          <w:color w:val="38761D"/>
        </w:rPr>
        <w:t xml:space="preserve"> in combination with OGM, we confirmed that the regions syntenic to the HSA2 fusion site map to the latest orangutan genome build showing any structural variations (Supp. Fig. 2)."</w:t>
      </w:r>
    </w:p>
    <w:p w14:paraId="4E9B1604" w14:textId="358DF382" w:rsidR="003E6BE5" w:rsidRPr="003E6BE5" w:rsidRDefault="003E6BE5" w:rsidP="003E6BE5">
      <w:pPr>
        <w:spacing w:after="318" w:line="302" w:lineRule="auto"/>
        <w:ind w:left="-5" w:hanging="10"/>
        <w:jc w:val="both"/>
        <w:rPr>
          <w:rFonts w:ascii="Times New Roman" w:hAnsi="Times New Roman" w:cs="Times New Roman"/>
          <w:i/>
        </w:rPr>
      </w:pPr>
      <w:r w:rsidRPr="003E6BE5">
        <w:rPr>
          <w:rFonts w:ascii="Times New Roman" w:eastAsia="Times New Roman" w:hAnsi="Times New Roman" w:cs="Times New Roman"/>
          <w:i/>
          <w:color w:val="38761D"/>
        </w:rPr>
        <w:t>To not suggest that any quantitative measure was applied to draw these conclusions.</w:t>
      </w:r>
    </w:p>
    <w:p w14:paraId="493C8566" w14:textId="12ADE34B"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simulations that were performed were on haploid genomes, however the primate genomes are of course diploid. Evidence should be provided that the genomes that are recovered do not have structural differences between haplotypes.</w:t>
      </w:r>
    </w:p>
    <w:p w14:paraId="1093F362" w14:textId="77777777" w:rsidR="003E6BE5" w:rsidRDefault="003E6BE5" w:rsidP="00110B82">
      <w:pPr>
        <w:spacing w:after="0" w:line="240" w:lineRule="auto"/>
        <w:jc w:val="both"/>
        <w:rPr>
          <w:rFonts w:ascii="Times New Roman" w:eastAsia="Times New Roman" w:hAnsi="Times New Roman" w:cs="Times New Roman"/>
          <w:color w:val="000033"/>
          <w:highlight w:val="white"/>
        </w:rPr>
      </w:pPr>
    </w:p>
    <w:p w14:paraId="0AF1E4DD" w14:textId="11902411" w:rsidR="003E6BE5" w:rsidRPr="003E6BE5" w:rsidRDefault="003E6BE5" w:rsidP="003E6BE5">
      <w:pPr>
        <w:spacing w:after="0" w:line="240" w:lineRule="auto"/>
        <w:jc w:val="both"/>
        <w:rPr>
          <w:rFonts w:ascii="Times New Roman" w:eastAsia="Times New Roman" w:hAnsi="Times New Roman" w:cs="Times New Roman"/>
          <w:i/>
          <w:highlight w:val="white"/>
        </w:rPr>
      </w:pPr>
      <w:r w:rsidRPr="003E6BE5">
        <w:rPr>
          <w:rFonts w:ascii="Times New Roman" w:eastAsia="Times New Roman" w:hAnsi="Times New Roman" w:cs="Times New Roman"/>
          <w:i/>
          <w:highlight w:val="white"/>
        </w:rPr>
        <w:t>Response:</w:t>
      </w:r>
      <w:r w:rsidRPr="003E6BE5">
        <w:rPr>
          <w:rFonts w:ascii="Times New Roman" w:eastAsia="Times New Roman" w:hAnsi="Times New Roman" w:cs="Times New Roman"/>
          <w:i/>
        </w:rPr>
        <w:t xml:space="preserve"> </w:t>
      </w:r>
      <w:r w:rsidRPr="003E6BE5">
        <w:rPr>
          <w:rFonts w:ascii="Times New Roman" w:eastAsia="Times New Roman" w:hAnsi="Times New Roman" w:cs="Times New Roman"/>
          <w:i/>
        </w:rPr>
        <w:t xml:space="preserve">During our analyses and validations, we took into consideration the diploid nature of the primate genomes under investigation. We have addressed this issue in the supplementary materials accompanying our manuscript (see Supp. Fig. 4D) where we visually confirm that there are no structural differences between haplotypes on Chr2A (PanTro5) and Chr2B (PanTro6) using </w:t>
      </w:r>
      <w:proofErr w:type="spellStart"/>
      <w:r w:rsidRPr="003E6BE5">
        <w:rPr>
          <w:rFonts w:ascii="Times New Roman" w:eastAsia="Times New Roman" w:hAnsi="Times New Roman" w:cs="Times New Roman"/>
          <w:i/>
        </w:rPr>
        <w:t>BioNano</w:t>
      </w:r>
      <w:proofErr w:type="spellEnd"/>
      <w:r w:rsidRPr="003E6BE5">
        <w:rPr>
          <w:rFonts w:ascii="Times New Roman" w:eastAsia="Times New Roman" w:hAnsi="Times New Roman" w:cs="Times New Roman"/>
          <w:i/>
        </w:rPr>
        <w:t xml:space="preserve"> Access</w:t>
      </w:r>
      <w:r w:rsidRPr="003E6BE5">
        <w:rPr>
          <w:rFonts w:ascii="MS Gothic" w:eastAsia="MS Gothic" w:hAnsi="MS Gothic" w:cs="MS Gothic" w:hint="eastAsia"/>
          <w:i/>
          <w:vertAlign w:val="superscript"/>
        </w:rPr>
        <w:t>Ⓡ</w:t>
      </w:r>
      <w:r w:rsidRPr="003E6BE5">
        <w:rPr>
          <w:rFonts w:ascii="Times New Roman" w:hAnsi="Times New Roman" w:cs="Times New Roman"/>
          <w:i/>
          <w:vertAlign w:val="superscript"/>
        </w:rPr>
        <w:t xml:space="preserve"> </w:t>
      </w:r>
      <w:r w:rsidRPr="003E6BE5">
        <w:rPr>
          <w:rFonts w:ascii="Times New Roman" w:eastAsia="Times New Roman" w:hAnsi="Times New Roman" w:cs="Times New Roman"/>
          <w:i/>
        </w:rPr>
        <w:t>technology.</w:t>
      </w:r>
    </w:p>
    <w:p w14:paraId="63FD63FE" w14:textId="3DB5F192" w:rsidR="003E6BE5" w:rsidRDefault="003E6BE5" w:rsidP="003E6BE5">
      <w:pPr>
        <w:spacing w:after="3" w:line="302" w:lineRule="auto"/>
        <w:ind w:left="-5" w:hanging="10"/>
        <w:jc w:val="both"/>
        <w:rPr>
          <w:rFonts w:ascii="Times New Roman" w:eastAsia="Times New Roman" w:hAnsi="Times New Roman" w:cs="Times New Roman"/>
          <w:i/>
        </w:rPr>
      </w:pPr>
      <w:r w:rsidRPr="003E6BE5">
        <w:rPr>
          <w:rFonts w:ascii="Times New Roman" w:eastAsia="Times New Roman" w:hAnsi="Times New Roman" w:cs="Times New Roman"/>
          <w:i/>
        </w:rPr>
        <w:t xml:space="preserve">Nonetheless, to address this comment in a broader context we also performed extended validation to confirm the absence of structural differences on other chromosomes. The results of this validation are presented in the figures below, which show the analysis performed on the chimpanzee and bonobo genomes. </w:t>
      </w:r>
      <w:r w:rsidRPr="003E6BE5">
        <w:rPr>
          <w:rFonts w:ascii="Times New Roman" w:eastAsia="Times New Roman" w:hAnsi="Times New Roman" w:cs="Times New Roman"/>
          <w:i/>
        </w:rPr>
        <w:lastRenderedPageBreak/>
        <w:t>The only</w:t>
      </w:r>
      <w:r w:rsidRPr="003E6BE5">
        <w:rPr>
          <w:rFonts w:ascii="Times New Roman" w:eastAsia="Times New Roman" w:hAnsi="Times New Roman" w:cs="Times New Roman"/>
        </w:rPr>
        <w:t xml:space="preserve"> </w:t>
      </w:r>
      <w:r w:rsidRPr="003E6BE5">
        <w:rPr>
          <w:rFonts w:ascii="Times New Roman" w:eastAsia="Times New Roman" w:hAnsi="Times New Roman" w:cs="Times New Roman"/>
          <w:i/>
        </w:rPr>
        <w:t xml:space="preserve">chromosome for which a structural variation can be observed is Chr12 (PanTro6), which is due to the expansion of tandemly repeated </w:t>
      </w:r>
      <w:proofErr w:type="spellStart"/>
      <w:r w:rsidRPr="003E6BE5">
        <w:rPr>
          <w:rFonts w:ascii="Times New Roman" w:eastAsia="Times New Roman" w:hAnsi="Times New Roman" w:cs="Times New Roman"/>
          <w:i/>
        </w:rPr>
        <w:t>StSats</w:t>
      </w:r>
      <w:proofErr w:type="spellEnd"/>
      <w:r w:rsidRPr="003E6BE5">
        <w:rPr>
          <w:rFonts w:ascii="Times New Roman" w:eastAsia="Times New Roman" w:hAnsi="Times New Roman" w:cs="Times New Roman"/>
          <w:i/>
        </w:rPr>
        <w:t xml:space="preserve"> sequences on one of the haplotypes. These validation results are also added to the supplementary materials.</w:t>
      </w:r>
    </w:p>
    <w:p w14:paraId="08014FD3" w14:textId="356006B4" w:rsidR="003E6BE5" w:rsidRDefault="003E6BE5" w:rsidP="003E6BE5">
      <w:pPr>
        <w:spacing w:after="3" w:line="302" w:lineRule="auto"/>
        <w:ind w:left="-5" w:hanging="10"/>
        <w:jc w:val="both"/>
        <w:rPr>
          <w:rFonts w:ascii="Times New Roman" w:eastAsia="Times New Roman" w:hAnsi="Times New Roman" w:cs="Times New Roman"/>
          <w:i/>
        </w:rPr>
      </w:pPr>
    </w:p>
    <w:p w14:paraId="3FEDF1F2" w14:textId="252ABD3D" w:rsidR="003E6BE5" w:rsidRDefault="003E6BE5" w:rsidP="003E6BE5">
      <w:pPr>
        <w:spacing w:after="3" w:line="302" w:lineRule="auto"/>
        <w:ind w:left="-5" w:hanging="10"/>
        <w:jc w:val="both"/>
        <w:rPr>
          <w:rFonts w:ascii="Times New Roman" w:eastAsia="Times New Roman" w:hAnsi="Times New Roman" w:cs="Times New Roman"/>
        </w:rPr>
      </w:pPr>
      <w:r w:rsidRPr="003E6BE5">
        <w:rPr>
          <w:rFonts w:ascii="Times New Roman" w:eastAsia="Times New Roman" w:hAnsi="Times New Roman" w:cs="Times New Roman"/>
        </w:rPr>
        <w:drawing>
          <wp:inline distT="0" distB="0" distL="0" distR="0" wp14:anchorId="75107B90" wp14:editId="7CE981F0">
            <wp:extent cx="5943600" cy="387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873500"/>
                    </a:xfrm>
                    <a:prstGeom prst="rect">
                      <a:avLst/>
                    </a:prstGeom>
                  </pic:spPr>
                </pic:pic>
              </a:graphicData>
            </a:graphic>
          </wp:inline>
        </w:drawing>
      </w:r>
    </w:p>
    <w:p w14:paraId="73AA9A1C" w14:textId="0056A5E3" w:rsidR="003E6BE5" w:rsidRDefault="003E6BE5" w:rsidP="003E6BE5">
      <w:pPr>
        <w:spacing w:after="3" w:line="302" w:lineRule="auto"/>
        <w:ind w:left="-5" w:hanging="10"/>
        <w:jc w:val="both"/>
        <w:rPr>
          <w:rFonts w:ascii="Times New Roman" w:eastAsia="Times New Roman" w:hAnsi="Times New Roman" w:cs="Times New Roman"/>
        </w:rPr>
      </w:pPr>
    </w:p>
    <w:p w14:paraId="1726A665" w14:textId="11DD25FB" w:rsidR="003E6BE5" w:rsidRDefault="003E6BE5" w:rsidP="003E6BE5">
      <w:pPr>
        <w:spacing w:after="3" w:line="302" w:lineRule="auto"/>
        <w:ind w:left="-5" w:hanging="10"/>
        <w:jc w:val="both"/>
        <w:rPr>
          <w:rFonts w:ascii="Times New Roman" w:eastAsia="Times New Roman" w:hAnsi="Times New Roman" w:cs="Times New Roman"/>
        </w:rPr>
      </w:pPr>
      <w:r w:rsidRPr="003E6BE5">
        <w:rPr>
          <w:rFonts w:ascii="Times New Roman" w:eastAsia="Times New Roman" w:hAnsi="Times New Roman" w:cs="Times New Roman"/>
        </w:rPr>
        <w:lastRenderedPageBreak/>
        <w:drawing>
          <wp:inline distT="0" distB="0" distL="0" distR="0" wp14:anchorId="681B68CF" wp14:editId="493503BC">
            <wp:extent cx="5943600" cy="66846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6684645"/>
                    </a:xfrm>
                    <a:prstGeom prst="rect">
                      <a:avLst/>
                    </a:prstGeom>
                  </pic:spPr>
                </pic:pic>
              </a:graphicData>
            </a:graphic>
          </wp:inline>
        </w:drawing>
      </w:r>
    </w:p>
    <w:p w14:paraId="6C06CA20" w14:textId="46A8E342" w:rsidR="003E6BE5" w:rsidRDefault="003E6BE5" w:rsidP="003E6BE5">
      <w:pPr>
        <w:spacing w:after="3" w:line="302" w:lineRule="auto"/>
        <w:ind w:left="-5" w:hanging="10"/>
        <w:jc w:val="both"/>
        <w:rPr>
          <w:rFonts w:ascii="Times New Roman" w:eastAsia="Times New Roman" w:hAnsi="Times New Roman" w:cs="Times New Roman"/>
        </w:rPr>
      </w:pPr>
    </w:p>
    <w:p w14:paraId="58233317" w14:textId="7BEA0B11" w:rsidR="003E6BE5" w:rsidRDefault="003E6BE5" w:rsidP="003E6BE5">
      <w:pPr>
        <w:spacing w:after="3" w:line="302" w:lineRule="auto"/>
        <w:ind w:left="-5" w:hanging="10"/>
        <w:jc w:val="both"/>
        <w:rPr>
          <w:rFonts w:ascii="Times New Roman" w:eastAsia="Times New Roman" w:hAnsi="Times New Roman" w:cs="Times New Roman"/>
        </w:rPr>
      </w:pPr>
      <w:r w:rsidRPr="003E6BE5">
        <w:rPr>
          <w:rFonts w:ascii="Times New Roman" w:eastAsia="Times New Roman" w:hAnsi="Times New Roman" w:cs="Times New Roman"/>
        </w:rPr>
        <w:lastRenderedPageBreak/>
        <w:drawing>
          <wp:inline distT="0" distB="0" distL="0" distR="0" wp14:anchorId="2BB1586B" wp14:editId="4544CFF0">
            <wp:extent cx="5943600" cy="69100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6910070"/>
                    </a:xfrm>
                    <a:prstGeom prst="rect">
                      <a:avLst/>
                    </a:prstGeom>
                  </pic:spPr>
                </pic:pic>
              </a:graphicData>
            </a:graphic>
          </wp:inline>
        </w:drawing>
      </w:r>
    </w:p>
    <w:p w14:paraId="5CB79471" w14:textId="01E6EB8B" w:rsidR="003E6BE5" w:rsidRDefault="003E6BE5" w:rsidP="003E6BE5">
      <w:pPr>
        <w:spacing w:after="3" w:line="302" w:lineRule="auto"/>
        <w:ind w:left="-5" w:hanging="10"/>
        <w:jc w:val="both"/>
        <w:rPr>
          <w:rFonts w:ascii="Times New Roman" w:eastAsia="Times New Roman" w:hAnsi="Times New Roman" w:cs="Times New Roman"/>
        </w:rPr>
      </w:pPr>
    </w:p>
    <w:p w14:paraId="31D6892D" w14:textId="631613A0" w:rsidR="00110B82" w:rsidRDefault="003E6BE5" w:rsidP="00D96E18">
      <w:pPr>
        <w:spacing w:after="3" w:line="302" w:lineRule="auto"/>
        <w:ind w:left="-5" w:hanging="10"/>
        <w:jc w:val="both"/>
        <w:rPr>
          <w:rFonts w:ascii="Times New Roman" w:eastAsia="Times New Roman" w:hAnsi="Times New Roman" w:cs="Times New Roman"/>
        </w:rPr>
      </w:pPr>
      <w:r w:rsidRPr="003E6BE5">
        <w:rPr>
          <w:i/>
        </w:rPr>
        <w:t xml:space="preserve">All the figures above are expected to be read in pairs (two figures per chromosome: existing assembly and new assembly provided by </w:t>
      </w:r>
      <w:proofErr w:type="spellStart"/>
      <w:r w:rsidRPr="003E6BE5">
        <w:rPr>
          <w:i/>
        </w:rPr>
        <w:t>PhaseDancer</w:t>
      </w:r>
      <w:proofErr w:type="spellEnd"/>
      <w:r w:rsidRPr="003E6BE5">
        <w:rPr>
          <w:i/>
        </w:rPr>
        <w:t>). For every single subfigure there are three stripes: two blue stripes correspond to haplotypes, while a green stripe is related to the assembly. Additionally, vertical lines indicate the cleavage sites of restriction enzymes (expected to be aligned across all three stripes to confirm the correctness of an assembly). Above all green stripes one can read the total length of the</w:t>
      </w:r>
      <w:r>
        <w:t xml:space="preserve"> </w:t>
      </w:r>
      <w:r w:rsidRPr="003E6BE5">
        <w:rPr>
          <w:i/>
        </w:rPr>
        <w:t xml:space="preserve">presented </w:t>
      </w:r>
      <w:r w:rsidRPr="003E6BE5">
        <w:rPr>
          <w:i/>
        </w:rPr>
        <w:lastRenderedPageBreak/>
        <w:t xml:space="preserve">assembly. Note that in each case </w:t>
      </w:r>
      <w:proofErr w:type="spellStart"/>
      <w:r w:rsidRPr="003E6BE5">
        <w:rPr>
          <w:i/>
        </w:rPr>
        <w:t>PhaseDancer</w:t>
      </w:r>
      <w:proofErr w:type="spellEnd"/>
      <w:r w:rsidRPr="003E6BE5">
        <w:rPr>
          <w:i/>
        </w:rPr>
        <w:t xml:space="preserve"> provides an extension of the current assembly. As the only exception can</w:t>
      </w:r>
      <w:r w:rsidRPr="003E6BE5">
        <w:rPr>
          <w:i/>
        </w:rPr>
        <w:t xml:space="preserve"> </w:t>
      </w:r>
      <w:r w:rsidRPr="003E6BE5">
        <w:rPr>
          <w:i/>
        </w:rPr>
        <w:t xml:space="preserve">be considered Chr9, PanTro6, however, in this case thanks to </w:t>
      </w:r>
      <w:proofErr w:type="spellStart"/>
      <w:r w:rsidRPr="003E6BE5">
        <w:rPr>
          <w:i/>
        </w:rPr>
        <w:t>PhaseDancer</w:t>
      </w:r>
      <w:proofErr w:type="spellEnd"/>
      <w:r w:rsidRPr="003E6BE5">
        <w:rPr>
          <w:i/>
        </w:rPr>
        <w:t xml:space="preserve"> we have filled in the 40kb gap that was not assembled in the current reference genome.</w:t>
      </w:r>
    </w:p>
    <w:p w14:paraId="60FBCBD2" w14:textId="77777777" w:rsidR="00D96E18" w:rsidRDefault="00D96E18" w:rsidP="00D96E18">
      <w:pPr>
        <w:spacing w:after="3" w:line="302" w:lineRule="auto"/>
        <w:ind w:left="-5" w:hanging="10"/>
        <w:jc w:val="both"/>
        <w:rPr>
          <w:rFonts w:ascii="Times New Roman" w:eastAsia="Times New Roman" w:hAnsi="Times New Roman" w:cs="Times New Roman"/>
        </w:rPr>
      </w:pPr>
    </w:p>
    <w:p w14:paraId="0E594523" w14:textId="36C72A4E" w:rsidR="00110B82" w:rsidRDefault="00110B82" w:rsidP="00110B82">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question: are the same parameters used for all the primate genomes?</w:t>
      </w:r>
    </w:p>
    <w:p w14:paraId="11AEC536" w14:textId="78D0580B" w:rsidR="00D96E18" w:rsidRPr="00D96E18" w:rsidRDefault="00D96E18" w:rsidP="00110B82">
      <w:pPr>
        <w:spacing w:after="0" w:line="240" w:lineRule="auto"/>
        <w:jc w:val="both"/>
        <w:rPr>
          <w:rFonts w:ascii="Times New Roman" w:eastAsia="Times New Roman" w:hAnsi="Times New Roman" w:cs="Times New Roman"/>
          <w:i/>
          <w:color w:val="000033"/>
          <w:highlight w:val="white"/>
        </w:rPr>
      </w:pPr>
    </w:p>
    <w:p w14:paraId="6BCE9D5F" w14:textId="78841A95" w:rsidR="00D96E18" w:rsidRPr="00D96E18" w:rsidRDefault="00D96E18" w:rsidP="00110B82">
      <w:pPr>
        <w:spacing w:after="0" w:line="240" w:lineRule="auto"/>
        <w:jc w:val="both"/>
        <w:rPr>
          <w:rFonts w:ascii="Times New Roman" w:eastAsia="Times New Roman" w:hAnsi="Times New Roman" w:cs="Times New Roman"/>
          <w:i/>
          <w:color w:val="000033"/>
          <w:highlight w:val="white"/>
        </w:rPr>
      </w:pPr>
      <w:r w:rsidRPr="00D96E18">
        <w:rPr>
          <w:rFonts w:ascii="Times New Roman" w:eastAsia="Times New Roman" w:hAnsi="Times New Roman" w:cs="Times New Roman"/>
          <w:i/>
          <w:color w:val="000033"/>
          <w:highlight w:val="white"/>
        </w:rPr>
        <w:t xml:space="preserve">Response: </w:t>
      </w:r>
      <w:r w:rsidRPr="00D96E18">
        <w:rPr>
          <w:rFonts w:ascii="Times New Roman" w:hAnsi="Times New Roman" w:cs="Times New Roman"/>
          <w:i/>
        </w:rPr>
        <w:t xml:space="preserve">Essentially, yes, the parameters depend on the sequencing technology and the coverage, but not on the species </w:t>
      </w:r>
      <w:proofErr w:type="spellStart"/>
      <w:r w:rsidRPr="00D96E18">
        <w:rPr>
          <w:rFonts w:ascii="Times New Roman" w:hAnsi="Times New Roman" w:cs="Times New Roman"/>
          <w:i/>
        </w:rPr>
        <w:t>analysed</w:t>
      </w:r>
      <w:proofErr w:type="spellEnd"/>
      <w:r w:rsidRPr="00D96E18">
        <w:rPr>
          <w:rFonts w:ascii="Times New Roman" w:hAnsi="Times New Roman" w:cs="Times New Roman"/>
          <w:i/>
        </w:rPr>
        <w:t>. The only information that can be considered as a parameter that came from primate genomes is the initial sequence extended during the assembly process.</w:t>
      </w:r>
    </w:p>
    <w:p w14:paraId="11BE15A0" w14:textId="77777777" w:rsidR="00110B82" w:rsidRDefault="00110B82" w:rsidP="00110B82">
      <w:pPr>
        <w:spacing w:after="0" w:line="240" w:lineRule="auto"/>
        <w:jc w:val="both"/>
        <w:rPr>
          <w:rFonts w:ascii="Times New Roman" w:eastAsia="Times New Roman" w:hAnsi="Times New Roman" w:cs="Times New Roman"/>
        </w:rPr>
      </w:pPr>
    </w:p>
    <w:p w14:paraId="445060A9" w14:textId="5BC65644" w:rsidR="00110B82" w:rsidRDefault="00110B82" w:rsidP="00110B82">
      <w:pPr>
        <w:spacing w:after="0" w:line="240" w:lineRule="auto"/>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The software seems a bit cumbersome - the readme required many steps to set up. Ideally one could have a bam and an interval in the bam (or multiple intervals), and you just run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on them.</w:t>
      </w:r>
    </w:p>
    <w:p w14:paraId="62E85E92" w14:textId="559859ED" w:rsidR="00D96E18" w:rsidRDefault="00D96E18" w:rsidP="00110B82">
      <w:pPr>
        <w:spacing w:after="0" w:line="240" w:lineRule="auto"/>
        <w:jc w:val="both"/>
        <w:rPr>
          <w:rFonts w:ascii="Times New Roman" w:eastAsia="Times New Roman" w:hAnsi="Times New Roman" w:cs="Times New Roman"/>
          <w:color w:val="000033"/>
        </w:rPr>
      </w:pPr>
    </w:p>
    <w:p w14:paraId="50BECBD0" w14:textId="01B4A131" w:rsidR="00D96E18" w:rsidRPr="00D96E18" w:rsidRDefault="00D96E18" w:rsidP="00110B82">
      <w:pPr>
        <w:spacing w:after="0" w:line="240" w:lineRule="auto"/>
        <w:jc w:val="both"/>
        <w:rPr>
          <w:rFonts w:ascii="Times New Roman" w:hAnsi="Times New Roman" w:cs="Times New Roman"/>
          <w:i/>
        </w:rPr>
      </w:pPr>
      <w:r w:rsidRPr="00D96E18">
        <w:rPr>
          <w:rFonts w:ascii="Times New Roman" w:eastAsia="Times New Roman" w:hAnsi="Times New Roman" w:cs="Times New Roman"/>
          <w:i/>
          <w:color w:val="000033"/>
        </w:rPr>
        <w:t xml:space="preserve">Response: </w:t>
      </w:r>
      <w:r w:rsidRPr="00D96E18">
        <w:rPr>
          <w:rFonts w:ascii="Times New Roman" w:hAnsi="Times New Roman" w:cs="Times New Roman"/>
          <w:i/>
        </w:rPr>
        <w:t xml:space="preserve">Here, we would like to extend our appreciation to the reviewer for providing this valuable comment, as it will undoubtedly enhance the user experience. To address this concern, we have incorporated into </w:t>
      </w: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 xml:space="preserve"> an additional, more user-friendly interface. As a result, it is now possible to execute the software directly from the command line using a minimal set of required parameters, which are outlined below.</w:t>
      </w:r>
    </w:p>
    <w:p w14:paraId="099879AB" w14:textId="398056B0" w:rsidR="00D96E18" w:rsidRPr="00D96E18" w:rsidRDefault="00D96E18" w:rsidP="00110B82">
      <w:pPr>
        <w:spacing w:after="0" w:line="240" w:lineRule="auto"/>
        <w:jc w:val="both"/>
        <w:rPr>
          <w:rFonts w:ascii="Times New Roman" w:hAnsi="Times New Roman" w:cs="Times New Roman"/>
          <w:i/>
        </w:rPr>
      </w:pPr>
    </w:p>
    <w:p w14:paraId="0B8A65F0" w14:textId="0CCFDF20"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xml:space="preserve">Command line usage of </w:t>
      </w: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 xml:space="preserve"> now looks as follows:</w:t>
      </w:r>
    </w:p>
    <w:p w14:paraId="1DAF8FF7" w14:textId="7332B930" w:rsidR="00D96E18" w:rsidRDefault="00D96E18" w:rsidP="00110B82">
      <w:pPr>
        <w:spacing w:after="0" w:line="240" w:lineRule="auto"/>
        <w:jc w:val="both"/>
      </w:pPr>
    </w:p>
    <w:p w14:paraId="7BF76B0F" w14:textId="5F708A40" w:rsidR="00D96E18" w:rsidRDefault="00D96E18" w:rsidP="00110B82">
      <w:pPr>
        <w:spacing w:after="0" w:line="240" w:lineRule="auto"/>
        <w:jc w:val="both"/>
        <w:rPr>
          <w:rFonts w:ascii="Times New Roman" w:eastAsia="Times New Roman" w:hAnsi="Times New Roman" w:cs="Times New Roman"/>
          <w:color w:val="000033"/>
        </w:rPr>
      </w:pPr>
      <w:r w:rsidRPr="00D96E18">
        <w:rPr>
          <w:rFonts w:ascii="Times New Roman" w:eastAsia="Times New Roman" w:hAnsi="Times New Roman" w:cs="Times New Roman"/>
          <w:i/>
          <w:color w:val="000033"/>
        </w:rPr>
        <w:drawing>
          <wp:inline distT="0" distB="0" distL="0" distR="0" wp14:anchorId="48FB42D7" wp14:editId="2BB1CF75">
            <wp:extent cx="5943600" cy="22536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253615"/>
                    </a:xfrm>
                    <a:prstGeom prst="rect">
                      <a:avLst/>
                    </a:prstGeom>
                  </pic:spPr>
                </pic:pic>
              </a:graphicData>
            </a:graphic>
          </wp:inline>
        </w:drawing>
      </w:r>
    </w:p>
    <w:p w14:paraId="7B74B5C7" w14:textId="533A9336" w:rsidR="00D96E18" w:rsidRPr="00D96E18" w:rsidRDefault="00D96E18" w:rsidP="00110B82">
      <w:pPr>
        <w:spacing w:after="0" w:line="240" w:lineRule="auto"/>
        <w:jc w:val="both"/>
        <w:rPr>
          <w:rFonts w:ascii="Times New Roman" w:eastAsia="Times New Roman" w:hAnsi="Times New Roman" w:cs="Times New Roman"/>
          <w:i/>
          <w:color w:val="000033"/>
        </w:rPr>
      </w:pPr>
    </w:p>
    <w:p w14:paraId="092E5730" w14:textId="56EEFB1C"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xml:space="preserve">Now, five parameters need to be specified to run </w:t>
      </w: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w:t>
      </w:r>
    </w:p>
    <w:p w14:paraId="56706F9F" w14:textId="77777777"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sequencing technology used to generate the data (one of the following: --</w:t>
      </w:r>
      <w:proofErr w:type="spellStart"/>
      <w:r w:rsidRPr="00D96E18">
        <w:rPr>
          <w:rFonts w:ascii="Times New Roman" w:hAnsi="Times New Roman" w:cs="Times New Roman"/>
          <w:i/>
        </w:rPr>
        <w:t>pb-clr</w:t>
      </w:r>
      <w:proofErr w:type="spellEnd"/>
      <w:r w:rsidRPr="00D96E18">
        <w:rPr>
          <w:rFonts w:ascii="Times New Roman" w:hAnsi="Times New Roman" w:cs="Times New Roman"/>
          <w:i/>
        </w:rPr>
        <w:t>, --</w:t>
      </w:r>
      <w:proofErr w:type="spellStart"/>
      <w:r w:rsidRPr="00D96E18">
        <w:rPr>
          <w:rFonts w:ascii="Times New Roman" w:hAnsi="Times New Roman" w:cs="Times New Roman"/>
          <w:i/>
        </w:rPr>
        <w:t>pb-hifi</w:t>
      </w:r>
      <w:proofErr w:type="spellEnd"/>
      <w:r w:rsidRPr="00D96E18">
        <w:rPr>
          <w:rFonts w:ascii="Times New Roman" w:hAnsi="Times New Roman" w:cs="Times New Roman"/>
          <w:i/>
        </w:rPr>
        <w:t>, --</w:t>
      </w:r>
      <w:proofErr w:type="spellStart"/>
      <w:r w:rsidRPr="00D96E18">
        <w:rPr>
          <w:rFonts w:ascii="Times New Roman" w:hAnsi="Times New Roman" w:cs="Times New Roman"/>
          <w:i/>
        </w:rPr>
        <w:t>ont</w:t>
      </w:r>
      <w:proofErr w:type="spellEnd"/>
      <w:r w:rsidRPr="00D96E18">
        <w:rPr>
          <w:rFonts w:ascii="Times New Roman" w:hAnsi="Times New Roman" w:cs="Times New Roman"/>
          <w:i/>
        </w:rPr>
        <w:t xml:space="preserve">; unnamed, first positional parameter) </w:t>
      </w:r>
    </w:p>
    <w:p w14:paraId="1D4D23DE" w14:textId="77777777" w:rsidR="00D96E18" w:rsidRPr="00D96E18" w:rsidRDefault="00D96E18" w:rsidP="00110B82">
      <w:pPr>
        <w:spacing w:after="0" w:line="240" w:lineRule="auto"/>
        <w:jc w:val="both"/>
        <w:rPr>
          <w:rFonts w:ascii="Times New Roman" w:hAnsi="Times New Roman" w:cs="Times New Roman"/>
          <w:i/>
        </w:rPr>
      </w:pPr>
    </w:p>
    <w:p w14:paraId="5EB45387" w14:textId="77777777"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xml:space="preserve">- file with all sequencing data from the indicated technology in one of the available formats </w:t>
      </w:r>
      <w:proofErr w:type="gramStart"/>
      <w:r w:rsidRPr="00D96E18">
        <w:rPr>
          <w:rFonts w:ascii="Times New Roman" w:hAnsi="Times New Roman" w:cs="Times New Roman"/>
          <w:i/>
        </w:rPr>
        <w:t>(.bam</w:t>
      </w:r>
      <w:proofErr w:type="gramEnd"/>
      <w:r w:rsidRPr="00D96E18">
        <w:rPr>
          <w:rFonts w:ascii="Times New Roman" w:hAnsi="Times New Roman" w:cs="Times New Roman"/>
          <w:i/>
        </w:rPr>
        <w:t>, .</w:t>
      </w:r>
      <w:proofErr w:type="spellStart"/>
      <w:r w:rsidRPr="00D96E18">
        <w:rPr>
          <w:rFonts w:ascii="Times New Roman" w:hAnsi="Times New Roman" w:cs="Times New Roman"/>
          <w:i/>
        </w:rPr>
        <w:t>fastq</w:t>
      </w:r>
      <w:proofErr w:type="spellEnd"/>
      <w:r w:rsidRPr="00D96E18">
        <w:rPr>
          <w:rFonts w:ascii="Times New Roman" w:hAnsi="Times New Roman" w:cs="Times New Roman"/>
          <w:i/>
        </w:rPr>
        <w:t xml:space="preserve">, </w:t>
      </w:r>
      <w:proofErr w:type="spellStart"/>
      <w:r w:rsidRPr="00D96E18">
        <w:rPr>
          <w:rFonts w:ascii="Times New Roman" w:hAnsi="Times New Roman" w:cs="Times New Roman"/>
          <w:i/>
        </w:rPr>
        <w:t>fasta</w:t>
      </w:r>
      <w:proofErr w:type="spellEnd"/>
      <w:r w:rsidRPr="00D96E18">
        <w:rPr>
          <w:rFonts w:ascii="Times New Roman" w:hAnsi="Times New Roman" w:cs="Times New Roman"/>
          <w:i/>
        </w:rPr>
        <w:t xml:space="preserve">; unnamed, second positional parameter) </w:t>
      </w:r>
    </w:p>
    <w:p w14:paraId="4CE6D228" w14:textId="77777777" w:rsidR="00D96E18" w:rsidRPr="00D96E18" w:rsidRDefault="00D96E18" w:rsidP="00110B82">
      <w:pPr>
        <w:spacing w:after="0" w:line="240" w:lineRule="auto"/>
        <w:jc w:val="both"/>
        <w:rPr>
          <w:rFonts w:ascii="Times New Roman" w:hAnsi="Times New Roman" w:cs="Times New Roman"/>
          <w:i/>
        </w:rPr>
      </w:pPr>
    </w:p>
    <w:p w14:paraId="34DE0CF8" w14:textId="77777777"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xml:space="preserve">- file with initial anchor sequences in one of the available formats </w:t>
      </w:r>
      <w:proofErr w:type="gramStart"/>
      <w:r w:rsidRPr="00D96E18">
        <w:rPr>
          <w:rFonts w:ascii="Times New Roman" w:hAnsi="Times New Roman" w:cs="Times New Roman"/>
          <w:i/>
        </w:rPr>
        <w:t>(.</w:t>
      </w:r>
      <w:proofErr w:type="spellStart"/>
      <w:r w:rsidRPr="00D96E18">
        <w:rPr>
          <w:rFonts w:ascii="Times New Roman" w:hAnsi="Times New Roman" w:cs="Times New Roman"/>
          <w:i/>
        </w:rPr>
        <w:t>fasta</w:t>
      </w:r>
      <w:proofErr w:type="spellEnd"/>
      <w:proofErr w:type="gramEnd"/>
      <w:r w:rsidRPr="00D96E18">
        <w:rPr>
          <w:rFonts w:ascii="Times New Roman" w:hAnsi="Times New Roman" w:cs="Times New Roman"/>
          <w:i/>
        </w:rPr>
        <w:t xml:space="preserve">, .bam; --initial-anchor-sequences) </w:t>
      </w:r>
    </w:p>
    <w:p w14:paraId="4DCA87F4" w14:textId="77777777" w:rsidR="00D96E18" w:rsidRPr="00D96E18" w:rsidRDefault="00D96E18" w:rsidP="00110B82">
      <w:pPr>
        <w:spacing w:after="0" w:line="240" w:lineRule="auto"/>
        <w:jc w:val="both"/>
        <w:rPr>
          <w:rFonts w:ascii="Times New Roman" w:hAnsi="Times New Roman" w:cs="Times New Roman"/>
          <w:i/>
        </w:rPr>
      </w:pPr>
    </w:p>
    <w:p w14:paraId="24A8DF6B" w14:textId="77777777" w:rsidR="00D96E18" w:rsidRPr="00D96E18" w:rsidRDefault="00D96E18" w:rsidP="00110B82">
      <w:pPr>
        <w:spacing w:after="0" w:line="240" w:lineRule="auto"/>
        <w:jc w:val="both"/>
        <w:rPr>
          <w:rFonts w:ascii="Times New Roman" w:hAnsi="Times New Roman" w:cs="Times New Roman"/>
          <w:i/>
        </w:rPr>
      </w:pPr>
      <w:r w:rsidRPr="00D96E18">
        <w:rPr>
          <w:rFonts w:ascii="Times New Roman" w:hAnsi="Times New Roman" w:cs="Times New Roman"/>
          <w:i/>
        </w:rPr>
        <w:t>- coverage of the provided sequencing data (--coverage)</w:t>
      </w:r>
    </w:p>
    <w:p w14:paraId="1BCC5E03" w14:textId="77777777" w:rsidR="00D96E18" w:rsidRDefault="00D96E18" w:rsidP="00110B82">
      <w:pPr>
        <w:spacing w:after="0" w:line="240" w:lineRule="auto"/>
        <w:jc w:val="both"/>
        <w:rPr>
          <w:rFonts w:ascii="Times New Roman" w:hAnsi="Times New Roman" w:cs="Times New Roman"/>
          <w:i/>
        </w:rPr>
      </w:pPr>
    </w:p>
    <w:p w14:paraId="29244940" w14:textId="42FD6958" w:rsidR="00D96E18" w:rsidRPr="00D96E18" w:rsidRDefault="00D96E18" w:rsidP="00110B82">
      <w:pPr>
        <w:spacing w:after="0" w:line="240" w:lineRule="auto"/>
        <w:jc w:val="both"/>
        <w:rPr>
          <w:rFonts w:ascii="Times New Roman" w:eastAsia="Times New Roman" w:hAnsi="Times New Roman" w:cs="Times New Roman"/>
          <w:b/>
          <w:i/>
          <w:color w:val="000033"/>
        </w:rPr>
      </w:pPr>
      <w:r w:rsidRPr="00D96E18">
        <w:rPr>
          <w:rFonts w:ascii="Times New Roman" w:hAnsi="Times New Roman" w:cs="Times New Roman"/>
          <w:i/>
        </w:rPr>
        <w:t>- path to the directory where all the output data is expected to be stored (--output-</w:t>
      </w:r>
      <w:proofErr w:type="spellStart"/>
      <w:r w:rsidRPr="00D96E18">
        <w:rPr>
          <w:rFonts w:ascii="Times New Roman" w:hAnsi="Times New Roman" w:cs="Times New Roman"/>
          <w:i/>
        </w:rPr>
        <w:t>dir</w:t>
      </w:r>
      <w:proofErr w:type="spellEnd"/>
      <w:r w:rsidRPr="00D96E18">
        <w:rPr>
          <w:rFonts w:ascii="Times New Roman" w:hAnsi="Times New Roman" w:cs="Times New Roman"/>
          <w:i/>
        </w:rPr>
        <w:t xml:space="preserve">) </w:t>
      </w:r>
    </w:p>
    <w:p w14:paraId="7756BCDD" w14:textId="52040773" w:rsidR="00D96E18" w:rsidRPr="00D96E18" w:rsidRDefault="00D96E18" w:rsidP="00110B82">
      <w:pPr>
        <w:spacing w:after="0" w:line="240" w:lineRule="auto"/>
        <w:jc w:val="both"/>
        <w:rPr>
          <w:rFonts w:ascii="Times New Roman" w:eastAsia="Times New Roman" w:hAnsi="Times New Roman" w:cs="Times New Roman"/>
          <w:i/>
        </w:rPr>
      </w:pPr>
    </w:p>
    <w:p w14:paraId="7F9EAF39" w14:textId="57DB175A" w:rsidR="00D96E18" w:rsidRPr="00D96E18" w:rsidRDefault="00D96E18" w:rsidP="00110B82">
      <w:pPr>
        <w:spacing w:after="0" w:line="240" w:lineRule="auto"/>
        <w:jc w:val="both"/>
        <w:rPr>
          <w:rFonts w:ascii="Times New Roman" w:eastAsia="Times New Roman" w:hAnsi="Times New Roman" w:cs="Times New Roman"/>
          <w:i/>
        </w:rPr>
      </w:pPr>
      <w:r w:rsidRPr="00D96E18">
        <w:rPr>
          <w:i/>
        </w:rPr>
        <w:lastRenderedPageBreak/>
        <w:t xml:space="preserve">All other parameters are optional with their default values. For the convenience of the reader we attach the printout of </w:t>
      </w:r>
      <w:proofErr w:type="spellStart"/>
      <w:r w:rsidRPr="00D96E18">
        <w:rPr>
          <w:i/>
        </w:rPr>
        <w:t>PhaseDancer’s</w:t>
      </w:r>
      <w:proofErr w:type="spellEnd"/>
      <w:r w:rsidRPr="00D96E18">
        <w:rPr>
          <w:i/>
        </w:rPr>
        <w:t xml:space="preserve"> help page.</w:t>
      </w:r>
    </w:p>
    <w:p w14:paraId="5A98FC73" w14:textId="0EBF27D8" w:rsidR="00110B82" w:rsidRPr="00D96E18" w:rsidRDefault="00110B82" w:rsidP="00110B82">
      <w:pPr>
        <w:spacing w:after="0" w:line="240" w:lineRule="auto"/>
        <w:rPr>
          <w:rFonts w:ascii="Times New Roman" w:eastAsia="Times New Roman" w:hAnsi="Times New Roman" w:cs="Times New Roman"/>
          <w:i/>
        </w:rPr>
      </w:pPr>
    </w:p>
    <w:p w14:paraId="125EBACA" w14:textId="5D2B9F0F" w:rsidR="00D96E18" w:rsidRDefault="00D96E18" w:rsidP="00110B82">
      <w:pPr>
        <w:spacing w:after="0" w:line="240" w:lineRule="auto"/>
        <w:rPr>
          <w:rFonts w:ascii="Times New Roman" w:hAnsi="Times New Roman" w:cs="Times New Roman"/>
          <w:i/>
        </w:rPr>
      </w:pPr>
      <w:r w:rsidRPr="00D96E18">
        <w:rPr>
          <w:rFonts w:ascii="Times New Roman" w:hAnsi="Times New Roman" w:cs="Times New Roman"/>
          <w:i/>
        </w:rPr>
        <w:t xml:space="preserve">Local segmental duplications assembly using </w:t>
      </w: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w:t>
      </w:r>
    </w:p>
    <w:p w14:paraId="6D81F3BD" w14:textId="119A2F6D" w:rsidR="00D96E18" w:rsidRDefault="00D96E18" w:rsidP="00110B82">
      <w:pPr>
        <w:spacing w:after="0" w:line="240" w:lineRule="auto"/>
        <w:rPr>
          <w:rFonts w:ascii="Times New Roman" w:eastAsia="Times New Roman" w:hAnsi="Times New Roman" w:cs="Times New Roman"/>
          <w:i/>
        </w:rPr>
      </w:pPr>
      <w:r w:rsidRPr="00D96E18">
        <w:rPr>
          <w:rFonts w:ascii="Times New Roman" w:eastAsia="Times New Roman" w:hAnsi="Times New Roman" w:cs="Times New Roman"/>
          <w:i/>
        </w:rPr>
        <w:drawing>
          <wp:inline distT="0" distB="0" distL="0" distR="0" wp14:anchorId="121CB630" wp14:editId="4ED30CAD">
            <wp:extent cx="5943600" cy="35172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517265"/>
                    </a:xfrm>
                    <a:prstGeom prst="rect">
                      <a:avLst/>
                    </a:prstGeom>
                  </pic:spPr>
                </pic:pic>
              </a:graphicData>
            </a:graphic>
          </wp:inline>
        </w:drawing>
      </w:r>
    </w:p>
    <w:p w14:paraId="02AEE096" w14:textId="77777777" w:rsidR="00D96E18" w:rsidRPr="00D96E18" w:rsidRDefault="00D96E18" w:rsidP="00D96E18">
      <w:pPr>
        <w:spacing w:after="0" w:line="240" w:lineRule="auto"/>
        <w:jc w:val="both"/>
        <w:rPr>
          <w:rFonts w:ascii="Times New Roman" w:hAnsi="Times New Roman" w:cs="Times New Roman"/>
          <w:i/>
        </w:rPr>
      </w:pP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 xml:space="preserve"> is a tool that extends the initial sequences provided by the user to generate larger </w:t>
      </w:r>
      <w:proofErr w:type="spellStart"/>
      <w:r w:rsidRPr="00D96E18">
        <w:rPr>
          <w:rFonts w:ascii="Times New Roman" w:hAnsi="Times New Roman" w:cs="Times New Roman"/>
          <w:i/>
        </w:rPr>
        <w:t>contigs</w:t>
      </w:r>
      <w:proofErr w:type="spellEnd"/>
      <w:r w:rsidRPr="00D96E18">
        <w:rPr>
          <w:rFonts w:ascii="Times New Roman" w:hAnsi="Times New Roman" w:cs="Times New Roman"/>
          <w:i/>
        </w:rPr>
        <w:t xml:space="preserve"> using a greedy algorithm. Input reads can be provided in FASTA, FASTQ, or BED format, with FASTA and FASTQ files also being able to be compressed with </w:t>
      </w:r>
      <w:proofErr w:type="spellStart"/>
      <w:r w:rsidRPr="00D96E18">
        <w:rPr>
          <w:rFonts w:ascii="Times New Roman" w:hAnsi="Times New Roman" w:cs="Times New Roman"/>
          <w:i/>
        </w:rPr>
        <w:t>gzip</w:t>
      </w:r>
      <w:proofErr w:type="spellEnd"/>
      <w:r w:rsidRPr="00D96E18">
        <w:rPr>
          <w:rFonts w:ascii="Times New Roman" w:hAnsi="Times New Roman" w:cs="Times New Roman"/>
          <w:i/>
        </w:rPr>
        <w:t xml:space="preserve">. Currently, </w:t>
      </w:r>
      <w:proofErr w:type="spellStart"/>
      <w:r w:rsidRPr="00D96E18">
        <w:rPr>
          <w:rFonts w:ascii="Times New Roman" w:hAnsi="Times New Roman" w:cs="Times New Roman"/>
          <w:i/>
        </w:rPr>
        <w:t>PhaseDancer</w:t>
      </w:r>
      <w:proofErr w:type="spellEnd"/>
      <w:r w:rsidRPr="00D96E18">
        <w:rPr>
          <w:rFonts w:ascii="Times New Roman" w:hAnsi="Times New Roman" w:cs="Times New Roman"/>
          <w:i/>
        </w:rPr>
        <w:t xml:space="preserve"> supports PacBio (CLR, </w:t>
      </w:r>
      <w:proofErr w:type="spellStart"/>
      <w:r w:rsidRPr="00D96E18">
        <w:rPr>
          <w:rFonts w:ascii="Times New Roman" w:hAnsi="Times New Roman" w:cs="Times New Roman"/>
          <w:i/>
        </w:rPr>
        <w:t>HiFi</w:t>
      </w:r>
      <w:proofErr w:type="spellEnd"/>
      <w:r w:rsidRPr="00D96E18">
        <w:rPr>
          <w:rFonts w:ascii="Times New Roman" w:hAnsi="Times New Roman" w:cs="Times New Roman"/>
          <w:i/>
        </w:rPr>
        <w:t xml:space="preserve">) and ONT reads. </w:t>
      </w:r>
    </w:p>
    <w:p w14:paraId="07F8E1E4" w14:textId="77777777" w:rsidR="00D96E18" w:rsidRPr="00D96E18" w:rsidRDefault="00D96E18" w:rsidP="00D96E18">
      <w:pPr>
        <w:spacing w:after="0" w:line="240" w:lineRule="auto"/>
        <w:jc w:val="both"/>
        <w:rPr>
          <w:rFonts w:ascii="Times New Roman" w:hAnsi="Times New Roman" w:cs="Times New Roman"/>
          <w:i/>
        </w:rPr>
      </w:pPr>
    </w:p>
    <w:p w14:paraId="4F0B9B5C" w14:textId="77777777" w:rsidR="00D96E18" w:rsidRPr="00D96E18" w:rsidRDefault="00D96E18" w:rsidP="00D96E18">
      <w:pPr>
        <w:spacing w:after="0" w:line="240" w:lineRule="auto"/>
        <w:jc w:val="both"/>
        <w:rPr>
          <w:rFonts w:ascii="Times New Roman" w:hAnsi="Times New Roman" w:cs="Times New Roman"/>
          <w:i/>
        </w:rPr>
      </w:pPr>
      <w:r w:rsidRPr="00D96E18">
        <w:rPr>
          <w:rFonts w:ascii="Times New Roman" w:hAnsi="Times New Roman" w:cs="Times New Roman"/>
          <w:i/>
        </w:rPr>
        <w:t xml:space="preserve">The initial sequences can be specified using a BED or FASTA file that describes or contains sequences of equal size. If a BED file is used, the corresponding reference sequence should also be provided. Users should specify the estimated coverage and the number of iterations for the algorithm. The algorithm can extend the provided initial sequences using multiple CPUs. The default </w:t>
      </w:r>
      <w:proofErr w:type="spellStart"/>
      <w:r w:rsidRPr="00D96E18">
        <w:rPr>
          <w:rFonts w:ascii="Times New Roman" w:hAnsi="Times New Roman" w:cs="Times New Roman"/>
          <w:i/>
        </w:rPr>
        <w:t>contig</w:t>
      </w:r>
      <w:proofErr w:type="spellEnd"/>
      <w:r w:rsidRPr="00D96E18">
        <w:rPr>
          <w:rFonts w:ascii="Times New Roman" w:hAnsi="Times New Roman" w:cs="Times New Roman"/>
          <w:i/>
        </w:rPr>
        <w:t xml:space="preserve"> extension size can be adjusted. </w:t>
      </w:r>
    </w:p>
    <w:p w14:paraId="30C0AC26" w14:textId="77777777" w:rsidR="00D96E18" w:rsidRPr="00D96E18" w:rsidRDefault="00D96E18" w:rsidP="00D96E18">
      <w:pPr>
        <w:spacing w:after="0" w:line="240" w:lineRule="auto"/>
        <w:jc w:val="both"/>
        <w:rPr>
          <w:rFonts w:ascii="Times New Roman" w:hAnsi="Times New Roman" w:cs="Times New Roman"/>
          <w:i/>
        </w:rPr>
      </w:pPr>
    </w:p>
    <w:p w14:paraId="631A359F" w14:textId="0B540140" w:rsidR="00D96E18" w:rsidRPr="00D96E18" w:rsidRDefault="00D96E18" w:rsidP="00D96E18">
      <w:pPr>
        <w:spacing w:after="0" w:line="240" w:lineRule="auto"/>
        <w:jc w:val="both"/>
        <w:rPr>
          <w:rFonts w:ascii="Times New Roman" w:eastAsia="Times New Roman" w:hAnsi="Times New Roman" w:cs="Times New Roman"/>
          <w:i/>
        </w:rPr>
      </w:pPr>
      <w:r w:rsidRPr="00D96E18">
        <w:rPr>
          <w:rFonts w:ascii="Times New Roman" w:hAnsi="Times New Roman" w:cs="Times New Roman"/>
          <w:i/>
        </w:rPr>
        <w:t xml:space="preserve">Additionally, users can override the parameters of the assembly for each </w:t>
      </w:r>
      <w:proofErr w:type="spellStart"/>
      <w:r w:rsidRPr="00D96E18">
        <w:rPr>
          <w:rFonts w:ascii="Times New Roman" w:hAnsi="Times New Roman" w:cs="Times New Roman"/>
          <w:i/>
        </w:rPr>
        <w:t>contig</w:t>
      </w:r>
      <w:proofErr w:type="spellEnd"/>
      <w:r w:rsidRPr="00D96E18">
        <w:rPr>
          <w:rFonts w:ascii="Times New Roman" w:hAnsi="Times New Roman" w:cs="Times New Roman"/>
          <w:i/>
        </w:rPr>
        <w:t xml:space="preserve"> using a </w:t>
      </w:r>
      <w:proofErr w:type="gramStart"/>
      <w:r w:rsidRPr="00D96E18">
        <w:rPr>
          <w:rFonts w:ascii="Times New Roman" w:hAnsi="Times New Roman" w:cs="Times New Roman"/>
          <w:i/>
        </w:rPr>
        <w:t>".</w:t>
      </w:r>
      <w:proofErr w:type="spellStart"/>
      <w:r w:rsidRPr="00D96E18">
        <w:rPr>
          <w:rFonts w:ascii="Times New Roman" w:hAnsi="Times New Roman" w:cs="Times New Roman"/>
          <w:i/>
        </w:rPr>
        <w:t>yaml</w:t>
      </w:r>
      <w:proofErr w:type="spellEnd"/>
      <w:proofErr w:type="gramEnd"/>
      <w:r w:rsidRPr="00D96E18">
        <w:rPr>
          <w:rFonts w:ascii="Times New Roman" w:hAnsi="Times New Roman" w:cs="Times New Roman"/>
          <w:i/>
        </w:rPr>
        <w:t>" file.</w:t>
      </w:r>
    </w:p>
    <w:p w14:paraId="1DF469AE" w14:textId="0DECCA8C" w:rsidR="00D96E18" w:rsidRDefault="00D96E18" w:rsidP="00110B82">
      <w:pPr>
        <w:spacing w:after="0" w:line="240" w:lineRule="auto"/>
        <w:rPr>
          <w:rFonts w:ascii="Times New Roman" w:eastAsia="Times New Roman" w:hAnsi="Times New Roman" w:cs="Times New Roman"/>
        </w:rPr>
      </w:pPr>
    </w:p>
    <w:p w14:paraId="445ECE07" w14:textId="7DEDB1F5" w:rsidR="00110B82" w:rsidRDefault="00110B82" w:rsidP="00110B82">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22D109D5" w14:textId="77777777" w:rsidR="00110B82" w:rsidRPr="00110B82" w:rsidRDefault="00110B82" w:rsidP="00110B82">
      <w:pPr>
        <w:spacing w:after="0" w:line="240" w:lineRule="auto"/>
        <w:rPr>
          <w:rFonts w:ascii="Times New Roman" w:eastAsia="Times New Roman" w:hAnsi="Times New Roman" w:cs="Times New Roman"/>
          <w:b/>
        </w:rPr>
      </w:pPr>
    </w:p>
    <w:p w14:paraId="0412BA84" w14:textId="77777777" w:rsidR="00110B82" w:rsidRDefault="00110B82" w:rsidP="00110B82">
      <w:pPr>
        <w:rPr>
          <w:rFonts w:ascii="Times New Roman" w:eastAsia="Times New Roman" w:hAnsi="Times New Roman" w:cs="Times New Roman"/>
          <w:b/>
        </w:rPr>
      </w:pPr>
      <w:r>
        <w:rPr>
          <w:rFonts w:ascii="Times New Roman" w:eastAsia="Times New Roman" w:hAnsi="Times New Roman" w:cs="Times New Roman"/>
          <w:b/>
        </w:rPr>
        <w:t>Comments to author:</w:t>
      </w:r>
    </w:p>
    <w:p w14:paraId="5D8A0782" w14:textId="77777777" w:rsidR="00110B82" w:rsidRDefault="00110B82" w:rsidP="00110B82">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The manuscript "From 48 to 46 chromosomes: a novel targeted assembler of segmental duplications unravels the complexity of the HSA2 fusion" presents a method for targeted assembly of complex regions of the genome, such as segmental duplications, by using a previously assembled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and iteratively extending the region by re-assembling long reads that map to the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The authors validated the method on human BAC clones, and also showed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verification and benchmarking (Table 1). The authors then used the method to analyze the human chromosome 2 fusion site, together with the orthologous regions </w:t>
      </w:r>
      <w:r>
        <w:rPr>
          <w:rFonts w:ascii="Times New Roman" w:eastAsia="Times New Roman" w:hAnsi="Times New Roman" w:cs="Times New Roman"/>
          <w:color w:val="000033"/>
          <w:highlight w:val="white"/>
        </w:rPr>
        <w:lastRenderedPageBreak/>
        <w:t>in great apes. The authors provided the tool for scientists to download and the method is of interest to the field due to the current challenges in resolving complex genomic regions such as segmental duplications.</w:t>
      </w:r>
    </w:p>
    <w:p w14:paraId="134EF0DA" w14:textId="77777777" w:rsidR="00110B82" w:rsidRDefault="00110B82" w:rsidP="00110B82">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 have the following major comments:</w:t>
      </w:r>
    </w:p>
    <w:p w14:paraId="567AA0E1" w14:textId="5023277D"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1) There are missing details on how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was validated on human BAC clone sequences. What were the initial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that were used in this analysis? Out of 341 BAC clones, how many were considered to be rich in SD regions?</w:t>
      </w:r>
    </w:p>
    <w:p w14:paraId="38DA97BF" w14:textId="77777777" w:rsidR="00D96E18" w:rsidRPr="002641C4" w:rsidRDefault="00D96E18" w:rsidP="00110B82">
      <w:pPr>
        <w:jc w:val="both"/>
        <w:rPr>
          <w:rFonts w:ascii="Times New Roman" w:hAnsi="Times New Roman" w:cs="Times New Roman"/>
          <w:i/>
        </w:rPr>
      </w:pPr>
      <w:r w:rsidRPr="002641C4">
        <w:rPr>
          <w:rFonts w:ascii="Times New Roman" w:eastAsia="Times New Roman" w:hAnsi="Times New Roman" w:cs="Times New Roman"/>
          <w:i/>
        </w:rPr>
        <w:t xml:space="preserve">Response: </w:t>
      </w:r>
      <w:r w:rsidRPr="002641C4">
        <w:rPr>
          <w:rFonts w:ascii="Times New Roman" w:hAnsi="Times New Roman" w:cs="Times New Roman"/>
          <w:i/>
        </w:rPr>
        <w:t xml:space="preserve">Since the flow of </w:t>
      </w:r>
      <w:proofErr w:type="spellStart"/>
      <w:r w:rsidRPr="002641C4">
        <w:rPr>
          <w:rFonts w:ascii="Times New Roman" w:hAnsi="Times New Roman" w:cs="Times New Roman"/>
          <w:i/>
        </w:rPr>
        <w:t>PhaseDancer</w:t>
      </w:r>
      <w:proofErr w:type="spellEnd"/>
      <w:r w:rsidRPr="002641C4">
        <w:rPr>
          <w:rFonts w:ascii="Times New Roman" w:hAnsi="Times New Roman" w:cs="Times New Roman"/>
          <w:i/>
        </w:rPr>
        <w:t xml:space="preserve"> requires initialization with a short sequence, we </w:t>
      </w:r>
      <w:proofErr w:type="spellStart"/>
      <w:r w:rsidRPr="002641C4">
        <w:rPr>
          <w:rFonts w:ascii="Times New Roman" w:hAnsi="Times New Roman" w:cs="Times New Roman"/>
          <w:i/>
        </w:rPr>
        <w:t>utilised</w:t>
      </w:r>
      <w:proofErr w:type="spellEnd"/>
      <w:r w:rsidRPr="002641C4">
        <w:rPr>
          <w:rFonts w:ascii="Times New Roman" w:hAnsi="Times New Roman" w:cs="Times New Roman"/>
          <w:i/>
        </w:rPr>
        <w:t xml:space="preserve"> the flanking sequence of each BAC. </w:t>
      </w:r>
    </w:p>
    <w:p w14:paraId="3640AF82" w14:textId="77777777" w:rsidR="002641C4" w:rsidRPr="002641C4" w:rsidRDefault="00D96E18" w:rsidP="00110B82">
      <w:pPr>
        <w:jc w:val="both"/>
        <w:rPr>
          <w:rFonts w:ascii="Times New Roman" w:hAnsi="Times New Roman" w:cs="Times New Roman"/>
          <w:i/>
        </w:rPr>
      </w:pPr>
      <w:r w:rsidRPr="002641C4">
        <w:rPr>
          <w:rFonts w:ascii="Times New Roman" w:hAnsi="Times New Roman" w:cs="Times New Roman"/>
          <w:i/>
        </w:rPr>
        <w:t xml:space="preserve">To assess the enrichment of BAC clones in the SD region we have mapped BAC clone sequences to the T2T genome assembly. Using the data from the “SEDEF Segmental Dups” track on UCSC genome browser we have computed the average number of stacked SDs for each BAC clone </w:t>
      </w:r>
      <w:proofErr w:type="spellStart"/>
      <w:r w:rsidRPr="002641C4">
        <w:rPr>
          <w:rFonts w:ascii="Times New Roman" w:hAnsi="Times New Roman" w:cs="Times New Roman"/>
          <w:i/>
        </w:rPr>
        <w:t>analysed</w:t>
      </w:r>
      <w:proofErr w:type="spellEnd"/>
      <w:r w:rsidRPr="002641C4">
        <w:rPr>
          <w:rFonts w:ascii="Times New Roman" w:hAnsi="Times New Roman" w:cs="Times New Roman"/>
          <w:i/>
        </w:rPr>
        <w:t xml:space="preserve">. We have considered BAC clones as enriched in SDs when the number of SDs is above 0.5. Therefore, 283 of 341 (83 %) BAC clones can be considered as rich in SD regions. </w:t>
      </w:r>
    </w:p>
    <w:p w14:paraId="6FAEBCF3" w14:textId="7D110998" w:rsidR="00D96E18" w:rsidRDefault="00D96E18" w:rsidP="00110B82">
      <w:pPr>
        <w:jc w:val="both"/>
        <w:rPr>
          <w:rFonts w:ascii="Times New Roman" w:hAnsi="Times New Roman" w:cs="Times New Roman"/>
          <w:i/>
        </w:rPr>
      </w:pPr>
      <w:r w:rsidRPr="002641C4">
        <w:rPr>
          <w:rFonts w:ascii="Times New Roman" w:hAnsi="Times New Roman" w:cs="Times New Roman"/>
          <w:i/>
        </w:rPr>
        <w:t xml:space="preserve">For different assemblers each histogram below displays the number of BAC tasks (y-axis) given the number of stacked segmental duplications within a given BAC sample data (x-axis). The </w:t>
      </w:r>
      <w:proofErr w:type="spellStart"/>
      <w:r w:rsidRPr="002641C4">
        <w:rPr>
          <w:rFonts w:ascii="Times New Roman" w:hAnsi="Times New Roman" w:cs="Times New Roman"/>
          <w:i/>
        </w:rPr>
        <w:t>colour</w:t>
      </w:r>
      <w:proofErr w:type="spellEnd"/>
      <w:r w:rsidRPr="002641C4">
        <w:rPr>
          <w:rFonts w:ascii="Times New Roman" w:hAnsi="Times New Roman" w:cs="Times New Roman"/>
          <w:i/>
        </w:rPr>
        <w:t xml:space="preserve"> indicates the resolved (blue) or non-resolved (yellow) assembly tasks. Please see also Fig. 2c to compare the abundance of the stacked segmental duplications in the human genome and Fig. 4b to assess the </w:t>
      </w:r>
      <w:proofErr w:type="spellStart"/>
      <w:r w:rsidRPr="002641C4">
        <w:rPr>
          <w:rFonts w:ascii="Times New Roman" w:hAnsi="Times New Roman" w:cs="Times New Roman"/>
          <w:i/>
        </w:rPr>
        <w:t>PhaseDancer’s</w:t>
      </w:r>
      <w:proofErr w:type="spellEnd"/>
      <w:r w:rsidRPr="002641C4">
        <w:rPr>
          <w:rFonts w:ascii="Times New Roman" w:hAnsi="Times New Roman" w:cs="Times New Roman"/>
          <w:i/>
        </w:rPr>
        <w:t xml:space="preserve"> performance for the human genome related assembly tasks.</w:t>
      </w:r>
    </w:p>
    <w:p w14:paraId="11AA11AB" w14:textId="5E7A371E" w:rsidR="00DA6110" w:rsidRPr="002641C4" w:rsidRDefault="00DA6110" w:rsidP="00110B82">
      <w:pPr>
        <w:jc w:val="both"/>
        <w:rPr>
          <w:rFonts w:ascii="Times New Roman" w:eastAsia="Times New Roman" w:hAnsi="Times New Roman" w:cs="Times New Roman"/>
          <w:i/>
        </w:rPr>
      </w:pPr>
      <w:r w:rsidRPr="00DA6110">
        <w:rPr>
          <w:rFonts w:ascii="Times New Roman" w:eastAsia="Times New Roman" w:hAnsi="Times New Roman" w:cs="Times New Roman"/>
          <w:i/>
        </w:rPr>
        <w:lastRenderedPageBreak/>
        <w:drawing>
          <wp:inline distT="0" distB="0" distL="0" distR="0" wp14:anchorId="11A1547D" wp14:editId="75330A09">
            <wp:extent cx="5400675" cy="69342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675" cy="6934200"/>
                    </a:xfrm>
                    <a:prstGeom prst="rect">
                      <a:avLst/>
                    </a:prstGeom>
                  </pic:spPr>
                </pic:pic>
              </a:graphicData>
            </a:graphic>
          </wp:inline>
        </w:drawing>
      </w:r>
    </w:p>
    <w:p w14:paraId="397AAEBB" w14:textId="4214F82D"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2) I am not convinced that a fair comparison was done with other assemblers in the section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verification and benchmarking" (with results presented on Table 1). The runtime for the other assemblers involve de-novo assembly, while runtime for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does not involve assembly of its starting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leverages previously assembled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so this should be considered when comparing runtimes.</w:t>
      </w:r>
    </w:p>
    <w:p w14:paraId="638A96DB" w14:textId="77777777" w:rsidR="00DA6110" w:rsidRDefault="00DA6110" w:rsidP="00110B82">
      <w:pPr>
        <w:jc w:val="both"/>
        <w:rPr>
          <w:rFonts w:ascii="Times New Roman" w:hAnsi="Times New Roman" w:cs="Times New Roman"/>
          <w:i/>
        </w:rPr>
      </w:pPr>
      <w:r w:rsidRPr="00DA6110">
        <w:rPr>
          <w:rFonts w:ascii="Times New Roman" w:eastAsia="Times New Roman" w:hAnsi="Times New Roman" w:cs="Times New Roman"/>
          <w:i/>
          <w:color w:val="000033"/>
        </w:rPr>
        <w:lastRenderedPageBreak/>
        <w:t xml:space="preserve">Response: </w:t>
      </w:r>
      <w:r w:rsidRPr="00DA6110">
        <w:rPr>
          <w:rFonts w:ascii="Times New Roman" w:hAnsi="Times New Roman" w:cs="Times New Roman"/>
          <w:i/>
        </w:rPr>
        <w:t xml:space="preserve">In relation to the runtime of the assembly task, we denote the exceeded computation runtime when the process did not finish after 5 days. Analogous scenario was observed across all assemblers </w:t>
      </w:r>
      <w:proofErr w:type="spellStart"/>
      <w:r w:rsidRPr="00DA6110">
        <w:rPr>
          <w:rFonts w:ascii="Times New Roman" w:hAnsi="Times New Roman" w:cs="Times New Roman"/>
          <w:i/>
        </w:rPr>
        <w:t>utilised</w:t>
      </w:r>
      <w:proofErr w:type="spellEnd"/>
      <w:r w:rsidRPr="00DA6110">
        <w:rPr>
          <w:rFonts w:ascii="Times New Roman" w:hAnsi="Times New Roman" w:cs="Times New Roman"/>
          <w:i/>
        </w:rPr>
        <w:t xml:space="preserve"> for resolving SDs from the data involving more complex topologies generated by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Moreover, it is worth noting that all of the simulated assembly tasks are based on rather tractable data. The root sequence used for the generation of the collapsed segmental duplication was 550 Kb long, so the total amount of all simulated collapsed duplications to be assembled did not exceed 8 Mb across all considered topologies. </w:t>
      </w:r>
    </w:p>
    <w:p w14:paraId="284655D4" w14:textId="77777777" w:rsidR="00DA6110" w:rsidRDefault="00DA6110" w:rsidP="00110B82">
      <w:pPr>
        <w:jc w:val="both"/>
        <w:rPr>
          <w:rFonts w:ascii="Times New Roman" w:hAnsi="Times New Roman" w:cs="Times New Roman"/>
          <w:i/>
        </w:rPr>
      </w:pPr>
      <w:r w:rsidRPr="00DA6110">
        <w:rPr>
          <w:rFonts w:ascii="Times New Roman" w:hAnsi="Times New Roman" w:cs="Times New Roman"/>
          <w:i/>
        </w:rPr>
        <w:t xml:space="preserve">The reviewer is correct in noting that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is provided with an initial </w:t>
      </w:r>
      <w:proofErr w:type="spellStart"/>
      <w:r w:rsidRPr="00DA6110">
        <w:rPr>
          <w:rFonts w:ascii="Times New Roman" w:hAnsi="Times New Roman" w:cs="Times New Roman"/>
          <w:i/>
        </w:rPr>
        <w:t>contig</w:t>
      </w:r>
      <w:proofErr w:type="spellEnd"/>
      <w:r w:rsidRPr="00DA6110">
        <w:rPr>
          <w:rFonts w:ascii="Times New Roman" w:hAnsi="Times New Roman" w:cs="Times New Roman"/>
          <w:i/>
        </w:rPr>
        <w:t xml:space="preserve">, which can be viewed as a step to facilitate the assembly process. However, we believe that the aforementioned constraints related to all benchmarking tasks should not be regarded as unattainable for the tested assemblers, particularly those specifically designed for segmental duplication analysis. </w:t>
      </w:r>
    </w:p>
    <w:p w14:paraId="3981A865" w14:textId="56CA41AC" w:rsidR="00DA6110" w:rsidRPr="00DA6110" w:rsidRDefault="00DA6110" w:rsidP="00110B82">
      <w:pPr>
        <w:jc w:val="both"/>
        <w:rPr>
          <w:rFonts w:ascii="Times New Roman" w:eastAsia="Times New Roman" w:hAnsi="Times New Roman" w:cs="Times New Roman"/>
          <w:i/>
        </w:rPr>
      </w:pPr>
      <w:r w:rsidRPr="00DA6110">
        <w:rPr>
          <w:rFonts w:ascii="Times New Roman" w:hAnsi="Times New Roman" w:cs="Times New Roman"/>
          <w:i/>
        </w:rPr>
        <w:t xml:space="preserve">Apart from the mentioned initial </w:t>
      </w:r>
      <w:proofErr w:type="spellStart"/>
      <w:r w:rsidRPr="00DA6110">
        <w:rPr>
          <w:rFonts w:ascii="Times New Roman" w:hAnsi="Times New Roman" w:cs="Times New Roman"/>
          <w:i/>
        </w:rPr>
        <w:t>contig</w:t>
      </w:r>
      <w:proofErr w:type="spellEnd"/>
      <w:r w:rsidRPr="00DA6110">
        <w:rPr>
          <w:rFonts w:ascii="Times New Roman" w:hAnsi="Times New Roman" w:cs="Times New Roman"/>
          <w:i/>
        </w:rPr>
        <w:t xml:space="preserve">, all the data used in our study are simulated and each algorithm is provided with the exactly the same input, thereby eliminating any </w:t>
      </w:r>
      <w:proofErr w:type="spellStart"/>
      <w:r w:rsidRPr="00DA6110">
        <w:rPr>
          <w:rFonts w:ascii="Times New Roman" w:hAnsi="Times New Roman" w:cs="Times New Roman"/>
          <w:i/>
        </w:rPr>
        <w:t>favourable</w:t>
      </w:r>
      <w:proofErr w:type="spellEnd"/>
      <w:r w:rsidRPr="00DA6110">
        <w:rPr>
          <w:rFonts w:ascii="Times New Roman" w:hAnsi="Times New Roman" w:cs="Times New Roman"/>
          <w:i/>
        </w:rPr>
        <w:t xml:space="preserve"> setting towards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in terms of runtime. Specifically, each algorithm initiates a de novo assembly process on the exactly same set of data.</w:t>
      </w:r>
    </w:p>
    <w:p w14:paraId="328E115A" w14:textId="2D576089"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3) When running the other tools, did the authors try to tweak the parameters to help the other tools perform better? What were the parameters used to run the other tools? Suppose 90X coverage was used to create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simulated SD regions and reads, will the other tools perform better? These comments (this comment, #3 and #2 above) are not a critique on the performance of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which seems to do a good job in all 10 topologies.</w:t>
      </w:r>
    </w:p>
    <w:p w14:paraId="2210362E" w14:textId="77777777" w:rsidR="00DA6110" w:rsidRPr="00DA6110" w:rsidRDefault="00DA6110" w:rsidP="00110B82">
      <w:pPr>
        <w:jc w:val="both"/>
        <w:rPr>
          <w:rFonts w:ascii="Times New Roman" w:hAnsi="Times New Roman" w:cs="Times New Roman"/>
          <w:i/>
        </w:rPr>
      </w:pPr>
      <w:r w:rsidRPr="00DA6110">
        <w:rPr>
          <w:rFonts w:ascii="Times New Roman" w:eastAsia="Times New Roman" w:hAnsi="Times New Roman" w:cs="Times New Roman"/>
          <w:i/>
          <w:color w:val="000033"/>
        </w:rPr>
        <w:t xml:space="preserve">Response: </w:t>
      </w:r>
      <w:r w:rsidRPr="00DA6110">
        <w:rPr>
          <w:rFonts w:ascii="Times New Roman" w:hAnsi="Times New Roman" w:cs="Times New Roman"/>
          <w:i/>
        </w:rPr>
        <w:t xml:space="preserve">To address this problem, we have investigated two main parameters: coverage and the percent of cis-morphisms. First, we have observed that for a predetermined low level of cis-morphisms, elevating coverage up to 90x did not enhance the efficacy of the tested assemblers. Subsequent investigations aimed at improving the performance of the other assemblers have led us to the conclusion that the number of cis-morphisms was the critical parameter. </w:t>
      </w:r>
    </w:p>
    <w:p w14:paraId="08A7AF46" w14:textId="77777777" w:rsidR="00DA6110" w:rsidRPr="00DA6110" w:rsidRDefault="00DA6110" w:rsidP="00110B82">
      <w:pPr>
        <w:jc w:val="both"/>
        <w:rPr>
          <w:rFonts w:ascii="Times New Roman" w:hAnsi="Times New Roman" w:cs="Times New Roman"/>
          <w:i/>
        </w:rPr>
      </w:pPr>
      <w:r w:rsidRPr="00DA6110">
        <w:rPr>
          <w:rFonts w:ascii="Times New Roman" w:hAnsi="Times New Roman" w:cs="Times New Roman"/>
          <w:i/>
        </w:rPr>
        <w:t xml:space="preserve">To assess the impact of the number of cis-morphisms we have simulated the simplest possible topology of the collapsed SDs, i.e. involving exactly two collapsed SDs. Each collapsed SD portion spanned a length of 550 kb and was flanked by the unique random sequences of 50 kb in size, both at the beginning and the end. We have simulated such SD with the parameters defining the expected number of cis-morphisms per 100 </w:t>
      </w:r>
      <w:proofErr w:type="spellStart"/>
      <w:r w:rsidRPr="00DA6110">
        <w:rPr>
          <w:rFonts w:ascii="Times New Roman" w:hAnsi="Times New Roman" w:cs="Times New Roman"/>
          <w:i/>
        </w:rPr>
        <w:t>bp</w:t>
      </w:r>
      <w:proofErr w:type="spellEnd"/>
      <w:r w:rsidRPr="00DA6110">
        <w:rPr>
          <w:rFonts w:ascii="Times New Roman" w:hAnsi="Times New Roman" w:cs="Times New Roman"/>
          <w:i/>
        </w:rPr>
        <w:t xml:space="preserve"> ranging from 1 to 9 and simulated reads covering such sequences. These reads were used as an input for the </w:t>
      </w:r>
      <w:proofErr w:type="spellStart"/>
      <w:r w:rsidRPr="00DA6110">
        <w:rPr>
          <w:rFonts w:ascii="Times New Roman" w:hAnsi="Times New Roman" w:cs="Times New Roman"/>
          <w:i/>
        </w:rPr>
        <w:t>Flye</w:t>
      </w:r>
      <w:proofErr w:type="spellEnd"/>
      <w:r w:rsidRPr="00DA6110">
        <w:rPr>
          <w:rFonts w:ascii="Times New Roman" w:hAnsi="Times New Roman" w:cs="Times New Roman"/>
          <w:i/>
        </w:rPr>
        <w:t xml:space="preserve"> and Wtdbg2 assemblers. For each </w:t>
      </w:r>
      <w:proofErr w:type="spellStart"/>
      <w:r w:rsidRPr="00DA6110">
        <w:rPr>
          <w:rFonts w:ascii="Times New Roman" w:hAnsi="Times New Roman" w:cs="Times New Roman"/>
          <w:i/>
        </w:rPr>
        <w:t>contig</w:t>
      </w:r>
      <w:proofErr w:type="spellEnd"/>
      <w:r w:rsidRPr="00DA6110">
        <w:rPr>
          <w:rFonts w:ascii="Times New Roman" w:hAnsi="Times New Roman" w:cs="Times New Roman"/>
          <w:i/>
        </w:rPr>
        <w:t xml:space="preserve"> generated by the </w:t>
      </w:r>
      <w:proofErr w:type="spellStart"/>
      <w:r w:rsidRPr="00DA6110">
        <w:rPr>
          <w:rFonts w:ascii="Times New Roman" w:hAnsi="Times New Roman" w:cs="Times New Roman"/>
          <w:i/>
        </w:rPr>
        <w:t>Flye</w:t>
      </w:r>
      <w:proofErr w:type="spellEnd"/>
      <w:r w:rsidRPr="00DA6110">
        <w:rPr>
          <w:rFonts w:ascii="Times New Roman" w:hAnsi="Times New Roman" w:cs="Times New Roman"/>
          <w:i/>
        </w:rPr>
        <w:t xml:space="preserve"> and Wtdbg2 assemblers, we have found the best scoring alignment to two of such sequences. We have </w:t>
      </w:r>
      <w:proofErr w:type="spellStart"/>
      <w:r w:rsidRPr="00DA6110">
        <w:rPr>
          <w:rFonts w:ascii="Times New Roman" w:hAnsi="Times New Roman" w:cs="Times New Roman"/>
          <w:i/>
        </w:rPr>
        <w:t>visualised</w:t>
      </w:r>
      <w:proofErr w:type="spellEnd"/>
      <w:r w:rsidRPr="00DA6110">
        <w:rPr>
          <w:rFonts w:ascii="Times New Roman" w:hAnsi="Times New Roman" w:cs="Times New Roman"/>
          <w:i/>
        </w:rPr>
        <w:t xml:space="preserve"> these alignments for each assembler and each considered expected number of cis-morphisms per 100 </w:t>
      </w:r>
      <w:proofErr w:type="spellStart"/>
      <w:r w:rsidRPr="00DA6110">
        <w:rPr>
          <w:rFonts w:ascii="Times New Roman" w:hAnsi="Times New Roman" w:cs="Times New Roman"/>
          <w:i/>
        </w:rPr>
        <w:t>bp.</w:t>
      </w:r>
      <w:proofErr w:type="spellEnd"/>
      <w:r w:rsidRPr="00DA6110">
        <w:rPr>
          <w:rFonts w:ascii="Times New Roman" w:hAnsi="Times New Roman" w:cs="Times New Roman"/>
          <w:i/>
        </w:rPr>
        <w:t xml:space="preserve"> The plot depicts two generated sequences, where the random sequences are in violet, cyan, green and orange and the collapsed SD portions</w:t>
      </w:r>
      <w:r w:rsidRPr="00DA6110">
        <w:rPr>
          <w:rFonts w:ascii="Times New Roman" w:hAnsi="Times New Roman" w:cs="Times New Roman"/>
          <w:i/>
        </w:rPr>
        <w:t xml:space="preserve"> </w:t>
      </w:r>
      <w:r w:rsidRPr="00DA6110">
        <w:rPr>
          <w:rFonts w:ascii="Times New Roman" w:hAnsi="Times New Roman" w:cs="Times New Roman"/>
          <w:i/>
        </w:rPr>
        <w:t xml:space="preserve">are in blue. Each red line corresponds to the best alignment of each assembled </w:t>
      </w:r>
      <w:proofErr w:type="spellStart"/>
      <w:r w:rsidRPr="00DA6110">
        <w:rPr>
          <w:rFonts w:ascii="Times New Roman" w:hAnsi="Times New Roman" w:cs="Times New Roman"/>
          <w:i/>
        </w:rPr>
        <w:t>contig</w:t>
      </w:r>
      <w:proofErr w:type="spellEnd"/>
      <w:r w:rsidRPr="00DA6110">
        <w:rPr>
          <w:rFonts w:ascii="Times New Roman" w:hAnsi="Times New Roman" w:cs="Times New Roman"/>
          <w:i/>
        </w:rPr>
        <w:t xml:space="preserve"> on the one of the simulated sequences. </w:t>
      </w:r>
    </w:p>
    <w:p w14:paraId="0C1F3C4B" w14:textId="05CAC04B" w:rsidR="00DA6110" w:rsidRDefault="00DA6110" w:rsidP="00110B82">
      <w:pPr>
        <w:jc w:val="both"/>
        <w:rPr>
          <w:rFonts w:ascii="Times New Roman" w:hAnsi="Times New Roman" w:cs="Times New Roman"/>
          <w:i/>
        </w:rPr>
      </w:pPr>
      <w:r w:rsidRPr="00DA6110">
        <w:rPr>
          <w:rFonts w:ascii="Times New Roman" w:hAnsi="Times New Roman" w:cs="Times New Roman"/>
          <w:i/>
        </w:rPr>
        <w:t xml:space="preserve">From the figure below one can assess the impact of increasing the expected number of cis-morphisms per 100 </w:t>
      </w:r>
      <w:proofErr w:type="spellStart"/>
      <w:r w:rsidRPr="00DA6110">
        <w:rPr>
          <w:rFonts w:ascii="Times New Roman" w:hAnsi="Times New Roman" w:cs="Times New Roman"/>
          <w:i/>
        </w:rPr>
        <w:t>bp</w:t>
      </w:r>
      <w:proofErr w:type="spellEnd"/>
      <w:r w:rsidRPr="00DA6110">
        <w:rPr>
          <w:rFonts w:ascii="Times New Roman" w:hAnsi="Times New Roman" w:cs="Times New Roman"/>
          <w:i/>
        </w:rPr>
        <w:t xml:space="preserve">, ranging from 1 to 9, on the assembly of two datasets is presented below. It can be observed that both </w:t>
      </w:r>
      <w:proofErr w:type="spellStart"/>
      <w:r w:rsidRPr="00DA6110">
        <w:rPr>
          <w:rFonts w:ascii="Times New Roman" w:hAnsi="Times New Roman" w:cs="Times New Roman"/>
          <w:i/>
        </w:rPr>
        <w:t>Flye</w:t>
      </w:r>
      <w:proofErr w:type="spellEnd"/>
      <w:r w:rsidRPr="00DA6110">
        <w:rPr>
          <w:rFonts w:ascii="Times New Roman" w:hAnsi="Times New Roman" w:cs="Times New Roman"/>
          <w:i/>
        </w:rPr>
        <w:t xml:space="preserve"> and Wtdgb2 require around 6-7 cis-morphisms per 100 </w:t>
      </w:r>
      <w:proofErr w:type="spellStart"/>
      <w:r w:rsidRPr="00DA6110">
        <w:rPr>
          <w:rFonts w:ascii="Times New Roman" w:hAnsi="Times New Roman" w:cs="Times New Roman"/>
          <w:i/>
        </w:rPr>
        <w:t>bp</w:t>
      </w:r>
      <w:proofErr w:type="spellEnd"/>
      <w:r w:rsidRPr="00DA6110">
        <w:rPr>
          <w:rFonts w:ascii="Times New Roman" w:hAnsi="Times New Roman" w:cs="Times New Roman"/>
          <w:i/>
        </w:rPr>
        <w:t xml:space="preserve"> to generate the expected outcome,</w:t>
      </w:r>
      <w:r>
        <w:t xml:space="preserve"> </w:t>
      </w:r>
      <w:r w:rsidRPr="00DA6110">
        <w:rPr>
          <w:rFonts w:ascii="Times New Roman" w:hAnsi="Times New Roman" w:cs="Times New Roman"/>
          <w:i/>
        </w:rPr>
        <w:lastRenderedPageBreak/>
        <w:t xml:space="preserve">while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solves the problem even for the number of cis-morphisms as low as 1 per 100 </w:t>
      </w:r>
      <w:proofErr w:type="spellStart"/>
      <w:r w:rsidRPr="00DA6110">
        <w:rPr>
          <w:rFonts w:ascii="Times New Roman" w:hAnsi="Times New Roman" w:cs="Times New Roman"/>
          <w:i/>
        </w:rPr>
        <w:t>bp</w:t>
      </w:r>
      <w:proofErr w:type="spellEnd"/>
      <w:r w:rsidRPr="00DA6110">
        <w:rPr>
          <w:rFonts w:ascii="Times New Roman" w:hAnsi="Times New Roman" w:cs="Times New Roman"/>
          <w:i/>
        </w:rPr>
        <w:t xml:space="preserve"> (see Fig. 5 in the main article).</w:t>
      </w:r>
    </w:p>
    <w:p w14:paraId="4E3FC40E" w14:textId="6329C239" w:rsidR="00DA6110" w:rsidRDefault="00DA6110" w:rsidP="00110B82">
      <w:pPr>
        <w:jc w:val="both"/>
        <w:rPr>
          <w:rFonts w:ascii="Times New Roman" w:eastAsia="Times New Roman" w:hAnsi="Times New Roman" w:cs="Times New Roman"/>
          <w:i/>
        </w:rPr>
      </w:pPr>
      <w:r w:rsidRPr="00DA6110">
        <w:rPr>
          <w:rFonts w:ascii="Times New Roman" w:eastAsia="Times New Roman" w:hAnsi="Times New Roman" w:cs="Times New Roman"/>
          <w:i/>
        </w:rPr>
        <w:drawing>
          <wp:inline distT="0" distB="0" distL="0" distR="0" wp14:anchorId="0E8BDB86" wp14:editId="267149D2">
            <wp:extent cx="5410200" cy="531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0200" cy="5314950"/>
                    </a:xfrm>
                    <a:prstGeom prst="rect">
                      <a:avLst/>
                    </a:prstGeom>
                  </pic:spPr>
                </pic:pic>
              </a:graphicData>
            </a:graphic>
          </wp:inline>
        </w:drawing>
      </w:r>
    </w:p>
    <w:p w14:paraId="540CE2BE" w14:textId="5784EE9A" w:rsidR="00DA6110" w:rsidRPr="00DA6110" w:rsidRDefault="00DA6110" w:rsidP="00110B82">
      <w:pPr>
        <w:jc w:val="both"/>
        <w:rPr>
          <w:rFonts w:ascii="Times New Roman" w:eastAsia="Times New Roman" w:hAnsi="Times New Roman" w:cs="Times New Roman"/>
          <w:i/>
        </w:rPr>
      </w:pPr>
      <w:r w:rsidRPr="00DA6110">
        <w:rPr>
          <w:rFonts w:ascii="Times New Roman" w:hAnsi="Times New Roman" w:cs="Times New Roman"/>
          <w:i/>
        </w:rPr>
        <w:t xml:space="preserve">It is worth </w:t>
      </w:r>
      <w:proofErr w:type="spellStart"/>
      <w:r w:rsidRPr="00DA6110">
        <w:rPr>
          <w:rFonts w:ascii="Times New Roman" w:hAnsi="Times New Roman" w:cs="Times New Roman"/>
          <w:i/>
        </w:rPr>
        <w:t>emphasising</w:t>
      </w:r>
      <w:proofErr w:type="spellEnd"/>
      <w:r w:rsidRPr="00DA6110">
        <w:rPr>
          <w:rFonts w:ascii="Times New Roman" w:hAnsi="Times New Roman" w:cs="Times New Roman"/>
          <w:i/>
        </w:rPr>
        <w:t xml:space="preserve"> that one of the figures presented in the manuscript (shown below) describes the abundance of SDs with specific properties (total size in </w:t>
      </w:r>
      <w:proofErr w:type="spellStart"/>
      <w:r w:rsidRPr="00DA6110">
        <w:rPr>
          <w:rFonts w:ascii="Times New Roman" w:hAnsi="Times New Roman" w:cs="Times New Roman"/>
          <w:i/>
        </w:rPr>
        <w:t>bp</w:t>
      </w:r>
      <w:proofErr w:type="spellEnd"/>
      <w:r w:rsidRPr="00DA6110">
        <w:rPr>
          <w:rFonts w:ascii="Times New Roman" w:hAnsi="Times New Roman" w:cs="Times New Roman"/>
          <w:i/>
        </w:rPr>
        <w:t>, OY; percent of identity, OX)</w:t>
      </w:r>
    </w:p>
    <w:p w14:paraId="0F3C863C" w14:textId="5204C77D"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4) The authors presented lots of analyses showing that there are many segmental duplications in the human genome (Fig. 2), but did not spend the same amount of effort to show how much of these SDs can be resolved by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There seems to be some hints on this in Fig. 4B, but it's not clear what analysis was done on Fig. 4B, and in fact only the run time was emphasized on Fig. 4B.</w:t>
      </w:r>
    </w:p>
    <w:p w14:paraId="54E239A8" w14:textId="4CD3287B" w:rsidR="00DA6110" w:rsidRPr="00DA6110" w:rsidRDefault="00DA6110" w:rsidP="00110B82">
      <w:pPr>
        <w:jc w:val="both"/>
        <w:rPr>
          <w:rFonts w:ascii="Times New Roman" w:eastAsia="Times New Roman" w:hAnsi="Times New Roman" w:cs="Times New Roman"/>
          <w:color w:val="000033"/>
        </w:rPr>
      </w:pPr>
      <w:r w:rsidRPr="00DA6110">
        <w:rPr>
          <w:rFonts w:ascii="Times New Roman" w:eastAsia="Times New Roman" w:hAnsi="Times New Roman" w:cs="Times New Roman"/>
          <w:i/>
          <w:color w:val="000033"/>
        </w:rPr>
        <w:t xml:space="preserve">Response: </w:t>
      </w:r>
      <w:r w:rsidRPr="00DA6110">
        <w:rPr>
          <w:rFonts w:ascii="Times New Roman" w:hAnsi="Times New Roman" w:cs="Times New Roman"/>
          <w:i/>
        </w:rPr>
        <w:t xml:space="preserve">We thank the reviewer for this comment. Indeed, Figure 2. was expected to provide an insight for the reader on how abundant is the problem of SDs in the scale of the human genome. Our approach to cover this abundance was to incorporate the BAC clone tasks in the validation procedures. Since the BAC clone validation data are composed of human genome regions enriched in segmental duplications, the </w:t>
      </w:r>
      <w:r w:rsidRPr="00DA6110">
        <w:rPr>
          <w:rFonts w:ascii="Times New Roman" w:hAnsi="Times New Roman" w:cs="Times New Roman"/>
          <w:i/>
        </w:rPr>
        <w:lastRenderedPageBreak/>
        <w:t xml:space="preserve">performance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on the human genome is well-assessed. Additionally, the comparison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to the other assemblers was already covered in the first question.</w:t>
      </w:r>
    </w:p>
    <w:p w14:paraId="1FF66BCA" w14:textId="5BC4CBA7"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5) In the main text, Figure 4 was mentioned in passing as: "Additionally, we broadly assessed the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performance on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reads of various properties provided by </w:t>
      </w:r>
      <w:proofErr w:type="spellStart"/>
      <w:r>
        <w:rPr>
          <w:rFonts w:ascii="Times New Roman" w:eastAsia="Times New Roman" w:hAnsi="Times New Roman" w:cs="Times New Roman"/>
          <w:color w:val="000033"/>
          <w:highlight w:val="white"/>
        </w:rPr>
        <w:t>PhaseDancerSimulator</w:t>
      </w:r>
      <w:proofErr w:type="spellEnd"/>
      <w:r>
        <w:rPr>
          <w:rFonts w:ascii="Times New Roman" w:eastAsia="Times New Roman" w:hAnsi="Times New Roman" w:cs="Times New Roman"/>
          <w:color w:val="000033"/>
          <w:highlight w:val="white"/>
        </w:rPr>
        <w:t xml:space="preserve"> (Figure 4)." There </w:t>
      </w:r>
      <w:proofErr w:type="gramStart"/>
      <w:r>
        <w:rPr>
          <w:rFonts w:ascii="Times New Roman" w:eastAsia="Times New Roman" w:hAnsi="Times New Roman" w:cs="Times New Roman"/>
          <w:color w:val="000033"/>
          <w:highlight w:val="white"/>
        </w:rPr>
        <w:t>are</w:t>
      </w:r>
      <w:proofErr w:type="gramEnd"/>
      <w:r>
        <w:rPr>
          <w:rFonts w:ascii="Times New Roman" w:eastAsia="Times New Roman" w:hAnsi="Times New Roman" w:cs="Times New Roman"/>
          <w:color w:val="000033"/>
          <w:highlight w:val="white"/>
        </w:rPr>
        <w:t xml:space="preserve"> many information in Fig. 4 that can't be understood from the caption and should be described better (either in the caption or main text).</w:t>
      </w:r>
    </w:p>
    <w:p w14:paraId="27C59EC2" w14:textId="0D8410CB" w:rsidR="00DA6110" w:rsidRPr="00DA6110" w:rsidRDefault="00DA6110" w:rsidP="00110B82">
      <w:pPr>
        <w:jc w:val="both"/>
        <w:rPr>
          <w:rFonts w:ascii="Times New Roman" w:hAnsi="Times New Roman" w:cs="Times New Roman"/>
          <w:i/>
        </w:rPr>
      </w:pPr>
      <w:r w:rsidRPr="00DA6110">
        <w:rPr>
          <w:rFonts w:ascii="Times New Roman" w:eastAsia="Times New Roman" w:hAnsi="Times New Roman" w:cs="Times New Roman"/>
          <w:i/>
          <w:color w:val="000033"/>
        </w:rPr>
        <w:t xml:space="preserve">Response: </w:t>
      </w:r>
      <w:r w:rsidRPr="00DA6110">
        <w:rPr>
          <w:rFonts w:ascii="Times New Roman" w:hAnsi="Times New Roman" w:cs="Times New Roman"/>
          <w:i/>
        </w:rPr>
        <w:t xml:space="preserve">We </w:t>
      </w:r>
      <w:proofErr w:type="spellStart"/>
      <w:r w:rsidRPr="00DA6110">
        <w:rPr>
          <w:rFonts w:ascii="Times New Roman" w:hAnsi="Times New Roman" w:cs="Times New Roman"/>
          <w:i/>
        </w:rPr>
        <w:t>apologise</w:t>
      </w:r>
      <w:proofErr w:type="spellEnd"/>
      <w:r w:rsidRPr="00DA6110">
        <w:rPr>
          <w:rFonts w:ascii="Times New Roman" w:hAnsi="Times New Roman" w:cs="Times New Roman"/>
          <w:i/>
        </w:rPr>
        <w:t xml:space="preserve"> citing the wrong reference to the figure in the pointed sentence (was Figure 4, should be Fig. 4C). In subpanel 4C, as stated in the caption, we have evaluated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performance for different sequencing error levels (x-axis) and different levels of cis-morphisms per 10 kb window (</w:t>
      </w:r>
      <w:proofErr w:type="spellStart"/>
      <w:r w:rsidRPr="00DA6110">
        <w:rPr>
          <w:rFonts w:ascii="Times New Roman" w:hAnsi="Times New Roman" w:cs="Times New Roman"/>
          <w:i/>
        </w:rPr>
        <w:t>colours</w:t>
      </w:r>
      <w:proofErr w:type="spellEnd"/>
      <w:r w:rsidRPr="00DA6110">
        <w:rPr>
          <w:rFonts w:ascii="Times New Roman" w:hAnsi="Times New Roman" w:cs="Times New Roman"/>
          <w:i/>
        </w:rPr>
        <w:t>). To clarify more, we have now reformulated caption 4C as follows:</w:t>
      </w:r>
    </w:p>
    <w:p w14:paraId="206633BC" w14:textId="27BE4200" w:rsidR="00DA6110" w:rsidRPr="00DA6110" w:rsidRDefault="00DA6110" w:rsidP="00DA6110">
      <w:pPr>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DA6110">
        <w:rPr>
          <w:rFonts w:ascii="Times New Roman" w:hAnsi="Times New Roman" w:cs="Times New Roman"/>
          <w:i/>
        </w:rPr>
        <w:t xml:space="preserve">The evaluation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assemblies using the </w:t>
      </w:r>
      <w:proofErr w:type="spellStart"/>
      <w:r w:rsidRPr="00DA6110">
        <w:rPr>
          <w:rFonts w:ascii="Times New Roman" w:hAnsi="Times New Roman" w:cs="Times New Roman"/>
          <w:i/>
        </w:rPr>
        <w:t>Phred</w:t>
      </w:r>
      <w:proofErr w:type="spellEnd"/>
      <w:r w:rsidRPr="00DA6110">
        <w:rPr>
          <w:rFonts w:ascii="Times New Roman" w:hAnsi="Times New Roman" w:cs="Times New Roman"/>
          <w:i/>
        </w:rPr>
        <w:t xml:space="preserve"> Quality Score (Q; y-axis). The samples used for evaluation were generated by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with fixed parameters including a coverage of 40x, an average read length of 18 kb, and a read length standard deviation of 3 kb. The x-axis represents different sequencing error levels, while the </w:t>
      </w:r>
      <w:proofErr w:type="spellStart"/>
      <w:r w:rsidRPr="00DA6110">
        <w:rPr>
          <w:rFonts w:ascii="Times New Roman" w:hAnsi="Times New Roman" w:cs="Times New Roman"/>
          <w:i/>
        </w:rPr>
        <w:t>colour</w:t>
      </w:r>
      <w:proofErr w:type="spellEnd"/>
      <w:r w:rsidRPr="00DA6110">
        <w:rPr>
          <w:rFonts w:ascii="Times New Roman" w:hAnsi="Times New Roman" w:cs="Times New Roman"/>
          <w:i/>
        </w:rPr>
        <w:t xml:space="preserve"> scale indicates different numbers of cis-morphisms per 10 kb window. The additional upper panel in the figure shows the percentage of assembly tasks with no errors (Q &gt; 60) using bar plots. Remarkably, our analysis revealed no significant changes in assembly quality for different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topologies (SDs evolutionary scenarios).</w:t>
      </w:r>
    </w:p>
    <w:p w14:paraId="4B91DC81" w14:textId="48F6C5AD" w:rsidR="00110B82" w:rsidRDefault="00110B82" w:rsidP="00110B82">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In Fig. 1. How can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be used for fast </w:t>
      </w:r>
      <w:proofErr w:type="spellStart"/>
      <w:r>
        <w:rPr>
          <w:rFonts w:ascii="Times New Roman" w:eastAsia="Times New Roman" w:hAnsi="Times New Roman" w:cs="Times New Roman"/>
          <w:color w:val="000033"/>
          <w:highlight w:val="white"/>
        </w:rPr>
        <w:t>personalised</w:t>
      </w:r>
      <w:proofErr w:type="spellEnd"/>
      <w:r>
        <w:rPr>
          <w:rFonts w:ascii="Times New Roman" w:eastAsia="Times New Roman" w:hAnsi="Times New Roman" w:cs="Times New Roman"/>
          <w:color w:val="000033"/>
          <w:highlight w:val="white"/>
        </w:rPr>
        <w:t xml:space="preserve"> diagnostics of SDs? Will the whole genome of the patient be sequenced, or will it involve a targeted sequencing of the region of interest? How deep is the sequencing coverage needed to do this analysis?</w:t>
      </w:r>
    </w:p>
    <w:p w14:paraId="35C51C94" w14:textId="26888E41" w:rsidR="00110B82" w:rsidRDefault="00DA6110" w:rsidP="00110B82">
      <w:pPr>
        <w:jc w:val="both"/>
        <w:rPr>
          <w:rFonts w:ascii="Times New Roman" w:hAnsi="Times New Roman" w:cs="Times New Roman"/>
          <w:i/>
        </w:rPr>
      </w:pPr>
      <w:r w:rsidRPr="00DA6110">
        <w:rPr>
          <w:rFonts w:ascii="Times New Roman" w:eastAsia="Times New Roman" w:hAnsi="Times New Roman" w:cs="Times New Roman"/>
          <w:i/>
          <w:color w:val="000033"/>
          <w:highlight w:val="white"/>
        </w:rPr>
        <w:t xml:space="preserve">Response: </w:t>
      </w:r>
      <w:r w:rsidRPr="00DA6110">
        <w:rPr>
          <w:rFonts w:ascii="Times New Roman" w:hAnsi="Times New Roman" w:cs="Times New Roman"/>
          <w:i/>
        </w:rPr>
        <w:t xml:space="preserve">One potential illustration of </w:t>
      </w:r>
      <w:proofErr w:type="spellStart"/>
      <w:r w:rsidRPr="00DA6110">
        <w:rPr>
          <w:rFonts w:ascii="Times New Roman" w:hAnsi="Times New Roman" w:cs="Times New Roman"/>
          <w:i/>
        </w:rPr>
        <w:t>personalised</w:t>
      </w:r>
      <w:proofErr w:type="spellEnd"/>
      <w:r w:rsidRPr="00DA6110">
        <w:rPr>
          <w:rFonts w:ascii="Times New Roman" w:hAnsi="Times New Roman" w:cs="Times New Roman"/>
          <w:i/>
        </w:rPr>
        <w:t xml:space="preserve"> diagnostics pertaining to the assembly of SD-rich regions can be derived from the research conducted by </w:t>
      </w:r>
      <w:proofErr w:type="spellStart"/>
      <w:r w:rsidRPr="00DA6110">
        <w:rPr>
          <w:rFonts w:ascii="Times New Roman" w:hAnsi="Times New Roman" w:cs="Times New Roman"/>
          <w:i/>
        </w:rPr>
        <w:t>Haer-Wigman</w:t>
      </w:r>
      <w:proofErr w:type="spellEnd"/>
      <w:r w:rsidRPr="00DA6110">
        <w:rPr>
          <w:rFonts w:ascii="Times New Roman" w:hAnsi="Times New Roman" w:cs="Times New Roman"/>
          <w:i/>
        </w:rPr>
        <w:t xml:space="preserve"> et al</w:t>
      </w:r>
      <w:proofErr w:type="gramStart"/>
      <w:r w:rsidRPr="00DA6110">
        <w:rPr>
          <w:rFonts w:ascii="Times New Roman" w:hAnsi="Times New Roman" w:cs="Times New Roman"/>
          <w:i/>
        </w:rPr>
        <w:t>2 .</w:t>
      </w:r>
      <w:proofErr w:type="gramEnd"/>
      <w:r w:rsidRPr="00DA6110">
        <w:rPr>
          <w:rFonts w:ascii="Times New Roman" w:hAnsi="Times New Roman" w:cs="Times New Roman"/>
          <w:i/>
        </w:rPr>
        <w:t xml:space="preserve"> Specifically, the authors report on the OPN1LW/OPN1MW gene cluster that is composed of the SDs, one the OPN1LW gene, and one to five OPN1MW genes. We note that the analysis of the OPN1LW/OPN1MW gene cluster necessitates a reference-free de novo assembly, thereby complicating the analysis. Through our examination of a human genome of an individual HG02955 sequenced by Oxford </w:t>
      </w:r>
      <w:proofErr w:type="spellStart"/>
      <w:r w:rsidRPr="00DA6110">
        <w:rPr>
          <w:rFonts w:ascii="Times New Roman" w:hAnsi="Times New Roman" w:cs="Times New Roman"/>
          <w:i/>
        </w:rPr>
        <w:t>Nanopore</w:t>
      </w:r>
      <w:proofErr w:type="spellEnd"/>
      <w:r w:rsidRPr="00DA6110">
        <w:rPr>
          <w:rFonts w:ascii="Times New Roman" w:hAnsi="Times New Roman" w:cs="Times New Roman"/>
          <w:i/>
        </w:rPr>
        <w:t xml:space="preserve"> Technology, we have demonstrated that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facilitates targeted assembly of the OPN1LW/OPN1MW gene cluster.</w:t>
      </w:r>
    </w:p>
    <w:p w14:paraId="005A2C5B" w14:textId="77777777" w:rsidR="00DA6110" w:rsidRDefault="00DA6110" w:rsidP="00110B82">
      <w:pPr>
        <w:jc w:val="both"/>
        <w:rPr>
          <w:rFonts w:ascii="Times New Roman" w:hAnsi="Times New Roman" w:cs="Times New Roman"/>
          <w:i/>
        </w:rPr>
      </w:pPr>
      <w:r w:rsidRPr="00DA6110">
        <w:rPr>
          <w:rFonts w:ascii="Times New Roman" w:hAnsi="Times New Roman" w:cs="Times New Roman"/>
          <w:i/>
        </w:rPr>
        <w:t xml:space="preserve">Using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we have assembled a region with tandem triplication, while in the reference genome hg38 this region consists of a tandem </w:t>
      </w:r>
      <w:proofErr w:type="spellStart"/>
      <w:r w:rsidRPr="00DA6110">
        <w:rPr>
          <w:rFonts w:ascii="Times New Roman" w:hAnsi="Times New Roman" w:cs="Times New Roman"/>
          <w:i/>
        </w:rPr>
        <w:t>quadruplication</w:t>
      </w:r>
      <w:proofErr w:type="spellEnd"/>
      <w:r w:rsidRPr="00DA6110">
        <w:rPr>
          <w:rFonts w:ascii="Times New Roman" w:hAnsi="Times New Roman" w:cs="Times New Roman"/>
          <w:i/>
        </w:rPr>
        <w:t xml:space="preserve"> (see two dot plots below). Here, we want to </w:t>
      </w:r>
      <w:proofErr w:type="spellStart"/>
      <w:r w:rsidRPr="00DA6110">
        <w:rPr>
          <w:rFonts w:ascii="Times New Roman" w:hAnsi="Times New Roman" w:cs="Times New Roman"/>
          <w:i/>
        </w:rPr>
        <w:t>emphasise</w:t>
      </w:r>
      <w:proofErr w:type="spellEnd"/>
      <w:r w:rsidRPr="00DA6110">
        <w:rPr>
          <w:rFonts w:ascii="Times New Roman" w:hAnsi="Times New Roman" w:cs="Times New Roman"/>
          <w:i/>
        </w:rPr>
        <w:t xml:space="preserve"> that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managed to distinguish clusters based only on a few cis-morphism per 10 kb anchor sequence. </w:t>
      </w:r>
    </w:p>
    <w:p w14:paraId="28C4145E" w14:textId="36CA0CCF" w:rsidR="00DA6110" w:rsidRPr="00DA6110" w:rsidRDefault="00DA6110" w:rsidP="00110B82">
      <w:pPr>
        <w:jc w:val="both"/>
        <w:rPr>
          <w:rFonts w:ascii="Times New Roman" w:hAnsi="Times New Roman" w:cs="Times New Roman"/>
          <w:i/>
        </w:rPr>
      </w:pPr>
      <w:r w:rsidRPr="00DA6110">
        <w:rPr>
          <w:rFonts w:ascii="Times New Roman" w:hAnsi="Times New Roman" w:cs="Times New Roman"/>
          <w:i/>
        </w:rPr>
        <w:t xml:space="preserve">Moreover, we have used the reads that maps on the OPN1LW/OPN1MW gene cluster to assemble this region by wtdbg2 assembler and </w:t>
      </w:r>
      <w:proofErr w:type="spellStart"/>
      <w:r w:rsidRPr="00DA6110">
        <w:rPr>
          <w:rFonts w:ascii="Times New Roman" w:hAnsi="Times New Roman" w:cs="Times New Roman"/>
          <w:i/>
        </w:rPr>
        <w:t>Flye</w:t>
      </w:r>
      <w:proofErr w:type="spellEnd"/>
      <w:r w:rsidRPr="00DA6110">
        <w:rPr>
          <w:rFonts w:ascii="Times New Roman" w:hAnsi="Times New Roman" w:cs="Times New Roman"/>
          <w:i/>
        </w:rPr>
        <w:t xml:space="preserve">. Wtdbg2 assembler collapsed segmental triplication into one, while </w:t>
      </w:r>
      <w:proofErr w:type="spellStart"/>
      <w:r w:rsidRPr="00DA6110">
        <w:rPr>
          <w:rFonts w:ascii="Times New Roman" w:hAnsi="Times New Roman" w:cs="Times New Roman"/>
          <w:i/>
        </w:rPr>
        <w:t>Flye</w:t>
      </w:r>
      <w:proofErr w:type="spellEnd"/>
      <w:r w:rsidRPr="00DA6110">
        <w:rPr>
          <w:rFonts w:ascii="Times New Roman" w:hAnsi="Times New Roman" w:cs="Times New Roman"/>
          <w:i/>
        </w:rPr>
        <w:t xml:space="preserve"> produced </w:t>
      </w:r>
      <w:proofErr w:type="spellStart"/>
      <w:r w:rsidRPr="00DA6110">
        <w:rPr>
          <w:rFonts w:ascii="Times New Roman" w:hAnsi="Times New Roman" w:cs="Times New Roman"/>
          <w:i/>
        </w:rPr>
        <w:t>contig</w:t>
      </w:r>
      <w:proofErr w:type="spellEnd"/>
      <w:r w:rsidRPr="00DA6110">
        <w:rPr>
          <w:rFonts w:ascii="Times New Roman" w:hAnsi="Times New Roman" w:cs="Times New Roman"/>
          <w:i/>
        </w:rPr>
        <w:t xml:space="preserve"> with triplication, but not flanked with a unique sequence from one side. </w:t>
      </w:r>
    </w:p>
    <w:p w14:paraId="0AD03729" w14:textId="4596A5C3" w:rsidR="00DA6110" w:rsidRDefault="00DA6110" w:rsidP="00110B82">
      <w:pPr>
        <w:jc w:val="both"/>
        <w:rPr>
          <w:rFonts w:ascii="Times New Roman" w:eastAsia="Times New Roman" w:hAnsi="Times New Roman" w:cs="Times New Roman"/>
          <w:i/>
          <w:color w:val="000033"/>
          <w:highlight w:val="white"/>
        </w:rPr>
      </w:pPr>
      <w:r w:rsidRPr="00DA6110">
        <w:rPr>
          <w:rFonts w:ascii="Times New Roman" w:eastAsia="Times New Roman" w:hAnsi="Times New Roman" w:cs="Times New Roman"/>
          <w:i/>
          <w:color w:val="000033"/>
        </w:rPr>
        <w:lastRenderedPageBreak/>
        <w:drawing>
          <wp:inline distT="0" distB="0" distL="0" distR="0" wp14:anchorId="13AE93DC" wp14:editId="2B6B11CD">
            <wp:extent cx="4943475" cy="5572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3475" cy="5572125"/>
                    </a:xfrm>
                    <a:prstGeom prst="rect">
                      <a:avLst/>
                    </a:prstGeom>
                  </pic:spPr>
                </pic:pic>
              </a:graphicData>
            </a:graphic>
          </wp:inline>
        </w:drawing>
      </w:r>
    </w:p>
    <w:p w14:paraId="7CB71169" w14:textId="1B0985F1" w:rsidR="00DA6110" w:rsidRDefault="00DA6110" w:rsidP="00110B82">
      <w:pPr>
        <w:jc w:val="both"/>
        <w:rPr>
          <w:rFonts w:ascii="Times New Roman" w:hAnsi="Times New Roman" w:cs="Times New Roman"/>
          <w:i/>
        </w:rPr>
      </w:pPr>
      <w:r w:rsidRPr="00DA6110">
        <w:rPr>
          <w:rFonts w:ascii="Times New Roman" w:hAnsi="Times New Roman" w:cs="Times New Roman"/>
          <w:i/>
        </w:rPr>
        <w:t xml:space="preserve">Moreover, we consider this example to be a showcase of </w:t>
      </w:r>
      <w:proofErr w:type="spellStart"/>
      <w:r w:rsidRPr="00DA6110">
        <w:rPr>
          <w:rFonts w:ascii="Times New Roman" w:hAnsi="Times New Roman" w:cs="Times New Roman"/>
          <w:i/>
        </w:rPr>
        <w:t>PhaseDancerViewer</w:t>
      </w:r>
      <w:proofErr w:type="spellEnd"/>
      <w:r w:rsidRPr="00DA6110">
        <w:rPr>
          <w:rFonts w:ascii="Times New Roman" w:hAnsi="Times New Roman" w:cs="Times New Roman"/>
          <w:i/>
        </w:rPr>
        <w:t xml:space="preserve"> utility in the examination of clusters of reads that map to a certain region. </w:t>
      </w:r>
      <w:proofErr w:type="spellStart"/>
      <w:r w:rsidRPr="00DA6110">
        <w:rPr>
          <w:rFonts w:ascii="Times New Roman" w:hAnsi="Times New Roman" w:cs="Times New Roman"/>
          <w:i/>
        </w:rPr>
        <w:t>PhaseDancerViewer</w:t>
      </w:r>
      <w:proofErr w:type="spellEnd"/>
      <w:r w:rsidRPr="00DA6110">
        <w:rPr>
          <w:rFonts w:ascii="Times New Roman" w:hAnsi="Times New Roman" w:cs="Times New Roman"/>
          <w:i/>
        </w:rPr>
        <w:t xml:space="preserve"> application </w:t>
      </w:r>
      <w:r w:rsidRPr="00DA6110">
        <w:rPr>
          <w:rFonts w:ascii="Times New Roman" w:hAnsi="Times New Roman" w:cs="Times New Roman"/>
          <w:i/>
        </w:rPr>
        <w:t xml:space="preserve">visualizing </w:t>
      </w:r>
      <w:r w:rsidRPr="00DA6110">
        <w:rPr>
          <w:rFonts w:ascii="Times New Roman" w:hAnsi="Times New Roman" w:cs="Times New Roman"/>
          <w:i/>
        </w:rPr>
        <w:t xml:space="preserve">assembly iterations of the region of OPN1LW/OPN1MW gene cluster for HG02055 genome can be found at: </w:t>
      </w:r>
      <w:hyperlink r:id="rId12" w:history="1">
        <w:r w:rsidRPr="00F36BF9">
          <w:rPr>
            <w:rStyle w:val="Hyperlink"/>
            <w:rFonts w:ascii="Times New Roman" w:hAnsi="Times New Roman" w:cs="Times New Roman"/>
            <w:i/>
          </w:rPr>
          <w:t>http://bioputer.mimuw.edu.pl:82</w:t>
        </w:r>
      </w:hyperlink>
      <w:r w:rsidRPr="00DA6110">
        <w:rPr>
          <w:rFonts w:ascii="Times New Roman" w:hAnsi="Times New Roman" w:cs="Times New Roman"/>
          <w:i/>
        </w:rPr>
        <w:t>.</w:t>
      </w:r>
    </w:p>
    <w:p w14:paraId="284AE3B0" w14:textId="12233F6F" w:rsidR="00DA6110" w:rsidRDefault="00DA6110" w:rsidP="00110B82">
      <w:pPr>
        <w:jc w:val="both"/>
        <w:rPr>
          <w:rFonts w:ascii="Times New Roman" w:hAnsi="Times New Roman" w:cs="Times New Roman"/>
          <w:i/>
        </w:rPr>
      </w:pPr>
      <w:r w:rsidRPr="00DA6110">
        <w:rPr>
          <w:rFonts w:ascii="Times New Roman" w:hAnsi="Times New Roman" w:cs="Times New Roman"/>
          <w:i/>
        </w:rPr>
        <w:lastRenderedPageBreak/>
        <w:drawing>
          <wp:inline distT="0" distB="0" distL="0" distR="0" wp14:anchorId="45D4ADED" wp14:editId="0B2128B4">
            <wp:extent cx="5086350" cy="3667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86350" cy="3667125"/>
                    </a:xfrm>
                    <a:prstGeom prst="rect">
                      <a:avLst/>
                    </a:prstGeom>
                  </pic:spPr>
                </pic:pic>
              </a:graphicData>
            </a:graphic>
          </wp:inline>
        </w:drawing>
      </w:r>
    </w:p>
    <w:p w14:paraId="03E23525" w14:textId="77777777" w:rsidR="00DA6110" w:rsidRPr="00DA6110" w:rsidRDefault="00DA6110" w:rsidP="00110B82">
      <w:pPr>
        <w:jc w:val="both"/>
        <w:rPr>
          <w:rFonts w:ascii="Times New Roman" w:hAnsi="Times New Roman" w:cs="Times New Roman"/>
          <w:i/>
        </w:rPr>
      </w:pP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can also be used for targeted sequencing of the region of interest or a panel of regions of interest. Currently, we sequence </w:t>
      </w:r>
      <w:proofErr w:type="spellStart"/>
      <w:r w:rsidRPr="00DA6110">
        <w:rPr>
          <w:rFonts w:ascii="Times New Roman" w:hAnsi="Times New Roman" w:cs="Times New Roman"/>
          <w:i/>
        </w:rPr>
        <w:t>subtelomeric</w:t>
      </w:r>
      <w:proofErr w:type="spellEnd"/>
      <w:r w:rsidRPr="00DA6110">
        <w:rPr>
          <w:rFonts w:ascii="Times New Roman" w:hAnsi="Times New Roman" w:cs="Times New Roman"/>
          <w:i/>
        </w:rPr>
        <w:t xml:space="preserve"> regions by Cas9 enrichment Oxford </w:t>
      </w:r>
      <w:proofErr w:type="spellStart"/>
      <w:r w:rsidRPr="00DA6110">
        <w:rPr>
          <w:rFonts w:ascii="Times New Roman" w:hAnsi="Times New Roman" w:cs="Times New Roman"/>
          <w:i/>
        </w:rPr>
        <w:t>Nanopore</w:t>
      </w:r>
      <w:proofErr w:type="spellEnd"/>
      <w:r w:rsidRPr="00DA6110">
        <w:rPr>
          <w:rFonts w:ascii="Times New Roman" w:hAnsi="Times New Roman" w:cs="Times New Roman"/>
          <w:i/>
        </w:rPr>
        <w:t xml:space="preserve"> Technology to find structural variants and estimate the length of telomere tracts. Results of these experiments will be </w:t>
      </w:r>
      <w:proofErr w:type="spellStart"/>
      <w:r w:rsidRPr="00DA6110">
        <w:rPr>
          <w:rFonts w:ascii="Times New Roman" w:hAnsi="Times New Roman" w:cs="Times New Roman"/>
          <w:i/>
        </w:rPr>
        <w:t>analysed</w:t>
      </w:r>
      <w:proofErr w:type="spellEnd"/>
      <w:r w:rsidRPr="00DA6110">
        <w:rPr>
          <w:rFonts w:ascii="Times New Roman" w:hAnsi="Times New Roman" w:cs="Times New Roman"/>
          <w:i/>
        </w:rPr>
        <w:t xml:space="preserve"> using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(data not published). </w:t>
      </w:r>
    </w:p>
    <w:p w14:paraId="3ED26B44" w14:textId="77777777" w:rsidR="00DA6110" w:rsidRPr="00DA6110" w:rsidRDefault="00DA6110" w:rsidP="00110B82">
      <w:pPr>
        <w:jc w:val="both"/>
        <w:rPr>
          <w:rFonts w:ascii="Times New Roman" w:hAnsi="Times New Roman" w:cs="Times New Roman"/>
          <w:i/>
        </w:rPr>
      </w:pPr>
      <w:r w:rsidRPr="00DA6110">
        <w:rPr>
          <w:rFonts w:ascii="Times New Roman" w:hAnsi="Times New Roman" w:cs="Times New Roman"/>
          <w:i/>
        </w:rPr>
        <w:t xml:space="preserve">Here, we would like to clarify that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is indeed a </w:t>
      </w:r>
      <w:proofErr w:type="spellStart"/>
      <w:r w:rsidRPr="00DA6110">
        <w:rPr>
          <w:rFonts w:ascii="Times New Roman" w:hAnsi="Times New Roman" w:cs="Times New Roman"/>
          <w:i/>
        </w:rPr>
        <w:t>specialised</w:t>
      </w:r>
      <w:proofErr w:type="spellEnd"/>
      <w:r w:rsidRPr="00DA6110">
        <w:rPr>
          <w:rFonts w:ascii="Times New Roman" w:hAnsi="Times New Roman" w:cs="Times New Roman"/>
          <w:i/>
        </w:rPr>
        <w:t xml:space="preserve"> tool designed for targeted genome assembly tasks. Its unique focus on regions enriched with segmental duplications makes it particularly valuable for understanding complex genomic structures. That is why, we acknowledge that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holds potential for translational and </w:t>
      </w:r>
      <w:proofErr w:type="spellStart"/>
      <w:r w:rsidRPr="00DA6110">
        <w:rPr>
          <w:rFonts w:ascii="Times New Roman" w:hAnsi="Times New Roman" w:cs="Times New Roman"/>
          <w:i/>
        </w:rPr>
        <w:t>personalised</w:t>
      </w:r>
      <w:proofErr w:type="spellEnd"/>
      <w:r w:rsidRPr="00DA6110">
        <w:rPr>
          <w:rFonts w:ascii="Times New Roman" w:hAnsi="Times New Roman" w:cs="Times New Roman"/>
          <w:i/>
        </w:rPr>
        <w:t xml:space="preserve"> medical applications and diagnostics; however, at its current stage, additional refinement can enhance the robustness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enabling it to meet the rigorous standards and requirements for clinical applications. </w:t>
      </w:r>
    </w:p>
    <w:p w14:paraId="6D454815" w14:textId="7C66E200" w:rsidR="00DA6110" w:rsidRPr="00DA6110" w:rsidRDefault="00DA6110" w:rsidP="00110B82">
      <w:pPr>
        <w:jc w:val="both"/>
        <w:rPr>
          <w:rFonts w:ascii="Times New Roman" w:hAnsi="Times New Roman" w:cs="Times New Roman"/>
          <w:i/>
        </w:rPr>
      </w:pPr>
      <w:r w:rsidRPr="00DA6110">
        <w:rPr>
          <w:rFonts w:ascii="Times New Roman" w:hAnsi="Times New Roman" w:cs="Times New Roman"/>
          <w:i/>
        </w:rPr>
        <w:t xml:space="preserve">We are fully aware of the further improvements that can be incorporated in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One important direction for enhancement is the introduction of assembly polishing using either the long reads remapping onto the assembly or incorporating additional data such as short Illumina reads. By doing so, we aim to enhance the final results provided by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and enable its more robust integration into clinical workflows. Therefore, for now we consider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as a supportive tool in the overview of patient data and hypothesis generation, but before achieving full incorporation in clinical settings further refinement should be done</w:t>
      </w:r>
      <w:r>
        <w:rPr>
          <w:rFonts w:ascii="Times New Roman" w:hAnsi="Times New Roman" w:cs="Times New Roman"/>
          <w:i/>
        </w:rPr>
        <w:t>.</w:t>
      </w:r>
    </w:p>
    <w:p w14:paraId="65E619D4" w14:textId="11F91D47"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7) Analysis of the HSA2 Fusion Event: the authors provided a nice figure showing the syntenic regions in great apes and human, but without seeing the results on how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analyzed these regions (the results could be in the supplementary figures/tables, which are not available in the reviewer website), it is hard to understand what is going on. There seem to be some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results included in Figure 3, i.e., </w:t>
      </w:r>
      <w:r>
        <w:rPr>
          <w:rFonts w:ascii="Times New Roman" w:eastAsia="Times New Roman" w:hAnsi="Times New Roman" w:cs="Times New Roman"/>
          <w:color w:val="000033"/>
          <w:highlight w:val="white"/>
        </w:rPr>
        <w:lastRenderedPageBreak/>
        <w:t>the green stripes, but it's not clear why there are no green stripes for all of the species/</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Did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fail on the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without green stripes? Or is it because </w:t>
      </w:r>
      <w:proofErr w:type="spellStart"/>
      <w:r>
        <w:rPr>
          <w:rFonts w:ascii="Times New Roman" w:eastAsia="Times New Roman" w:hAnsi="Times New Roman" w:cs="Times New Roman"/>
          <w:color w:val="000033"/>
          <w:highlight w:val="white"/>
        </w:rPr>
        <w:t>PhaseDancer</w:t>
      </w:r>
      <w:proofErr w:type="spellEnd"/>
      <w:r>
        <w:rPr>
          <w:rFonts w:ascii="Times New Roman" w:eastAsia="Times New Roman" w:hAnsi="Times New Roman" w:cs="Times New Roman"/>
          <w:color w:val="000033"/>
          <w:highlight w:val="white"/>
        </w:rPr>
        <w:t xml:space="preserve"> result showed that there's nothing to extend?</w:t>
      </w:r>
    </w:p>
    <w:p w14:paraId="08D67664" w14:textId="41EE982B" w:rsidR="00DA6110" w:rsidRPr="00DA6110" w:rsidRDefault="00DA6110" w:rsidP="00110B82">
      <w:pPr>
        <w:jc w:val="both"/>
        <w:rPr>
          <w:rFonts w:ascii="Times New Roman" w:eastAsia="Times New Roman" w:hAnsi="Times New Roman" w:cs="Times New Roman"/>
          <w:i/>
          <w:color w:val="000033"/>
        </w:rPr>
      </w:pPr>
      <w:r w:rsidRPr="00DA6110">
        <w:rPr>
          <w:rFonts w:ascii="Times New Roman" w:eastAsia="Times New Roman" w:hAnsi="Times New Roman" w:cs="Times New Roman"/>
          <w:i/>
          <w:color w:val="000033"/>
        </w:rPr>
        <w:t xml:space="preserve">Response: </w:t>
      </w:r>
      <w:r w:rsidRPr="00DA6110">
        <w:rPr>
          <w:rFonts w:ascii="Times New Roman" w:hAnsi="Times New Roman" w:cs="Times New Roman"/>
          <w:i/>
        </w:rPr>
        <w:t xml:space="preserve">We really want to thank the reviewer for this comment, because we hope that the extensions applied to the figure will further enhance demonstration of the potential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In the initial version of the Figure, we have only highlighted the </w:t>
      </w:r>
      <w:proofErr w:type="spellStart"/>
      <w:r w:rsidRPr="00DA6110">
        <w:rPr>
          <w:rFonts w:ascii="Times New Roman" w:hAnsi="Times New Roman" w:cs="Times New Roman"/>
          <w:i/>
        </w:rPr>
        <w:t>PhaseDancer’s</w:t>
      </w:r>
      <w:proofErr w:type="spellEnd"/>
      <w:r w:rsidRPr="00DA6110">
        <w:rPr>
          <w:rFonts w:ascii="Times New Roman" w:hAnsi="Times New Roman" w:cs="Times New Roman"/>
          <w:i/>
        </w:rPr>
        <w:t xml:space="preserve"> extensions for Chr2A and Chr2B in different species (unless the assembly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was fully consistent with the latest genome build). In the reviewed version of the Figure for each presented chromosome, we have now highlighted all extensions provided by </w:t>
      </w:r>
      <w:proofErr w:type="spellStart"/>
      <w:r w:rsidRPr="00DA6110">
        <w:rPr>
          <w:rFonts w:ascii="Times New Roman" w:hAnsi="Times New Roman" w:cs="Times New Roman"/>
          <w:i/>
        </w:rPr>
        <w:t>PhaseDancer’s</w:t>
      </w:r>
      <w:proofErr w:type="spellEnd"/>
      <w:r w:rsidRPr="00DA6110">
        <w:rPr>
          <w:rFonts w:ascii="Times New Roman" w:hAnsi="Times New Roman" w:cs="Times New Roman"/>
          <w:i/>
        </w:rPr>
        <w:t xml:space="preserve"> assemblies</w:t>
      </w:r>
      <w:r w:rsidRPr="00DA6110">
        <w:rPr>
          <w:rFonts w:ascii="Times New Roman" w:hAnsi="Times New Roman" w:cs="Times New Roman"/>
          <w:i/>
        </w:rPr>
        <w:t>.</w:t>
      </w:r>
    </w:p>
    <w:p w14:paraId="4779BF78" w14:textId="77777777" w:rsidR="00110B82" w:rsidRDefault="00110B82" w:rsidP="00110B82">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Comments</w:t>
      </w:r>
    </w:p>
    <w:p w14:paraId="24B33630" w14:textId="3073A6FB"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1) Second sentence of the abstract should be written better — where is the region anchored to? what is being anchored?</w:t>
      </w:r>
    </w:p>
    <w:p w14:paraId="21AD6D95" w14:textId="431025D8" w:rsidR="00DA6110" w:rsidRPr="00DA6110" w:rsidRDefault="00DA6110" w:rsidP="00110B82">
      <w:pPr>
        <w:jc w:val="both"/>
        <w:rPr>
          <w:rFonts w:ascii="Times New Roman" w:eastAsia="Times New Roman" w:hAnsi="Times New Roman" w:cs="Times New Roman"/>
          <w:i/>
          <w:color w:val="000033"/>
        </w:rPr>
      </w:pPr>
      <w:r w:rsidRPr="00DA6110">
        <w:rPr>
          <w:rFonts w:ascii="Times New Roman" w:hAnsi="Times New Roman" w:cs="Times New Roman"/>
          <w:i/>
        </w:rPr>
        <w:t xml:space="preserve">Response: </w:t>
      </w:r>
      <w:r w:rsidRPr="00DA6110">
        <w:rPr>
          <w:rFonts w:ascii="Times New Roman" w:hAnsi="Times New Roman" w:cs="Times New Roman"/>
          <w:i/>
        </w:rPr>
        <w:t>The abstract was reformulated to meet the limit of 100 words. As a result, the anchoring procedure in the abstract is not mentioned anymore</w:t>
      </w:r>
      <w:r w:rsidRPr="00DA6110">
        <w:rPr>
          <w:rFonts w:ascii="Times New Roman" w:hAnsi="Times New Roman" w:cs="Times New Roman"/>
          <w:i/>
        </w:rPr>
        <w:t>.</w:t>
      </w:r>
    </w:p>
    <w:p w14:paraId="0A328FE1" w14:textId="46FF3FC3"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2) The captions of the figures are difficult to understand. For example, caption of Fig. 4C is difficult to understand.</w:t>
      </w:r>
    </w:p>
    <w:p w14:paraId="493DFBAC" w14:textId="1516E3D3" w:rsidR="00DA6110" w:rsidRPr="00DA6110" w:rsidRDefault="00DA6110" w:rsidP="00110B82">
      <w:pPr>
        <w:jc w:val="both"/>
        <w:rPr>
          <w:rFonts w:ascii="Times New Roman" w:hAnsi="Times New Roman" w:cs="Times New Roman"/>
          <w:i/>
        </w:rPr>
      </w:pPr>
      <w:r>
        <w:rPr>
          <w:rFonts w:ascii="Times New Roman" w:hAnsi="Times New Roman" w:cs="Times New Roman"/>
          <w:i/>
        </w:rPr>
        <w:t xml:space="preserve">Response: </w:t>
      </w:r>
      <w:r w:rsidRPr="00DA6110">
        <w:rPr>
          <w:rFonts w:ascii="Times New Roman" w:hAnsi="Times New Roman" w:cs="Times New Roman"/>
          <w:i/>
        </w:rPr>
        <w:t xml:space="preserve">We have revised all the figures and adapted changes to make them more clear. In </w:t>
      </w:r>
      <w:proofErr w:type="gramStart"/>
      <w:r w:rsidRPr="00DA6110">
        <w:rPr>
          <w:rFonts w:ascii="Times New Roman" w:hAnsi="Times New Roman" w:cs="Times New Roman"/>
          <w:i/>
        </w:rPr>
        <w:t>particular</w:t>
      </w:r>
      <w:proofErr w:type="gramEnd"/>
      <w:r w:rsidRPr="00DA6110">
        <w:rPr>
          <w:rFonts w:ascii="Times New Roman" w:hAnsi="Times New Roman" w:cs="Times New Roman"/>
          <w:i/>
        </w:rPr>
        <w:t xml:space="preserve"> the caption of Fig 4C was reformulated from:</w:t>
      </w:r>
    </w:p>
    <w:p w14:paraId="6D31CA6E" w14:textId="1EB1E6E3" w:rsidR="00DA6110" w:rsidRPr="00DA6110" w:rsidRDefault="00DA6110" w:rsidP="00DA6110">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i/>
          <w:color w:val="000033"/>
        </w:rPr>
      </w:pPr>
      <w:r w:rsidRPr="00DA6110">
        <w:rPr>
          <w:rFonts w:ascii="Times New Roman" w:hAnsi="Times New Roman" w:cs="Times New Roman"/>
          <w:i/>
        </w:rPr>
        <w:t xml:space="preserve">Feasibility limits for samples generated by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(coverage 40x, read average length 18kb, and read length standard deviation 3kb) given sequencing error (x-axis) and different levels of cis-morphisms per 10~kb window (</w:t>
      </w:r>
      <w:proofErr w:type="spellStart"/>
      <w:r w:rsidRPr="00DA6110">
        <w:rPr>
          <w:rFonts w:ascii="Times New Roman" w:hAnsi="Times New Roman" w:cs="Times New Roman"/>
          <w:i/>
        </w:rPr>
        <w:t>colour</w:t>
      </w:r>
      <w:proofErr w:type="spellEnd"/>
      <w:r w:rsidRPr="00DA6110">
        <w:rPr>
          <w:rFonts w:ascii="Times New Roman" w:hAnsi="Times New Roman" w:cs="Times New Roman"/>
          <w:i/>
        </w:rPr>
        <w:t xml:space="preserve"> scale).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assemblies were evaluated using </w:t>
      </w:r>
      <w:proofErr w:type="spellStart"/>
      <w:r w:rsidRPr="00DA6110">
        <w:rPr>
          <w:rFonts w:ascii="Times New Roman" w:hAnsi="Times New Roman" w:cs="Times New Roman"/>
          <w:i/>
        </w:rPr>
        <w:t>Phred</w:t>
      </w:r>
      <w:proofErr w:type="spellEnd"/>
      <w:r w:rsidRPr="00DA6110">
        <w:rPr>
          <w:rFonts w:ascii="Times New Roman" w:hAnsi="Times New Roman" w:cs="Times New Roman"/>
          <w:i/>
        </w:rPr>
        <w:t xml:space="preserve"> Quality Score (Q, y-axis). No error assemblies (Q&gt;60) are </w:t>
      </w:r>
      <w:proofErr w:type="spellStart"/>
      <w:r w:rsidRPr="00DA6110">
        <w:rPr>
          <w:rFonts w:ascii="Times New Roman" w:hAnsi="Times New Roman" w:cs="Times New Roman"/>
          <w:i/>
        </w:rPr>
        <w:t>summarised</w:t>
      </w:r>
      <w:proofErr w:type="spellEnd"/>
      <w:r w:rsidRPr="00DA6110">
        <w:rPr>
          <w:rFonts w:ascii="Times New Roman" w:hAnsi="Times New Roman" w:cs="Times New Roman"/>
          <w:i/>
        </w:rPr>
        <w:t xml:space="preserve"> in the upper panel. There are no significant assembly quality changes for different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topologies (SDs evolutionary scenarios).</w:t>
      </w:r>
    </w:p>
    <w:p w14:paraId="5F5B274B" w14:textId="70F23FB6" w:rsidR="00DA6110" w:rsidRPr="00DA6110" w:rsidRDefault="00DA6110" w:rsidP="00110B82">
      <w:pPr>
        <w:jc w:val="both"/>
        <w:rPr>
          <w:rFonts w:ascii="Times New Roman" w:eastAsia="Times New Roman" w:hAnsi="Times New Roman" w:cs="Times New Roman"/>
          <w:i/>
        </w:rPr>
      </w:pPr>
      <w:r w:rsidRPr="00DA6110">
        <w:rPr>
          <w:rFonts w:ascii="Times New Roman" w:eastAsia="Times New Roman" w:hAnsi="Times New Roman" w:cs="Times New Roman"/>
          <w:i/>
        </w:rPr>
        <w:t>to:</w:t>
      </w:r>
    </w:p>
    <w:p w14:paraId="4658B274" w14:textId="095B1EBD" w:rsidR="00DA6110" w:rsidRPr="00DA6110" w:rsidRDefault="00DA6110" w:rsidP="00DA6110">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i/>
        </w:rPr>
      </w:pPr>
      <w:r w:rsidRPr="00DA6110">
        <w:rPr>
          <w:rFonts w:ascii="Times New Roman" w:hAnsi="Times New Roman" w:cs="Times New Roman"/>
          <w:i/>
        </w:rPr>
        <w:t xml:space="preserve">The evaluation of </w:t>
      </w:r>
      <w:proofErr w:type="spellStart"/>
      <w:r w:rsidRPr="00DA6110">
        <w:rPr>
          <w:rFonts w:ascii="Times New Roman" w:hAnsi="Times New Roman" w:cs="Times New Roman"/>
          <w:i/>
        </w:rPr>
        <w:t>PhaseDancer</w:t>
      </w:r>
      <w:proofErr w:type="spellEnd"/>
      <w:r w:rsidRPr="00DA6110">
        <w:rPr>
          <w:rFonts w:ascii="Times New Roman" w:hAnsi="Times New Roman" w:cs="Times New Roman"/>
          <w:i/>
        </w:rPr>
        <w:t xml:space="preserve"> assemblies using the </w:t>
      </w:r>
      <w:proofErr w:type="spellStart"/>
      <w:r w:rsidRPr="00DA6110">
        <w:rPr>
          <w:rFonts w:ascii="Times New Roman" w:hAnsi="Times New Roman" w:cs="Times New Roman"/>
          <w:i/>
        </w:rPr>
        <w:t>Phred</w:t>
      </w:r>
      <w:proofErr w:type="spellEnd"/>
      <w:r w:rsidRPr="00DA6110">
        <w:rPr>
          <w:rFonts w:ascii="Times New Roman" w:hAnsi="Times New Roman" w:cs="Times New Roman"/>
          <w:i/>
        </w:rPr>
        <w:t xml:space="preserve"> Quality Score (Q; y-axis). The samples used for evaluation were generated by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with fixed parameters including a coverage of 40x, an average read length of 18 kb, and a r</w:t>
      </w:r>
      <w:bookmarkStart w:id="0" w:name="_GoBack"/>
      <w:bookmarkEnd w:id="0"/>
      <w:r w:rsidRPr="00DA6110">
        <w:rPr>
          <w:rFonts w:ascii="Times New Roman" w:hAnsi="Times New Roman" w:cs="Times New Roman"/>
          <w:i/>
        </w:rPr>
        <w:t xml:space="preserve">ead length standard deviation of 3 kb. The x-axis represents different sequencing error levels, while the </w:t>
      </w:r>
      <w:proofErr w:type="spellStart"/>
      <w:r w:rsidRPr="00DA6110">
        <w:rPr>
          <w:rFonts w:ascii="Times New Roman" w:hAnsi="Times New Roman" w:cs="Times New Roman"/>
          <w:i/>
        </w:rPr>
        <w:t>colour</w:t>
      </w:r>
      <w:proofErr w:type="spellEnd"/>
      <w:r w:rsidRPr="00DA6110">
        <w:rPr>
          <w:rFonts w:ascii="Times New Roman" w:hAnsi="Times New Roman" w:cs="Times New Roman"/>
          <w:i/>
        </w:rPr>
        <w:t xml:space="preserve"> scale indicates different numbers of cis-morphisms per 10 kb window. The additional upper panel in the figure shows the percentage of assembly tasks with no errors (Q &gt; 60) using bar plots. Remarkably, our analysis revealed no significant changes in assembly quality for different </w:t>
      </w:r>
      <w:proofErr w:type="spellStart"/>
      <w:r w:rsidRPr="00DA6110">
        <w:rPr>
          <w:rFonts w:ascii="Times New Roman" w:hAnsi="Times New Roman" w:cs="Times New Roman"/>
          <w:i/>
        </w:rPr>
        <w:t>PhaseDancerSimulator</w:t>
      </w:r>
      <w:proofErr w:type="spellEnd"/>
      <w:r w:rsidRPr="00DA6110">
        <w:rPr>
          <w:rFonts w:ascii="Times New Roman" w:hAnsi="Times New Roman" w:cs="Times New Roman"/>
          <w:i/>
        </w:rPr>
        <w:t xml:space="preserve"> topologies (SDs evolutionary scenarios)</w:t>
      </w:r>
      <w:r w:rsidRPr="00DA6110">
        <w:rPr>
          <w:rFonts w:ascii="Times New Roman" w:hAnsi="Times New Roman" w:cs="Times New Roman"/>
          <w:i/>
        </w:rPr>
        <w:t>.</w:t>
      </w:r>
    </w:p>
    <w:p w14:paraId="50C6664E" w14:textId="3F17A5FC"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3) In the main text, supplementary figures and supplementary tables were mentioned, but I could not download them from the Genome Biology Manuscript website. Thus, I was not able to view any of the supplementary information mentioned in the text.</w:t>
      </w:r>
    </w:p>
    <w:p w14:paraId="09479A52" w14:textId="1AF80107" w:rsidR="00DA6110" w:rsidRDefault="00DA6110" w:rsidP="00110B82">
      <w:pPr>
        <w:jc w:val="both"/>
        <w:rPr>
          <w:rFonts w:ascii="Times New Roman" w:eastAsia="Times New Roman" w:hAnsi="Times New Roman" w:cs="Times New Roman"/>
          <w:color w:val="000033"/>
        </w:rPr>
      </w:pPr>
    </w:p>
    <w:p w14:paraId="374C16BA" w14:textId="7D10A559" w:rsidR="00DA6110" w:rsidRDefault="00DA6110" w:rsidP="00110B82">
      <w:pPr>
        <w:jc w:val="both"/>
        <w:rPr>
          <w:rFonts w:ascii="Times New Roman" w:eastAsia="Times New Roman" w:hAnsi="Times New Roman" w:cs="Times New Roman"/>
          <w:color w:val="000033"/>
        </w:rPr>
      </w:pPr>
    </w:p>
    <w:p w14:paraId="6F956787" w14:textId="77777777" w:rsidR="006C0766" w:rsidRPr="006C0766" w:rsidRDefault="00DA6110" w:rsidP="00110B82">
      <w:pPr>
        <w:jc w:val="both"/>
        <w:rPr>
          <w:rFonts w:ascii="Times New Roman" w:hAnsi="Times New Roman" w:cs="Times New Roman"/>
          <w:i/>
        </w:rPr>
      </w:pPr>
      <w:r w:rsidRPr="006C0766">
        <w:rPr>
          <w:rFonts w:ascii="Times New Roman" w:eastAsia="Times New Roman" w:hAnsi="Times New Roman" w:cs="Times New Roman"/>
          <w:i/>
          <w:color w:val="000033"/>
        </w:rPr>
        <w:lastRenderedPageBreak/>
        <w:t xml:space="preserve">Response: </w:t>
      </w:r>
      <w:r w:rsidRPr="006C0766">
        <w:rPr>
          <w:rFonts w:ascii="Times New Roman" w:hAnsi="Times New Roman" w:cs="Times New Roman"/>
          <w:i/>
        </w:rPr>
        <w:t xml:space="preserve">Hereby we apologize for the inconvenience related to the missing supplementary materials. Along with this letter we re-upload the materials, where the reviewers can find the figures and tables mentioned in the main text. The supplementary materials </w:t>
      </w:r>
      <w:proofErr w:type="gramStart"/>
      <w:r w:rsidRPr="006C0766">
        <w:rPr>
          <w:rFonts w:ascii="Times New Roman" w:hAnsi="Times New Roman" w:cs="Times New Roman"/>
          <w:i/>
        </w:rPr>
        <w:t>contains</w:t>
      </w:r>
      <w:proofErr w:type="gramEnd"/>
      <w:r w:rsidRPr="006C0766">
        <w:rPr>
          <w:rFonts w:ascii="Times New Roman" w:hAnsi="Times New Roman" w:cs="Times New Roman"/>
          <w:i/>
        </w:rPr>
        <w:t xml:space="preserve"> the following list of Tables and Figures: - Table 1: </w:t>
      </w:r>
      <w:proofErr w:type="spellStart"/>
      <w:r w:rsidRPr="006C0766">
        <w:rPr>
          <w:rFonts w:ascii="Times New Roman" w:hAnsi="Times New Roman" w:cs="Times New Roman"/>
          <w:i/>
        </w:rPr>
        <w:t>RepeatMasker</w:t>
      </w:r>
      <w:proofErr w:type="spellEnd"/>
      <w:r w:rsidRPr="006C0766">
        <w:rPr>
          <w:rFonts w:ascii="Times New Roman" w:hAnsi="Times New Roman" w:cs="Times New Roman"/>
          <w:i/>
        </w:rPr>
        <w:t xml:space="preserve"> analysis of HSA2 fusion site flanking regions of 3 human genomes from Genome in the Bottle project repository. </w:t>
      </w:r>
    </w:p>
    <w:p w14:paraId="31D7E5A5"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Table 2: </w:t>
      </w:r>
      <w:proofErr w:type="spellStart"/>
      <w:r w:rsidRPr="006C0766">
        <w:rPr>
          <w:rFonts w:ascii="Times New Roman" w:hAnsi="Times New Roman" w:cs="Times New Roman"/>
          <w:i/>
        </w:rPr>
        <w:t>RepeatMasker</w:t>
      </w:r>
      <w:proofErr w:type="spellEnd"/>
      <w:r w:rsidRPr="006C0766">
        <w:rPr>
          <w:rFonts w:ascii="Times New Roman" w:hAnsi="Times New Roman" w:cs="Times New Roman"/>
          <w:i/>
        </w:rPr>
        <w:t xml:space="preserve"> analysis of HSA2 fusion site flanking regions of 10 human genomes from T2T Diversity Panel. </w:t>
      </w:r>
    </w:p>
    <w:p w14:paraId="27C20AF2" w14:textId="5A2AAA66"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Table 3: FOXD4 gene family in the human hg38 genome build. </w:t>
      </w:r>
    </w:p>
    <w:p w14:paraId="6AEF7894"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Table 4: Segmental duplications </w:t>
      </w:r>
      <w:proofErr w:type="spellStart"/>
      <w:r w:rsidRPr="006C0766">
        <w:rPr>
          <w:rFonts w:ascii="Times New Roman" w:hAnsi="Times New Roman" w:cs="Times New Roman"/>
          <w:i/>
        </w:rPr>
        <w:t>harbouring</w:t>
      </w:r>
      <w:proofErr w:type="spellEnd"/>
      <w:r w:rsidRPr="006C0766">
        <w:rPr>
          <w:rFonts w:ascii="Times New Roman" w:hAnsi="Times New Roman" w:cs="Times New Roman"/>
          <w:i/>
        </w:rPr>
        <w:t xml:space="preserve"> FOXD4 gene paralogs in human in the hg38 human genome build. </w:t>
      </w:r>
    </w:p>
    <w:p w14:paraId="7816BA7E"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Table 5: Listing of FOXD4 gene family </w:t>
      </w:r>
      <w:proofErr w:type="spellStart"/>
      <w:r w:rsidRPr="006C0766">
        <w:rPr>
          <w:rFonts w:ascii="Times New Roman" w:hAnsi="Times New Roman" w:cs="Times New Roman"/>
          <w:i/>
        </w:rPr>
        <w:t>orthologs</w:t>
      </w:r>
      <w:proofErr w:type="spellEnd"/>
      <w:r w:rsidRPr="006C0766">
        <w:rPr>
          <w:rFonts w:ascii="Times New Roman" w:hAnsi="Times New Roman" w:cs="Times New Roman"/>
          <w:i/>
        </w:rPr>
        <w:t xml:space="preserve"> locations gene in Great Apes. </w:t>
      </w:r>
    </w:p>
    <w:p w14:paraId="063AA7E2"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Figure 1: Gross inversion events in the course of primate evolution.</w:t>
      </w:r>
    </w:p>
    <w:p w14:paraId="249FA069"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2: Assessment of the current orangutan reference genome quality (ponAbe3) using </w:t>
      </w:r>
      <w:proofErr w:type="spellStart"/>
      <w:r w:rsidRPr="006C0766">
        <w:rPr>
          <w:rFonts w:ascii="Times New Roman" w:hAnsi="Times New Roman" w:cs="Times New Roman"/>
          <w:i/>
        </w:rPr>
        <w:t>Bionano</w:t>
      </w:r>
      <w:proofErr w:type="spellEnd"/>
      <w:r w:rsidRPr="006C0766">
        <w:rPr>
          <w:rFonts w:ascii="Times New Roman" w:hAnsi="Times New Roman" w:cs="Times New Roman"/>
          <w:i/>
        </w:rPr>
        <w:t xml:space="preserve"> Genomics with </w:t>
      </w:r>
      <w:proofErr w:type="spellStart"/>
      <w:r w:rsidRPr="006C0766">
        <w:rPr>
          <w:rFonts w:ascii="Times New Roman" w:hAnsi="Times New Roman" w:cs="Times New Roman"/>
          <w:i/>
        </w:rPr>
        <w:t>niking</w:t>
      </w:r>
      <w:proofErr w:type="spellEnd"/>
      <w:r w:rsidRPr="006C0766">
        <w:rPr>
          <w:rFonts w:ascii="Times New Roman" w:hAnsi="Times New Roman" w:cs="Times New Roman"/>
          <w:i/>
        </w:rPr>
        <w:t xml:space="preserve"> enzymes BSSSI and BSPQI. </w:t>
      </w:r>
    </w:p>
    <w:p w14:paraId="2A169987"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3: Assessment of the current gorilla reference genome quality (gorGor6) using </w:t>
      </w:r>
      <w:proofErr w:type="spellStart"/>
      <w:r w:rsidRPr="006C0766">
        <w:rPr>
          <w:rFonts w:ascii="Times New Roman" w:hAnsi="Times New Roman" w:cs="Times New Roman"/>
          <w:i/>
        </w:rPr>
        <w:t>Bionano</w:t>
      </w:r>
      <w:proofErr w:type="spellEnd"/>
      <w:r w:rsidRPr="006C0766">
        <w:rPr>
          <w:rFonts w:ascii="Times New Roman" w:hAnsi="Times New Roman" w:cs="Times New Roman"/>
          <w:i/>
        </w:rPr>
        <w:t xml:space="preserve"> Genomics, nicking enzyme DLE1. </w:t>
      </w:r>
    </w:p>
    <w:p w14:paraId="12C925D9"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4: Assessment of the current chimpanzee reference genomes quality (panTro5 and panTro6) using </w:t>
      </w:r>
      <w:proofErr w:type="spellStart"/>
      <w:r w:rsidRPr="006C0766">
        <w:rPr>
          <w:rFonts w:ascii="Times New Roman" w:hAnsi="Times New Roman" w:cs="Times New Roman"/>
          <w:i/>
        </w:rPr>
        <w:t>Bionano</w:t>
      </w:r>
      <w:proofErr w:type="spellEnd"/>
      <w:r w:rsidRPr="006C0766">
        <w:rPr>
          <w:rFonts w:ascii="Times New Roman" w:hAnsi="Times New Roman" w:cs="Times New Roman"/>
          <w:i/>
        </w:rPr>
        <w:t xml:space="preserve"> Genomics. </w:t>
      </w:r>
    </w:p>
    <w:p w14:paraId="3CED222B" w14:textId="704499B2"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5: Assessment of the current bonobo reference genomes quality (panPan2 and panPan3) using </w:t>
      </w:r>
      <w:proofErr w:type="spellStart"/>
      <w:r w:rsidRPr="006C0766">
        <w:rPr>
          <w:rFonts w:ascii="Times New Roman" w:hAnsi="Times New Roman" w:cs="Times New Roman"/>
          <w:i/>
        </w:rPr>
        <w:t>Bionano</w:t>
      </w:r>
      <w:proofErr w:type="spellEnd"/>
      <w:r w:rsidRPr="006C0766">
        <w:rPr>
          <w:rFonts w:ascii="Times New Roman" w:hAnsi="Times New Roman" w:cs="Times New Roman"/>
          <w:i/>
        </w:rPr>
        <w:t xml:space="preserve"> Genomics. </w:t>
      </w:r>
    </w:p>
    <w:p w14:paraId="0B4056F2"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6: Example of the GorGor6 reference genome assembly error. </w:t>
      </w:r>
    </w:p>
    <w:p w14:paraId="3F351324"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7: Comparison of the q arm of chromosome 2B in PanTro5 and PanTro6. </w:t>
      </w:r>
    </w:p>
    <w:p w14:paraId="1F6A6011"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xml:space="preserve">- Figure 8: </w:t>
      </w:r>
      <w:proofErr w:type="spellStart"/>
      <w:r w:rsidRPr="006C0766">
        <w:rPr>
          <w:rFonts w:ascii="Times New Roman" w:hAnsi="Times New Roman" w:cs="Times New Roman"/>
          <w:i/>
        </w:rPr>
        <w:t>Multialignment</w:t>
      </w:r>
      <w:proofErr w:type="spellEnd"/>
      <w:r w:rsidRPr="006C0766">
        <w:rPr>
          <w:rFonts w:ascii="Times New Roman" w:hAnsi="Times New Roman" w:cs="Times New Roman"/>
          <w:i/>
        </w:rPr>
        <w:t xml:space="preserve"> of the genomic fragments flanking the HSA2 fusion site. </w:t>
      </w:r>
    </w:p>
    <w:p w14:paraId="09B67595" w14:textId="77777777" w:rsidR="006C0766" w:rsidRPr="006C0766" w:rsidRDefault="00DA6110" w:rsidP="00110B82">
      <w:pPr>
        <w:jc w:val="both"/>
        <w:rPr>
          <w:rFonts w:ascii="Times New Roman" w:hAnsi="Times New Roman" w:cs="Times New Roman"/>
          <w:i/>
        </w:rPr>
      </w:pPr>
      <w:r w:rsidRPr="006C0766">
        <w:rPr>
          <w:rFonts w:ascii="Times New Roman" w:hAnsi="Times New Roman" w:cs="Times New Roman"/>
          <w:i/>
        </w:rPr>
        <w:t>- Figure 9: Expression levels of 11 transcripts in chimpanzee, bonobo, and human (CBWD2, FOXD4L1, JMJD7, JMJD7-PLA2G4B, LINC01881, LINC01961, MALRD1, MAPKBP1, PLA2G4B, RABL2A, and SPTBN</w:t>
      </w:r>
      <w:proofErr w:type="gramStart"/>
      <w:r w:rsidRPr="006C0766">
        <w:rPr>
          <w:rFonts w:ascii="Times New Roman" w:hAnsi="Times New Roman" w:cs="Times New Roman"/>
          <w:i/>
        </w:rPr>
        <w:t>5 )</w:t>
      </w:r>
      <w:proofErr w:type="gramEnd"/>
      <w:r w:rsidRPr="006C0766">
        <w:rPr>
          <w:rFonts w:ascii="Times New Roman" w:hAnsi="Times New Roman" w:cs="Times New Roman"/>
          <w:i/>
        </w:rPr>
        <w:t xml:space="preserve"> found on the extensions of the </w:t>
      </w:r>
      <w:proofErr w:type="spellStart"/>
      <w:r w:rsidRPr="006C0766">
        <w:rPr>
          <w:rFonts w:ascii="Times New Roman" w:hAnsi="Times New Roman" w:cs="Times New Roman"/>
          <w:i/>
        </w:rPr>
        <w:t>subtelomeric</w:t>
      </w:r>
      <w:proofErr w:type="spellEnd"/>
      <w:r w:rsidRPr="006C0766">
        <w:rPr>
          <w:rFonts w:ascii="Times New Roman" w:hAnsi="Times New Roman" w:cs="Times New Roman"/>
          <w:i/>
        </w:rPr>
        <w:t xml:space="preserve"> regions assembled with </w:t>
      </w:r>
      <w:proofErr w:type="spellStart"/>
      <w:r w:rsidRPr="006C0766">
        <w:rPr>
          <w:rFonts w:ascii="Times New Roman" w:hAnsi="Times New Roman" w:cs="Times New Roman"/>
          <w:i/>
        </w:rPr>
        <w:t>PhaseDancer</w:t>
      </w:r>
      <w:proofErr w:type="spellEnd"/>
      <w:r w:rsidRPr="006C0766">
        <w:rPr>
          <w:rFonts w:ascii="Times New Roman" w:hAnsi="Times New Roman" w:cs="Times New Roman"/>
          <w:i/>
        </w:rPr>
        <w:t xml:space="preserve">. </w:t>
      </w:r>
    </w:p>
    <w:p w14:paraId="02A447FD" w14:textId="4EF43588" w:rsidR="00DA6110" w:rsidRPr="006C0766" w:rsidRDefault="00DA6110" w:rsidP="00110B82">
      <w:pPr>
        <w:jc w:val="both"/>
        <w:rPr>
          <w:rFonts w:ascii="Times New Roman" w:eastAsia="Times New Roman" w:hAnsi="Times New Roman" w:cs="Times New Roman"/>
          <w:i/>
        </w:rPr>
      </w:pPr>
      <w:r w:rsidRPr="006C0766">
        <w:rPr>
          <w:rFonts w:ascii="Times New Roman" w:hAnsi="Times New Roman" w:cs="Times New Roman"/>
          <w:i/>
        </w:rPr>
        <w:t xml:space="preserve">- Figure 10: </w:t>
      </w:r>
      <w:proofErr w:type="spellStart"/>
      <w:r w:rsidRPr="006C0766">
        <w:rPr>
          <w:rFonts w:ascii="Times New Roman" w:hAnsi="Times New Roman" w:cs="Times New Roman"/>
          <w:i/>
        </w:rPr>
        <w:t>Normalised</w:t>
      </w:r>
      <w:proofErr w:type="spellEnd"/>
      <w:r w:rsidRPr="006C0766">
        <w:rPr>
          <w:rFonts w:ascii="Times New Roman" w:hAnsi="Times New Roman" w:cs="Times New Roman"/>
          <w:i/>
        </w:rPr>
        <w:t xml:space="preserve"> depth-of-coverage histogram of the aligned whole-genome CCS reads of a 225-kbp region of human chromosome 10 (chr10:19075000-19300000, NCBI hg38) in human (NA12878), two chimpanzees (Clint, Chaos), bonobo (</w:t>
      </w:r>
      <w:proofErr w:type="spellStart"/>
      <w:r w:rsidRPr="006C0766">
        <w:rPr>
          <w:rFonts w:ascii="Times New Roman" w:hAnsi="Times New Roman" w:cs="Times New Roman"/>
          <w:i/>
        </w:rPr>
        <w:t>Mhudilbu</w:t>
      </w:r>
      <w:proofErr w:type="spellEnd"/>
      <w:r w:rsidRPr="006C0766">
        <w:rPr>
          <w:rFonts w:ascii="Times New Roman" w:hAnsi="Times New Roman" w:cs="Times New Roman"/>
          <w:i/>
        </w:rPr>
        <w:t>) and gorilla (</w:t>
      </w:r>
      <w:proofErr w:type="spellStart"/>
      <w:r w:rsidRPr="006C0766">
        <w:rPr>
          <w:rFonts w:ascii="Times New Roman" w:hAnsi="Times New Roman" w:cs="Times New Roman"/>
          <w:i/>
        </w:rPr>
        <w:t>Kamilah</w:t>
      </w:r>
      <w:proofErr w:type="spellEnd"/>
      <w:r w:rsidRPr="006C0766">
        <w:rPr>
          <w:rFonts w:ascii="Times New Roman" w:hAnsi="Times New Roman" w:cs="Times New Roman"/>
          <w:i/>
        </w:rPr>
        <w:t>).</w:t>
      </w:r>
    </w:p>
    <w:p w14:paraId="664FA7AF" w14:textId="24CFFCA8"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4) The Methods section on "Clustering phase" is difficult to understand. What are cis-morphisms? Were they ascertained from the reads or from the </w:t>
      </w:r>
      <w:proofErr w:type="spellStart"/>
      <w:r>
        <w:rPr>
          <w:rFonts w:ascii="Times New Roman" w:eastAsia="Times New Roman" w:hAnsi="Times New Roman" w:cs="Times New Roman"/>
          <w:color w:val="000033"/>
          <w:highlight w:val="white"/>
        </w:rPr>
        <w:t>contigs</w:t>
      </w:r>
      <w:proofErr w:type="spellEnd"/>
      <w:r>
        <w:rPr>
          <w:rFonts w:ascii="Times New Roman" w:eastAsia="Times New Roman" w:hAnsi="Times New Roman" w:cs="Times New Roman"/>
          <w:color w:val="000033"/>
          <w:highlight w:val="white"/>
        </w:rPr>
        <w:t xml:space="preserve">, or from an external set of SNPs? In the first paragraph of this section, it is hard to understand what sequences are being discussed (the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the reads?)</w:t>
      </w:r>
    </w:p>
    <w:p w14:paraId="437A2BC8" w14:textId="77777777" w:rsidR="006C0766" w:rsidRPr="006C0766" w:rsidRDefault="006C0766" w:rsidP="00110B82">
      <w:pPr>
        <w:jc w:val="both"/>
        <w:rPr>
          <w:rFonts w:ascii="Times New Roman" w:hAnsi="Times New Roman" w:cs="Times New Roman"/>
          <w:i/>
        </w:rPr>
      </w:pPr>
      <w:r w:rsidRPr="006C0766">
        <w:rPr>
          <w:rFonts w:ascii="Times New Roman" w:eastAsia="Times New Roman" w:hAnsi="Times New Roman" w:cs="Times New Roman"/>
          <w:i/>
          <w:color w:val="000033"/>
        </w:rPr>
        <w:lastRenderedPageBreak/>
        <w:t xml:space="preserve">Response: </w:t>
      </w:r>
      <w:r w:rsidRPr="006C0766">
        <w:rPr>
          <w:rFonts w:ascii="Times New Roman" w:hAnsi="Times New Roman" w:cs="Times New Roman"/>
          <w:i/>
        </w:rPr>
        <w:t xml:space="preserve">The full Clustering Phase section of our article was revised based on the feedback provided also by the first reviewer, please see the introduced changes. </w:t>
      </w:r>
    </w:p>
    <w:p w14:paraId="5A1C8CA6" w14:textId="0F4D4D35" w:rsidR="006C0766" w:rsidRDefault="006C0766" w:rsidP="00110B82">
      <w:pPr>
        <w:jc w:val="both"/>
        <w:rPr>
          <w:rFonts w:ascii="Times New Roman" w:hAnsi="Times New Roman" w:cs="Times New Roman"/>
          <w:i/>
        </w:rPr>
      </w:pPr>
      <w:r w:rsidRPr="006C0766">
        <w:rPr>
          <w:rFonts w:ascii="Times New Roman" w:hAnsi="Times New Roman" w:cs="Times New Roman"/>
          <w:i/>
        </w:rPr>
        <w:t>In particular, in the section we explicitly defined cis-morphism as follows</w:t>
      </w:r>
      <w:r w:rsidRPr="006C0766">
        <w:rPr>
          <w:rFonts w:ascii="Times New Roman" w:hAnsi="Times New Roman" w:cs="Times New Roman"/>
          <w:i/>
        </w:rPr>
        <w:t xml:space="preserve">: </w:t>
      </w:r>
    </w:p>
    <w:p w14:paraId="2397ABD1" w14:textId="1CB68106" w:rsidR="006C0766" w:rsidRPr="006C0766" w:rsidRDefault="006C0766" w:rsidP="006C0766">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i/>
        </w:rPr>
      </w:pPr>
      <w:r w:rsidRPr="006C0766">
        <w:rPr>
          <w:rFonts w:ascii="Times New Roman" w:hAnsi="Times New Roman" w:cs="Times New Roman"/>
          <w:i/>
        </w:rPr>
        <w:t>Here, a cis-morphism refers to a single nucleotide difference between two or more segmental duplications</w:t>
      </w:r>
      <w:r w:rsidRPr="006C0766">
        <w:rPr>
          <w:rFonts w:ascii="Times New Roman" w:hAnsi="Times New Roman" w:cs="Times New Roman"/>
          <w:i/>
        </w:rPr>
        <w:t>.</w:t>
      </w:r>
    </w:p>
    <w:p w14:paraId="2CE88829" w14:textId="77777777" w:rsidR="006C0766" w:rsidRDefault="006C0766" w:rsidP="00110B82">
      <w:pPr>
        <w:jc w:val="both"/>
        <w:rPr>
          <w:rFonts w:ascii="Times New Roman" w:hAnsi="Times New Roman" w:cs="Times New Roman"/>
          <w:i/>
        </w:rPr>
      </w:pPr>
      <w:r w:rsidRPr="006C0766">
        <w:rPr>
          <w:rFonts w:ascii="Times New Roman" w:hAnsi="Times New Roman" w:cs="Times New Roman"/>
          <w:i/>
        </w:rPr>
        <w:t xml:space="preserve">To clarify, our article defines cis-morphism as a type of genetic variation. This variation is an extension of the concept of a single nucleotide polymorphism (SNP) and is identified based on a set of segmental duplications and their global alignment. Specifically, each position with a non-homogeneous nucleotide along all aligned sequences, within the considered region, is considered a cis-morphism. This definition approach is similar to the case of the term Segmental Duplication used in the literature instead of the more appropriate term Low Copy Repeat. </w:t>
      </w:r>
    </w:p>
    <w:p w14:paraId="53E2EC41" w14:textId="6FBC5041" w:rsidR="006C0766" w:rsidRDefault="006C0766" w:rsidP="00110B82">
      <w:pPr>
        <w:jc w:val="both"/>
        <w:rPr>
          <w:rFonts w:ascii="Times New Roman" w:hAnsi="Times New Roman" w:cs="Times New Roman"/>
          <w:i/>
        </w:rPr>
      </w:pPr>
      <w:r w:rsidRPr="006C0766">
        <w:rPr>
          <w:rFonts w:ascii="Times New Roman" w:hAnsi="Times New Roman" w:cs="Times New Roman"/>
          <w:i/>
        </w:rPr>
        <w:t>In the reformulated section we also underline that the cis-morphisms are found using the mismatches in the alignments of reads on the anchor sequence:</w:t>
      </w:r>
    </w:p>
    <w:p w14:paraId="265FB2C5" w14:textId="0EDE359F" w:rsidR="006C0766" w:rsidRPr="006C0766" w:rsidRDefault="006C0766" w:rsidP="006C0766">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i/>
          <w:color w:val="000033"/>
          <w:highlight w:val="white"/>
        </w:rPr>
      </w:pPr>
      <w:r w:rsidRPr="006C0766">
        <w:rPr>
          <w:rFonts w:ascii="Times New Roman" w:hAnsi="Times New Roman" w:cs="Times New Roman"/>
          <w:i/>
        </w:rPr>
        <w:t>The HPC (</w:t>
      </w:r>
      <w:proofErr w:type="spellStart"/>
      <w:r w:rsidRPr="006C0766">
        <w:rPr>
          <w:rFonts w:ascii="Times New Roman" w:hAnsi="Times New Roman" w:cs="Times New Roman"/>
          <w:i/>
        </w:rPr>
        <w:t>homopolymer</w:t>
      </w:r>
      <w:proofErr w:type="spellEnd"/>
      <w:r w:rsidRPr="006C0766">
        <w:rPr>
          <w:rFonts w:ascii="Times New Roman" w:hAnsi="Times New Roman" w:cs="Times New Roman"/>
          <w:i/>
        </w:rPr>
        <w:t xml:space="preserve">-compressed) reads overlapping the full HPC anchor sequence are selected using </w:t>
      </w:r>
      <w:proofErr w:type="gramStart"/>
      <w:r w:rsidRPr="006C0766">
        <w:rPr>
          <w:rFonts w:ascii="Times New Roman" w:hAnsi="Times New Roman" w:cs="Times New Roman"/>
          <w:i/>
        </w:rPr>
        <w:t>the .bam</w:t>
      </w:r>
      <w:proofErr w:type="gramEnd"/>
      <w:r w:rsidRPr="006C0766">
        <w:rPr>
          <w:rFonts w:ascii="Times New Roman" w:hAnsi="Times New Roman" w:cs="Times New Roman"/>
          <w:i/>
        </w:rPr>
        <w:t xml:space="preserve"> alignment file from the previous step. Using this alignment mismatches are </w:t>
      </w:r>
      <w:proofErr w:type="spellStart"/>
      <w:r w:rsidRPr="006C0766">
        <w:rPr>
          <w:rFonts w:ascii="Times New Roman" w:hAnsi="Times New Roman" w:cs="Times New Roman"/>
          <w:i/>
        </w:rPr>
        <w:t>analysed</w:t>
      </w:r>
      <w:proofErr w:type="spellEnd"/>
      <w:r w:rsidRPr="006C0766">
        <w:rPr>
          <w:rFonts w:ascii="Times New Roman" w:hAnsi="Times New Roman" w:cs="Times New Roman"/>
          <w:i/>
        </w:rPr>
        <w:t xml:space="preserve"> to find candidates for cis-morphisms.</w:t>
      </w:r>
    </w:p>
    <w:p w14:paraId="18E0CD40" w14:textId="360FE190"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5) About in </w:t>
      </w:r>
      <w:proofErr w:type="spellStart"/>
      <w:r>
        <w:rPr>
          <w:rFonts w:ascii="Times New Roman" w:eastAsia="Times New Roman" w:hAnsi="Times New Roman" w:cs="Times New Roman"/>
          <w:color w:val="000033"/>
          <w:highlight w:val="white"/>
        </w:rPr>
        <w:t>silico</w:t>
      </w:r>
      <w:proofErr w:type="spellEnd"/>
      <w:r>
        <w:rPr>
          <w:rFonts w:ascii="Times New Roman" w:eastAsia="Times New Roman" w:hAnsi="Times New Roman" w:cs="Times New Roman"/>
          <w:color w:val="000033"/>
          <w:highlight w:val="white"/>
        </w:rPr>
        <w:t xml:space="preserve"> benchmarking, what was the reason for adding random sequences at the beginning and ends of the simulated SDs? What is meant by the "beginnings of each collapsed SD used as the initial sequence for the assembly process "(how long was the initial </w:t>
      </w:r>
      <w:proofErr w:type="spellStart"/>
      <w:r>
        <w:rPr>
          <w:rFonts w:ascii="Times New Roman" w:eastAsia="Times New Roman" w:hAnsi="Times New Roman" w:cs="Times New Roman"/>
          <w:color w:val="000033"/>
          <w:highlight w:val="white"/>
        </w:rPr>
        <w:t>contig</w:t>
      </w:r>
      <w:proofErr w:type="spellEnd"/>
      <w:r>
        <w:rPr>
          <w:rFonts w:ascii="Times New Roman" w:eastAsia="Times New Roman" w:hAnsi="Times New Roman" w:cs="Times New Roman"/>
          <w:color w:val="000033"/>
          <w:highlight w:val="white"/>
        </w:rPr>
        <w:t xml:space="preserve"> </w:t>
      </w:r>
      <w:proofErr w:type="gramStart"/>
      <w:r>
        <w:rPr>
          <w:rFonts w:ascii="Times New Roman" w:eastAsia="Times New Roman" w:hAnsi="Times New Roman" w:cs="Times New Roman"/>
          <w:color w:val="000033"/>
          <w:highlight w:val="white"/>
        </w:rPr>
        <w:t>used?,</w:t>
      </w:r>
      <w:proofErr w:type="gramEnd"/>
      <w:r>
        <w:rPr>
          <w:rFonts w:ascii="Times New Roman" w:eastAsia="Times New Roman" w:hAnsi="Times New Roman" w:cs="Times New Roman"/>
          <w:color w:val="000033"/>
          <w:highlight w:val="white"/>
        </w:rPr>
        <w:t xml:space="preserve"> what is the motivation behind this)?</w:t>
      </w:r>
    </w:p>
    <w:p w14:paraId="1A4D1367" w14:textId="5EDE4DB6" w:rsidR="006C0766" w:rsidRPr="006C0766" w:rsidRDefault="006C0766" w:rsidP="00110B82">
      <w:pPr>
        <w:jc w:val="both"/>
        <w:rPr>
          <w:rFonts w:ascii="Times New Roman" w:hAnsi="Times New Roman" w:cs="Times New Roman"/>
          <w:i/>
        </w:rPr>
      </w:pPr>
      <w:r w:rsidRPr="006C0766">
        <w:rPr>
          <w:rFonts w:ascii="Times New Roman" w:eastAsia="Times New Roman" w:hAnsi="Times New Roman" w:cs="Times New Roman"/>
          <w:i/>
          <w:color w:val="000033"/>
        </w:rPr>
        <w:t xml:space="preserve">Response; </w:t>
      </w:r>
      <w:r w:rsidRPr="006C0766">
        <w:rPr>
          <w:rFonts w:ascii="Times New Roman" w:hAnsi="Times New Roman" w:cs="Times New Roman"/>
          <w:i/>
        </w:rPr>
        <w:t xml:space="preserve">We have generated random sequences at the beginning of each simulated SD for the sake of simplicity in generation of the initial anchor sequences for the input of </w:t>
      </w:r>
      <w:proofErr w:type="spellStart"/>
      <w:r w:rsidRPr="006C0766">
        <w:rPr>
          <w:rFonts w:ascii="Times New Roman" w:hAnsi="Times New Roman" w:cs="Times New Roman"/>
          <w:i/>
        </w:rPr>
        <w:t>PhaseDancer</w:t>
      </w:r>
      <w:proofErr w:type="spellEnd"/>
      <w:r w:rsidRPr="006C0766">
        <w:rPr>
          <w:rFonts w:ascii="Times New Roman" w:hAnsi="Times New Roman" w:cs="Times New Roman"/>
          <w:i/>
        </w:rPr>
        <w:t xml:space="preserve">. Initial </w:t>
      </w:r>
      <w:proofErr w:type="spellStart"/>
      <w:r w:rsidRPr="006C0766">
        <w:rPr>
          <w:rFonts w:ascii="Times New Roman" w:hAnsi="Times New Roman" w:cs="Times New Roman"/>
          <w:i/>
        </w:rPr>
        <w:t>contigs</w:t>
      </w:r>
      <w:proofErr w:type="spellEnd"/>
      <w:r w:rsidRPr="006C0766">
        <w:rPr>
          <w:rFonts w:ascii="Times New Roman" w:hAnsi="Times New Roman" w:cs="Times New Roman"/>
          <w:i/>
        </w:rPr>
        <w:t xml:space="preserve"> were 50kb long. However, </w:t>
      </w:r>
      <w:proofErr w:type="spellStart"/>
      <w:r w:rsidRPr="006C0766">
        <w:rPr>
          <w:rFonts w:ascii="Times New Roman" w:hAnsi="Times New Roman" w:cs="Times New Roman"/>
          <w:i/>
        </w:rPr>
        <w:t>PhaseDancer</w:t>
      </w:r>
      <w:proofErr w:type="spellEnd"/>
      <w:r w:rsidRPr="006C0766">
        <w:rPr>
          <w:rFonts w:ascii="Times New Roman" w:hAnsi="Times New Roman" w:cs="Times New Roman"/>
          <w:i/>
        </w:rPr>
        <w:t xml:space="preserve"> could be easily enhanced with the functionality of extending </w:t>
      </w:r>
      <w:proofErr w:type="spellStart"/>
      <w:r w:rsidRPr="006C0766">
        <w:rPr>
          <w:rFonts w:ascii="Times New Roman" w:hAnsi="Times New Roman" w:cs="Times New Roman"/>
          <w:i/>
        </w:rPr>
        <w:t>contigs</w:t>
      </w:r>
      <w:proofErr w:type="spellEnd"/>
      <w:r w:rsidRPr="006C0766">
        <w:rPr>
          <w:rFonts w:ascii="Times New Roman" w:hAnsi="Times New Roman" w:cs="Times New Roman"/>
          <w:i/>
        </w:rPr>
        <w:t xml:space="preserve"> starting from all clusters formed by reads mapped on the initial anchor sequence </w:t>
      </w:r>
      <w:proofErr w:type="gramStart"/>
      <w:r w:rsidRPr="006C0766">
        <w:rPr>
          <w:rFonts w:ascii="Times New Roman" w:hAnsi="Times New Roman" w:cs="Times New Roman"/>
          <w:i/>
        </w:rPr>
        <w:t>To</w:t>
      </w:r>
      <w:proofErr w:type="gramEnd"/>
      <w:r w:rsidRPr="006C0766">
        <w:rPr>
          <w:rFonts w:ascii="Times New Roman" w:hAnsi="Times New Roman" w:cs="Times New Roman"/>
          <w:i/>
        </w:rPr>
        <w:t xml:space="preserve"> clarify the process, we have reformulated the sentence:</w:t>
      </w:r>
    </w:p>
    <w:p w14:paraId="11581C55" w14:textId="1353BE4A" w:rsidR="006C0766" w:rsidRPr="006C0766" w:rsidRDefault="006C0766" w:rsidP="006C0766">
      <w:pPr>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6C0766">
        <w:rPr>
          <w:rFonts w:ascii="Times New Roman" w:hAnsi="Times New Roman" w:cs="Times New Roman"/>
          <w:i/>
        </w:rPr>
        <w:t>T</w:t>
      </w:r>
      <w:r w:rsidRPr="006C0766">
        <w:rPr>
          <w:rFonts w:ascii="Times New Roman" w:hAnsi="Times New Roman" w:cs="Times New Roman"/>
          <w:i/>
        </w:rPr>
        <w:t>he beginnings of each collapsed SD were used as the initial sequences for the assembly process.</w:t>
      </w:r>
    </w:p>
    <w:p w14:paraId="0EB7CCB1" w14:textId="0959E024" w:rsidR="006C0766" w:rsidRPr="006C0766" w:rsidRDefault="006C0766" w:rsidP="00110B82">
      <w:pPr>
        <w:jc w:val="both"/>
        <w:rPr>
          <w:rFonts w:ascii="Times New Roman" w:eastAsia="Times New Roman" w:hAnsi="Times New Roman" w:cs="Times New Roman"/>
          <w:i/>
        </w:rPr>
      </w:pPr>
      <w:r w:rsidRPr="006C0766">
        <w:rPr>
          <w:rFonts w:ascii="Times New Roman" w:eastAsia="Times New Roman" w:hAnsi="Times New Roman" w:cs="Times New Roman"/>
          <w:i/>
        </w:rPr>
        <w:t xml:space="preserve">to: </w:t>
      </w:r>
    </w:p>
    <w:p w14:paraId="31A67244" w14:textId="59CC8CB1" w:rsidR="006C0766" w:rsidRPr="006C0766" w:rsidRDefault="006C0766" w:rsidP="006C0766">
      <w:pPr>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i/>
        </w:rPr>
      </w:pPr>
      <w:r w:rsidRPr="006C0766">
        <w:rPr>
          <w:rFonts w:ascii="Times New Roman" w:hAnsi="Times New Roman" w:cs="Times New Roman"/>
          <w:i/>
        </w:rPr>
        <w:t>Unique random sequences preceding each collapsed SD portion of the generated sequences were used as an initial anchor sequence for the assembly process.</w:t>
      </w:r>
    </w:p>
    <w:p w14:paraId="2B481E07" w14:textId="708B9633" w:rsidR="006C0766" w:rsidRPr="006C0766" w:rsidRDefault="006C0766" w:rsidP="00110B82">
      <w:pPr>
        <w:jc w:val="both"/>
        <w:rPr>
          <w:rFonts w:ascii="Times New Roman" w:eastAsia="Times New Roman" w:hAnsi="Times New Roman" w:cs="Times New Roman"/>
          <w:i/>
          <w:color w:val="000033"/>
          <w:highlight w:val="white"/>
        </w:rPr>
      </w:pPr>
      <w:r w:rsidRPr="006C0766">
        <w:rPr>
          <w:rFonts w:ascii="Times New Roman" w:hAnsi="Times New Roman" w:cs="Times New Roman"/>
          <w:i/>
        </w:rPr>
        <w:t xml:space="preserve">Additionally, to provide a better intuition on what we mean by “beginnings of each collapsed SD” one can appreciate a </w:t>
      </w:r>
      <w:proofErr w:type="spellStart"/>
      <w:r w:rsidRPr="006C0766">
        <w:rPr>
          <w:rFonts w:ascii="Times New Roman" w:hAnsi="Times New Roman" w:cs="Times New Roman"/>
          <w:i/>
        </w:rPr>
        <w:t>visualisation</w:t>
      </w:r>
      <w:proofErr w:type="spellEnd"/>
      <w:r w:rsidRPr="006C0766">
        <w:rPr>
          <w:rFonts w:ascii="Times New Roman" w:hAnsi="Times New Roman" w:cs="Times New Roman"/>
          <w:i/>
        </w:rPr>
        <w:t xml:space="preserve"> of the generated sequences in the response to Question 3 of the reviewer.</w:t>
      </w:r>
    </w:p>
    <w:p w14:paraId="032EE094" w14:textId="360E1000" w:rsidR="00110B82" w:rsidRDefault="00110B82" w:rsidP="00110B82">
      <w:pPr>
        <w:jc w:val="both"/>
        <w:rPr>
          <w:rFonts w:ascii="Times New Roman" w:eastAsia="Times New Roman" w:hAnsi="Times New Roman" w:cs="Times New Roman"/>
          <w:color w:val="000033"/>
        </w:rPr>
      </w:pPr>
      <w:r>
        <w:rPr>
          <w:rFonts w:ascii="Times New Roman" w:eastAsia="Times New Roman" w:hAnsi="Times New Roman" w:cs="Times New Roman"/>
          <w:color w:val="000033"/>
          <w:highlight w:val="white"/>
        </w:rPr>
        <w:t xml:space="preserve">6) The genomes of primates are not as well assembled and annotated (especially for </w:t>
      </w:r>
      <w:proofErr w:type="spellStart"/>
      <w:r>
        <w:rPr>
          <w:rFonts w:ascii="Times New Roman" w:eastAsia="Times New Roman" w:hAnsi="Times New Roman" w:cs="Times New Roman"/>
          <w:color w:val="000033"/>
          <w:highlight w:val="white"/>
        </w:rPr>
        <w:t>for</w:t>
      </w:r>
      <w:proofErr w:type="spellEnd"/>
      <w:r>
        <w:rPr>
          <w:rFonts w:ascii="Times New Roman" w:eastAsia="Times New Roman" w:hAnsi="Times New Roman" w:cs="Times New Roman"/>
          <w:color w:val="000033"/>
          <w:highlight w:val="white"/>
        </w:rPr>
        <w:t xml:space="preserve"> segmental duplications) as the human genome. This tool has the potential to help improve the assembly and SD annotation of primate genomes, and perhaps the authors could discuss how the tool can be used for this purpose.</w:t>
      </w:r>
    </w:p>
    <w:p w14:paraId="54889203" w14:textId="6E0C7925" w:rsidR="006C0766" w:rsidRPr="006C0766" w:rsidRDefault="006C0766" w:rsidP="00110B82">
      <w:pPr>
        <w:jc w:val="both"/>
        <w:rPr>
          <w:rFonts w:ascii="Times New Roman" w:eastAsia="Times New Roman" w:hAnsi="Times New Roman" w:cs="Times New Roman"/>
          <w:i/>
        </w:rPr>
      </w:pPr>
      <w:r w:rsidRPr="006C0766">
        <w:rPr>
          <w:rFonts w:ascii="Times New Roman" w:eastAsia="Times New Roman" w:hAnsi="Times New Roman" w:cs="Times New Roman"/>
          <w:i/>
          <w:color w:val="000033"/>
        </w:rPr>
        <w:lastRenderedPageBreak/>
        <w:t xml:space="preserve">Response: </w:t>
      </w:r>
      <w:r w:rsidRPr="006C0766">
        <w:rPr>
          <w:rFonts w:ascii="Times New Roman" w:hAnsi="Times New Roman" w:cs="Times New Roman"/>
          <w:i/>
        </w:rPr>
        <w:t xml:space="preserve">In order to justify that the </w:t>
      </w:r>
      <w:proofErr w:type="spellStart"/>
      <w:r w:rsidRPr="006C0766">
        <w:rPr>
          <w:rFonts w:ascii="Times New Roman" w:hAnsi="Times New Roman" w:cs="Times New Roman"/>
          <w:i/>
        </w:rPr>
        <w:t>PhaseDancer</w:t>
      </w:r>
      <w:proofErr w:type="spellEnd"/>
      <w:r w:rsidRPr="006C0766">
        <w:rPr>
          <w:rFonts w:ascii="Times New Roman" w:hAnsi="Times New Roman" w:cs="Times New Roman"/>
          <w:i/>
        </w:rPr>
        <w:t xml:space="preserve"> is applicable to improve the assembly of primate genomes, we present a case-study of patching an exemplary gap on the reference genome of orangutan (ponAbe3) on chromosome 7. We have managed to assemble this region despite quite low local coverage of PacBio reads (~10x). Below the results of BLAT of the assembled </w:t>
      </w:r>
      <w:proofErr w:type="spellStart"/>
      <w:r w:rsidRPr="006C0766">
        <w:rPr>
          <w:rFonts w:ascii="Times New Roman" w:hAnsi="Times New Roman" w:cs="Times New Roman"/>
          <w:i/>
        </w:rPr>
        <w:t>contig</w:t>
      </w:r>
      <w:proofErr w:type="spellEnd"/>
      <w:r w:rsidRPr="006C0766">
        <w:rPr>
          <w:rFonts w:ascii="Times New Roman" w:hAnsi="Times New Roman" w:cs="Times New Roman"/>
          <w:i/>
        </w:rPr>
        <w:t xml:space="preserve"> on ponAbe3 assembly covering the gap and flanking sequences is shown. The initial anchor sequence was obtained from the reference genome, and assembly was produced by extending it rightward.</w:t>
      </w:r>
    </w:p>
    <w:p w14:paraId="00000038" w14:textId="52CA81D5" w:rsidR="00C7769F" w:rsidRDefault="006C0766">
      <w:pPr>
        <w:rPr>
          <w:rFonts w:ascii="Times New Roman" w:eastAsia="Times New Roman" w:hAnsi="Times New Roman" w:cs="Times New Roman"/>
        </w:rPr>
      </w:pPr>
      <w:r w:rsidRPr="006C0766">
        <w:rPr>
          <w:rFonts w:ascii="Times New Roman" w:eastAsia="Times New Roman" w:hAnsi="Times New Roman" w:cs="Times New Roman"/>
        </w:rPr>
        <w:drawing>
          <wp:inline distT="0" distB="0" distL="0" distR="0" wp14:anchorId="7AE65143" wp14:editId="70C864A8">
            <wp:extent cx="5486400" cy="2095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2095500"/>
                    </a:xfrm>
                    <a:prstGeom prst="rect">
                      <a:avLst/>
                    </a:prstGeom>
                  </pic:spPr>
                </pic:pic>
              </a:graphicData>
            </a:graphic>
          </wp:inline>
        </w:drawing>
      </w:r>
    </w:p>
    <w:p w14:paraId="281B1892" w14:textId="77777777" w:rsidR="006C0766" w:rsidRPr="006C0766" w:rsidRDefault="006C0766" w:rsidP="006C0766">
      <w:pPr>
        <w:jc w:val="both"/>
        <w:rPr>
          <w:rFonts w:ascii="Times New Roman" w:hAnsi="Times New Roman" w:cs="Times New Roman"/>
          <w:i/>
        </w:rPr>
      </w:pPr>
      <w:r w:rsidRPr="006C0766">
        <w:rPr>
          <w:rFonts w:ascii="Times New Roman" w:hAnsi="Times New Roman" w:cs="Times New Roman"/>
          <w:i/>
        </w:rPr>
        <w:t xml:space="preserve">In general, </w:t>
      </w:r>
      <w:proofErr w:type="spellStart"/>
      <w:r w:rsidRPr="006C0766">
        <w:rPr>
          <w:rFonts w:ascii="Times New Roman" w:hAnsi="Times New Roman" w:cs="Times New Roman"/>
          <w:i/>
        </w:rPr>
        <w:t>PhaseDancer</w:t>
      </w:r>
      <w:proofErr w:type="spellEnd"/>
      <w:r w:rsidRPr="006C0766">
        <w:rPr>
          <w:rFonts w:ascii="Times New Roman" w:hAnsi="Times New Roman" w:cs="Times New Roman"/>
          <w:i/>
        </w:rPr>
        <w:t xml:space="preserve"> can be used to patch gaps in the assembly using initial anchor sequences from the existing part. </w:t>
      </w:r>
    </w:p>
    <w:p w14:paraId="3DE3AB82" w14:textId="0774D4F9" w:rsidR="006C0766" w:rsidRPr="006C0766" w:rsidRDefault="006C0766" w:rsidP="006C0766">
      <w:pPr>
        <w:jc w:val="both"/>
        <w:rPr>
          <w:rFonts w:ascii="Times New Roman" w:eastAsia="Times New Roman" w:hAnsi="Times New Roman" w:cs="Times New Roman"/>
          <w:i/>
        </w:rPr>
      </w:pPr>
      <w:proofErr w:type="spellStart"/>
      <w:r w:rsidRPr="006C0766">
        <w:rPr>
          <w:rFonts w:ascii="Times New Roman" w:hAnsi="Times New Roman" w:cs="Times New Roman"/>
          <w:i/>
        </w:rPr>
        <w:t>PhaseDancerViewer</w:t>
      </w:r>
      <w:proofErr w:type="spellEnd"/>
      <w:r w:rsidRPr="006C0766">
        <w:rPr>
          <w:rFonts w:ascii="Times New Roman" w:hAnsi="Times New Roman" w:cs="Times New Roman"/>
          <w:i/>
        </w:rPr>
        <w:t xml:space="preserve"> application </w:t>
      </w:r>
      <w:proofErr w:type="spellStart"/>
      <w:r w:rsidRPr="006C0766">
        <w:rPr>
          <w:rFonts w:ascii="Times New Roman" w:hAnsi="Times New Roman" w:cs="Times New Roman"/>
          <w:i/>
        </w:rPr>
        <w:t>visualising</w:t>
      </w:r>
      <w:proofErr w:type="spellEnd"/>
      <w:r w:rsidRPr="006C0766">
        <w:rPr>
          <w:rFonts w:ascii="Times New Roman" w:hAnsi="Times New Roman" w:cs="Times New Roman"/>
          <w:i/>
        </w:rPr>
        <w:t xml:space="preserve"> assembly iterations of the gap on chromosome 7 of the </w:t>
      </w:r>
      <w:proofErr w:type="spellStart"/>
      <w:r w:rsidRPr="006C0766">
        <w:rPr>
          <w:rFonts w:ascii="Times New Roman" w:hAnsi="Times New Roman" w:cs="Times New Roman"/>
          <w:i/>
        </w:rPr>
        <w:t>ponAbe</w:t>
      </w:r>
      <w:proofErr w:type="spellEnd"/>
      <w:r w:rsidRPr="006C0766">
        <w:rPr>
          <w:rFonts w:ascii="Times New Roman" w:hAnsi="Times New Roman" w:cs="Times New Roman"/>
          <w:i/>
        </w:rPr>
        <w:t xml:space="preserve"> genome can be found at http://bioputer.mimuw.edu.pl:82</w:t>
      </w:r>
      <w:r w:rsidRPr="006C0766">
        <w:rPr>
          <w:rFonts w:ascii="Times New Roman" w:hAnsi="Times New Roman" w:cs="Times New Roman"/>
          <w:i/>
        </w:rPr>
        <w:t>.</w:t>
      </w:r>
    </w:p>
    <w:p w14:paraId="696C7EB6" w14:textId="51625958" w:rsidR="006C0766" w:rsidRDefault="006C0766">
      <w:pPr>
        <w:rPr>
          <w:rFonts w:ascii="Times New Roman" w:eastAsia="Times New Roman" w:hAnsi="Times New Roman" w:cs="Times New Roman"/>
        </w:rPr>
      </w:pPr>
      <w:r w:rsidRPr="006C0766">
        <w:rPr>
          <w:rFonts w:ascii="Times New Roman" w:eastAsia="Times New Roman" w:hAnsi="Times New Roman" w:cs="Times New Roman"/>
        </w:rPr>
        <w:lastRenderedPageBreak/>
        <w:drawing>
          <wp:inline distT="0" distB="0" distL="0" distR="0" wp14:anchorId="689270C7" wp14:editId="54FD6233">
            <wp:extent cx="5419725" cy="4086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9725" cy="4086225"/>
                    </a:xfrm>
                    <a:prstGeom prst="rect">
                      <a:avLst/>
                    </a:prstGeom>
                  </pic:spPr>
                </pic:pic>
              </a:graphicData>
            </a:graphic>
          </wp:inline>
        </w:drawing>
      </w:r>
    </w:p>
    <w:p w14:paraId="0000003A"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3B"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Reviewer 1</w:t>
      </w:r>
    </w:p>
    <w:p w14:paraId="0000003C" w14:textId="77777777" w:rsidR="00C7769F" w:rsidRDefault="005E5818">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authors have addressed my concerns.</w:t>
      </w:r>
    </w:p>
    <w:p w14:paraId="0000003D" w14:textId="77777777" w:rsidR="00C7769F" w:rsidRDefault="005E5818">
      <w:pPr>
        <w:rPr>
          <w:rFonts w:ascii="Times New Roman" w:eastAsia="Times New Roman" w:hAnsi="Times New Roman" w:cs="Times New Roman"/>
          <w:b/>
        </w:rPr>
      </w:pPr>
      <w:r>
        <w:rPr>
          <w:rFonts w:ascii="Times New Roman" w:eastAsia="Times New Roman" w:hAnsi="Times New Roman" w:cs="Times New Roman"/>
          <w:b/>
        </w:rPr>
        <w:t>Reviewer 2</w:t>
      </w:r>
    </w:p>
    <w:p w14:paraId="0000003E" w14:textId="77777777" w:rsidR="00C7769F" w:rsidRDefault="005E5818">
      <w:pPr>
        <w:rPr>
          <w:rFonts w:ascii="Times New Roman" w:eastAsia="Times New Roman" w:hAnsi="Times New Roman" w:cs="Times New Roman"/>
        </w:rPr>
      </w:pPr>
      <w:r>
        <w:rPr>
          <w:rFonts w:ascii="Times New Roman" w:eastAsia="Times New Roman" w:hAnsi="Times New Roman" w:cs="Times New Roman"/>
          <w:color w:val="000033"/>
          <w:highlight w:val="white"/>
        </w:rPr>
        <w:t>The authors have satisfactorily answered all my comments and I appreciate the effort that the authors made to revise the paper.</w:t>
      </w:r>
    </w:p>
    <w:p w14:paraId="0000003F" w14:textId="77777777" w:rsidR="00C7769F" w:rsidRDefault="00C7769F">
      <w:pPr>
        <w:spacing w:after="0" w:line="240" w:lineRule="auto"/>
        <w:rPr>
          <w:rFonts w:ascii="Times New Roman" w:eastAsia="Times New Roman" w:hAnsi="Times New Roman" w:cs="Times New Roman"/>
          <w:i/>
        </w:rPr>
      </w:pPr>
      <w:bookmarkStart w:id="1" w:name="_gjdgxs" w:colFirst="0" w:colLast="0"/>
      <w:bookmarkEnd w:id="1"/>
    </w:p>
    <w:p w14:paraId="00000040" w14:textId="77777777" w:rsidR="00C7769F" w:rsidRDefault="00C7769F">
      <w:pPr>
        <w:pBdr>
          <w:top w:val="nil"/>
          <w:left w:val="nil"/>
          <w:bottom w:val="nil"/>
          <w:right w:val="nil"/>
          <w:between w:val="nil"/>
        </w:pBdr>
        <w:spacing w:after="0" w:line="240" w:lineRule="auto"/>
        <w:rPr>
          <w:rFonts w:ascii="Times New Roman" w:eastAsia="Times New Roman" w:hAnsi="Times New Roman" w:cs="Times New Roman"/>
        </w:rPr>
      </w:pPr>
      <w:bookmarkStart w:id="2" w:name="_891nk55qcja8" w:colFirst="0" w:colLast="0"/>
      <w:bookmarkEnd w:id="2"/>
    </w:p>
    <w:sectPr w:rsidR="00C776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9F"/>
    <w:rsid w:val="00110B82"/>
    <w:rsid w:val="002641C4"/>
    <w:rsid w:val="003E6BE5"/>
    <w:rsid w:val="005E5818"/>
    <w:rsid w:val="006C0766"/>
    <w:rsid w:val="008E40C5"/>
    <w:rsid w:val="00C7769F"/>
    <w:rsid w:val="00D96E18"/>
    <w:rsid w:val="00DA6110"/>
    <w:rsid w:val="00F44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7E30E"/>
  <w15:docId w15:val="{146D7A0A-45AB-4412-ADE3-17401B4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96E18"/>
    <w:pPr>
      <w:ind w:left="720"/>
      <w:contextualSpacing/>
    </w:pPr>
  </w:style>
  <w:style w:type="character" w:styleId="Hyperlink">
    <w:name w:val="Hyperlink"/>
    <w:basedOn w:val="DefaultParagraphFont"/>
    <w:uiPriority w:val="99"/>
    <w:unhideWhenUsed/>
    <w:rsid w:val="00DA61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bioputer.mimuw.edu.pl:8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6060</Words>
  <Characters>34548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8</cp:revision>
  <dcterms:created xsi:type="dcterms:W3CDTF">2023-07-20T08:04:00Z</dcterms:created>
  <dcterms:modified xsi:type="dcterms:W3CDTF">2023-07-20T08:43:00Z</dcterms:modified>
</cp:coreProperties>
</file>