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C156" w14:textId="3D6B9ED8" w:rsidR="005E5264" w:rsidRPr="00F14DF6" w:rsidRDefault="00275CAB" w:rsidP="005E526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2</w:t>
      </w:r>
      <w:r w:rsidRPr="00275CA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5264" w:rsidRPr="00275CAB">
        <w:rPr>
          <w:rFonts w:ascii="Times New Roman" w:hAnsi="Times New Roman" w:cs="Times New Roman"/>
          <w:b/>
          <w:sz w:val="24"/>
          <w:szCs w:val="24"/>
        </w:rPr>
        <w:t>T</w:t>
      </w:r>
      <w:r w:rsidR="005E5264" w:rsidRPr="00F14DF6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="00511BFC">
        <w:rPr>
          <w:rFonts w:ascii="Times New Roman" w:hAnsi="Times New Roman" w:cs="Times New Roman"/>
          <w:b/>
          <w:sz w:val="24"/>
          <w:szCs w:val="24"/>
        </w:rPr>
        <w:t>S</w:t>
      </w:r>
      <w:r w:rsidR="005E5264" w:rsidRPr="00F14DF6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F14DF6" w:rsidRPr="00F14DF6">
        <w:rPr>
          <w:rFonts w:ascii="Times New Roman" w:hAnsi="Times New Roman" w:cs="Times New Roman"/>
          <w:b/>
          <w:bCs/>
          <w:sz w:val="24"/>
          <w:szCs w:val="24"/>
        </w:rPr>
        <w:t>Summary of BS-seq data.</w:t>
      </w:r>
    </w:p>
    <w:p w14:paraId="34854E4F" w14:textId="7F5A50F6" w:rsidR="006B2396" w:rsidRPr="000D6CD2" w:rsidRDefault="00B874C1" w:rsidP="000D6CD2">
      <w:r w:rsidRPr="00B874C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0F2E4" wp14:editId="050873D8">
                <wp:simplePos x="0" y="0"/>
                <wp:positionH relativeFrom="margin">
                  <wp:posOffset>-65063</wp:posOffset>
                </wp:positionH>
                <wp:positionV relativeFrom="paragraph">
                  <wp:posOffset>5791689</wp:posOffset>
                </wp:positionV>
                <wp:extent cx="6321287" cy="338554"/>
                <wp:effectExtent l="0" t="0" r="0" b="0"/>
                <wp:wrapNone/>
                <wp:docPr id="3" name="文本框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5473E6A-1A55-A16B-BF08-8C60A86DF62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1287" cy="33855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A9709A9" w14:textId="0A4C145B" w:rsidR="00B874C1" w:rsidRPr="005A1CEC" w:rsidRDefault="00B874C1" w:rsidP="00B874C1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0"/>
                              </w:rPr>
                            </w:pPr>
                            <w:r w:rsidRPr="005A1CEC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0"/>
                              </w:rPr>
                              <w:t>§, Bisulfite conversion rate was calculated by subtracting chloroplast DNA methylation ratio.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6E0F2E4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5.1pt;margin-top:456.05pt;width:497.75pt;height:26.6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" filled="f" stroked="f">
                <v:textbox style="mso-fit-shape-to-text:t">
                  <w:txbxContent>
                    <w:p w14:paraId="2A9709A9" w14:textId="0A4C145B" w:rsidR="00B874C1" w:rsidRPr="005A1CEC" w:rsidRDefault="00B874C1" w:rsidP="00B874C1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0"/>
                        </w:rPr>
                      </w:pPr>
                      <w:r w:rsidRPr="005A1CEC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0"/>
                        </w:rPr>
                        <w:t>§, Bisulfite conversion rate was calculated by subtracting chloroplast DNA methylation ratio.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53A14">
        <w:rPr>
          <w:noProof/>
        </w:rPr>
        <w:drawing>
          <wp:inline distT="0" distB="0" distL="0" distR="0" wp14:anchorId="3EF120AD" wp14:editId="3C46C7E5">
            <wp:extent cx="7281266" cy="5713047"/>
            <wp:effectExtent l="0" t="0" r="0" b="0"/>
            <wp:docPr id="8399569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2085" cy="5737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B2396" w:rsidRPr="000D6CD2" w:rsidSect="00A1614A">
      <w:pgSz w:w="17577" w:h="23814" w:code="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9C0DC" w14:textId="77777777" w:rsidR="00982408" w:rsidRDefault="00982408" w:rsidP="00511BFC">
      <w:r>
        <w:separator/>
      </w:r>
    </w:p>
  </w:endnote>
  <w:endnote w:type="continuationSeparator" w:id="0">
    <w:p w14:paraId="798C66A4" w14:textId="77777777" w:rsidR="00982408" w:rsidRDefault="00982408" w:rsidP="00511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110ED" w14:textId="77777777" w:rsidR="00982408" w:rsidRDefault="00982408" w:rsidP="00511BFC">
      <w:r>
        <w:separator/>
      </w:r>
    </w:p>
  </w:footnote>
  <w:footnote w:type="continuationSeparator" w:id="0">
    <w:p w14:paraId="79BCFFCA" w14:textId="77777777" w:rsidR="00982408" w:rsidRDefault="00982408" w:rsidP="00511B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69"/>
    <w:rsid w:val="000D6CD2"/>
    <w:rsid w:val="001F7051"/>
    <w:rsid w:val="00275CAB"/>
    <w:rsid w:val="004A740C"/>
    <w:rsid w:val="00511BFC"/>
    <w:rsid w:val="005A1CEC"/>
    <w:rsid w:val="005E5264"/>
    <w:rsid w:val="006B2396"/>
    <w:rsid w:val="00774986"/>
    <w:rsid w:val="00982408"/>
    <w:rsid w:val="009B0A6B"/>
    <w:rsid w:val="009D584E"/>
    <w:rsid w:val="00A1614A"/>
    <w:rsid w:val="00AC7473"/>
    <w:rsid w:val="00B874C1"/>
    <w:rsid w:val="00B923A0"/>
    <w:rsid w:val="00C67EAE"/>
    <w:rsid w:val="00D44CDE"/>
    <w:rsid w:val="00D57669"/>
    <w:rsid w:val="00DA0E74"/>
    <w:rsid w:val="00E53A14"/>
    <w:rsid w:val="00F1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4F128E"/>
  <w15:chartTrackingRefBased/>
  <w15:docId w15:val="{AAF6A8CC-25D2-4095-AD09-1349CAD38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2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4DF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11B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11BF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11B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11BFC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DA0E7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A0E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bo zhu</cp:lastModifiedBy>
  <cp:revision>18</cp:revision>
  <dcterms:created xsi:type="dcterms:W3CDTF">2023-06-01T03:01:00Z</dcterms:created>
  <dcterms:modified xsi:type="dcterms:W3CDTF">2023-12-18T05:23:00Z</dcterms:modified>
</cp:coreProperties>
</file>