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7FDD3" w14:textId="77777777" w:rsidR="00F75B33" w:rsidRPr="00C33412" w:rsidRDefault="00F75B33" w:rsidP="00F75B33">
      <w:pPr>
        <w:adjustRightInd w:val="0"/>
        <w:snapToGrid w:val="0"/>
        <w:spacing w:line="300" w:lineRule="auto"/>
        <w:rPr>
          <w:rFonts w:ascii="Arial" w:hAnsi="Arial" w:cs="Arial"/>
          <w:b/>
          <w:sz w:val="36"/>
          <w:szCs w:val="24"/>
        </w:rPr>
      </w:pPr>
      <w:bookmarkStart w:id="0" w:name="_Hlk152687110"/>
      <w:bookmarkEnd w:id="0"/>
      <w:r w:rsidRPr="00C33412">
        <w:rPr>
          <w:rFonts w:ascii="Arial" w:hAnsi="Arial" w:cs="Arial"/>
          <w:b/>
          <w:sz w:val="36"/>
          <w:szCs w:val="24"/>
        </w:rPr>
        <w:t>Supplementary Text</w:t>
      </w:r>
    </w:p>
    <w:p w14:paraId="059159C7" w14:textId="77777777" w:rsidR="00F75B33" w:rsidRPr="00182AB6" w:rsidRDefault="00F75B33" w:rsidP="00F75B33">
      <w:pPr>
        <w:adjustRightInd w:val="0"/>
        <w:snapToGrid w:val="0"/>
        <w:spacing w:before="120" w:line="300" w:lineRule="auto"/>
        <w:rPr>
          <w:rFonts w:ascii="Arial" w:hAnsi="Arial" w:cs="Arial"/>
          <w:b/>
          <w:sz w:val="24"/>
          <w:szCs w:val="24"/>
        </w:rPr>
      </w:pPr>
      <w:r w:rsidRPr="00182AB6">
        <w:rPr>
          <w:rFonts w:ascii="Arial" w:hAnsi="Arial" w:cs="Arial"/>
          <w:b/>
          <w:sz w:val="24"/>
          <w:szCs w:val="24"/>
        </w:rPr>
        <w:t xml:space="preserve">Inference algorithm of </w:t>
      </w:r>
      <w:proofErr w:type="spellStart"/>
      <w:r w:rsidRPr="00182AB6">
        <w:rPr>
          <w:rFonts w:ascii="Arial" w:hAnsi="Arial" w:cs="Arial"/>
          <w:b/>
          <w:sz w:val="24"/>
          <w:szCs w:val="24"/>
        </w:rPr>
        <w:t>TDEseq</w:t>
      </w:r>
      <w:proofErr w:type="spellEnd"/>
    </w:p>
    <w:p w14:paraId="342DDDC4" w14:textId="77777777" w:rsidR="00F75B33" w:rsidRPr="00182AB6" w:rsidRDefault="00F75B33" w:rsidP="00F75B33">
      <w:pPr>
        <w:adjustRightInd w:val="0"/>
        <w:snapToGrid w:val="0"/>
        <w:spacing w:line="300" w:lineRule="auto"/>
        <w:rPr>
          <w:rFonts w:ascii="Arial" w:hAnsi="Arial" w:cs="Arial"/>
          <w:sz w:val="24"/>
          <w:szCs w:val="24"/>
        </w:rPr>
      </w:pPr>
      <w:r w:rsidRPr="00182AB6">
        <w:rPr>
          <w:rFonts w:ascii="Arial" w:hAnsi="Arial" w:cs="Arial"/>
          <w:sz w:val="24"/>
          <w:szCs w:val="24"/>
        </w:rPr>
        <w:t xml:space="preserve">Here, we provide details on the parameter estimation of </w:t>
      </w:r>
      <w:proofErr w:type="spellStart"/>
      <w:r w:rsidRPr="00182AB6">
        <w:rPr>
          <w:rFonts w:ascii="Arial" w:hAnsi="Arial" w:cs="Arial"/>
          <w:sz w:val="24"/>
          <w:szCs w:val="24"/>
        </w:rPr>
        <w:t>TDEseq</w:t>
      </w:r>
      <w:proofErr w:type="spellEnd"/>
      <w:r w:rsidRPr="00182AB6">
        <w:rPr>
          <w:rFonts w:ascii="Arial" w:hAnsi="Arial" w:cs="Arial"/>
          <w:sz w:val="24"/>
          <w:szCs w:val="24"/>
        </w:rPr>
        <w:t xml:space="preserve"> models. All notations follow the Overview of </w:t>
      </w:r>
      <w:proofErr w:type="spellStart"/>
      <w:r w:rsidRPr="00182AB6">
        <w:rPr>
          <w:rFonts w:ascii="Arial" w:hAnsi="Arial" w:cs="Arial"/>
          <w:sz w:val="24"/>
          <w:szCs w:val="24"/>
        </w:rPr>
        <w:t>TDEseq</w:t>
      </w:r>
      <w:proofErr w:type="spellEnd"/>
      <w:r w:rsidRPr="00182AB6">
        <w:rPr>
          <w:rFonts w:ascii="Arial" w:hAnsi="Arial" w:cs="Arial"/>
          <w:sz w:val="24"/>
          <w:szCs w:val="24"/>
        </w:rPr>
        <w:t xml:space="preserve"> section in the main text. Specifically, we recall that 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788"/>
      </w:tblGrid>
      <w:tr w:rsidR="00F75B33" w:rsidRPr="00182AB6" w14:paraId="3E47F18F" w14:textId="77777777" w:rsidTr="002E352C">
        <w:tc>
          <w:tcPr>
            <w:tcW w:w="7508" w:type="dxa"/>
          </w:tcPr>
          <w:p w14:paraId="5EA18410" w14:textId="77777777" w:rsidR="00F75B33" w:rsidRPr="00182AB6" w:rsidRDefault="00F75B33" w:rsidP="002E352C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Arial"/>
                  <w:sz w:val="24"/>
                  <w:szCs w:val="24"/>
                </w:rPr>
                <m:t>E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b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g</m:t>
                      </m:r>
                    </m:sub>
                  </m:sSub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Arial"/>
                  <w:sz w:val="24"/>
                  <w:szCs w:val="24"/>
                </w:rPr>
                <m:t>W</m:t>
              </m:r>
              <m:sSub>
                <m:sSubPr>
                  <m:ctrlPr>
                    <w:rPr>
                      <w:rFonts w:ascii="Cambria Math" w:hAnsi="Cambria Math" w:cs="Arial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α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g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+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0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 xml:space="preserve">  S</m:t>
                  </m:r>
                  <m:ctrlPr>
                    <w:rPr>
                      <w:rFonts w:ascii="Cambria Math" w:hAnsi="Cambria Math" w:cs="Arial"/>
                      <w:b/>
                      <w:sz w:val="24"/>
                      <w:szCs w:val="24"/>
                    </w:rPr>
                  </m:ctrlPr>
                </m:e>
              </m:d>
              <m:r>
                <m:rPr>
                  <m:sty m:val="b"/>
                </m:rPr>
                <w:rPr>
                  <w:rFonts w:ascii="Cambria Math" w:hAnsi="Cambria Math" w:cs="Arial"/>
                  <w:sz w:val="24"/>
                  <w:szCs w:val="24"/>
                </w:rPr>
                <m:t>[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Arial"/>
                      <w:b/>
                      <w:sz w:val="24"/>
                      <w:szCs w:val="24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g0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b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g</m:t>
                        </m:r>
                      </m:sub>
                    </m:sSub>
                  </m:e>
                </m:mr>
              </m:m>
              <m:r>
                <m:rPr>
                  <m:sty m:val="b"/>
                </m:rPr>
                <w:rPr>
                  <w:rFonts w:ascii="Cambria Math" w:hAnsi="Cambria Math" w:cs="Arial"/>
                  <w:sz w:val="24"/>
                  <w:szCs w:val="24"/>
                </w:rPr>
                <m:t>]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4"/>
                  <w:szCs w:val="24"/>
                </w:rPr>
                <m:t>.</m:t>
              </m:r>
            </m:oMath>
            <w:r w:rsidRPr="00182AB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g=1,2,⋯,G</m:t>
              </m:r>
            </m:oMath>
            <w:r w:rsidRPr="00182AB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88" w:type="dxa"/>
            <w:vAlign w:val="center"/>
          </w:tcPr>
          <w:p w14:paraId="75544E2C" w14:textId="77777777" w:rsidR="00F75B33" w:rsidRPr="00182AB6" w:rsidRDefault="00F75B33" w:rsidP="002E352C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2AB6">
              <w:rPr>
                <w:rFonts w:ascii="Arial" w:hAnsi="Arial" w:cs="Arial" w:hint="eastAsia"/>
                <w:sz w:val="24"/>
                <w:szCs w:val="24"/>
              </w:rPr>
              <w:t>(</w:t>
            </w:r>
            <w:r w:rsidRPr="00182AB6">
              <w:rPr>
                <w:rFonts w:ascii="Arial" w:hAnsi="Arial" w:cs="Arial"/>
                <w:sz w:val="24"/>
                <w:szCs w:val="24"/>
              </w:rPr>
              <w:t>1)</w:t>
            </w:r>
          </w:p>
        </w:tc>
      </w:tr>
    </w:tbl>
    <w:p w14:paraId="690AD34A" w14:textId="77777777" w:rsidR="00F75B33" w:rsidRPr="00182AB6" w:rsidRDefault="00F75B33" w:rsidP="00F75B33">
      <w:pPr>
        <w:adjustRightInd w:val="0"/>
        <w:snapToGrid w:val="0"/>
        <w:spacing w:line="300" w:lineRule="auto"/>
        <w:rPr>
          <w:rFonts w:ascii="Arial" w:hAnsi="Arial" w:cs="Arial"/>
          <w:sz w:val="24"/>
          <w:szCs w:val="24"/>
        </w:rPr>
      </w:pPr>
      <w:r w:rsidRPr="00182AB6">
        <w:rPr>
          <w:rFonts w:ascii="Arial" w:hAnsi="Arial" w:cs="Arial"/>
          <w:sz w:val="24"/>
          <w:szCs w:val="24"/>
        </w:rPr>
        <w:t xml:space="preserve">where </w:t>
      </w:r>
      <m:oMath>
        <m:r>
          <m:rPr>
            <m:sty m:val="b"/>
          </m:rPr>
          <w:rPr>
            <w:rFonts w:ascii="Cambria Math" w:hAnsi="Cambria Math" w:cs="Arial"/>
            <w:sz w:val="24"/>
            <w:szCs w:val="24"/>
          </w:rPr>
          <m:t xml:space="preserve">S </m:t>
        </m:r>
      </m:oMath>
      <w:r w:rsidRPr="00182AB6">
        <w:rPr>
          <w:rFonts w:ascii="Arial" w:hAnsi="Arial" w:cs="Arial"/>
          <w:sz w:val="24"/>
          <w:szCs w:val="24"/>
        </w:rPr>
        <w:t>is an</w:t>
      </w:r>
      <w:r w:rsidRPr="00182AB6">
        <w:rPr>
          <w:rFonts w:ascii="Arial" w:hAnsi="Arial" w:cs="Arial"/>
          <w:b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N×m</m:t>
        </m:r>
      </m:oMath>
      <w:r w:rsidRPr="00182AB6">
        <w:rPr>
          <w:rFonts w:ascii="Arial" w:hAnsi="Arial" w:cs="Arial"/>
          <w:sz w:val="24"/>
          <w:szCs w:val="24"/>
        </w:rPr>
        <w:t xml:space="preserve"> matrix with columns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t</m:t>
            </m:r>
          </m:e>
        </m:d>
        <m:r>
          <w:rPr>
            <w:rFonts w:ascii="Cambria Math" w:hAnsi="Cambria Math" w:cs="Arial"/>
            <w:sz w:val="24"/>
            <w:szCs w:val="24"/>
          </w:rPr>
          <m:t>,…,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k</m:t>
            </m:r>
          </m:sub>
        </m:sSub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t</m:t>
            </m:r>
          </m:e>
        </m:d>
      </m:oMath>
      <w:r w:rsidRPr="00182AB6">
        <w:rPr>
          <w:rFonts w:ascii="Arial" w:hAnsi="Arial" w:cs="Arial"/>
          <w:sz w:val="24"/>
          <w:szCs w:val="24"/>
        </w:rPr>
        <w:t xml:space="preserve">, and </w:t>
      </w:r>
      <m:oMath>
        <m:r>
          <w:rPr>
            <w:rFonts w:ascii="Cambria Math" w:hAnsi="Cambria Math" w:cs="Arial"/>
            <w:sz w:val="24"/>
            <w:szCs w:val="24"/>
          </w:rPr>
          <m:t>k</m:t>
        </m:r>
      </m:oMath>
      <w:r>
        <w:rPr>
          <w:rFonts w:ascii="Arial" w:hAnsi="Arial" w:cs="Arial" w:hint="eastAsia"/>
          <w:sz w:val="24"/>
          <w:szCs w:val="24"/>
        </w:rPr>
        <w:t xml:space="preserve"> </w:t>
      </w:r>
      <w:r w:rsidRPr="00182AB6">
        <w:rPr>
          <w:rFonts w:ascii="Arial" w:hAnsi="Arial" w:cs="Arial"/>
          <w:sz w:val="24"/>
          <w:szCs w:val="24"/>
        </w:rPr>
        <w:t xml:space="preserve">is the number of knots of the spline </w:t>
      </w:r>
      <w:proofErr w:type="gramStart"/>
      <w:r w:rsidRPr="00182AB6">
        <w:rPr>
          <w:rFonts w:ascii="Arial" w:hAnsi="Arial" w:cs="Arial"/>
          <w:sz w:val="24"/>
          <w:szCs w:val="24"/>
        </w:rPr>
        <w:t>function.</w:t>
      </w:r>
      <w:proofErr w:type="gramEnd"/>
      <w:r w:rsidRPr="00182AB6">
        <w:rPr>
          <w:rFonts w:ascii="Arial" w:hAnsi="Arial" w:cs="Arial"/>
          <w:b/>
          <w:sz w:val="24"/>
          <w:szCs w:val="24"/>
        </w:rPr>
        <w:t xml:space="preserve"> </w:t>
      </w:r>
      <m:oMath>
        <m:r>
          <m:rPr>
            <m:sty m:val="b"/>
          </m:rPr>
          <w:rPr>
            <w:rFonts w:ascii="Cambria Math" w:hAnsi="Cambria Math" w:cs="Arial"/>
            <w:sz w:val="24"/>
            <w:szCs w:val="24"/>
          </w:rPr>
          <m:t>W</m:t>
        </m:r>
      </m:oMath>
      <w:r w:rsidRPr="00182AB6">
        <w:rPr>
          <w:rFonts w:ascii="Arial" w:hAnsi="Arial" w:cs="Arial"/>
          <w:b/>
          <w:sz w:val="24"/>
          <w:szCs w:val="24"/>
        </w:rPr>
        <w:t xml:space="preserve"> </w:t>
      </w:r>
      <w:r w:rsidRPr="00182AB6">
        <w:rPr>
          <w:rFonts w:ascii="Arial" w:hAnsi="Arial" w:cs="Arial"/>
          <w:sz w:val="24"/>
          <w:szCs w:val="24"/>
        </w:rPr>
        <w:t>is the covariates matrix</w:t>
      </w:r>
      <w:r w:rsidRPr="00182AB6">
        <w:rPr>
          <w:rFonts w:ascii="Arial" w:hAnsi="Arial" w:cs="Arial" w:hint="eastAsia"/>
          <w:sz w:val="24"/>
          <w:szCs w:val="24"/>
        </w:rPr>
        <w:t>;</w:t>
      </w:r>
      <w:r w:rsidRPr="00182AB6">
        <w:rPr>
          <w:rFonts w:ascii="Arial" w:hAnsi="Arial" w:cs="Arial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g</m:t>
            </m:r>
          </m:sub>
        </m:sSub>
      </m:oMath>
      <w:r w:rsidRPr="00182AB6">
        <w:rPr>
          <w:rFonts w:ascii="Arial" w:hAnsi="Arial" w:cs="Arial" w:hint="eastAsia"/>
          <w:b/>
          <w:sz w:val="24"/>
          <w:szCs w:val="24"/>
        </w:rPr>
        <w:t>,</w:t>
      </w:r>
      <w:r w:rsidRPr="00182AB6">
        <w:rPr>
          <w:rFonts w:ascii="Arial" w:hAnsi="Arial" w:cs="Arial"/>
          <w:b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α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g0</m:t>
            </m:r>
          </m:sub>
        </m:sSub>
      </m:oMath>
      <w:r w:rsidRPr="00182AB6">
        <w:rPr>
          <w:rFonts w:ascii="Arial" w:hAnsi="Arial" w:cs="Arial"/>
          <w:sz w:val="24"/>
          <w:szCs w:val="24"/>
        </w:rPr>
        <w:t xml:space="preserve"> and</w:t>
      </w:r>
      <m:oMath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Arial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g</m:t>
            </m:r>
          </m:sub>
        </m:sSub>
      </m:oMath>
      <w:r w:rsidRPr="00182AB6">
        <w:rPr>
          <w:rFonts w:ascii="Arial" w:hAnsi="Arial" w:cs="Arial"/>
          <w:sz w:val="24"/>
          <w:szCs w:val="24"/>
        </w:rPr>
        <w:t>are the corresponding regression coefficients. For the growth or recession patterns,</w:t>
      </w:r>
      <m:oMath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 xml:space="preserve"> </m:t>
        </m:r>
        <m:r>
          <m:rPr>
            <m:sty m:val="b"/>
          </m:rPr>
          <w:rPr>
            <w:rFonts w:ascii="Cambria Math" w:hAnsi="Cambria Math" w:cs="Arial"/>
            <w:sz w:val="24"/>
            <w:szCs w:val="24"/>
          </w:rPr>
          <m:t>S</m:t>
        </m:r>
      </m:oMath>
      <w:r w:rsidRPr="00182AB6">
        <w:rPr>
          <w:rFonts w:ascii="Arial" w:hAnsi="Arial" w:cs="Arial"/>
          <w:b/>
          <w:sz w:val="24"/>
          <w:szCs w:val="24"/>
        </w:rPr>
        <w:t xml:space="preserve"> </w:t>
      </w:r>
      <w:r w:rsidRPr="00182AB6">
        <w:rPr>
          <w:rFonts w:ascii="Arial" w:hAnsi="Arial" w:cs="Arial"/>
          <w:sz w:val="24"/>
          <w:szCs w:val="24"/>
        </w:rPr>
        <w:t xml:space="preserve">was assigned by </w:t>
      </w:r>
      <w:r w:rsidRPr="00182AB6">
        <w:rPr>
          <w:rFonts w:ascii="Arial" w:hAnsi="Arial" w:cs="Arial"/>
          <w:i/>
          <w:sz w:val="24"/>
          <w:szCs w:val="24"/>
        </w:rPr>
        <w:t>I</w:t>
      </w:r>
      <w:r w:rsidRPr="00182AB6">
        <w:rPr>
          <w:rFonts w:ascii="Arial" w:hAnsi="Arial" w:cs="Arial"/>
          <w:sz w:val="24"/>
          <w:szCs w:val="24"/>
        </w:rPr>
        <w:t xml:space="preserve">-spline basis functions and </w:t>
      </w:r>
      <m:oMath>
        <m:sSub>
          <m:sSubPr>
            <m:ctrlPr>
              <w:rPr>
                <w:rFonts w:ascii="Cambria Math" w:hAnsi="Cambria Math" w:cs="Arial"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Arial"/>
                <w:sz w:val="24"/>
                <w:szCs w:val="24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Arial"/>
                <w:b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Arial"/>
                    <w:sz w:val="24"/>
                    <w:szCs w:val="24"/>
                  </w:rPr>
                  <m:t>1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N</m:t>
                </m:r>
              </m:sub>
            </m:sSub>
          </m:e>
        </m:d>
      </m:oMath>
      <w:r w:rsidRPr="00182AB6">
        <w:rPr>
          <w:rFonts w:ascii="Arial" w:hAnsi="Arial" w:cs="Arial"/>
          <w:sz w:val="24"/>
          <w:szCs w:val="24"/>
        </w:rPr>
        <w:t xml:space="preserve">. For both peak and trough patterns, </w:t>
      </w:r>
      <m:oMath>
        <m:r>
          <m:rPr>
            <m:sty m:val="b"/>
          </m:rPr>
          <w:rPr>
            <w:rFonts w:ascii="Cambria Math" w:hAnsi="Cambria Math" w:cs="Arial"/>
            <w:sz w:val="24"/>
            <w:szCs w:val="24"/>
          </w:rPr>
          <m:t>S</m:t>
        </m:r>
      </m:oMath>
      <w:r w:rsidRPr="00182AB6">
        <w:rPr>
          <w:rFonts w:ascii="Arial" w:hAnsi="Arial" w:cs="Arial"/>
          <w:b/>
          <w:sz w:val="24"/>
          <w:szCs w:val="24"/>
        </w:rPr>
        <w:t xml:space="preserve"> </w:t>
      </w:r>
      <w:r w:rsidRPr="00182AB6">
        <w:rPr>
          <w:rFonts w:ascii="Arial" w:hAnsi="Arial" w:cs="Arial"/>
          <w:sz w:val="24"/>
          <w:szCs w:val="24"/>
        </w:rPr>
        <w:t xml:space="preserve">was assigned by the </w:t>
      </w:r>
      <w:r w:rsidRPr="00182AB6">
        <w:rPr>
          <w:rFonts w:ascii="Arial" w:hAnsi="Arial" w:cs="Arial"/>
          <w:i/>
          <w:sz w:val="24"/>
          <w:szCs w:val="24"/>
        </w:rPr>
        <w:t>C</w:t>
      </w:r>
      <w:r w:rsidRPr="00182AB6">
        <w:rPr>
          <w:rFonts w:ascii="Arial" w:hAnsi="Arial" w:cs="Arial"/>
          <w:sz w:val="24"/>
          <w:szCs w:val="24"/>
        </w:rPr>
        <w:t xml:space="preserve">-spline basis vectors and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Arial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Arial"/>
            <w:sz w:val="24"/>
            <w:szCs w:val="24"/>
          </w:rPr>
          <m:t>=[</m:t>
        </m:r>
        <m:sSub>
          <m:sSubPr>
            <m:ctrlPr>
              <w:rPr>
                <w:rFonts w:ascii="Cambria Math" w:hAnsi="Cambria Math" w:cs="Arial"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Arial"/>
                <w:sz w:val="24"/>
                <w:szCs w:val="24"/>
              </w:rPr>
              <m:t>1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Arial"/>
            <w:sz w:val="24"/>
            <w:szCs w:val="24"/>
          </w:rPr>
          <m:t>,</m:t>
        </m:r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t]</m:t>
        </m:r>
      </m:oMath>
      <w:r w:rsidRPr="00182AB6">
        <w:rPr>
          <w:rFonts w:ascii="Arial" w:hAnsi="Arial" w:cs="Arial"/>
          <w:sz w:val="24"/>
          <w:szCs w:val="24"/>
        </w:rPr>
        <w:t xml:space="preserve">, where </w:t>
      </w:r>
      <m:oMath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t</m:t>
        </m:r>
        <m:r>
          <w:rPr>
            <w:rFonts w:ascii="Cambria Math" w:hAnsi="Cambria Math" w:cs="Arial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Arial"/>
                    <w:sz w:val="24"/>
                    <w:szCs w:val="24"/>
                  </w:rPr>
                  <m:t>,…,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N</m:t>
                    </m:r>
                  </m:sub>
                </m:sSub>
              </m:e>
            </m:d>
          </m:e>
          <m:sup>
            <m:r>
              <w:rPr>
                <w:rFonts w:ascii="Cambria Math" w:hAnsi="Cambria Math" w:cs="Arial"/>
                <w:sz w:val="24"/>
                <w:szCs w:val="24"/>
              </w:rPr>
              <m:t>'</m:t>
            </m:r>
          </m:sup>
        </m:sSup>
      </m:oMath>
      <w:r w:rsidRPr="00182AB6">
        <w:rPr>
          <w:rFonts w:ascii="Arial" w:hAnsi="Arial" w:cs="Arial"/>
          <w:sz w:val="24"/>
          <w:szCs w:val="24"/>
        </w:rPr>
        <w:t xml:space="preserve"> represents the time points.</w:t>
      </w:r>
    </w:p>
    <w:p w14:paraId="5F589DA4" w14:textId="77777777" w:rsidR="00F75B33" w:rsidRPr="00182AB6" w:rsidRDefault="00F75B33" w:rsidP="00F75B33">
      <w:pPr>
        <w:adjustRightInd w:val="0"/>
        <w:snapToGrid w:val="0"/>
        <w:spacing w:before="240" w:line="300" w:lineRule="auto"/>
        <w:rPr>
          <w:rFonts w:ascii="Arial" w:hAnsi="Arial" w:cs="Arial"/>
          <w:sz w:val="24"/>
          <w:szCs w:val="24"/>
        </w:rPr>
      </w:pPr>
      <w:r w:rsidRPr="00182AB6">
        <w:rPr>
          <w:rFonts w:ascii="Arial" w:hAnsi="Arial" w:cs="Arial"/>
          <w:sz w:val="24"/>
          <w:szCs w:val="24"/>
        </w:rPr>
        <w:t xml:space="preserve">For any pattern constraints, we assume a linearly independent set of </w:t>
      </w:r>
      <m:oMath>
        <m:r>
          <m:rPr>
            <m:sty m:val="b"/>
          </m:rPr>
          <w:rPr>
            <w:rFonts w:ascii="Cambria Math" w:hAnsi="Cambria Math" w:cs="Arial"/>
            <w:sz w:val="24"/>
            <w:szCs w:val="24"/>
          </w:rPr>
          <m:t xml:space="preserve">S, </m:t>
        </m:r>
        <m:sSub>
          <m:sSubPr>
            <m:ctrlPr>
              <w:rPr>
                <w:rFonts w:ascii="Cambria Math" w:hAnsi="Cambria Math" w:cs="Arial"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Arial"/>
                <w:sz w:val="24"/>
                <w:szCs w:val="24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</m:sSub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 xml:space="preserve"> </m:t>
        </m:r>
      </m:oMath>
      <w:r w:rsidRPr="00182AB6">
        <w:rPr>
          <w:rFonts w:ascii="Arial" w:hAnsi="Arial" w:cs="Arial"/>
          <w:sz w:val="24"/>
          <w:szCs w:val="24"/>
        </w:rPr>
        <w:t>and</w:t>
      </w:r>
      <w:r w:rsidRPr="00182AB6">
        <w:rPr>
          <w:rFonts w:ascii="Arial" w:hAnsi="Arial" w:cs="Arial"/>
          <w:b/>
          <w:sz w:val="24"/>
          <w:szCs w:val="24"/>
        </w:rPr>
        <w:t xml:space="preserve"> </w:t>
      </w:r>
      <m:oMath>
        <m:r>
          <m:rPr>
            <m:sty m:val="b"/>
          </m:rPr>
          <w:rPr>
            <w:rFonts w:ascii="Cambria Math" w:hAnsi="Cambria Math" w:cs="Arial"/>
            <w:sz w:val="24"/>
            <w:szCs w:val="24"/>
          </w:rPr>
          <m:t>W</m:t>
        </m:r>
      </m:oMath>
      <w:r w:rsidRPr="00182AB6">
        <w:rPr>
          <w:rFonts w:ascii="Arial" w:hAnsi="Arial" w:cs="Arial"/>
          <w:b/>
          <w:sz w:val="24"/>
          <w:szCs w:val="24"/>
        </w:rPr>
        <w:t xml:space="preserve"> </w:t>
      </w:r>
      <w:r w:rsidRPr="00182AB6">
        <w:rPr>
          <w:rFonts w:ascii="Arial" w:hAnsi="Arial" w:cs="Arial"/>
          <w:sz w:val="24"/>
          <w:szCs w:val="24"/>
        </w:rPr>
        <w:t>together as a closed convex cone: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788"/>
      </w:tblGrid>
      <w:tr w:rsidR="00F75B33" w:rsidRPr="00182AB6" w14:paraId="27787A3C" w14:textId="77777777" w:rsidTr="002E352C">
        <w:tc>
          <w:tcPr>
            <w:tcW w:w="7508" w:type="dxa"/>
          </w:tcPr>
          <w:p w14:paraId="65A47BA9" w14:textId="77777777" w:rsidR="00F75B33" w:rsidRPr="00182AB6" w:rsidRDefault="00F75B33" w:rsidP="002E352C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∇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=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b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∈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cr m:val="double-struck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: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b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g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=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E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g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g0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+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W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b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g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+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S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b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b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≥0</m:t>
                    </m:r>
                  </m:e>
                </m:d>
              </m:oMath>
            </m:oMathPara>
          </w:p>
        </w:tc>
        <w:tc>
          <w:tcPr>
            <w:tcW w:w="788" w:type="dxa"/>
            <w:vAlign w:val="center"/>
          </w:tcPr>
          <w:p w14:paraId="7228EF7D" w14:textId="77777777" w:rsidR="00F75B33" w:rsidRPr="00182AB6" w:rsidRDefault="00F75B33" w:rsidP="002E352C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2AB6">
              <w:rPr>
                <w:rFonts w:ascii="Arial" w:hAnsi="Arial" w:cs="Arial" w:hint="eastAsia"/>
                <w:sz w:val="24"/>
                <w:szCs w:val="24"/>
              </w:rPr>
              <w:t>(</w:t>
            </w:r>
            <w:r w:rsidRPr="00182AB6">
              <w:rPr>
                <w:rFonts w:ascii="Arial" w:hAnsi="Arial" w:cs="Arial"/>
                <w:sz w:val="24"/>
                <w:szCs w:val="24"/>
              </w:rPr>
              <w:t>2)</w:t>
            </w:r>
          </w:p>
        </w:tc>
      </w:tr>
    </w:tbl>
    <w:p w14:paraId="53F611F5" w14:textId="77777777" w:rsidR="00F75B33" w:rsidRPr="00182AB6" w:rsidRDefault="00F75B33" w:rsidP="00F75B33">
      <w:pPr>
        <w:adjustRightInd w:val="0"/>
        <w:snapToGrid w:val="0"/>
        <w:spacing w:before="240" w:line="300" w:lineRule="auto"/>
        <w:rPr>
          <w:rFonts w:ascii="Arial" w:hAnsi="Arial" w:cs="Arial"/>
          <w:sz w:val="24"/>
          <w:szCs w:val="24"/>
        </w:rPr>
      </w:pPr>
      <w:r w:rsidRPr="00182AB6">
        <w:rPr>
          <w:rFonts w:ascii="Arial" w:hAnsi="Arial" w:cs="Arial"/>
          <w:sz w:val="24"/>
          <w:szCs w:val="24"/>
        </w:rPr>
        <w:t xml:space="preserve">The least-squares estimator for </w:t>
      </w:r>
      <m:oMath>
        <m:sSub>
          <m:sSubPr>
            <m:ctrlPr>
              <w:rPr>
                <w:rFonts w:ascii="Cambria Math" w:hAnsi="Cambria Math" w:cs="Arial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g</m:t>
            </m:r>
          </m:sub>
        </m:sSub>
      </m:oMath>
      <w:r w:rsidRPr="00182AB6">
        <w:rPr>
          <w:rFonts w:ascii="Arial" w:hAnsi="Arial" w:cs="Arial"/>
          <w:b/>
          <w:sz w:val="24"/>
          <w:szCs w:val="24"/>
        </w:rPr>
        <w:t xml:space="preserve"> </w:t>
      </w:r>
      <w:r w:rsidRPr="00182AB6">
        <w:rPr>
          <w:rFonts w:ascii="Arial" w:hAnsi="Arial" w:cs="Arial"/>
          <w:sz w:val="24"/>
          <w:szCs w:val="24"/>
        </w:rPr>
        <w:t xml:space="preserve">is the projection of </w:t>
      </w:r>
      <m:oMath>
        <m:sSub>
          <m:sSubPr>
            <m:ctrlPr>
              <w:rPr>
                <w:rFonts w:ascii="Cambria Math" w:hAnsi="Cambria Math" w:cs="Arial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g</m:t>
            </m:r>
          </m:sub>
        </m:sSub>
      </m:oMath>
      <w:r w:rsidRPr="00182AB6">
        <w:rPr>
          <w:rFonts w:ascii="Arial" w:hAnsi="Arial" w:cs="Arial"/>
          <w:b/>
          <w:sz w:val="24"/>
          <w:szCs w:val="24"/>
        </w:rPr>
        <w:t xml:space="preserve"> </w:t>
      </w:r>
      <w:r w:rsidRPr="00182AB6">
        <w:rPr>
          <w:rFonts w:ascii="Arial" w:hAnsi="Arial" w:cs="Arial"/>
          <w:sz w:val="24"/>
          <w:szCs w:val="24"/>
        </w:rPr>
        <w:t>onto</w:t>
      </w:r>
      <w:r w:rsidRPr="00182AB6">
        <w:rPr>
          <w:rFonts w:ascii="Arial" w:hAnsi="Arial" w:cs="Arial"/>
          <w:b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∇</m:t>
        </m:r>
      </m:oMath>
      <w:r w:rsidRPr="00182AB6">
        <w:rPr>
          <w:rFonts w:ascii="Arial" w:hAnsi="Arial" w:cs="Arial"/>
          <w:sz w:val="24"/>
          <w:szCs w:val="24"/>
        </w:rPr>
        <w:t xml:space="preserve">. For linear </w:t>
      </w:r>
      <w:proofErr w:type="spellStart"/>
      <w:r w:rsidRPr="00182AB6">
        <w:rPr>
          <w:rFonts w:ascii="Arial" w:hAnsi="Arial" w:cs="Arial"/>
          <w:sz w:val="24"/>
          <w:szCs w:val="24"/>
        </w:rPr>
        <w:t>TDEseq</w:t>
      </w:r>
      <w:proofErr w:type="spellEnd"/>
      <w:r w:rsidRPr="00182AB6">
        <w:rPr>
          <w:rFonts w:ascii="Arial" w:hAnsi="Arial" w:cs="Arial"/>
          <w:sz w:val="24"/>
          <w:szCs w:val="24"/>
        </w:rPr>
        <w:t xml:space="preserve">, note that </w:t>
      </w:r>
      <m:oMath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cov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b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4"/>
                    <w:szCs w:val="24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Arial"/>
                    <w:sz w:val="24"/>
                    <w:szCs w:val="24"/>
                  </w:rPr>
                  <m:t>g</m:t>
                </m:r>
              </m:sub>
            </m:sSub>
          </m:e>
        </m:d>
        <m:r>
          <w:rPr>
            <w:rFonts w:ascii="Cambria Math" w:hAnsi="Cambria Math" w:cs="Arial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σ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m:rPr>
            <m:sty m:val="b"/>
          </m:rPr>
          <w:rPr>
            <w:rFonts w:ascii="Cambria Math" w:hAnsi="Cambria Math" w:cs="Arial"/>
            <w:sz w:val="24"/>
            <w:szCs w:val="24"/>
          </w:rPr>
          <m:t>I</m:t>
        </m:r>
      </m:oMath>
      <w:r w:rsidRPr="00182AB6">
        <w:rPr>
          <w:rFonts w:ascii="Arial" w:hAnsi="Arial" w:cs="Arial" w:hint="eastAsia"/>
          <w:sz w:val="24"/>
          <w:szCs w:val="24"/>
        </w:rPr>
        <w:t>,</w:t>
      </w:r>
      <w:r w:rsidRPr="00182AB6">
        <w:rPr>
          <w:rFonts w:ascii="Arial" w:hAnsi="Arial" w:cs="Arial"/>
          <w:sz w:val="24"/>
          <w:szCs w:val="24"/>
        </w:rPr>
        <w:t xml:space="preserve"> we estimate parameters </w:t>
      </w:r>
      <m:oMath>
        <m:sSub>
          <m:sSubPr>
            <m:ctrlPr>
              <w:rPr>
                <w:rFonts w:ascii="Cambria Math" w:hAnsi="Cambria Math" w:cs="Arial"/>
                <w:b/>
                <w:bCs/>
                <w:i/>
                <w:sz w:val="24"/>
                <w:szCs w:val="24"/>
              </w:rPr>
            </m:ctrlPr>
          </m:sSubPr>
          <m:e>
            <m:acc>
              <m:accPr>
                <m:ctrlPr>
                  <w:rPr>
                    <w:rFonts w:ascii="Cambria Math" w:hAnsi="Cambria Math" w:cs="Arial"/>
                    <w:b/>
                    <w:bCs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4"/>
                    <w:szCs w:val="24"/>
                  </w:rPr>
                  <m:t>α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g</m:t>
            </m:r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Arial"/>
            <w:sz w:val="24"/>
            <w:szCs w:val="24"/>
          </w:rPr>
          <m:t>,</m:t>
        </m:r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Arial"/>
                <w:b/>
                <w:bCs/>
                <w:i/>
                <w:sz w:val="24"/>
                <w:szCs w:val="24"/>
              </w:rPr>
            </m:ctrlPr>
          </m:sSubPr>
          <m:e>
            <m:acc>
              <m:accPr>
                <m:ctrlPr>
                  <w:rPr>
                    <w:rFonts w:ascii="Cambria Math" w:hAnsi="Cambria Math" w:cs="Arial"/>
                    <w:b/>
                    <w:bCs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4"/>
                    <w:szCs w:val="24"/>
                  </w:rPr>
                  <m:t>α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g</m:t>
            </m:r>
          </m:sub>
        </m:sSub>
        <m:r>
          <w:rPr>
            <w:rFonts w:ascii="Cambria Math" w:hAnsi="Cambria Math" w:cs="Arial"/>
            <w:sz w:val="24"/>
            <w:szCs w:val="24"/>
          </w:rPr>
          <m:t>,</m:t>
        </m:r>
      </m:oMath>
      <w:r w:rsidRPr="00182AB6">
        <w:rPr>
          <w:rFonts w:ascii="Arial" w:hAnsi="Arial" w:cs="Arial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acc>
              <m:acc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4"/>
                    <w:szCs w:val="24"/>
                  </w:rPr>
                  <m:t>β</m:t>
                </m:r>
              </m:e>
            </m:acc>
          </m:e>
          <m:sub>
            <m:r>
              <w:rPr>
                <w:rFonts w:ascii="Cambria Math" w:hAnsi="Cambria Math" w:cs="Arial"/>
                <w:sz w:val="24"/>
                <w:szCs w:val="24"/>
              </w:rPr>
              <m:t>g</m:t>
            </m:r>
          </m:sub>
        </m:sSub>
      </m:oMath>
      <w:r w:rsidRPr="00182AB6">
        <w:rPr>
          <w:rFonts w:ascii="Arial" w:hAnsi="Arial" w:cs="Arial" w:hint="eastAsia"/>
          <w:sz w:val="24"/>
          <w:szCs w:val="24"/>
        </w:rPr>
        <w:t xml:space="preserve"> </w:t>
      </w:r>
      <w:r w:rsidRPr="00182AB6">
        <w:rPr>
          <w:rFonts w:ascii="Arial" w:hAnsi="Arial" w:cs="Arial"/>
          <w:sz w:val="24"/>
          <w:szCs w:val="24"/>
        </w:rPr>
        <w:t xml:space="preserve">and </w:t>
      </w: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acc>
              <m:acc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σ</m:t>
                </m:r>
              </m:e>
            </m:acc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</m:oMath>
      <w:r w:rsidRPr="00182AB6">
        <w:rPr>
          <w:rFonts w:ascii="Arial" w:hAnsi="Arial" w:cs="Arial" w:hint="eastAsia"/>
          <w:sz w:val="24"/>
          <w:szCs w:val="24"/>
        </w:rPr>
        <w:t xml:space="preserve"> </w:t>
      </w:r>
      <w:r w:rsidRPr="00182AB6">
        <w:rPr>
          <w:rFonts w:ascii="Arial" w:hAnsi="Arial" w:cs="Arial"/>
          <w:sz w:val="24"/>
          <w:szCs w:val="24"/>
        </w:rPr>
        <w:t xml:space="preserve">through cone projection algorithm relies on the </w:t>
      </w:r>
      <w:proofErr w:type="spellStart"/>
      <w:r w:rsidRPr="00182AB6">
        <w:rPr>
          <w:rFonts w:ascii="Arial" w:hAnsi="Arial" w:cs="Arial"/>
          <w:i/>
          <w:sz w:val="24"/>
          <w:szCs w:val="24"/>
        </w:rPr>
        <w:t>coneproj</w:t>
      </w:r>
      <w:proofErr w:type="spellEnd"/>
      <w:r w:rsidRPr="00182AB6">
        <w:rPr>
          <w:rFonts w:ascii="Arial" w:hAnsi="Arial" w:cs="Arial"/>
          <w:sz w:val="24"/>
          <w:szCs w:val="24"/>
        </w:rPr>
        <w:t xml:space="preserve"> package in R </w:t>
      </w:r>
      <w:r w:rsidRPr="00182AB6">
        <w:rPr>
          <w:rFonts w:ascii="Arial" w:hAnsi="Arial" w:cs="Arial"/>
          <w:sz w:val="24"/>
          <w:szCs w:val="24"/>
        </w:rPr>
        <w:fldChar w:fldCharType="begin"/>
      </w:r>
      <w:r w:rsidRPr="00182AB6">
        <w:rPr>
          <w:rFonts w:ascii="Arial" w:hAnsi="Arial" w:cs="Arial"/>
          <w:sz w:val="24"/>
          <w:szCs w:val="24"/>
        </w:rPr>
        <w:instrText xml:space="preserve"> ADDIN EN.CITE &lt;EndNote&gt;&lt;Cite&gt;&lt;Author&gt;Liao&lt;/Author&gt;&lt;Year&gt;2014&lt;/Year&gt;&lt;RecNum&gt;267&lt;/RecNum&gt;&lt;DisplayText&gt;[1]&lt;/DisplayText&gt;&lt;record&gt;&lt;rec-number&gt;267&lt;/rec-number&gt;&lt;foreign-keys&gt;&lt;key app="EN" db-id="xzp0zr5r8spt29errrm5wvxqs502raxxap2p" timestamp="1692661935"&gt;267&lt;/key&gt;&lt;/foreign-keys&gt;&lt;ref-type name="Journal Article"&gt;17&lt;/ref-type&gt;&lt;contributors&gt;&lt;authors&gt;&lt;author&gt;Liao, X. Y.&lt;/author&gt;&lt;author&gt;Meyer, M. C.&lt;/author&gt;&lt;/authors&gt;&lt;/contributors&gt;&lt;auth-address&gt;Colorado State Univ, Dept Stat, Ft Collins, CO 80523 USA&lt;/auth-address&gt;&lt;titles&gt;&lt;title&gt;coneproj: An R Package for the Primal or Dual Cone Projections with Routines for Constrained Regression&lt;/title&gt;&lt;secondary-title&gt;Journal of Statistical Software&lt;/secondary-title&gt;&lt;alt-title&gt;J Stat Softw&lt;/alt-title&gt;&lt;/titles&gt;&lt;periodical&gt;&lt;full-title&gt;Journal of Statistical Software&lt;/full-title&gt;&lt;abbr-1&gt;J Stat Softw&lt;/abbr-1&gt;&lt;/periodical&gt;&lt;alt-periodical&gt;&lt;full-title&gt;Journal of Statistical Software&lt;/full-title&gt;&lt;abbr-1&gt;J Stat Softw&lt;/abbr-1&gt;&lt;/alt-periodical&gt;&lt;pages&gt;1-22&lt;/pages&gt;&lt;volume&gt;61&lt;/volume&gt;&lt;number&gt;12&lt;/number&gt;&lt;keywords&gt;&lt;keyword&gt;cone projection&lt;/keyword&gt;&lt;keyword&gt;isotonic regression&lt;/keyword&gt;&lt;keyword&gt;quadratic programming&lt;/keyword&gt;&lt;keyword&gt;partial linear&lt;/keyword&gt;&lt;keyword&gt;r&lt;/keyword&gt;&lt;keyword&gt;bases algorithm&lt;/keyword&gt;&lt;/keywords&gt;&lt;dates&gt;&lt;year&gt;2014&lt;/year&gt;&lt;pub-dates&gt;&lt;date&gt;Nov&lt;/date&gt;&lt;/pub-dates&gt;&lt;/dates&gt;&lt;isbn&gt;1548-7660&lt;/isbn&gt;&lt;accession-num&gt;WOS:000349842000001&lt;/accession-num&gt;&lt;urls&gt;&lt;related-urls&gt;&lt;url&gt;&amp;lt;Go to ISI&amp;gt;://WOS:000349842000001&lt;/url&gt;&lt;/related-urls&gt;&lt;/urls&gt;&lt;language&gt;English&lt;/language&gt;&lt;/record&gt;&lt;/Cite&gt;&lt;/EndNote&gt;</w:instrText>
      </w:r>
      <w:r w:rsidRPr="00182AB6">
        <w:rPr>
          <w:rFonts w:ascii="Arial" w:hAnsi="Arial" w:cs="Arial"/>
          <w:sz w:val="24"/>
          <w:szCs w:val="24"/>
        </w:rPr>
        <w:fldChar w:fldCharType="separate"/>
      </w:r>
      <w:r w:rsidRPr="00182AB6">
        <w:rPr>
          <w:rFonts w:ascii="Arial" w:hAnsi="Arial" w:cs="Arial"/>
          <w:noProof/>
          <w:sz w:val="24"/>
          <w:szCs w:val="24"/>
        </w:rPr>
        <w:t>[1]</w:t>
      </w:r>
      <w:r w:rsidRPr="00182AB6">
        <w:rPr>
          <w:rFonts w:ascii="Arial" w:hAnsi="Arial" w:cs="Arial"/>
          <w:sz w:val="24"/>
          <w:szCs w:val="24"/>
        </w:rPr>
        <w:fldChar w:fldCharType="end"/>
      </w:r>
      <w:r w:rsidRPr="00182AB6">
        <w:rPr>
          <w:rFonts w:ascii="Arial" w:hAnsi="Arial" w:cs="Arial"/>
          <w:sz w:val="24"/>
          <w:szCs w:val="24"/>
        </w:rPr>
        <w:t xml:space="preserve">. For Mixed </w:t>
      </w:r>
      <w:proofErr w:type="spellStart"/>
      <w:r w:rsidRPr="00182AB6">
        <w:rPr>
          <w:rFonts w:ascii="Arial" w:hAnsi="Arial" w:cs="Arial"/>
          <w:sz w:val="24"/>
          <w:szCs w:val="24"/>
        </w:rPr>
        <w:t>TDEseq</w:t>
      </w:r>
      <w:proofErr w:type="spellEnd"/>
      <w:r w:rsidRPr="00182AB6">
        <w:rPr>
          <w:rFonts w:ascii="Arial" w:hAnsi="Arial" w:cs="Arial"/>
          <w:sz w:val="24"/>
          <w:szCs w:val="24"/>
        </w:rPr>
        <w:t xml:space="preserve">, instead of the </w:t>
      </w:r>
      <m:oMath>
        <m:sSub>
          <m:sSubPr>
            <m:ctrlPr>
              <w:rPr>
                <w:rFonts w:ascii="Cambria Math" w:hAnsi="Cambria Math" w:cs="Arial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g</m:t>
            </m:r>
          </m:sub>
        </m:sSub>
      </m:oMath>
      <w:r w:rsidRPr="00182AB6">
        <w:rPr>
          <w:rFonts w:ascii="Arial" w:hAnsi="Arial" w:cs="Arial" w:hint="eastAsia"/>
          <w:sz w:val="24"/>
          <w:szCs w:val="24"/>
        </w:rPr>
        <w:t xml:space="preserve"> </w:t>
      </w:r>
      <w:r w:rsidRPr="00182AB6">
        <w:rPr>
          <w:rFonts w:ascii="Arial" w:hAnsi="Arial" w:cs="Arial"/>
          <w:sz w:val="24"/>
          <w:szCs w:val="24"/>
        </w:rPr>
        <w:t xml:space="preserve">being IID, we assume gene expression levels are correlated due to batch effects, i.e., </w:t>
      </w:r>
      <m:oMath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cov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b/>
                    <w:bCs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4"/>
                    <w:szCs w:val="24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Arial"/>
                    <w:sz w:val="24"/>
                    <w:szCs w:val="24"/>
                  </w:rPr>
                  <m:t>g</m:t>
                </m:r>
              </m:sub>
            </m:sSub>
          </m:e>
        </m:d>
        <m:r>
          <w:rPr>
            <w:rFonts w:ascii="Cambria Math" w:hAnsi="Cambria Math" w:cs="Arial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Arial"/>
                <w:b/>
                <w:i/>
                <w:iCs/>
                <w:sz w:val="24"/>
                <w:szCs w:val="24"/>
              </w:rPr>
            </m:ctrlPr>
          </m:sSubPr>
          <m:e>
            <m:sSubSup>
              <m:sSubSup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σ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g</m:t>
                </m:r>
              </m:sub>
              <m:sup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sup>
            </m:sSubSup>
            <m:r>
              <m:rPr>
                <m:sty m:val="b"/>
              </m:rPr>
              <w:rPr>
                <w:rFonts w:ascii="Cambria Math" w:hAnsi="Cambria Math" w:cs="Arial"/>
                <w:sz w:val="24"/>
                <w:szCs w:val="24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g</m:t>
            </m:r>
          </m:sub>
        </m:sSub>
      </m:oMath>
      <w:r w:rsidRPr="00182AB6">
        <w:rPr>
          <w:rFonts w:ascii="Arial" w:hAnsi="Arial" w:cs="Arial" w:hint="eastAsia"/>
          <w:sz w:val="24"/>
          <w:szCs w:val="24"/>
        </w:rPr>
        <w:t>,</w:t>
      </w:r>
      <w:r w:rsidRPr="00182AB6">
        <w:rPr>
          <w:rFonts w:ascii="Arial" w:hAnsi="Arial" w:cs="Arial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b/>
                <w:iCs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Arial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g</m:t>
            </m:r>
          </m:sub>
        </m:sSub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Arial"/>
                <w:bCs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σ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gu</m:t>
                </m:r>
              </m:sub>
              <m:sup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Arial"/>
                    <w:bCs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σ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g</m:t>
                </m:r>
              </m:sub>
              <m:sup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sup>
            </m:sSubSup>
          </m:den>
        </m:f>
        <m:sSub>
          <m:sSubPr>
            <m:ctrlPr>
              <w:rPr>
                <w:rFonts w:ascii="Cambria Math" w:hAnsi="Cambria Math" w:cs="Arial"/>
                <w:b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Arial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N×N</m:t>
            </m:r>
          </m:sub>
        </m:sSub>
        <m:r>
          <w:rPr>
            <w:rFonts w:ascii="Cambria Math" w:hAnsi="Cambria Math" w:cs="Arial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Arial"/>
                <w:b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Arial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N×N</m:t>
            </m:r>
          </m:sub>
        </m:sSub>
      </m:oMath>
      <w:r w:rsidRPr="00182AB6">
        <w:rPr>
          <w:rFonts w:ascii="Arial" w:hAnsi="Arial" w:cs="Arial" w:hint="eastAsia"/>
          <w:bCs/>
          <w:sz w:val="24"/>
          <w:szCs w:val="24"/>
        </w:rPr>
        <w:t>,</w:t>
      </w:r>
      <w:r w:rsidRPr="00182AB6">
        <w:rPr>
          <w:rFonts w:ascii="Arial" w:hAnsi="Arial" w:cs="Arial"/>
          <w:b/>
          <w:sz w:val="24"/>
          <w:szCs w:val="24"/>
        </w:rPr>
        <w:t xml:space="preserve"> </w:t>
      </w:r>
      <w:r w:rsidRPr="00182AB6">
        <w:rPr>
          <w:rFonts w:ascii="Arial" w:hAnsi="Arial" w:cs="Arial"/>
          <w:sz w:val="24"/>
          <w:szCs w:val="24"/>
        </w:rPr>
        <w:t xml:space="preserve"> while cone projection algorithm requires uncorrelated </w:t>
      </w:r>
      <m:oMath>
        <m:sSub>
          <m:sSubPr>
            <m:ctrlPr>
              <w:rPr>
                <w:rFonts w:ascii="Cambria Math" w:hAnsi="Cambria Math" w:cs="Arial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g</m:t>
            </m:r>
          </m:sub>
        </m:sSub>
      </m:oMath>
      <w:r w:rsidRPr="00182AB6">
        <w:rPr>
          <w:rFonts w:ascii="Arial" w:hAnsi="Arial" w:cs="Arial" w:hint="eastAsia"/>
          <w:sz w:val="24"/>
          <w:szCs w:val="24"/>
        </w:rPr>
        <w:t>.</w:t>
      </w:r>
      <w:r w:rsidRPr="00182AB6">
        <w:rPr>
          <w:rFonts w:ascii="Arial" w:hAnsi="Arial" w:cs="Arial"/>
          <w:sz w:val="24"/>
          <w:szCs w:val="24"/>
        </w:rPr>
        <w:t xml:space="preserve"> If the positive definite matrix </w:t>
      </w:r>
      <m:oMath>
        <m:sSub>
          <m:sSubPr>
            <m:ctrlPr>
              <w:rPr>
                <w:rFonts w:ascii="Cambria Math" w:hAnsi="Cambria Math" w:cs="Arial"/>
                <w:b/>
                <w:i/>
                <w:iCs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Arial"/>
                <w:sz w:val="24"/>
                <w:szCs w:val="24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g</m:t>
            </m:r>
          </m:sub>
        </m:sSub>
      </m:oMath>
      <w:r w:rsidRPr="00182AB6"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Pr="00182AB6">
        <w:rPr>
          <w:rFonts w:ascii="Arial" w:hAnsi="Arial" w:cs="Arial"/>
          <w:sz w:val="24"/>
          <w:szCs w:val="24"/>
        </w:rPr>
        <w:t xml:space="preserve">is known and </w:t>
      </w:r>
      <m:oMath>
        <m:sSub>
          <m:sSubPr>
            <m:ctrlPr>
              <w:rPr>
                <w:rFonts w:ascii="Cambria Math" w:hAnsi="Cambria Math" w:cs="Arial"/>
                <w:b/>
                <w:i/>
                <w:iCs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Arial"/>
                <w:sz w:val="24"/>
                <w:szCs w:val="24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g</m:t>
            </m:r>
          </m:sub>
        </m:sSub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Arial"/>
                <w:b/>
                <w:i/>
                <w:iCs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Arial"/>
                <w:sz w:val="24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g</m:t>
            </m:r>
          </m:sub>
        </m:sSub>
        <m:sSub>
          <m:sSubPr>
            <m:ctrlPr>
              <w:rPr>
                <w:rFonts w:ascii="Cambria Math" w:hAnsi="Cambria Math" w:cs="Arial"/>
                <w:b/>
                <w:i/>
                <w:iCs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Arial"/>
                <w:sz w:val="24"/>
                <w:szCs w:val="24"/>
              </w:rPr>
              <m:t>Λ</m:t>
            </m:r>
          </m:e>
          <m:sub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g</m:t>
            </m:r>
          </m:sub>
        </m:sSub>
        <m:sSub>
          <m:sSubPr>
            <m:ctrlPr>
              <w:rPr>
                <w:rFonts w:ascii="Cambria Math" w:hAnsi="Cambria Math" w:cs="Arial"/>
                <w:b/>
                <w:i/>
                <w:iCs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Arial"/>
                <w:sz w:val="24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g</m:t>
            </m:r>
          </m:sub>
        </m:sSub>
        <m:r>
          <w:rPr>
            <w:rFonts w:ascii="Cambria Math" w:hAnsi="Cambria Math" w:cs="Arial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Arial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b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Arial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Arial"/>
                    <w:sz w:val="24"/>
                    <w:szCs w:val="24"/>
                  </w:rPr>
                  <m:t>g</m:t>
                </m:r>
              </m:sub>
            </m:sSub>
            <m:rad>
              <m:radPr>
                <m:degHide m:val="1"/>
                <m:ctrlPr>
                  <w:rPr>
                    <w:rFonts w:ascii="Cambria Math" w:hAnsi="Cambria Math" w:cs="Arial"/>
                    <w:i/>
                    <w:iCs/>
                    <w:sz w:val="24"/>
                    <w:szCs w:val="24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 w:cs="Arial"/>
                        <w:b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Λ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g</m:t>
                    </m:r>
                  </m:sub>
                </m:sSub>
              </m:e>
            </m:rad>
          </m:e>
        </m:d>
        <m:d>
          <m:dPr>
            <m:ctrlPr>
              <w:rPr>
                <w:rFonts w:ascii="Cambria Math" w:hAnsi="Cambria Math" w:cs="Arial"/>
                <w:i/>
                <w:iCs/>
                <w:sz w:val="24"/>
                <w:szCs w:val="24"/>
              </w:rPr>
            </m:ctrlPr>
          </m:dPr>
          <m:e>
            <m:rad>
              <m:radPr>
                <m:degHide m:val="1"/>
                <m:ctrlPr>
                  <w:rPr>
                    <w:rFonts w:ascii="Cambria Math" w:hAnsi="Cambria Math" w:cs="Arial"/>
                    <w:i/>
                    <w:iCs/>
                    <w:sz w:val="24"/>
                    <w:szCs w:val="24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 w:cs="Arial"/>
                        <w:b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Λ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g</m:t>
                    </m:r>
                  </m:sub>
                </m:sSub>
              </m:e>
            </m:rad>
            <m:sSubSup>
              <m:sSubSupPr>
                <m:ctrlPr>
                  <w:rPr>
                    <w:rFonts w:ascii="Cambria Math" w:hAnsi="Cambria Math" w:cs="Arial"/>
                    <w:b/>
                    <w:i/>
                    <w:iCs/>
                    <w:sz w:val="24"/>
                    <w:szCs w:val="24"/>
                  </w:rPr>
                </m:ctrlPr>
              </m:sSubSupPr>
              <m:e>
                <m:r>
                  <m:rPr>
                    <m:sty m:val="b"/>
                  </m:rPr>
                  <w:rPr>
                    <w:rFonts w:ascii="Cambria Math" w:hAnsi="Cambria Math" w:cs="Arial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Arial"/>
                    <w:sz w:val="24"/>
                    <w:szCs w:val="24"/>
                  </w:rPr>
                  <m:t>g</m:t>
                </m:r>
              </m:sub>
              <m:sup>
                <m:r>
                  <w:rPr>
                    <w:rFonts w:ascii="Cambria Math" w:hAnsi="Cambria Math" w:cs="Arial"/>
                    <w:sz w:val="24"/>
                    <w:szCs w:val="24"/>
                  </w:rPr>
                  <m:t>'</m:t>
                </m:r>
                <m:ctrlPr>
                  <w:rPr>
                    <w:rFonts w:ascii="Cambria Math" w:hAnsi="Cambria Math" w:cs="Arial"/>
                    <w:i/>
                    <w:iCs/>
                    <w:sz w:val="24"/>
                    <w:szCs w:val="24"/>
                  </w:rPr>
                </m:ctrlPr>
              </m:sup>
            </m:sSubSup>
          </m:e>
        </m:d>
        <m:r>
          <w:rPr>
            <w:rFonts w:ascii="Cambria Math" w:hAnsi="Cambria Math" w:cs="Arial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Arial"/>
                <w:b/>
                <w:i/>
                <w:iCs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Arial"/>
                <w:sz w:val="24"/>
                <w:szCs w:val="24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g</m:t>
            </m:r>
          </m:sub>
        </m:sSub>
        <m:sSubSup>
          <m:sSubSupPr>
            <m:ctrlPr>
              <w:rPr>
                <w:rFonts w:ascii="Cambria Math" w:hAnsi="Cambria Math" w:cs="Arial"/>
                <w:b/>
                <w:i/>
                <w:iCs/>
                <w:sz w:val="24"/>
                <w:szCs w:val="24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Arial"/>
                <w:sz w:val="24"/>
                <w:szCs w:val="24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g</m:t>
            </m:r>
          </m:sub>
          <m:sup>
            <m:r>
              <w:rPr>
                <w:rFonts w:ascii="Cambria Math" w:hAnsi="Cambria Math" w:cs="Arial"/>
                <w:sz w:val="24"/>
                <w:szCs w:val="24"/>
              </w:rPr>
              <m:t>'</m:t>
            </m:r>
            <m:ctrlPr>
              <w:rPr>
                <w:rFonts w:ascii="Cambria Math" w:hAnsi="Cambria Math" w:cs="Arial"/>
                <w:i/>
                <w:iCs/>
                <w:sz w:val="24"/>
                <w:szCs w:val="24"/>
              </w:rPr>
            </m:ctrlPr>
          </m:sup>
        </m:sSubSup>
      </m:oMath>
      <w:r w:rsidRPr="00182AB6">
        <w:rPr>
          <w:rFonts w:ascii="Arial" w:hAnsi="Arial" w:cs="Arial"/>
          <w:sz w:val="24"/>
          <w:szCs w:val="24"/>
        </w:rPr>
        <w:t xml:space="preserve"> is the Eigen decomposition of </w:t>
      </w:r>
      <m:oMath>
        <m:sSub>
          <m:sSubPr>
            <m:ctrlPr>
              <w:rPr>
                <w:rFonts w:ascii="Cambria Math" w:hAnsi="Cambria Math" w:cs="Arial"/>
                <w:b/>
                <w:i/>
                <w:iCs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Arial"/>
                <w:sz w:val="24"/>
                <w:szCs w:val="24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g</m:t>
            </m:r>
          </m:sub>
        </m:sSub>
      </m:oMath>
      <w:r w:rsidRPr="00182AB6">
        <w:rPr>
          <w:rFonts w:ascii="Arial" w:hAnsi="Arial" w:cs="Arial"/>
          <w:sz w:val="24"/>
          <w:szCs w:val="24"/>
        </w:rPr>
        <w:t xml:space="preserve">, then we transform the variable of </w:t>
      </w:r>
      <w:r w:rsidRPr="00182AB6">
        <w:rPr>
          <w:rFonts w:ascii="Arial" w:hAnsi="Arial" w:cs="Arial"/>
          <w:color w:val="00B0F0"/>
          <w:sz w:val="24"/>
          <w:szCs w:val="24"/>
        </w:rPr>
        <w:t>Equation 2</w:t>
      </w:r>
      <w:r w:rsidRPr="00182AB6">
        <w:rPr>
          <w:rFonts w:ascii="Arial" w:hAnsi="Arial" w:cs="Arial"/>
          <w:sz w:val="24"/>
          <w:szCs w:val="24"/>
        </w:rPr>
        <w:t xml:space="preserve"> as: </w:t>
      </w:r>
      <m:oMath>
        <m:sSub>
          <m:sSubPr>
            <m:ctrlPr>
              <w:rPr>
                <w:rFonts w:ascii="Cambria Math" w:hAnsi="Cambria Math" w:cs="Arial"/>
                <w:b/>
                <w:i/>
                <w:sz w:val="24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 w:cs="Arial"/>
                    <w:b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4"/>
                    <w:szCs w:val="24"/>
                  </w:rPr>
                  <m:t>y</m:t>
                </m:r>
              </m:e>
            </m:acc>
          </m:e>
          <m:sub>
            <m:r>
              <w:rPr>
                <w:rFonts w:ascii="Cambria Math" w:hAnsi="Cambria Math" w:cs="Arial"/>
                <w:sz w:val="24"/>
                <w:szCs w:val="24"/>
              </w:rPr>
              <m:t>g</m:t>
            </m:r>
          </m:sub>
        </m:sSub>
        <m:r>
          <m:rPr>
            <m:sty m:val="b"/>
          </m:rPr>
          <w:rPr>
            <w:rFonts w:ascii="Cambria Math" w:hAnsi="Cambria Math" w:cs="Arial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 w:cs="Arial"/>
                <w:b/>
                <w:i/>
                <w:sz w:val="24"/>
                <w:szCs w:val="24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Arial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g</m:t>
            </m:r>
          </m:sub>
          <m:sup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-1</m:t>
            </m:r>
          </m:sup>
        </m:sSubSup>
        <m:sSub>
          <m:sSubPr>
            <m:ctrlPr>
              <w:rPr>
                <w:rFonts w:ascii="Cambria Math" w:hAnsi="Cambria Math" w:cs="Arial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g</m:t>
            </m:r>
          </m:sub>
        </m:sSub>
        <m:r>
          <m:rPr>
            <m:sty m:val="b"/>
          </m:rPr>
          <w:rPr>
            <w:rFonts w:ascii="Cambria Math" w:hAnsi="Cambria Math" w:cs="Arial"/>
            <w:sz w:val="24"/>
            <w:szCs w:val="24"/>
          </w:rPr>
          <m:t>,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 w:cs="Arial"/>
                    <w:b/>
                    <w:sz w:val="24"/>
                    <w:szCs w:val="24"/>
                  </w:rPr>
                </m:ctrlPr>
              </m:accPr>
              <m:e>
                <m:r>
                  <m:rPr>
                    <m:sty m:val="b"/>
                  </m:rPr>
                  <w:rPr>
                    <w:rFonts w:ascii="Cambria Math" w:hAnsi="Cambria Math" w:cs="Arial"/>
                    <w:sz w:val="24"/>
                    <w:szCs w:val="24"/>
                  </w:rPr>
                  <m:t>W</m:t>
                </m:r>
              </m:e>
            </m:acc>
          </m:e>
          <m:sub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</m:sSub>
        <m:r>
          <m:rPr>
            <m:sty m:val="b"/>
          </m:rPr>
          <w:rPr>
            <w:rFonts w:ascii="Cambria Math" w:hAnsi="Cambria Math" w:cs="Arial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 w:cs="Arial"/>
                <w:b/>
                <w:i/>
                <w:sz w:val="24"/>
                <w:szCs w:val="24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Arial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g</m:t>
            </m:r>
          </m:sub>
          <m:sup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-1</m:t>
            </m:r>
          </m:sup>
        </m:sSubSup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Arial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</m:sSub>
        <m:r>
          <m:rPr>
            <m:sty m:val="b"/>
          </m:rPr>
          <w:rPr>
            <w:rFonts w:ascii="Cambria Math" w:hAnsi="Cambria Math" w:cs="Arial"/>
            <w:sz w:val="24"/>
            <w:szCs w:val="24"/>
          </w:rPr>
          <m:t xml:space="preserve">, </m:t>
        </m:r>
        <m:acc>
          <m:accPr>
            <m:chr m:val="̃"/>
            <m:ctrlPr>
              <w:rPr>
                <w:rFonts w:ascii="Cambria Math" w:hAnsi="Cambria Math" w:cs="Arial"/>
                <w:b/>
                <w:sz w:val="24"/>
                <w:szCs w:val="24"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="Arial"/>
                <w:sz w:val="24"/>
                <w:szCs w:val="24"/>
              </w:rPr>
              <m:t>W</m:t>
            </m:r>
          </m:e>
        </m:acc>
        <m:r>
          <m:rPr>
            <m:sty m:val="b"/>
          </m:rPr>
          <w:rPr>
            <w:rFonts w:ascii="Cambria Math" w:hAnsi="Cambria Math" w:cs="Arial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 w:cs="Arial"/>
                <w:b/>
                <w:i/>
                <w:sz w:val="24"/>
                <w:szCs w:val="24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Arial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g</m:t>
            </m:r>
          </m:sub>
          <m:sup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-1</m:t>
            </m:r>
          </m:sup>
        </m:sSubSup>
        <m:r>
          <m:rPr>
            <m:sty m:val="b"/>
          </m:rPr>
          <w:rPr>
            <w:rFonts w:ascii="Cambria Math" w:hAnsi="Cambria Math" w:cs="Arial"/>
            <w:sz w:val="24"/>
            <w:szCs w:val="24"/>
          </w:rPr>
          <m:t>W</m:t>
        </m:r>
      </m:oMath>
      <w:r w:rsidRPr="00182AB6">
        <w:rPr>
          <w:rFonts w:ascii="Arial" w:hAnsi="Arial" w:cs="Arial"/>
          <w:sz w:val="24"/>
          <w:szCs w:val="24"/>
        </w:rPr>
        <w:t>, and</w:t>
      </w:r>
      <m:oMath>
        <m:r>
          <m:rPr>
            <m:sty m:val="b"/>
          </m:rPr>
          <w:rPr>
            <w:rFonts w:ascii="Cambria Math" w:hAnsi="Cambria Math" w:cs="Arial"/>
            <w:sz w:val="24"/>
            <w:szCs w:val="24"/>
          </w:rPr>
          <m:t>,</m:t>
        </m:r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 xml:space="preserve">  </m:t>
        </m:r>
        <m:acc>
          <m:accPr>
            <m:chr m:val="̃"/>
            <m:ctrlPr>
              <w:rPr>
                <w:rFonts w:ascii="Cambria Math" w:hAnsi="Cambria Math" w:cs="Arial"/>
                <w:b/>
                <w:i/>
                <w:iCs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S</m:t>
            </m:r>
          </m:e>
        </m:acc>
        <m:r>
          <m:rPr>
            <m:sty m:val="b"/>
          </m:rPr>
          <w:rPr>
            <w:rFonts w:ascii="Cambria Math" w:hAnsi="Cambria Math" w:cs="Arial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 w:cs="Arial"/>
                <w:b/>
                <w:i/>
                <w:sz w:val="24"/>
                <w:szCs w:val="24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Arial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g</m:t>
            </m:r>
          </m:sub>
          <m:sup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-1</m:t>
            </m:r>
          </m:sup>
        </m:sSubSup>
        <m:r>
          <m:rPr>
            <m:sty m:val="b"/>
          </m:rPr>
          <w:rPr>
            <w:rFonts w:ascii="Cambria Math" w:hAnsi="Cambria Math" w:cs="Arial"/>
            <w:sz w:val="24"/>
            <w:szCs w:val="24"/>
          </w:rPr>
          <m:t>S</m:t>
        </m:r>
      </m:oMath>
      <w:r w:rsidRPr="00182AB6">
        <w:rPr>
          <w:rFonts w:ascii="Arial" w:hAnsi="Arial" w:cs="Arial"/>
          <w:sz w:val="24"/>
          <w:szCs w:val="24"/>
        </w:rPr>
        <w:t xml:space="preserve">, resulting in 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788"/>
      </w:tblGrid>
      <w:tr w:rsidR="00F75B33" w:rsidRPr="00182AB6" w14:paraId="2DA963B6" w14:textId="77777777" w:rsidTr="002E352C">
        <w:tc>
          <w:tcPr>
            <w:tcW w:w="7508" w:type="dxa"/>
          </w:tcPr>
          <w:p w14:paraId="221BCCC1" w14:textId="77777777" w:rsidR="00F75B33" w:rsidRPr="00182AB6" w:rsidRDefault="00F75B33" w:rsidP="002E352C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∇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=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b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 w:cs="Arial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μ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∈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cr m:val="double-struck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: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b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 w:cs="Arial"/>
                                <w:b/>
                                <w:i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μ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 w:cs="Arial"/>
                                <w:b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W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g0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+</m:t>
                    </m:r>
                    <m:acc>
                      <m:accPr>
                        <m:chr m:val="̃"/>
                        <m:ctrlPr>
                          <w:rPr>
                            <w:rFonts w:ascii="Cambria Math" w:hAnsi="Cambria Math" w:cs="Arial"/>
                            <w:b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W</m:t>
                        </m:r>
                      </m:e>
                    </m:acc>
                    <m:sSub>
                      <m:sSubPr>
                        <m:ctrlPr>
                          <w:rPr>
                            <w:rFonts w:ascii="Cambria Math" w:hAnsi="Cambria Math" w:cs="Arial"/>
                            <w:b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g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+</m:t>
                    </m:r>
                    <m:acc>
                      <m:accPr>
                        <m:chr m:val="̃"/>
                        <m:ctrlPr>
                          <w:rPr>
                            <w:rFonts w:ascii="Cambria Math" w:hAnsi="Cambria Math" w:cs="Arial"/>
                            <w:b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S</m:t>
                        </m:r>
                      </m:e>
                    </m:acc>
                    <m:sSub>
                      <m:sSubPr>
                        <m:ctrlPr>
                          <w:rPr>
                            <w:rFonts w:ascii="Cambria Math" w:hAnsi="Cambria Math" w:cs="Arial"/>
                            <w:b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b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≥0</m:t>
                    </m:r>
                  </m:e>
                </m:d>
              </m:oMath>
            </m:oMathPara>
          </w:p>
        </w:tc>
        <w:tc>
          <w:tcPr>
            <w:tcW w:w="788" w:type="dxa"/>
            <w:vAlign w:val="center"/>
          </w:tcPr>
          <w:p w14:paraId="1F8ADF68" w14:textId="77777777" w:rsidR="00F75B33" w:rsidRPr="00182AB6" w:rsidRDefault="00F75B33" w:rsidP="002E352C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2AB6">
              <w:rPr>
                <w:rFonts w:ascii="Arial" w:hAnsi="Arial" w:cs="Arial" w:hint="eastAsia"/>
                <w:sz w:val="24"/>
                <w:szCs w:val="24"/>
              </w:rPr>
              <w:t>(</w:t>
            </w:r>
            <w:r w:rsidRPr="00182AB6">
              <w:rPr>
                <w:rFonts w:ascii="Arial" w:hAnsi="Arial" w:cs="Arial"/>
                <w:sz w:val="24"/>
                <w:szCs w:val="24"/>
              </w:rPr>
              <w:t>3)</w:t>
            </w:r>
          </w:p>
        </w:tc>
      </w:tr>
    </w:tbl>
    <w:p w14:paraId="5663092B" w14:textId="77777777" w:rsidR="00F75B33" w:rsidRPr="00182AB6" w:rsidRDefault="00F75B33" w:rsidP="00F75B33">
      <w:pPr>
        <w:adjustRightInd w:val="0"/>
        <w:snapToGrid w:val="0"/>
        <w:spacing w:before="240" w:line="300" w:lineRule="auto"/>
        <w:rPr>
          <w:rFonts w:ascii="Arial" w:hAnsi="Arial" w:cs="Arial"/>
          <w:sz w:val="24"/>
          <w:szCs w:val="24"/>
        </w:rPr>
      </w:pPr>
      <w:r w:rsidRPr="00182AB6">
        <w:rPr>
          <w:rFonts w:ascii="Arial" w:hAnsi="Arial" w:cs="Arial" w:hint="eastAsia"/>
          <w:sz w:val="24"/>
          <w:szCs w:val="24"/>
        </w:rPr>
        <w:t>B</w:t>
      </w:r>
      <w:r w:rsidRPr="00182AB6">
        <w:rPr>
          <w:rFonts w:ascii="Arial" w:hAnsi="Arial" w:cs="Arial"/>
          <w:sz w:val="24"/>
          <w:szCs w:val="24"/>
        </w:rPr>
        <w:t xml:space="preserve">ecause </w:t>
      </w:r>
      <m:oMath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cov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b/>
                    <w:i/>
                    <w:sz w:val="24"/>
                    <w:szCs w:val="24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 w:cs="Arial"/>
                        <w:b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y</m:t>
                    </m:r>
                  </m:e>
                </m:acc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g</m:t>
                </m:r>
              </m:sub>
            </m:sSub>
          </m:e>
        </m:d>
      </m:oMath>
      <w:r w:rsidRPr="00182AB6">
        <w:rPr>
          <w:rFonts w:ascii="Arial" w:hAnsi="Arial" w:cs="Arial" w:hint="eastAsia"/>
          <w:sz w:val="24"/>
          <w:szCs w:val="24"/>
        </w:rPr>
        <w:t>=</w:t>
      </w:r>
      <m:oMath>
        <m:sSubSup>
          <m:sSub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Arial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g</m:t>
            </m:r>
          </m:sub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bSup>
        <m:r>
          <m:rPr>
            <m:sty m:val="b"/>
          </m:rPr>
          <w:rPr>
            <w:rFonts w:ascii="Cambria Math" w:hAnsi="Cambria Math" w:cs="Arial"/>
            <w:sz w:val="24"/>
            <w:szCs w:val="24"/>
          </w:rPr>
          <m:t>I</m:t>
        </m:r>
      </m:oMath>
      <w:r w:rsidRPr="00182AB6">
        <w:rPr>
          <w:rFonts w:ascii="Arial" w:hAnsi="Arial" w:cs="Arial" w:hint="eastAsia"/>
          <w:sz w:val="24"/>
          <w:szCs w:val="24"/>
        </w:rPr>
        <w:t>,</w:t>
      </w:r>
      <w:r w:rsidRPr="00182AB6">
        <w:rPr>
          <w:rFonts w:ascii="Arial" w:hAnsi="Arial" w:cs="Arial"/>
          <w:sz w:val="24"/>
          <w:szCs w:val="24"/>
        </w:rPr>
        <w:t xml:space="preserve"> we can perform the cone projection and infer the parameters on th</w:t>
      </w:r>
      <w:r w:rsidRPr="006E4B35">
        <w:rPr>
          <w:rFonts w:ascii="Arial" w:hAnsi="Arial" w:cs="Arial"/>
          <w:color w:val="000000" w:themeColor="text1"/>
          <w:sz w:val="24"/>
          <w:szCs w:val="24"/>
        </w:rPr>
        <w:t>e log-normalized gene expression levels o</w:t>
      </w:r>
      <w:r w:rsidRPr="00182AB6">
        <w:rPr>
          <w:rFonts w:ascii="Arial" w:hAnsi="Arial" w:cs="Arial"/>
          <w:sz w:val="24"/>
          <w:szCs w:val="24"/>
        </w:rPr>
        <w:t xml:space="preserve">f </w:t>
      </w:r>
      <w:proofErr w:type="spellStart"/>
      <w:r w:rsidRPr="00182AB6">
        <w:rPr>
          <w:rFonts w:ascii="Arial" w:hAnsi="Arial" w:cs="Arial"/>
          <w:sz w:val="24"/>
          <w:szCs w:val="24"/>
        </w:rPr>
        <w:t>scRNA</w:t>
      </w:r>
      <w:proofErr w:type="spellEnd"/>
      <w:r w:rsidRPr="00182AB6">
        <w:rPr>
          <w:rFonts w:ascii="Arial" w:hAnsi="Arial" w:cs="Arial"/>
          <w:sz w:val="24"/>
          <w:szCs w:val="24"/>
        </w:rPr>
        <w:t xml:space="preserve">-seq data. </w:t>
      </w:r>
    </w:p>
    <w:p w14:paraId="30639E79" w14:textId="77777777" w:rsidR="00F75B33" w:rsidRPr="00182AB6" w:rsidRDefault="00F75B33" w:rsidP="00F75B33">
      <w:pPr>
        <w:adjustRightInd w:val="0"/>
        <w:snapToGrid w:val="0"/>
        <w:spacing w:before="240" w:line="300" w:lineRule="auto"/>
        <w:rPr>
          <w:rFonts w:ascii="Arial" w:hAnsi="Arial" w:cs="Arial"/>
          <w:sz w:val="24"/>
          <w:szCs w:val="24"/>
        </w:rPr>
      </w:pPr>
      <w:r w:rsidRPr="00182AB6">
        <w:rPr>
          <w:rFonts w:ascii="Arial" w:hAnsi="Arial" w:cs="Arial"/>
          <w:sz w:val="24"/>
          <w:szCs w:val="24"/>
        </w:rPr>
        <w:t xml:space="preserve">For simplicity, we dropped the subscript </w:t>
      </w:r>
      <m:oMath>
        <m:r>
          <w:rPr>
            <w:rFonts w:ascii="Cambria Math" w:hAnsi="Cambria Math" w:cs="Arial"/>
            <w:sz w:val="24"/>
            <w:szCs w:val="24"/>
          </w:rPr>
          <m:t>g</m:t>
        </m:r>
      </m:oMath>
      <w:r w:rsidRPr="00182AB6">
        <w:rPr>
          <w:rFonts w:ascii="Arial" w:hAnsi="Arial" w:cs="Arial"/>
          <w:sz w:val="24"/>
          <w:szCs w:val="24"/>
        </w:rPr>
        <w:t xml:space="preserve"> in the following notations. Here, we denote </w:t>
      </w:r>
      <m:oMath>
        <m:r>
          <w:rPr>
            <w:rFonts w:ascii="Cambria Math" w:hAnsi="Cambria Math" w:cs="Arial"/>
            <w:sz w:val="24"/>
            <w:szCs w:val="24"/>
          </w:rPr>
          <m:t>θ=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σ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u</m:t>
                </m:r>
              </m:sub>
              <m:sup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sup>
            </m:sSubSup>
          </m:num>
          <m:den>
            <m:sSup>
              <m:sSup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σ</m:t>
                </m:r>
              </m:e>
              <m:sup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182AB6">
        <w:rPr>
          <w:rFonts w:ascii="Arial" w:hAnsi="Arial" w:cs="Arial"/>
          <w:sz w:val="24"/>
          <w:szCs w:val="24"/>
        </w:rPr>
        <w:t xml:space="preserve"> and </w:t>
      </w:r>
      <m:oMath>
        <m:r>
          <m:rPr>
            <m:sty m:val="bi"/>
          </m:rPr>
          <w:rPr>
            <w:rFonts w:ascii="Cambria Math" w:hAnsi="Cambria Math" w:cs="Arial" w:hint="eastAsia"/>
            <w:sz w:val="24"/>
            <w:szCs w:val="24"/>
          </w:rPr>
          <m:t>y</m:t>
        </m:r>
        <m:r>
          <w:rPr>
            <w:rFonts w:ascii="Cambria Math" w:hAnsi="Cambria Math" w:cs="Arial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1,1</m:t>
                    </m:r>
                  </m:sub>
                </m:sSub>
                <m:r>
                  <w:rPr>
                    <w:rFonts w:ascii="Cambria Math" w:hAnsi="Cambria Math" w:cs="Arial"/>
                    <w:sz w:val="24"/>
                    <w:szCs w:val="24"/>
                  </w:rPr>
                  <m:t>,…,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1,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sub>
                </m:sSub>
                <m:r>
                  <w:rPr>
                    <w:rFonts w:ascii="Cambria Math" w:hAnsi="Cambria Math" w:cs="Arial"/>
                    <w:sz w:val="24"/>
                    <w:szCs w:val="24"/>
                  </w:rPr>
                  <m:t>,…,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M,1</m:t>
                    </m:r>
                  </m:sub>
                </m:sSub>
                <m:r>
                  <w:rPr>
                    <w:rFonts w:ascii="Cambria Math" w:hAnsi="Cambria Math" w:cs="Arial"/>
                    <w:sz w:val="24"/>
                    <w:szCs w:val="24"/>
                  </w:rPr>
                  <m:t>,…,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M,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M</m:t>
                        </m:r>
                      </m:sub>
                    </m:sSub>
                  </m:sub>
                </m:sSub>
              </m:e>
            </m:d>
          </m:e>
          <m:sup>
            <m:r>
              <w:rPr>
                <w:rFonts w:ascii="Cambria Math" w:hAnsi="Cambria Math" w:cs="Arial"/>
                <w:sz w:val="24"/>
                <w:szCs w:val="24"/>
              </w:rPr>
              <m:t>'</m:t>
            </m:r>
          </m:sup>
        </m:sSup>
      </m:oMath>
      <w:r w:rsidRPr="00182AB6">
        <w:rPr>
          <w:rFonts w:ascii="Arial" w:hAnsi="Arial" w:cs="Arial"/>
          <w:sz w:val="24"/>
          <w:szCs w:val="24"/>
        </w:rPr>
        <w:t xml:space="preserve">, and </w:t>
      </w:r>
      <m:oMath>
        <m:sSub>
          <m:sSubPr>
            <m:ctrlPr>
              <w:rPr>
                <w:rFonts w:ascii="Cambria Math" w:hAnsi="Cambria Math" w:cs="Arial"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Arial" w:hint="eastAsia"/>
                <w:sz w:val="24"/>
                <w:szCs w:val="24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 xml:space="preserve"> </m:t>
        </m:r>
      </m:oMath>
      <w:r w:rsidRPr="00182AB6">
        <w:rPr>
          <w:rFonts w:ascii="Arial" w:hAnsi="Arial" w:cs="Arial" w:hint="eastAsia"/>
          <w:sz w:val="24"/>
          <w:szCs w:val="24"/>
        </w:rPr>
        <w:t>i</w:t>
      </w:r>
      <w:proofErr w:type="spellStart"/>
      <w:r w:rsidRPr="00182AB6">
        <w:rPr>
          <w:rFonts w:ascii="Arial" w:hAnsi="Arial" w:cs="Arial"/>
          <w:sz w:val="24"/>
          <w:szCs w:val="24"/>
        </w:rPr>
        <w:t>s</w:t>
      </w:r>
      <w:proofErr w:type="spellEnd"/>
      <w:r w:rsidRPr="00182AB6">
        <w:rPr>
          <w:rFonts w:ascii="Arial" w:hAnsi="Arial" w:cs="Arial"/>
          <w:sz w:val="24"/>
          <w:szCs w:val="24"/>
        </w:rPr>
        <w:t xml:space="preserve"> the number of cells for each sample; </w:t>
      </w:r>
      <m:oMath>
        <m:r>
          <w:rPr>
            <w:rFonts w:ascii="Cambria Math" w:hAnsi="Cambria Math" w:cs="Arial"/>
            <w:sz w:val="24"/>
            <w:szCs w:val="24"/>
          </w:rPr>
          <m:t>j=1,…,M</m:t>
        </m:r>
      </m:oMath>
      <w:r w:rsidRPr="00182AB6">
        <w:rPr>
          <w:rFonts w:ascii="Arial" w:hAnsi="Arial" w:cs="Arial" w:hint="eastAsia"/>
          <w:sz w:val="24"/>
          <w:szCs w:val="24"/>
        </w:rPr>
        <w:t xml:space="preserve"> </w:t>
      </w:r>
      <w:r w:rsidRPr="00182AB6">
        <w:rPr>
          <w:rFonts w:ascii="Arial" w:hAnsi="Arial" w:cs="Arial"/>
          <w:sz w:val="24"/>
          <w:szCs w:val="24"/>
        </w:rPr>
        <w:t xml:space="preserve">represents the index of individuals, </w:t>
      </w:r>
      <m:oMath>
        <m:r>
          <m:rPr>
            <m:sty m:val="b"/>
          </m:rPr>
          <w:rPr>
            <w:rFonts w:ascii="Cambria Math" w:hAnsi="Cambria Math" w:cs="Arial"/>
            <w:sz w:val="24"/>
            <w:szCs w:val="24"/>
          </w:rPr>
          <m:t>K</m:t>
        </m:r>
      </m:oMath>
      <w:r w:rsidRPr="00182AB6"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Pr="00182AB6">
        <w:rPr>
          <w:rFonts w:ascii="Arial" w:hAnsi="Arial" w:cs="Arial"/>
          <w:sz w:val="24"/>
          <w:szCs w:val="24"/>
        </w:rPr>
        <w:t xml:space="preserve">is a block diagonal matrix that the </w:t>
      </w:r>
      <m:oMath>
        <m:r>
          <w:rPr>
            <w:rFonts w:ascii="Cambria Math" w:hAnsi="Cambria Math" w:cs="Arial"/>
            <w:sz w:val="24"/>
            <w:szCs w:val="24"/>
          </w:rPr>
          <m:t>jth</m:t>
        </m:r>
      </m:oMath>
      <w:r w:rsidRPr="00182AB6">
        <w:rPr>
          <w:rFonts w:ascii="Arial" w:hAnsi="Arial" w:cs="Arial" w:hint="eastAsia"/>
          <w:sz w:val="24"/>
          <w:szCs w:val="24"/>
        </w:rPr>
        <w:t xml:space="preserve"> </w:t>
      </w:r>
      <w:r w:rsidRPr="00182AB6">
        <w:rPr>
          <w:rFonts w:ascii="Arial" w:hAnsi="Arial" w:cs="Arial"/>
          <w:sz w:val="24"/>
          <w:szCs w:val="24"/>
        </w:rPr>
        <w:t xml:space="preserve">block of </w:t>
      </w:r>
      <m:oMath>
        <m:r>
          <m:rPr>
            <m:sty m:val="b"/>
          </m:rPr>
          <w:rPr>
            <w:rFonts w:ascii="Cambria Math" w:hAnsi="Cambria Math" w:cs="Arial"/>
            <w:sz w:val="24"/>
            <w:szCs w:val="24"/>
          </w:rPr>
          <m:t>K</m:t>
        </m:r>
      </m:oMath>
      <w:r w:rsidRPr="00182AB6"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Pr="00182AB6">
        <w:rPr>
          <w:rFonts w:ascii="Arial" w:hAnsi="Arial" w:cs="Arial"/>
          <w:sz w:val="24"/>
          <w:szCs w:val="24"/>
        </w:rPr>
        <w:t>is:</w:t>
      </w:r>
    </w:p>
    <w:p w14:paraId="78C3585A" w14:textId="77777777" w:rsidR="00F75B33" w:rsidRPr="00182AB6" w:rsidRDefault="00F75B33" w:rsidP="00F75B33">
      <w:pPr>
        <w:adjustRightInd w:val="0"/>
        <w:snapToGrid w:val="0"/>
        <w:spacing w:before="240" w:line="300" w:lineRule="auto"/>
        <w:rPr>
          <w:rFonts w:ascii="Arial" w:hAnsi="Arial" w:cs="Arial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Arial"/>
                  <w:b/>
                  <w:bCs/>
                  <w:i/>
                  <w:sz w:val="24"/>
                  <w:szCs w:val="24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Arial"/>
                  <w:sz w:val="24"/>
                  <w:szCs w:val="24"/>
                </w:rPr>
                <m:t>K</m:t>
              </m:r>
            </m:e>
            <m:sub>
              <m:r>
                <m:rPr>
                  <m:sty m:val="bi"/>
                </m:rPr>
                <w:rPr>
                  <w:rFonts w:ascii="Cambria Math" w:hAnsi="Cambria Math" w:cs="Arial"/>
                  <w:sz w:val="24"/>
                  <w:szCs w:val="24"/>
                </w:rPr>
                <m:t>j</m:t>
              </m:r>
            </m:sub>
          </m:sSub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θ</m:t>
              </m:r>
            </m:e>
          </m:d>
          <m:r>
            <w:rPr>
              <w:rFonts w:ascii="Cambria Math" w:hAnsi="Cambria Math" w:cs="Arial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mPr>
                <m:m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θ+1</m:t>
                          </m:r>
                        </m:e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θ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θ</m:t>
                          </m:r>
                        </m:e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θ+1</m:t>
                          </m:r>
                        </m:e>
                      </m:mr>
                    </m:m>
                  </m:e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⋯</m:t>
                    </m:r>
                  </m:e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θ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θ</m:t>
                          </m:r>
                        </m:e>
                      </m:mr>
                    </m:m>
                  </m:e>
                </m:mr>
                <m:m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⋮</m:t>
                    </m:r>
                  </m:e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⋱</m:t>
                    </m:r>
                  </m:e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⋮</m:t>
                    </m:r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θ</m:t>
                          </m:r>
                        </m:e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θ</m:t>
                          </m:r>
                        </m:e>
                      </m:mr>
                    </m:m>
                  </m:e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⋯</m:t>
                    </m:r>
                  </m:e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θ+1</m:t>
                    </m:r>
                  </m:e>
                </m:mr>
              </m:m>
            </m:e>
          </m:d>
        </m:oMath>
      </m:oMathPara>
    </w:p>
    <w:p w14:paraId="79217113" w14:textId="77777777" w:rsidR="00F75B33" w:rsidRPr="00182AB6" w:rsidRDefault="00F75B33" w:rsidP="00F75B33">
      <w:pPr>
        <w:adjustRightInd w:val="0"/>
        <w:snapToGrid w:val="0"/>
        <w:spacing w:before="240" w:line="300" w:lineRule="auto"/>
        <w:rPr>
          <w:rFonts w:ascii="Arial" w:hAnsi="Arial" w:cs="Arial"/>
          <w:sz w:val="24"/>
          <w:szCs w:val="24"/>
        </w:rPr>
      </w:pPr>
      <w:r w:rsidRPr="00182AB6">
        <w:rPr>
          <w:rFonts w:ascii="Arial" w:hAnsi="Arial" w:cs="Arial"/>
          <w:iCs/>
          <w:sz w:val="24"/>
          <w:szCs w:val="24"/>
        </w:rPr>
        <w:t xml:space="preserve">and </w:t>
      </w:r>
      <m:oMath>
        <m:r>
          <m:rPr>
            <m:sty m:val="b"/>
          </m:rPr>
          <w:rPr>
            <w:rFonts w:ascii="Cambria Math" w:hAnsi="Cambria Math" w:cs="Arial"/>
            <w:sz w:val="24"/>
            <w:szCs w:val="24"/>
          </w:rPr>
          <m:t>K</m:t>
        </m:r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=</m:t>
        </m:r>
        <m:r>
          <w:rPr>
            <w:rFonts w:ascii="Cambria Math" w:hAnsi="Cambria Math" w:cs="Arial"/>
            <w:sz w:val="24"/>
            <w:szCs w:val="24"/>
          </w:rPr>
          <m:t>diag{</m:t>
        </m:r>
        <m:sSub>
          <m:sSubPr>
            <m:ctrlPr>
              <w:rPr>
                <w:rFonts w:ascii="Cambria Math" w:hAnsi="Cambria Math" w:cs="Arial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Arial"/>
                <w:sz w:val="24"/>
                <w:szCs w:val="24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θ</m:t>
            </m:r>
          </m:e>
        </m:d>
        <m:r>
          <w:rPr>
            <w:rFonts w:ascii="Cambria Math" w:hAnsi="Cambria Math" w:cs="Arial"/>
            <w:sz w:val="24"/>
            <w:szCs w:val="24"/>
          </w:rPr>
          <m:t>,…,</m:t>
        </m:r>
        <m:sSub>
          <m:sSubPr>
            <m:ctrlPr>
              <w:rPr>
                <w:rFonts w:ascii="Cambria Math" w:hAnsi="Cambria Math" w:cs="Arial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Arial"/>
                <w:sz w:val="24"/>
                <w:szCs w:val="24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M</m:t>
            </m:r>
          </m:sub>
        </m:sSub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θ</m:t>
            </m:r>
          </m:e>
        </m:d>
        <m:r>
          <w:rPr>
            <w:rFonts w:ascii="Cambria Math" w:hAnsi="Cambria Math" w:cs="Arial"/>
            <w:sz w:val="24"/>
            <w:szCs w:val="24"/>
          </w:rPr>
          <m:t>}</m:t>
        </m:r>
      </m:oMath>
      <w:r w:rsidRPr="00182AB6">
        <w:rPr>
          <w:rFonts w:ascii="Arial" w:hAnsi="Arial" w:cs="Arial" w:hint="eastAsia"/>
          <w:sz w:val="24"/>
          <w:szCs w:val="24"/>
        </w:rPr>
        <w:t>.</w:t>
      </w:r>
      <w:r w:rsidRPr="00182AB6">
        <w:rPr>
          <w:rFonts w:ascii="Arial" w:hAnsi="Arial" w:cs="Arial"/>
          <w:sz w:val="24"/>
          <w:szCs w:val="24"/>
        </w:rPr>
        <w:t xml:space="preserve"> </w:t>
      </w:r>
    </w:p>
    <w:p w14:paraId="12FBD3D3" w14:textId="77777777" w:rsidR="00F75B33" w:rsidRPr="00182AB6" w:rsidRDefault="00F75B33" w:rsidP="00F75B33">
      <w:pPr>
        <w:adjustRightInd w:val="0"/>
        <w:snapToGrid w:val="0"/>
        <w:spacing w:before="240" w:line="300" w:lineRule="auto"/>
        <w:rPr>
          <w:rFonts w:ascii="Arial" w:hAnsi="Arial" w:cs="Arial"/>
          <w:sz w:val="24"/>
          <w:szCs w:val="24"/>
        </w:rPr>
      </w:pPr>
      <w:r w:rsidRPr="00182AB6">
        <w:rPr>
          <w:rFonts w:ascii="Arial" w:hAnsi="Arial" w:cs="Arial" w:hint="eastAsia"/>
          <w:sz w:val="24"/>
          <w:szCs w:val="24"/>
        </w:rPr>
        <w:t>T</w:t>
      </w:r>
      <w:r w:rsidRPr="00182AB6">
        <w:rPr>
          <w:rFonts w:ascii="Arial" w:hAnsi="Arial" w:cs="Arial"/>
          <w:sz w:val="24"/>
          <w:szCs w:val="24"/>
        </w:rPr>
        <w:t xml:space="preserve">o estimate </w:t>
      </w:r>
      <m:oMath>
        <m:r>
          <w:rPr>
            <w:rFonts w:ascii="Cambria Math" w:hAnsi="Cambria Math" w:cs="Arial"/>
            <w:sz w:val="24"/>
            <w:szCs w:val="24"/>
          </w:rPr>
          <m:t>θ</m:t>
        </m:r>
      </m:oMath>
      <w:r w:rsidRPr="00182AB6">
        <w:rPr>
          <w:rFonts w:ascii="Arial" w:hAnsi="Arial" w:cs="Arial" w:hint="eastAsia"/>
          <w:sz w:val="24"/>
          <w:szCs w:val="24"/>
        </w:rPr>
        <w:t>,</w:t>
      </w:r>
      <w:r w:rsidRPr="00182AB6">
        <w:rPr>
          <w:rFonts w:ascii="Arial" w:hAnsi="Arial" w:cs="Arial"/>
          <w:sz w:val="24"/>
          <w:szCs w:val="24"/>
        </w:rPr>
        <w:t xml:space="preserve"> we write the log-restricted likelihood of </w:t>
      </w:r>
      <m:oMath>
        <m:sSup>
          <m:sSupPr>
            <m:ctrlPr>
              <w:rPr>
                <w:rFonts w:ascii="Cambria Math" w:hAnsi="Cambria Math" w:cs="Arial"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</m:oMath>
      <w:r w:rsidRPr="00182AB6">
        <w:rPr>
          <w:rFonts w:ascii="Arial" w:hAnsi="Arial" w:cs="Arial"/>
          <w:sz w:val="24"/>
          <w:szCs w:val="24"/>
        </w:rPr>
        <w:t xml:space="preserve"> and </w:t>
      </w:r>
      <m:oMath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θ</m:t>
        </m:r>
      </m:oMath>
      <w:r w:rsidRPr="00182AB6">
        <w:rPr>
          <w:rFonts w:ascii="Arial" w:hAnsi="Arial" w:cs="Arial"/>
          <w:sz w:val="24"/>
          <w:szCs w:val="24"/>
        </w:rPr>
        <w:t>:</w:t>
      </w:r>
    </w:p>
    <w:p w14:paraId="61FA0B1C" w14:textId="77777777" w:rsidR="00F75B33" w:rsidRPr="00182AB6" w:rsidRDefault="00F75B33" w:rsidP="00F75B33">
      <w:pPr>
        <w:adjustRightInd w:val="0"/>
        <w:snapToGrid w:val="0"/>
        <w:spacing w:line="300" w:lineRule="auto"/>
        <w:rPr>
          <w:rFonts w:ascii="Arial" w:hAnsi="Arial" w:cs="Arial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r</m:t>
              </m:r>
            </m:sub>
          </m:sSub>
          <m:d>
            <m:d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σ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,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>θ</m:t>
              </m:r>
            </m:e>
          </m:d>
          <m:r>
            <m:rPr>
              <m:sty m:val="p"/>
            </m:rPr>
            <w:rPr>
              <w:rFonts w:ascii="Cambria Math" w:hAnsi="Cambria Math" w:cs="Arial"/>
              <w:sz w:val="24"/>
              <w:szCs w:val="24"/>
            </w:rPr>
            <m:t>∝-</m:t>
          </m:r>
          <m:f>
            <m:f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 w:cs="Arial"/>
              <w:sz w:val="24"/>
              <w:szCs w:val="24"/>
            </w:rPr>
            <m:t>log⁡|</m:t>
          </m:r>
          <m:sSup>
            <m:sSup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σ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-2</m:t>
              </m:r>
            </m:sup>
          </m:sSup>
          <m:sSup>
            <m:sSup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Arial"/>
                  <w:sz w:val="24"/>
                  <w:szCs w:val="24"/>
                </w:rPr>
                <m:t>'</m:t>
              </m:r>
            </m:sup>
          </m:sSup>
          <m:sSup>
            <m:sSup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 w:cs="Arial"/>
                  <w:sz w:val="24"/>
                  <w:szCs w:val="24"/>
                </w:rPr>
                <m:t>K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-1</m:t>
              </m:r>
            </m:sup>
          </m:sSup>
          <m:d>
            <m:d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θ</m:t>
              </m:r>
            </m:e>
          </m:d>
          <m:r>
            <m:rPr>
              <m:sty m:val="b"/>
            </m:rPr>
            <w:rPr>
              <w:rFonts w:ascii="Cambria Math" w:hAnsi="Cambria Math" w:cs="Arial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 w:cs="Arial"/>
              <w:sz w:val="24"/>
              <w:szCs w:val="24"/>
            </w:rPr>
            <m:t>|-</m:t>
          </m:r>
          <m:f>
            <m:f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σ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-2</m:t>
              </m:r>
            </m:sup>
          </m:sSup>
          <m:nary>
            <m:naryPr>
              <m:chr m:val="∑"/>
              <m:limLoc m:val="undOvr"/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Arial"/>
                  <w:sz w:val="24"/>
                  <w:szCs w:val="24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=1</m:t>
              </m:r>
            </m:sub>
            <m:sup>
              <m:r>
                <w:rPr>
                  <w:rFonts w:ascii="Cambria Math" w:hAnsi="Cambria Math" w:cs="Arial"/>
                  <w:sz w:val="24"/>
                  <w:szCs w:val="24"/>
                </w:rPr>
                <m:t>N</m:t>
              </m:r>
            </m:sup>
            <m:e>
              <m:sSup>
                <m:sSup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ij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ij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'</m:t>
                  </m:r>
                </m:sup>
              </m:sSup>
              <m:sSup>
                <m:sSupPr>
                  <m:ctrlPr>
                    <w:rPr>
                      <w:rFonts w:ascii="Cambria Math" w:hAnsi="Cambria Math" w:cs="Arial"/>
                      <w:b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K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-1</m:t>
                  </m:r>
                </m:sup>
              </m:sSup>
              <m:d>
                <m:d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θ</m:t>
                  </m:r>
                </m:e>
              </m:d>
              <m:d>
                <m:d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ij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ij</m:t>
                      </m:r>
                    </m:sub>
                  </m:sSub>
                </m:e>
              </m:d>
            </m:e>
          </m:nary>
          <m:r>
            <m:rPr>
              <m:sty m:val="p"/>
            </m:rPr>
            <w:rPr>
              <w:rFonts w:ascii="Cambria Math" w:hAnsi="Cambria Math" w:cs="Arial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 w:cs="Arial"/>
              <w:sz w:val="24"/>
              <w:szCs w:val="24"/>
            </w:rPr>
            <m:t>log⁡|</m:t>
          </m:r>
          <m:sSup>
            <m:sSup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σ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sup>
          </m:sSup>
          <m:r>
            <m:rPr>
              <m:sty m:val="b"/>
            </m:rPr>
            <w:rPr>
              <w:rFonts w:ascii="Cambria Math" w:hAnsi="Cambria Math" w:cs="Arial"/>
              <w:sz w:val="24"/>
              <w:szCs w:val="24"/>
            </w:rPr>
            <m:t>K</m:t>
          </m:r>
          <m:d>
            <m:d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θ</m:t>
              </m:r>
            </m:e>
          </m:d>
          <m:r>
            <m:rPr>
              <m:sty m:val="p"/>
            </m:rPr>
            <w:rPr>
              <w:rFonts w:ascii="Cambria Math" w:hAnsi="Cambria Math" w:cs="Arial"/>
              <w:sz w:val="24"/>
              <w:szCs w:val="24"/>
            </w:rPr>
            <m:t>|</m:t>
          </m:r>
        </m:oMath>
      </m:oMathPara>
    </w:p>
    <w:p w14:paraId="5089199F" w14:textId="77777777" w:rsidR="00F75B33" w:rsidRPr="00182AB6" w:rsidRDefault="00F75B33" w:rsidP="00F75B33">
      <w:pPr>
        <w:adjustRightInd w:val="0"/>
        <w:snapToGrid w:val="0"/>
        <w:spacing w:line="300" w:lineRule="auto"/>
        <w:rPr>
          <w:rFonts w:ascii="Arial" w:hAnsi="Arial" w:cs="Arial"/>
          <w:sz w:val="24"/>
          <w:szCs w:val="24"/>
        </w:rPr>
      </w:pPr>
      <w:r w:rsidRPr="00182AB6">
        <w:rPr>
          <w:rFonts w:ascii="Arial" w:hAnsi="Arial" w:cs="Arial"/>
          <w:sz w:val="24"/>
          <w:szCs w:val="24"/>
        </w:rPr>
        <w:t xml:space="preserve">where </w:t>
      </w:r>
      <m:oMath>
        <m:r>
          <m:rPr>
            <m:sty m:val="b"/>
          </m:rPr>
          <w:rPr>
            <w:rFonts w:ascii="Cambria Math" w:hAnsi="Cambria Math" w:cs="Arial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=[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Arial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,</m:t>
        </m:r>
        <m:r>
          <m:rPr>
            <m:sty m:val="b"/>
          </m:rPr>
          <w:rPr>
            <w:rFonts w:ascii="Cambria Math" w:hAnsi="Cambria Math" w:cs="Arial"/>
            <w:sz w:val="24"/>
            <w:szCs w:val="24"/>
          </w:rPr>
          <m:t>W</m:t>
        </m:r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]</m:t>
        </m:r>
      </m:oMath>
      <w:r w:rsidRPr="00182AB6">
        <w:rPr>
          <w:rFonts w:ascii="Arial" w:hAnsi="Arial" w:cs="Arial"/>
          <w:sz w:val="24"/>
          <w:szCs w:val="24"/>
        </w:rPr>
        <w:t xml:space="preserve">. Assume </w:t>
      </w:r>
      <m:oMath>
        <m:sSub>
          <m:sSubPr>
            <m:ctrlPr>
              <w:rPr>
                <w:rFonts w:ascii="Cambria Math" w:hAnsi="Cambria Math" w:cs="Arial"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ij</m:t>
            </m:r>
          </m:sub>
        </m:sSub>
      </m:oMath>
      <w:r w:rsidRPr="00182AB6">
        <w:rPr>
          <w:rFonts w:ascii="Arial" w:hAnsi="Arial" w:cs="Arial" w:hint="eastAsia"/>
          <w:sz w:val="24"/>
          <w:szCs w:val="24"/>
        </w:rPr>
        <w:t xml:space="preserve"> </w:t>
      </w:r>
      <w:r w:rsidRPr="00182AB6">
        <w:rPr>
          <w:rFonts w:ascii="Arial" w:hAnsi="Arial" w:cs="Arial"/>
          <w:sz w:val="24"/>
          <w:szCs w:val="24"/>
        </w:rPr>
        <w:t>is known</w:t>
      </w:r>
      <w:r w:rsidRPr="00182AB6">
        <w:rPr>
          <w:rFonts w:ascii="Arial" w:hAnsi="Arial" w:cs="Arial" w:hint="eastAsia"/>
          <w:sz w:val="24"/>
          <w:szCs w:val="24"/>
        </w:rPr>
        <w:t>,</w:t>
      </w:r>
      <w:r w:rsidRPr="00182AB6">
        <w:rPr>
          <w:rFonts w:ascii="Arial" w:hAnsi="Arial" w:cs="Arial"/>
          <w:sz w:val="24"/>
          <w:szCs w:val="24"/>
        </w:rPr>
        <w:t xml:space="preserve"> we can approximate </w:t>
      </w:r>
      <m:oMath>
        <m:sSup>
          <m:sSupPr>
            <m:ctrlPr>
              <w:rPr>
                <w:rFonts w:ascii="Cambria Math" w:hAnsi="Cambria Math" w:cs="Arial"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</m:oMath>
      <w:r w:rsidRPr="00182AB6">
        <w:rPr>
          <w:rFonts w:ascii="Arial" w:hAnsi="Arial" w:cs="Arial" w:hint="eastAsia"/>
          <w:sz w:val="24"/>
          <w:szCs w:val="24"/>
        </w:rPr>
        <w:t xml:space="preserve"> </w:t>
      </w:r>
      <w:r w:rsidRPr="00182AB6">
        <w:rPr>
          <w:rFonts w:ascii="Arial" w:hAnsi="Arial" w:cs="Arial"/>
          <w:sz w:val="24"/>
          <w:szCs w:val="24"/>
        </w:rPr>
        <w:t>as: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788"/>
      </w:tblGrid>
      <w:tr w:rsidR="00F75B33" w:rsidRPr="00182AB6" w14:paraId="340EE233" w14:textId="77777777" w:rsidTr="002E352C">
        <w:tc>
          <w:tcPr>
            <w:tcW w:w="7508" w:type="dxa"/>
            <w:vAlign w:val="center"/>
          </w:tcPr>
          <w:p w14:paraId="36A8CA8B" w14:textId="77777777" w:rsidR="00F75B33" w:rsidRPr="00182AB6" w:rsidRDefault="00F75B33" w:rsidP="002E352C">
            <w:pPr>
              <w:adjustRightInd w:val="0"/>
              <w:snapToGrid w:val="0"/>
              <w:spacing w:line="300" w:lineRule="auto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Arial"/>
                        <w:sz w:val="24"/>
                        <w:szCs w:val="24"/>
                      </w:rPr>
                    </m:ctrlPr>
                  </m:sSupPr>
                  <m:e>
                    <m:acc>
                      <m:accPr>
                        <m:ctrl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σ</m:t>
                        </m:r>
                      </m:e>
                    </m:acc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θ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≈</m:t>
                </m:r>
                <m:f>
                  <m:fPr>
                    <m:ctrlPr>
                      <w:rPr>
                        <w:rFonts w:ascii="Cambria Math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N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-d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Arial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-</m:t>
                        </m:r>
                        <m:acc>
                          <m:accPr>
                            <m:ctrlP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μ</m:t>
                            </m:r>
                          </m:e>
                        </m:acc>
                      </m:e>
                    </m:d>
                  </m:e>
                  <m:sup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'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="Arial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K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-1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θ</m:t>
                    </m:r>
                  </m:e>
                </m:d>
                <m:d>
                  <m:dPr>
                    <m:ctrlPr>
                      <w:rPr>
                        <w:rFonts w:ascii="Cambria Math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y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-</m:t>
                    </m:r>
                    <m:acc>
                      <m:accPr>
                        <m:ctrl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μ</m:t>
                        </m:r>
                      </m:e>
                    </m:acc>
                  </m:e>
                </m:d>
              </m:oMath>
            </m:oMathPara>
          </w:p>
        </w:tc>
        <w:tc>
          <w:tcPr>
            <w:tcW w:w="788" w:type="dxa"/>
            <w:vAlign w:val="center"/>
          </w:tcPr>
          <w:p w14:paraId="046F11EA" w14:textId="77777777" w:rsidR="00F75B33" w:rsidRPr="00182AB6" w:rsidRDefault="00F75B33" w:rsidP="002E352C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2AB6">
              <w:rPr>
                <w:rFonts w:ascii="Arial" w:hAnsi="Arial" w:cs="Arial" w:hint="eastAsia"/>
                <w:sz w:val="24"/>
                <w:szCs w:val="24"/>
              </w:rPr>
              <w:t>(</w:t>
            </w:r>
            <w:r w:rsidRPr="00182AB6">
              <w:rPr>
                <w:rFonts w:ascii="Arial" w:hAnsi="Arial" w:cs="Arial"/>
                <w:sz w:val="24"/>
                <w:szCs w:val="24"/>
              </w:rPr>
              <w:t>4)</w:t>
            </w:r>
          </w:p>
        </w:tc>
      </w:tr>
    </w:tbl>
    <w:p w14:paraId="3A088E1A" w14:textId="77777777" w:rsidR="00F75B33" w:rsidRPr="00182AB6" w:rsidRDefault="00F75B33" w:rsidP="00F75B33">
      <w:pPr>
        <w:adjustRightInd w:val="0"/>
        <w:snapToGrid w:val="0"/>
        <w:spacing w:line="300" w:lineRule="auto"/>
        <w:rPr>
          <w:rFonts w:ascii="Arial" w:hAnsi="Arial" w:cs="Arial"/>
          <w:sz w:val="24"/>
          <w:szCs w:val="24"/>
        </w:rPr>
      </w:pPr>
      <w:r w:rsidRPr="00182AB6">
        <w:rPr>
          <w:rFonts w:ascii="Arial" w:hAnsi="Arial" w:cs="Arial"/>
          <w:sz w:val="24"/>
          <w:szCs w:val="24"/>
        </w:rPr>
        <w:t xml:space="preserve">Where </w:t>
      </w:r>
      <m:oMath>
        <m:r>
          <w:rPr>
            <w:rFonts w:ascii="Cambria Math" w:hAnsi="Cambria Math" w:cs="Arial"/>
            <w:sz w:val="24"/>
            <w:szCs w:val="24"/>
          </w:rPr>
          <m:t>d</m:t>
        </m:r>
      </m:oMath>
      <w:r w:rsidRPr="00182AB6">
        <w:rPr>
          <w:rFonts w:ascii="Arial" w:hAnsi="Arial" w:cs="Arial"/>
          <w:sz w:val="24"/>
          <w:szCs w:val="24"/>
        </w:rPr>
        <w:t xml:space="preserve"> is a measure of model degrees of freedom that are also estimated through the cone projection </w:t>
      </w:r>
      <w:proofErr w:type="gramStart"/>
      <w:r w:rsidRPr="00182AB6">
        <w:rPr>
          <w:rFonts w:ascii="Arial" w:hAnsi="Arial" w:cs="Arial"/>
          <w:sz w:val="24"/>
          <w:szCs w:val="24"/>
        </w:rPr>
        <w:t>algorithm.</w:t>
      </w:r>
      <w:proofErr w:type="gramEnd"/>
      <w:r w:rsidRPr="00182AB6">
        <w:rPr>
          <w:rFonts w:ascii="Arial" w:hAnsi="Arial" w:cs="Arial"/>
          <w:sz w:val="24"/>
          <w:szCs w:val="24"/>
        </w:rPr>
        <w:t xml:space="preserve"> Given </w:t>
      </w:r>
      <m:oMath>
        <m:sSub>
          <m:sSubPr>
            <m:ctrlPr>
              <w:rPr>
                <w:rFonts w:ascii="Cambria Math" w:hAnsi="Cambria Math" w:cs="Arial"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ji</m:t>
            </m:r>
          </m:sub>
        </m:sSub>
      </m:oMath>
      <w:r w:rsidRPr="00182AB6">
        <w:rPr>
          <w:rFonts w:ascii="Arial" w:hAnsi="Arial" w:cs="Arial" w:hint="eastAsia"/>
          <w:sz w:val="24"/>
          <w:szCs w:val="24"/>
        </w:rPr>
        <w:t xml:space="preserve"> </w:t>
      </w:r>
      <w:r w:rsidRPr="00182AB6">
        <w:rPr>
          <w:rFonts w:ascii="Arial" w:hAnsi="Arial" w:cs="Arial"/>
          <w:sz w:val="24"/>
          <w:szCs w:val="24"/>
        </w:rPr>
        <w:t xml:space="preserve">and </w:t>
      </w:r>
      <m:oMath>
        <m:sSup>
          <m:sSupPr>
            <m:ctrlPr>
              <w:rPr>
                <w:rFonts w:ascii="Cambria Math" w:hAnsi="Cambria Math" w:cs="Arial"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</m:oMath>
      <w:r w:rsidRPr="00182AB6">
        <w:rPr>
          <w:rFonts w:ascii="Arial" w:hAnsi="Arial" w:cs="Arial" w:hint="eastAsia"/>
          <w:sz w:val="24"/>
          <w:szCs w:val="24"/>
        </w:rPr>
        <w:t>,</w:t>
      </w:r>
      <w:r w:rsidRPr="00182AB6">
        <w:rPr>
          <w:rFonts w:ascii="Arial" w:hAnsi="Arial" w:cs="Arial"/>
          <w:sz w:val="24"/>
          <w:szCs w:val="24"/>
        </w:rPr>
        <w:t xml:space="preserve"> after performing some algebraic operations, we can estimate </w:t>
      </w:r>
      <m:oMath>
        <m:acc>
          <m:accPr>
            <m:ctrlPr>
              <w:rPr>
                <w:rFonts w:ascii="Cambria Math" w:hAnsi="Cambria Math" w:cs="Arial"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θ</m:t>
            </m:r>
          </m:e>
        </m:acc>
      </m:oMath>
      <w:r w:rsidRPr="00182AB6">
        <w:rPr>
          <w:rFonts w:ascii="Arial" w:hAnsi="Arial" w:cs="Arial" w:hint="eastAsia"/>
          <w:sz w:val="24"/>
          <w:szCs w:val="24"/>
        </w:rPr>
        <w:t xml:space="preserve"> </w:t>
      </w:r>
      <w:r w:rsidRPr="00182AB6">
        <w:rPr>
          <w:rFonts w:ascii="Arial" w:hAnsi="Arial" w:cs="Arial"/>
          <w:sz w:val="24"/>
          <w:szCs w:val="24"/>
        </w:rPr>
        <w:t xml:space="preserve">by calculating the root of the first derivation of </w:t>
      </w:r>
      <m:oMath>
        <m:r>
          <w:rPr>
            <w:rFonts w:ascii="Cambria Math" w:hAnsi="Cambria Math" w:cs="Arial"/>
            <w:sz w:val="24"/>
            <w:szCs w:val="24"/>
          </w:rPr>
          <m:t>L</m:t>
        </m:r>
        <m:d>
          <m:dPr>
            <m:ctrlPr>
              <w:rPr>
                <w:rFonts w:ascii="Cambria Math" w:hAnsi="Cambria Math" w:cs="Arial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θ</m:t>
            </m:r>
          </m:e>
        </m:d>
      </m:oMath>
      <w:r w:rsidRPr="00182AB6">
        <w:rPr>
          <w:rFonts w:ascii="Arial" w:hAnsi="Arial" w:cs="Arial"/>
          <w:sz w:val="24"/>
          <w:szCs w:val="24"/>
        </w:rPr>
        <w:t>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40"/>
        <w:gridCol w:w="636"/>
      </w:tblGrid>
      <w:tr w:rsidR="00F75B33" w:rsidRPr="00182AB6" w14:paraId="6904B9A8" w14:textId="77777777" w:rsidTr="002E352C">
        <w:tc>
          <w:tcPr>
            <w:tcW w:w="7640" w:type="dxa"/>
            <w:vAlign w:val="center"/>
          </w:tcPr>
          <w:p w14:paraId="75405189" w14:textId="77777777" w:rsidR="00F75B33" w:rsidRPr="00182AB6" w:rsidRDefault="00F75B33" w:rsidP="002E352C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Arial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Arial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θ</m:t>
                    </m:r>
                  </m:e>
                </m:d>
                <m:r>
                  <w:rPr>
                    <w:rFonts w:ascii="Cambria Math" w:hAnsi="Cambria Math" w:cs="Arial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N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P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den>
                </m:f>
                <m:f>
                  <m:fPr>
                    <m:ctrlPr>
                      <w:rPr>
                        <w:rFonts w:ascii="Cambria Math" w:hAnsi="Cambria Math" w:cs="Arial"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=1</m:t>
                        </m:r>
                      </m:sub>
                      <m:sup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M</m:t>
                        </m:r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</w:rPr>
                                          <m:t>j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̅"/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 w:cs="Arial"/>
                                                <w:sz w:val="24"/>
                                                <w:szCs w:val="24"/>
                                              </w:rPr>
                                              <m:t>r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</w:rPr>
                                          <m:t>j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1+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</w:rPr>
                                          <m:t>j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θ</m:t>
                                    </m:r>
                                  </m:e>
                                </m:d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</m:den>
                        </m:f>
                      </m:e>
                    </m:nary>
                  </m:num>
                  <m:den>
                    <m:sSup>
                      <m:sSupPr>
                        <m:ctrl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</w:rPr>
                                  <m:t>r</m:t>
                                </m:r>
                              </m:e>
                            </m:d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-</m:t>
                    </m:r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=1</m:t>
                        </m:r>
                      </m:sub>
                      <m:sup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M</m:t>
                        </m:r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θ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</w:rPr>
                                          <m:t>j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̅"/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 w:cs="Arial"/>
                                                <w:sz w:val="24"/>
                                                <w:szCs w:val="24"/>
                                              </w:rPr>
                                              <m:t>r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Arial"/>
                                            <w:sz w:val="24"/>
                                            <w:szCs w:val="24"/>
                                          </w:rPr>
                                          <m:t>j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1+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</w:rPr>
                                  <m:t>j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θ</m:t>
                            </m:r>
                          </m:den>
                        </m:f>
                      </m:e>
                    </m:nary>
                  </m:den>
                </m:f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Arial"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M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j</m:t>
                            </m:r>
                          </m:sub>
                        </m:sSub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1+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j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θ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+</m:t>
                    </m:r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tr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(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</w:rPr>
                                  <m:t>'</m:t>
                                </m:r>
                              </m:sup>
                            </m:sSup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K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Arial"/>
                                    <w:sz w:val="24"/>
                                    <w:szCs w:val="24"/>
                                  </w:rPr>
                                  <m:t>θ</m:t>
                                </m:r>
                              </m:e>
                            </m:d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Arial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1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N×N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4"/>
                        <w:szCs w:val="24"/>
                      </w:rPr>
                      <m:t>)</m:t>
                    </m:r>
                  </m:e>
                </m:nary>
              </m:oMath>
            </m:oMathPara>
          </w:p>
        </w:tc>
        <w:tc>
          <w:tcPr>
            <w:tcW w:w="636" w:type="dxa"/>
            <w:vAlign w:val="center"/>
          </w:tcPr>
          <w:p w14:paraId="3F84E9A8" w14:textId="77777777" w:rsidR="00F75B33" w:rsidRPr="00182AB6" w:rsidRDefault="00F75B33" w:rsidP="002E352C">
            <w:pPr>
              <w:adjustRightInd w:val="0"/>
              <w:snapToGrid w:val="0"/>
              <w:spacing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2AB6">
              <w:rPr>
                <w:rFonts w:ascii="Arial" w:hAnsi="Arial" w:cs="Arial" w:hint="eastAsia"/>
                <w:sz w:val="24"/>
                <w:szCs w:val="24"/>
              </w:rPr>
              <w:t>(</w:t>
            </w:r>
            <w:r w:rsidRPr="00182AB6">
              <w:rPr>
                <w:rFonts w:ascii="Arial" w:hAnsi="Arial" w:cs="Arial"/>
                <w:sz w:val="24"/>
                <w:szCs w:val="24"/>
              </w:rPr>
              <w:t>5)</w:t>
            </w:r>
          </w:p>
        </w:tc>
      </w:tr>
    </w:tbl>
    <w:p w14:paraId="755343E2" w14:textId="77777777" w:rsidR="00F75B33" w:rsidRPr="00182AB6" w:rsidRDefault="00F75B33" w:rsidP="00F75B33">
      <w:pPr>
        <w:adjustRightInd w:val="0"/>
        <w:snapToGrid w:val="0"/>
        <w:spacing w:before="240" w:line="300" w:lineRule="auto"/>
        <w:rPr>
          <w:rFonts w:ascii="Arial" w:hAnsi="Arial" w:cs="Arial"/>
          <w:sz w:val="24"/>
          <w:szCs w:val="24"/>
        </w:rPr>
      </w:pPr>
      <w:r w:rsidRPr="00182AB6">
        <w:rPr>
          <w:rFonts w:ascii="Arial" w:hAnsi="Arial" w:cs="Arial"/>
          <w:sz w:val="24"/>
          <w:szCs w:val="24"/>
        </w:rPr>
        <w:t xml:space="preserve">Where  </w:t>
      </w:r>
      <m:oMath>
        <m:sSub>
          <m:sSubPr>
            <m:ctrlPr>
              <w:rPr>
                <w:rFonts w:ascii="Cambria Math" w:hAnsi="Cambria Math" w:cs="Arial"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ji</m:t>
            </m:r>
          </m:sub>
        </m:sSub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Arial"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ji</m:t>
            </m:r>
          </m:sub>
        </m:sSub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Arial"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ji</m:t>
            </m:r>
          </m:sub>
        </m:sSub>
      </m:oMath>
      <w:r w:rsidRPr="00182AB6">
        <w:rPr>
          <w:rFonts w:ascii="Arial" w:hAnsi="Arial" w:cs="Arial" w:hint="eastAsia"/>
          <w:sz w:val="24"/>
          <w:szCs w:val="24"/>
        </w:rPr>
        <w:t xml:space="preserve"> </w:t>
      </w:r>
      <w:r w:rsidRPr="00182AB6">
        <w:rPr>
          <w:rFonts w:ascii="Arial" w:hAnsi="Arial" w:cs="Arial"/>
          <w:sz w:val="24"/>
          <w:szCs w:val="24"/>
        </w:rPr>
        <w:t xml:space="preserve">is the residuals and </w:t>
      </w:r>
      <m:oMath>
        <m:sSub>
          <m:sSubPr>
            <m:ctrlPr>
              <w:rPr>
                <w:rFonts w:ascii="Cambria Math" w:hAnsi="Cambria Math" w:cs="Arial"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Arial"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Arial"/>
                <w:sz w:val="24"/>
                <w:szCs w:val="24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 xml:space="preserve"> </m:t>
        </m:r>
      </m:oMath>
      <w:r w:rsidRPr="00182AB6">
        <w:rPr>
          <w:rFonts w:ascii="Arial" w:hAnsi="Arial" w:cs="Arial" w:hint="eastAsia"/>
          <w:sz w:val="24"/>
          <w:szCs w:val="24"/>
        </w:rPr>
        <w:t xml:space="preserve"> </w:t>
      </w:r>
      <w:r w:rsidRPr="00182AB6">
        <w:rPr>
          <w:rFonts w:ascii="Arial" w:hAnsi="Arial" w:cs="Arial"/>
          <w:sz w:val="24"/>
          <w:szCs w:val="24"/>
        </w:rPr>
        <w:t xml:space="preserve">is the average residual for all cells belonging to individual </w:t>
      </w:r>
      <m:oMath>
        <m:r>
          <w:rPr>
            <w:rFonts w:ascii="Cambria Math" w:hAnsi="Cambria Math" w:cs="Arial"/>
            <w:sz w:val="24"/>
            <w:szCs w:val="24"/>
          </w:rPr>
          <m:t>j</m:t>
        </m:r>
      </m:oMath>
      <w:r w:rsidRPr="00182AB6">
        <w:rPr>
          <w:rFonts w:ascii="Arial" w:hAnsi="Arial" w:cs="Arial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Arial"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Arial"/>
                <w:sz w:val="24"/>
                <w:szCs w:val="24"/>
              </w:rPr>
              <m:t>1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N×N</m:t>
            </m:r>
          </m:sub>
        </m:sSub>
      </m:oMath>
      <w:r w:rsidRPr="00182AB6">
        <w:rPr>
          <w:rFonts w:ascii="Arial" w:hAnsi="Arial" w:cs="Arial" w:hint="eastAsia"/>
          <w:sz w:val="24"/>
          <w:szCs w:val="24"/>
        </w:rPr>
        <w:t xml:space="preserve"> </w:t>
      </w:r>
      <w:r w:rsidRPr="00182AB6">
        <w:rPr>
          <w:rFonts w:ascii="Arial" w:hAnsi="Arial" w:cs="Arial"/>
          <w:sz w:val="24"/>
          <w:szCs w:val="24"/>
        </w:rPr>
        <w:t xml:space="preserve">is an </w:t>
      </w:r>
      <m:oMath>
        <m:r>
          <w:rPr>
            <w:rFonts w:ascii="Cambria Math" w:hAnsi="Cambria Math" w:cs="Arial"/>
            <w:sz w:val="24"/>
            <w:szCs w:val="24"/>
          </w:rPr>
          <m:t>N</m:t>
        </m:r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×</m:t>
        </m:r>
        <m:r>
          <w:rPr>
            <w:rFonts w:ascii="Cambria Math" w:hAnsi="Cambria Math" w:cs="Arial"/>
            <w:sz w:val="24"/>
            <w:szCs w:val="24"/>
          </w:rPr>
          <m:t>N</m:t>
        </m:r>
      </m:oMath>
      <w:r w:rsidRPr="00182AB6">
        <w:rPr>
          <w:rFonts w:ascii="Arial" w:hAnsi="Arial" w:cs="Arial" w:hint="eastAsia"/>
          <w:sz w:val="24"/>
          <w:szCs w:val="24"/>
        </w:rPr>
        <w:t xml:space="preserve"> </w:t>
      </w:r>
      <w:r w:rsidRPr="00182AB6">
        <w:rPr>
          <w:rFonts w:ascii="Arial" w:hAnsi="Arial" w:cs="Arial"/>
          <w:sz w:val="24"/>
          <w:szCs w:val="24"/>
        </w:rPr>
        <w:t xml:space="preserve">all-ones matrix, and </w:t>
      </w:r>
      <m:oMath>
        <m:r>
          <w:rPr>
            <w:rFonts w:ascii="Cambria Math" w:hAnsi="Cambria Math" w:cs="Arial"/>
            <w:sz w:val="24"/>
            <w:szCs w:val="24"/>
          </w:rPr>
          <m:t>N</m:t>
        </m:r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Arial"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Arial"/>
                <w:sz w:val="24"/>
                <w:szCs w:val="24"/>
              </w:rPr>
              <m:t>j</m:t>
            </m:r>
            <m:r>
              <m:rPr>
                <m:sty m:val="p"/>
              </m:rPr>
              <w:rPr>
                <w:rFonts w:ascii="Cambria Math" w:hAnsi="Cambria Math" w:cs="Arial"/>
                <w:sz w:val="24"/>
                <w:szCs w:val="24"/>
              </w:rPr>
              <m:t>=1</m:t>
            </m:r>
          </m:sub>
          <m:sup>
            <m:r>
              <w:rPr>
                <w:rFonts w:ascii="Cambria Math" w:hAnsi="Cambria Math" w:cs="Arial"/>
                <w:sz w:val="24"/>
                <w:szCs w:val="24"/>
              </w:rPr>
              <m:t>M</m:t>
            </m:r>
          </m:sup>
          <m:e>
            <m:sSub>
              <m:sSubPr>
                <m:ctrlPr>
                  <w:rPr>
                    <w:rFonts w:ascii="Cambria Math" w:hAnsi="Cambria Math" w:cs="Arial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j</m:t>
                </m:r>
              </m:sub>
            </m:sSub>
          </m:e>
        </m:nary>
      </m:oMath>
      <w:r w:rsidRPr="00182AB6">
        <w:rPr>
          <w:rFonts w:ascii="Arial" w:hAnsi="Arial" w:cs="Arial" w:hint="eastAsia"/>
          <w:sz w:val="24"/>
          <w:szCs w:val="24"/>
        </w:rPr>
        <w:t xml:space="preserve"> </w:t>
      </w:r>
      <w:r w:rsidRPr="00182AB6">
        <w:rPr>
          <w:rFonts w:ascii="Arial" w:hAnsi="Arial" w:cs="Arial"/>
          <w:sz w:val="24"/>
          <w:szCs w:val="24"/>
        </w:rPr>
        <w:t xml:space="preserve">is the total number of </w:t>
      </w:r>
      <w:proofErr w:type="gramStart"/>
      <w:r w:rsidRPr="00182AB6">
        <w:rPr>
          <w:rFonts w:ascii="Arial" w:hAnsi="Arial" w:cs="Arial"/>
          <w:sz w:val="24"/>
          <w:szCs w:val="24"/>
        </w:rPr>
        <w:t>cells.</w:t>
      </w:r>
      <w:proofErr w:type="gramEnd"/>
    </w:p>
    <w:p w14:paraId="16603DD9" w14:textId="77777777" w:rsidR="00F75B33" w:rsidRPr="00182AB6" w:rsidRDefault="00F75B33" w:rsidP="00F75B33">
      <w:pPr>
        <w:adjustRightInd w:val="0"/>
        <w:snapToGrid w:val="0"/>
        <w:spacing w:before="240" w:line="300" w:lineRule="auto"/>
        <w:rPr>
          <w:rFonts w:ascii="Arial" w:hAnsi="Arial" w:cs="Arial"/>
          <w:sz w:val="24"/>
          <w:szCs w:val="24"/>
        </w:rPr>
      </w:pPr>
      <w:r w:rsidRPr="00182AB6">
        <w:rPr>
          <w:rFonts w:ascii="Arial" w:hAnsi="Arial" w:cs="Arial"/>
          <w:sz w:val="24"/>
          <w:szCs w:val="24"/>
        </w:rPr>
        <w:t xml:space="preserve">The designed LAMM inference algorithm is implemented by iteratively estimating  </w:t>
      </w:r>
      <m:oMath>
        <m:sSub>
          <m:sSubPr>
            <m:ctrlPr>
              <w:rPr>
                <w:rFonts w:ascii="Cambria Math" w:hAnsi="Cambria Math" w:cs="Arial"/>
                <w:b/>
                <w:bCs/>
                <w:i/>
                <w:sz w:val="24"/>
                <w:szCs w:val="24"/>
              </w:rPr>
            </m:ctrlPr>
          </m:sSubPr>
          <m:e>
            <m:acc>
              <m:accPr>
                <m:ctrlPr>
                  <w:rPr>
                    <w:rFonts w:ascii="Cambria Math" w:hAnsi="Cambria Math" w:cs="Arial"/>
                    <w:b/>
                    <w:bCs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4"/>
                    <w:szCs w:val="24"/>
                  </w:rPr>
                  <m:t>α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Arial"/>
            <w:sz w:val="24"/>
            <w:szCs w:val="24"/>
          </w:rPr>
          <m:t>,</m:t>
        </m:r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 xml:space="preserve"> </m:t>
        </m:r>
        <m:acc>
          <m:accPr>
            <m:ctrlPr>
              <w:rPr>
                <w:rFonts w:ascii="Cambria Math" w:hAnsi="Cambria Math" w:cs="Arial"/>
                <w:b/>
                <w:bCs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α</m:t>
            </m:r>
          </m:e>
        </m:acc>
        <m:r>
          <w:rPr>
            <w:rFonts w:ascii="Cambria Math" w:hAnsi="Cambria Math" w:cs="Arial"/>
            <w:sz w:val="24"/>
            <w:szCs w:val="24"/>
          </w:rPr>
          <m:t>,</m:t>
        </m:r>
      </m:oMath>
      <w:r w:rsidRPr="00182AB6">
        <w:rPr>
          <w:rFonts w:ascii="Arial" w:hAnsi="Arial" w:cs="Arial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β</m:t>
            </m:r>
          </m:e>
        </m:acc>
      </m:oMath>
      <w:r w:rsidRPr="00182AB6">
        <w:rPr>
          <w:rFonts w:ascii="Arial" w:hAnsi="Arial" w:cs="Arial" w:hint="eastAsia"/>
          <w:sz w:val="24"/>
          <w:szCs w:val="24"/>
        </w:rPr>
        <w:t>,</w:t>
      </w:r>
      <w:r w:rsidRPr="00182AB6">
        <w:rPr>
          <w:rFonts w:ascii="Arial" w:hAnsi="Arial" w:cs="Arial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acc>
              <m:acc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σ</m:t>
                </m:r>
              </m:e>
            </m:acc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</m:oMath>
      <w:r w:rsidRPr="00182AB6">
        <w:rPr>
          <w:rFonts w:ascii="Arial" w:hAnsi="Arial" w:cs="Arial" w:hint="eastAsia"/>
          <w:sz w:val="24"/>
          <w:szCs w:val="24"/>
        </w:rPr>
        <w:t xml:space="preserve"> </w:t>
      </w:r>
      <w:r w:rsidRPr="00182AB6">
        <w:rPr>
          <w:rFonts w:ascii="Arial" w:hAnsi="Arial" w:cs="Arial"/>
          <w:sz w:val="24"/>
          <w:szCs w:val="24"/>
        </w:rPr>
        <w:t xml:space="preserve">and </w:t>
      </w:r>
      <m:oMath>
        <m:acc>
          <m:acc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θ</m:t>
            </m:r>
          </m:e>
        </m:acc>
      </m:oMath>
      <w:r w:rsidRPr="00182AB6">
        <w:rPr>
          <w:rFonts w:ascii="Arial" w:hAnsi="Arial" w:cs="Arial"/>
          <w:sz w:val="24"/>
          <w:szCs w:val="24"/>
        </w:rPr>
        <w:t xml:space="preserve"> until convergence is reached, utilizing equations (3), (4) and (5), the algorithm is summarized in </w:t>
      </w:r>
      <w:r w:rsidRPr="0055262B">
        <w:rPr>
          <w:rFonts w:ascii="Arial" w:hAnsi="Arial" w:cs="Arial"/>
          <w:b/>
          <w:sz w:val="24"/>
          <w:szCs w:val="24"/>
        </w:rPr>
        <w:t>Algorithm 1</w:t>
      </w:r>
      <w:r w:rsidRPr="00182AB6">
        <w:rPr>
          <w:rFonts w:ascii="Arial" w:hAnsi="Arial" w:cs="Arial"/>
          <w:sz w:val="24"/>
          <w:szCs w:val="24"/>
        </w:rPr>
        <w:t>:</w:t>
      </w:r>
    </w:p>
    <w:tbl>
      <w:tblPr>
        <w:tblStyle w:val="af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F75B33" w:rsidRPr="003E75E4" w14:paraId="55490485" w14:textId="77777777" w:rsidTr="002E352C">
        <w:tc>
          <w:tcPr>
            <w:tcW w:w="8296" w:type="dxa"/>
          </w:tcPr>
          <w:p w14:paraId="05317458" w14:textId="77777777" w:rsidR="00F75B33" w:rsidRPr="003E75E4" w:rsidRDefault="00F75B33" w:rsidP="002E352C">
            <w:pPr>
              <w:adjustRightInd w:val="0"/>
              <w:snapToGrid w:val="0"/>
              <w:spacing w:before="240" w:line="300" w:lineRule="auto"/>
              <w:rPr>
                <w:rFonts w:ascii="Arial" w:hAnsi="Arial" w:cs="Arial"/>
                <w:szCs w:val="21"/>
              </w:rPr>
            </w:pPr>
            <w:r w:rsidRPr="003E75E4">
              <w:rPr>
                <w:rFonts w:ascii="Arial" w:hAnsi="Arial" w:cs="Arial"/>
                <w:b/>
                <w:bCs/>
                <w:szCs w:val="21"/>
              </w:rPr>
              <w:t>Algorithm 1</w:t>
            </w:r>
            <w:r w:rsidRPr="003E75E4">
              <w:rPr>
                <w:rFonts w:ascii="Arial" w:hAnsi="Arial" w:cs="Arial"/>
                <w:szCs w:val="21"/>
              </w:rPr>
              <w:t xml:space="preserve">. The parameter inference algorithm for Mixed </w:t>
            </w:r>
            <w:proofErr w:type="spellStart"/>
            <w:r w:rsidRPr="003E75E4">
              <w:rPr>
                <w:rFonts w:ascii="Arial" w:hAnsi="Arial" w:cs="Arial"/>
                <w:szCs w:val="21"/>
              </w:rPr>
              <w:t>TDEseq</w:t>
            </w:r>
            <w:proofErr w:type="spellEnd"/>
            <w:r w:rsidRPr="003E75E4">
              <w:rPr>
                <w:rFonts w:ascii="Arial" w:hAnsi="Arial" w:cs="Arial"/>
                <w:szCs w:val="21"/>
              </w:rPr>
              <w:t xml:space="preserve"> </w:t>
            </w:r>
          </w:p>
        </w:tc>
      </w:tr>
      <w:tr w:rsidR="00F75B33" w:rsidRPr="003E75E4" w14:paraId="028F76E5" w14:textId="77777777" w:rsidTr="002E352C">
        <w:tc>
          <w:tcPr>
            <w:tcW w:w="8296" w:type="dxa"/>
          </w:tcPr>
          <w:p w14:paraId="6D3F5721" w14:textId="77777777" w:rsidR="00F75B33" w:rsidRPr="003E75E4" w:rsidRDefault="00F75B33" w:rsidP="002E352C">
            <w:pPr>
              <w:adjustRightInd w:val="0"/>
              <w:snapToGrid w:val="0"/>
              <w:spacing w:before="240" w:line="300" w:lineRule="auto"/>
              <w:rPr>
                <w:rFonts w:ascii="Arial" w:hAnsi="Arial" w:cs="Arial"/>
                <w:b/>
                <w:szCs w:val="21"/>
              </w:rPr>
            </w:pPr>
            <w:r w:rsidRPr="003E75E4">
              <w:rPr>
                <w:rFonts w:ascii="Arial" w:hAnsi="Arial" w:cs="Arial"/>
                <w:b/>
                <w:bCs/>
                <w:szCs w:val="21"/>
              </w:rPr>
              <w:t xml:space="preserve">Input: </w:t>
            </w:r>
            <w:r w:rsidRPr="003E75E4">
              <w:rPr>
                <w:rFonts w:ascii="Arial" w:hAnsi="Arial" w:cs="Arial"/>
                <w:szCs w:val="21"/>
              </w:rPr>
              <w:t xml:space="preserve">Normalized gene expression data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Cs w:val="21"/>
                </w:rPr>
                <m:t>y</m:t>
              </m:r>
              <m:r>
                <w:rPr>
                  <w:rFonts w:ascii="Cambria Math" w:hAnsi="Cambria Math" w:cs="Arial"/>
                  <w:szCs w:val="21"/>
                </w:rPr>
                <m:t>=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Cs w:val="21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Cs w:val="21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Cs w:val="21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Cs w:val="21"/>
                            </w:rPr>
                            <m:t>1,1</m:t>
                          </m:r>
                        </m:sub>
                      </m:sSub>
                      <m:r>
                        <w:rPr>
                          <w:rFonts w:ascii="Cambria Math" w:hAnsi="Cambria Math" w:cs="Arial"/>
                          <w:szCs w:val="21"/>
                        </w:rPr>
                        <m:t>,…,</m:t>
                      </m:r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Cs w:val="21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Cs w:val="21"/>
                            </w:rPr>
                            <m:t>1,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szCs w:val="21"/>
                                </w:rPr>
                                <m:t>1</m:t>
                              </m:r>
                            </m:sub>
                          </m:sSub>
                        </m:sub>
                      </m:sSub>
                      <m:r>
                        <w:rPr>
                          <w:rFonts w:ascii="Cambria Math" w:hAnsi="Cambria Math" w:cs="Arial"/>
                          <w:szCs w:val="21"/>
                        </w:rPr>
                        <m:t>,…,</m:t>
                      </m:r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Cs w:val="21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Cs w:val="21"/>
                            </w:rPr>
                            <m:t>M,1</m:t>
                          </m:r>
                        </m:sub>
                      </m:sSub>
                      <m:r>
                        <w:rPr>
                          <w:rFonts w:ascii="Cambria Math" w:hAnsi="Cambria Math" w:cs="Arial"/>
                          <w:szCs w:val="21"/>
                        </w:rPr>
                        <m:t>,…,</m:t>
                      </m:r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  <w:szCs w:val="21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  <w:szCs w:val="21"/>
                            </w:rPr>
                            <m:t>M,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Arial"/>
                                  <w:i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Arial"/>
                                  <w:szCs w:val="21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Arial"/>
                                  <w:szCs w:val="21"/>
                                </w:rPr>
                                <m:t>M</m:t>
                              </m:r>
                            </m:sub>
                          </m:sSub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="Arial"/>
                      <w:szCs w:val="21"/>
                    </w:rPr>
                    <m:t>'</m:t>
                  </m:r>
                </m:sup>
              </m:sSup>
            </m:oMath>
            <w:r w:rsidRPr="003E75E4">
              <w:rPr>
                <w:rFonts w:ascii="Arial" w:hAnsi="Arial" w:cs="Arial"/>
                <w:szCs w:val="21"/>
              </w:rPr>
              <w:t xml:space="preserve">, the spline basis function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Arial"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Cs w:val="21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Arial"/>
                          <w:szCs w:val="21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Arial"/>
                          <w:szCs w:val="21"/>
                        </w:rPr>
                        <m:t>0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hAnsi="Cambria Math" w:cs="Arial"/>
                      <w:szCs w:val="21"/>
                    </w:rPr>
                    <m:t xml:space="preserve">  S</m:t>
                  </m:r>
                  <m:ctrlPr>
                    <w:rPr>
                      <w:rFonts w:ascii="Cambria Math" w:hAnsi="Cambria Math" w:cs="Arial"/>
                      <w:b/>
                      <w:szCs w:val="21"/>
                    </w:rPr>
                  </m:ctrlPr>
                </m:e>
              </m:d>
            </m:oMath>
            <w:r w:rsidRPr="003E75E4">
              <w:rPr>
                <w:rFonts w:ascii="Arial" w:hAnsi="Arial" w:cs="Arial"/>
                <w:bCs/>
                <w:szCs w:val="21"/>
              </w:rPr>
              <w:t xml:space="preserve"> and covariates </w:t>
            </w:r>
            <m:oMath>
              <m:r>
                <m:rPr>
                  <m:sty m:val="b"/>
                </m:rPr>
                <w:rPr>
                  <w:rFonts w:ascii="Cambria Math" w:hAnsi="Cambria Math" w:cs="Arial"/>
                  <w:szCs w:val="21"/>
                </w:rPr>
                <m:t>W</m:t>
              </m:r>
            </m:oMath>
            <w:r w:rsidRPr="003E75E4">
              <w:rPr>
                <w:rFonts w:ascii="Arial" w:hAnsi="Arial" w:cs="Arial"/>
                <w:bCs/>
                <w:szCs w:val="21"/>
              </w:rPr>
              <w:t xml:space="preserve">, maximum iterations </w:t>
            </w:r>
            <m:oMath>
              <m:r>
                <w:rPr>
                  <w:rFonts w:ascii="Cambria Math" w:hAnsi="Cambria Math" w:cs="Arial"/>
                  <w:szCs w:val="21"/>
                </w:rPr>
                <m:t>maxIter</m:t>
              </m:r>
            </m:oMath>
            <w:r w:rsidRPr="003E75E4">
              <w:rPr>
                <w:rFonts w:ascii="Arial" w:hAnsi="Arial" w:cs="Arial"/>
                <w:bCs/>
                <w:szCs w:val="21"/>
              </w:rPr>
              <w:t>,</w:t>
            </w:r>
            <w:r w:rsidRPr="003E75E4">
              <w:rPr>
                <w:rFonts w:ascii="Arial" w:hAnsi="Arial" w:cs="Arial"/>
                <w:bCs/>
                <w:i/>
                <w:iCs/>
                <w:szCs w:val="21"/>
              </w:rPr>
              <w:t xml:space="preserve"> </w:t>
            </w:r>
            <w:r w:rsidRPr="003E75E4">
              <w:rPr>
                <w:rFonts w:ascii="Arial" w:hAnsi="Arial" w:cs="Arial"/>
                <w:bCs/>
                <w:szCs w:val="21"/>
              </w:rPr>
              <w:t xml:space="preserve">relative tolerance </w:t>
            </w:r>
            <m:oMath>
              <m:r>
                <w:rPr>
                  <w:rFonts w:ascii="Cambria Math" w:hAnsi="Cambria Math" w:cs="Arial"/>
                  <w:szCs w:val="21"/>
                </w:rPr>
                <m:t>tol</m:t>
              </m:r>
            </m:oMath>
            <w:r w:rsidRPr="003E75E4">
              <w:rPr>
                <w:rFonts w:ascii="Arial" w:hAnsi="Arial" w:cs="Arial"/>
                <w:bCs/>
                <w:szCs w:val="21"/>
              </w:rPr>
              <w:t>.</w:t>
            </w:r>
          </w:p>
          <w:p w14:paraId="31FE6DA6" w14:textId="77777777" w:rsidR="00F75B33" w:rsidRPr="003E75E4" w:rsidRDefault="00F75B33" w:rsidP="002E352C">
            <w:pPr>
              <w:adjustRightInd w:val="0"/>
              <w:snapToGrid w:val="0"/>
              <w:spacing w:before="240" w:line="300" w:lineRule="auto"/>
              <w:rPr>
                <w:rFonts w:ascii="Arial" w:hAnsi="Arial" w:cs="Arial"/>
                <w:szCs w:val="21"/>
              </w:rPr>
            </w:pPr>
            <w:r w:rsidRPr="003E75E4">
              <w:rPr>
                <w:rFonts w:ascii="Arial" w:hAnsi="Arial" w:cs="Arial"/>
                <w:b/>
                <w:szCs w:val="21"/>
              </w:rPr>
              <w:lastRenderedPageBreak/>
              <w:t xml:space="preserve">Output: </w:t>
            </w:r>
            <m:oMath>
              <m:sSub>
                <m:sSubPr>
                  <m:ctrlPr>
                    <w:rPr>
                      <w:rFonts w:ascii="Cambria Math" w:hAnsi="Cambria Math" w:cs="Arial"/>
                      <w:b/>
                      <w:bCs/>
                      <w:i/>
                      <w:szCs w:val="21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 w:cs="Arial"/>
                          <w:b/>
                          <w:bCs/>
                          <w:i/>
                          <w:szCs w:val="21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Cs w:val="21"/>
                        </w:rPr>
                        <m:t>α</m:t>
                      </m:r>
                    </m:e>
                  </m:acc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  <w:szCs w:val="21"/>
                    </w:rPr>
                    <m:t>0</m:t>
                  </m:r>
                </m:sub>
              </m:sSub>
              <m:r>
                <w:rPr>
                  <w:rFonts w:ascii="Cambria Math" w:hAnsi="Cambria Math" w:cs="Arial"/>
                  <w:szCs w:val="21"/>
                </w:rPr>
                <m:t>,</m:t>
              </m:r>
              <m:r>
                <m:rPr>
                  <m:sty m:val="bi"/>
                </m:rPr>
                <w:rPr>
                  <w:rFonts w:ascii="Cambria Math" w:hAnsi="Cambria Math" w:cs="Arial"/>
                  <w:szCs w:val="21"/>
                </w:rPr>
                <m:t xml:space="preserve"> </m:t>
              </m:r>
              <m:acc>
                <m:accPr>
                  <m:ctrlPr>
                    <w:rPr>
                      <w:rFonts w:ascii="Cambria Math" w:hAnsi="Cambria Math" w:cs="Arial"/>
                      <w:b/>
                      <w:bCs/>
                      <w:i/>
                      <w:szCs w:val="21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Cs w:val="21"/>
                    </w:rPr>
                    <m:t>α</m:t>
                  </m:r>
                </m:e>
              </m:acc>
              <m:r>
                <w:rPr>
                  <w:rFonts w:ascii="Cambria Math" w:hAnsi="Cambria Math" w:cs="Arial"/>
                  <w:szCs w:val="21"/>
                </w:rPr>
                <m:t>,</m:t>
              </m:r>
            </m:oMath>
            <w:r w:rsidRPr="003E75E4">
              <w:rPr>
                <w:rFonts w:ascii="Arial" w:hAnsi="Arial" w:cs="Arial"/>
                <w:szCs w:val="21"/>
              </w:rPr>
              <w:t xml:space="preserve"> </w:t>
            </w:r>
            <m:oMath>
              <m:acc>
                <m:accPr>
                  <m:ctrlPr>
                    <w:rPr>
                      <w:rFonts w:ascii="Cambria Math" w:hAnsi="Cambria Math" w:cs="Arial"/>
                      <w:i/>
                      <w:szCs w:val="21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Cs w:val="21"/>
                    </w:rPr>
                    <m:t>β</m:t>
                  </m:r>
                </m:e>
              </m:acc>
            </m:oMath>
            <w:r w:rsidRPr="003E75E4">
              <w:rPr>
                <w:rFonts w:ascii="Arial" w:hAnsi="Arial" w:cs="Arial"/>
                <w:szCs w:val="21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Cs w:val="21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 w:cs="Arial"/>
                          <w:i/>
                          <w:szCs w:val="21"/>
                        </w:rPr>
                      </m:ctrlPr>
                    </m:accPr>
                    <m:e>
                      <m:r>
                        <w:rPr>
                          <w:rFonts w:ascii="Cambria Math" w:hAnsi="Cambria Math" w:cs="Arial"/>
                          <w:szCs w:val="21"/>
                        </w:rPr>
                        <m:t>σ</m:t>
                      </m:r>
                    </m:e>
                  </m:acc>
                </m:e>
                <m:sup>
                  <m:r>
                    <w:rPr>
                      <w:rFonts w:ascii="Cambria Math" w:hAnsi="Cambria Math" w:cs="Arial"/>
                      <w:szCs w:val="21"/>
                    </w:rPr>
                    <m:t>2</m:t>
                  </m:r>
                </m:sup>
              </m:sSup>
            </m:oMath>
            <w:r w:rsidRPr="003E75E4">
              <w:rPr>
                <w:rFonts w:ascii="Arial" w:hAnsi="Arial" w:cs="Arial"/>
                <w:szCs w:val="21"/>
              </w:rPr>
              <w:t xml:space="preserve"> and </w:t>
            </w:r>
            <m:oMath>
              <m:acc>
                <m:accPr>
                  <m:ctrlPr>
                    <w:rPr>
                      <w:rFonts w:ascii="Cambria Math" w:hAnsi="Cambria Math" w:cs="Arial"/>
                      <w:i/>
                      <w:szCs w:val="21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Cs w:val="21"/>
                    </w:rPr>
                    <m:t>θ</m:t>
                  </m:r>
                </m:e>
              </m:acc>
            </m:oMath>
          </w:p>
          <w:p w14:paraId="08C13913" w14:textId="77777777" w:rsidR="00F75B33" w:rsidRPr="003E75E4" w:rsidRDefault="00F75B33" w:rsidP="002E352C">
            <w:pPr>
              <w:pStyle w:val="a7"/>
              <w:numPr>
                <w:ilvl w:val="0"/>
                <w:numId w:val="3"/>
              </w:numPr>
              <w:adjustRightInd w:val="0"/>
              <w:snapToGrid w:val="0"/>
              <w:spacing w:before="240" w:line="300" w:lineRule="auto"/>
              <w:ind w:firstLineChars="0"/>
              <w:rPr>
                <w:rFonts w:ascii="Arial" w:hAnsi="Arial" w:cs="Arial"/>
                <w:sz w:val="18"/>
                <w:szCs w:val="18"/>
              </w:rPr>
            </w:pPr>
            <w:r w:rsidRPr="003E75E4">
              <w:rPr>
                <w:rFonts w:ascii="Arial" w:hAnsi="Arial" w:cs="Arial"/>
                <w:szCs w:val="21"/>
              </w:rPr>
              <w:t xml:space="preserve">Initialize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Cs w:val="21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 w:cs="Arial"/>
                          <w:i/>
                          <w:szCs w:val="21"/>
                        </w:rPr>
                      </m:ctrlPr>
                    </m:accPr>
                    <m:e>
                      <m:r>
                        <w:rPr>
                          <w:rFonts w:ascii="Cambria Math" w:hAnsi="Cambria Math" w:cs="Arial"/>
                          <w:szCs w:val="21"/>
                        </w:rPr>
                        <m:t>θ</m:t>
                      </m:r>
                    </m:e>
                  </m:acc>
                </m:e>
                <m:sup>
                  <m:r>
                    <w:rPr>
                      <w:rFonts w:ascii="Cambria Math" w:hAnsi="Cambria Math" w:cs="Arial"/>
                      <w:szCs w:val="21"/>
                    </w:rPr>
                    <m:t>(0)</m:t>
                  </m:r>
                </m:sup>
              </m:sSup>
              <m:r>
                <w:rPr>
                  <w:rFonts w:ascii="Cambria Math" w:hAnsi="Cambria Math" w:cs="Arial"/>
                  <w:szCs w:val="21"/>
                </w:rPr>
                <m:t>=0</m:t>
              </m:r>
            </m:oMath>
            <w:r w:rsidRPr="003E75E4">
              <w:rPr>
                <w:rFonts w:ascii="Arial" w:hAnsi="Arial" w:cs="Arial"/>
                <w:szCs w:val="21"/>
              </w:rPr>
              <w:t xml:space="preserve">, estimate </w:t>
            </w:r>
            <m:oMath>
              <m:sSubSup>
                <m:sSubSupPr>
                  <m:ctrlPr>
                    <w:rPr>
                      <w:rFonts w:ascii="Cambria Math" w:hAnsi="Cambria Math" w:cs="Arial"/>
                      <w:b/>
                      <w:bCs/>
                      <w:i/>
                      <w:szCs w:val="21"/>
                    </w:rPr>
                  </m:ctrlPr>
                </m:sSubSupPr>
                <m:e>
                  <m:acc>
                    <m:accPr>
                      <m:ctrlPr>
                        <w:rPr>
                          <w:rFonts w:ascii="Cambria Math" w:hAnsi="Cambria Math" w:cs="Arial"/>
                          <w:b/>
                          <w:bCs/>
                          <w:i/>
                          <w:szCs w:val="21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Cs w:val="21"/>
                        </w:rPr>
                        <m:t>α</m:t>
                      </m:r>
                    </m:e>
                  </m:acc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  <w:szCs w:val="21"/>
                    </w:rPr>
                    <m:t>0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="Arial"/>
                      <w:szCs w:val="21"/>
                    </w:rPr>
                    <m:t>(0)</m:t>
                  </m:r>
                </m:sup>
              </m:sSubSup>
              <m:r>
                <w:rPr>
                  <w:rFonts w:ascii="Cambria Math" w:hAnsi="Cambria Math" w:cs="Arial"/>
                  <w:szCs w:val="21"/>
                </w:rPr>
                <m:t>,</m:t>
              </m:r>
              <m:r>
                <m:rPr>
                  <m:sty m:val="bi"/>
                </m:rPr>
                <w:rPr>
                  <w:rFonts w:ascii="Cambria Math" w:hAnsi="Cambria Math" w:cs="Arial"/>
                  <w:szCs w:val="21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Arial"/>
                      <w:b/>
                      <w:bCs/>
                      <w:i/>
                      <w:szCs w:val="21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 w:cs="Arial"/>
                          <w:b/>
                          <w:bCs/>
                          <w:i/>
                          <w:szCs w:val="21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Cs w:val="21"/>
                        </w:rPr>
                        <m:t>α</m:t>
                      </m:r>
                    </m:e>
                  </m:acc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Arial"/>
                      <w:szCs w:val="21"/>
                    </w:rPr>
                    <m:t>(0)</m:t>
                  </m:r>
                </m:sup>
              </m:sSup>
              <m:r>
                <w:rPr>
                  <w:rFonts w:ascii="Cambria Math" w:hAnsi="Cambria Math" w:cs="Arial"/>
                  <w:szCs w:val="21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 w:cs="Arial"/>
                  <w:szCs w:val="21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Cs w:val="21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 w:cs="Arial"/>
                          <w:i/>
                          <w:szCs w:val="21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Cs w:val="21"/>
                        </w:rPr>
                        <m:t>β</m:t>
                      </m:r>
                    </m:e>
                  </m:acc>
                  <m:ctrlPr>
                    <w:rPr>
                      <w:rFonts w:ascii="Cambria Math" w:hAnsi="Cambria Math" w:cs="Arial"/>
                      <w:szCs w:val="21"/>
                    </w:rPr>
                  </m:ctrlPr>
                </m:e>
                <m:sup>
                  <m:r>
                    <w:rPr>
                      <w:rFonts w:ascii="Cambria Math" w:hAnsi="Cambria Math" w:cs="Arial"/>
                      <w:szCs w:val="21"/>
                    </w:rPr>
                    <m:t>(0)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Arial"/>
                  <w:szCs w:val="21"/>
                </w:rPr>
                <m:t>,</m:t>
              </m:r>
              <m:r>
                <w:rPr>
                  <w:rFonts w:ascii="Cambria Math" w:hAnsi="Cambria Math" w:cs="Arial"/>
                  <w:szCs w:val="21"/>
                </w:rPr>
                <m:t xml:space="preserve"> </m:t>
              </m:r>
            </m:oMath>
            <w:r w:rsidRPr="003E75E4">
              <w:rPr>
                <w:rFonts w:ascii="Arial" w:hAnsi="Arial" w:cs="Arial"/>
                <w:szCs w:val="21"/>
              </w:rPr>
              <w:t xml:space="preserve">based on </w:t>
            </w:r>
            <w:bookmarkStart w:id="1" w:name="_Hlk143589786"/>
            <w:r w:rsidRPr="003E75E4">
              <w:rPr>
                <w:rFonts w:ascii="Arial" w:hAnsi="Arial" w:cs="Arial"/>
                <w:color w:val="00B0F0"/>
                <w:szCs w:val="21"/>
              </w:rPr>
              <w:t>Equation</w:t>
            </w:r>
            <w:r w:rsidRPr="003E75E4">
              <w:rPr>
                <w:rFonts w:ascii="Arial" w:hAnsi="Arial" w:cs="Arial"/>
                <w:szCs w:val="21"/>
              </w:rPr>
              <w:t xml:space="preserve"> </w:t>
            </w:r>
            <w:bookmarkEnd w:id="1"/>
            <w:r w:rsidRPr="003E75E4">
              <w:rPr>
                <w:rFonts w:ascii="Arial" w:hAnsi="Arial" w:cs="Arial"/>
                <w:color w:val="00B0F0"/>
                <w:szCs w:val="21"/>
              </w:rPr>
              <w:t xml:space="preserve">3 </w:t>
            </w:r>
            <w:r w:rsidRPr="003E75E4">
              <w:rPr>
                <w:rFonts w:ascii="Arial" w:hAnsi="Arial" w:cs="Arial"/>
                <w:szCs w:val="21"/>
              </w:rPr>
              <w:t>using a cone projection algorithm.</w:t>
            </w:r>
            <w:r w:rsidRPr="003E75E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7B7311E" w14:textId="77777777" w:rsidR="00F75B33" w:rsidRPr="003E75E4" w:rsidRDefault="00F75B33" w:rsidP="002E352C">
            <w:pPr>
              <w:pStyle w:val="a7"/>
              <w:numPr>
                <w:ilvl w:val="0"/>
                <w:numId w:val="3"/>
              </w:numPr>
              <w:adjustRightInd w:val="0"/>
              <w:snapToGrid w:val="0"/>
              <w:spacing w:before="240" w:line="300" w:lineRule="auto"/>
              <w:ind w:firstLineChars="0"/>
              <w:rPr>
                <w:rFonts w:ascii="Arial" w:hAnsi="Arial" w:cs="Arial"/>
                <w:b/>
                <w:szCs w:val="21"/>
              </w:rPr>
            </w:pPr>
            <w:r w:rsidRPr="003E75E4">
              <w:rPr>
                <w:rFonts w:ascii="Arial" w:hAnsi="Arial" w:cs="Arial"/>
                <w:b/>
                <w:szCs w:val="21"/>
              </w:rPr>
              <w:t>for</w:t>
            </w:r>
            <w:r w:rsidRPr="003E75E4">
              <w:rPr>
                <w:rFonts w:ascii="Arial" w:hAnsi="Arial" w:cs="Arial"/>
                <w:bCs/>
                <w:szCs w:val="21"/>
              </w:rPr>
              <w:t xml:space="preserve"> </w:t>
            </w:r>
            <m:oMath>
              <m:r>
                <w:rPr>
                  <w:rFonts w:ascii="Cambria Math" w:hAnsi="Cambria Math" w:cs="Arial"/>
                  <w:szCs w:val="21"/>
                </w:rPr>
                <m:t>it∈1,…,maxIter</m:t>
              </m:r>
            </m:oMath>
            <w:r w:rsidRPr="003E75E4">
              <w:rPr>
                <w:rFonts w:ascii="Arial" w:hAnsi="Arial" w:cs="Arial"/>
                <w:bCs/>
                <w:szCs w:val="21"/>
              </w:rPr>
              <w:t xml:space="preserve"> </w:t>
            </w:r>
            <w:r w:rsidRPr="003E75E4">
              <w:rPr>
                <w:rFonts w:ascii="Arial" w:hAnsi="Arial" w:cs="Arial"/>
                <w:b/>
                <w:szCs w:val="21"/>
              </w:rPr>
              <w:t>do</w:t>
            </w:r>
          </w:p>
          <w:p w14:paraId="49E433F9" w14:textId="77777777" w:rsidR="00F75B33" w:rsidRPr="003E75E4" w:rsidRDefault="00F75B33" w:rsidP="002E352C">
            <w:pPr>
              <w:pStyle w:val="a7"/>
              <w:numPr>
                <w:ilvl w:val="0"/>
                <w:numId w:val="3"/>
              </w:numPr>
              <w:adjustRightInd w:val="0"/>
              <w:snapToGrid w:val="0"/>
              <w:spacing w:before="240" w:line="300" w:lineRule="auto"/>
              <w:ind w:firstLineChars="0"/>
              <w:rPr>
                <w:rFonts w:ascii="Arial" w:hAnsi="Arial" w:cs="Arial"/>
                <w:szCs w:val="21"/>
              </w:rPr>
            </w:pPr>
            <w:r w:rsidRPr="003E75E4">
              <w:rPr>
                <w:rFonts w:ascii="Arial" w:hAnsi="Arial" w:cs="Arial"/>
                <w:bCs/>
                <w:szCs w:val="21"/>
              </w:rPr>
              <w:t xml:space="preserve">Update model parameters </w:t>
            </w:r>
            <m:oMath>
              <m:sSubSup>
                <m:sSubSupPr>
                  <m:ctrlPr>
                    <w:rPr>
                      <w:rFonts w:ascii="Cambria Math" w:hAnsi="Cambria Math" w:cs="Arial"/>
                      <w:i/>
                      <w:szCs w:val="21"/>
                    </w:rPr>
                  </m:ctrlPr>
                </m:sSubSupPr>
                <m:e>
                  <m:acc>
                    <m:accPr>
                      <m:ctrlPr>
                        <w:rPr>
                          <w:rFonts w:ascii="Cambria Math" w:hAnsi="Cambria Math" w:cs="Arial"/>
                          <w:i/>
                          <w:szCs w:val="21"/>
                        </w:rPr>
                      </m:ctrlPr>
                    </m:accPr>
                    <m:e>
                      <m:r>
                        <w:rPr>
                          <w:rFonts w:ascii="Cambria Math" w:hAnsi="Cambria Math" w:cs="Arial"/>
                          <w:szCs w:val="21"/>
                        </w:rPr>
                        <m:t>σ</m:t>
                      </m:r>
                    </m:e>
                  </m:acc>
                </m:e>
                <m:sub>
                  <m:r>
                    <w:rPr>
                      <w:rFonts w:ascii="Cambria Math" w:hAnsi="Cambria Math" w:cs="Arial"/>
                      <w:szCs w:val="21"/>
                    </w:rPr>
                    <m:t>(it)</m:t>
                  </m:r>
                </m:sub>
                <m:sup>
                  <m:r>
                    <w:rPr>
                      <w:rFonts w:ascii="Cambria Math" w:hAnsi="Cambria Math" w:cs="Arial"/>
                      <w:szCs w:val="21"/>
                    </w:rPr>
                    <m:t>2</m:t>
                  </m:r>
                </m:sup>
              </m:sSubSup>
            </m:oMath>
            <w:r w:rsidRPr="003E75E4">
              <w:rPr>
                <w:rFonts w:ascii="Arial" w:hAnsi="Arial" w:cs="Arial"/>
                <w:szCs w:val="21"/>
              </w:rPr>
              <w:t xml:space="preserve"> based on </w:t>
            </w:r>
            <w:r w:rsidRPr="003E75E4">
              <w:rPr>
                <w:rFonts w:ascii="Arial" w:hAnsi="Arial" w:cs="Arial"/>
                <w:color w:val="00B0F0"/>
                <w:szCs w:val="21"/>
              </w:rPr>
              <w:t>Equation 4</w:t>
            </w:r>
            <w:r w:rsidRPr="003E75E4">
              <w:rPr>
                <w:rFonts w:ascii="Arial" w:hAnsi="Arial" w:cs="Arial"/>
                <w:szCs w:val="21"/>
              </w:rPr>
              <w:t xml:space="preserve">. </w:t>
            </w:r>
          </w:p>
          <w:p w14:paraId="52AABCD6" w14:textId="77777777" w:rsidR="00F75B33" w:rsidRPr="003E75E4" w:rsidRDefault="00F75B33" w:rsidP="002E352C">
            <w:pPr>
              <w:pStyle w:val="a7"/>
              <w:numPr>
                <w:ilvl w:val="0"/>
                <w:numId w:val="3"/>
              </w:numPr>
              <w:adjustRightInd w:val="0"/>
              <w:snapToGrid w:val="0"/>
              <w:spacing w:before="240" w:line="300" w:lineRule="auto"/>
              <w:ind w:firstLineChars="0"/>
              <w:rPr>
                <w:rFonts w:ascii="Arial" w:hAnsi="Arial" w:cs="Arial"/>
                <w:szCs w:val="21"/>
              </w:rPr>
            </w:pPr>
            <w:r w:rsidRPr="003E75E4">
              <w:rPr>
                <w:rFonts w:ascii="Arial" w:hAnsi="Arial" w:cs="Arial"/>
                <w:bCs/>
                <w:szCs w:val="21"/>
              </w:rPr>
              <w:t xml:space="preserve">Update model parameters 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Cs w:val="21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 w:cs="Arial"/>
                          <w:i/>
                          <w:szCs w:val="21"/>
                        </w:rPr>
                      </m:ctrlPr>
                    </m:accPr>
                    <m:e>
                      <m:r>
                        <w:rPr>
                          <w:rFonts w:ascii="Cambria Math" w:hAnsi="Cambria Math" w:cs="Arial"/>
                          <w:szCs w:val="21"/>
                        </w:rPr>
                        <m:t>θ</m:t>
                      </m:r>
                    </m:e>
                  </m:acc>
                </m:e>
                <m:sup>
                  <m:r>
                    <w:rPr>
                      <w:rFonts w:ascii="Cambria Math" w:hAnsi="Cambria Math" w:cs="Arial"/>
                      <w:szCs w:val="21"/>
                    </w:rPr>
                    <m:t>(it)</m:t>
                  </m:r>
                </m:sup>
              </m:sSup>
            </m:oMath>
            <w:r w:rsidRPr="003E75E4">
              <w:rPr>
                <w:rFonts w:ascii="Arial" w:hAnsi="Arial" w:cs="Arial"/>
                <w:szCs w:val="21"/>
              </w:rPr>
              <w:t xml:space="preserve"> based on </w:t>
            </w:r>
            <w:r w:rsidRPr="003E75E4">
              <w:rPr>
                <w:rFonts w:ascii="Arial" w:hAnsi="Arial" w:cs="Arial"/>
                <w:color w:val="00B0F0"/>
                <w:szCs w:val="21"/>
              </w:rPr>
              <w:t>Equation</w:t>
            </w:r>
            <w:r w:rsidRPr="003E75E4">
              <w:rPr>
                <w:rFonts w:ascii="Arial" w:hAnsi="Arial" w:cs="Arial"/>
                <w:szCs w:val="21"/>
              </w:rPr>
              <w:t xml:space="preserve"> </w:t>
            </w:r>
            <w:r w:rsidRPr="003E75E4">
              <w:rPr>
                <w:rFonts w:ascii="Arial" w:hAnsi="Arial" w:cs="Arial"/>
                <w:color w:val="00B0F0"/>
                <w:szCs w:val="21"/>
              </w:rPr>
              <w:t>5</w:t>
            </w:r>
            <w:r w:rsidRPr="003E75E4">
              <w:rPr>
                <w:rFonts w:ascii="Arial" w:hAnsi="Arial" w:cs="Arial"/>
                <w:szCs w:val="21"/>
              </w:rPr>
              <w:t>.</w:t>
            </w:r>
          </w:p>
          <w:p w14:paraId="7B1B2E5D" w14:textId="77777777" w:rsidR="00F75B33" w:rsidRPr="003E75E4" w:rsidRDefault="00F75B33" w:rsidP="002E352C">
            <w:pPr>
              <w:pStyle w:val="a7"/>
              <w:numPr>
                <w:ilvl w:val="0"/>
                <w:numId w:val="3"/>
              </w:numPr>
              <w:adjustRightInd w:val="0"/>
              <w:snapToGrid w:val="0"/>
              <w:spacing w:before="240" w:line="300" w:lineRule="auto"/>
              <w:ind w:firstLineChars="0"/>
              <w:rPr>
                <w:rFonts w:ascii="Arial" w:hAnsi="Arial" w:cs="Arial"/>
                <w:bCs/>
                <w:szCs w:val="21"/>
              </w:rPr>
            </w:pPr>
            <w:r w:rsidRPr="003E75E4">
              <w:rPr>
                <w:rFonts w:ascii="Arial" w:hAnsi="Arial" w:cs="Arial"/>
                <w:bCs/>
                <w:szCs w:val="21"/>
              </w:rPr>
              <w:t xml:space="preserve">Perform eigen decomposition </w:t>
            </w:r>
            <m:oMath>
              <m:sSup>
                <m:sSupPr>
                  <m:ctrlPr>
                    <w:rPr>
                      <w:rFonts w:ascii="Cambria Math" w:hAnsi="Cambria Math" w:cs="Arial"/>
                      <w:b/>
                      <w:i/>
                      <w:szCs w:val="21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="Arial"/>
                      <w:szCs w:val="21"/>
                    </w:rPr>
                    <m:t>K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Arial"/>
                      <w:szCs w:val="21"/>
                    </w:rPr>
                    <m:t>(</m:t>
                  </m:r>
                  <m:r>
                    <w:rPr>
                      <w:rFonts w:ascii="Cambria Math" w:hAnsi="Cambria Math" w:cs="Arial"/>
                      <w:szCs w:val="21"/>
                    </w:rPr>
                    <m:t>it</m:t>
                  </m:r>
                  <m:r>
                    <m:rPr>
                      <m:sty m:val="bi"/>
                    </m:rPr>
                    <w:rPr>
                      <w:rFonts w:ascii="Cambria Math" w:hAnsi="Cambria Math" w:cs="Arial"/>
                      <w:szCs w:val="21"/>
                    </w:rPr>
                    <m:t>)</m:t>
                  </m:r>
                </m:sup>
              </m:sSup>
              <m:r>
                <w:rPr>
                  <w:rFonts w:ascii="Cambria Math" w:hAnsi="Cambria Math" w:cs="Arial"/>
                  <w:szCs w:val="21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Arial"/>
                  <w:szCs w:val="21"/>
                </w:rPr>
                <m:t>U</m:t>
              </m:r>
              <m:sSup>
                <m:sSupPr>
                  <m:ctrlPr>
                    <w:rPr>
                      <w:rFonts w:ascii="Cambria Math" w:hAnsi="Cambria Math" w:cs="Arial"/>
                      <w:szCs w:val="21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="Arial"/>
                      <w:szCs w:val="21"/>
                    </w:rPr>
                    <m:t>U</m:t>
                  </m:r>
                </m:e>
                <m:sup>
                  <m:r>
                    <w:rPr>
                      <w:rFonts w:ascii="Cambria Math" w:hAnsi="Cambria Math" w:cs="Arial"/>
                      <w:szCs w:val="21"/>
                    </w:rPr>
                    <m:t>T</m:t>
                  </m:r>
                </m:sup>
              </m:sSup>
            </m:oMath>
            <w:r w:rsidRPr="003E75E4">
              <w:rPr>
                <w:rFonts w:ascii="Arial" w:hAnsi="Arial" w:cs="Arial"/>
                <w:szCs w:val="21"/>
              </w:rPr>
              <w:t xml:space="preserve">, transformed </w:t>
            </w:r>
            <m:oMath>
              <m:acc>
                <m:accPr>
                  <m:chr m:val="̃"/>
                  <m:ctrlPr>
                    <w:rPr>
                      <w:rFonts w:ascii="Cambria Math" w:hAnsi="Cambria Math" w:cs="Arial"/>
                      <w:i/>
                      <w:szCs w:val="21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Cs w:val="21"/>
                    </w:rPr>
                    <m:t>y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="Arial"/>
                  <w:szCs w:val="21"/>
                </w:rPr>
                <m:t>=</m:t>
              </m:r>
              <m:sSup>
                <m:sSupPr>
                  <m:ctrlPr>
                    <w:rPr>
                      <w:rFonts w:ascii="Cambria Math" w:hAnsi="Cambria Math" w:cs="Arial"/>
                      <w:b/>
                      <w:i/>
                      <w:szCs w:val="21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="Arial"/>
                      <w:szCs w:val="21"/>
                    </w:rPr>
                    <m:t>U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Arial"/>
                      <w:szCs w:val="21"/>
                    </w:rPr>
                    <m:t>-1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Arial"/>
                  <w:szCs w:val="21"/>
                </w:rPr>
                <m:t>y</m:t>
              </m:r>
              <m:r>
                <m:rPr>
                  <m:sty m:val="b"/>
                </m:rPr>
                <w:rPr>
                  <w:rFonts w:ascii="Cambria Math" w:hAnsi="Cambria Math" w:cs="Arial"/>
                  <w:szCs w:val="21"/>
                </w:rPr>
                <m:t>,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Cs w:val="21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 w:cs="Arial"/>
                          <w:b/>
                          <w:szCs w:val="21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Arial"/>
                          <w:szCs w:val="21"/>
                        </w:rPr>
                        <m:t>W</m:t>
                      </m:r>
                    </m:e>
                  </m:acc>
                </m:e>
                <m:sub>
                  <m:r>
                    <w:rPr>
                      <w:rFonts w:ascii="Cambria Math" w:hAnsi="Cambria Math" w:cs="Arial"/>
                      <w:szCs w:val="21"/>
                    </w:rPr>
                    <m:t>0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="Arial"/>
                  <w:szCs w:val="21"/>
                </w:rPr>
                <m:t>=</m:t>
              </m:r>
              <m:sSup>
                <m:sSupPr>
                  <m:ctrlPr>
                    <w:rPr>
                      <w:rFonts w:ascii="Cambria Math" w:hAnsi="Cambria Math" w:cs="Arial"/>
                      <w:b/>
                      <w:i/>
                      <w:szCs w:val="21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="Arial"/>
                      <w:szCs w:val="21"/>
                    </w:rPr>
                    <m:t>U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Arial"/>
                      <w:szCs w:val="21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hAnsi="Cambria Math" w:cs="Arial"/>
                      <w:i/>
                      <w:szCs w:val="21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Arial"/>
                      <w:szCs w:val="21"/>
                    </w:rPr>
                    <m:t>W</m:t>
                  </m:r>
                </m:e>
                <m:sub>
                  <m:r>
                    <w:rPr>
                      <w:rFonts w:ascii="Cambria Math" w:hAnsi="Cambria Math" w:cs="Arial"/>
                      <w:szCs w:val="21"/>
                    </w:rPr>
                    <m:t>0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 w:cs="Arial"/>
                  <w:szCs w:val="21"/>
                </w:rPr>
                <m:t xml:space="preserve">, </m:t>
              </m:r>
              <m:acc>
                <m:accPr>
                  <m:chr m:val="̃"/>
                  <m:ctrlPr>
                    <w:rPr>
                      <w:rFonts w:ascii="Cambria Math" w:hAnsi="Cambria Math" w:cs="Arial"/>
                      <w:b/>
                      <w:szCs w:val="21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 w:cs="Arial"/>
                      <w:szCs w:val="21"/>
                    </w:rPr>
                    <m:t>W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="Arial"/>
                  <w:szCs w:val="21"/>
                </w:rPr>
                <m:t>=</m:t>
              </m:r>
              <m:sSup>
                <m:sSupPr>
                  <m:ctrlPr>
                    <w:rPr>
                      <w:rFonts w:ascii="Cambria Math" w:hAnsi="Cambria Math" w:cs="Arial"/>
                      <w:b/>
                      <w:i/>
                      <w:szCs w:val="21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="Arial"/>
                      <w:szCs w:val="21"/>
                    </w:rPr>
                    <m:t>U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Arial"/>
                      <w:szCs w:val="21"/>
                    </w:rPr>
                    <m:t>-1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 w:cs="Arial"/>
                  <w:szCs w:val="21"/>
                </w:rPr>
                <m:t>W</m:t>
              </m:r>
            </m:oMath>
            <w:r w:rsidRPr="003E75E4">
              <w:rPr>
                <w:rFonts w:ascii="Arial" w:hAnsi="Arial" w:cs="Arial"/>
                <w:szCs w:val="21"/>
              </w:rPr>
              <w:t xml:space="preserve">, and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Cs w:val="21"/>
                </w:rPr>
                <m:t xml:space="preserve"> </m:t>
              </m:r>
              <m:acc>
                <m:accPr>
                  <m:chr m:val="̃"/>
                  <m:ctrlPr>
                    <w:rPr>
                      <w:rFonts w:ascii="Cambria Math" w:hAnsi="Cambria Math" w:cs="Arial"/>
                      <w:b/>
                      <w:szCs w:val="21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 w:cs="Arial"/>
                      <w:szCs w:val="21"/>
                    </w:rPr>
                    <m:t>S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="Arial"/>
                  <w:szCs w:val="21"/>
                </w:rPr>
                <m:t>=</m:t>
              </m:r>
              <m:sSup>
                <m:sSupPr>
                  <m:ctrlPr>
                    <w:rPr>
                      <w:rFonts w:ascii="Cambria Math" w:hAnsi="Cambria Math" w:cs="Arial"/>
                      <w:b/>
                      <w:i/>
                      <w:szCs w:val="21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="Arial"/>
                      <w:szCs w:val="21"/>
                    </w:rPr>
                    <m:t>U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Arial"/>
                      <w:szCs w:val="21"/>
                    </w:rPr>
                    <m:t>-1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 w:cs="Arial"/>
                  <w:szCs w:val="21"/>
                </w:rPr>
                <m:t>S</m:t>
              </m:r>
            </m:oMath>
            <w:r w:rsidRPr="003E75E4">
              <w:rPr>
                <w:rFonts w:ascii="Arial" w:hAnsi="Arial" w:cs="Arial"/>
                <w:bCs/>
                <w:szCs w:val="21"/>
              </w:rPr>
              <w:t>.</w:t>
            </w:r>
          </w:p>
          <w:p w14:paraId="5CCE90B5" w14:textId="77777777" w:rsidR="00F75B33" w:rsidRPr="003E75E4" w:rsidRDefault="00F75B33" w:rsidP="002E352C">
            <w:pPr>
              <w:pStyle w:val="a7"/>
              <w:numPr>
                <w:ilvl w:val="0"/>
                <w:numId w:val="3"/>
              </w:numPr>
              <w:adjustRightInd w:val="0"/>
              <w:snapToGrid w:val="0"/>
              <w:spacing w:before="240" w:line="300" w:lineRule="auto"/>
              <w:ind w:firstLineChars="0"/>
              <w:rPr>
                <w:rFonts w:ascii="Arial" w:hAnsi="Arial" w:cs="Arial"/>
                <w:sz w:val="18"/>
                <w:szCs w:val="18"/>
              </w:rPr>
            </w:pPr>
            <w:r w:rsidRPr="003E75E4">
              <w:rPr>
                <w:rFonts w:ascii="Arial" w:hAnsi="Arial" w:cs="Arial"/>
                <w:bCs/>
                <w:szCs w:val="21"/>
              </w:rPr>
              <w:t xml:space="preserve">Update model parameters </w:t>
            </w:r>
            <m:oMath>
              <m:sSubSup>
                <m:sSubSupPr>
                  <m:ctrlPr>
                    <w:rPr>
                      <w:rFonts w:ascii="Cambria Math" w:hAnsi="Cambria Math" w:cs="Arial"/>
                      <w:b/>
                      <w:bCs/>
                      <w:i/>
                      <w:szCs w:val="21"/>
                    </w:rPr>
                  </m:ctrlPr>
                </m:sSubSupPr>
                <m:e>
                  <m:acc>
                    <m:accPr>
                      <m:ctrlPr>
                        <w:rPr>
                          <w:rFonts w:ascii="Cambria Math" w:hAnsi="Cambria Math" w:cs="Arial"/>
                          <w:b/>
                          <w:bCs/>
                          <w:i/>
                          <w:szCs w:val="21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Cs w:val="21"/>
                        </w:rPr>
                        <m:t>α</m:t>
                      </m:r>
                    </m:e>
                  </m:acc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  <w:szCs w:val="21"/>
                    </w:rPr>
                    <m:t>0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="Arial"/>
                      <w:szCs w:val="21"/>
                    </w:rPr>
                    <m:t>(</m:t>
                  </m:r>
                  <m:r>
                    <w:rPr>
                      <w:rFonts w:ascii="Cambria Math" w:hAnsi="Cambria Math" w:cs="Arial"/>
                      <w:szCs w:val="21"/>
                    </w:rPr>
                    <m:t>it</m:t>
                  </m:r>
                  <m:r>
                    <m:rPr>
                      <m:sty m:val="bi"/>
                    </m:rPr>
                    <w:rPr>
                      <w:rFonts w:ascii="Cambria Math" w:hAnsi="Cambria Math" w:cs="Arial"/>
                      <w:szCs w:val="21"/>
                    </w:rPr>
                    <m:t>)</m:t>
                  </m:r>
                </m:sup>
              </m:sSubSup>
              <m:r>
                <w:rPr>
                  <w:rFonts w:ascii="Cambria Math" w:hAnsi="Cambria Math" w:cs="Arial"/>
                  <w:szCs w:val="21"/>
                </w:rPr>
                <m:t>,</m:t>
              </m:r>
              <m:r>
                <m:rPr>
                  <m:sty m:val="bi"/>
                </m:rPr>
                <w:rPr>
                  <w:rFonts w:ascii="Cambria Math" w:hAnsi="Cambria Math" w:cs="Arial"/>
                  <w:szCs w:val="21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Arial"/>
                      <w:b/>
                      <w:bCs/>
                      <w:i/>
                      <w:szCs w:val="21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 w:cs="Arial"/>
                          <w:b/>
                          <w:bCs/>
                          <w:i/>
                          <w:szCs w:val="21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Cs w:val="21"/>
                        </w:rPr>
                        <m:t>α</m:t>
                      </m:r>
                    </m:e>
                  </m:acc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Arial"/>
                      <w:szCs w:val="21"/>
                    </w:rPr>
                    <m:t>(</m:t>
                  </m:r>
                  <m:r>
                    <w:rPr>
                      <w:rFonts w:ascii="Cambria Math" w:hAnsi="Cambria Math" w:cs="Arial"/>
                      <w:szCs w:val="21"/>
                    </w:rPr>
                    <m:t>it</m:t>
                  </m:r>
                  <m:r>
                    <m:rPr>
                      <m:sty m:val="bi"/>
                    </m:rPr>
                    <w:rPr>
                      <w:rFonts w:ascii="Cambria Math" w:hAnsi="Cambria Math" w:cs="Arial"/>
                      <w:szCs w:val="21"/>
                    </w:rPr>
                    <m:t>)</m:t>
                  </m:r>
                </m:sup>
              </m:sSup>
              <m:r>
                <w:rPr>
                  <w:rFonts w:ascii="Cambria Math" w:hAnsi="Cambria Math" w:cs="Arial"/>
                  <w:szCs w:val="21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 w:cs="Arial"/>
                  <w:szCs w:val="21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Cs w:val="21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 w:cs="Arial"/>
                          <w:i/>
                          <w:szCs w:val="21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Cs w:val="21"/>
                        </w:rPr>
                        <m:t>β</m:t>
                      </m:r>
                    </m:e>
                  </m:acc>
                  <m:ctrlPr>
                    <w:rPr>
                      <w:rFonts w:ascii="Cambria Math" w:hAnsi="Cambria Math" w:cs="Arial"/>
                      <w:szCs w:val="21"/>
                    </w:rPr>
                  </m:ctrlPr>
                </m:e>
                <m:sup>
                  <m:r>
                    <w:rPr>
                      <w:rFonts w:ascii="Cambria Math" w:hAnsi="Cambria Math" w:cs="Arial"/>
                      <w:szCs w:val="21"/>
                    </w:rPr>
                    <m:t>(it)</m:t>
                  </m:r>
                </m:sup>
              </m:sSup>
            </m:oMath>
            <w:r w:rsidRPr="003E75E4">
              <w:rPr>
                <w:rFonts w:ascii="Arial" w:hAnsi="Arial" w:cs="Arial"/>
                <w:szCs w:val="21"/>
              </w:rPr>
              <w:t xml:space="preserve"> based on </w:t>
            </w:r>
            <w:r w:rsidRPr="003E75E4">
              <w:rPr>
                <w:rFonts w:ascii="Arial" w:hAnsi="Arial" w:cs="Arial"/>
                <w:color w:val="00B0F0"/>
                <w:szCs w:val="21"/>
              </w:rPr>
              <w:t>Equation</w:t>
            </w:r>
            <w:r w:rsidRPr="003E75E4">
              <w:rPr>
                <w:rFonts w:ascii="Arial" w:hAnsi="Arial" w:cs="Arial"/>
                <w:szCs w:val="21"/>
              </w:rPr>
              <w:t xml:space="preserve"> </w:t>
            </w:r>
            <w:r w:rsidRPr="003E75E4">
              <w:rPr>
                <w:rFonts w:ascii="Arial" w:hAnsi="Arial" w:cs="Arial"/>
                <w:color w:val="00B0F0"/>
                <w:szCs w:val="21"/>
              </w:rPr>
              <w:t xml:space="preserve">3 </w:t>
            </w:r>
            <w:r w:rsidRPr="003E75E4">
              <w:rPr>
                <w:rFonts w:ascii="Arial" w:hAnsi="Arial" w:cs="Arial"/>
                <w:szCs w:val="21"/>
              </w:rPr>
              <w:t>using the cone projection algorithm.</w:t>
            </w:r>
            <w:r w:rsidRPr="003E75E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B925162" w14:textId="77777777" w:rsidR="00F75B33" w:rsidRPr="003E75E4" w:rsidRDefault="00F75B33" w:rsidP="002E352C">
            <w:pPr>
              <w:pStyle w:val="a7"/>
              <w:numPr>
                <w:ilvl w:val="0"/>
                <w:numId w:val="3"/>
              </w:numPr>
              <w:adjustRightInd w:val="0"/>
              <w:snapToGrid w:val="0"/>
              <w:spacing w:before="240" w:line="300" w:lineRule="auto"/>
              <w:ind w:firstLineChars="0"/>
              <w:rPr>
                <w:rFonts w:ascii="Arial" w:hAnsi="Arial" w:cs="Arial"/>
                <w:szCs w:val="21"/>
              </w:rPr>
            </w:pPr>
            <w:r w:rsidRPr="003E75E4">
              <w:rPr>
                <w:rFonts w:ascii="Arial" w:hAnsi="Arial" w:cs="Arial"/>
                <w:szCs w:val="21"/>
              </w:rPr>
              <w:t xml:space="preserve">Evaluate </w:t>
            </w:r>
            <m:oMath>
              <m:sSup>
                <m:sSupPr>
                  <m:ctrlPr>
                    <w:rPr>
                      <w:rFonts w:ascii="Cambria Math" w:hAnsi="Cambria Math" w:cs="Arial"/>
                      <w:b/>
                      <w:bCs/>
                      <w:i/>
                      <w:szCs w:val="21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Cs w:val="21"/>
                    </w:rPr>
                    <m:t>μ</m:t>
                  </m:r>
                </m:e>
                <m:sup>
                  <m:d>
                    <m:dPr>
                      <m:ctrlPr>
                        <w:rPr>
                          <w:rFonts w:ascii="Cambria Math" w:hAnsi="Cambria Math" w:cs="Arial"/>
                          <w:b/>
                          <w:bCs/>
                          <w:i/>
                          <w:szCs w:val="21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Cs w:val="21"/>
                        </w:rPr>
                        <m:t>it</m:t>
                      </m:r>
                    </m:e>
                  </m:d>
                </m:sup>
              </m:sSup>
              <m:r>
                <m:rPr>
                  <m:sty m:val="bi"/>
                </m:rPr>
                <w:rPr>
                  <w:rFonts w:ascii="Cambria Math" w:hAnsi="Cambria Math" w:cs="Arial"/>
                  <w:szCs w:val="21"/>
                </w:rPr>
                <m:t>=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Cs w:val="21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Cambria Math" w:cs="Arial"/>
                          <w:b/>
                          <w:szCs w:val="21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Arial"/>
                          <w:szCs w:val="21"/>
                        </w:rPr>
                        <m:t>W</m:t>
                      </m:r>
                    </m:e>
                  </m:acc>
                </m:e>
                <m:sub>
                  <m:r>
                    <w:rPr>
                      <w:rFonts w:ascii="Cambria Math" w:hAnsi="Cambria Math" w:cs="Arial"/>
                      <w:szCs w:val="21"/>
                    </w:rPr>
                    <m:t>0</m:t>
                  </m:r>
                </m:sub>
              </m:sSub>
              <m:sSubSup>
                <m:sSubSupPr>
                  <m:ctrlPr>
                    <w:rPr>
                      <w:rFonts w:ascii="Cambria Math" w:hAnsi="Cambria Math" w:cs="Arial"/>
                      <w:b/>
                      <w:bCs/>
                      <w:i/>
                      <w:szCs w:val="21"/>
                    </w:rPr>
                  </m:ctrlPr>
                </m:sSubSupPr>
                <m:e>
                  <m:acc>
                    <m:accPr>
                      <m:ctrlPr>
                        <w:rPr>
                          <w:rFonts w:ascii="Cambria Math" w:hAnsi="Cambria Math" w:cs="Arial"/>
                          <w:b/>
                          <w:bCs/>
                          <w:i/>
                          <w:szCs w:val="21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Cs w:val="21"/>
                        </w:rPr>
                        <m:t>α</m:t>
                      </m:r>
                    </m:e>
                  </m:acc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  <w:szCs w:val="21"/>
                    </w:rPr>
                    <m:t>0</m:t>
                  </m:r>
                </m:sub>
                <m:sup>
                  <m:d>
                    <m:dPr>
                      <m:ctrlPr>
                        <w:rPr>
                          <w:rFonts w:ascii="Cambria Math" w:hAnsi="Cambria Math" w:cs="Arial"/>
                          <w:b/>
                          <w:bCs/>
                          <w:i/>
                          <w:szCs w:val="21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Cs w:val="21"/>
                        </w:rPr>
                        <m:t>it</m:t>
                      </m:r>
                    </m:e>
                  </m:d>
                </m:sup>
              </m:sSubSup>
              <m:r>
                <w:rPr>
                  <w:rFonts w:ascii="Cambria Math" w:hAnsi="Cambria Math" w:cs="Arial"/>
                  <w:sz w:val="24"/>
                  <w:szCs w:val="24"/>
                </w:rPr>
                <m:t>+</m:t>
              </m:r>
              <m:acc>
                <m:accPr>
                  <m:chr m:val="̃"/>
                  <m:ctrlPr>
                    <w:rPr>
                      <w:rFonts w:ascii="Cambria Math" w:hAnsi="Cambria Math" w:cs="Arial"/>
                      <w:b/>
                      <w:szCs w:val="21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 w:cs="Arial"/>
                      <w:szCs w:val="21"/>
                    </w:rPr>
                    <m:t>W</m:t>
                  </m:r>
                </m:e>
              </m:acc>
              <m:sSup>
                <m:sSupPr>
                  <m:ctrlPr>
                    <w:rPr>
                      <w:rFonts w:ascii="Cambria Math" w:hAnsi="Cambria Math" w:cs="Arial"/>
                      <w:b/>
                      <w:bCs/>
                      <w:i/>
                      <w:szCs w:val="21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 w:cs="Arial"/>
                          <w:b/>
                          <w:bCs/>
                          <w:i/>
                          <w:szCs w:val="21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Cs w:val="21"/>
                        </w:rPr>
                        <m:t>α</m:t>
                      </m:r>
                    </m:e>
                  </m:acc>
                </m:e>
                <m:sup>
                  <m:d>
                    <m:dPr>
                      <m:ctrlPr>
                        <w:rPr>
                          <w:rFonts w:ascii="Cambria Math" w:hAnsi="Cambria Math" w:cs="Arial"/>
                          <w:b/>
                          <w:bCs/>
                          <w:i/>
                          <w:szCs w:val="21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Cs w:val="21"/>
                        </w:rPr>
                        <m:t>it</m:t>
                      </m:r>
                    </m:e>
                  </m:d>
                </m:sup>
              </m:sSup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+</m:t>
              </m:r>
              <m:acc>
                <m:accPr>
                  <m:chr m:val="̃"/>
                  <m:ctrlPr>
                    <w:rPr>
                      <w:rFonts w:ascii="Cambria Math" w:hAnsi="Cambria Math" w:cs="Arial"/>
                      <w:b/>
                      <w:szCs w:val="21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 w:cs="Arial"/>
                      <w:szCs w:val="21"/>
                    </w:rPr>
                    <m:t>S</m:t>
                  </m:r>
                </m:e>
              </m:acc>
              <m:sSup>
                <m:sSupPr>
                  <m:ctrlPr>
                    <w:rPr>
                      <w:rFonts w:ascii="Cambria Math" w:hAnsi="Cambria Math" w:cs="Arial"/>
                      <w:i/>
                      <w:szCs w:val="21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 w:cs="Arial"/>
                          <w:i/>
                          <w:szCs w:val="21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Cs w:val="21"/>
                        </w:rPr>
                        <m:t>β</m:t>
                      </m:r>
                    </m:e>
                  </m:acc>
                  <m:ctrlPr>
                    <w:rPr>
                      <w:rFonts w:ascii="Cambria Math" w:hAnsi="Cambria Math" w:cs="Arial"/>
                      <w:szCs w:val="21"/>
                    </w:rPr>
                  </m:ctrlPr>
                </m:e>
                <m:sup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Cs w:val="21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Cs w:val="21"/>
                        </w:rPr>
                        <m:t>it</m:t>
                      </m:r>
                    </m:e>
                  </m:d>
                </m:sup>
              </m:sSup>
            </m:oMath>
          </w:p>
          <w:p w14:paraId="37491071" w14:textId="77777777" w:rsidR="00F75B33" w:rsidRPr="003E75E4" w:rsidRDefault="00F75B33" w:rsidP="002E352C">
            <w:pPr>
              <w:pStyle w:val="a7"/>
              <w:numPr>
                <w:ilvl w:val="0"/>
                <w:numId w:val="3"/>
              </w:numPr>
              <w:adjustRightInd w:val="0"/>
              <w:snapToGrid w:val="0"/>
              <w:spacing w:before="240" w:line="300" w:lineRule="auto"/>
              <w:ind w:firstLineChars="0"/>
              <w:rPr>
                <w:rFonts w:ascii="Arial" w:hAnsi="Arial" w:cs="Arial"/>
                <w:bCs/>
                <w:szCs w:val="21"/>
              </w:rPr>
            </w:pPr>
            <w:r w:rsidRPr="003E75E4">
              <w:rPr>
                <w:rFonts w:ascii="Arial" w:hAnsi="Arial" w:cs="Arial"/>
                <w:b/>
                <w:szCs w:val="21"/>
              </w:rPr>
              <w:t xml:space="preserve">if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Arial"/>
                      <w:b/>
                      <w:i/>
                      <w:szCs w:val="21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Arial"/>
                          <w:b/>
                          <w:i/>
                          <w:szCs w:val="21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Cs w:val="21"/>
                        </w:rPr>
                        <m:t>μ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hAnsi="Cambria Math" w:cs="Arial"/>
                              <w:b/>
                              <w:i/>
                              <w:szCs w:val="21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Cs w:val="21"/>
                            </w:rPr>
                            <m:t>it</m:t>
                          </m:r>
                        </m:e>
                      </m:d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="Arial"/>
                      <w:szCs w:val="21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b/>
                          <w:i/>
                          <w:szCs w:val="21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Cs w:val="21"/>
                        </w:rPr>
                        <m:t>μ</m:t>
                      </m:r>
                    </m:e>
                    <m:sup>
                      <m:d>
                        <m:dPr>
                          <m:ctrlPr>
                            <w:rPr>
                              <w:rFonts w:ascii="Cambria Math" w:hAnsi="Cambria Math" w:cs="Arial"/>
                              <w:b/>
                              <w:i/>
                              <w:szCs w:val="21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Cs w:val="21"/>
                            </w:rPr>
                            <m:t>it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Arial"/>
                              <w:szCs w:val="21"/>
                            </w:rPr>
                            <m:t>-1</m:t>
                          </m:r>
                        </m:e>
                      </m:d>
                    </m:sup>
                  </m:sSup>
                </m:e>
              </m:d>
              <m:r>
                <m:rPr>
                  <m:sty m:val="bi"/>
                </m:rPr>
                <w:rPr>
                  <w:rFonts w:ascii="Cambria Math" w:hAnsi="Cambria Math" w:cs="Arial"/>
                  <w:szCs w:val="21"/>
                </w:rPr>
                <m:t>&lt;</m:t>
              </m:r>
              <m:r>
                <w:rPr>
                  <w:rFonts w:ascii="Cambria Math" w:hAnsi="Cambria Math" w:cs="Arial"/>
                  <w:szCs w:val="21"/>
                </w:rPr>
                <m:t>tol</m:t>
              </m:r>
            </m:oMath>
          </w:p>
          <w:p w14:paraId="09089200" w14:textId="77777777" w:rsidR="00F75B33" w:rsidRPr="003E75E4" w:rsidRDefault="00F75B33" w:rsidP="002E352C">
            <w:pPr>
              <w:pStyle w:val="a7"/>
              <w:numPr>
                <w:ilvl w:val="0"/>
                <w:numId w:val="3"/>
              </w:numPr>
              <w:adjustRightInd w:val="0"/>
              <w:snapToGrid w:val="0"/>
              <w:spacing w:before="240" w:line="300" w:lineRule="auto"/>
              <w:ind w:firstLineChars="0"/>
              <w:rPr>
                <w:rFonts w:ascii="Arial" w:hAnsi="Arial" w:cs="Arial"/>
                <w:bCs/>
                <w:szCs w:val="21"/>
              </w:rPr>
            </w:pPr>
            <w:r w:rsidRPr="003E75E4">
              <w:rPr>
                <w:rFonts w:ascii="Arial" w:hAnsi="Arial" w:cs="Arial"/>
                <w:bCs/>
                <w:szCs w:val="21"/>
              </w:rPr>
              <w:t xml:space="preserve">  break;</w:t>
            </w:r>
          </w:p>
          <w:p w14:paraId="28D5C066" w14:textId="77777777" w:rsidR="00F75B33" w:rsidRPr="003E75E4" w:rsidRDefault="00F75B33" w:rsidP="002E352C">
            <w:pPr>
              <w:pStyle w:val="a7"/>
              <w:numPr>
                <w:ilvl w:val="0"/>
                <w:numId w:val="3"/>
              </w:numPr>
              <w:adjustRightInd w:val="0"/>
              <w:snapToGrid w:val="0"/>
              <w:spacing w:before="240" w:line="300" w:lineRule="auto"/>
              <w:ind w:firstLineChars="0"/>
              <w:rPr>
                <w:rFonts w:ascii="Arial" w:hAnsi="Arial" w:cs="Arial"/>
                <w:bCs/>
                <w:szCs w:val="21"/>
              </w:rPr>
            </w:pPr>
            <w:r w:rsidRPr="003E75E4">
              <w:rPr>
                <w:rFonts w:ascii="Arial" w:hAnsi="Arial" w:cs="Arial"/>
                <w:b/>
                <w:szCs w:val="21"/>
              </w:rPr>
              <w:t xml:space="preserve">    end if</w:t>
            </w:r>
          </w:p>
          <w:p w14:paraId="2B42DDF3" w14:textId="77777777" w:rsidR="00F75B33" w:rsidRPr="003E75E4" w:rsidRDefault="00F75B33" w:rsidP="002E352C">
            <w:pPr>
              <w:pStyle w:val="a7"/>
              <w:numPr>
                <w:ilvl w:val="0"/>
                <w:numId w:val="3"/>
              </w:numPr>
              <w:adjustRightInd w:val="0"/>
              <w:snapToGrid w:val="0"/>
              <w:spacing w:before="240" w:line="300" w:lineRule="auto"/>
              <w:ind w:firstLineChars="0"/>
              <w:rPr>
                <w:rFonts w:ascii="Arial" w:hAnsi="Arial" w:cs="Arial"/>
                <w:bCs/>
                <w:szCs w:val="21"/>
              </w:rPr>
            </w:pPr>
            <w:r w:rsidRPr="003E75E4">
              <w:rPr>
                <w:rFonts w:ascii="Arial" w:hAnsi="Arial" w:cs="Arial"/>
                <w:b/>
                <w:szCs w:val="21"/>
              </w:rPr>
              <w:t xml:space="preserve">  end for</w:t>
            </w:r>
          </w:p>
          <w:p w14:paraId="3F498566" w14:textId="77777777" w:rsidR="00F75B33" w:rsidRPr="003E75E4" w:rsidRDefault="00F75B33" w:rsidP="002E352C">
            <w:pPr>
              <w:pStyle w:val="a7"/>
              <w:numPr>
                <w:ilvl w:val="0"/>
                <w:numId w:val="3"/>
              </w:numPr>
              <w:adjustRightInd w:val="0"/>
              <w:snapToGrid w:val="0"/>
              <w:spacing w:before="240" w:line="300" w:lineRule="auto"/>
              <w:ind w:firstLineChars="0"/>
              <w:rPr>
                <w:rFonts w:ascii="Arial" w:hAnsi="Arial" w:cs="Arial"/>
                <w:b/>
                <w:szCs w:val="21"/>
              </w:rPr>
            </w:pPr>
            <w:r w:rsidRPr="003E75E4">
              <w:rPr>
                <w:rFonts w:ascii="Arial" w:hAnsi="Arial" w:cs="Arial"/>
                <w:b/>
                <w:szCs w:val="21"/>
              </w:rPr>
              <w:t xml:space="preserve">return </w:t>
            </w:r>
            <m:oMath>
              <m:sSub>
                <m:sSubPr>
                  <m:ctrlPr>
                    <w:rPr>
                      <w:rFonts w:ascii="Cambria Math" w:hAnsi="Cambria Math" w:cs="Arial"/>
                      <w:b/>
                      <w:bCs/>
                      <w:i/>
                      <w:szCs w:val="21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 w:cs="Arial"/>
                          <w:b/>
                          <w:bCs/>
                          <w:i/>
                          <w:szCs w:val="21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Cs w:val="21"/>
                        </w:rPr>
                        <m:t>α</m:t>
                      </m:r>
                    </m:e>
                  </m:acc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Arial"/>
                      <w:szCs w:val="21"/>
                    </w:rPr>
                    <m:t>0</m:t>
                  </m:r>
                </m:sub>
              </m:sSub>
              <m:r>
                <w:rPr>
                  <w:rFonts w:ascii="Cambria Math" w:hAnsi="Cambria Math" w:cs="Arial"/>
                  <w:szCs w:val="21"/>
                </w:rPr>
                <m:t>,</m:t>
              </m:r>
              <m:r>
                <m:rPr>
                  <m:sty m:val="bi"/>
                </m:rPr>
                <w:rPr>
                  <w:rFonts w:ascii="Cambria Math" w:hAnsi="Cambria Math" w:cs="Arial"/>
                  <w:szCs w:val="21"/>
                </w:rPr>
                <m:t xml:space="preserve"> </m:t>
              </m:r>
              <m:acc>
                <m:accPr>
                  <m:ctrlPr>
                    <w:rPr>
                      <w:rFonts w:ascii="Cambria Math" w:hAnsi="Cambria Math" w:cs="Arial"/>
                      <w:b/>
                      <w:bCs/>
                      <w:i/>
                      <w:szCs w:val="21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Cs w:val="21"/>
                    </w:rPr>
                    <m:t>α</m:t>
                  </m:r>
                </m:e>
              </m:acc>
              <m:r>
                <w:rPr>
                  <w:rFonts w:ascii="Cambria Math" w:hAnsi="Cambria Math" w:cs="Arial"/>
                  <w:szCs w:val="21"/>
                </w:rPr>
                <m:t>,</m:t>
              </m:r>
            </m:oMath>
            <w:r w:rsidRPr="003E75E4">
              <w:rPr>
                <w:rFonts w:ascii="Arial" w:hAnsi="Arial" w:cs="Arial"/>
                <w:szCs w:val="21"/>
              </w:rPr>
              <w:t xml:space="preserve"> </w:t>
            </w:r>
            <m:oMath>
              <m:acc>
                <m:accPr>
                  <m:ctrlPr>
                    <w:rPr>
                      <w:rFonts w:ascii="Cambria Math" w:hAnsi="Cambria Math" w:cs="Arial"/>
                      <w:i/>
                      <w:szCs w:val="21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Cs w:val="21"/>
                    </w:rPr>
                    <m:t>β</m:t>
                  </m:r>
                </m:e>
              </m:acc>
            </m:oMath>
            <w:r w:rsidRPr="003E75E4">
              <w:rPr>
                <w:rFonts w:ascii="Arial" w:hAnsi="Arial" w:cs="Arial"/>
                <w:szCs w:val="21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Cs w:val="21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 w:cs="Arial"/>
                          <w:i/>
                          <w:szCs w:val="21"/>
                        </w:rPr>
                      </m:ctrlPr>
                    </m:accPr>
                    <m:e>
                      <m:r>
                        <w:rPr>
                          <w:rFonts w:ascii="Cambria Math" w:hAnsi="Cambria Math" w:cs="Arial"/>
                          <w:szCs w:val="21"/>
                        </w:rPr>
                        <m:t>σ</m:t>
                      </m:r>
                    </m:e>
                  </m:acc>
                </m:e>
                <m:sup>
                  <m:r>
                    <w:rPr>
                      <w:rFonts w:ascii="Cambria Math" w:hAnsi="Cambria Math" w:cs="Arial"/>
                      <w:szCs w:val="21"/>
                    </w:rPr>
                    <m:t>2</m:t>
                  </m:r>
                </m:sup>
              </m:sSup>
            </m:oMath>
            <w:r w:rsidRPr="003E75E4">
              <w:rPr>
                <w:rFonts w:ascii="Arial" w:hAnsi="Arial" w:cs="Arial"/>
                <w:szCs w:val="21"/>
              </w:rPr>
              <w:t xml:space="preserve"> and </w:t>
            </w:r>
            <m:oMath>
              <m:acc>
                <m:accPr>
                  <m:ctrlPr>
                    <w:rPr>
                      <w:rFonts w:ascii="Cambria Math" w:hAnsi="Cambria Math" w:cs="Arial"/>
                      <w:i/>
                      <w:szCs w:val="21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Cs w:val="21"/>
                    </w:rPr>
                    <m:t>θ</m:t>
                  </m:r>
                </m:e>
              </m:acc>
            </m:oMath>
          </w:p>
        </w:tc>
      </w:tr>
    </w:tbl>
    <w:p w14:paraId="54D0E4B0" w14:textId="77777777" w:rsidR="00F75B33" w:rsidRPr="002663BA" w:rsidRDefault="00F75B33" w:rsidP="00F75B33">
      <w:pPr>
        <w:adjustRightInd w:val="0"/>
        <w:snapToGrid w:val="0"/>
        <w:spacing w:before="240" w:line="300" w:lineRule="auto"/>
        <w:rPr>
          <w:rFonts w:ascii="Arial" w:hAnsi="Arial" w:cs="Arial"/>
          <w:b/>
          <w:sz w:val="24"/>
          <w:szCs w:val="24"/>
        </w:rPr>
      </w:pPr>
      <w:r w:rsidRPr="002663BA">
        <w:rPr>
          <w:rFonts w:ascii="Arial" w:hAnsi="Arial" w:cs="Arial"/>
          <w:b/>
          <w:sz w:val="24"/>
          <w:szCs w:val="24"/>
        </w:rPr>
        <w:lastRenderedPageBreak/>
        <w:t>Statistical test</w:t>
      </w:r>
      <w:r>
        <w:rPr>
          <w:rFonts w:ascii="Arial" w:hAnsi="Arial" w:cs="Arial"/>
          <w:b/>
          <w:sz w:val="24"/>
          <w:szCs w:val="24"/>
        </w:rPr>
        <w:t>ing</w:t>
      </w:r>
      <w:r w:rsidRPr="002663BA">
        <w:rPr>
          <w:rFonts w:ascii="Arial" w:hAnsi="Arial" w:cs="Arial"/>
          <w:b/>
          <w:sz w:val="24"/>
          <w:szCs w:val="24"/>
        </w:rPr>
        <w:t xml:space="preserve"> and </w:t>
      </w:r>
      <w:r w:rsidRPr="002663BA">
        <w:rPr>
          <w:rFonts w:ascii="Arial" w:hAnsi="Arial" w:cs="Arial"/>
          <w:b/>
          <w:i/>
          <w:sz w:val="24"/>
          <w:szCs w:val="24"/>
        </w:rPr>
        <w:t>p</w:t>
      </w:r>
      <w:r w:rsidRPr="00F06E53">
        <w:rPr>
          <w:rFonts w:ascii="Arial" w:hAnsi="Arial" w:cs="Arial"/>
          <w:b/>
          <w:sz w:val="24"/>
          <w:szCs w:val="24"/>
        </w:rPr>
        <w:t>-value</w:t>
      </w:r>
      <w:r w:rsidRPr="002663BA">
        <w:rPr>
          <w:rFonts w:ascii="Arial" w:hAnsi="Arial" w:cs="Arial"/>
          <w:b/>
          <w:sz w:val="24"/>
          <w:szCs w:val="24"/>
        </w:rPr>
        <w:t xml:space="preserve"> calculation</w:t>
      </w:r>
    </w:p>
    <w:p w14:paraId="6CE2284D" w14:textId="77777777" w:rsidR="00F75B33" w:rsidRPr="002663BA" w:rsidRDefault="00F75B33" w:rsidP="00F75B33">
      <w:pPr>
        <w:adjustRightInd w:val="0"/>
        <w:snapToGrid w:val="0"/>
        <w:spacing w:line="300" w:lineRule="auto"/>
        <w:rPr>
          <w:rFonts w:ascii="Arial" w:hAnsi="Arial" w:cs="Arial"/>
          <w:sz w:val="24"/>
          <w:szCs w:val="24"/>
        </w:rPr>
      </w:pPr>
      <w:r w:rsidRPr="002663BA">
        <w:rPr>
          <w:rFonts w:ascii="Arial" w:hAnsi="Arial" w:cs="Arial"/>
          <w:sz w:val="24"/>
          <w:szCs w:val="24"/>
        </w:rPr>
        <w:t xml:space="preserve">To test if </w:t>
      </w:r>
      <w:r>
        <w:rPr>
          <w:rFonts w:ascii="Arial" w:hAnsi="Arial" w:cs="Arial"/>
          <w:sz w:val="24"/>
          <w:szCs w:val="24"/>
        </w:rPr>
        <w:t xml:space="preserve">the </w:t>
      </w:r>
      <w:r w:rsidRPr="002663BA">
        <w:rPr>
          <w:rFonts w:ascii="Arial" w:hAnsi="Arial" w:cs="Arial"/>
          <w:sz w:val="24"/>
          <w:szCs w:val="24"/>
        </w:rPr>
        <w:t xml:space="preserve">gene </w:t>
      </w:r>
      <m:oMath>
        <m:r>
          <w:rPr>
            <w:rFonts w:ascii="Cambria Math" w:hAnsi="Cambria Math" w:cs="Arial"/>
            <w:sz w:val="24"/>
            <w:szCs w:val="24"/>
          </w:rPr>
          <m:t>g</m:t>
        </m:r>
      </m:oMath>
      <w:r w:rsidRPr="002663BA">
        <w:rPr>
          <w:rFonts w:ascii="Arial" w:hAnsi="Arial" w:cs="Arial"/>
          <w:sz w:val="24"/>
          <w:szCs w:val="24"/>
        </w:rPr>
        <w:t xml:space="preserve"> is </w:t>
      </w:r>
      <w:r>
        <w:rPr>
          <w:rFonts w:ascii="Arial" w:hAnsi="Arial" w:cs="Arial"/>
          <w:sz w:val="24"/>
          <w:szCs w:val="24"/>
        </w:rPr>
        <w:t>a temporal expression gene over time points</w:t>
      </w:r>
      <w:r w:rsidRPr="002663BA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TDEseq</w:t>
      </w:r>
      <w:proofErr w:type="spellEnd"/>
      <w:r w:rsidRPr="002663BA">
        <w:rPr>
          <w:rFonts w:ascii="Arial" w:hAnsi="Arial" w:cs="Arial"/>
          <w:sz w:val="24"/>
          <w:szCs w:val="24"/>
        </w:rPr>
        <w:t xml:space="preserve"> defines the null and alternative hypotheses as:</w:t>
      </w:r>
    </w:p>
    <w:p w14:paraId="3B310630" w14:textId="77777777" w:rsidR="00F75B33" w:rsidRPr="002663BA" w:rsidRDefault="00F75B33" w:rsidP="00F75B33">
      <w:pPr>
        <w:adjustRightInd w:val="0"/>
        <w:snapToGrid w:val="0"/>
        <w:spacing w:line="300" w:lineRule="auto"/>
        <w:rPr>
          <w:rFonts w:ascii="Arial" w:hAnsi="Arial" w:cs="Arial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Arial"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:</m:t>
          </m:r>
          <m:r>
            <m:rPr>
              <m:sty m:val="bi"/>
            </m:rPr>
            <w:rPr>
              <w:rFonts w:ascii="Cambria Math" w:hAnsi="Cambria Math" w:cs="Arial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hAnsi="Cambria Math" w:cs="Arial"/>
                  <w:b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Arial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g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=</m:t>
          </m:r>
          <m:r>
            <m:rPr>
              <m:sty m:val="bi"/>
            </m:rPr>
            <w:rPr>
              <w:rFonts w:ascii="Cambria Math" w:hAnsi="Cambria Math" w:cs="Arial"/>
              <w:sz w:val="24"/>
              <w:szCs w:val="24"/>
            </w:rPr>
            <m:t>0</m:t>
          </m:r>
          <m:r>
            <m:rPr>
              <m:sty m:val="p"/>
            </m:rPr>
            <w:rPr>
              <w:rFonts w:ascii="Cambria Math" w:hAnsi="Cambria Math" w:cs="Arial"/>
              <w:sz w:val="24"/>
              <w:szCs w:val="24"/>
            </w:rPr>
            <m:t xml:space="preserve">,  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Arial"/>
                  <w:sz w:val="24"/>
                  <w:szCs w:val="24"/>
                </w:rPr>
                <m:t>H</m:t>
              </m: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:</m:t>
          </m:r>
          <m:r>
            <m:rPr>
              <m:sty m:val="bi"/>
            </m:rPr>
            <w:rPr>
              <w:rFonts w:ascii="Cambria Math" w:hAnsi="Cambria Math" w:cs="Arial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hAnsi="Cambria Math" w:cs="Arial"/>
                  <w:b/>
                  <w:i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Arial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g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≥</m:t>
          </m:r>
          <m:r>
            <m:rPr>
              <m:sty m:val="bi"/>
            </m:rPr>
            <w:rPr>
              <w:rFonts w:ascii="Cambria Math" w:hAnsi="Cambria Math" w:cs="Arial"/>
              <w:sz w:val="24"/>
              <w:szCs w:val="24"/>
            </w:rPr>
            <m:t>0</m:t>
          </m:r>
        </m:oMath>
      </m:oMathPara>
    </w:p>
    <w:p w14:paraId="62C72EC9" w14:textId="77777777" w:rsidR="00F75B33" w:rsidRPr="002663BA" w:rsidRDefault="00F75B33" w:rsidP="00F75B33">
      <w:pPr>
        <w:adjustRightInd w:val="0"/>
        <w:snapToGrid w:val="0"/>
        <w:spacing w:line="300" w:lineRule="auto"/>
        <w:rPr>
          <w:rFonts w:ascii="Arial" w:hAnsi="Arial" w:cs="Arial"/>
          <w:sz w:val="24"/>
          <w:szCs w:val="24"/>
        </w:rPr>
      </w:pPr>
      <w:r w:rsidRPr="002663BA">
        <w:rPr>
          <w:rFonts w:ascii="Arial" w:hAnsi="Arial" w:cs="Arial"/>
          <w:sz w:val="24"/>
          <w:szCs w:val="24"/>
        </w:rPr>
        <w:t xml:space="preserve">denote </w:t>
      </w:r>
      <m:oMath>
        <m:r>
          <w:rPr>
            <w:rFonts w:ascii="Cambria Math" w:hAnsi="Cambria Math" w:cs="Arial"/>
            <w:sz w:val="24"/>
            <w:szCs w:val="24"/>
          </w:rPr>
          <m:t>SS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p0</m:t>
            </m:r>
          </m:sub>
        </m:sSub>
      </m:oMath>
      <w:r w:rsidRPr="002663BA">
        <w:rPr>
          <w:rFonts w:ascii="Arial" w:hAnsi="Arial" w:cs="Arial"/>
          <w:sz w:val="24"/>
          <w:szCs w:val="24"/>
        </w:rPr>
        <w:t xml:space="preserve"> is the sum of squared residuals under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Arial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</m:sSub>
      </m:oMath>
      <w:r w:rsidRPr="002663BA">
        <w:rPr>
          <w:rFonts w:ascii="Arial" w:hAnsi="Arial" w:cs="Arial"/>
          <w:sz w:val="24"/>
          <w:szCs w:val="24"/>
        </w:rPr>
        <w:t xml:space="preserve">, and </w:t>
      </w:r>
      <m:oMath>
        <m:r>
          <w:rPr>
            <w:rFonts w:ascii="Cambria Math" w:hAnsi="Cambria Math" w:cs="Arial"/>
            <w:sz w:val="24"/>
            <w:szCs w:val="24"/>
          </w:rPr>
          <m:t>SS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p1</m:t>
            </m:r>
          </m:sub>
        </m:sSub>
      </m:oMath>
      <w:r w:rsidRPr="002663BA">
        <w:rPr>
          <w:rFonts w:ascii="Arial" w:hAnsi="Arial" w:cs="Arial"/>
          <w:sz w:val="24"/>
          <w:szCs w:val="24"/>
        </w:rPr>
        <w:t xml:space="preserve"> is the sum of squared residuals under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Arial"/>
                <w:sz w:val="24"/>
                <w:szCs w:val="24"/>
              </w:rPr>
              <m:t>H</m:t>
            </m:r>
            <m:ctrlPr>
              <w:rPr>
                <w:rFonts w:ascii="Cambria Math" w:hAnsi="Cambria Math" w:cs="Arial"/>
                <w:sz w:val="24"/>
                <w:szCs w:val="24"/>
              </w:rPr>
            </m:ctrlPr>
          </m:e>
          <m:sub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sub>
        </m:sSub>
      </m:oMath>
      <w:r w:rsidRPr="002663BA">
        <w:rPr>
          <w:rFonts w:ascii="Arial" w:hAnsi="Arial" w:cs="Arial"/>
          <w:sz w:val="24"/>
          <w:szCs w:val="24"/>
        </w:rPr>
        <w:t>, then</w:t>
      </w:r>
    </w:p>
    <w:p w14:paraId="0E5ABC93" w14:textId="77777777" w:rsidR="00F75B33" w:rsidRPr="00C1211E" w:rsidRDefault="00F75B33" w:rsidP="00F75B33">
      <w:pPr>
        <w:adjustRightInd w:val="0"/>
        <w:snapToGrid w:val="0"/>
        <w:spacing w:line="300" w:lineRule="auto"/>
        <w:rPr>
          <w:rFonts w:ascii="Arial" w:hAnsi="Arial" w:cs="Arial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p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SS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p0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-SS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p1</m:t>
                  </m:r>
                </m:sub>
              </m:sSub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SS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p0</m:t>
                  </m:r>
                </m:sub>
              </m:sSub>
            </m:den>
          </m:f>
          <m:r>
            <w:rPr>
              <w:rFonts w:ascii="Cambria Math" w:hAnsi="Cambria Math" w:cs="Arial"/>
              <w:sz w:val="24"/>
              <w:szCs w:val="24"/>
            </w:rPr>
            <m:t>,  p=1, 2, 3, or 4.</m:t>
          </m:r>
        </m:oMath>
      </m:oMathPara>
    </w:p>
    <w:p w14:paraId="4A0107ED" w14:textId="77777777" w:rsidR="00F75B33" w:rsidRPr="002663BA" w:rsidRDefault="00F75B33" w:rsidP="00F75B33">
      <w:pPr>
        <w:adjustRightInd w:val="0"/>
        <w:snapToGrid w:val="0"/>
        <w:spacing w:before="240" w:line="300" w:lineRule="auto"/>
        <w:rPr>
          <w:rFonts w:ascii="Arial" w:hAnsi="Arial" w:cs="Arial"/>
          <w:sz w:val="24"/>
          <w:szCs w:val="24"/>
        </w:rPr>
      </w:pPr>
      <w:r w:rsidRPr="002663BA">
        <w:rPr>
          <w:rFonts w:ascii="Arial" w:hAnsi="Arial" w:cs="Arial"/>
          <w:sz w:val="24"/>
          <w:szCs w:val="24"/>
        </w:rPr>
        <w:t xml:space="preserve">The large values of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p</m:t>
            </m:r>
          </m:sub>
        </m:sSub>
      </m:oMath>
      <w:r w:rsidRPr="002663BA">
        <w:rPr>
          <w:rFonts w:ascii="Arial" w:hAnsi="Arial" w:cs="Arial"/>
          <w:sz w:val="24"/>
          <w:szCs w:val="24"/>
        </w:rPr>
        <w:t xml:space="preserve"> support the alternative hypothesis. A standard result in cone projection is that the null distribution of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p</m:t>
            </m:r>
          </m:sub>
        </m:sSub>
      </m:oMath>
      <w:r w:rsidRPr="002663BA">
        <w:rPr>
          <w:rFonts w:ascii="Arial" w:hAnsi="Arial" w:cs="Arial"/>
          <w:sz w:val="24"/>
          <w:szCs w:val="24"/>
        </w:rPr>
        <w:t xml:space="preserve"> is a mixture of beta random variables</w:t>
      </w:r>
      <w:r>
        <w:rPr>
          <w:rFonts w:ascii="Arial" w:hAnsi="Arial" w:cs="Arial"/>
          <w:sz w:val="24"/>
          <w:szCs w:val="24"/>
        </w:rPr>
        <w:t xml:space="preserve"> </w:t>
      </w:r>
      <w:r w:rsidRPr="004857BA"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ADDIN EN.CITE &lt;EndNote&gt;&lt;Cite&gt;&lt;Author&gt;Nuesch&lt;/Author&gt;&lt;Year&gt;1991&lt;/Year&gt;&lt;RecNum&gt;69&lt;/RecNum&gt;&lt;DisplayText&gt;[2]&lt;/DisplayText&gt;&lt;record&gt;&lt;rec-number&gt;69&lt;/rec-number&gt;&lt;foreign-keys&gt;&lt;key app="EN" db-id="xzp0zr5r8spt29errrm5wvxqs502raxxap2p" timestamp="1659433320"&gt;69&lt;/key&gt;&lt;/foreign-keys&gt;&lt;ref-type name="Journal Article"&gt;17&lt;/ref-type&gt;&lt;contributors&gt;&lt;authors&gt;&lt;author&gt;Nuesch, P. E.&lt;/author&gt;&lt;/authors&gt;&lt;/contributors&gt;&lt;titles&gt;&lt;title&gt;Order Restricted Statistical-Inference - Robertson,T, Wright,Ft, Dykstra,Rl&lt;/title&gt;&lt;secondary-title&gt;Journal of Applied Econometrics&lt;/secondary-title&gt;&lt;alt-title&gt;J Appl Econom&lt;/alt-title&gt;&lt;/titles&gt;&lt;periodical&gt;&lt;full-title&gt;Journal of Applied Econometrics&lt;/full-title&gt;&lt;abbr-1&gt;J Appl Econom&lt;/abbr-1&gt;&lt;/periodical&gt;&lt;alt-periodical&gt;&lt;full-title&gt;Journal of Applied Econometrics&lt;/full-title&gt;&lt;abbr-1&gt;J Appl Econom&lt;/abbr-1&gt;&lt;/alt-periodical&gt;&lt;pages&gt;105-107&lt;/pages&gt;&lt;volume&gt;6&lt;/volume&gt;&lt;number&gt;1&lt;/number&gt;&lt;dates&gt;&lt;year&gt;1991&lt;/year&gt;&lt;pub-dates&gt;&lt;date&gt;Jan-Mar&lt;/date&gt;&lt;/pub-dates&gt;&lt;/dates&gt;&lt;isbn&gt;0883-7252&lt;/isbn&gt;&lt;accession-num&gt;WOS:A1991EZ81800010&lt;/accession-num&gt;&lt;urls&gt;&lt;related-urls&gt;&lt;url&gt;&amp;lt;Go to ISI&amp;gt;://WOS:A1991EZ81800010&lt;/url&gt;&lt;/related-urls&gt;&lt;/urls&gt;&lt;electronic-resource-num&gt;DOI 10.1002/jae.3950060111&lt;/electronic-resource-num&gt;&lt;language&gt;English&lt;/language&gt;&lt;/record&gt;&lt;/Cite&gt;&lt;/EndNote&gt;</w:instrText>
      </w:r>
      <w:r w:rsidRPr="004857BA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[2]</w:t>
      </w:r>
      <w:r w:rsidRPr="004857BA">
        <w:rPr>
          <w:rFonts w:ascii="Arial" w:hAnsi="Arial" w:cs="Arial"/>
          <w:sz w:val="24"/>
          <w:szCs w:val="24"/>
        </w:rPr>
        <w:fldChar w:fldCharType="end"/>
      </w:r>
      <w:r w:rsidRPr="002663BA">
        <w:rPr>
          <w:rFonts w:ascii="Arial" w:hAnsi="Arial" w:cs="Arial"/>
          <w:sz w:val="24"/>
          <w:szCs w:val="24"/>
        </w:rPr>
        <w:t xml:space="preserve">. Specifically, when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Arial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</m:sSub>
      </m:oMath>
      <w:r w:rsidRPr="002663BA">
        <w:rPr>
          <w:rFonts w:ascii="Arial" w:hAnsi="Arial" w:cs="Arial"/>
          <w:sz w:val="24"/>
          <w:szCs w:val="24"/>
        </w:rPr>
        <w:t xml:space="preserve"> is true, then</w:t>
      </w:r>
      <w:r>
        <w:rPr>
          <w:rFonts w:ascii="Arial" w:hAnsi="Arial" w:cs="Arial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p</m:t>
            </m:r>
          </m:sub>
        </m:sSub>
      </m:oMath>
      <w:r>
        <w:rPr>
          <w:rFonts w:ascii="Arial" w:hAnsi="Arial" w:cs="Arial" w:hint="eastAsia"/>
          <w:sz w:val="24"/>
          <w:szCs w:val="24"/>
        </w:rPr>
        <w:t xml:space="preserve"> follow</w:t>
      </w:r>
      <w:r>
        <w:rPr>
          <w:rFonts w:ascii="Arial" w:hAnsi="Arial" w:cs="Arial"/>
          <w:sz w:val="24"/>
          <w:szCs w:val="24"/>
        </w:rPr>
        <w:t xml:space="preserve"> the distribution as follows:</w:t>
      </w:r>
    </w:p>
    <w:p w14:paraId="2499F59A" w14:textId="77777777" w:rsidR="00F75B33" w:rsidRPr="002663BA" w:rsidRDefault="00F75B33" w:rsidP="00F75B33">
      <w:pPr>
        <w:adjustRightInd w:val="0"/>
        <w:snapToGrid w:val="0"/>
        <w:spacing w:line="300" w:lineRule="auto"/>
        <w:rPr>
          <w:rFonts w:ascii="Arial" w:hAnsi="Arial" w:cs="Arial"/>
          <w:i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Arial"/>
              <w:sz w:val="24"/>
              <w:szCs w:val="24"/>
            </w:rPr>
            <w:lastRenderedPageBreak/>
            <m:t>Pr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B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p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≤a</m:t>
              </m:r>
            </m:e>
          </m:d>
          <m:r>
            <w:rPr>
              <w:rFonts w:ascii="Cambria Math" w:hAnsi="Cambria Math" w:cs="Arial"/>
              <w:sz w:val="24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Arial"/>
                  <w:sz w:val="24"/>
                  <w:szCs w:val="24"/>
                </w:rPr>
                <m:t>d=0</m:t>
              </m:r>
            </m:sub>
            <m:sup>
              <m:r>
                <w:rPr>
                  <w:rFonts w:ascii="Cambria Math" w:hAnsi="Cambria Math" w:cs="Arial"/>
                  <w:sz w:val="24"/>
                  <w:szCs w:val="24"/>
                </w:rPr>
                <m:t>k</m:t>
              </m:r>
            </m:sup>
            <m:e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Pr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B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d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,</m:t>
                      </m:r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N-d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2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≤a</m:t>
                  </m:r>
                </m:e>
              </m:d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d</m:t>
                  </m:r>
                </m:sub>
              </m:sSub>
            </m:e>
          </m:nary>
        </m:oMath>
      </m:oMathPara>
    </w:p>
    <w:p w14:paraId="416FDB01" w14:textId="77777777" w:rsidR="00F75B33" w:rsidRPr="00A92931" w:rsidRDefault="00F75B33" w:rsidP="00F75B33">
      <w:pPr>
        <w:adjustRightInd w:val="0"/>
        <w:snapToGrid w:val="0"/>
        <w:spacing w:line="300" w:lineRule="auto"/>
        <w:rPr>
          <w:rFonts w:ascii="Arial" w:hAnsi="Arial" w:cs="Arial"/>
          <w:sz w:val="24"/>
          <w:szCs w:val="24"/>
        </w:rPr>
      </w:pPr>
      <w:r w:rsidRPr="00222EF6">
        <w:rPr>
          <w:rFonts w:ascii="Arial" w:hAnsi="Arial" w:cs="Arial"/>
          <w:sz w:val="24"/>
          <w:szCs w:val="24"/>
        </w:rPr>
        <w:t xml:space="preserve">where </w:t>
      </w:r>
      <m:oMath>
        <m:r>
          <w:rPr>
            <w:rFonts w:ascii="Cambria Math" w:hAnsi="Cambria Math" w:cs="Arial"/>
            <w:sz w:val="24"/>
            <w:szCs w:val="24"/>
          </w:rPr>
          <m:t>B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Arial"/>
                    <w:sz w:val="24"/>
                    <w:szCs w:val="24"/>
                  </w:rPr>
                  <m:t>d</m:t>
                </m:r>
              </m:num>
              <m:den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Arial"/>
                <w:sz w:val="24"/>
                <w:szCs w:val="24"/>
              </w:rPr>
              <m:t>,</m:t>
            </m:r>
            <m:f>
              <m:f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Arial"/>
                    <w:sz w:val="24"/>
                    <w:szCs w:val="24"/>
                  </w:rPr>
                  <m:t>N-d</m:t>
                </m:r>
              </m:num>
              <m:den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hAnsi="Cambria Math" w:cs="Arial"/>
            <w:sz w:val="24"/>
            <w:szCs w:val="24"/>
          </w:rPr>
          <m:t xml:space="preserve"> </m:t>
        </m:r>
      </m:oMath>
      <w:r w:rsidRPr="00222EF6">
        <w:rPr>
          <w:rFonts w:ascii="Arial" w:hAnsi="Arial" w:cs="Arial"/>
          <w:sz w:val="24"/>
          <w:szCs w:val="24"/>
        </w:rPr>
        <w:t>is a random variable</w:t>
      </w:r>
      <w:r>
        <w:rPr>
          <w:rFonts w:ascii="Arial" w:hAnsi="Arial" w:cs="Arial"/>
          <w:sz w:val="24"/>
          <w:szCs w:val="24"/>
        </w:rPr>
        <w:t xml:space="preserve"> generated from </w:t>
      </w:r>
      <m:oMath>
        <m:r>
          <w:rPr>
            <w:rFonts w:ascii="Cambria Math" w:hAnsi="Cambria Math" w:cs="Arial"/>
            <w:sz w:val="24"/>
            <w:szCs w:val="24"/>
          </w:rPr>
          <m:t>Beta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Arial"/>
                    <w:sz w:val="24"/>
                    <w:szCs w:val="24"/>
                  </w:rPr>
                  <m:t>d</m:t>
                </m:r>
              </m:num>
              <m:den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Arial"/>
                <w:sz w:val="24"/>
                <w:szCs w:val="24"/>
              </w:rPr>
              <m:t>,</m:t>
            </m:r>
            <m:f>
              <m:f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Arial"/>
                    <w:sz w:val="24"/>
                    <w:szCs w:val="24"/>
                  </w:rPr>
                  <m:t>N-d</m:t>
                </m:r>
              </m:num>
              <m:den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den>
            </m:f>
          </m:e>
        </m:d>
      </m:oMath>
      <w:r>
        <w:rPr>
          <w:rFonts w:ascii="Arial" w:hAnsi="Arial" w:cs="Arial"/>
          <w:sz w:val="24"/>
          <w:szCs w:val="24"/>
        </w:rPr>
        <w:t xml:space="preserve">, and </w:t>
      </w:r>
      <m:oMath>
        <m:r>
          <w:rPr>
            <w:rFonts w:ascii="Cambria Math" w:hAnsi="Cambria Math" w:cs="Arial"/>
            <w:sz w:val="24"/>
            <w:szCs w:val="24"/>
          </w:rPr>
          <m:t>k</m:t>
        </m:r>
      </m:oMath>
      <w:r>
        <w:rPr>
          <w:rFonts w:ascii="Arial" w:hAnsi="Arial" w:cs="Arial" w:hint="eastAsi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is the number of knots of the spline </w:t>
      </w:r>
      <w:proofErr w:type="gramStart"/>
      <w:r>
        <w:rPr>
          <w:rFonts w:ascii="Arial" w:hAnsi="Arial" w:cs="Arial"/>
          <w:sz w:val="24"/>
          <w:szCs w:val="24"/>
        </w:rPr>
        <w:t>function</w:t>
      </w:r>
      <w:r w:rsidRPr="00222EF6">
        <w:rPr>
          <w:rFonts w:ascii="Arial" w:hAnsi="Arial" w:cs="Arial"/>
          <w:sz w:val="24"/>
          <w:szCs w:val="24"/>
        </w:rPr>
        <w:t>.</w:t>
      </w:r>
      <w:proofErr w:type="gramEnd"/>
      <w:r w:rsidRPr="00222E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To obtain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d</m:t>
            </m:r>
          </m:sub>
        </m:sSub>
      </m:oMath>
      <w:r>
        <w:rPr>
          <w:rFonts w:ascii="Arial" w:hAnsi="Arial" w:cs="Arial" w:hint="eastAsia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222EF6">
        <w:rPr>
          <w:rFonts w:ascii="Arial" w:hAnsi="Arial" w:cs="Arial"/>
          <w:sz w:val="24"/>
          <w:szCs w:val="24"/>
        </w:rPr>
        <w:t xml:space="preserve">we randomly simulated </w:t>
      </w:r>
      <m:oMath>
        <m:acc>
          <m:accPr>
            <m:chr m:val="̌"/>
            <m:ctrlPr>
              <w:rPr>
                <w:rFonts w:ascii="Cambria Math" w:hAnsi="Cambria Math" w:cs="Arial"/>
                <w:sz w:val="24"/>
                <w:szCs w:val="24"/>
              </w:rPr>
            </m:ctrlPr>
          </m:accPr>
          <m:e>
            <m:r>
              <w:rPr>
                <w:rFonts w:ascii="Cambria Math" w:hAnsi="Cambria Math" w:cs="Arial"/>
                <w:sz w:val="24"/>
                <w:szCs w:val="24"/>
              </w:rPr>
              <m:t>y</m:t>
            </m:r>
          </m:e>
        </m:acc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~</m:t>
        </m:r>
        <m:r>
          <w:rPr>
            <w:rFonts w:ascii="Cambria Math" w:hAnsi="Cambria Math" w:cs="Arial"/>
            <w:sz w:val="24"/>
            <w:szCs w:val="24"/>
          </w:rPr>
          <m:t>MVN</m:t>
        </m:r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(0,</m:t>
        </m:r>
        <m:sSub>
          <m:sSubPr>
            <m:ctrlPr>
              <w:rPr>
                <w:rFonts w:ascii="Cambria Math" w:hAnsi="Cambria Math" w:cs="Arial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)</m:t>
        </m:r>
      </m:oMath>
      <w:r>
        <w:rPr>
          <w:rFonts w:ascii="Arial" w:hAnsi="Arial" w:cs="Arial" w:hint="eastAsi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and </w:t>
      </w:r>
      <w:r w:rsidRPr="00222EF6">
        <w:rPr>
          <w:rFonts w:ascii="Arial" w:hAnsi="Arial" w:cs="Arial"/>
          <w:sz w:val="24"/>
          <w:szCs w:val="24"/>
        </w:rPr>
        <w:t>performed cone projection algorithm with</w:t>
      </w:r>
      <w:r>
        <w:rPr>
          <w:rFonts w:ascii="Arial" w:hAnsi="Arial" w:cs="Arial"/>
          <w:sz w:val="24"/>
          <w:szCs w:val="24"/>
        </w:rPr>
        <w:t xml:space="preserve"> </w:t>
      </w:r>
      <m:oMath>
        <m:acc>
          <m:accPr>
            <m:chr m:val="̌"/>
            <m:ctrlPr>
              <w:rPr>
                <w:rFonts w:ascii="Cambria Math" w:hAnsi="Cambria Math" w:cs="Arial"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y</m:t>
            </m:r>
          </m:e>
        </m:acc>
      </m:oMath>
      <w:r>
        <w:rPr>
          <w:rFonts w:ascii="Arial" w:hAnsi="Arial" w:cs="Arial"/>
          <w:sz w:val="24"/>
          <w:szCs w:val="24"/>
        </w:rPr>
        <w:t xml:space="preserve"> and </w:t>
      </w:r>
      <m:oMath>
        <m:r>
          <w:rPr>
            <w:rFonts w:ascii="Cambria Math" w:hAnsi="Cambria Math" w:cs="Arial"/>
            <w:sz w:val="24"/>
            <w:szCs w:val="24"/>
          </w:rPr>
          <m:t>(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 w:cs="Arial"/>
                    <w:b/>
                    <w:sz w:val="24"/>
                    <w:szCs w:val="24"/>
                  </w:rPr>
                </m:ctrlPr>
              </m:accPr>
              <m:e>
                <m:r>
                  <m:rPr>
                    <m:sty m:val="b"/>
                  </m:rPr>
                  <w:rPr>
                    <w:rFonts w:ascii="Cambria Math" w:hAnsi="Cambria Math" w:cs="Arial"/>
                    <w:sz w:val="24"/>
                    <w:szCs w:val="24"/>
                  </w:rPr>
                  <m:t>W</m:t>
                </m:r>
              </m:e>
            </m:acc>
          </m:e>
          <m:sub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Arial"/>
            <w:sz w:val="24"/>
            <w:szCs w:val="24"/>
          </w:rPr>
          <m:t xml:space="preserve">, </m:t>
        </m:r>
        <m:acc>
          <m:accPr>
            <m:chr m:val="̃"/>
            <m:ctrlPr>
              <w:rPr>
                <w:rFonts w:ascii="Cambria Math" w:hAnsi="Cambria Math" w:cs="Arial"/>
                <w:b/>
                <w:sz w:val="24"/>
                <w:szCs w:val="24"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="Arial"/>
                <w:sz w:val="24"/>
                <w:szCs w:val="24"/>
              </w:rPr>
              <m:t>W</m:t>
            </m:r>
          </m:e>
        </m:acc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 xml:space="preserve">, </m:t>
        </m:r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 xml:space="preserve"> </m:t>
        </m:r>
        <m:acc>
          <m:accPr>
            <m:chr m:val="̃"/>
            <m:ctrlPr>
              <w:rPr>
                <w:rFonts w:ascii="Cambria Math" w:hAnsi="Cambria Math" w:cs="Arial"/>
                <w:b/>
                <w:sz w:val="24"/>
                <w:szCs w:val="24"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="Arial"/>
                <w:sz w:val="24"/>
                <w:szCs w:val="24"/>
              </w:rPr>
              <m:t>S</m:t>
            </m:r>
          </m:e>
        </m:acc>
        <m:r>
          <m:rPr>
            <m:sty m:val="bi"/>
          </m:rPr>
          <w:rPr>
            <w:rFonts w:ascii="Cambria Math" w:hAnsi="Cambria Math" w:cs="Arial"/>
            <w:sz w:val="24"/>
            <w:szCs w:val="24"/>
          </w:rPr>
          <m:t>)</m:t>
        </m:r>
      </m:oMath>
      <w:r w:rsidRPr="00A92931">
        <w:rPr>
          <w:rFonts w:ascii="Arial" w:hAnsi="Arial" w:cs="Arial" w:hint="eastAsia"/>
          <w:b/>
          <w:sz w:val="24"/>
          <w:szCs w:val="24"/>
        </w:rPr>
        <w:t xml:space="preserve"> </w:t>
      </w:r>
      <w:r w:rsidRPr="00A92931">
        <w:rPr>
          <w:rFonts w:ascii="Arial" w:hAnsi="Arial" w:cs="Arial"/>
          <w:bCs/>
          <w:sz w:val="24"/>
          <w:szCs w:val="24"/>
        </w:rPr>
        <w:t>obtained from the last iteration</w:t>
      </w:r>
      <w:r w:rsidRPr="00A92931">
        <w:rPr>
          <w:rFonts w:ascii="Arial" w:hAnsi="Arial" w:cs="Arial"/>
          <w:b/>
          <w:sz w:val="24"/>
          <w:szCs w:val="24"/>
        </w:rPr>
        <w:t xml:space="preserve"> </w:t>
      </w:r>
      <w:r w:rsidRPr="00A92931">
        <w:rPr>
          <w:rFonts w:ascii="Arial" w:hAnsi="Arial" w:cs="Arial"/>
          <w:sz w:val="24"/>
          <w:szCs w:val="24"/>
        </w:rPr>
        <w:t xml:space="preserve">in </w:t>
      </w:r>
      <w:r w:rsidRPr="00E072E4">
        <w:rPr>
          <w:rFonts w:ascii="Arial" w:hAnsi="Arial" w:cs="Arial"/>
          <w:b/>
          <w:sz w:val="24"/>
          <w:szCs w:val="24"/>
        </w:rPr>
        <w:t>Algorithm 1</w:t>
      </w:r>
      <w:r w:rsidRPr="00A92931">
        <w:rPr>
          <w:rFonts w:ascii="Arial" w:hAnsi="Arial" w:cs="Arial"/>
          <w:sz w:val="24"/>
          <w:szCs w:val="24"/>
        </w:rPr>
        <w:t xml:space="preserve">. We then performed </w:t>
      </w:r>
      <w:r>
        <w:rPr>
          <w:rFonts w:ascii="Arial" w:hAnsi="Arial" w:cs="Arial"/>
          <w:sz w:val="24"/>
          <w:szCs w:val="24"/>
        </w:rPr>
        <w:t xml:space="preserve">a </w:t>
      </w:r>
      <w:r w:rsidRPr="00A92931">
        <w:rPr>
          <w:rFonts w:ascii="Arial" w:hAnsi="Arial" w:cs="Arial"/>
          <w:sz w:val="24"/>
          <w:szCs w:val="24"/>
        </w:rPr>
        <w:t xml:space="preserve">cone projection algorithm for each </w:t>
      </w:r>
      <m:oMath>
        <m:acc>
          <m:accPr>
            <m:chr m:val="̌"/>
            <m:ctrlPr>
              <w:rPr>
                <w:rFonts w:ascii="Cambria Math" w:hAnsi="Cambria Math" w:cs="Arial"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sz w:val="24"/>
                <w:szCs w:val="24"/>
              </w:rPr>
              <m:t>y</m:t>
            </m:r>
          </m:e>
        </m:acc>
      </m:oMath>
      <w:r w:rsidRPr="00A92931">
        <w:rPr>
          <w:rFonts w:ascii="Arial" w:hAnsi="Arial" w:cs="Arial" w:hint="eastAsia"/>
          <w:sz w:val="24"/>
          <w:szCs w:val="24"/>
        </w:rPr>
        <w:t xml:space="preserve"> </w:t>
      </w:r>
      <w:r w:rsidRPr="00A92931">
        <w:rPr>
          <w:rFonts w:ascii="Arial" w:hAnsi="Arial" w:cs="Arial"/>
          <w:sz w:val="24"/>
          <w:szCs w:val="24"/>
        </w:rPr>
        <w:t xml:space="preserve">to obtain an empirical distribution of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d</m:t>
            </m:r>
          </m:sub>
        </m:sSub>
      </m:oMath>
      <w:r w:rsidRPr="00A92931">
        <w:rPr>
          <w:rFonts w:ascii="Arial" w:hAnsi="Arial" w:cs="Arial" w:hint="eastAsia"/>
          <w:sz w:val="24"/>
          <w:szCs w:val="24"/>
        </w:rPr>
        <w:t>.</w:t>
      </w:r>
      <w:r w:rsidRPr="00A92931">
        <w:rPr>
          <w:rFonts w:ascii="Arial" w:hAnsi="Arial" w:cs="Arial"/>
          <w:sz w:val="24"/>
          <w:szCs w:val="24"/>
        </w:rPr>
        <w:t xml:space="preserve"> We then calculated the </w:t>
      </w:r>
      <w:r w:rsidRPr="00A92931">
        <w:rPr>
          <w:rFonts w:ascii="Arial" w:hAnsi="Arial" w:cs="Arial"/>
          <w:i/>
          <w:iCs/>
          <w:sz w:val="24"/>
          <w:szCs w:val="24"/>
        </w:rPr>
        <w:t>p</w:t>
      </w:r>
      <w:r w:rsidRPr="00A92931">
        <w:rPr>
          <w:rFonts w:ascii="Arial" w:hAnsi="Arial" w:cs="Arial"/>
          <w:sz w:val="24"/>
          <w:szCs w:val="24"/>
        </w:rPr>
        <w:t xml:space="preserve">-values according to such mixture </w:t>
      </w:r>
      <w:r w:rsidRPr="00A92931">
        <w:rPr>
          <w:rFonts w:ascii="Arial" w:hAnsi="Arial" w:cs="Arial"/>
          <w:i/>
          <w:iCs/>
          <w:sz w:val="24"/>
          <w:szCs w:val="24"/>
        </w:rPr>
        <w:t>Beta</w:t>
      </w:r>
      <w:r w:rsidRPr="00A92931">
        <w:rPr>
          <w:rFonts w:ascii="Arial" w:hAnsi="Arial" w:cs="Arial"/>
          <w:sz w:val="24"/>
          <w:szCs w:val="24"/>
        </w:rPr>
        <w:t xml:space="preserve"> distribution.</w:t>
      </w:r>
    </w:p>
    <w:p w14:paraId="7B3188D5" w14:textId="77777777" w:rsidR="00F75B33" w:rsidRDefault="00F75B33" w:rsidP="00F75B33">
      <w:pPr>
        <w:adjustRightInd w:val="0"/>
        <w:snapToGrid w:val="0"/>
        <w:spacing w:before="240" w:line="300" w:lineRule="auto"/>
        <w:rPr>
          <w:rFonts w:ascii="Arial" w:hAnsi="Arial" w:cs="Arial"/>
          <w:sz w:val="24"/>
          <w:szCs w:val="24"/>
        </w:rPr>
      </w:pPr>
      <w:r w:rsidRPr="00222EF6">
        <w:rPr>
          <w:rFonts w:ascii="Arial" w:hAnsi="Arial" w:cs="Arial"/>
          <w:sz w:val="24"/>
          <w:szCs w:val="24"/>
        </w:rPr>
        <w:t xml:space="preserve">After obtaining 4 different </w:t>
      </w:r>
      <w:r w:rsidRPr="00C1027D">
        <w:rPr>
          <w:rFonts w:ascii="Arial" w:hAnsi="Arial" w:cs="Arial"/>
          <w:i/>
          <w:sz w:val="24"/>
          <w:szCs w:val="24"/>
        </w:rPr>
        <w:t>p</w:t>
      </w:r>
      <w:r w:rsidRPr="00222EF6">
        <w:rPr>
          <w:rFonts w:ascii="Arial" w:hAnsi="Arial" w:cs="Arial"/>
          <w:sz w:val="24"/>
          <w:szCs w:val="24"/>
        </w:rPr>
        <w:t xml:space="preserve">-values, one for each </w:t>
      </w:r>
      <w:r>
        <w:rPr>
          <w:rFonts w:ascii="Arial" w:hAnsi="Arial" w:cs="Arial"/>
          <w:sz w:val="24"/>
          <w:szCs w:val="24"/>
        </w:rPr>
        <w:t xml:space="preserve">pattern </w:t>
      </w:r>
      <w:r w:rsidRPr="00222EF6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i.e., </w:t>
      </w:r>
      <w:r w:rsidRPr="00222EF6">
        <w:rPr>
          <w:rFonts w:ascii="Arial" w:hAnsi="Arial" w:cs="Arial"/>
          <w:sz w:val="24"/>
          <w:szCs w:val="24"/>
        </w:rPr>
        <w:t>growth, recession, peak</w:t>
      </w:r>
      <w:r>
        <w:rPr>
          <w:rFonts w:ascii="Arial" w:hAnsi="Arial" w:cs="Arial"/>
          <w:sz w:val="24"/>
          <w:szCs w:val="24"/>
        </w:rPr>
        <w:t>,</w:t>
      </w:r>
      <w:r w:rsidRPr="00222EF6">
        <w:rPr>
          <w:rFonts w:ascii="Arial" w:hAnsi="Arial" w:cs="Arial"/>
          <w:sz w:val="24"/>
          <w:szCs w:val="24"/>
        </w:rPr>
        <w:t xml:space="preserve"> and trough)</w:t>
      </w:r>
      <w:r>
        <w:rPr>
          <w:rFonts w:ascii="Arial" w:hAnsi="Arial" w:cs="Arial"/>
          <w:sz w:val="24"/>
          <w:szCs w:val="24"/>
        </w:rPr>
        <w:t xml:space="preserve">, </w:t>
      </w:r>
      <w:r w:rsidRPr="00222EF6">
        <w:rPr>
          <w:rFonts w:ascii="Arial" w:hAnsi="Arial" w:cs="Arial"/>
          <w:sz w:val="24"/>
          <w:szCs w:val="24"/>
        </w:rPr>
        <w:t xml:space="preserve">we combined these  </w:t>
      </w:r>
      <w:r w:rsidRPr="00574A15">
        <w:rPr>
          <w:rFonts w:ascii="Arial" w:hAnsi="Arial" w:cs="Arial"/>
          <w:i/>
          <w:iCs/>
          <w:sz w:val="24"/>
          <w:szCs w:val="24"/>
        </w:rPr>
        <w:t>p</w:t>
      </w:r>
      <w:r w:rsidRPr="00222EF6">
        <w:rPr>
          <w:rFonts w:ascii="Arial" w:hAnsi="Arial" w:cs="Arial"/>
          <w:sz w:val="24"/>
          <w:szCs w:val="24"/>
        </w:rPr>
        <w:t xml:space="preserve">-values into a single </w:t>
      </w:r>
      <w:r w:rsidRPr="00574A15">
        <w:rPr>
          <w:rFonts w:ascii="Arial" w:hAnsi="Arial" w:cs="Arial"/>
          <w:i/>
          <w:iCs/>
          <w:sz w:val="24"/>
          <w:szCs w:val="24"/>
        </w:rPr>
        <w:t>p</w:t>
      </w:r>
      <w:r w:rsidRPr="00222EF6">
        <w:rPr>
          <w:rFonts w:ascii="Arial" w:hAnsi="Arial" w:cs="Arial"/>
          <w:sz w:val="24"/>
          <w:szCs w:val="24"/>
        </w:rPr>
        <w:t xml:space="preserve">-values through </w:t>
      </w:r>
      <w:r>
        <w:rPr>
          <w:rFonts w:ascii="Arial" w:hAnsi="Arial" w:cs="Arial"/>
          <w:sz w:val="24"/>
          <w:szCs w:val="24"/>
        </w:rPr>
        <w:t xml:space="preserve">the </w:t>
      </w:r>
      <w:r w:rsidRPr="00222EF6">
        <w:rPr>
          <w:rFonts w:ascii="Arial" w:hAnsi="Arial" w:cs="Arial"/>
          <w:sz w:val="24"/>
          <w:szCs w:val="24"/>
        </w:rPr>
        <w:t>Cauchy combination rule</w:t>
      </w:r>
      <w:r>
        <w:rPr>
          <w:rFonts w:ascii="Arial" w:hAnsi="Arial" w:cs="Arial"/>
          <w:sz w:val="24"/>
          <w:szCs w:val="24"/>
        </w:rPr>
        <w:t xml:space="preserve"> </w:t>
      </w:r>
      <w:r w:rsidRPr="004857BA"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ADDIN EN.CITE &lt;EndNote&gt;&lt;Cite&gt;&lt;Author&gt;Liu&lt;/Author&gt;&lt;Year&gt;2019&lt;/Year&gt;&lt;RecNum&gt;111&lt;/RecNum&gt;&lt;DisplayText&gt;[3]&lt;/DisplayText&gt;&lt;record&gt;&lt;rec-number&gt;111&lt;/rec-number&gt;&lt;foreign-keys&gt;&lt;key app="EN" db-id="xzp0zr5r8spt29errrm5wvxqs502raxxap2p" timestamp="1667473696"&gt;111&lt;/key&gt;&lt;/foreign-keys&gt;&lt;ref-type name="Journal Article"&gt;17&lt;/ref-type&gt;&lt;contributors&gt;&lt;authors&gt;&lt;author&gt;Liu, Y. W.&lt;/author&gt;&lt;author&gt;Chen, S. X.&lt;/author&gt;&lt;author&gt;Li, Z. L.&lt;/author&gt;&lt;author&gt;Morrison, A. C.&lt;/author&gt;&lt;author&gt;Boerwinkle, E.&lt;/author&gt;&lt;author&gt;Lin, X. H.&lt;/author&gt;&lt;/authors&gt;&lt;/contributors&gt;&lt;auth-address&gt;Harvard TH Chan Sch Publ Hlth, Dept Biostat, Boston, MA 02115 USA&amp;#xD;Univ Texas Hlth Sci Ctr Houston, Sch Publ Hlth, Human Genet Ctr, Dept Epidemiol Human Genet &amp;amp; Environm Sci, Houston, TX 77030 USA&amp;#xD;Baylor Coll Med, Human Genome Sequencing Ctr, Houston, TX 77030 USA&lt;/auth-address&gt;&lt;titles&gt;&lt;title&gt;ACAT: A Fast and Powerful p Value Combination Method for Rare-Variant Analysis in Sequencing Studies&lt;/title&gt;&lt;secondary-title&gt;American Journal of Human Genetics&lt;/secondary-title&gt;&lt;alt-title&gt;Am J Hum Genet&lt;/alt-title&gt;&lt;/titles&gt;&lt;periodical&gt;&lt;full-title&gt;American Journal of Human Genetics&lt;/full-title&gt;&lt;abbr-1&gt;Am J Hum Genet&lt;/abbr-1&gt;&lt;/periodical&gt;&lt;alt-periodical&gt;&lt;full-title&gt;American Journal of Human Genetics&lt;/full-title&gt;&lt;abbr-1&gt;Am J Hum Genet&lt;/abbr-1&gt;&lt;/alt-periodical&gt;&lt;pages&gt;410-421&lt;/pages&gt;&lt;volume&gt;104&lt;/volume&gt;&lt;number&gt;3&lt;/number&gt;&lt;keywords&gt;&lt;keyword&gt;missing heritability&lt;/keyword&gt;&lt;keyword&gt;higher criticism&lt;/keyword&gt;&lt;keyword&gt;association&lt;/keyword&gt;&lt;keyword&gt;genome&lt;/keyword&gt;&lt;keyword&gt;tests&lt;/keyword&gt;&lt;keyword&gt;lipoprotein&lt;/keyword&gt;&lt;/keywords&gt;&lt;dates&gt;&lt;year&gt;2019&lt;/year&gt;&lt;pub-dates&gt;&lt;date&gt;Mar 7&lt;/date&gt;&lt;/pub-dates&gt;&lt;/dates&gt;&lt;isbn&gt;0002-9297&lt;/isbn&gt;&lt;accession-num&gt;WOS:000460541200008&lt;/accession-num&gt;&lt;urls&gt;&lt;related-urls&gt;&lt;url&gt;&amp;lt;Go to ISI&amp;gt;://WOS:000460541200008&lt;/url&gt;&lt;/related-urls&gt;&lt;/urls&gt;&lt;electronic-resource-num&gt;10.1016/j.ajhg.2019.01.002&lt;/electronic-resource-num&gt;&lt;language&gt;English&lt;/language&gt;&lt;/record&gt;&lt;/Cite&gt;&lt;/EndNote&gt;</w:instrText>
      </w:r>
      <w:r w:rsidRPr="004857BA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[3]</w:t>
      </w:r>
      <w:r w:rsidRPr="004857BA">
        <w:rPr>
          <w:rFonts w:ascii="Arial" w:hAnsi="Arial" w:cs="Arial"/>
          <w:sz w:val="24"/>
          <w:szCs w:val="24"/>
        </w:rPr>
        <w:fldChar w:fldCharType="end"/>
      </w:r>
      <w:r w:rsidRPr="00222EF6">
        <w:rPr>
          <w:rFonts w:ascii="Arial" w:hAnsi="Arial" w:cs="Arial"/>
          <w:sz w:val="24"/>
          <w:szCs w:val="24"/>
        </w:rPr>
        <w:t>. Specifically, we converted each of the 4</w:t>
      </w:r>
      <w:r w:rsidRPr="00574A15">
        <w:rPr>
          <w:rFonts w:ascii="Arial" w:hAnsi="Arial" w:cs="Arial"/>
          <w:i/>
          <w:iCs/>
          <w:sz w:val="24"/>
          <w:szCs w:val="24"/>
        </w:rPr>
        <w:t xml:space="preserve"> p</w:t>
      </w:r>
      <w:r w:rsidRPr="00222EF6">
        <w:rPr>
          <w:rFonts w:ascii="Arial" w:hAnsi="Arial" w:cs="Arial"/>
          <w:sz w:val="24"/>
          <w:szCs w:val="24"/>
        </w:rPr>
        <w:t>-value</w:t>
      </w:r>
      <w:r>
        <w:rPr>
          <w:rFonts w:ascii="Arial" w:hAnsi="Arial" w:cs="Arial"/>
          <w:sz w:val="24"/>
          <w:szCs w:val="24"/>
        </w:rPr>
        <w:t>s</w:t>
      </w:r>
      <w:r w:rsidRPr="00222EF6">
        <w:rPr>
          <w:rFonts w:ascii="Arial" w:hAnsi="Arial" w:cs="Arial"/>
          <w:sz w:val="24"/>
          <w:szCs w:val="24"/>
        </w:rPr>
        <w:t xml:space="preserve"> into Cauchy statistic</w:t>
      </w:r>
      <w:r>
        <w:rPr>
          <w:rFonts w:ascii="Arial" w:hAnsi="Arial" w:cs="Arial"/>
          <w:sz w:val="24"/>
          <w:szCs w:val="24"/>
        </w:rPr>
        <w:t>s</w:t>
      </w:r>
      <w:r w:rsidRPr="00222EF6">
        <w:rPr>
          <w:rFonts w:ascii="Arial" w:hAnsi="Arial" w:cs="Arial"/>
          <w:sz w:val="24"/>
          <w:szCs w:val="24"/>
        </w:rPr>
        <w:t xml:space="preserve">, averaged the </w:t>
      </w:r>
      <w:r>
        <w:rPr>
          <w:rFonts w:ascii="Arial" w:hAnsi="Arial" w:cs="Arial"/>
          <w:sz w:val="24"/>
          <w:szCs w:val="24"/>
        </w:rPr>
        <w:t>four</w:t>
      </w:r>
      <w:r w:rsidRPr="00222EF6">
        <w:rPr>
          <w:rFonts w:ascii="Arial" w:hAnsi="Arial" w:cs="Arial"/>
          <w:sz w:val="24"/>
          <w:szCs w:val="24"/>
        </w:rPr>
        <w:t xml:space="preserve"> Cauchy statistics, and then converted the average back to a single </w:t>
      </w:r>
      <w:r w:rsidRPr="00574A15">
        <w:rPr>
          <w:rFonts w:ascii="Arial" w:hAnsi="Arial" w:cs="Arial"/>
          <w:i/>
          <w:iCs/>
          <w:sz w:val="24"/>
          <w:szCs w:val="24"/>
        </w:rPr>
        <w:t>p</w:t>
      </w:r>
      <w:r w:rsidRPr="00222EF6">
        <w:rPr>
          <w:rFonts w:ascii="Arial" w:hAnsi="Arial" w:cs="Arial"/>
          <w:sz w:val="24"/>
          <w:szCs w:val="24"/>
        </w:rPr>
        <w:t xml:space="preserve">-value using the Cauchy distribution. The Cauchy rule takes advantage of the fact that </w:t>
      </w:r>
      <w:r>
        <w:rPr>
          <w:rFonts w:ascii="Arial" w:hAnsi="Arial" w:cs="Arial"/>
          <w:sz w:val="24"/>
          <w:szCs w:val="24"/>
        </w:rPr>
        <w:t xml:space="preserve">the </w:t>
      </w:r>
      <w:r w:rsidRPr="00222EF6">
        <w:rPr>
          <w:rFonts w:ascii="Arial" w:hAnsi="Arial" w:cs="Arial"/>
          <w:sz w:val="24"/>
          <w:szCs w:val="24"/>
        </w:rPr>
        <w:t xml:space="preserve">summation of Cauchy random variables also follows a Cauchy distribution regardless </w:t>
      </w:r>
      <w:r>
        <w:rPr>
          <w:rFonts w:ascii="Arial" w:hAnsi="Arial" w:cs="Arial"/>
          <w:sz w:val="24"/>
          <w:szCs w:val="24"/>
        </w:rPr>
        <w:t xml:space="preserve">of </w:t>
      </w:r>
      <w:r w:rsidRPr="00222EF6">
        <w:rPr>
          <w:rFonts w:ascii="Arial" w:hAnsi="Arial" w:cs="Arial"/>
          <w:sz w:val="24"/>
          <w:szCs w:val="24"/>
        </w:rPr>
        <w:t xml:space="preserve">whether these random variables are correlated or not. Therefore, the Cauchy rule allows us to combine multiple potentially correlated </w:t>
      </w:r>
      <w:r w:rsidRPr="00574A15">
        <w:rPr>
          <w:rFonts w:ascii="Arial" w:hAnsi="Arial" w:cs="Arial"/>
          <w:i/>
          <w:iCs/>
          <w:sz w:val="24"/>
          <w:szCs w:val="24"/>
        </w:rPr>
        <w:t>p</w:t>
      </w:r>
      <w:r w:rsidRPr="00222EF6">
        <w:rPr>
          <w:rFonts w:ascii="Arial" w:hAnsi="Arial" w:cs="Arial"/>
          <w:sz w:val="24"/>
          <w:szCs w:val="24"/>
        </w:rPr>
        <w:t xml:space="preserve">-values into a single </w:t>
      </w:r>
      <w:r w:rsidRPr="00574A15">
        <w:rPr>
          <w:rFonts w:ascii="Arial" w:hAnsi="Arial" w:cs="Arial"/>
          <w:i/>
          <w:iCs/>
          <w:sz w:val="24"/>
          <w:szCs w:val="24"/>
        </w:rPr>
        <w:t>p</w:t>
      </w:r>
      <w:r w:rsidRPr="00222EF6">
        <w:rPr>
          <w:rFonts w:ascii="Arial" w:hAnsi="Arial" w:cs="Arial"/>
          <w:sz w:val="24"/>
          <w:szCs w:val="24"/>
        </w:rPr>
        <w:t xml:space="preserve">-value without loss of type I error control. Due to </w:t>
      </w:r>
      <w:r>
        <w:rPr>
          <w:rFonts w:ascii="Arial" w:hAnsi="Arial" w:cs="Arial"/>
          <w:sz w:val="24"/>
          <w:szCs w:val="24"/>
        </w:rPr>
        <w:t xml:space="preserve">the </w:t>
      </w:r>
      <w:r w:rsidRPr="00222EF6">
        <w:rPr>
          <w:rFonts w:ascii="Arial" w:hAnsi="Arial" w:cs="Arial"/>
          <w:sz w:val="24"/>
          <w:szCs w:val="24"/>
        </w:rPr>
        <w:t xml:space="preserve">numerical precision of the Cauchy cumulative density function, the combined </w:t>
      </w:r>
      <w:r w:rsidRPr="00574A15">
        <w:rPr>
          <w:rFonts w:ascii="Arial" w:hAnsi="Arial" w:cs="Arial"/>
          <w:i/>
          <w:iCs/>
          <w:sz w:val="24"/>
          <w:szCs w:val="24"/>
        </w:rPr>
        <w:t>p</w:t>
      </w:r>
      <w:r w:rsidRPr="00222EF6">
        <w:rPr>
          <w:rFonts w:ascii="Arial" w:hAnsi="Arial" w:cs="Arial"/>
          <w:sz w:val="24"/>
          <w:szCs w:val="24"/>
        </w:rPr>
        <w:t xml:space="preserve">-value </w:t>
      </w:r>
      <w:r>
        <w:rPr>
          <w:rFonts w:ascii="Arial" w:hAnsi="Arial" w:cs="Arial"/>
          <w:sz w:val="24"/>
          <w:szCs w:val="24"/>
        </w:rPr>
        <w:t>is set</w:t>
      </w:r>
      <w:r w:rsidRPr="00222EF6">
        <w:rPr>
          <w:rFonts w:ascii="Arial" w:hAnsi="Arial" w:cs="Arial"/>
          <w:sz w:val="24"/>
          <w:szCs w:val="24"/>
        </w:rPr>
        <w:t xml:space="preserve"> as zero when it is below the threshold of 5.55e-17. Finally, after obtaining</w:t>
      </w:r>
      <w:r w:rsidRPr="005064C9">
        <w:rPr>
          <w:rFonts w:ascii="Arial" w:hAnsi="Arial" w:cs="Arial"/>
          <w:sz w:val="24"/>
          <w:szCs w:val="24"/>
        </w:rPr>
        <w:t xml:space="preserve"> </w:t>
      </w:r>
      <w:r w:rsidRPr="005064C9">
        <w:rPr>
          <w:rFonts w:ascii="Arial" w:hAnsi="Arial" w:cs="Arial"/>
          <w:i/>
          <w:iCs/>
          <w:sz w:val="24"/>
          <w:szCs w:val="24"/>
        </w:rPr>
        <w:t>G</w:t>
      </w:r>
      <w:r w:rsidRPr="004153D8">
        <w:rPr>
          <w:rFonts w:ascii="Arial" w:hAnsi="Arial" w:cs="Arial"/>
          <w:color w:val="FF0000"/>
          <w:sz w:val="24"/>
          <w:szCs w:val="24"/>
        </w:rPr>
        <w:t xml:space="preserve"> </w:t>
      </w:r>
      <w:r w:rsidRPr="00574A15">
        <w:rPr>
          <w:rFonts w:ascii="Arial" w:hAnsi="Arial" w:cs="Arial"/>
          <w:i/>
          <w:iCs/>
          <w:sz w:val="24"/>
          <w:szCs w:val="24"/>
        </w:rPr>
        <w:t>p</w:t>
      </w:r>
      <w:r w:rsidRPr="00222EF6">
        <w:rPr>
          <w:rFonts w:ascii="Arial" w:hAnsi="Arial" w:cs="Arial"/>
          <w:sz w:val="24"/>
          <w:szCs w:val="24"/>
        </w:rPr>
        <w:t xml:space="preserve">-values across </w:t>
      </w:r>
      <w:r w:rsidRPr="005064C9">
        <w:rPr>
          <w:rFonts w:ascii="Arial" w:hAnsi="Arial" w:cs="Arial"/>
          <w:i/>
          <w:color w:val="000000" w:themeColor="text1"/>
          <w:sz w:val="24"/>
          <w:szCs w:val="24"/>
        </w:rPr>
        <w:t>G</w:t>
      </w:r>
      <w:r w:rsidRPr="00222EF6">
        <w:rPr>
          <w:rFonts w:ascii="Arial" w:hAnsi="Arial" w:cs="Arial"/>
          <w:sz w:val="24"/>
          <w:szCs w:val="24"/>
        </w:rPr>
        <w:t xml:space="preserve"> genes, we adjusted the </w:t>
      </w:r>
      <w:r w:rsidRPr="00574A15">
        <w:rPr>
          <w:rFonts w:ascii="Arial" w:hAnsi="Arial" w:cs="Arial"/>
          <w:i/>
          <w:iCs/>
          <w:sz w:val="24"/>
          <w:szCs w:val="24"/>
        </w:rPr>
        <w:t>p</w:t>
      </w:r>
      <w:r w:rsidRPr="00222EF6">
        <w:rPr>
          <w:rFonts w:ascii="Arial" w:hAnsi="Arial" w:cs="Arial"/>
          <w:sz w:val="24"/>
          <w:szCs w:val="24"/>
        </w:rPr>
        <w:t>-value using FDR correction.</w:t>
      </w:r>
    </w:p>
    <w:p w14:paraId="365B3A8E" w14:textId="77777777" w:rsidR="00F75B33" w:rsidRDefault="00F75B33" w:rsidP="00F75B33">
      <w:pPr>
        <w:adjustRightInd w:val="0"/>
        <w:snapToGrid w:val="0"/>
        <w:spacing w:before="240" w:line="300" w:lineRule="auto"/>
        <w:rPr>
          <w:rFonts w:ascii="Arial" w:hAnsi="Arial" w:cs="Arial"/>
          <w:sz w:val="24"/>
          <w:szCs w:val="24"/>
        </w:rPr>
      </w:pPr>
      <w:r w:rsidRPr="004857BA">
        <w:rPr>
          <w:rFonts w:ascii="Arial" w:hAnsi="Arial" w:cs="Arial"/>
          <w:b/>
          <w:sz w:val="28"/>
          <w:szCs w:val="28"/>
        </w:rPr>
        <w:t>REFERENCE</w:t>
      </w:r>
    </w:p>
    <w:p w14:paraId="64E23812" w14:textId="77777777" w:rsidR="00F75B33" w:rsidRPr="00464B90" w:rsidRDefault="00F75B33" w:rsidP="00F75B33">
      <w:pPr>
        <w:pStyle w:val="EndNoteBibliography"/>
        <w:ind w:left="720" w:hanging="720"/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ADDIN EN.REFLIST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464B90">
        <w:t>1.</w:t>
      </w:r>
      <w:r w:rsidRPr="00464B90">
        <w:tab/>
        <w:t xml:space="preserve">Liao, X.Y. and M.C. Meyer, </w:t>
      </w:r>
      <w:r w:rsidRPr="00464B90">
        <w:rPr>
          <w:i/>
        </w:rPr>
        <w:t>coneproj: An R Package for the Primal or Dual Cone Projections with Routines for Constrained Regression.</w:t>
      </w:r>
      <w:r w:rsidRPr="00464B90">
        <w:t xml:space="preserve"> Journal of Statistical Software, 2014. </w:t>
      </w:r>
      <w:r w:rsidRPr="00464B90">
        <w:rPr>
          <w:b/>
        </w:rPr>
        <w:t>61</w:t>
      </w:r>
      <w:r w:rsidRPr="00464B90">
        <w:t>(12): p. 1-22.</w:t>
      </w:r>
    </w:p>
    <w:p w14:paraId="558DE640" w14:textId="77777777" w:rsidR="00F75B33" w:rsidRPr="00464B90" w:rsidRDefault="00F75B33" w:rsidP="00F75B33">
      <w:pPr>
        <w:pStyle w:val="EndNoteBibliography"/>
        <w:ind w:left="720" w:hanging="720"/>
      </w:pPr>
      <w:r w:rsidRPr="00464B90">
        <w:t>2.</w:t>
      </w:r>
      <w:r w:rsidRPr="00464B90">
        <w:tab/>
        <w:t xml:space="preserve">Nuesch, P.E., </w:t>
      </w:r>
      <w:r w:rsidRPr="00464B90">
        <w:rPr>
          <w:i/>
        </w:rPr>
        <w:t>Order Restricted Statistical-Inference - Robertson,T, Wright,Ft, Dykstra,Rl.</w:t>
      </w:r>
      <w:r w:rsidRPr="00464B90">
        <w:t xml:space="preserve"> Journal of Applied Econometrics, 1991. </w:t>
      </w:r>
      <w:r w:rsidRPr="00464B90">
        <w:rPr>
          <w:b/>
        </w:rPr>
        <w:t>6</w:t>
      </w:r>
      <w:r w:rsidRPr="00464B90">
        <w:t>(1): p. 105-107.</w:t>
      </w:r>
    </w:p>
    <w:p w14:paraId="3FC70BAD" w14:textId="77777777" w:rsidR="00F75B33" w:rsidRPr="00464B90" w:rsidRDefault="00F75B33" w:rsidP="00F75B33">
      <w:pPr>
        <w:pStyle w:val="EndNoteBibliography"/>
        <w:ind w:left="720" w:hanging="720"/>
      </w:pPr>
      <w:r w:rsidRPr="00464B90">
        <w:t>3.</w:t>
      </w:r>
      <w:r w:rsidRPr="00464B90">
        <w:tab/>
        <w:t xml:space="preserve">Liu, Y.W., et al., </w:t>
      </w:r>
      <w:r w:rsidRPr="00464B90">
        <w:rPr>
          <w:i/>
        </w:rPr>
        <w:t>ACAT: A Fast and Powerful p Value Combination Method for Rare-Variant Analysis in Sequencing Studies.</w:t>
      </w:r>
      <w:r w:rsidRPr="00464B90">
        <w:t xml:space="preserve"> American Journal of Human Genetics, 2019. </w:t>
      </w:r>
      <w:r w:rsidRPr="00464B90">
        <w:rPr>
          <w:b/>
        </w:rPr>
        <w:t>104</w:t>
      </w:r>
      <w:r w:rsidRPr="00464B90">
        <w:t>(3): p. 410-421.</w:t>
      </w:r>
    </w:p>
    <w:p w14:paraId="5217D14D" w14:textId="77777777" w:rsidR="00F75B33" w:rsidRPr="00222EF6" w:rsidRDefault="00F75B33" w:rsidP="00F75B33">
      <w:pPr>
        <w:adjustRightInd w:val="0"/>
        <w:snapToGrid w:val="0"/>
        <w:spacing w:before="240" w:line="30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end"/>
      </w:r>
    </w:p>
    <w:p w14:paraId="76C54E90" w14:textId="77777777" w:rsidR="00F75B33" w:rsidRPr="002663BA" w:rsidRDefault="00F75B33" w:rsidP="00F75B33">
      <w:pPr>
        <w:widowControl/>
        <w:adjustRightInd w:val="0"/>
        <w:snapToGrid w:val="0"/>
        <w:spacing w:line="300" w:lineRule="auto"/>
        <w:rPr>
          <w:rFonts w:ascii="Arial" w:hAnsi="Arial" w:cs="Arial"/>
          <w:sz w:val="24"/>
          <w:szCs w:val="24"/>
        </w:rPr>
      </w:pPr>
      <w:r w:rsidRPr="002663BA">
        <w:rPr>
          <w:rFonts w:ascii="Arial" w:hAnsi="Arial" w:cs="Arial"/>
          <w:sz w:val="24"/>
          <w:szCs w:val="24"/>
        </w:rPr>
        <w:br w:type="page"/>
      </w:r>
    </w:p>
    <w:p w14:paraId="10645160" w14:textId="77777777" w:rsidR="00582228" w:rsidRDefault="00582228"/>
    <w:sectPr w:rsidR="005822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B4EDF" w14:textId="77777777" w:rsidR="00183868" w:rsidRDefault="00183868" w:rsidP="00F75B33">
      <w:r>
        <w:separator/>
      </w:r>
    </w:p>
  </w:endnote>
  <w:endnote w:type="continuationSeparator" w:id="0">
    <w:p w14:paraId="685A030A" w14:textId="77777777" w:rsidR="00183868" w:rsidRDefault="00183868" w:rsidP="00F75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AE118" w14:textId="77777777" w:rsidR="00183868" w:rsidRDefault="00183868" w:rsidP="00F75B33">
      <w:r>
        <w:separator/>
      </w:r>
    </w:p>
  </w:footnote>
  <w:footnote w:type="continuationSeparator" w:id="0">
    <w:p w14:paraId="7D13C8BB" w14:textId="77777777" w:rsidR="00183868" w:rsidRDefault="00183868" w:rsidP="00F75B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DB4575"/>
    <w:multiLevelType w:val="hybridMultilevel"/>
    <w:tmpl w:val="E5740E9C"/>
    <w:lvl w:ilvl="0" w:tplc="3A4E39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8C35899"/>
    <w:multiLevelType w:val="hybridMultilevel"/>
    <w:tmpl w:val="EE42D77C"/>
    <w:lvl w:ilvl="0" w:tplc="281407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B4D7FE7"/>
    <w:multiLevelType w:val="hybridMultilevel"/>
    <w:tmpl w:val="DC8C9AF6"/>
    <w:lvl w:ilvl="0" w:tplc="5194F154">
      <w:start w:val="1"/>
      <w:numFmt w:val="decimal"/>
      <w:lvlText w:val="%1:"/>
      <w:lvlJc w:val="left"/>
      <w:pPr>
        <w:ind w:left="420" w:hanging="420"/>
      </w:pPr>
      <w:rPr>
        <w:rFonts w:hint="eastAsia"/>
        <w:b w:val="0"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760"/>
    <w:rsid w:val="00183868"/>
    <w:rsid w:val="00582228"/>
    <w:rsid w:val="00915760"/>
    <w:rsid w:val="00F7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9770BB-370A-445C-ABF6-74644862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B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5B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5B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5B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5B33"/>
    <w:rPr>
      <w:sz w:val="18"/>
      <w:szCs w:val="18"/>
    </w:rPr>
  </w:style>
  <w:style w:type="paragraph" w:styleId="a7">
    <w:name w:val="List Paragraph"/>
    <w:basedOn w:val="a"/>
    <w:uiPriority w:val="34"/>
    <w:qFormat/>
    <w:rsid w:val="00F75B33"/>
    <w:pPr>
      <w:ind w:firstLineChars="200" w:firstLine="420"/>
    </w:pPr>
  </w:style>
  <w:style w:type="character" w:styleId="a8">
    <w:name w:val="annotation reference"/>
    <w:basedOn w:val="a0"/>
    <w:uiPriority w:val="99"/>
    <w:semiHidden/>
    <w:unhideWhenUsed/>
    <w:rsid w:val="00F75B33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F75B33"/>
    <w:pPr>
      <w:jc w:val="left"/>
    </w:pPr>
    <w:rPr>
      <w:rFonts w:ascii="等线" w:eastAsia="等线" w:hAnsi="等线" w:cs="Times New Roman"/>
    </w:rPr>
  </w:style>
  <w:style w:type="character" w:customStyle="1" w:styleId="aa">
    <w:name w:val="批注文字 字符"/>
    <w:basedOn w:val="a0"/>
    <w:link w:val="a9"/>
    <w:uiPriority w:val="99"/>
    <w:rsid w:val="00F75B33"/>
    <w:rPr>
      <w:rFonts w:ascii="等线" w:eastAsia="等线" w:hAnsi="等线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F75B33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F75B33"/>
    <w:rPr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F75B3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annotation subject"/>
    <w:basedOn w:val="a9"/>
    <w:next w:val="a9"/>
    <w:link w:val="af"/>
    <w:uiPriority w:val="99"/>
    <w:semiHidden/>
    <w:unhideWhenUsed/>
    <w:rsid w:val="00F75B33"/>
    <w:pPr>
      <w:jc w:val="both"/>
    </w:pPr>
    <w:rPr>
      <w:rFonts w:asciiTheme="minorHAnsi" w:eastAsiaTheme="minorEastAsia" w:hAnsiTheme="minorHAnsi" w:cstheme="minorBidi"/>
      <w:b/>
      <w:bCs/>
      <w:sz w:val="20"/>
      <w:szCs w:val="20"/>
    </w:rPr>
  </w:style>
  <w:style w:type="character" w:customStyle="1" w:styleId="af">
    <w:name w:val="批注主题 字符"/>
    <w:basedOn w:val="aa"/>
    <w:link w:val="ae"/>
    <w:uiPriority w:val="99"/>
    <w:semiHidden/>
    <w:rsid w:val="00F75B33"/>
    <w:rPr>
      <w:rFonts w:ascii="等线" w:eastAsia="等线" w:hAnsi="等线" w:cs="Times New Roman"/>
      <w:b/>
      <w:bCs/>
      <w:sz w:val="20"/>
      <w:szCs w:val="20"/>
    </w:rPr>
  </w:style>
  <w:style w:type="character" w:styleId="af0">
    <w:name w:val="Placeholder Text"/>
    <w:basedOn w:val="a0"/>
    <w:uiPriority w:val="99"/>
    <w:semiHidden/>
    <w:rsid w:val="00F75B33"/>
    <w:rPr>
      <w:color w:val="808080"/>
    </w:rPr>
  </w:style>
  <w:style w:type="table" w:styleId="af1">
    <w:name w:val="Table Grid"/>
    <w:basedOn w:val="a1"/>
    <w:uiPriority w:val="39"/>
    <w:rsid w:val="00F75B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F75B3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EndNoteBibliographyTitle">
    <w:name w:val="EndNote Bibliography Title"/>
    <w:basedOn w:val="a"/>
    <w:link w:val="EndNoteBibliographyTitle0"/>
    <w:rsid w:val="00F75B33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75B33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F75B33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75B33"/>
    <w:rPr>
      <w:rFonts w:ascii="等线" w:eastAsia="等线" w:hAnsi="等线"/>
      <w:noProof/>
      <w:sz w:val="20"/>
    </w:rPr>
  </w:style>
  <w:style w:type="character" w:styleId="af2">
    <w:name w:val="line number"/>
    <w:basedOn w:val="a0"/>
    <w:uiPriority w:val="99"/>
    <w:semiHidden/>
    <w:unhideWhenUsed/>
    <w:rsid w:val="00F75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1879</Words>
  <Characters>10713</Characters>
  <Application>Microsoft Office Word</Application>
  <DocSecurity>0</DocSecurity>
  <Lines>89</Lines>
  <Paragraphs>25</Paragraphs>
  <ScaleCrop>false</ScaleCrop>
  <Company/>
  <LinksUpToDate>false</LinksUpToDate>
  <CharactersWithSpaces>12567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2024-03-27T02:48:00Z</dcterms:created>
  <dcterms:modified xsi:type="dcterms:W3CDTF">2024-03-27T02:48:00Z</dcterms:modified>
</cp:coreProperties>
</file>