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8D86F" w14:textId="4BE0D420" w:rsidR="00D96C98" w:rsidRDefault="001570A8" w:rsidP="00714138">
      <w:pPr>
        <w:spacing w:before="240" w:line="480" w:lineRule="auto"/>
        <w:jc w:val="both"/>
      </w:pPr>
      <w:r w:rsidRPr="002B59F6">
        <w:rPr>
          <w:bCs/>
        </w:rPr>
        <w:t>Material S</w:t>
      </w:r>
      <w:r w:rsidR="00D96C98" w:rsidRPr="002B59F6">
        <w:rPr>
          <w:bCs/>
        </w:rPr>
        <w:t>1:</w:t>
      </w:r>
      <w:r w:rsidR="00D96C98" w:rsidRPr="00CB6BD3">
        <w:t xml:space="preserve"> </w:t>
      </w:r>
      <w:r w:rsidR="00576092" w:rsidRPr="00576092">
        <w:t xml:space="preserve">The </w:t>
      </w:r>
      <w:proofErr w:type="spellStart"/>
      <w:r w:rsidR="00604D64">
        <w:t>acr_CNN</w:t>
      </w:r>
      <w:proofErr w:type="spellEnd"/>
      <w:r w:rsidR="00604D64">
        <w:t xml:space="preserve"> </w:t>
      </w:r>
      <w:r w:rsidR="00576092" w:rsidRPr="00576092">
        <w:t>model processes input through a sequential layer structure where the first convolutional and average pooling layer receives a 1-D array of scaled additive marker effects. This is followed by variable convolutional and average pooling layers, then a flattening layer and variable dense layers with dropout, leading to the output layer</w:t>
      </w:r>
      <w:r w:rsidR="00755667">
        <w:t xml:space="preserve"> that makes the final prediction</w:t>
      </w:r>
      <w:r w:rsidR="00576092">
        <w:t xml:space="preserve"> </w:t>
      </w:r>
      <w:r w:rsidR="00326642">
        <w:t>(</w:t>
      </w:r>
      <w:r w:rsidR="00126E27">
        <w:t>Figure</w:t>
      </w:r>
      <w:r w:rsidR="00326642">
        <w:t xml:space="preserve"> 1)</w:t>
      </w:r>
      <w:r w:rsidR="00D96C98" w:rsidRPr="00CB6BD3">
        <w:t xml:space="preserve">. </w:t>
      </w:r>
    </w:p>
    <w:p w14:paraId="263EC26A" w14:textId="0ECF1C5E" w:rsidR="00126E27" w:rsidRDefault="00126E27" w:rsidP="00126E27">
      <w:pPr>
        <w:spacing w:line="480" w:lineRule="auto"/>
        <w:jc w:val="center"/>
      </w:pPr>
      <w:r>
        <w:rPr>
          <w:noProof/>
        </w:rPr>
        <w:drawing>
          <wp:inline distT="0" distB="0" distL="0" distR="0" wp14:anchorId="6674978A" wp14:editId="21EC49BA">
            <wp:extent cx="4316095" cy="252349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16095" cy="2523490"/>
                    </a:xfrm>
                    <a:prstGeom prst="rect">
                      <a:avLst/>
                    </a:prstGeom>
                    <a:noFill/>
                    <a:ln>
                      <a:noFill/>
                    </a:ln>
                  </pic:spPr>
                </pic:pic>
              </a:graphicData>
            </a:graphic>
          </wp:inline>
        </w:drawing>
      </w:r>
    </w:p>
    <w:p w14:paraId="2D6B1FEF" w14:textId="5B3068D9" w:rsidR="00147DED" w:rsidRDefault="00CB583F" w:rsidP="00714138">
      <w:pPr>
        <w:spacing w:before="240" w:line="480" w:lineRule="auto"/>
        <w:jc w:val="both"/>
      </w:pPr>
      <w:r w:rsidRPr="00522B12">
        <w:t>Figure</w:t>
      </w:r>
      <w:r w:rsidR="000D0E03" w:rsidRPr="00522B12">
        <w:t xml:space="preserve"> 1: </w:t>
      </w:r>
      <w:r w:rsidR="00D40804">
        <w:t>A</w:t>
      </w:r>
      <w:r w:rsidR="00296D72">
        <w:t xml:space="preserve">rchitecture for </w:t>
      </w:r>
      <w:proofErr w:type="spellStart"/>
      <w:r w:rsidR="00296D72">
        <w:t>acr_CNN</w:t>
      </w:r>
      <w:proofErr w:type="spellEnd"/>
      <w:r w:rsidR="00D40804">
        <w:t xml:space="preserve"> tuner</w:t>
      </w:r>
      <w:r w:rsidR="001D1A6F">
        <w:t xml:space="preserve"> model</w:t>
      </w:r>
      <w:r w:rsidR="00296D72">
        <w:t xml:space="preserve">. </w:t>
      </w:r>
      <w:r w:rsidR="00220B67" w:rsidRPr="00220B67">
        <w:t>The architecture is illustrated using distinct colors to represent different layer types: blue indicates the input convolutional and average pooling layer as well as the variable convolutional and average pooling layers, orange represents the flattening layer, green shows the variable dense layers with dropout, and the final output layer.</w:t>
      </w:r>
    </w:p>
    <w:p w14:paraId="3E27B49E" w14:textId="33C526B8" w:rsidR="00D96C98" w:rsidRPr="00522B12" w:rsidRDefault="00916CE8" w:rsidP="00714138">
      <w:pPr>
        <w:spacing w:before="240" w:line="480" w:lineRule="auto"/>
        <w:jc w:val="both"/>
      </w:pPr>
      <w:r w:rsidRPr="00916CE8">
        <w:t xml:space="preserve">The model uses </w:t>
      </w:r>
      <w:r w:rsidR="00D96C98" w:rsidRPr="00CB6BD3">
        <w:t>‘</w:t>
      </w:r>
      <w:proofErr w:type="spellStart"/>
      <w:r w:rsidR="00D96C98" w:rsidRPr="00CB6BD3">
        <w:t>relu</w:t>
      </w:r>
      <w:proofErr w:type="spellEnd"/>
      <w:r w:rsidR="00D96C98" w:rsidRPr="00CB6BD3">
        <w:t xml:space="preserve">’ </w:t>
      </w:r>
      <w:r w:rsidR="00FF5CA2" w:rsidRPr="00FF5CA2">
        <w:t xml:space="preserve">activation functions for convolutional and dense layers and employs the </w:t>
      </w:r>
      <w:r w:rsidR="00D96C98" w:rsidRPr="00CB6BD3">
        <w:t xml:space="preserve">“Adam” </w:t>
      </w:r>
      <w:r w:rsidR="00FF5CA2">
        <w:t>optimizer for training</w:t>
      </w:r>
      <w:r w:rsidR="00C06598">
        <w:t xml:space="preserve"> </w:t>
      </w:r>
      <w:r w:rsidR="00D96C98" w:rsidRPr="00CB6BD3">
        <w:fldChar w:fldCharType="begin"/>
      </w:r>
      <w:r w:rsidR="00BF40BB">
        <w:instrText xml:space="preserve"> ADDIN ZOTERO_ITEM CSL_CITATION {"citationID":"Avmyiusl","properties":{"formattedCitation":"[1]","plainCitation":"[1]","noteIndex":0},"citationItems":[{"id":477,"uris":["http://zotero.org/groups/4636977/items/3QJTHZSZ"],"itemData":{"id":477,"type":"document","title":"TensorFlow: Large-Scale Machine Learning on Heterogeneous Systems","URL":"https://www.tensorflow.org/","author":[{"literal":"Martín Abadi"},{"literal":"Ashish Agarwal"},{"literal":"Paul Barham"},{"literal":"Eugene Brevdo"},{"literal":"Zhifeng Chen"},{"literal":"Craig Citro"},{"literal":"Greg S. Corrado"},{"literal":"Andy Davis"},{"literal":"Jeffrey Dean"},{"literal":"Matthieu Devin"},{"literal":"Sanjay Ghemawat"},{"literal":"Ian Goodfellow"},{"literal":"Andrew Harp"},{"literal":"Geoffrey Irving"},{"literal":"Michael Isard"},{"family":"Jia","given":"Yangqing"},{"literal":"Rafal Jozefowicz"},{"literal":"Lukasz Kaiser"},{"literal":"Manjunath Kudlur"},{"literal":"Josh Levenberg"},{"literal":"Dandelion Mané"},{"literal":"Rajat Monga"},{"literal":"Sherry Moore"},{"literal":"Derek Murray"},{"literal":"Chris Olah"},{"literal":"Mike Schuster"},{"literal":"Jonathon Shlens"},{"literal":"Benoit Steiner"},{"literal":"Ilya Sutskever"},{"literal":"Kunal Talwar"},{"literal":"Paul Tucker"},{"literal":"Vincent Vanhoucke"},{"literal":"Vijay Vasudevan"},{"literal":"Fernanda Viégas"},{"literal":"Oriol Vinyals"},{"literal":"Pete Warden"},{"literal":"Martin Wattenberg"},{"literal":"Martin Wicke"},{"literal":"Yuan Yu"},{"literal":"Xiaoqiang Zheng"}],"issued":{"date-parts":[["2015"]]}}}],"schema":"https://github.com/citation-style-language/schema/raw/master/csl-citation.json"} </w:instrText>
      </w:r>
      <w:r w:rsidR="00D96C98" w:rsidRPr="00CB6BD3">
        <w:fldChar w:fldCharType="separate"/>
      </w:r>
      <w:r w:rsidR="00BF40BB" w:rsidRPr="00BF40BB">
        <w:t>[1]</w:t>
      </w:r>
      <w:r w:rsidR="00D96C98" w:rsidRPr="00CB6BD3">
        <w:fldChar w:fldCharType="end"/>
      </w:r>
      <w:r w:rsidR="00D96C98" w:rsidRPr="00CB6BD3">
        <w:t xml:space="preserve">. </w:t>
      </w:r>
      <w:r w:rsidR="00331548">
        <w:t>The number of variable layers and all hyperparameters were determined through hyperparameter tuning, with specific parameter ranges and defaults detailed in Table 1.</w:t>
      </w:r>
      <w:r w:rsidR="00D96C98" w:rsidRPr="00CB6BD3">
        <w:t xml:space="preserve"> </w:t>
      </w:r>
    </w:p>
    <w:p w14:paraId="4E10831A" w14:textId="4A6A227D" w:rsidR="00331A14" w:rsidRPr="00EE22BD" w:rsidRDefault="00331A14" w:rsidP="00796350">
      <w:pPr>
        <w:jc w:val="both"/>
        <w:rPr>
          <w:rFonts w:cs="Arial"/>
          <w:color w:val="000000" w:themeColor="text1"/>
        </w:rPr>
      </w:pPr>
      <w:r w:rsidRPr="00EE22BD">
        <w:rPr>
          <w:rFonts w:cs="Arial"/>
          <w:color w:val="000000" w:themeColor="text1"/>
        </w:rPr>
        <w:t xml:space="preserve">Table </w:t>
      </w:r>
      <w:r w:rsidR="00297792">
        <w:rPr>
          <w:rFonts w:cs="Arial"/>
          <w:color w:val="000000" w:themeColor="text1"/>
        </w:rPr>
        <w:t>1</w:t>
      </w:r>
      <w:r w:rsidRPr="00EE22BD">
        <w:rPr>
          <w:rFonts w:cs="Arial"/>
          <w:color w:val="000000" w:themeColor="text1"/>
        </w:rPr>
        <w:t xml:space="preserve">: Hyperparameter space for </w:t>
      </w:r>
      <w:proofErr w:type="spellStart"/>
      <w:r w:rsidRPr="00EE22BD">
        <w:rPr>
          <w:rFonts w:cs="Arial"/>
          <w:color w:val="000000" w:themeColor="text1"/>
        </w:rPr>
        <w:t>acr_CNN</w:t>
      </w:r>
      <w:proofErr w:type="spellEnd"/>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8"/>
        <w:gridCol w:w="2086"/>
        <w:gridCol w:w="1634"/>
        <w:gridCol w:w="1635"/>
        <w:gridCol w:w="1633"/>
      </w:tblGrid>
      <w:tr w:rsidR="007C6F73" w:rsidRPr="000F7CD5" w14:paraId="669000A9" w14:textId="77777777" w:rsidTr="004049E2">
        <w:trPr>
          <w:trHeight w:val="300"/>
        </w:trPr>
        <w:tc>
          <w:tcPr>
            <w:tcW w:w="1285" w:type="pct"/>
            <w:tcBorders>
              <w:top w:val="single" w:sz="4" w:space="0" w:color="auto"/>
              <w:bottom w:val="single" w:sz="4" w:space="0" w:color="auto"/>
            </w:tcBorders>
            <w:noWrap/>
            <w:hideMark/>
          </w:tcPr>
          <w:p w14:paraId="03851641" w14:textId="77777777" w:rsidR="007C6F73" w:rsidRPr="000F7CD5" w:rsidRDefault="007C6F73" w:rsidP="000F7CD5">
            <w:pPr>
              <w:spacing w:line="276" w:lineRule="auto"/>
              <w:rPr>
                <w:sz w:val="22"/>
                <w:szCs w:val="22"/>
              </w:rPr>
            </w:pPr>
            <w:proofErr w:type="spellStart"/>
            <w:r w:rsidRPr="000F7CD5">
              <w:rPr>
                <w:sz w:val="22"/>
                <w:szCs w:val="22"/>
              </w:rPr>
              <w:t>Component</w:t>
            </w:r>
            <w:proofErr w:type="spellEnd"/>
          </w:p>
        </w:tc>
        <w:tc>
          <w:tcPr>
            <w:tcW w:w="1109" w:type="pct"/>
            <w:tcBorders>
              <w:top w:val="single" w:sz="4" w:space="0" w:color="auto"/>
              <w:bottom w:val="single" w:sz="4" w:space="0" w:color="auto"/>
            </w:tcBorders>
            <w:noWrap/>
            <w:hideMark/>
          </w:tcPr>
          <w:p w14:paraId="23B372FD" w14:textId="77777777" w:rsidR="007C6F73" w:rsidRPr="000F7CD5" w:rsidRDefault="007C6F73" w:rsidP="000F7CD5">
            <w:pPr>
              <w:spacing w:line="276" w:lineRule="auto"/>
              <w:rPr>
                <w:sz w:val="22"/>
                <w:szCs w:val="22"/>
              </w:rPr>
            </w:pPr>
            <w:r w:rsidRPr="000F7CD5">
              <w:rPr>
                <w:sz w:val="22"/>
                <w:szCs w:val="22"/>
              </w:rPr>
              <w:t>Hyperparameter</w:t>
            </w:r>
          </w:p>
        </w:tc>
        <w:tc>
          <w:tcPr>
            <w:tcW w:w="869" w:type="pct"/>
            <w:tcBorders>
              <w:top w:val="single" w:sz="4" w:space="0" w:color="auto"/>
              <w:bottom w:val="single" w:sz="4" w:space="0" w:color="auto"/>
            </w:tcBorders>
            <w:noWrap/>
            <w:hideMark/>
          </w:tcPr>
          <w:p w14:paraId="364F104E" w14:textId="77777777" w:rsidR="007C6F73" w:rsidRPr="000F7CD5" w:rsidRDefault="007C6F73" w:rsidP="000F7CD5">
            <w:pPr>
              <w:spacing w:line="276" w:lineRule="auto"/>
              <w:rPr>
                <w:sz w:val="22"/>
                <w:szCs w:val="22"/>
              </w:rPr>
            </w:pPr>
            <w:r w:rsidRPr="000F7CD5">
              <w:rPr>
                <w:sz w:val="22"/>
                <w:szCs w:val="22"/>
              </w:rPr>
              <w:t>Range</w:t>
            </w:r>
          </w:p>
        </w:tc>
        <w:tc>
          <w:tcPr>
            <w:tcW w:w="869" w:type="pct"/>
            <w:tcBorders>
              <w:top w:val="single" w:sz="4" w:space="0" w:color="auto"/>
              <w:bottom w:val="single" w:sz="4" w:space="0" w:color="auto"/>
            </w:tcBorders>
            <w:noWrap/>
            <w:hideMark/>
          </w:tcPr>
          <w:p w14:paraId="12314340" w14:textId="77777777" w:rsidR="007C6F73" w:rsidRPr="000F7CD5" w:rsidRDefault="007C6F73" w:rsidP="000F7CD5">
            <w:pPr>
              <w:spacing w:line="276" w:lineRule="auto"/>
              <w:rPr>
                <w:sz w:val="22"/>
                <w:szCs w:val="22"/>
              </w:rPr>
            </w:pPr>
            <w:r w:rsidRPr="000F7CD5">
              <w:rPr>
                <w:sz w:val="22"/>
                <w:szCs w:val="22"/>
              </w:rPr>
              <w:t>Default</w:t>
            </w:r>
          </w:p>
        </w:tc>
        <w:tc>
          <w:tcPr>
            <w:tcW w:w="869" w:type="pct"/>
            <w:tcBorders>
              <w:top w:val="single" w:sz="4" w:space="0" w:color="auto"/>
              <w:bottom w:val="single" w:sz="4" w:space="0" w:color="auto"/>
            </w:tcBorders>
            <w:noWrap/>
            <w:hideMark/>
          </w:tcPr>
          <w:p w14:paraId="06EDA999" w14:textId="77777777" w:rsidR="007C6F73" w:rsidRPr="000F7CD5" w:rsidRDefault="007C6F73" w:rsidP="000F7CD5">
            <w:pPr>
              <w:spacing w:line="276" w:lineRule="auto"/>
              <w:rPr>
                <w:sz w:val="22"/>
                <w:szCs w:val="22"/>
              </w:rPr>
            </w:pPr>
            <w:r w:rsidRPr="000F7CD5">
              <w:rPr>
                <w:sz w:val="22"/>
                <w:szCs w:val="22"/>
              </w:rPr>
              <w:t>Step</w:t>
            </w:r>
          </w:p>
        </w:tc>
      </w:tr>
      <w:tr w:rsidR="007C6F73" w:rsidRPr="000F7CD5" w14:paraId="30C4C497" w14:textId="77777777" w:rsidTr="004049E2">
        <w:trPr>
          <w:trHeight w:val="300"/>
        </w:trPr>
        <w:tc>
          <w:tcPr>
            <w:tcW w:w="1285" w:type="pct"/>
            <w:tcBorders>
              <w:top w:val="single" w:sz="4" w:space="0" w:color="auto"/>
              <w:bottom w:val="nil"/>
            </w:tcBorders>
            <w:noWrap/>
            <w:hideMark/>
          </w:tcPr>
          <w:p w14:paraId="49BCFC60" w14:textId="24394587" w:rsidR="00EF5F96" w:rsidRDefault="005416B6" w:rsidP="000F7CD5">
            <w:pPr>
              <w:spacing w:line="276" w:lineRule="auto"/>
              <w:rPr>
                <w:sz w:val="22"/>
                <w:szCs w:val="22"/>
                <w:lang w:val="en-US"/>
              </w:rPr>
            </w:pPr>
            <w:r>
              <w:rPr>
                <w:sz w:val="22"/>
                <w:szCs w:val="22"/>
                <w:lang w:val="en-US"/>
              </w:rPr>
              <w:t>Input</w:t>
            </w:r>
            <w:r w:rsidR="007C6F73" w:rsidRPr="00EF5F96">
              <w:rPr>
                <w:sz w:val="22"/>
                <w:szCs w:val="22"/>
                <w:lang w:val="en-US"/>
              </w:rPr>
              <w:t xml:space="preserve"> </w:t>
            </w:r>
            <w:r w:rsidR="00EF5F96">
              <w:rPr>
                <w:sz w:val="22"/>
                <w:szCs w:val="22"/>
                <w:lang w:val="en-US"/>
              </w:rPr>
              <w:t>c</w:t>
            </w:r>
            <w:r w:rsidR="007C6F73" w:rsidRPr="00EF5F96">
              <w:rPr>
                <w:sz w:val="22"/>
                <w:szCs w:val="22"/>
                <w:lang w:val="en-US"/>
              </w:rPr>
              <w:t xml:space="preserve">onvolutional </w:t>
            </w:r>
            <w:r w:rsidR="00E5272B" w:rsidRPr="00EF5F96">
              <w:rPr>
                <w:sz w:val="22"/>
                <w:szCs w:val="22"/>
                <w:lang w:val="en-US"/>
              </w:rPr>
              <w:t xml:space="preserve">+ </w:t>
            </w:r>
          </w:p>
          <w:p w14:paraId="3D76486F" w14:textId="4C007CB5" w:rsidR="007C6F73" w:rsidRPr="00EF5F96" w:rsidRDefault="00E5272B" w:rsidP="000F7CD5">
            <w:pPr>
              <w:spacing w:line="276" w:lineRule="auto"/>
              <w:rPr>
                <w:sz w:val="22"/>
                <w:szCs w:val="22"/>
                <w:lang w:val="en-US"/>
              </w:rPr>
            </w:pPr>
            <w:r w:rsidRPr="00EF5F96">
              <w:rPr>
                <w:sz w:val="22"/>
                <w:szCs w:val="22"/>
                <w:lang w:val="en-US"/>
              </w:rPr>
              <w:t>average pooling l</w:t>
            </w:r>
            <w:r w:rsidR="007C6F73" w:rsidRPr="00EF5F96">
              <w:rPr>
                <w:sz w:val="22"/>
                <w:szCs w:val="22"/>
                <w:lang w:val="en-US"/>
              </w:rPr>
              <w:t>ayer</w:t>
            </w:r>
          </w:p>
        </w:tc>
        <w:tc>
          <w:tcPr>
            <w:tcW w:w="1109" w:type="pct"/>
            <w:tcBorders>
              <w:top w:val="single" w:sz="4" w:space="0" w:color="auto"/>
              <w:bottom w:val="nil"/>
            </w:tcBorders>
            <w:noWrap/>
            <w:hideMark/>
          </w:tcPr>
          <w:p w14:paraId="7DC59985" w14:textId="77777777" w:rsidR="007C6F73" w:rsidRPr="000F7CD5" w:rsidRDefault="007C6F73" w:rsidP="000F7CD5">
            <w:pPr>
              <w:spacing w:line="276" w:lineRule="auto"/>
              <w:rPr>
                <w:sz w:val="22"/>
                <w:szCs w:val="22"/>
              </w:rPr>
            </w:pPr>
            <w:proofErr w:type="spellStart"/>
            <w:r w:rsidRPr="000F7CD5">
              <w:rPr>
                <w:sz w:val="22"/>
                <w:szCs w:val="22"/>
              </w:rPr>
              <w:t>Number</w:t>
            </w:r>
            <w:proofErr w:type="spellEnd"/>
            <w:r w:rsidRPr="000F7CD5">
              <w:rPr>
                <w:sz w:val="22"/>
                <w:szCs w:val="22"/>
              </w:rPr>
              <w:t xml:space="preserve"> </w:t>
            </w:r>
            <w:proofErr w:type="spellStart"/>
            <w:r w:rsidRPr="000F7CD5">
              <w:rPr>
                <w:sz w:val="22"/>
                <w:szCs w:val="22"/>
              </w:rPr>
              <w:t>of</w:t>
            </w:r>
            <w:proofErr w:type="spellEnd"/>
            <w:r w:rsidRPr="000F7CD5">
              <w:rPr>
                <w:sz w:val="22"/>
                <w:szCs w:val="22"/>
              </w:rPr>
              <w:t xml:space="preserve"> </w:t>
            </w:r>
            <w:proofErr w:type="spellStart"/>
            <w:r w:rsidRPr="000F7CD5">
              <w:rPr>
                <w:sz w:val="22"/>
                <w:szCs w:val="22"/>
              </w:rPr>
              <w:t>filters</w:t>
            </w:r>
            <w:proofErr w:type="spellEnd"/>
          </w:p>
        </w:tc>
        <w:tc>
          <w:tcPr>
            <w:tcW w:w="869" w:type="pct"/>
            <w:tcBorders>
              <w:top w:val="single" w:sz="4" w:space="0" w:color="auto"/>
              <w:bottom w:val="nil"/>
            </w:tcBorders>
            <w:noWrap/>
            <w:hideMark/>
          </w:tcPr>
          <w:p w14:paraId="209F834C" w14:textId="77777777" w:rsidR="007C6F73" w:rsidRPr="000F7CD5" w:rsidRDefault="007C6F73" w:rsidP="000F7CD5">
            <w:pPr>
              <w:spacing w:line="276" w:lineRule="auto"/>
              <w:rPr>
                <w:sz w:val="22"/>
                <w:szCs w:val="22"/>
              </w:rPr>
            </w:pPr>
            <w:r w:rsidRPr="000F7CD5">
              <w:rPr>
                <w:sz w:val="22"/>
                <w:szCs w:val="22"/>
              </w:rPr>
              <w:t>64-512</w:t>
            </w:r>
          </w:p>
        </w:tc>
        <w:tc>
          <w:tcPr>
            <w:tcW w:w="869" w:type="pct"/>
            <w:tcBorders>
              <w:top w:val="single" w:sz="4" w:space="0" w:color="auto"/>
              <w:bottom w:val="nil"/>
            </w:tcBorders>
            <w:noWrap/>
            <w:hideMark/>
          </w:tcPr>
          <w:p w14:paraId="227CB761" w14:textId="77777777" w:rsidR="007C6F73" w:rsidRPr="000F7CD5" w:rsidRDefault="007C6F73" w:rsidP="000F7CD5">
            <w:pPr>
              <w:spacing w:line="276" w:lineRule="auto"/>
              <w:rPr>
                <w:sz w:val="22"/>
                <w:szCs w:val="22"/>
              </w:rPr>
            </w:pPr>
            <w:r w:rsidRPr="000F7CD5">
              <w:rPr>
                <w:sz w:val="22"/>
                <w:szCs w:val="22"/>
              </w:rPr>
              <w:t>512</w:t>
            </w:r>
          </w:p>
        </w:tc>
        <w:tc>
          <w:tcPr>
            <w:tcW w:w="869" w:type="pct"/>
            <w:tcBorders>
              <w:top w:val="single" w:sz="4" w:space="0" w:color="auto"/>
              <w:bottom w:val="nil"/>
            </w:tcBorders>
            <w:noWrap/>
            <w:hideMark/>
          </w:tcPr>
          <w:p w14:paraId="2593C3A1" w14:textId="77777777" w:rsidR="007C6F73" w:rsidRPr="000F7CD5" w:rsidRDefault="007C6F73" w:rsidP="000F7CD5">
            <w:pPr>
              <w:spacing w:line="276" w:lineRule="auto"/>
              <w:rPr>
                <w:sz w:val="22"/>
                <w:szCs w:val="22"/>
              </w:rPr>
            </w:pPr>
            <w:r w:rsidRPr="000F7CD5">
              <w:rPr>
                <w:sz w:val="22"/>
                <w:szCs w:val="22"/>
              </w:rPr>
              <w:t>64</w:t>
            </w:r>
          </w:p>
        </w:tc>
      </w:tr>
      <w:tr w:rsidR="007C6F73" w:rsidRPr="000F7CD5" w14:paraId="4DFC1F31" w14:textId="77777777" w:rsidTr="004049E2">
        <w:trPr>
          <w:trHeight w:val="300"/>
        </w:trPr>
        <w:tc>
          <w:tcPr>
            <w:tcW w:w="1285" w:type="pct"/>
            <w:tcBorders>
              <w:top w:val="nil"/>
              <w:bottom w:val="nil"/>
            </w:tcBorders>
            <w:noWrap/>
          </w:tcPr>
          <w:p w14:paraId="07B6AB2D" w14:textId="3B5207E8" w:rsidR="007C6F73" w:rsidRPr="000F7CD5" w:rsidRDefault="007C6F73" w:rsidP="000F7CD5">
            <w:pPr>
              <w:spacing w:line="276" w:lineRule="auto"/>
              <w:rPr>
                <w:sz w:val="22"/>
                <w:szCs w:val="22"/>
              </w:rPr>
            </w:pPr>
          </w:p>
        </w:tc>
        <w:tc>
          <w:tcPr>
            <w:tcW w:w="1109" w:type="pct"/>
            <w:tcBorders>
              <w:top w:val="nil"/>
              <w:bottom w:val="nil"/>
            </w:tcBorders>
            <w:noWrap/>
            <w:hideMark/>
          </w:tcPr>
          <w:p w14:paraId="05D19A6B" w14:textId="77777777" w:rsidR="007C6F73" w:rsidRPr="000F7CD5" w:rsidRDefault="007C6F73" w:rsidP="000F7CD5">
            <w:pPr>
              <w:spacing w:line="276" w:lineRule="auto"/>
              <w:rPr>
                <w:sz w:val="22"/>
                <w:szCs w:val="22"/>
              </w:rPr>
            </w:pPr>
            <w:r w:rsidRPr="000F7CD5">
              <w:rPr>
                <w:sz w:val="22"/>
                <w:szCs w:val="22"/>
              </w:rPr>
              <w:t xml:space="preserve">Kernel </w:t>
            </w:r>
            <w:proofErr w:type="spellStart"/>
            <w:r w:rsidRPr="000F7CD5">
              <w:rPr>
                <w:sz w:val="22"/>
                <w:szCs w:val="22"/>
              </w:rPr>
              <w:t>size</w:t>
            </w:r>
            <w:proofErr w:type="spellEnd"/>
          </w:p>
        </w:tc>
        <w:tc>
          <w:tcPr>
            <w:tcW w:w="869" w:type="pct"/>
            <w:tcBorders>
              <w:top w:val="nil"/>
              <w:bottom w:val="nil"/>
            </w:tcBorders>
            <w:noWrap/>
            <w:hideMark/>
          </w:tcPr>
          <w:p w14:paraId="551DAFC5" w14:textId="58AF80EE" w:rsidR="007C6F73" w:rsidRPr="000F7CD5" w:rsidRDefault="007C6F73" w:rsidP="000F7CD5">
            <w:pPr>
              <w:spacing w:line="276" w:lineRule="auto"/>
              <w:rPr>
                <w:sz w:val="22"/>
                <w:szCs w:val="22"/>
              </w:rPr>
            </w:pPr>
            <w:r w:rsidRPr="000F7CD5">
              <w:rPr>
                <w:sz w:val="22"/>
                <w:szCs w:val="22"/>
              </w:rPr>
              <w:t>3-36</w:t>
            </w:r>
          </w:p>
        </w:tc>
        <w:tc>
          <w:tcPr>
            <w:tcW w:w="869" w:type="pct"/>
            <w:tcBorders>
              <w:top w:val="nil"/>
              <w:bottom w:val="nil"/>
            </w:tcBorders>
            <w:noWrap/>
            <w:hideMark/>
          </w:tcPr>
          <w:p w14:paraId="6EECFB8B" w14:textId="3E20DCA6" w:rsidR="007C6F73" w:rsidRPr="000F7CD5" w:rsidRDefault="007C6F73" w:rsidP="000F7CD5">
            <w:pPr>
              <w:spacing w:line="276" w:lineRule="auto"/>
              <w:rPr>
                <w:sz w:val="22"/>
                <w:szCs w:val="22"/>
              </w:rPr>
            </w:pPr>
          </w:p>
        </w:tc>
        <w:tc>
          <w:tcPr>
            <w:tcW w:w="869" w:type="pct"/>
            <w:tcBorders>
              <w:top w:val="nil"/>
              <w:bottom w:val="nil"/>
            </w:tcBorders>
            <w:noWrap/>
            <w:hideMark/>
          </w:tcPr>
          <w:p w14:paraId="147B01AE" w14:textId="77777777" w:rsidR="007C6F73" w:rsidRPr="000F7CD5" w:rsidRDefault="007C6F73" w:rsidP="000F7CD5">
            <w:pPr>
              <w:spacing w:line="276" w:lineRule="auto"/>
              <w:rPr>
                <w:sz w:val="22"/>
                <w:szCs w:val="22"/>
              </w:rPr>
            </w:pPr>
            <w:r w:rsidRPr="000F7CD5">
              <w:rPr>
                <w:sz w:val="22"/>
                <w:szCs w:val="22"/>
              </w:rPr>
              <w:t>3</w:t>
            </w:r>
          </w:p>
        </w:tc>
      </w:tr>
      <w:tr w:rsidR="007C6F73" w:rsidRPr="000F7CD5" w14:paraId="18047B51" w14:textId="77777777" w:rsidTr="004049E2">
        <w:trPr>
          <w:trHeight w:val="300"/>
        </w:trPr>
        <w:tc>
          <w:tcPr>
            <w:tcW w:w="1285" w:type="pct"/>
            <w:tcBorders>
              <w:top w:val="nil"/>
            </w:tcBorders>
            <w:noWrap/>
          </w:tcPr>
          <w:p w14:paraId="5C45705E" w14:textId="5506236D" w:rsidR="007C6F73" w:rsidRPr="000F7CD5" w:rsidRDefault="007C6F73" w:rsidP="000F7CD5">
            <w:pPr>
              <w:spacing w:line="276" w:lineRule="auto"/>
              <w:rPr>
                <w:sz w:val="22"/>
                <w:szCs w:val="22"/>
              </w:rPr>
            </w:pPr>
          </w:p>
        </w:tc>
        <w:tc>
          <w:tcPr>
            <w:tcW w:w="1109" w:type="pct"/>
            <w:tcBorders>
              <w:top w:val="nil"/>
            </w:tcBorders>
            <w:noWrap/>
            <w:hideMark/>
          </w:tcPr>
          <w:p w14:paraId="6EF4B09E" w14:textId="77777777" w:rsidR="007C6F73" w:rsidRPr="000F7CD5" w:rsidRDefault="007C6F73" w:rsidP="000F7CD5">
            <w:pPr>
              <w:spacing w:line="276" w:lineRule="auto"/>
              <w:rPr>
                <w:sz w:val="22"/>
                <w:szCs w:val="22"/>
              </w:rPr>
            </w:pPr>
            <w:r w:rsidRPr="000F7CD5">
              <w:rPr>
                <w:sz w:val="22"/>
                <w:szCs w:val="22"/>
              </w:rPr>
              <w:t xml:space="preserve">Average </w:t>
            </w:r>
            <w:proofErr w:type="spellStart"/>
            <w:r w:rsidRPr="000F7CD5">
              <w:rPr>
                <w:sz w:val="22"/>
                <w:szCs w:val="22"/>
              </w:rPr>
              <w:t>pooling</w:t>
            </w:r>
            <w:proofErr w:type="spellEnd"/>
            <w:r w:rsidRPr="000F7CD5">
              <w:rPr>
                <w:sz w:val="22"/>
                <w:szCs w:val="22"/>
              </w:rPr>
              <w:t xml:space="preserve"> </w:t>
            </w:r>
            <w:proofErr w:type="spellStart"/>
            <w:r w:rsidRPr="000F7CD5">
              <w:rPr>
                <w:sz w:val="22"/>
                <w:szCs w:val="22"/>
              </w:rPr>
              <w:t>size</w:t>
            </w:r>
            <w:proofErr w:type="spellEnd"/>
          </w:p>
        </w:tc>
        <w:tc>
          <w:tcPr>
            <w:tcW w:w="869" w:type="pct"/>
            <w:tcBorders>
              <w:top w:val="nil"/>
            </w:tcBorders>
            <w:noWrap/>
            <w:hideMark/>
          </w:tcPr>
          <w:p w14:paraId="3C28A1DF" w14:textId="05813CD6" w:rsidR="007C6F73" w:rsidRPr="000F7CD5" w:rsidRDefault="007C6F73" w:rsidP="000F7CD5">
            <w:pPr>
              <w:spacing w:line="276" w:lineRule="auto"/>
              <w:rPr>
                <w:sz w:val="22"/>
                <w:szCs w:val="22"/>
              </w:rPr>
            </w:pPr>
            <w:r w:rsidRPr="000F7CD5">
              <w:rPr>
                <w:sz w:val="22"/>
                <w:szCs w:val="22"/>
              </w:rPr>
              <w:t>2-32</w:t>
            </w:r>
          </w:p>
        </w:tc>
        <w:tc>
          <w:tcPr>
            <w:tcW w:w="869" w:type="pct"/>
            <w:tcBorders>
              <w:top w:val="nil"/>
            </w:tcBorders>
            <w:noWrap/>
            <w:hideMark/>
          </w:tcPr>
          <w:p w14:paraId="7DD6C73E" w14:textId="77777777" w:rsidR="007C6F73" w:rsidRPr="000F7CD5" w:rsidRDefault="007C6F73" w:rsidP="000F7CD5">
            <w:pPr>
              <w:spacing w:line="276" w:lineRule="auto"/>
              <w:rPr>
                <w:sz w:val="22"/>
                <w:szCs w:val="22"/>
              </w:rPr>
            </w:pPr>
            <w:r w:rsidRPr="000F7CD5">
              <w:rPr>
                <w:sz w:val="22"/>
                <w:szCs w:val="22"/>
              </w:rPr>
              <w:t>16</w:t>
            </w:r>
          </w:p>
        </w:tc>
        <w:tc>
          <w:tcPr>
            <w:tcW w:w="869" w:type="pct"/>
            <w:tcBorders>
              <w:top w:val="nil"/>
            </w:tcBorders>
            <w:noWrap/>
            <w:hideMark/>
          </w:tcPr>
          <w:p w14:paraId="33A6908F" w14:textId="77777777" w:rsidR="007C6F73" w:rsidRPr="000F7CD5" w:rsidRDefault="007C6F73" w:rsidP="000F7CD5">
            <w:pPr>
              <w:spacing w:line="276" w:lineRule="auto"/>
              <w:rPr>
                <w:sz w:val="22"/>
                <w:szCs w:val="22"/>
              </w:rPr>
            </w:pPr>
            <w:r w:rsidRPr="000F7CD5">
              <w:rPr>
                <w:sz w:val="22"/>
                <w:szCs w:val="22"/>
              </w:rPr>
              <w:t>4</w:t>
            </w:r>
          </w:p>
        </w:tc>
      </w:tr>
      <w:tr w:rsidR="007C6F73" w:rsidRPr="000F7CD5" w14:paraId="640B107B" w14:textId="77777777" w:rsidTr="004049E2">
        <w:trPr>
          <w:trHeight w:val="300"/>
        </w:trPr>
        <w:tc>
          <w:tcPr>
            <w:tcW w:w="1285" w:type="pct"/>
            <w:noWrap/>
            <w:hideMark/>
          </w:tcPr>
          <w:p w14:paraId="5F373403" w14:textId="77777777" w:rsidR="00EF5F96" w:rsidRPr="003158D8" w:rsidRDefault="007C6F73" w:rsidP="000F7CD5">
            <w:pPr>
              <w:spacing w:line="276" w:lineRule="auto"/>
              <w:rPr>
                <w:sz w:val="22"/>
                <w:szCs w:val="22"/>
                <w:lang w:val="en-US"/>
              </w:rPr>
            </w:pPr>
            <w:r w:rsidRPr="003158D8">
              <w:rPr>
                <w:sz w:val="22"/>
                <w:szCs w:val="22"/>
                <w:lang w:val="en-US"/>
              </w:rPr>
              <w:t xml:space="preserve">Variable </w:t>
            </w:r>
            <w:r w:rsidR="00EF5F96" w:rsidRPr="003158D8">
              <w:rPr>
                <w:sz w:val="22"/>
                <w:szCs w:val="22"/>
                <w:lang w:val="en-US"/>
              </w:rPr>
              <w:t>c</w:t>
            </w:r>
            <w:r w:rsidRPr="003158D8">
              <w:rPr>
                <w:sz w:val="22"/>
                <w:szCs w:val="22"/>
                <w:lang w:val="en-US"/>
              </w:rPr>
              <w:t xml:space="preserve">onvolutional </w:t>
            </w:r>
            <w:r w:rsidR="00EF5F96" w:rsidRPr="003158D8">
              <w:rPr>
                <w:sz w:val="22"/>
                <w:szCs w:val="22"/>
                <w:lang w:val="en-US"/>
              </w:rPr>
              <w:t>+</w:t>
            </w:r>
          </w:p>
          <w:p w14:paraId="7EFBA332" w14:textId="306B0ECC" w:rsidR="007C6F73" w:rsidRPr="003158D8" w:rsidRDefault="00EF5F96" w:rsidP="000F7CD5">
            <w:pPr>
              <w:spacing w:line="276" w:lineRule="auto"/>
              <w:rPr>
                <w:sz w:val="22"/>
                <w:szCs w:val="22"/>
                <w:lang w:val="en-US"/>
              </w:rPr>
            </w:pPr>
            <w:proofErr w:type="spellStart"/>
            <w:r w:rsidRPr="003158D8">
              <w:rPr>
                <w:sz w:val="22"/>
                <w:szCs w:val="22"/>
                <w:lang w:val="en-US"/>
              </w:rPr>
              <w:lastRenderedPageBreak/>
              <w:t>avearge</w:t>
            </w:r>
            <w:proofErr w:type="spellEnd"/>
            <w:r w:rsidRPr="003158D8">
              <w:rPr>
                <w:sz w:val="22"/>
                <w:szCs w:val="22"/>
                <w:lang w:val="en-US"/>
              </w:rPr>
              <w:t xml:space="preserve"> pooling l</w:t>
            </w:r>
            <w:r w:rsidR="007C6F73" w:rsidRPr="003158D8">
              <w:rPr>
                <w:sz w:val="22"/>
                <w:szCs w:val="22"/>
                <w:lang w:val="en-US"/>
              </w:rPr>
              <w:t>ayers</w:t>
            </w:r>
          </w:p>
        </w:tc>
        <w:tc>
          <w:tcPr>
            <w:tcW w:w="1109" w:type="pct"/>
            <w:noWrap/>
            <w:hideMark/>
          </w:tcPr>
          <w:p w14:paraId="16B0AE07" w14:textId="77777777" w:rsidR="007C6F73" w:rsidRPr="000F7CD5" w:rsidRDefault="007C6F73" w:rsidP="000F7CD5">
            <w:pPr>
              <w:spacing w:line="276" w:lineRule="auto"/>
              <w:rPr>
                <w:sz w:val="22"/>
                <w:szCs w:val="22"/>
              </w:rPr>
            </w:pPr>
            <w:proofErr w:type="spellStart"/>
            <w:r w:rsidRPr="000F7CD5">
              <w:rPr>
                <w:sz w:val="22"/>
                <w:szCs w:val="22"/>
              </w:rPr>
              <w:lastRenderedPageBreak/>
              <w:t>Number</w:t>
            </w:r>
            <w:proofErr w:type="spellEnd"/>
            <w:r w:rsidRPr="000F7CD5">
              <w:rPr>
                <w:sz w:val="22"/>
                <w:szCs w:val="22"/>
              </w:rPr>
              <w:t xml:space="preserve"> of </w:t>
            </w:r>
            <w:proofErr w:type="spellStart"/>
            <w:r w:rsidRPr="000F7CD5">
              <w:rPr>
                <w:sz w:val="22"/>
                <w:szCs w:val="22"/>
              </w:rPr>
              <w:t>layers</w:t>
            </w:r>
            <w:proofErr w:type="spellEnd"/>
          </w:p>
        </w:tc>
        <w:tc>
          <w:tcPr>
            <w:tcW w:w="869" w:type="pct"/>
            <w:noWrap/>
            <w:hideMark/>
          </w:tcPr>
          <w:p w14:paraId="1310F592" w14:textId="77C97144" w:rsidR="007C6F73" w:rsidRPr="000F7CD5" w:rsidRDefault="007C6F73" w:rsidP="000F7CD5">
            <w:pPr>
              <w:spacing w:line="276" w:lineRule="auto"/>
              <w:rPr>
                <w:sz w:val="22"/>
                <w:szCs w:val="22"/>
              </w:rPr>
            </w:pPr>
            <w:r w:rsidRPr="000F7CD5">
              <w:rPr>
                <w:sz w:val="22"/>
                <w:szCs w:val="22"/>
              </w:rPr>
              <w:t>2-4</w:t>
            </w:r>
          </w:p>
        </w:tc>
        <w:tc>
          <w:tcPr>
            <w:tcW w:w="869" w:type="pct"/>
            <w:noWrap/>
            <w:hideMark/>
          </w:tcPr>
          <w:p w14:paraId="0CA9B045" w14:textId="7A12CBC9" w:rsidR="007C6F73" w:rsidRPr="000F7CD5" w:rsidRDefault="007C6F73" w:rsidP="000F7CD5">
            <w:pPr>
              <w:spacing w:line="276" w:lineRule="auto"/>
              <w:rPr>
                <w:sz w:val="22"/>
                <w:szCs w:val="22"/>
              </w:rPr>
            </w:pPr>
          </w:p>
        </w:tc>
        <w:tc>
          <w:tcPr>
            <w:tcW w:w="869" w:type="pct"/>
            <w:noWrap/>
            <w:hideMark/>
          </w:tcPr>
          <w:p w14:paraId="64DBEC74" w14:textId="77777777" w:rsidR="007C6F73" w:rsidRPr="000F7CD5" w:rsidRDefault="007C6F73" w:rsidP="000F7CD5">
            <w:pPr>
              <w:spacing w:line="276" w:lineRule="auto"/>
              <w:rPr>
                <w:sz w:val="22"/>
                <w:szCs w:val="22"/>
              </w:rPr>
            </w:pPr>
            <w:r w:rsidRPr="000F7CD5">
              <w:rPr>
                <w:sz w:val="22"/>
                <w:szCs w:val="22"/>
              </w:rPr>
              <w:t>1</w:t>
            </w:r>
          </w:p>
        </w:tc>
      </w:tr>
      <w:tr w:rsidR="007C6F73" w:rsidRPr="000F7CD5" w14:paraId="6B49A243" w14:textId="77777777" w:rsidTr="004049E2">
        <w:trPr>
          <w:trHeight w:val="300"/>
        </w:trPr>
        <w:tc>
          <w:tcPr>
            <w:tcW w:w="1285" w:type="pct"/>
            <w:noWrap/>
          </w:tcPr>
          <w:p w14:paraId="17841F92" w14:textId="6789E5C3" w:rsidR="007C6F73" w:rsidRPr="000F7CD5" w:rsidRDefault="007C6F73" w:rsidP="000F7CD5">
            <w:pPr>
              <w:spacing w:line="276" w:lineRule="auto"/>
              <w:rPr>
                <w:sz w:val="22"/>
                <w:szCs w:val="22"/>
              </w:rPr>
            </w:pPr>
          </w:p>
        </w:tc>
        <w:tc>
          <w:tcPr>
            <w:tcW w:w="1109" w:type="pct"/>
            <w:noWrap/>
            <w:hideMark/>
          </w:tcPr>
          <w:p w14:paraId="42BBD232" w14:textId="77777777" w:rsidR="007C6F73" w:rsidRPr="000F7CD5" w:rsidRDefault="007C6F73" w:rsidP="000F7CD5">
            <w:pPr>
              <w:spacing w:line="276" w:lineRule="auto"/>
              <w:rPr>
                <w:sz w:val="22"/>
                <w:szCs w:val="22"/>
              </w:rPr>
            </w:pPr>
            <w:proofErr w:type="spellStart"/>
            <w:r w:rsidRPr="000F7CD5">
              <w:rPr>
                <w:sz w:val="22"/>
                <w:szCs w:val="22"/>
              </w:rPr>
              <w:t>Number</w:t>
            </w:r>
            <w:proofErr w:type="spellEnd"/>
            <w:r w:rsidRPr="000F7CD5">
              <w:rPr>
                <w:sz w:val="22"/>
                <w:szCs w:val="22"/>
              </w:rPr>
              <w:t xml:space="preserve"> </w:t>
            </w:r>
            <w:proofErr w:type="spellStart"/>
            <w:r w:rsidRPr="000F7CD5">
              <w:rPr>
                <w:sz w:val="22"/>
                <w:szCs w:val="22"/>
              </w:rPr>
              <w:t>of</w:t>
            </w:r>
            <w:proofErr w:type="spellEnd"/>
            <w:r w:rsidRPr="000F7CD5">
              <w:rPr>
                <w:sz w:val="22"/>
                <w:szCs w:val="22"/>
              </w:rPr>
              <w:t xml:space="preserve"> </w:t>
            </w:r>
            <w:proofErr w:type="spellStart"/>
            <w:r w:rsidRPr="000F7CD5">
              <w:rPr>
                <w:sz w:val="22"/>
                <w:szCs w:val="22"/>
              </w:rPr>
              <w:t>filters</w:t>
            </w:r>
            <w:proofErr w:type="spellEnd"/>
          </w:p>
        </w:tc>
        <w:tc>
          <w:tcPr>
            <w:tcW w:w="869" w:type="pct"/>
            <w:noWrap/>
            <w:hideMark/>
          </w:tcPr>
          <w:p w14:paraId="3A7B9DCF" w14:textId="02B44D2F" w:rsidR="007C6F73" w:rsidRPr="000F7CD5" w:rsidRDefault="007C6F73" w:rsidP="000F7CD5">
            <w:pPr>
              <w:spacing w:line="276" w:lineRule="auto"/>
              <w:rPr>
                <w:sz w:val="22"/>
                <w:szCs w:val="22"/>
              </w:rPr>
            </w:pPr>
            <w:r w:rsidRPr="000F7CD5">
              <w:rPr>
                <w:sz w:val="22"/>
                <w:szCs w:val="22"/>
              </w:rPr>
              <w:t>64-512</w:t>
            </w:r>
          </w:p>
        </w:tc>
        <w:tc>
          <w:tcPr>
            <w:tcW w:w="869" w:type="pct"/>
            <w:noWrap/>
            <w:hideMark/>
          </w:tcPr>
          <w:p w14:paraId="3361D947" w14:textId="77777777" w:rsidR="007C6F73" w:rsidRPr="000F7CD5" w:rsidRDefault="007C6F73" w:rsidP="000F7CD5">
            <w:pPr>
              <w:spacing w:line="276" w:lineRule="auto"/>
              <w:rPr>
                <w:sz w:val="22"/>
                <w:szCs w:val="22"/>
              </w:rPr>
            </w:pPr>
            <w:r w:rsidRPr="000F7CD5">
              <w:rPr>
                <w:sz w:val="22"/>
                <w:szCs w:val="22"/>
              </w:rPr>
              <w:t>256</w:t>
            </w:r>
          </w:p>
        </w:tc>
        <w:tc>
          <w:tcPr>
            <w:tcW w:w="869" w:type="pct"/>
            <w:noWrap/>
            <w:hideMark/>
          </w:tcPr>
          <w:p w14:paraId="4BD952C8" w14:textId="77777777" w:rsidR="007C6F73" w:rsidRPr="000F7CD5" w:rsidRDefault="007C6F73" w:rsidP="000F7CD5">
            <w:pPr>
              <w:spacing w:line="276" w:lineRule="auto"/>
              <w:rPr>
                <w:sz w:val="22"/>
                <w:szCs w:val="22"/>
              </w:rPr>
            </w:pPr>
            <w:r w:rsidRPr="000F7CD5">
              <w:rPr>
                <w:sz w:val="22"/>
                <w:szCs w:val="22"/>
              </w:rPr>
              <w:t>32</w:t>
            </w:r>
          </w:p>
        </w:tc>
      </w:tr>
      <w:tr w:rsidR="007C6F73" w:rsidRPr="000F7CD5" w14:paraId="4175206B" w14:textId="77777777" w:rsidTr="004049E2">
        <w:trPr>
          <w:trHeight w:val="300"/>
        </w:trPr>
        <w:tc>
          <w:tcPr>
            <w:tcW w:w="1285" w:type="pct"/>
            <w:noWrap/>
          </w:tcPr>
          <w:p w14:paraId="02E2DBDB" w14:textId="30404986" w:rsidR="007C6F73" w:rsidRPr="000F7CD5" w:rsidRDefault="007C6F73" w:rsidP="000F7CD5">
            <w:pPr>
              <w:spacing w:line="276" w:lineRule="auto"/>
              <w:rPr>
                <w:sz w:val="22"/>
                <w:szCs w:val="22"/>
              </w:rPr>
            </w:pPr>
          </w:p>
        </w:tc>
        <w:tc>
          <w:tcPr>
            <w:tcW w:w="1109" w:type="pct"/>
            <w:noWrap/>
            <w:hideMark/>
          </w:tcPr>
          <w:p w14:paraId="5419093E" w14:textId="77777777" w:rsidR="007C6F73" w:rsidRPr="000F7CD5" w:rsidRDefault="007C6F73" w:rsidP="000F7CD5">
            <w:pPr>
              <w:spacing w:line="276" w:lineRule="auto"/>
              <w:rPr>
                <w:sz w:val="22"/>
                <w:szCs w:val="22"/>
              </w:rPr>
            </w:pPr>
            <w:r w:rsidRPr="000F7CD5">
              <w:rPr>
                <w:sz w:val="22"/>
                <w:szCs w:val="22"/>
              </w:rPr>
              <w:t xml:space="preserve">Kernel </w:t>
            </w:r>
            <w:proofErr w:type="spellStart"/>
            <w:r w:rsidRPr="000F7CD5">
              <w:rPr>
                <w:sz w:val="22"/>
                <w:szCs w:val="22"/>
              </w:rPr>
              <w:t>size</w:t>
            </w:r>
            <w:proofErr w:type="spellEnd"/>
          </w:p>
        </w:tc>
        <w:tc>
          <w:tcPr>
            <w:tcW w:w="869" w:type="pct"/>
            <w:noWrap/>
            <w:hideMark/>
          </w:tcPr>
          <w:p w14:paraId="5F848191" w14:textId="2CD71D83" w:rsidR="007C6F73" w:rsidRPr="000F7CD5" w:rsidRDefault="007C6F73" w:rsidP="000F7CD5">
            <w:pPr>
              <w:spacing w:line="276" w:lineRule="auto"/>
              <w:rPr>
                <w:sz w:val="22"/>
                <w:szCs w:val="22"/>
              </w:rPr>
            </w:pPr>
            <w:r w:rsidRPr="000F7CD5">
              <w:rPr>
                <w:sz w:val="22"/>
                <w:szCs w:val="22"/>
              </w:rPr>
              <w:t>3-36</w:t>
            </w:r>
          </w:p>
        </w:tc>
        <w:tc>
          <w:tcPr>
            <w:tcW w:w="869" w:type="pct"/>
            <w:noWrap/>
            <w:hideMark/>
          </w:tcPr>
          <w:p w14:paraId="796B73AF" w14:textId="188D26B6" w:rsidR="007C6F73" w:rsidRPr="000F7CD5" w:rsidRDefault="007C6F73" w:rsidP="000F7CD5">
            <w:pPr>
              <w:spacing w:line="276" w:lineRule="auto"/>
              <w:rPr>
                <w:sz w:val="22"/>
                <w:szCs w:val="22"/>
              </w:rPr>
            </w:pPr>
          </w:p>
        </w:tc>
        <w:tc>
          <w:tcPr>
            <w:tcW w:w="869" w:type="pct"/>
            <w:noWrap/>
            <w:hideMark/>
          </w:tcPr>
          <w:p w14:paraId="2A4202E0" w14:textId="77777777" w:rsidR="007C6F73" w:rsidRPr="000F7CD5" w:rsidRDefault="007C6F73" w:rsidP="000F7CD5">
            <w:pPr>
              <w:spacing w:line="276" w:lineRule="auto"/>
              <w:rPr>
                <w:sz w:val="22"/>
                <w:szCs w:val="22"/>
              </w:rPr>
            </w:pPr>
            <w:r w:rsidRPr="000F7CD5">
              <w:rPr>
                <w:sz w:val="22"/>
                <w:szCs w:val="22"/>
              </w:rPr>
              <w:t>3</w:t>
            </w:r>
          </w:p>
        </w:tc>
      </w:tr>
      <w:tr w:rsidR="007C6F73" w:rsidRPr="000F7CD5" w14:paraId="22E350E2" w14:textId="77777777" w:rsidTr="004049E2">
        <w:trPr>
          <w:trHeight w:val="300"/>
        </w:trPr>
        <w:tc>
          <w:tcPr>
            <w:tcW w:w="1285" w:type="pct"/>
            <w:noWrap/>
          </w:tcPr>
          <w:p w14:paraId="456988EE" w14:textId="2D5171CC" w:rsidR="007C6F73" w:rsidRPr="000F7CD5" w:rsidRDefault="007C6F73" w:rsidP="000F7CD5">
            <w:pPr>
              <w:spacing w:line="276" w:lineRule="auto"/>
              <w:rPr>
                <w:sz w:val="22"/>
                <w:szCs w:val="22"/>
              </w:rPr>
            </w:pPr>
          </w:p>
        </w:tc>
        <w:tc>
          <w:tcPr>
            <w:tcW w:w="1109" w:type="pct"/>
            <w:noWrap/>
            <w:hideMark/>
          </w:tcPr>
          <w:p w14:paraId="7CB6E70D" w14:textId="77777777" w:rsidR="007C6F73" w:rsidRPr="000F7CD5" w:rsidRDefault="007C6F73" w:rsidP="000F7CD5">
            <w:pPr>
              <w:spacing w:line="276" w:lineRule="auto"/>
              <w:rPr>
                <w:sz w:val="22"/>
                <w:szCs w:val="22"/>
              </w:rPr>
            </w:pPr>
            <w:r w:rsidRPr="000F7CD5">
              <w:rPr>
                <w:sz w:val="22"/>
                <w:szCs w:val="22"/>
              </w:rPr>
              <w:t xml:space="preserve">Average </w:t>
            </w:r>
            <w:proofErr w:type="spellStart"/>
            <w:r w:rsidRPr="000F7CD5">
              <w:rPr>
                <w:sz w:val="22"/>
                <w:szCs w:val="22"/>
              </w:rPr>
              <w:t>pooling</w:t>
            </w:r>
            <w:proofErr w:type="spellEnd"/>
            <w:r w:rsidRPr="000F7CD5">
              <w:rPr>
                <w:sz w:val="22"/>
                <w:szCs w:val="22"/>
              </w:rPr>
              <w:t xml:space="preserve"> </w:t>
            </w:r>
            <w:proofErr w:type="spellStart"/>
            <w:r w:rsidRPr="000F7CD5">
              <w:rPr>
                <w:sz w:val="22"/>
                <w:szCs w:val="22"/>
              </w:rPr>
              <w:t>size</w:t>
            </w:r>
            <w:proofErr w:type="spellEnd"/>
          </w:p>
        </w:tc>
        <w:tc>
          <w:tcPr>
            <w:tcW w:w="869" w:type="pct"/>
            <w:noWrap/>
            <w:hideMark/>
          </w:tcPr>
          <w:p w14:paraId="0FCAE0B3" w14:textId="2AD5460B" w:rsidR="007C6F73" w:rsidRPr="000F7CD5" w:rsidRDefault="007C6F73" w:rsidP="000F7CD5">
            <w:pPr>
              <w:spacing w:line="276" w:lineRule="auto"/>
              <w:rPr>
                <w:sz w:val="22"/>
                <w:szCs w:val="22"/>
              </w:rPr>
            </w:pPr>
            <w:r w:rsidRPr="000F7CD5">
              <w:rPr>
                <w:sz w:val="22"/>
                <w:szCs w:val="22"/>
              </w:rPr>
              <w:t>2-3</w:t>
            </w:r>
            <w:r w:rsidR="000F7CD5">
              <w:rPr>
                <w:sz w:val="22"/>
                <w:szCs w:val="22"/>
              </w:rPr>
              <w:t>2</w:t>
            </w:r>
          </w:p>
        </w:tc>
        <w:tc>
          <w:tcPr>
            <w:tcW w:w="869" w:type="pct"/>
            <w:noWrap/>
            <w:hideMark/>
          </w:tcPr>
          <w:p w14:paraId="751AF9FB" w14:textId="77777777" w:rsidR="007C6F73" w:rsidRPr="000F7CD5" w:rsidRDefault="007C6F73" w:rsidP="000F7CD5">
            <w:pPr>
              <w:spacing w:line="276" w:lineRule="auto"/>
              <w:rPr>
                <w:sz w:val="22"/>
                <w:szCs w:val="22"/>
              </w:rPr>
            </w:pPr>
            <w:r w:rsidRPr="000F7CD5">
              <w:rPr>
                <w:sz w:val="22"/>
                <w:szCs w:val="22"/>
              </w:rPr>
              <w:t>16</w:t>
            </w:r>
          </w:p>
        </w:tc>
        <w:tc>
          <w:tcPr>
            <w:tcW w:w="869" w:type="pct"/>
            <w:noWrap/>
            <w:hideMark/>
          </w:tcPr>
          <w:p w14:paraId="26F512EA" w14:textId="77777777" w:rsidR="007C6F73" w:rsidRPr="000F7CD5" w:rsidRDefault="007C6F73" w:rsidP="000F7CD5">
            <w:pPr>
              <w:spacing w:line="276" w:lineRule="auto"/>
              <w:rPr>
                <w:sz w:val="22"/>
                <w:szCs w:val="22"/>
              </w:rPr>
            </w:pPr>
            <w:r w:rsidRPr="000F7CD5">
              <w:rPr>
                <w:sz w:val="22"/>
                <w:szCs w:val="22"/>
              </w:rPr>
              <w:t>4</w:t>
            </w:r>
          </w:p>
        </w:tc>
      </w:tr>
      <w:tr w:rsidR="007C6F73" w:rsidRPr="000F7CD5" w14:paraId="3CCE774C" w14:textId="77777777" w:rsidTr="004049E2">
        <w:trPr>
          <w:trHeight w:val="300"/>
        </w:trPr>
        <w:tc>
          <w:tcPr>
            <w:tcW w:w="1285" w:type="pct"/>
            <w:noWrap/>
            <w:hideMark/>
          </w:tcPr>
          <w:p w14:paraId="05A2B896" w14:textId="77777777" w:rsidR="007C6F73" w:rsidRPr="000F7CD5" w:rsidRDefault="007C6F73" w:rsidP="000F7CD5">
            <w:pPr>
              <w:spacing w:line="276" w:lineRule="auto"/>
              <w:rPr>
                <w:sz w:val="22"/>
                <w:szCs w:val="22"/>
              </w:rPr>
            </w:pPr>
            <w:proofErr w:type="spellStart"/>
            <w:r w:rsidRPr="000F7CD5">
              <w:rPr>
                <w:sz w:val="22"/>
                <w:szCs w:val="22"/>
              </w:rPr>
              <w:t>Dense</w:t>
            </w:r>
            <w:proofErr w:type="spellEnd"/>
            <w:r w:rsidRPr="000F7CD5">
              <w:rPr>
                <w:sz w:val="22"/>
                <w:szCs w:val="22"/>
              </w:rPr>
              <w:t xml:space="preserve"> </w:t>
            </w:r>
            <w:proofErr w:type="spellStart"/>
            <w:r w:rsidRPr="000F7CD5">
              <w:rPr>
                <w:sz w:val="22"/>
                <w:szCs w:val="22"/>
              </w:rPr>
              <w:t>Layers</w:t>
            </w:r>
            <w:proofErr w:type="spellEnd"/>
          </w:p>
        </w:tc>
        <w:tc>
          <w:tcPr>
            <w:tcW w:w="1109" w:type="pct"/>
            <w:noWrap/>
            <w:hideMark/>
          </w:tcPr>
          <w:p w14:paraId="4E8FF4BC" w14:textId="77777777" w:rsidR="007C6F73" w:rsidRPr="000F7CD5" w:rsidRDefault="007C6F73" w:rsidP="000F7CD5">
            <w:pPr>
              <w:spacing w:line="276" w:lineRule="auto"/>
              <w:rPr>
                <w:sz w:val="22"/>
                <w:szCs w:val="22"/>
              </w:rPr>
            </w:pPr>
            <w:proofErr w:type="spellStart"/>
            <w:r w:rsidRPr="000F7CD5">
              <w:rPr>
                <w:sz w:val="22"/>
                <w:szCs w:val="22"/>
              </w:rPr>
              <w:t>Number</w:t>
            </w:r>
            <w:proofErr w:type="spellEnd"/>
            <w:r w:rsidRPr="000F7CD5">
              <w:rPr>
                <w:sz w:val="22"/>
                <w:szCs w:val="22"/>
              </w:rPr>
              <w:t xml:space="preserve"> of </w:t>
            </w:r>
            <w:proofErr w:type="spellStart"/>
            <w:r w:rsidRPr="000F7CD5">
              <w:rPr>
                <w:sz w:val="22"/>
                <w:szCs w:val="22"/>
              </w:rPr>
              <w:t>layers</w:t>
            </w:r>
            <w:proofErr w:type="spellEnd"/>
          </w:p>
        </w:tc>
        <w:tc>
          <w:tcPr>
            <w:tcW w:w="869" w:type="pct"/>
            <w:noWrap/>
            <w:hideMark/>
          </w:tcPr>
          <w:p w14:paraId="03ACAA84" w14:textId="5CDDCBD4" w:rsidR="007C6F73" w:rsidRPr="000F7CD5" w:rsidRDefault="007C6F73" w:rsidP="000F7CD5">
            <w:pPr>
              <w:spacing w:line="276" w:lineRule="auto"/>
              <w:rPr>
                <w:sz w:val="22"/>
                <w:szCs w:val="22"/>
              </w:rPr>
            </w:pPr>
            <w:r w:rsidRPr="000F7CD5">
              <w:rPr>
                <w:sz w:val="22"/>
                <w:szCs w:val="22"/>
              </w:rPr>
              <w:t>1-4</w:t>
            </w:r>
          </w:p>
        </w:tc>
        <w:tc>
          <w:tcPr>
            <w:tcW w:w="869" w:type="pct"/>
            <w:noWrap/>
            <w:hideMark/>
          </w:tcPr>
          <w:p w14:paraId="121631BE" w14:textId="6E218F8E" w:rsidR="007C6F73" w:rsidRPr="000F7CD5" w:rsidRDefault="007C6F73" w:rsidP="000F7CD5">
            <w:pPr>
              <w:spacing w:line="276" w:lineRule="auto"/>
              <w:rPr>
                <w:sz w:val="22"/>
                <w:szCs w:val="22"/>
              </w:rPr>
            </w:pPr>
          </w:p>
        </w:tc>
        <w:tc>
          <w:tcPr>
            <w:tcW w:w="869" w:type="pct"/>
            <w:noWrap/>
            <w:hideMark/>
          </w:tcPr>
          <w:p w14:paraId="787F0ACE" w14:textId="77777777" w:rsidR="007C6F73" w:rsidRPr="000F7CD5" w:rsidRDefault="007C6F73" w:rsidP="000F7CD5">
            <w:pPr>
              <w:spacing w:line="276" w:lineRule="auto"/>
              <w:rPr>
                <w:sz w:val="22"/>
                <w:szCs w:val="22"/>
              </w:rPr>
            </w:pPr>
            <w:r w:rsidRPr="000F7CD5">
              <w:rPr>
                <w:sz w:val="22"/>
                <w:szCs w:val="22"/>
              </w:rPr>
              <w:t>1</w:t>
            </w:r>
          </w:p>
        </w:tc>
      </w:tr>
      <w:tr w:rsidR="007C6F73" w:rsidRPr="000F7CD5" w14:paraId="3259C938" w14:textId="77777777" w:rsidTr="004049E2">
        <w:trPr>
          <w:trHeight w:val="300"/>
        </w:trPr>
        <w:tc>
          <w:tcPr>
            <w:tcW w:w="1285" w:type="pct"/>
            <w:noWrap/>
          </w:tcPr>
          <w:p w14:paraId="57C37F31" w14:textId="288769F7" w:rsidR="007C6F73" w:rsidRPr="000F7CD5" w:rsidRDefault="007C6F73" w:rsidP="000F7CD5">
            <w:pPr>
              <w:spacing w:line="276" w:lineRule="auto"/>
              <w:rPr>
                <w:sz w:val="22"/>
                <w:szCs w:val="22"/>
              </w:rPr>
            </w:pPr>
          </w:p>
        </w:tc>
        <w:tc>
          <w:tcPr>
            <w:tcW w:w="1109" w:type="pct"/>
            <w:noWrap/>
            <w:hideMark/>
          </w:tcPr>
          <w:p w14:paraId="01F359D0" w14:textId="77777777" w:rsidR="007C6F73" w:rsidRPr="000F7CD5" w:rsidRDefault="007C6F73" w:rsidP="000F7CD5">
            <w:pPr>
              <w:spacing w:line="276" w:lineRule="auto"/>
              <w:rPr>
                <w:sz w:val="22"/>
                <w:szCs w:val="22"/>
              </w:rPr>
            </w:pPr>
            <w:proofErr w:type="spellStart"/>
            <w:r w:rsidRPr="000F7CD5">
              <w:rPr>
                <w:sz w:val="22"/>
                <w:szCs w:val="22"/>
              </w:rPr>
              <w:t>Number</w:t>
            </w:r>
            <w:proofErr w:type="spellEnd"/>
            <w:r w:rsidRPr="000F7CD5">
              <w:rPr>
                <w:sz w:val="22"/>
                <w:szCs w:val="22"/>
              </w:rPr>
              <w:t xml:space="preserve"> </w:t>
            </w:r>
            <w:proofErr w:type="spellStart"/>
            <w:r w:rsidRPr="000F7CD5">
              <w:rPr>
                <w:sz w:val="22"/>
                <w:szCs w:val="22"/>
              </w:rPr>
              <w:t>of</w:t>
            </w:r>
            <w:proofErr w:type="spellEnd"/>
            <w:r w:rsidRPr="000F7CD5">
              <w:rPr>
                <w:sz w:val="22"/>
                <w:szCs w:val="22"/>
              </w:rPr>
              <w:t xml:space="preserve"> </w:t>
            </w:r>
            <w:proofErr w:type="spellStart"/>
            <w:r w:rsidRPr="000F7CD5">
              <w:rPr>
                <w:sz w:val="22"/>
                <w:szCs w:val="22"/>
              </w:rPr>
              <w:t>units</w:t>
            </w:r>
            <w:proofErr w:type="spellEnd"/>
          </w:p>
        </w:tc>
        <w:tc>
          <w:tcPr>
            <w:tcW w:w="869" w:type="pct"/>
            <w:noWrap/>
            <w:hideMark/>
          </w:tcPr>
          <w:p w14:paraId="6FC94053" w14:textId="77777777" w:rsidR="007C6F73" w:rsidRPr="000F7CD5" w:rsidRDefault="007C6F73" w:rsidP="000F7CD5">
            <w:pPr>
              <w:spacing w:line="276" w:lineRule="auto"/>
              <w:rPr>
                <w:sz w:val="22"/>
                <w:szCs w:val="22"/>
              </w:rPr>
            </w:pPr>
            <w:r w:rsidRPr="000F7CD5">
              <w:rPr>
                <w:sz w:val="22"/>
                <w:szCs w:val="22"/>
              </w:rPr>
              <w:t>32-256</w:t>
            </w:r>
          </w:p>
        </w:tc>
        <w:tc>
          <w:tcPr>
            <w:tcW w:w="869" w:type="pct"/>
            <w:noWrap/>
            <w:hideMark/>
          </w:tcPr>
          <w:p w14:paraId="16B5A01A" w14:textId="77777777" w:rsidR="007C6F73" w:rsidRPr="000F7CD5" w:rsidRDefault="007C6F73" w:rsidP="000F7CD5">
            <w:pPr>
              <w:spacing w:line="276" w:lineRule="auto"/>
              <w:rPr>
                <w:sz w:val="22"/>
                <w:szCs w:val="22"/>
              </w:rPr>
            </w:pPr>
            <w:r w:rsidRPr="000F7CD5">
              <w:rPr>
                <w:sz w:val="22"/>
                <w:szCs w:val="22"/>
              </w:rPr>
              <w:t>128</w:t>
            </w:r>
          </w:p>
        </w:tc>
        <w:tc>
          <w:tcPr>
            <w:tcW w:w="869" w:type="pct"/>
            <w:noWrap/>
            <w:hideMark/>
          </w:tcPr>
          <w:p w14:paraId="50CBB7DF" w14:textId="77777777" w:rsidR="007C6F73" w:rsidRPr="000F7CD5" w:rsidRDefault="007C6F73" w:rsidP="000F7CD5">
            <w:pPr>
              <w:spacing w:line="276" w:lineRule="auto"/>
              <w:rPr>
                <w:sz w:val="22"/>
                <w:szCs w:val="22"/>
              </w:rPr>
            </w:pPr>
            <w:r w:rsidRPr="000F7CD5">
              <w:rPr>
                <w:sz w:val="22"/>
                <w:szCs w:val="22"/>
              </w:rPr>
              <w:t>32</w:t>
            </w:r>
          </w:p>
        </w:tc>
      </w:tr>
      <w:tr w:rsidR="007C6F73" w:rsidRPr="000F7CD5" w14:paraId="7FDBB7EA" w14:textId="77777777" w:rsidTr="004049E2">
        <w:trPr>
          <w:trHeight w:val="300"/>
        </w:trPr>
        <w:tc>
          <w:tcPr>
            <w:tcW w:w="1285" w:type="pct"/>
            <w:noWrap/>
          </w:tcPr>
          <w:p w14:paraId="39892FB4" w14:textId="6DF8EDD0" w:rsidR="007C6F73" w:rsidRPr="000F7CD5" w:rsidRDefault="007C6F73" w:rsidP="000F7CD5">
            <w:pPr>
              <w:spacing w:line="276" w:lineRule="auto"/>
              <w:rPr>
                <w:sz w:val="22"/>
                <w:szCs w:val="22"/>
              </w:rPr>
            </w:pPr>
          </w:p>
        </w:tc>
        <w:tc>
          <w:tcPr>
            <w:tcW w:w="1109" w:type="pct"/>
            <w:noWrap/>
            <w:hideMark/>
          </w:tcPr>
          <w:p w14:paraId="5EF7D55F" w14:textId="77777777" w:rsidR="007C6F73" w:rsidRPr="000F7CD5" w:rsidRDefault="007C6F73" w:rsidP="000F7CD5">
            <w:pPr>
              <w:spacing w:line="276" w:lineRule="auto"/>
              <w:rPr>
                <w:sz w:val="22"/>
                <w:szCs w:val="22"/>
              </w:rPr>
            </w:pPr>
            <w:r w:rsidRPr="000F7CD5">
              <w:rPr>
                <w:sz w:val="22"/>
                <w:szCs w:val="22"/>
              </w:rPr>
              <w:t>Dropout rate</w:t>
            </w:r>
          </w:p>
        </w:tc>
        <w:tc>
          <w:tcPr>
            <w:tcW w:w="869" w:type="pct"/>
            <w:noWrap/>
            <w:hideMark/>
          </w:tcPr>
          <w:p w14:paraId="64C17434" w14:textId="77777777" w:rsidR="007C6F73" w:rsidRPr="000F7CD5" w:rsidRDefault="007C6F73" w:rsidP="000F7CD5">
            <w:pPr>
              <w:spacing w:line="276" w:lineRule="auto"/>
              <w:rPr>
                <w:sz w:val="22"/>
                <w:szCs w:val="22"/>
              </w:rPr>
            </w:pPr>
            <w:r w:rsidRPr="000F7CD5">
              <w:rPr>
                <w:sz w:val="22"/>
                <w:szCs w:val="22"/>
              </w:rPr>
              <w:t>0.1-0.5</w:t>
            </w:r>
          </w:p>
        </w:tc>
        <w:tc>
          <w:tcPr>
            <w:tcW w:w="869" w:type="pct"/>
            <w:noWrap/>
          </w:tcPr>
          <w:p w14:paraId="6C93CECC" w14:textId="428AC4D7" w:rsidR="007C6F73" w:rsidRPr="000F7CD5" w:rsidRDefault="007C6F73" w:rsidP="000F7CD5">
            <w:pPr>
              <w:spacing w:line="276" w:lineRule="auto"/>
              <w:rPr>
                <w:sz w:val="22"/>
                <w:szCs w:val="22"/>
              </w:rPr>
            </w:pPr>
          </w:p>
        </w:tc>
        <w:tc>
          <w:tcPr>
            <w:tcW w:w="869" w:type="pct"/>
            <w:noWrap/>
            <w:hideMark/>
          </w:tcPr>
          <w:p w14:paraId="7D715520" w14:textId="77777777" w:rsidR="007C6F73" w:rsidRPr="000F7CD5" w:rsidRDefault="007C6F73" w:rsidP="000F7CD5">
            <w:pPr>
              <w:spacing w:line="276" w:lineRule="auto"/>
              <w:rPr>
                <w:sz w:val="22"/>
                <w:szCs w:val="22"/>
              </w:rPr>
            </w:pPr>
            <w:r w:rsidRPr="000F7CD5">
              <w:rPr>
                <w:sz w:val="22"/>
                <w:szCs w:val="22"/>
              </w:rPr>
              <w:t>0.01</w:t>
            </w:r>
          </w:p>
        </w:tc>
      </w:tr>
      <w:tr w:rsidR="007C6F73" w:rsidRPr="000F7CD5" w14:paraId="55DD5A15" w14:textId="77777777" w:rsidTr="004049E2">
        <w:trPr>
          <w:trHeight w:val="300"/>
        </w:trPr>
        <w:tc>
          <w:tcPr>
            <w:tcW w:w="1285" w:type="pct"/>
            <w:noWrap/>
            <w:hideMark/>
          </w:tcPr>
          <w:p w14:paraId="2B2B7FA0" w14:textId="77777777" w:rsidR="007C6F73" w:rsidRPr="000F7CD5" w:rsidRDefault="007C6F73" w:rsidP="000F7CD5">
            <w:pPr>
              <w:spacing w:line="276" w:lineRule="auto"/>
              <w:rPr>
                <w:sz w:val="22"/>
                <w:szCs w:val="22"/>
              </w:rPr>
            </w:pPr>
            <w:r w:rsidRPr="000F7CD5">
              <w:rPr>
                <w:sz w:val="22"/>
                <w:szCs w:val="22"/>
              </w:rPr>
              <w:t>Optimizer</w:t>
            </w:r>
          </w:p>
        </w:tc>
        <w:tc>
          <w:tcPr>
            <w:tcW w:w="1109" w:type="pct"/>
            <w:noWrap/>
            <w:hideMark/>
          </w:tcPr>
          <w:p w14:paraId="3ECBDB17" w14:textId="77777777" w:rsidR="007C6F73" w:rsidRPr="000F7CD5" w:rsidRDefault="007C6F73" w:rsidP="000F7CD5">
            <w:pPr>
              <w:spacing w:line="276" w:lineRule="auto"/>
              <w:rPr>
                <w:sz w:val="22"/>
                <w:szCs w:val="22"/>
              </w:rPr>
            </w:pPr>
            <w:r w:rsidRPr="000F7CD5">
              <w:rPr>
                <w:sz w:val="22"/>
                <w:szCs w:val="22"/>
              </w:rPr>
              <w:t>Learning rate</w:t>
            </w:r>
          </w:p>
        </w:tc>
        <w:tc>
          <w:tcPr>
            <w:tcW w:w="869" w:type="pct"/>
            <w:noWrap/>
            <w:hideMark/>
          </w:tcPr>
          <w:p w14:paraId="2DA0E383" w14:textId="3F792CAA" w:rsidR="007C6F73" w:rsidRPr="000F7CD5" w:rsidRDefault="007C6F73" w:rsidP="000F7CD5">
            <w:pPr>
              <w:spacing w:line="276" w:lineRule="auto"/>
              <w:rPr>
                <w:sz w:val="22"/>
                <w:szCs w:val="22"/>
              </w:rPr>
            </w:pPr>
            <w:r w:rsidRPr="000F7CD5">
              <w:rPr>
                <w:sz w:val="22"/>
                <w:szCs w:val="22"/>
              </w:rPr>
              <w:t>10</w:t>
            </w:r>
            <w:r w:rsidRPr="00FF00B4">
              <w:rPr>
                <w:sz w:val="22"/>
                <w:szCs w:val="22"/>
                <w:vertAlign w:val="superscript"/>
              </w:rPr>
              <w:t>-5</w:t>
            </w:r>
            <w:r w:rsidRPr="000F7CD5">
              <w:rPr>
                <w:sz w:val="22"/>
                <w:szCs w:val="22"/>
              </w:rPr>
              <w:t xml:space="preserve"> </w:t>
            </w:r>
            <w:proofErr w:type="spellStart"/>
            <w:r w:rsidRPr="000F7CD5">
              <w:rPr>
                <w:sz w:val="22"/>
                <w:szCs w:val="22"/>
              </w:rPr>
              <w:t>to</w:t>
            </w:r>
            <w:proofErr w:type="spellEnd"/>
            <w:r w:rsidRPr="000F7CD5">
              <w:rPr>
                <w:sz w:val="22"/>
                <w:szCs w:val="22"/>
              </w:rPr>
              <w:t xml:space="preserve"> 10</w:t>
            </w:r>
            <w:r w:rsidRPr="00FF00B4">
              <w:rPr>
                <w:sz w:val="22"/>
                <w:szCs w:val="22"/>
                <w:vertAlign w:val="superscript"/>
              </w:rPr>
              <w:t>-2</w:t>
            </w:r>
          </w:p>
        </w:tc>
        <w:tc>
          <w:tcPr>
            <w:tcW w:w="869" w:type="pct"/>
            <w:noWrap/>
          </w:tcPr>
          <w:p w14:paraId="1044F07C" w14:textId="60AE43D8" w:rsidR="007C6F73" w:rsidRPr="000F7CD5" w:rsidRDefault="007C6F73" w:rsidP="000F7CD5">
            <w:pPr>
              <w:spacing w:line="276" w:lineRule="auto"/>
              <w:rPr>
                <w:sz w:val="22"/>
                <w:szCs w:val="22"/>
              </w:rPr>
            </w:pPr>
          </w:p>
        </w:tc>
        <w:tc>
          <w:tcPr>
            <w:tcW w:w="869" w:type="pct"/>
            <w:noWrap/>
          </w:tcPr>
          <w:p w14:paraId="3FCA7AFF" w14:textId="0256E3A7" w:rsidR="007C6F73" w:rsidRPr="000F7CD5" w:rsidRDefault="007C6F73" w:rsidP="000F7CD5">
            <w:pPr>
              <w:spacing w:line="276" w:lineRule="auto"/>
              <w:rPr>
                <w:sz w:val="22"/>
                <w:szCs w:val="22"/>
              </w:rPr>
            </w:pPr>
          </w:p>
        </w:tc>
      </w:tr>
      <w:tr w:rsidR="007C6F73" w:rsidRPr="000F7CD5" w14:paraId="76C2B4DB" w14:textId="77777777" w:rsidTr="004049E2">
        <w:trPr>
          <w:trHeight w:val="300"/>
        </w:trPr>
        <w:tc>
          <w:tcPr>
            <w:tcW w:w="1285" w:type="pct"/>
            <w:noWrap/>
          </w:tcPr>
          <w:p w14:paraId="27D5C27A" w14:textId="01C8308A" w:rsidR="007C6F73" w:rsidRPr="000F7CD5" w:rsidRDefault="007C6F73" w:rsidP="000F7CD5">
            <w:pPr>
              <w:spacing w:line="276" w:lineRule="auto"/>
              <w:rPr>
                <w:sz w:val="22"/>
                <w:szCs w:val="22"/>
              </w:rPr>
            </w:pPr>
          </w:p>
        </w:tc>
        <w:tc>
          <w:tcPr>
            <w:tcW w:w="1109" w:type="pct"/>
            <w:noWrap/>
            <w:hideMark/>
          </w:tcPr>
          <w:p w14:paraId="4E929CE8" w14:textId="77777777" w:rsidR="007C6F73" w:rsidRPr="000F7CD5" w:rsidRDefault="007C6F73" w:rsidP="000F7CD5">
            <w:pPr>
              <w:spacing w:line="276" w:lineRule="auto"/>
              <w:rPr>
                <w:sz w:val="22"/>
                <w:szCs w:val="22"/>
              </w:rPr>
            </w:pPr>
            <w:r w:rsidRPr="000F7CD5">
              <w:rPr>
                <w:sz w:val="22"/>
                <w:szCs w:val="22"/>
              </w:rPr>
              <w:t>Beta 1</w:t>
            </w:r>
          </w:p>
        </w:tc>
        <w:tc>
          <w:tcPr>
            <w:tcW w:w="869" w:type="pct"/>
            <w:noWrap/>
            <w:hideMark/>
          </w:tcPr>
          <w:p w14:paraId="699A6145" w14:textId="77777777" w:rsidR="007C6F73" w:rsidRPr="000F7CD5" w:rsidRDefault="007C6F73" w:rsidP="000F7CD5">
            <w:pPr>
              <w:spacing w:line="276" w:lineRule="auto"/>
              <w:rPr>
                <w:sz w:val="22"/>
                <w:szCs w:val="22"/>
              </w:rPr>
            </w:pPr>
            <w:r w:rsidRPr="000F7CD5">
              <w:rPr>
                <w:sz w:val="22"/>
                <w:szCs w:val="22"/>
              </w:rPr>
              <w:t>0-1</w:t>
            </w:r>
          </w:p>
        </w:tc>
        <w:tc>
          <w:tcPr>
            <w:tcW w:w="869" w:type="pct"/>
            <w:noWrap/>
          </w:tcPr>
          <w:p w14:paraId="629290F8" w14:textId="186DAA36" w:rsidR="007C6F73" w:rsidRPr="000F7CD5" w:rsidRDefault="007C6F73" w:rsidP="000F7CD5">
            <w:pPr>
              <w:spacing w:line="276" w:lineRule="auto"/>
              <w:rPr>
                <w:sz w:val="22"/>
                <w:szCs w:val="22"/>
              </w:rPr>
            </w:pPr>
          </w:p>
        </w:tc>
        <w:tc>
          <w:tcPr>
            <w:tcW w:w="869" w:type="pct"/>
            <w:noWrap/>
          </w:tcPr>
          <w:p w14:paraId="2BD0726E" w14:textId="5A6838EF" w:rsidR="007C6F73" w:rsidRPr="000F7CD5" w:rsidRDefault="007C6F73" w:rsidP="000F7CD5">
            <w:pPr>
              <w:spacing w:line="276" w:lineRule="auto"/>
              <w:rPr>
                <w:sz w:val="22"/>
                <w:szCs w:val="22"/>
              </w:rPr>
            </w:pPr>
          </w:p>
        </w:tc>
      </w:tr>
      <w:tr w:rsidR="007C6F73" w:rsidRPr="000F7CD5" w14:paraId="5059BCB7" w14:textId="77777777" w:rsidTr="004049E2">
        <w:trPr>
          <w:trHeight w:val="300"/>
        </w:trPr>
        <w:tc>
          <w:tcPr>
            <w:tcW w:w="1285" w:type="pct"/>
            <w:noWrap/>
          </w:tcPr>
          <w:p w14:paraId="26A14007" w14:textId="77FAC7DD" w:rsidR="007C6F73" w:rsidRPr="000F7CD5" w:rsidRDefault="007C6F73" w:rsidP="000F7CD5">
            <w:pPr>
              <w:spacing w:line="276" w:lineRule="auto"/>
              <w:rPr>
                <w:sz w:val="22"/>
                <w:szCs w:val="22"/>
              </w:rPr>
            </w:pPr>
          </w:p>
        </w:tc>
        <w:tc>
          <w:tcPr>
            <w:tcW w:w="1109" w:type="pct"/>
            <w:noWrap/>
            <w:hideMark/>
          </w:tcPr>
          <w:p w14:paraId="132219CC" w14:textId="77777777" w:rsidR="007C6F73" w:rsidRPr="000F7CD5" w:rsidRDefault="007C6F73" w:rsidP="000F7CD5">
            <w:pPr>
              <w:spacing w:line="276" w:lineRule="auto"/>
              <w:rPr>
                <w:sz w:val="22"/>
                <w:szCs w:val="22"/>
              </w:rPr>
            </w:pPr>
            <w:r w:rsidRPr="000F7CD5">
              <w:rPr>
                <w:sz w:val="22"/>
                <w:szCs w:val="22"/>
              </w:rPr>
              <w:t>Beta 2</w:t>
            </w:r>
          </w:p>
        </w:tc>
        <w:tc>
          <w:tcPr>
            <w:tcW w:w="869" w:type="pct"/>
            <w:noWrap/>
            <w:hideMark/>
          </w:tcPr>
          <w:p w14:paraId="1E446501" w14:textId="77777777" w:rsidR="007C6F73" w:rsidRPr="000F7CD5" w:rsidRDefault="007C6F73" w:rsidP="000F7CD5">
            <w:pPr>
              <w:spacing w:line="276" w:lineRule="auto"/>
              <w:rPr>
                <w:sz w:val="22"/>
                <w:szCs w:val="22"/>
              </w:rPr>
            </w:pPr>
            <w:r w:rsidRPr="000F7CD5">
              <w:rPr>
                <w:sz w:val="22"/>
                <w:szCs w:val="22"/>
              </w:rPr>
              <w:t>0-1</w:t>
            </w:r>
          </w:p>
        </w:tc>
        <w:tc>
          <w:tcPr>
            <w:tcW w:w="869" w:type="pct"/>
            <w:noWrap/>
          </w:tcPr>
          <w:p w14:paraId="40E38C30" w14:textId="42278CF1" w:rsidR="007C6F73" w:rsidRPr="000F7CD5" w:rsidRDefault="007C6F73" w:rsidP="000F7CD5">
            <w:pPr>
              <w:spacing w:line="276" w:lineRule="auto"/>
              <w:rPr>
                <w:sz w:val="22"/>
                <w:szCs w:val="22"/>
              </w:rPr>
            </w:pPr>
          </w:p>
        </w:tc>
        <w:tc>
          <w:tcPr>
            <w:tcW w:w="869" w:type="pct"/>
            <w:noWrap/>
          </w:tcPr>
          <w:p w14:paraId="7485E972" w14:textId="6B5D1CAA" w:rsidR="007C6F73" w:rsidRPr="000F7CD5" w:rsidRDefault="007C6F73" w:rsidP="000F7CD5">
            <w:pPr>
              <w:spacing w:line="276" w:lineRule="auto"/>
              <w:rPr>
                <w:sz w:val="22"/>
                <w:szCs w:val="22"/>
              </w:rPr>
            </w:pPr>
          </w:p>
        </w:tc>
      </w:tr>
    </w:tbl>
    <w:p w14:paraId="5C8CBAAB" w14:textId="18F999BD" w:rsidR="00913319" w:rsidRDefault="001570A8" w:rsidP="00714138">
      <w:pPr>
        <w:spacing w:before="240" w:line="480" w:lineRule="auto"/>
        <w:jc w:val="both"/>
      </w:pPr>
      <w:r w:rsidRPr="002B59F6">
        <w:rPr>
          <w:bCs/>
          <w:color w:val="000000"/>
        </w:rPr>
        <w:t>Material S</w:t>
      </w:r>
      <w:r w:rsidR="004049E2" w:rsidRPr="002B59F6">
        <w:rPr>
          <w:bCs/>
          <w:color w:val="000000"/>
        </w:rPr>
        <w:t>2</w:t>
      </w:r>
      <w:r w:rsidR="002B59F6">
        <w:rPr>
          <w:bCs/>
        </w:rPr>
        <w:t>:</w:t>
      </w:r>
      <w:r w:rsidR="00D333FC">
        <w:t xml:space="preserve"> </w:t>
      </w:r>
      <w:r w:rsidR="006E67B8">
        <w:t xml:space="preserve">Heading date data was added </w:t>
      </w:r>
      <w:r w:rsidR="006E67B8" w:rsidRPr="00EE52F3">
        <w:t xml:space="preserve">for 92 out of 117 environments. </w:t>
      </w:r>
      <w:r w:rsidR="003B5C41">
        <w:t>The protocol for phenotyping HD</w:t>
      </w:r>
      <w:r w:rsidR="003B5C41" w:rsidRPr="0001498C">
        <w:t xml:space="preserve"> varied between data originating from 2012-2015 in Exp_6 and the rest of the series (from Exp_6 and other series). The former was recorded as BBCH stage </w:t>
      </w:r>
      <w:r w:rsidR="003B5C41" w:rsidRPr="0001498C">
        <w:fldChar w:fldCharType="begin"/>
      </w:r>
      <w:r w:rsidR="00BF40BB">
        <w:instrText xml:space="preserve"> ADDIN ZOTERO_ITEM CSL_CITATION {"citationID":"8uXcteVm","properties":{"formattedCitation":"[2]","plainCitation":"[2]","noteIndex":0},"citationItems":[{"id":330,"uris":["http://zotero.org/groups/4358227/items/XRNIKKR5"],"itemData":{"id":330,"type":"article-journal","container-title":"Weed Research","DOI":"10.1111/j.1365-3180.1974.tb01084.x","ISSN":"1365-3180","issue":"6","language":"en","note":"_eprint: https://onlinelibrary.wiley.com/doi/pdf/10.1111/j.1365-3180.1974.tb01084.x","page":"415-421","source":"Wiley Online Library","title":"A decimal code for the growth stages of cereals","volume":"14","author":[{"family":"Zadoks","given":"J. C."},{"family":"Chang","given":"T. T."},{"family":"Konzak","given":"C. F."}],"issued":{"date-parts":[["1974"]]}}}],"schema":"https://github.com/citation-style-language/schema/raw/master/csl-citation.json"} </w:instrText>
      </w:r>
      <w:r w:rsidR="003B5C41" w:rsidRPr="0001498C">
        <w:fldChar w:fldCharType="separate"/>
      </w:r>
      <w:r w:rsidR="00BF40BB" w:rsidRPr="00BF40BB">
        <w:t>[2]</w:t>
      </w:r>
      <w:r w:rsidR="003B5C41" w:rsidRPr="0001498C">
        <w:fldChar w:fldCharType="end"/>
      </w:r>
      <w:r w:rsidR="003B5C41" w:rsidRPr="0001498C">
        <w:t xml:space="preserve"> on the day when the ears of approximately half of the plants in a plot were fully visible, while in the rest of the series it was recorded as days from 1st January of the harvest year. The BBCH data were converted to days from 1st of January of the harvest year in order to harmonize the HD data</w:t>
      </w:r>
      <w:r w:rsidR="003B5C41">
        <w:t>. For this,</w:t>
      </w:r>
      <w:r w:rsidR="003B5C41" w:rsidRPr="00EE52F3">
        <w:t xml:space="preserve"> mean values were calculated for 40 common checks in the data where the heading dates were recorded as BBCH stage as well as days from 1 January. A linear model was then fit, regressing the former on the latter. With the trained model, the days from 1 January were predicted for all genotypes within each environment for Exp-6 data originating from years 2012 to 2015. </w:t>
      </w:r>
      <w:r w:rsidR="003B5C41" w:rsidRPr="00CB6BD3">
        <w:t xml:space="preserve">The model fit had </w:t>
      </w:r>
      <w:r w:rsidR="003B5C41">
        <w:t xml:space="preserve">an </w:t>
      </w:r>
      <w:r w:rsidR="003B5C41" w:rsidRPr="00EE52F3">
        <w:t>adjusted R</w:t>
      </w:r>
      <w:r w:rsidR="003B5C41" w:rsidRPr="00AD114A">
        <w:rPr>
          <w:vertAlign w:val="superscript"/>
        </w:rPr>
        <w:t>2</w:t>
      </w:r>
      <w:r w:rsidR="003B5C41" w:rsidRPr="00EE52F3">
        <w:t xml:space="preserve"> value of 0.46, with the assumption that the relation between BBCH records and heading date </w:t>
      </w:r>
      <w:r w:rsidR="003B5C41" w:rsidRPr="00CB6BD3">
        <w:t xml:space="preserve">in days from 1 January of harvest year is linear. </w:t>
      </w:r>
    </w:p>
    <w:p w14:paraId="3A5595FE" w14:textId="7FF202C3" w:rsidR="00913319" w:rsidRDefault="003B5C41" w:rsidP="00714138">
      <w:pPr>
        <w:spacing w:before="240" w:line="480" w:lineRule="auto"/>
        <w:jc w:val="both"/>
      </w:pPr>
      <w:r w:rsidRPr="00EE52F3">
        <w:t xml:space="preserve">To fill the partial missing HD values for 51 out of 92 environments (mean missing proportion = 4.24 %), a genomics-based prediction approach was employed. </w:t>
      </w:r>
      <w:r w:rsidR="002E5F4B" w:rsidRPr="00EE52F3">
        <w:t>Here, an GBLUP</w:t>
      </w:r>
      <w:r w:rsidR="00EA3A9E" w:rsidRPr="00EE52F3">
        <w:t>_D</w:t>
      </w:r>
      <w:r w:rsidR="002E5F4B" w:rsidRPr="00EE52F3">
        <w:t xml:space="preserve"> model was fit that regressed heading dates on additive and dominance effect matrices derived from </w:t>
      </w:r>
      <w:r w:rsidR="00F578F1" w:rsidRPr="00EE52F3">
        <w:t xml:space="preserve">integrated </w:t>
      </w:r>
      <w:r w:rsidR="002E5F4B" w:rsidRPr="00EE52F3">
        <w:t xml:space="preserve">genomic data, using the BGLR package </w:t>
      </w:r>
      <w:r w:rsidR="002E5F4B" w:rsidRPr="00EE52F3">
        <w:fldChar w:fldCharType="begin"/>
      </w:r>
      <w:r w:rsidR="00535EFF" w:rsidRPr="00EE52F3">
        <w:instrText xml:space="preserve"> ADDIN ZOTERO_ITEM CSL_CITATION {"citationID":"WRhD5n9P","properties":{"formattedCitation":"[3]","plainCitation":"[3]","noteIndex":0},"citationItems":[{"id":174,"uris":["http://zotero.org/groups/2606600/items/QKIQ2THH"],"itemData":{"id":174,"type":"article-journal","container-title":"Genetics","issue":"2","note":"publisher: Genetics Soc America","page":"483–495","source":"Google Scholar","title":"Genome-wide regression and prediction with the BGLR statistical package","volume":"198","author":[{"family":"Pérez","given":"Paulino"},{"family":"Los Campos","given":"Gustavo","non-dropping-particle":"de"}],"issued":{"date-parts":[["2014"]]}}}],"schema":"https://github.com/citation-style-language/schema/raw/master/csl-citation.json"} </w:instrText>
      </w:r>
      <w:r w:rsidR="002E5F4B" w:rsidRPr="00EE52F3">
        <w:fldChar w:fldCharType="separate"/>
      </w:r>
      <w:r w:rsidR="00535EFF" w:rsidRPr="00535EFF">
        <w:t>[3]</w:t>
      </w:r>
      <w:r w:rsidR="002E5F4B" w:rsidRPr="00EE52F3">
        <w:fldChar w:fldCharType="end"/>
      </w:r>
      <w:r w:rsidR="002E5F4B" w:rsidRPr="00EE52F3">
        <w:t xml:space="preserve"> with a burn-in of 2</w:t>
      </w:r>
      <w:r w:rsidR="000123EC">
        <w:t>,</w:t>
      </w:r>
      <w:r w:rsidR="002E5F4B" w:rsidRPr="00EE52F3">
        <w:t>000 iterations and a total of 12</w:t>
      </w:r>
      <w:r w:rsidR="000123EC">
        <w:t>,</w:t>
      </w:r>
      <w:r w:rsidR="002E5F4B" w:rsidRPr="00EE52F3">
        <w:t>000 iterations. For a given environment, genotypes with non-missing heading dates were set as training set and the values in the remaining i.e. test set were predicted. The prediction accuracies were assessed by calculating the correlation between the observed and predicted HD values of the training set.</w:t>
      </w:r>
      <w:r w:rsidR="002E5F4B" w:rsidRPr="00CB6BD3">
        <w:t xml:space="preserve"> The train</w:t>
      </w:r>
      <w:r w:rsidR="002E5F4B">
        <w:t>ing</w:t>
      </w:r>
      <w:r w:rsidR="002E5F4B" w:rsidRPr="00CB6BD3">
        <w:t xml:space="preserve"> set prediction accuracy for prediction of heading dates in environments with partial data was high (median = 0.87, min = 0.72, max = </w:t>
      </w:r>
      <w:r w:rsidR="002E5F4B" w:rsidRPr="00CB6BD3">
        <w:lastRenderedPageBreak/>
        <w:t>0.98 for a given environment) overall, indicating good model fit.</w:t>
      </w:r>
      <w:r w:rsidR="00913319">
        <w:t xml:space="preserve"> Lastly, we checked data quality </w:t>
      </w:r>
      <w:r w:rsidR="00875176">
        <w:t xml:space="preserve">for all environments </w:t>
      </w:r>
      <w:r w:rsidR="00913319">
        <w:t xml:space="preserve">with </w:t>
      </w:r>
      <w:r w:rsidR="00130DA7">
        <w:t xml:space="preserve">genomic repeatabilities i.e. ratio of genomic variance to the sum of genomic and error variances, estimated using </w:t>
      </w:r>
      <w:r w:rsidR="00CE28C6" w:rsidRPr="00EE52F3">
        <w:t xml:space="preserve">GBLUP </w:t>
      </w:r>
      <w:r w:rsidR="002A415D" w:rsidRPr="00EE52F3">
        <w:t xml:space="preserve">model </w:t>
      </w:r>
      <w:r w:rsidR="00F5108D">
        <w:fldChar w:fldCharType="begin"/>
      </w:r>
      <w:r w:rsidR="00F5108D">
        <w:instrText xml:space="preserve"> ADDIN ZOTERO_ITEM CSL_CITATION {"citationID":"BtT2P47r","properties":{"formattedCitation":"[4]","plainCitation":"[4]","noteIndex":0},"citationItems":[{"id":177,"uris":["http://zotero.org/groups/2606600/items/8EZ7UADM"],"itemData":{"id":177,"type":"article-journal","container-title":"Genetics","issue":"2","note":"publisher: Genetics Soc America","page":"759–768","source":"Google Scholar","title":"Modeling epistasis in genomic selection","volume":"201","author":[{"family":"Jiang","given":"Yong"},{"family":"Reif","given":"Jochen C."}],"issued":{"date-parts":[["2015"]]}}}],"schema":"https://github.com/citation-style-language/schema/raw/master/csl-citation.json"} </w:instrText>
      </w:r>
      <w:r w:rsidR="00F5108D">
        <w:fldChar w:fldCharType="separate"/>
      </w:r>
      <w:r w:rsidR="00F5108D" w:rsidRPr="00631E59">
        <w:t>[4]</w:t>
      </w:r>
      <w:r w:rsidR="00F5108D">
        <w:fldChar w:fldCharType="end"/>
      </w:r>
      <w:r w:rsidR="00F5108D" w:rsidRPr="00EE52F3">
        <w:t xml:space="preserve"> </w:t>
      </w:r>
      <w:r w:rsidR="00913319" w:rsidRPr="00EE52F3">
        <w:t xml:space="preserve">(Table </w:t>
      </w:r>
      <w:r w:rsidR="0071674B" w:rsidRPr="00EE52F3">
        <w:t>2</w:t>
      </w:r>
      <w:r w:rsidR="00913319" w:rsidRPr="00EE52F3">
        <w:t xml:space="preserve">). </w:t>
      </w:r>
    </w:p>
    <w:p w14:paraId="006810BC" w14:textId="4ABE86C5" w:rsidR="00913319" w:rsidRPr="00CB6BD3" w:rsidRDefault="00913319" w:rsidP="00796350">
      <w:pPr>
        <w:jc w:val="both"/>
        <w:rPr>
          <w:rFonts w:cs="Arial"/>
          <w:color w:val="000000" w:themeColor="text1"/>
        </w:rPr>
      </w:pPr>
      <w:r w:rsidRPr="00CB6BD3">
        <w:rPr>
          <w:rFonts w:cs="Arial"/>
          <w:color w:val="000000" w:themeColor="text1"/>
        </w:rPr>
        <w:t xml:space="preserve">Table </w:t>
      </w:r>
      <w:r w:rsidR="00466F0C">
        <w:rPr>
          <w:rFonts w:cs="Arial"/>
          <w:color w:val="000000" w:themeColor="text1"/>
        </w:rPr>
        <w:t>2</w:t>
      </w:r>
      <w:r w:rsidRPr="00CB6BD3">
        <w:rPr>
          <w:rFonts w:cs="Arial"/>
          <w:color w:val="000000" w:themeColor="text1"/>
        </w:rPr>
        <w:t xml:space="preserve">: </w:t>
      </w:r>
      <w:r w:rsidRPr="00004984">
        <w:rPr>
          <w:rFonts w:cs="Arial"/>
          <w:color w:val="000000" w:themeColor="text1"/>
        </w:rPr>
        <w:t>Genomic repeatabilities for heading date.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6"/>
        <w:gridCol w:w="1494"/>
        <w:gridCol w:w="1535"/>
        <w:gridCol w:w="1157"/>
        <w:gridCol w:w="1157"/>
        <w:gridCol w:w="1157"/>
        <w:gridCol w:w="1750"/>
      </w:tblGrid>
      <w:tr w:rsidR="00913319" w:rsidRPr="00CB6BD3" w14:paraId="3722044C" w14:textId="77777777" w:rsidTr="00CB054E">
        <w:trPr>
          <w:trHeight w:val="288"/>
        </w:trPr>
        <w:tc>
          <w:tcPr>
            <w:tcW w:w="615" w:type="pct"/>
            <w:tcBorders>
              <w:top w:val="single" w:sz="4" w:space="0" w:color="auto"/>
              <w:bottom w:val="single" w:sz="4" w:space="0" w:color="auto"/>
            </w:tcBorders>
            <w:noWrap/>
            <w:hideMark/>
          </w:tcPr>
          <w:p w14:paraId="3356BF82"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Series</w:t>
            </w:r>
          </w:p>
        </w:tc>
        <w:tc>
          <w:tcPr>
            <w:tcW w:w="794" w:type="pct"/>
            <w:tcBorders>
              <w:top w:val="single" w:sz="4" w:space="0" w:color="auto"/>
              <w:bottom w:val="single" w:sz="4" w:space="0" w:color="auto"/>
            </w:tcBorders>
            <w:noWrap/>
            <w:hideMark/>
          </w:tcPr>
          <w:p w14:paraId="21FDB572"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Trait</w:t>
            </w:r>
          </w:p>
        </w:tc>
        <w:tc>
          <w:tcPr>
            <w:tcW w:w="816" w:type="pct"/>
            <w:tcBorders>
              <w:top w:val="single" w:sz="4" w:space="0" w:color="auto"/>
              <w:bottom w:val="single" w:sz="4" w:space="0" w:color="auto"/>
            </w:tcBorders>
            <w:noWrap/>
            <w:hideMark/>
          </w:tcPr>
          <w:p w14:paraId="1D26A8C3"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Min</w:t>
            </w:r>
          </w:p>
        </w:tc>
        <w:tc>
          <w:tcPr>
            <w:tcW w:w="615" w:type="pct"/>
            <w:tcBorders>
              <w:top w:val="single" w:sz="4" w:space="0" w:color="auto"/>
              <w:bottom w:val="single" w:sz="4" w:space="0" w:color="auto"/>
            </w:tcBorders>
            <w:noWrap/>
            <w:hideMark/>
          </w:tcPr>
          <w:p w14:paraId="6F250C37"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Median</w:t>
            </w:r>
          </w:p>
        </w:tc>
        <w:tc>
          <w:tcPr>
            <w:tcW w:w="615" w:type="pct"/>
            <w:tcBorders>
              <w:top w:val="single" w:sz="4" w:space="0" w:color="auto"/>
              <w:bottom w:val="single" w:sz="4" w:space="0" w:color="auto"/>
            </w:tcBorders>
            <w:noWrap/>
            <w:hideMark/>
          </w:tcPr>
          <w:p w14:paraId="7B528FD7"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Mean</w:t>
            </w:r>
          </w:p>
        </w:tc>
        <w:tc>
          <w:tcPr>
            <w:tcW w:w="615" w:type="pct"/>
            <w:tcBorders>
              <w:top w:val="single" w:sz="4" w:space="0" w:color="auto"/>
              <w:bottom w:val="single" w:sz="4" w:space="0" w:color="auto"/>
            </w:tcBorders>
            <w:noWrap/>
            <w:hideMark/>
          </w:tcPr>
          <w:p w14:paraId="296520AB"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Max</w:t>
            </w:r>
          </w:p>
        </w:tc>
        <w:tc>
          <w:tcPr>
            <w:tcW w:w="930" w:type="pct"/>
            <w:tcBorders>
              <w:top w:val="single" w:sz="4" w:space="0" w:color="auto"/>
              <w:bottom w:val="single" w:sz="4" w:space="0" w:color="auto"/>
            </w:tcBorders>
            <w:noWrap/>
            <w:hideMark/>
          </w:tcPr>
          <w:p w14:paraId="27A319D0"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Environments</w:t>
            </w:r>
          </w:p>
        </w:tc>
      </w:tr>
      <w:tr w:rsidR="00913319" w:rsidRPr="00CB6BD3" w14:paraId="7B275035" w14:textId="77777777" w:rsidTr="00CB054E">
        <w:trPr>
          <w:trHeight w:val="288"/>
        </w:trPr>
        <w:tc>
          <w:tcPr>
            <w:tcW w:w="615" w:type="pct"/>
            <w:tcBorders>
              <w:top w:val="single" w:sz="4" w:space="0" w:color="auto"/>
            </w:tcBorders>
            <w:noWrap/>
            <w:hideMark/>
          </w:tcPr>
          <w:p w14:paraId="2F0BB93E"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Exp_1</w:t>
            </w:r>
          </w:p>
        </w:tc>
        <w:tc>
          <w:tcPr>
            <w:tcW w:w="794" w:type="pct"/>
            <w:tcBorders>
              <w:top w:val="single" w:sz="4" w:space="0" w:color="auto"/>
            </w:tcBorders>
            <w:noWrap/>
            <w:hideMark/>
          </w:tcPr>
          <w:p w14:paraId="6FCE4CFF" w14:textId="77777777" w:rsidR="00913319" w:rsidRPr="00CB6BD3" w:rsidRDefault="00913319" w:rsidP="00CB054E">
            <w:pPr>
              <w:rPr>
                <w:rFonts w:cs="Arial"/>
                <w:color w:val="000000" w:themeColor="text1"/>
                <w:sz w:val="22"/>
                <w:szCs w:val="22"/>
              </w:rPr>
            </w:pPr>
            <w:proofErr w:type="spellStart"/>
            <w:r w:rsidRPr="00CB6BD3">
              <w:rPr>
                <w:rFonts w:cs="Arial"/>
                <w:color w:val="000000" w:themeColor="text1"/>
                <w:sz w:val="22"/>
                <w:szCs w:val="22"/>
              </w:rPr>
              <w:t>heading</w:t>
            </w:r>
            <w:proofErr w:type="spellEnd"/>
            <w:r w:rsidRPr="00CB6BD3">
              <w:rPr>
                <w:rFonts w:cs="Arial"/>
                <w:color w:val="000000" w:themeColor="text1"/>
                <w:sz w:val="22"/>
                <w:szCs w:val="22"/>
              </w:rPr>
              <w:t xml:space="preserve"> date</w:t>
            </w:r>
          </w:p>
        </w:tc>
        <w:tc>
          <w:tcPr>
            <w:tcW w:w="816" w:type="pct"/>
            <w:tcBorders>
              <w:top w:val="single" w:sz="4" w:space="0" w:color="auto"/>
            </w:tcBorders>
            <w:noWrap/>
            <w:hideMark/>
          </w:tcPr>
          <w:p w14:paraId="586CCBCB"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0.558</w:t>
            </w:r>
          </w:p>
        </w:tc>
        <w:tc>
          <w:tcPr>
            <w:tcW w:w="615" w:type="pct"/>
            <w:tcBorders>
              <w:top w:val="single" w:sz="4" w:space="0" w:color="auto"/>
            </w:tcBorders>
            <w:noWrap/>
            <w:hideMark/>
          </w:tcPr>
          <w:p w14:paraId="60D32002"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0.714</w:t>
            </w:r>
          </w:p>
        </w:tc>
        <w:tc>
          <w:tcPr>
            <w:tcW w:w="615" w:type="pct"/>
            <w:tcBorders>
              <w:top w:val="single" w:sz="4" w:space="0" w:color="auto"/>
            </w:tcBorders>
            <w:noWrap/>
            <w:hideMark/>
          </w:tcPr>
          <w:p w14:paraId="1E7FD0D5"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0.690</w:t>
            </w:r>
          </w:p>
        </w:tc>
        <w:tc>
          <w:tcPr>
            <w:tcW w:w="615" w:type="pct"/>
            <w:tcBorders>
              <w:top w:val="single" w:sz="4" w:space="0" w:color="auto"/>
            </w:tcBorders>
            <w:noWrap/>
            <w:hideMark/>
          </w:tcPr>
          <w:p w14:paraId="287B48A2"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0.747</w:t>
            </w:r>
          </w:p>
        </w:tc>
        <w:tc>
          <w:tcPr>
            <w:tcW w:w="930" w:type="pct"/>
            <w:tcBorders>
              <w:top w:val="single" w:sz="4" w:space="0" w:color="auto"/>
            </w:tcBorders>
            <w:noWrap/>
            <w:hideMark/>
          </w:tcPr>
          <w:p w14:paraId="1C9E2CBF"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8</w:t>
            </w:r>
          </w:p>
        </w:tc>
      </w:tr>
      <w:tr w:rsidR="00913319" w:rsidRPr="00CB6BD3" w14:paraId="5A79804B" w14:textId="77777777" w:rsidTr="00CB054E">
        <w:trPr>
          <w:trHeight w:val="288"/>
        </w:trPr>
        <w:tc>
          <w:tcPr>
            <w:tcW w:w="615" w:type="pct"/>
            <w:noWrap/>
            <w:hideMark/>
          </w:tcPr>
          <w:p w14:paraId="2E3D03A1"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Exp_2</w:t>
            </w:r>
          </w:p>
        </w:tc>
        <w:tc>
          <w:tcPr>
            <w:tcW w:w="794" w:type="pct"/>
            <w:noWrap/>
            <w:hideMark/>
          </w:tcPr>
          <w:p w14:paraId="75C1136C" w14:textId="77777777" w:rsidR="00913319" w:rsidRPr="00E84256" w:rsidRDefault="00913319" w:rsidP="00CB054E">
            <w:pPr>
              <w:rPr>
                <w:rFonts w:cs="Arial"/>
                <w:color w:val="000000" w:themeColor="text1"/>
                <w:sz w:val="22"/>
                <w:szCs w:val="22"/>
              </w:rPr>
            </w:pPr>
            <w:proofErr w:type="spellStart"/>
            <w:r w:rsidRPr="00E84256">
              <w:rPr>
                <w:rFonts w:cs="Arial"/>
                <w:color w:val="000000" w:themeColor="text1"/>
                <w:sz w:val="22"/>
                <w:szCs w:val="22"/>
              </w:rPr>
              <w:t>heading</w:t>
            </w:r>
            <w:proofErr w:type="spellEnd"/>
            <w:r w:rsidRPr="00E84256">
              <w:rPr>
                <w:rFonts w:cs="Arial"/>
                <w:color w:val="000000" w:themeColor="text1"/>
                <w:sz w:val="22"/>
                <w:szCs w:val="22"/>
              </w:rPr>
              <w:t xml:space="preserve"> date</w:t>
            </w:r>
          </w:p>
        </w:tc>
        <w:tc>
          <w:tcPr>
            <w:tcW w:w="816" w:type="pct"/>
            <w:noWrap/>
            <w:hideMark/>
          </w:tcPr>
          <w:p w14:paraId="0B131192" w14:textId="77777777" w:rsidR="00913319" w:rsidRPr="00E84256" w:rsidRDefault="00913319" w:rsidP="00CB054E">
            <w:pPr>
              <w:rPr>
                <w:rFonts w:cs="Arial"/>
                <w:color w:val="000000" w:themeColor="text1"/>
                <w:sz w:val="22"/>
                <w:szCs w:val="22"/>
              </w:rPr>
            </w:pPr>
            <w:r w:rsidRPr="00E84256">
              <w:rPr>
                <w:rFonts w:cs="Arial"/>
                <w:color w:val="000000" w:themeColor="text1"/>
                <w:sz w:val="22"/>
                <w:szCs w:val="22"/>
              </w:rPr>
              <w:t>0.600</w:t>
            </w:r>
          </w:p>
        </w:tc>
        <w:tc>
          <w:tcPr>
            <w:tcW w:w="615" w:type="pct"/>
            <w:noWrap/>
            <w:hideMark/>
          </w:tcPr>
          <w:p w14:paraId="7595C0EA" w14:textId="77777777" w:rsidR="00913319" w:rsidRPr="00E84256" w:rsidRDefault="00913319" w:rsidP="00CB054E">
            <w:pPr>
              <w:rPr>
                <w:rFonts w:cs="Arial"/>
                <w:color w:val="000000" w:themeColor="text1"/>
                <w:sz w:val="22"/>
                <w:szCs w:val="22"/>
              </w:rPr>
            </w:pPr>
            <w:r w:rsidRPr="00E84256">
              <w:rPr>
                <w:rFonts w:cs="Arial"/>
                <w:color w:val="000000" w:themeColor="text1"/>
                <w:sz w:val="22"/>
                <w:szCs w:val="22"/>
              </w:rPr>
              <w:t>0.762</w:t>
            </w:r>
          </w:p>
        </w:tc>
        <w:tc>
          <w:tcPr>
            <w:tcW w:w="615" w:type="pct"/>
            <w:noWrap/>
            <w:hideMark/>
          </w:tcPr>
          <w:p w14:paraId="0D16B7AA" w14:textId="77777777" w:rsidR="00913319" w:rsidRPr="00E84256" w:rsidRDefault="00913319" w:rsidP="00CB054E">
            <w:pPr>
              <w:rPr>
                <w:rFonts w:cs="Arial"/>
                <w:color w:val="000000" w:themeColor="text1"/>
                <w:sz w:val="22"/>
                <w:szCs w:val="22"/>
              </w:rPr>
            </w:pPr>
            <w:r w:rsidRPr="00E84256">
              <w:rPr>
                <w:rFonts w:cs="Arial"/>
                <w:color w:val="000000" w:themeColor="text1"/>
                <w:sz w:val="22"/>
                <w:szCs w:val="22"/>
              </w:rPr>
              <w:t>0.752</w:t>
            </w:r>
          </w:p>
        </w:tc>
        <w:tc>
          <w:tcPr>
            <w:tcW w:w="615" w:type="pct"/>
            <w:noWrap/>
            <w:hideMark/>
          </w:tcPr>
          <w:p w14:paraId="3B90A28A"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0.869</w:t>
            </w:r>
          </w:p>
        </w:tc>
        <w:tc>
          <w:tcPr>
            <w:tcW w:w="930" w:type="pct"/>
            <w:noWrap/>
            <w:hideMark/>
          </w:tcPr>
          <w:p w14:paraId="36B8614C"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10</w:t>
            </w:r>
          </w:p>
        </w:tc>
      </w:tr>
      <w:tr w:rsidR="00913319" w:rsidRPr="00CB6BD3" w14:paraId="31ED1943" w14:textId="77777777" w:rsidTr="00CB054E">
        <w:trPr>
          <w:trHeight w:val="288"/>
        </w:trPr>
        <w:tc>
          <w:tcPr>
            <w:tcW w:w="615" w:type="pct"/>
            <w:noWrap/>
            <w:hideMark/>
          </w:tcPr>
          <w:p w14:paraId="023B955E"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Exp_3</w:t>
            </w:r>
          </w:p>
        </w:tc>
        <w:tc>
          <w:tcPr>
            <w:tcW w:w="794" w:type="pct"/>
            <w:noWrap/>
            <w:hideMark/>
          </w:tcPr>
          <w:p w14:paraId="42DDDBA4" w14:textId="77777777" w:rsidR="00913319" w:rsidRPr="00E84256" w:rsidRDefault="00913319" w:rsidP="00CB054E">
            <w:pPr>
              <w:rPr>
                <w:rFonts w:cs="Arial"/>
                <w:color w:val="000000" w:themeColor="text1"/>
                <w:sz w:val="22"/>
                <w:szCs w:val="22"/>
              </w:rPr>
            </w:pPr>
            <w:proofErr w:type="spellStart"/>
            <w:r w:rsidRPr="00E84256">
              <w:rPr>
                <w:rFonts w:cs="Arial"/>
                <w:color w:val="000000" w:themeColor="text1"/>
                <w:sz w:val="22"/>
                <w:szCs w:val="22"/>
              </w:rPr>
              <w:t>heading</w:t>
            </w:r>
            <w:proofErr w:type="spellEnd"/>
            <w:r w:rsidRPr="00E84256">
              <w:rPr>
                <w:rFonts w:cs="Arial"/>
                <w:color w:val="000000" w:themeColor="text1"/>
                <w:sz w:val="22"/>
                <w:szCs w:val="22"/>
              </w:rPr>
              <w:t xml:space="preserve"> date</w:t>
            </w:r>
          </w:p>
        </w:tc>
        <w:tc>
          <w:tcPr>
            <w:tcW w:w="816" w:type="pct"/>
            <w:noWrap/>
            <w:hideMark/>
          </w:tcPr>
          <w:p w14:paraId="543FE7AA" w14:textId="77777777" w:rsidR="00913319" w:rsidRPr="00E84256" w:rsidRDefault="00913319" w:rsidP="00CB054E">
            <w:pPr>
              <w:rPr>
                <w:rFonts w:cs="Arial"/>
                <w:color w:val="000000" w:themeColor="text1"/>
                <w:sz w:val="22"/>
                <w:szCs w:val="22"/>
              </w:rPr>
            </w:pPr>
            <w:r w:rsidRPr="00E84256">
              <w:rPr>
                <w:rFonts w:cs="Arial"/>
                <w:color w:val="000000" w:themeColor="text1"/>
                <w:sz w:val="22"/>
                <w:szCs w:val="22"/>
              </w:rPr>
              <w:t>0.691</w:t>
            </w:r>
          </w:p>
        </w:tc>
        <w:tc>
          <w:tcPr>
            <w:tcW w:w="615" w:type="pct"/>
            <w:noWrap/>
            <w:hideMark/>
          </w:tcPr>
          <w:p w14:paraId="32A7415F" w14:textId="77777777" w:rsidR="00913319" w:rsidRPr="00E84256" w:rsidRDefault="00913319" w:rsidP="00CB054E">
            <w:pPr>
              <w:rPr>
                <w:rFonts w:cs="Arial"/>
                <w:color w:val="000000" w:themeColor="text1"/>
                <w:sz w:val="22"/>
                <w:szCs w:val="22"/>
              </w:rPr>
            </w:pPr>
            <w:r w:rsidRPr="00E84256">
              <w:rPr>
                <w:rFonts w:cs="Arial"/>
                <w:color w:val="000000" w:themeColor="text1"/>
                <w:sz w:val="22"/>
                <w:szCs w:val="22"/>
              </w:rPr>
              <w:t>0.752</w:t>
            </w:r>
          </w:p>
        </w:tc>
        <w:tc>
          <w:tcPr>
            <w:tcW w:w="615" w:type="pct"/>
            <w:noWrap/>
            <w:hideMark/>
          </w:tcPr>
          <w:p w14:paraId="5583A078" w14:textId="77777777" w:rsidR="00913319" w:rsidRPr="00E84256" w:rsidRDefault="00913319" w:rsidP="00CB054E">
            <w:pPr>
              <w:rPr>
                <w:rFonts w:cs="Arial"/>
                <w:color w:val="000000" w:themeColor="text1"/>
                <w:sz w:val="22"/>
                <w:szCs w:val="22"/>
              </w:rPr>
            </w:pPr>
            <w:r w:rsidRPr="00E84256">
              <w:rPr>
                <w:rFonts w:cs="Arial"/>
                <w:color w:val="000000" w:themeColor="text1"/>
                <w:sz w:val="22"/>
                <w:szCs w:val="22"/>
              </w:rPr>
              <w:t>0.748</w:t>
            </w:r>
          </w:p>
        </w:tc>
        <w:tc>
          <w:tcPr>
            <w:tcW w:w="615" w:type="pct"/>
            <w:noWrap/>
            <w:hideMark/>
          </w:tcPr>
          <w:p w14:paraId="35AFF5F5"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0.807</w:t>
            </w:r>
          </w:p>
        </w:tc>
        <w:tc>
          <w:tcPr>
            <w:tcW w:w="930" w:type="pct"/>
            <w:noWrap/>
            <w:hideMark/>
          </w:tcPr>
          <w:p w14:paraId="3A7B9417"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5</w:t>
            </w:r>
          </w:p>
        </w:tc>
      </w:tr>
      <w:tr w:rsidR="00913319" w:rsidRPr="00CB6BD3" w14:paraId="1DE34739" w14:textId="77777777" w:rsidTr="00CB054E">
        <w:trPr>
          <w:trHeight w:val="288"/>
        </w:trPr>
        <w:tc>
          <w:tcPr>
            <w:tcW w:w="615" w:type="pct"/>
            <w:noWrap/>
            <w:hideMark/>
          </w:tcPr>
          <w:p w14:paraId="6FEEF02F"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Exp_4</w:t>
            </w:r>
          </w:p>
        </w:tc>
        <w:tc>
          <w:tcPr>
            <w:tcW w:w="794" w:type="pct"/>
            <w:noWrap/>
            <w:hideMark/>
          </w:tcPr>
          <w:p w14:paraId="3C813AE7" w14:textId="77777777" w:rsidR="00913319" w:rsidRPr="00E84256" w:rsidRDefault="00913319" w:rsidP="00CB054E">
            <w:pPr>
              <w:rPr>
                <w:rFonts w:cs="Arial"/>
                <w:color w:val="000000" w:themeColor="text1"/>
                <w:sz w:val="22"/>
                <w:szCs w:val="22"/>
              </w:rPr>
            </w:pPr>
            <w:proofErr w:type="spellStart"/>
            <w:r w:rsidRPr="00E84256">
              <w:rPr>
                <w:rFonts w:cs="Arial"/>
                <w:color w:val="000000" w:themeColor="text1"/>
                <w:sz w:val="22"/>
                <w:szCs w:val="22"/>
              </w:rPr>
              <w:t>heading</w:t>
            </w:r>
            <w:proofErr w:type="spellEnd"/>
            <w:r w:rsidRPr="00E84256">
              <w:rPr>
                <w:rFonts w:cs="Arial"/>
                <w:color w:val="000000" w:themeColor="text1"/>
                <w:sz w:val="22"/>
                <w:szCs w:val="22"/>
              </w:rPr>
              <w:t xml:space="preserve"> date</w:t>
            </w:r>
          </w:p>
        </w:tc>
        <w:tc>
          <w:tcPr>
            <w:tcW w:w="816" w:type="pct"/>
            <w:noWrap/>
            <w:hideMark/>
          </w:tcPr>
          <w:p w14:paraId="44BD8543" w14:textId="77777777" w:rsidR="00913319" w:rsidRPr="00E84256" w:rsidRDefault="00913319" w:rsidP="00CB054E">
            <w:pPr>
              <w:rPr>
                <w:rFonts w:cs="Arial"/>
                <w:color w:val="000000" w:themeColor="text1"/>
                <w:sz w:val="22"/>
                <w:szCs w:val="22"/>
              </w:rPr>
            </w:pPr>
            <w:r w:rsidRPr="00E84256">
              <w:rPr>
                <w:rFonts w:cs="Arial"/>
                <w:color w:val="000000" w:themeColor="text1"/>
                <w:sz w:val="22"/>
                <w:szCs w:val="22"/>
              </w:rPr>
              <w:t>0.332</w:t>
            </w:r>
          </w:p>
        </w:tc>
        <w:tc>
          <w:tcPr>
            <w:tcW w:w="615" w:type="pct"/>
            <w:noWrap/>
            <w:hideMark/>
          </w:tcPr>
          <w:p w14:paraId="35AE30E9" w14:textId="77777777" w:rsidR="00913319" w:rsidRPr="00E84256" w:rsidRDefault="00913319" w:rsidP="00CB054E">
            <w:pPr>
              <w:rPr>
                <w:rFonts w:cs="Arial"/>
                <w:color w:val="000000" w:themeColor="text1"/>
                <w:sz w:val="22"/>
                <w:szCs w:val="22"/>
              </w:rPr>
            </w:pPr>
            <w:r w:rsidRPr="00E84256">
              <w:rPr>
                <w:rFonts w:cs="Arial"/>
                <w:color w:val="000000" w:themeColor="text1"/>
                <w:sz w:val="22"/>
                <w:szCs w:val="22"/>
              </w:rPr>
              <w:t>0.585</w:t>
            </w:r>
          </w:p>
        </w:tc>
        <w:tc>
          <w:tcPr>
            <w:tcW w:w="615" w:type="pct"/>
            <w:noWrap/>
            <w:hideMark/>
          </w:tcPr>
          <w:p w14:paraId="76971EC0" w14:textId="77777777" w:rsidR="00913319" w:rsidRPr="00E84256" w:rsidRDefault="00913319" w:rsidP="00CB054E">
            <w:pPr>
              <w:rPr>
                <w:rFonts w:cs="Arial"/>
                <w:color w:val="000000" w:themeColor="text1"/>
                <w:sz w:val="22"/>
                <w:szCs w:val="22"/>
              </w:rPr>
            </w:pPr>
            <w:r w:rsidRPr="00E84256">
              <w:rPr>
                <w:rFonts w:cs="Arial"/>
                <w:color w:val="000000" w:themeColor="text1"/>
                <w:sz w:val="22"/>
                <w:szCs w:val="22"/>
              </w:rPr>
              <w:t>0.574</w:t>
            </w:r>
          </w:p>
        </w:tc>
        <w:tc>
          <w:tcPr>
            <w:tcW w:w="615" w:type="pct"/>
            <w:noWrap/>
            <w:hideMark/>
          </w:tcPr>
          <w:p w14:paraId="1E83B03A"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0.750</w:t>
            </w:r>
          </w:p>
        </w:tc>
        <w:tc>
          <w:tcPr>
            <w:tcW w:w="930" w:type="pct"/>
            <w:noWrap/>
            <w:hideMark/>
          </w:tcPr>
          <w:p w14:paraId="3D0C59F1"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22</w:t>
            </w:r>
          </w:p>
        </w:tc>
      </w:tr>
      <w:tr w:rsidR="00913319" w:rsidRPr="00CB6BD3" w14:paraId="1C2C3F58" w14:textId="77777777" w:rsidTr="00CB054E">
        <w:trPr>
          <w:trHeight w:val="288"/>
        </w:trPr>
        <w:tc>
          <w:tcPr>
            <w:tcW w:w="615" w:type="pct"/>
            <w:noWrap/>
            <w:hideMark/>
          </w:tcPr>
          <w:p w14:paraId="333012ED"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Exp_5</w:t>
            </w:r>
          </w:p>
        </w:tc>
        <w:tc>
          <w:tcPr>
            <w:tcW w:w="794" w:type="pct"/>
            <w:noWrap/>
            <w:hideMark/>
          </w:tcPr>
          <w:p w14:paraId="5652D0EF" w14:textId="77777777" w:rsidR="00913319" w:rsidRPr="00E84256" w:rsidRDefault="00913319" w:rsidP="00CB054E">
            <w:pPr>
              <w:rPr>
                <w:rFonts w:cs="Arial"/>
                <w:color w:val="000000" w:themeColor="text1"/>
                <w:sz w:val="22"/>
                <w:szCs w:val="22"/>
              </w:rPr>
            </w:pPr>
            <w:proofErr w:type="spellStart"/>
            <w:r w:rsidRPr="00E84256">
              <w:rPr>
                <w:rFonts w:cs="Arial"/>
                <w:color w:val="000000" w:themeColor="text1"/>
                <w:sz w:val="22"/>
                <w:szCs w:val="22"/>
              </w:rPr>
              <w:t>heading</w:t>
            </w:r>
            <w:proofErr w:type="spellEnd"/>
            <w:r w:rsidRPr="00E84256">
              <w:rPr>
                <w:rFonts w:cs="Arial"/>
                <w:color w:val="000000" w:themeColor="text1"/>
                <w:sz w:val="22"/>
                <w:szCs w:val="22"/>
              </w:rPr>
              <w:t xml:space="preserve"> date</w:t>
            </w:r>
          </w:p>
        </w:tc>
        <w:tc>
          <w:tcPr>
            <w:tcW w:w="816" w:type="pct"/>
            <w:shd w:val="clear" w:color="auto" w:fill="auto"/>
            <w:noWrap/>
            <w:hideMark/>
          </w:tcPr>
          <w:p w14:paraId="42263B90" w14:textId="77777777" w:rsidR="00913319" w:rsidRPr="00E84256" w:rsidRDefault="00913319" w:rsidP="00CB054E">
            <w:pPr>
              <w:rPr>
                <w:rFonts w:cs="Arial"/>
                <w:color w:val="000000" w:themeColor="text1"/>
                <w:sz w:val="22"/>
                <w:szCs w:val="22"/>
              </w:rPr>
            </w:pPr>
            <w:r w:rsidRPr="00E84256">
              <w:rPr>
                <w:rFonts w:cs="Arial"/>
                <w:color w:val="000000" w:themeColor="text1"/>
                <w:sz w:val="22"/>
                <w:szCs w:val="22"/>
              </w:rPr>
              <w:t>0.160</w:t>
            </w:r>
          </w:p>
        </w:tc>
        <w:tc>
          <w:tcPr>
            <w:tcW w:w="615" w:type="pct"/>
            <w:noWrap/>
            <w:hideMark/>
          </w:tcPr>
          <w:p w14:paraId="4FC7DBE1" w14:textId="77777777" w:rsidR="00913319" w:rsidRPr="00E84256" w:rsidRDefault="00913319" w:rsidP="00CB054E">
            <w:pPr>
              <w:rPr>
                <w:rFonts w:cs="Arial"/>
                <w:color w:val="000000" w:themeColor="text1"/>
                <w:sz w:val="22"/>
                <w:szCs w:val="22"/>
              </w:rPr>
            </w:pPr>
            <w:r w:rsidRPr="00E84256">
              <w:rPr>
                <w:rFonts w:cs="Arial"/>
                <w:color w:val="000000" w:themeColor="text1"/>
                <w:sz w:val="22"/>
                <w:szCs w:val="22"/>
              </w:rPr>
              <w:t>0.560</w:t>
            </w:r>
          </w:p>
        </w:tc>
        <w:tc>
          <w:tcPr>
            <w:tcW w:w="615" w:type="pct"/>
            <w:noWrap/>
            <w:hideMark/>
          </w:tcPr>
          <w:p w14:paraId="414B150A" w14:textId="77777777" w:rsidR="00913319" w:rsidRPr="00E84256" w:rsidRDefault="00913319" w:rsidP="00CB054E">
            <w:pPr>
              <w:rPr>
                <w:rFonts w:cs="Arial"/>
                <w:color w:val="000000" w:themeColor="text1"/>
                <w:sz w:val="22"/>
                <w:szCs w:val="22"/>
              </w:rPr>
            </w:pPr>
            <w:r w:rsidRPr="00E84256">
              <w:rPr>
                <w:rFonts w:cs="Arial"/>
                <w:color w:val="000000" w:themeColor="text1"/>
                <w:sz w:val="22"/>
                <w:szCs w:val="22"/>
              </w:rPr>
              <w:t>0.517</w:t>
            </w:r>
          </w:p>
        </w:tc>
        <w:tc>
          <w:tcPr>
            <w:tcW w:w="615" w:type="pct"/>
            <w:noWrap/>
            <w:hideMark/>
          </w:tcPr>
          <w:p w14:paraId="7872F35A"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0.666</w:t>
            </w:r>
          </w:p>
        </w:tc>
        <w:tc>
          <w:tcPr>
            <w:tcW w:w="930" w:type="pct"/>
            <w:noWrap/>
            <w:hideMark/>
          </w:tcPr>
          <w:p w14:paraId="6CEEB1EA"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11</w:t>
            </w:r>
          </w:p>
        </w:tc>
      </w:tr>
      <w:tr w:rsidR="00913319" w:rsidRPr="00CB6BD3" w14:paraId="75C36C9A" w14:textId="77777777" w:rsidTr="008D0880">
        <w:trPr>
          <w:trHeight w:val="288"/>
        </w:trPr>
        <w:tc>
          <w:tcPr>
            <w:tcW w:w="615" w:type="pct"/>
            <w:noWrap/>
            <w:hideMark/>
          </w:tcPr>
          <w:p w14:paraId="6886C4A5"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Exp_6</w:t>
            </w:r>
          </w:p>
        </w:tc>
        <w:tc>
          <w:tcPr>
            <w:tcW w:w="794" w:type="pct"/>
            <w:noWrap/>
            <w:hideMark/>
          </w:tcPr>
          <w:p w14:paraId="1532D831" w14:textId="77777777" w:rsidR="00913319" w:rsidRPr="00E84256" w:rsidRDefault="00913319" w:rsidP="00CB054E">
            <w:pPr>
              <w:rPr>
                <w:rFonts w:cs="Arial"/>
                <w:color w:val="000000" w:themeColor="text1"/>
                <w:sz w:val="22"/>
                <w:szCs w:val="22"/>
              </w:rPr>
            </w:pPr>
            <w:proofErr w:type="spellStart"/>
            <w:r w:rsidRPr="00E84256">
              <w:rPr>
                <w:rFonts w:cs="Arial"/>
                <w:color w:val="000000" w:themeColor="text1"/>
                <w:sz w:val="22"/>
                <w:szCs w:val="22"/>
              </w:rPr>
              <w:t>heading</w:t>
            </w:r>
            <w:proofErr w:type="spellEnd"/>
            <w:r w:rsidRPr="00E84256">
              <w:rPr>
                <w:rFonts w:cs="Arial"/>
                <w:color w:val="000000" w:themeColor="text1"/>
                <w:sz w:val="22"/>
                <w:szCs w:val="22"/>
              </w:rPr>
              <w:t xml:space="preserve"> date</w:t>
            </w:r>
          </w:p>
        </w:tc>
        <w:tc>
          <w:tcPr>
            <w:tcW w:w="816" w:type="pct"/>
            <w:noWrap/>
            <w:hideMark/>
          </w:tcPr>
          <w:p w14:paraId="5A9C9901" w14:textId="77777777" w:rsidR="00913319" w:rsidRPr="00E84256" w:rsidRDefault="00913319" w:rsidP="00CB054E">
            <w:pPr>
              <w:rPr>
                <w:rFonts w:cs="Arial"/>
                <w:color w:val="000000" w:themeColor="text1"/>
                <w:sz w:val="22"/>
                <w:szCs w:val="22"/>
              </w:rPr>
            </w:pPr>
            <w:r w:rsidRPr="00E84256">
              <w:rPr>
                <w:rFonts w:cs="Arial"/>
                <w:color w:val="000000" w:themeColor="text1"/>
                <w:sz w:val="22"/>
                <w:szCs w:val="22"/>
              </w:rPr>
              <w:t>0.226</w:t>
            </w:r>
          </w:p>
        </w:tc>
        <w:tc>
          <w:tcPr>
            <w:tcW w:w="615" w:type="pct"/>
            <w:noWrap/>
            <w:hideMark/>
          </w:tcPr>
          <w:p w14:paraId="44A6A6F6" w14:textId="77777777" w:rsidR="00913319" w:rsidRPr="00E84256" w:rsidRDefault="00913319" w:rsidP="00CB054E">
            <w:pPr>
              <w:rPr>
                <w:rFonts w:cs="Arial"/>
                <w:color w:val="000000" w:themeColor="text1"/>
                <w:sz w:val="22"/>
                <w:szCs w:val="22"/>
              </w:rPr>
            </w:pPr>
            <w:r w:rsidRPr="00E84256">
              <w:rPr>
                <w:rFonts w:cs="Arial"/>
                <w:color w:val="000000" w:themeColor="text1"/>
                <w:sz w:val="22"/>
                <w:szCs w:val="22"/>
              </w:rPr>
              <w:t>0.416</w:t>
            </w:r>
          </w:p>
        </w:tc>
        <w:tc>
          <w:tcPr>
            <w:tcW w:w="615" w:type="pct"/>
            <w:noWrap/>
            <w:hideMark/>
          </w:tcPr>
          <w:p w14:paraId="485FFEE9" w14:textId="77777777" w:rsidR="00913319" w:rsidRPr="00E84256" w:rsidRDefault="00913319" w:rsidP="00CB054E">
            <w:pPr>
              <w:rPr>
                <w:rFonts w:cs="Arial"/>
                <w:color w:val="000000" w:themeColor="text1"/>
                <w:sz w:val="22"/>
                <w:szCs w:val="22"/>
              </w:rPr>
            </w:pPr>
            <w:r w:rsidRPr="00E84256">
              <w:rPr>
                <w:rFonts w:cs="Arial"/>
                <w:color w:val="000000" w:themeColor="text1"/>
                <w:sz w:val="22"/>
                <w:szCs w:val="22"/>
              </w:rPr>
              <w:t>0.416</w:t>
            </w:r>
          </w:p>
        </w:tc>
        <w:tc>
          <w:tcPr>
            <w:tcW w:w="615" w:type="pct"/>
            <w:noWrap/>
            <w:hideMark/>
          </w:tcPr>
          <w:p w14:paraId="25C31ECB"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0.653</w:t>
            </w:r>
          </w:p>
        </w:tc>
        <w:tc>
          <w:tcPr>
            <w:tcW w:w="930" w:type="pct"/>
            <w:noWrap/>
            <w:hideMark/>
          </w:tcPr>
          <w:p w14:paraId="498105AC"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28</w:t>
            </w:r>
          </w:p>
        </w:tc>
      </w:tr>
      <w:tr w:rsidR="00913319" w:rsidRPr="00CB6BD3" w14:paraId="54A64484" w14:textId="77777777" w:rsidTr="008D0880">
        <w:trPr>
          <w:trHeight w:val="288"/>
        </w:trPr>
        <w:tc>
          <w:tcPr>
            <w:tcW w:w="615" w:type="pct"/>
            <w:tcBorders>
              <w:bottom w:val="single" w:sz="4" w:space="0" w:color="auto"/>
            </w:tcBorders>
            <w:noWrap/>
            <w:hideMark/>
          </w:tcPr>
          <w:p w14:paraId="652A36F8"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Exp_7</w:t>
            </w:r>
          </w:p>
        </w:tc>
        <w:tc>
          <w:tcPr>
            <w:tcW w:w="794" w:type="pct"/>
            <w:tcBorders>
              <w:bottom w:val="single" w:sz="4" w:space="0" w:color="auto"/>
            </w:tcBorders>
            <w:noWrap/>
            <w:hideMark/>
          </w:tcPr>
          <w:p w14:paraId="1F8BBF02" w14:textId="77777777" w:rsidR="00913319" w:rsidRPr="00E84256" w:rsidRDefault="00913319" w:rsidP="00CB054E">
            <w:pPr>
              <w:rPr>
                <w:rFonts w:cs="Arial"/>
                <w:color w:val="000000" w:themeColor="text1"/>
                <w:sz w:val="22"/>
                <w:szCs w:val="22"/>
              </w:rPr>
            </w:pPr>
            <w:proofErr w:type="spellStart"/>
            <w:r w:rsidRPr="00E84256">
              <w:rPr>
                <w:rFonts w:cs="Arial"/>
                <w:color w:val="000000" w:themeColor="text1"/>
                <w:sz w:val="22"/>
                <w:szCs w:val="22"/>
              </w:rPr>
              <w:t>heading</w:t>
            </w:r>
            <w:proofErr w:type="spellEnd"/>
            <w:r w:rsidRPr="00E84256">
              <w:rPr>
                <w:rFonts w:cs="Arial"/>
                <w:color w:val="000000" w:themeColor="text1"/>
                <w:sz w:val="22"/>
                <w:szCs w:val="22"/>
              </w:rPr>
              <w:t xml:space="preserve"> date</w:t>
            </w:r>
          </w:p>
        </w:tc>
        <w:tc>
          <w:tcPr>
            <w:tcW w:w="816" w:type="pct"/>
            <w:tcBorders>
              <w:bottom w:val="single" w:sz="4" w:space="0" w:color="auto"/>
            </w:tcBorders>
            <w:noWrap/>
            <w:hideMark/>
          </w:tcPr>
          <w:p w14:paraId="4F2B6D51" w14:textId="77777777" w:rsidR="00913319" w:rsidRPr="00E84256" w:rsidRDefault="00913319" w:rsidP="00CB054E">
            <w:pPr>
              <w:rPr>
                <w:rFonts w:cs="Arial"/>
                <w:color w:val="000000" w:themeColor="text1"/>
                <w:sz w:val="22"/>
                <w:szCs w:val="22"/>
              </w:rPr>
            </w:pPr>
            <w:r w:rsidRPr="00E84256">
              <w:rPr>
                <w:rFonts w:cs="Arial"/>
                <w:color w:val="000000" w:themeColor="text1"/>
                <w:sz w:val="22"/>
                <w:szCs w:val="22"/>
              </w:rPr>
              <w:t>0.556</w:t>
            </w:r>
          </w:p>
        </w:tc>
        <w:tc>
          <w:tcPr>
            <w:tcW w:w="615" w:type="pct"/>
            <w:tcBorders>
              <w:bottom w:val="single" w:sz="4" w:space="0" w:color="auto"/>
            </w:tcBorders>
            <w:noWrap/>
            <w:hideMark/>
          </w:tcPr>
          <w:p w14:paraId="500DA21A" w14:textId="77777777" w:rsidR="00913319" w:rsidRPr="00E84256" w:rsidRDefault="00913319" w:rsidP="00CB054E">
            <w:pPr>
              <w:rPr>
                <w:rFonts w:cs="Arial"/>
                <w:color w:val="000000" w:themeColor="text1"/>
                <w:sz w:val="22"/>
                <w:szCs w:val="22"/>
              </w:rPr>
            </w:pPr>
            <w:r w:rsidRPr="00E84256">
              <w:rPr>
                <w:rFonts w:cs="Arial"/>
                <w:color w:val="000000" w:themeColor="text1"/>
                <w:sz w:val="22"/>
                <w:szCs w:val="22"/>
              </w:rPr>
              <w:t>0.602</w:t>
            </w:r>
          </w:p>
        </w:tc>
        <w:tc>
          <w:tcPr>
            <w:tcW w:w="615" w:type="pct"/>
            <w:tcBorders>
              <w:bottom w:val="single" w:sz="4" w:space="0" w:color="auto"/>
            </w:tcBorders>
            <w:noWrap/>
            <w:hideMark/>
          </w:tcPr>
          <w:p w14:paraId="3610ABF1" w14:textId="77777777" w:rsidR="00913319" w:rsidRPr="00E84256" w:rsidRDefault="00913319" w:rsidP="00CB054E">
            <w:pPr>
              <w:rPr>
                <w:rFonts w:cs="Arial"/>
                <w:color w:val="000000" w:themeColor="text1"/>
                <w:sz w:val="22"/>
                <w:szCs w:val="22"/>
              </w:rPr>
            </w:pPr>
            <w:r w:rsidRPr="00E84256">
              <w:rPr>
                <w:rFonts w:cs="Arial"/>
                <w:color w:val="000000" w:themeColor="text1"/>
                <w:sz w:val="22"/>
                <w:szCs w:val="22"/>
              </w:rPr>
              <w:t>0.607</w:t>
            </w:r>
          </w:p>
        </w:tc>
        <w:tc>
          <w:tcPr>
            <w:tcW w:w="615" w:type="pct"/>
            <w:tcBorders>
              <w:bottom w:val="single" w:sz="4" w:space="0" w:color="auto"/>
            </w:tcBorders>
            <w:noWrap/>
            <w:hideMark/>
          </w:tcPr>
          <w:p w14:paraId="38A116FD"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0.666</w:t>
            </w:r>
          </w:p>
        </w:tc>
        <w:tc>
          <w:tcPr>
            <w:tcW w:w="930" w:type="pct"/>
            <w:tcBorders>
              <w:bottom w:val="single" w:sz="4" w:space="0" w:color="auto"/>
            </w:tcBorders>
            <w:noWrap/>
            <w:hideMark/>
          </w:tcPr>
          <w:p w14:paraId="16FBCAF8" w14:textId="77777777" w:rsidR="00913319" w:rsidRPr="00CB6BD3" w:rsidRDefault="00913319" w:rsidP="00CB054E">
            <w:pPr>
              <w:rPr>
                <w:rFonts w:cs="Arial"/>
                <w:color w:val="000000" w:themeColor="text1"/>
                <w:sz w:val="22"/>
                <w:szCs w:val="22"/>
              </w:rPr>
            </w:pPr>
            <w:r w:rsidRPr="00CB6BD3">
              <w:rPr>
                <w:rFonts w:cs="Arial"/>
                <w:color w:val="000000" w:themeColor="text1"/>
                <w:sz w:val="22"/>
                <w:szCs w:val="22"/>
              </w:rPr>
              <w:t>8</w:t>
            </w:r>
          </w:p>
        </w:tc>
      </w:tr>
    </w:tbl>
    <w:p w14:paraId="2114DE2A" w14:textId="14D64BD9" w:rsidR="00BD7A81" w:rsidRDefault="001570A8" w:rsidP="00714138">
      <w:pPr>
        <w:spacing w:before="240" w:line="480" w:lineRule="auto"/>
        <w:jc w:val="both"/>
      </w:pPr>
      <w:r w:rsidRPr="00CB23F7">
        <w:rPr>
          <w:bCs/>
          <w:color w:val="000000"/>
        </w:rPr>
        <w:t>Material S</w:t>
      </w:r>
      <w:r w:rsidR="00E80C1B" w:rsidRPr="00CB23F7">
        <w:rPr>
          <w:bCs/>
          <w:color w:val="000000"/>
        </w:rPr>
        <w:t>3</w:t>
      </w:r>
      <w:r w:rsidR="00BD7A81" w:rsidRPr="00CB23F7">
        <w:rPr>
          <w:bCs/>
        </w:rPr>
        <w:t>:</w:t>
      </w:r>
      <w:r w:rsidR="00BD7A81">
        <w:t xml:space="preserve"> </w:t>
      </w:r>
      <w:r w:rsidR="00BD7A81" w:rsidRPr="0044611A">
        <w:t>Proportion of phenotypic variance captured by respective BLUP based model(s) revealed a clear trend, with reducing error variance component from M_1 to M_6</w:t>
      </w:r>
      <w:r w:rsidR="00D3728E">
        <w:t xml:space="preserve"> (Table </w:t>
      </w:r>
      <w:r w:rsidR="00944174">
        <w:t>3</w:t>
      </w:r>
      <w:r w:rsidR="00D3728E">
        <w:t>)</w:t>
      </w:r>
      <w:r w:rsidR="00BD7A81" w:rsidRPr="0044611A">
        <w:t xml:space="preserve">. Aggregating </w:t>
      </w:r>
      <w:bookmarkStart w:id="0" w:name="_Hlk148014005"/>
      <m:oMath>
        <m:sSub>
          <m:sSubPr>
            <m:ctrlPr>
              <w:rPr>
                <w:rFonts w:ascii="Cambria Math" w:hAnsi="Cambria Math"/>
              </w:rPr>
            </m:ctrlPr>
          </m:sSubPr>
          <m:e>
            <m:r>
              <w:rPr>
                <w:rFonts w:ascii="Cambria Math" w:hAnsi="Cambria Math"/>
              </w:rPr>
              <m:t>G</m:t>
            </m:r>
          </m:e>
          <m:sub>
            <m:r>
              <w:rPr>
                <w:rFonts w:ascii="Cambria Math" w:hAnsi="Cambria Math"/>
              </w:rPr>
              <m:t>a</m:t>
            </m:r>
          </m:sub>
        </m:sSub>
      </m:oMath>
      <w:bookmarkEnd w:id="0"/>
      <w:r w:rsidR="00BD7A81" w:rsidRPr="0044611A">
        <w:t xml:space="preserve">, </w:t>
      </w:r>
      <m:oMath>
        <m:sSub>
          <m:sSubPr>
            <m:ctrlPr>
              <w:rPr>
                <w:rFonts w:ascii="Cambria Math" w:hAnsi="Cambria Math"/>
              </w:rPr>
            </m:ctrlPr>
          </m:sSubPr>
          <m:e>
            <m:r>
              <w:rPr>
                <w:rFonts w:ascii="Cambria Math" w:hAnsi="Cambria Math"/>
              </w:rPr>
              <m:t>G</m:t>
            </m:r>
          </m:e>
          <m:sub>
            <m:r>
              <w:rPr>
                <w:rFonts w:ascii="Cambria Math" w:hAnsi="Cambria Math"/>
              </w:rPr>
              <m:t>d</m:t>
            </m:r>
          </m:sub>
        </m:sSub>
      </m:oMath>
      <w:r w:rsidR="00BD7A81" w:rsidRPr="0044611A">
        <w:t xml:space="preserve">, </w:t>
      </w:r>
      <m:oMath>
        <m:sSub>
          <m:sSubPr>
            <m:ctrlPr>
              <w:rPr>
                <w:rFonts w:ascii="Cambria Math" w:hAnsi="Cambria Math"/>
              </w:rPr>
            </m:ctrlPr>
          </m:sSubPr>
          <m:e>
            <m:r>
              <w:rPr>
                <w:rFonts w:ascii="Cambria Math" w:hAnsi="Cambria Math"/>
              </w:rPr>
              <m:t>G</m:t>
            </m:r>
          </m:e>
          <m:sub>
            <m:r>
              <w:rPr>
                <w:rFonts w:ascii="Cambria Math" w:hAnsi="Cambria Math"/>
              </w:rPr>
              <m:t>aa</m:t>
            </m:r>
          </m:sub>
        </m:sSub>
      </m:oMath>
      <w:r w:rsidR="00BD7A81" w:rsidRPr="0044611A">
        <w:t>, it is evident that M_2, M_3 and M_5 captured approximately 66% percent of the baseline genetic variance</w:t>
      </w:r>
      <w:r w:rsidR="00726518">
        <w:t xml:space="preserve"> </w:t>
      </w:r>
      <w:r w:rsidR="00BD7A81" w:rsidRPr="0044611A">
        <w:t xml:space="preserve">[e.g. (6.28 + 1.9 + 3.89)/18.26 for M_2]. M_4 and M_6 on the other hand capture approximately 74.3% of the baseline genetic variance [e.g. (5.3 + 1.54 + 2.43 + 4.37)/18.3]. Notably, around 32% of the latter is attributed due to </w:t>
      </w:r>
      <w:r w:rsidR="00236C26" w:rsidRPr="00227883">
        <w:t>G×E</w:t>
      </w:r>
      <w:r w:rsidR="00BD7A81" w:rsidRPr="0044611A">
        <w:t xml:space="preserve"> effects alone.</w:t>
      </w:r>
    </w:p>
    <w:p w14:paraId="25D9654F" w14:textId="37DE6BB2" w:rsidR="004F76D4" w:rsidRPr="00E577CF" w:rsidRDefault="004F76D4" w:rsidP="00E577CF">
      <w:pPr>
        <w:jc w:val="both"/>
        <w:rPr>
          <w:rFonts w:cs="Arial"/>
          <w:color w:val="000000" w:themeColor="text1"/>
        </w:rPr>
      </w:pPr>
      <w:r w:rsidRPr="00E577CF">
        <w:rPr>
          <w:rFonts w:cs="Arial"/>
          <w:color w:val="000000" w:themeColor="text1"/>
        </w:rPr>
        <w:t xml:space="preserve">Table </w:t>
      </w:r>
      <w:r w:rsidR="00944174">
        <w:rPr>
          <w:rFonts w:cs="Arial"/>
          <w:color w:val="000000" w:themeColor="text1"/>
        </w:rPr>
        <w:t>3</w:t>
      </w:r>
      <w:r w:rsidRPr="00E577CF">
        <w:rPr>
          <w:rFonts w:cs="Arial"/>
          <w:color w:val="000000" w:themeColor="text1"/>
        </w:rPr>
        <w:t>: Component model variances.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2"/>
        <w:gridCol w:w="945"/>
        <w:gridCol w:w="944"/>
        <w:gridCol w:w="1040"/>
        <w:gridCol w:w="1040"/>
        <w:gridCol w:w="944"/>
        <w:gridCol w:w="944"/>
        <w:gridCol w:w="944"/>
        <w:gridCol w:w="1283"/>
      </w:tblGrid>
      <w:tr w:rsidR="004F76D4" w:rsidRPr="00CB6BD3" w14:paraId="5F9C76B6" w14:textId="77777777" w:rsidTr="00976938">
        <w:trPr>
          <w:trHeight w:val="288"/>
        </w:trPr>
        <w:tc>
          <w:tcPr>
            <w:tcW w:w="702" w:type="pct"/>
            <w:tcBorders>
              <w:top w:val="single" w:sz="4" w:space="0" w:color="auto"/>
              <w:bottom w:val="single" w:sz="4" w:space="0" w:color="auto"/>
            </w:tcBorders>
            <w:noWrap/>
            <w:hideMark/>
          </w:tcPr>
          <w:p w14:paraId="20104BBD" w14:textId="77777777" w:rsidR="004F76D4" w:rsidRPr="00CB6BD3" w:rsidRDefault="004F76D4" w:rsidP="001500A1">
            <w:pPr>
              <w:suppressAutoHyphens w:val="0"/>
              <w:spacing w:line="276" w:lineRule="auto"/>
              <w:rPr>
                <w:sz w:val="22"/>
                <w:szCs w:val="22"/>
              </w:rPr>
            </w:pPr>
            <w:proofErr w:type="spellStart"/>
            <w:r w:rsidRPr="00CB6BD3">
              <w:rPr>
                <w:sz w:val="22"/>
                <w:szCs w:val="22"/>
              </w:rPr>
              <w:t>Component</w:t>
            </w:r>
            <w:proofErr w:type="spellEnd"/>
          </w:p>
        </w:tc>
        <w:tc>
          <w:tcPr>
            <w:tcW w:w="502" w:type="pct"/>
            <w:tcBorders>
              <w:top w:val="single" w:sz="4" w:space="0" w:color="auto"/>
              <w:bottom w:val="single" w:sz="4" w:space="0" w:color="auto"/>
            </w:tcBorders>
            <w:noWrap/>
            <w:hideMark/>
          </w:tcPr>
          <w:p w14:paraId="2C364271" w14:textId="77777777" w:rsidR="004F76D4" w:rsidRPr="00CB6BD3" w:rsidRDefault="004F76D4" w:rsidP="001500A1">
            <w:pPr>
              <w:suppressAutoHyphens w:val="0"/>
              <w:spacing w:line="276" w:lineRule="auto"/>
              <w:rPr>
                <w:sz w:val="22"/>
                <w:szCs w:val="22"/>
              </w:rPr>
            </w:pPr>
            <w:r w:rsidRPr="00CB6BD3">
              <w:rPr>
                <w:sz w:val="22"/>
                <w:szCs w:val="22"/>
              </w:rPr>
              <w:t>M_1</w:t>
            </w:r>
          </w:p>
        </w:tc>
        <w:tc>
          <w:tcPr>
            <w:tcW w:w="502" w:type="pct"/>
            <w:tcBorders>
              <w:top w:val="single" w:sz="4" w:space="0" w:color="auto"/>
              <w:bottom w:val="single" w:sz="4" w:space="0" w:color="auto"/>
            </w:tcBorders>
            <w:noWrap/>
            <w:hideMark/>
          </w:tcPr>
          <w:p w14:paraId="389FA60B" w14:textId="77777777" w:rsidR="004F76D4" w:rsidRPr="00CB6BD3" w:rsidRDefault="004F76D4" w:rsidP="001500A1">
            <w:pPr>
              <w:suppressAutoHyphens w:val="0"/>
              <w:spacing w:line="276" w:lineRule="auto"/>
              <w:rPr>
                <w:sz w:val="22"/>
                <w:szCs w:val="22"/>
              </w:rPr>
            </w:pPr>
            <w:r w:rsidRPr="00CB6BD3">
              <w:rPr>
                <w:sz w:val="22"/>
                <w:szCs w:val="22"/>
              </w:rPr>
              <w:t>M_2</w:t>
            </w:r>
          </w:p>
        </w:tc>
        <w:tc>
          <w:tcPr>
            <w:tcW w:w="553" w:type="pct"/>
            <w:tcBorders>
              <w:top w:val="single" w:sz="4" w:space="0" w:color="auto"/>
              <w:bottom w:val="single" w:sz="4" w:space="0" w:color="auto"/>
            </w:tcBorders>
            <w:noWrap/>
            <w:hideMark/>
          </w:tcPr>
          <w:p w14:paraId="5FB1C84A" w14:textId="77777777" w:rsidR="004F76D4" w:rsidRPr="00CB6BD3" w:rsidRDefault="004F76D4" w:rsidP="001500A1">
            <w:pPr>
              <w:suppressAutoHyphens w:val="0"/>
              <w:spacing w:line="276" w:lineRule="auto"/>
              <w:rPr>
                <w:sz w:val="22"/>
                <w:szCs w:val="22"/>
              </w:rPr>
            </w:pPr>
            <w:r w:rsidRPr="00CB6BD3">
              <w:rPr>
                <w:sz w:val="22"/>
                <w:szCs w:val="22"/>
              </w:rPr>
              <w:t>M_3</w:t>
            </w:r>
          </w:p>
        </w:tc>
        <w:tc>
          <w:tcPr>
            <w:tcW w:w="553" w:type="pct"/>
            <w:tcBorders>
              <w:top w:val="single" w:sz="4" w:space="0" w:color="auto"/>
              <w:bottom w:val="single" w:sz="4" w:space="0" w:color="auto"/>
            </w:tcBorders>
            <w:noWrap/>
            <w:hideMark/>
          </w:tcPr>
          <w:p w14:paraId="425DA5FC" w14:textId="77777777" w:rsidR="004F76D4" w:rsidRPr="00CB6BD3" w:rsidRDefault="004F76D4" w:rsidP="001500A1">
            <w:pPr>
              <w:suppressAutoHyphens w:val="0"/>
              <w:spacing w:line="276" w:lineRule="auto"/>
              <w:rPr>
                <w:sz w:val="22"/>
                <w:szCs w:val="22"/>
              </w:rPr>
            </w:pPr>
            <w:r w:rsidRPr="00CB6BD3">
              <w:rPr>
                <w:sz w:val="22"/>
                <w:szCs w:val="22"/>
              </w:rPr>
              <w:t>M_4</w:t>
            </w:r>
          </w:p>
        </w:tc>
        <w:tc>
          <w:tcPr>
            <w:tcW w:w="502" w:type="pct"/>
            <w:tcBorders>
              <w:top w:val="single" w:sz="4" w:space="0" w:color="auto"/>
              <w:bottom w:val="single" w:sz="4" w:space="0" w:color="auto"/>
            </w:tcBorders>
            <w:noWrap/>
            <w:hideMark/>
          </w:tcPr>
          <w:p w14:paraId="1DB58BFE" w14:textId="77777777" w:rsidR="004F76D4" w:rsidRPr="00CB6BD3" w:rsidRDefault="004F76D4" w:rsidP="001500A1">
            <w:pPr>
              <w:suppressAutoHyphens w:val="0"/>
              <w:spacing w:line="276" w:lineRule="auto"/>
              <w:rPr>
                <w:sz w:val="22"/>
                <w:szCs w:val="22"/>
              </w:rPr>
            </w:pPr>
            <w:r w:rsidRPr="00CB6BD3">
              <w:rPr>
                <w:sz w:val="22"/>
                <w:szCs w:val="22"/>
              </w:rPr>
              <w:t>M_5</w:t>
            </w:r>
          </w:p>
        </w:tc>
        <w:tc>
          <w:tcPr>
            <w:tcW w:w="502" w:type="pct"/>
            <w:tcBorders>
              <w:top w:val="single" w:sz="4" w:space="0" w:color="auto"/>
              <w:bottom w:val="single" w:sz="4" w:space="0" w:color="auto"/>
            </w:tcBorders>
            <w:noWrap/>
            <w:hideMark/>
          </w:tcPr>
          <w:p w14:paraId="58C841C6" w14:textId="77777777" w:rsidR="004F76D4" w:rsidRPr="00CB6BD3" w:rsidRDefault="004F76D4" w:rsidP="001500A1">
            <w:pPr>
              <w:suppressAutoHyphens w:val="0"/>
              <w:spacing w:line="276" w:lineRule="auto"/>
              <w:rPr>
                <w:sz w:val="22"/>
                <w:szCs w:val="22"/>
              </w:rPr>
            </w:pPr>
            <w:r w:rsidRPr="00CB6BD3">
              <w:rPr>
                <w:sz w:val="22"/>
                <w:szCs w:val="22"/>
              </w:rPr>
              <w:t>M_6</w:t>
            </w:r>
          </w:p>
        </w:tc>
        <w:tc>
          <w:tcPr>
            <w:tcW w:w="502" w:type="pct"/>
            <w:tcBorders>
              <w:top w:val="single" w:sz="4" w:space="0" w:color="auto"/>
              <w:bottom w:val="single" w:sz="4" w:space="0" w:color="auto"/>
            </w:tcBorders>
            <w:shd w:val="clear" w:color="auto" w:fill="auto"/>
            <w:noWrap/>
            <w:hideMark/>
          </w:tcPr>
          <w:p w14:paraId="1590331B" w14:textId="77777777" w:rsidR="004F76D4" w:rsidRPr="00CB6BD3" w:rsidRDefault="004F76D4" w:rsidP="001500A1">
            <w:pPr>
              <w:suppressAutoHyphens w:val="0"/>
              <w:spacing w:line="276" w:lineRule="auto"/>
              <w:rPr>
                <w:sz w:val="22"/>
                <w:szCs w:val="22"/>
              </w:rPr>
            </w:pPr>
            <w:r w:rsidRPr="00CB6BD3">
              <w:rPr>
                <w:sz w:val="22"/>
                <w:szCs w:val="22"/>
              </w:rPr>
              <w:t>M_7</w:t>
            </w:r>
          </w:p>
        </w:tc>
        <w:tc>
          <w:tcPr>
            <w:tcW w:w="683" w:type="pct"/>
            <w:tcBorders>
              <w:top w:val="single" w:sz="4" w:space="0" w:color="auto"/>
              <w:bottom w:val="single" w:sz="4" w:space="0" w:color="auto"/>
            </w:tcBorders>
            <w:shd w:val="clear" w:color="auto" w:fill="auto"/>
            <w:noWrap/>
            <w:hideMark/>
          </w:tcPr>
          <w:p w14:paraId="5805550B" w14:textId="77777777" w:rsidR="004F76D4" w:rsidRPr="00CB6BD3" w:rsidRDefault="004F76D4" w:rsidP="001500A1">
            <w:pPr>
              <w:suppressAutoHyphens w:val="0"/>
              <w:spacing w:line="276" w:lineRule="auto"/>
              <w:rPr>
                <w:sz w:val="22"/>
                <w:szCs w:val="22"/>
              </w:rPr>
            </w:pPr>
            <w:r w:rsidRPr="00CB6BD3">
              <w:rPr>
                <w:sz w:val="22"/>
                <w:szCs w:val="22"/>
              </w:rPr>
              <w:t>M_8</w:t>
            </w:r>
          </w:p>
        </w:tc>
      </w:tr>
      <w:tr w:rsidR="004F76D4" w:rsidRPr="00CB6BD3" w14:paraId="02528DB8" w14:textId="77777777" w:rsidTr="00976938">
        <w:trPr>
          <w:trHeight w:val="288"/>
        </w:trPr>
        <w:tc>
          <w:tcPr>
            <w:tcW w:w="702" w:type="pct"/>
            <w:tcBorders>
              <w:top w:val="single" w:sz="4" w:space="0" w:color="auto"/>
            </w:tcBorders>
            <w:noWrap/>
            <w:hideMark/>
          </w:tcPr>
          <w:p w14:paraId="10831DA7" w14:textId="77777777" w:rsidR="004F76D4" w:rsidRPr="00CB6BD3" w:rsidRDefault="00000000" w:rsidP="001500A1">
            <w:pPr>
              <w:suppressAutoHyphens w:val="0"/>
              <w:spacing w:line="276" w:lineRule="auto"/>
              <w:rPr>
                <w:sz w:val="22"/>
                <w:szCs w:val="22"/>
              </w:rPr>
            </w:pPr>
            <m:oMathPara>
              <m:oMathParaPr>
                <m:jc m:val="left"/>
              </m:oMathParaPr>
              <m:oMath>
                <m:sSub>
                  <m:sSubPr>
                    <m:ctrlPr>
                      <w:rPr>
                        <w:rFonts w:ascii="Cambria Math" w:hAnsi="Cambria Math"/>
                        <w:sz w:val="22"/>
                        <w:szCs w:val="22"/>
                      </w:rPr>
                    </m:ctrlPr>
                  </m:sSubPr>
                  <m:e>
                    <m:r>
                      <w:rPr>
                        <w:rFonts w:ascii="Cambria Math" w:hAnsi="Cambria Math"/>
                        <w:sz w:val="22"/>
                        <w:szCs w:val="22"/>
                      </w:rPr>
                      <m:t>E</m:t>
                    </m:r>
                  </m:e>
                  <m:sub>
                    <m:r>
                      <w:rPr>
                        <w:rFonts w:ascii="Cambria Math" w:hAnsi="Cambria Math"/>
                        <w:sz w:val="22"/>
                        <w:szCs w:val="22"/>
                      </w:rPr>
                      <m:t>I</m:t>
                    </m:r>
                  </m:sub>
                </m:sSub>
              </m:oMath>
            </m:oMathPara>
          </w:p>
        </w:tc>
        <w:tc>
          <w:tcPr>
            <w:tcW w:w="502" w:type="pct"/>
            <w:tcBorders>
              <w:top w:val="single" w:sz="4" w:space="0" w:color="auto"/>
            </w:tcBorders>
            <w:noWrap/>
            <w:hideMark/>
          </w:tcPr>
          <w:p w14:paraId="11155AF9" w14:textId="77777777" w:rsidR="004F76D4" w:rsidRPr="007F7AF8" w:rsidRDefault="004F76D4" w:rsidP="001500A1">
            <w:pPr>
              <w:suppressAutoHyphens w:val="0"/>
              <w:spacing w:line="276" w:lineRule="auto"/>
              <w:rPr>
                <w:sz w:val="22"/>
                <w:szCs w:val="22"/>
              </w:rPr>
            </w:pPr>
            <w:r w:rsidRPr="007F7AF8">
              <w:rPr>
                <w:sz w:val="22"/>
                <w:szCs w:val="22"/>
              </w:rPr>
              <w:t>63.95</w:t>
            </w:r>
          </w:p>
        </w:tc>
        <w:tc>
          <w:tcPr>
            <w:tcW w:w="502" w:type="pct"/>
            <w:tcBorders>
              <w:top w:val="single" w:sz="4" w:space="0" w:color="auto"/>
            </w:tcBorders>
            <w:noWrap/>
            <w:hideMark/>
          </w:tcPr>
          <w:p w14:paraId="7B4FCAFC" w14:textId="77777777" w:rsidR="004F76D4" w:rsidRPr="007F7AF8" w:rsidRDefault="004F76D4" w:rsidP="001500A1">
            <w:pPr>
              <w:suppressAutoHyphens w:val="0"/>
              <w:spacing w:line="276" w:lineRule="auto"/>
              <w:rPr>
                <w:sz w:val="22"/>
                <w:szCs w:val="22"/>
              </w:rPr>
            </w:pPr>
            <w:r w:rsidRPr="007F7AF8">
              <w:rPr>
                <w:sz w:val="22"/>
                <w:szCs w:val="22"/>
              </w:rPr>
              <w:t>60.51</w:t>
            </w:r>
          </w:p>
        </w:tc>
        <w:tc>
          <w:tcPr>
            <w:tcW w:w="553" w:type="pct"/>
            <w:tcBorders>
              <w:top w:val="single" w:sz="4" w:space="0" w:color="auto"/>
            </w:tcBorders>
            <w:noWrap/>
            <w:hideMark/>
          </w:tcPr>
          <w:p w14:paraId="3F2B1F28" w14:textId="77777777" w:rsidR="004F76D4" w:rsidRPr="00CB6BD3" w:rsidRDefault="004F76D4" w:rsidP="001500A1">
            <w:pPr>
              <w:suppressAutoHyphens w:val="0"/>
              <w:spacing w:line="276" w:lineRule="auto"/>
              <w:rPr>
                <w:sz w:val="22"/>
                <w:szCs w:val="22"/>
              </w:rPr>
            </w:pPr>
          </w:p>
        </w:tc>
        <w:tc>
          <w:tcPr>
            <w:tcW w:w="553" w:type="pct"/>
            <w:tcBorders>
              <w:top w:val="single" w:sz="4" w:space="0" w:color="auto"/>
            </w:tcBorders>
            <w:noWrap/>
            <w:hideMark/>
          </w:tcPr>
          <w:p w14:paraId="745713E0" w14:textId="77777777" w:rsidR="004F76D4" w:rsidRPr="00CB6BD3" w:rsidRDefault="004F76D4" w:rsidP="001500A1">
            <w:pPr>
              <w:suppressAutoHyphens w:val="0"/>
              <w:spacing w:line="276" w:lineRule="auto"/>
              <w:rPr>
                <w:sz w:val="22"/>
                <w:szCs w:val="22"/>
              </w:rPr>
            </w:pPr>
          </w:p>
        </w:tc>
        <w:tc>
          <w:tcPr>
            <w:tcW w:w="502" w:type="pct"/>
            <w:tcBorders>
              <w:top w:val="single" w:sz="4" w:space="0" w:color="auto"/>
            </w:tcBorders>
            <w:noWrap/>
            <w:hideMark/>
          </w:tcPr>
          <w:p w14:paraId="4BA26A1E" w14:textId="77777777" w:rsidR="004F76D4" w:rsidRPr="00CB6BD3" w:rsidRDefault="004F76D4" w:rsidP="001500A1">
            <w:pPr>
              <w:suppressAutoHyphens w:val="0"/>
              <w:spacing w:line="276" w:lineRule="auto"/>
              <w:rPr>
                <w:sz w:val="22"/>
                <w:szCs w:val="22"/>
              </w:rPr>
            </w:pPr>
          </w:p>
        </w:tc>
        <w:tc>
          <w:tcPr>
            <w:tcW w:w="502" w:type="pct"/>
            <w:tcBorders>
              <w:top w:val="single" w:sz="4" w:space="0" w:color="auto"/>
            </w:tcBorders>
            <w:noWrap/>
            <w:hideMark/>
          </w:tcPr>
          <w:p w14:paraId="30CDD08C" w14:textId="77777777" w:rsidR="004F76D4" w:rsidRPr="00CB6BD3" w:rsidRDefault="004F76D4" w:rsidP="001500A1">
            <w:pPr>
              <w:suppressAutoHyphens w:val="0"/>
              <w:spacing w:line="276" w:lineRule="auto"/>
              <w:rPr>
                <w:sz w:val="22"/>
                <w:szCs w:val="22"/>
              </w:rPr>
            </w:pPr>
          </w:p>
        </w:tc>
        <w:tc>
          <w:tcPr>
            <w:tcW w:w="502" w:type="pct"/>
            <w:tcBorders>
              <w:top w:val="single" w:sz="4" w:space="0" w:color="auto"/>
            </w:tcBorders>
            <w:shd w:val="clear" w:color="auto" w:fill="auto"/>
            <w:noWrap/>
            <w:hideMark/>
          </w:tcPr>
          <w:p w14:paraId="62C667EB" w14:textId="77777777" w:rsidR="004F76D4" w:rsidRPr="00CB6BD3" w:rsidRDefault="004F76D4" w:rsidP="001500A1">
            <w:pPr>
              <w:suppressAutoHyphens w:val="0"/>
              <w:spacing w:line="276" w:lineRule="auto"/>
              <w:rPr>
                <w:sz w:val="22"/>
                <w:szCs w:val="22"/>
              </w:rPr>
            </w:pPr>
          </w:p>
        </w:tc>
        <w:tc>
          <w:tcPr>
            <w:tcW w:w="683" w:type="pct"/>
            <w:tcBorders>
              <w:top w:val="single" w:sz="4" w:space="0" w:color="auto"/>
            </w:tcBorders>
            <w:shd w:val="clear" w:color="auto" w:fill="auto"/>
            <w:noWrap/>
            <w:hideMark/>
          </w:tcPr>
          <w:p w14:paraId="708D9323" w14:textId="77777777" w:rsidR="004F76D4" w:rsidRPr="00CB6BD3" w:rsidRDefault="004F76D4" w:rsidP="001500A1">
            <w:pPr>
              <w:suppressAutoHyphens w:val="0"/>
              <w:spacing w:line="276" w:lineRule="auto"/>
              <w:rPr>
                <w:sz w:val="22"/>
                <w:szCs w:val="22"/>
              </w:rPr>
            </w:pPr>
          </w:p>
        </w:tc>
      </w:tr>
      <w:tr w:rsidR="004F76D4" w:rsidRPr="00CB6BD3" w14:paraId="52927BA2" w14:textId="77777777" w:rsidTr="00976938">
        <w:trPr>
          <w:trHeight w:val="288"/>
        </w:trPr>
        <w:tc>
          <w:tcPr>
            <w:tcW w:w="702" w:type="pct"/>
            <w:noWrap/>
            <w:hideMark/>
          </w:tcPr>
          <w:p w14:paraId="341383D1" w14:textId="77777777" w:rsidR="004F76D4" w:rsidRPr="00CB6BD3" w:rsidRDefault="00000000" w:rsidP="001500A1">
            <w:pPr>
              <w:suppressAutoHyphens w:val="0"/>
              <w:spacing w:line="276" w:lineRule="auto"/>
              <w:rPr>
                <w:sz w:val="22"/>
                <w:szCs w:val="22"/>
              </w:rPr>
            </w:pPr>
            <m:oMathPara>
              <m:oMathParaPr>
                <m:jc m:val="left"/>
              </m:oMathParaP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I</m:t>
                    </m:r>
                  </m:sub>
                </m:sSub>
              </m:oMath>
            </m:oMathPara>
          </w:p>
        </w:tc>
        <w:tc>
          <w:tcPr>
            <w:tcW w:w="502" w:type="pct"/>
            <w:noWrap/>
            <w:vAlign w:val="bottom"/>
            <w:hideMark/>
          </w:tcPr>
          <w:p w14:paraId="6BB4B6B4" w14:textId="77777777" w:rsidR="004F76D4" w:rsidRPr="00CB6BD3" w:rsidRDefault="004F76D4" w:rsidP="001500A1">
            <w:pPr>
              <w:suppressAutoHyphens w:val="0"/>
              <w:spacing w:line="276" w:lineRule="auto"/>
              <w:rPr>
                <w:sz w:val="22"/>
                <w:szCs w:val="22"/>
              </w:rPr>
            </w:pPr>
            <w:r w:rsidRPr="007F7AF8">
              <w:rPr>
                <w:sz w:val="22"/>
                <w:szCs w:val="22"/>
              </w:rPr>
              <w:t>18.26</w:t>
            </w:r>
          </w:p>
        </w:tc>
        <w:tc>
          <w:tcPr>
            <w:tcW w:w="502" w:type="pct"/>
            <w:noWrap/>
            <w:vAlign w:val="bottom"/>
          </w:tcPr>
          <w:p w14:paraId="0ED1F6B4" w14:textId="77777777" w:rsidR="004F76D4" w:rsidRPr="00CB6BD3" w:rsidRDefault="004F76D4" w:rsidP="001500A1">
            <w:pPr>
              <w:suppressAutoHyphens w:val="0"/>
              <w:spacing w:line="276" w:lineRule="auto"/>
              <w:rPr>
                <w:sz w:val="22"/>
                <w:szCs w:val="22"/>
              </w:rPr>
            </w:pPr>
          </w:p>
        </w:tc>
        <w:tc>
          <w:tcPr>
            <w:tcW w:w="553" w:type="pct"/>
            <w:noWrap/>
            <w:vAlign w:val="bottom"/>
          </w:tcPr>
          <w:p w14:paraId="27F20CAB" w14:textId="77777777" w:rsidR="004F76D4" w:rsidRPr="00CB6BD3" w:rsidRDefault="004F76D4" w:rsidP="001500A1">
            <w:pPr>
              <w:suppressAutoHyphens w:val="0"/>
              <w:spacing w:line="276" w:lineRule="auto"/>
              <w:rPr>
                <w:sz w:val="22"/>
                <w:szCs w:val="22"/>
              </w:rPr>
            </w:pPr>
          </w:p>
        </w:tc>
        <w:tc>
          <w:tcPr>
            <w:tcW w:w="553" w:type="pct"/>
            <w:noWrap/>
            <w:vAlign w:val="bottom"/>
          </w:tcPr>
          <w:p w14:paraId="0BDCB538" w14:textId="77777777" w:rsidR="004F76D4" w:rsidRPr="00CB6BD3" w:rsidRDefault="004F76D4" w:rsidP="001500A1">
            <w:pPr>
              <w:suppressAutoHyphens w:val="0"/>
              <w:spacing w:line="276" w:lineRule="auto"/>
              <w:rPr>
                <w:sz w:val="22"/>
                <w:szCs w:val="22"/>
              </w:rPr>
            </w:pPr>
          </w:p>
        </w:tc>
        <w:tc>
          <w:tcPr>
            <w:tcW w:w="502" w:type="pct"/>
            <w:noWrap/>
            <w:vAlign w:val="bottom"/>
          </w:tcPr>
          <w:p w14:paraId="2D20E88E" w14:textId="77777777" w:rsidR="004F76D4" w:rsidRPr="00CB6BD3" w:rsidRDefault="004F76D4" w:rsidP="001500A1">
            <w:pPr>
              <w:suppressAutoHyphens w:val="0"/>
              <w:spacing w:line="276" w:lineRule="auto"/>
              <w:rPr>
                <w:sz w:val="22"/>
                <w:szCs w:val="22"/>
              </w:rPr>
            </w:pPr>
          </w:p>
        </w:tc>
        <w:tc>
          <w:tcPr>
            <w:tcW w:w="502" w:type="pct"/>
            <w:noWrap/>
            <w:vAlign w:val="bottom"/>
          </w:tcPr>
          <w:p w14:paraId="628666CD" w14:textId="77777777" w:rsidR="004F76D4" w:rsidRPr="00CB6BD3" w:rsidRDefault="004F76D4" w:rsidP="001500A1">
            <w:pPr>
              <w:suppressAutoHyphens w:val="0"/>
              <w:spacing w:line="276" w:lineRule="auto"/>
              <w:rPr>
                <w:sz w:val="22"/>
                <w:szCs w:val="22"/>
              </w:rPr>
            </w:pPr>
          </w:p>
        </w:tc>
        <w:tc>
          <w:tcPr>
            <w:tcW w:w="502" w:type="pct"/>
            <w:shd w:val="clear" w:color="auto" w:fill="auto"/>
            <w:noWrap/>
            <w:vAlign w:val="bottom"/>
          </w:tcPr>
          <w:p w14:paraId="5922B0CB" w14:textId="77777777" w:rsidR="004F76D4" w:rsidRPr="00CB6BD3" w:rsidRDefault="004F76D4" w:rsidP="001500A1">
            <w:pPr>
              <w:suppressAutoHyphens w:val="0"/>
              <w:spacing w:line="276" w:lineRule="auto"/>
              <w:rPr>
                <w:sz w:val="22"/>
                <w:szCs w:val="22"/>
              </w:rPr>
            </w:pPr>
          </w:p>
        </w:tc>
        <w:tc>
          <w:tcPr>
            <w:tcW w:w="683" w:type="pct"/>
            <w:shd w:val="clear" w:color="auto" w:fill="auto"/>
            <w:noWrap/>
            <w:vAlign w:val="bottom"/>
          </w:tcPr>
          <w:p w14:paraId="22E55249" w14:textId="77777777" w:rsidR="004F76D4" w:rsidRPr="00CB6BD3" w:rsidRDefault="004F76D4" w:rsidP="001500A1">
            <w:pPr>
              <w:suppressAutoHyphens w:val="0"/>
              <w:spacing w:line="276" w:lineRule="auto"/>
              <w:rPr>
                <w:sz w:val="22"/>
                <w:szCs w:val="22"/>
              </w:rPr>
            </w:pPr>
          </w:p>
        </w:tc>
      </w:tr>
      <w:bookmarkStart w:id="1" w:name="_Hlk151560027"/>
      <w:bookmarkStart w:id="2" w:name="_Hlk151560011"/>
      <w:tr w:rsidR="004F76D4" w:rsidRPr="00CB6BD3" w14:paraId="3004BC8C" w14:textId="77777777" w:rsidTr="00976938">
        <w:trPr>
          <w:trHeight w:val="288"/>
        </w:trPr>
        <w:tc>
          <w:tcPr>
            <w:tcW w:w="702" w:type="pct"/>
            <w:noWrap/>
            <w:hideMark/>
          </w:tcPr>
          <w:p w14:paraId="589DC9C5" w14:textId="77777777" w:rsidR="004F76D4" w:rsidRPr="00CB6BD3" w:rsidRDefault="00000000" w:rsidP="001500A1">
            <w:pPr>
              <w:suppressAutoHyphens w:val="0"/>
              <w:spacing w:line="276" w:lineRule="auto"/>
              <w:rPr>
                <w:sz w:val="22"/>
                <w:szCs w:val="22"/>
              </w:rPr>
            </w:pPr>
            <m:oMathPara>
              <m:oMathParaPr>
                <m:jc m:val="left"/>
              </m:oMathParaP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a</m:t>
                    </m:r>
                  </m:sub>
                </m:sSub>
              </m:oMath>
            </m:oMathPara>
            <w:bookmarkEnd w:id="1"/>
          </w:p>
        </w:tc>
        <w:tc>
          <w:tcPr>
            <w:tcW w:w="502" w:type="pct"/>
            <w:noWrap/>
            <w:vAlign w:val="bottom"/>
          </w:tcPr>
          <w:p w14:paraId="38527531" w14:textId="77777777" w:rsidR="004F76D4" w:rsidRPr="00CB6BD3" w:rsidRDefault="004F76D4" w:rsidP="001500A1">
            <w:pPr>
              <w:suppressAutoHyphens w:val="0"/>
              <w:spacing w:line="276" w:lineRule="auto"/>
              <w:rPr>
                <w:sz w:val="22"/>
                <w:szCs w:val="22"/>
              </w:rPr>
            </w:pPr>
          </w:p>
        </w:tc>
        <w:tc>
          <w:tcPr>
            <w:tcW w:w="502" w:type="pct"/>
            <w:noWrap/>
            <w:vAlign w:val="bottom"/>
            <w:hideMark/>
          </w:tcPr>
          <w:p w14:paraId="4E669E7C" w14:textId="77777777" w:rsidR="004F76D4" w:rsidRPr="00CB6BD3" w:rsidRDefault="004F76D4" w:rsidP="001500A1">
            <w:pPr>
              <w:suppressAutoHyphens w:val="0"/>
              <w:spacing w:line="276" w:lineRule="auto"/>
              <w:rPr>
                <w:sz w:val="22"/>
                <w:szCs w:val="22"/>
              </w:rPr>
            </w:pPr>
            <w:r w:rsidRPr="007F7AF8">
              <w:rPr>
                <w:sz w:val="22"/>
                <w:szCs w:val="22"/>
              </w:rPr>
              <w:t>6.28</w:t>
            </w:r>
          </w:p>
        </w:tc>
        <w:tc>
          <w:tcPr>
            <w:tcW w:w="553" w:type="pct"/>
            <w:noWrap/>
            <w:vAlign w:val="bottom"/>
            <w:hideMark/>
          </w:tcPr>
          <w:p w14:paraId="51DAD20A" w14:textId="77777777" w:rsidR="004F76D4" w:rsidRPr="00CB6BD3" w:rsidRDefault="004F76D4" w:rsidP="001500A1">
            <w:pPr>
              <w:suppressAutoHyphens w:val="0"/>
              <w:spacing w:line="276" w:lineRule="auto"/>
              <w:rPr>
                <w:sz w:val="22"/>
                <w:szCs w:val="22"/>
              </w:rPr>
            </w:pPr>
            <w:r w:rsidRPr="007F7AF8">
              <w:rPr>
                <w:sz w:val="22"/>
                <w:szCs w:val="22"/>
              </w:rPr>
              <w:t>6.29</w:t>
            </w:r>
          </w:p>
        </w:tc>
        <w:tc>
          <w:tcPr>
            <w:tcW w:w="553" w:type="pct"/>
            <w:noWrap/>
            <w:vAlign w:val="bottom"/>
            <w:hideMark/>
          </w:tcPr>
          <w:p w14:paraId="52B89F0D" w14:textId="77777777" w:rsidR="004F76D4" w:rsidRPr="00CB6BD3" w:rsidRDefault="004F76D4" w:rsidP="001500A1">
            <w:pPr>
              <w:suppressAutoHyphens w:val="0"/>
              <w:spacing w:line="276" w:lineRule="auto"/>
              <w:rPr>
                <w:sz w:val="22"/>
                <w:szCs w:val="22"/>
              </w:rPr>
            </w:pPr>
            <w:r w:rsidRPr="007F7AF8">
              <w:rPr>
                <w:sz w:val="22"/>
                <w:szCs w:val="22"/>
              </w:rPr>
              <w:t>5.3</w:t>
            </w:r>
          </w:p>
        </w:tc>
        <w:tc>
          <w:tcPr>
            <w:tcW w:w="502" w:type="pct"/>
            <w:noWrap/>
            <w:vAlign w:val="bottom"/>
            <w:hideMark/>
          </w:tcPr>
          <w:p w14:paraId="0FBA9243" w14:textId="77777777" w:rsidR="004F76D4" w:rsidRPr="00CB6BD3" w:rsidRDefault="004F76D4" w:rsidP="001500A1">
            <w:pPr>
              <w:suppressAutoHyphens w:val="0"/>
              <w:spacing w:line="276" w:lineRule="auto"/>
              <w:rPr>
                <w:sz w:val="22"/>
                <w:szCs w:val="22"/>
              </w:rPr>
            </w:pPr>
            <w:r w:rsidRPr="007F7AF8">
              <w:rPr>
                <w:sz w:val="22"/>
                <w:szCs w:val="22"/>
              </w:rPr>
              <w:t>6.3</w:t>
            </w:r>
          </w:p>
        </w:tc>
        <w:tc>
          <w:tcPr>
            <w:tcW w:w="502" w:type="pct"/>
            <w:noWrap/>
            <w:vAlign w:val="bottom"/>
            <w:hideMark/>
          </w:tcPr>
          <w:p w14:paraId="0389D455" w14:textId="77777777" w:rsidR="004F76D4" w:rsidRPr="00CB6BD3" w:rsidRDefault="004F76D4" w:rsidP="001500A1">
            <w:pPr>
              <w:suppressAutoHyphens w:val="0"/>
              <w:spacing w:line="276" w:lineRule="auto"/>
              <w:rPr>
                <w:sz w:val="22"/>
                <w:szCs w:val="22"/>
              </w:rPr>
            </w:pPr>
            <w:r w:rsidRPr="007F7AF8">
              <w:rPr>
                <w:sz w:val="22"/>
                <w:szCs w:val="22"/>
              </w:rPr>
              <w:t>2.61</w:t>
            </w:r>
          </w:p>
        </w:tc>
        <w:tc>
          <w:tcPr>
            <w:tcW w:w="502" w:type="pct"/>
            <w:shd w:val="clear" w:color="auto" w:fill="auto"/>
            <w:noWrap/>
            <w:vAlign w:val="bottom"/>
            <w:hideMark/>
          </w:tcPr>
          <w:p w14:paraId="59A37900" w14:textId="77777777" w:rsidR="004F76D4" w:rsidRPr="00CB6BD3" w:rsidRDefault="004F76D4" w:rsidP="001500A1">
            <w:pPr>
              <w:suppressAutoHyphens w:val="0"/>
              <w:spacing w:line="276" w:lineRule="auto"/>
              <w:rPr>
                <w:sz w:val="22"/>
                <w:szCs w:val="22"/>
              </w:rPr>
            </w:pPr>
            <w:r w:rsidRPr="007F7AF8">
              <w:rPr>
                <w:sz w:val="22"/>
                <w:szCs w:val="22"/>
              </w:rPr>
              <w:t>6.61</w:t>
            </w:r>
          </w:p>
        </w:tc>
        <w:tc>
          <w:tcPr>
            <w:tcW w:w="683" w:type="pct"/>
            <w:shd w:val="clear" w:color="auto" w:fill="auto"/>
            <w:noWrap/>
            <w:vAlign w:val="bottom"/>
            <w:hideMark/>
          </w:tcPr>
          <w:p w14:paraId="6F65D0B6" w14:textId="77777777" w:rsidR="004F76D4" w:rsidRPr="00CB6BD3" w:rsidRDefault="004F76D4" w:rsidP="001500A1">
            <w:pPr>
              <w:suppressAutoHyphens w:val="0"/>
              <w:spacing w:line="276" w:lineRule="auto"/>
              <w:rPr>
                <w:sz w:val="22"/>
                <w:szCs w:val="22"/>
              </w:rPr>
            </w:pPr>
            <w:r w:rsidRPr="007F7AF8">
              <w:rPr>
                <w:sz w:val="22"/>
                <w:szCs w:val="22"/>
              </w:rPr>
              <w:t>3.71</w:t>
            </w:r>
          </w:p>
        </w:tc>
      </w:tr>
      <w:tr w:rsidR="004F76D4" w:rsidRPr="00CB6BD3" w14:paraId="76AFFAFC" w14:textId="77777777" w:rsidTr="00976938">
        <w:trPr>
          <w:trHeight w:val="288"/>
        </w:trPr>
        <w:tc>
          <w:tcPr>
            <w:tcW w:w="702" w:type="pct"/>
            <w:noWrap/>
            <w:hideMark/>
          </w:tcPr>
          <w:p w14:paraId="40C20606" w14:textId="77777777" w:rsidR="004F76D4" w:rsidRPr="00CB6BD3" w:rsidRDefault="00000000" w:rsidP="001500A1">
            <w:pPr>
              <w:suppressAutoHyphens w:val="0"/>
              <w:spacing w:line="276" w:lineRule="auto"/>
              <w:rPr>
                <w:sz w:val="22"/>
                <w:szCs w:val="22"/>
              </w:rPr>
            </w:pPr>
            <m:oMathPara>
              <m:oMathParaPr>
                <m:jc m:val="left"/>
              </m:oMathParaP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d</m:t>
                    </m:r>
                  </m:sub>
                </m:sSub>
              </m:oMath>
            </m:oMathPara>
          </w:p>
        </w:tc>
        <w:tc>
          <w:tcPr>
            <w:tcW w:w="502" w:type="pct"/>
            <w:noWrap/>
            <w:vAlign w:val="bottom"/>
          </w:tcPr>
          <w:p w14:paraId="6E6DF2BD" w14:textId="77777777" w:rsidR="004F76D4" w:rsidRPr="00CB6BD3" w:rsidRDefault="004F76D4" w:rsidP="001500A1">
            <w:pPr>
              <w:suppressAutoHyphens w:val="0"/>
              <w:spacing w:line="276" w:lineRule="auto"/>
              <w:rPr>
                <w:sz w:val="22"/>
                <w:szCs w:val="22"/>
              </w:rPr>
            </w:pPr>
          </w:p>
        </w:tc>
        <w:tc>
          <w:tcPr>
            <w:tcW w:w="502" w:type="pct"/>
            <w:noWrap/>
            <w:vAlign w:val="bottom"/>
            <w:hideMark/>
          </w:tcPr>
          <w:p w14:paraId="0B061F58" w14:textId="77777777" w:rsidR="004F76D4" w:rsidRPr="00CB6BD3" w:rsidRDefault="004F76D4" w:rsidP="001500A1">
            <w:pPr>
              <w:suppressAutoHyphens w:val="0"/>
              <w:spacing w:line="276" w:lineRule="auto"/>
              <w:rPr>
                <w:sz w:val="22"/>
                <w:szCs w:val="22"/>
              </w:rPr>
            </w:pPr>
            <w:r w:rsidRPr="007F7AF8">
              <w:rPr>
                <w:sz w:val="22"/>
                <w:szCs w:val="22"/>
              </w:rPr>
              <w:t>1.9</w:t>
            </w:r>
          </w:p>
        </w:tc>
        <w:tc>
          <w:tcPr>
            <w:tcW w:w="553" w:type="pct"/>
            <w:noWrap/>
            <w:vAlign w:val="bottom"/>
            <w:hideMark/>
          </w:tcPr>
          <w:p w14:paraId="04ED2EFE" w14:textId="77777777" w:rsidR="004F76D4" w:rsidRPr="00CB6BD3" w:rsidRDefault="004F76D4" w:rsidP="001500A1">
            <w:pPr>
              <w:suppressAutoHyphens w:val="0"/>
              <w:spacing w:line="276" w:lineRule="auto"/>
              <w:rPr>
                <w:sz w:val="22"/>
                <w:szCs w:val="22"/>
              </w:rPr>
            </w:pPr>
            <w:r w:rsidRPr="007F7AF8">
              <w:rPr>
                <w:sz w:val="22"/>
                <w:szCs w:val="22"/>
              </w:rPr>
              <w:t>1.91</w:t>
            </w:r>
          </w:p>
        </w:tc>
        <w:tc>
          <w:tcPr>
            <w:tcW w:w="553" w:type="pct"/>
            <w:noWrap/>
            <w:vAlign w:val="bottom"/>
            <w:hideMark/>
          </w:tcPr>
          <w:p w14:paraId="1A306658" w14:textId="77777777" w:rsidR="004F76D4" w:rsidRPr="00CB6BD3" w:rsidRDefault="004F76D4" w:rsidP="001500A1">
            <w:pPr>
              <w:suppressAutoHyphens w:val="0"/>
              <w:spacing w:line="276" w:lineRule="auto"/>
              <w:rPr>
                <w:sz w:val="22"/>
                <w:szCs w:val="22"/>
              </w:rPr>
            </w:pPr>
            <w:r w:rsidRPr="007F7AF8">
              <w:rPr>
                <w:sz w:val="22"/>
                <w:szCs w:val="22"/>
              </w:rPr>
              <w:t>1.54</w:t>
            </w:r>
          </w:p>
        </w:tc>
        <w:tc>
          <w:tcPr>
            <w:tcW w:w="502" w:type="pct"/>
            <w:noWrap/>
            <w:vAlign w:val="bottom"/>
            <w:hideMark/>
          </w:tcPr>
          <w:p w14:paraId="4DD30DEB" w14:textId="77777777" w:rsidR="004F76D4" w:rsidRPr="00CB6BD3" w:rsidRDefault="004F76D4" w:rsidP="001500A1">
            <w:pPr>
              <w:suppressAutoHyphens w:val="0"/>
              <w:spacing w:line="276" w:lineRule="auto"/>
              <w:rPr>
                <w:sz w:val="22"/>
                <w:szCs w:val="22"/>
              </w:rPr>
            </w:pPr>
            <w:r w:rsidRPr="007F7AF8">
              <w:rPr>
                <w:sz w:val="22"/>
                <w:szCs w:val="22"/>
              </w:rPr>
              <w:t>1.91</w:t>
            </w:r>
          </w:p>
        </w:tc>
        <w:tc>
          <w:tcPr>
            <w:tcW w:w="502" w:type="pct"/>
            <w:noWrap/>
            <w:vAlign w:val="bottom"/>
            <w:hideMark/>
          </w:tcPr>
          <w:p w14:paraId="34C9C2F1" w14:textId="77777777" w:rsidR="004F76D4" w:rsidRPr="00CB6BD3" w:rsidRDefault="004F76D4" w:rsidP="001500A1">
            <w:pPr>
              <w:suppressAutoHyphens w:val="0"/>
              <w:spacing w:line="276" w:lineRule="auto"/>
              <w:rPr>
                <w:sz w:val="22"/>
                <w:szCs w:val="22"/>
              </w:rPr>
            </w:pPr>
            <w:r w:rsidRPr="007F7AF8">
              <w:rPr>
                <w:sz w:val="22"/>
                <w:szCs w:val="22"/>
              </w:rPr>
              <w:t>1.52</w:t>
            </w:r>
          </w:p>
        </w:tc>
        <w:tc>
          <w:tcPr>
            <w:tcW w:w="502" w:type="pct"/>
            <w:shd w:val="clear" w:color="auto" w:fill="auto"/>
            <w:noWrap/>
            <w:vAlign w:val="bottom"/>
            <w:hideMark/>
          </w:tcPr>
          <w:p w14:paraId="3B4877D6" w14:textId="77777777" w:rsidR="004F76D4" w:rsidRPr="00CB6BD3" w:rsidRDefault="004F76D4" w:rsidP="001500A1">
            <w:pPr>
              <w:suppressAutoHyphens w:val="0"/>
              <w:spacing w:line="276" w:lineRule="auto"/>
              <w:rPr>
                <w:sz w:val="22"/>
                <w:szCs w:val="22"/>
              </w:rPr>
            </w:pPr>
            <w:r w:rsidRPr="007F7AF8">
              <w:rPr>
                <w:sz w:val="22"/>
                <w:szCs w:val="22"/>
              </w:rPr>
              <w:t>1.39</w:t>
            </w:r>
          </w:p>
        </w:tc>
        <w:tc>
          <w:tcPr>
            <w:tcW w:w="683" w:type="pct"/>
            <w:shd w:val="clear" w:color="auto" w:fill="auto"/>
            <w:noWrap/>
            <w:vAlign w:val="bottom"/>
            <w:hideMark/>
          </w:tcPr>
          <w:p w14:paraId="662A0FE0" w14:textId="77777777" w:rsidR="004F76D4" w:rsidRPr="00CB6BD3" w:rsidRDefault="004F76D4" w:rsidP="001500A1">
            <w:pPr>
              <w:suppressAutoHyphens w:val="0"/>
              <w:spacing w:line="276" w:lineRule="auto"/>
              <w:rPr>
                <w:sz w:val="22"/>
                <w:szCs w:val="22"/>
              </w:rPr>
            </w:pPr>
            <w:r w:rsidRPr="007F7AF8">
              <w:rPr>
                <w:sz w:val="22"/>
                <w:szCs w:val="22"/>
              </w:rPr>
              <w:t>1.42</w:t>
            </w:r>
          </w:p>
        </w:tc>
      </w:tr>
      <w:tr w:rsidR="004F76D4" w:rsidRPr="00CB6BD3" w14:paraId="3A1DD238" w14:textId="77777777" w:rsidTr="00976938">
        <w:trPr>
          <w:trHeight w:val="288"/>
        </w:trPr>
        <w:tc>
          <w:tcPr>
            <w:tcW w:w="702" w:type="pct"/>
            <w:noWrap/>
            <w:hideMark/>
          </w:tcPr>
          <w:p w14:paraId="583C83FD" w14:textId="77777777" w:rsidR="004F76D4" w:rsidRPr="00CB6BD3" w:rsidRDefault="00000000" w:rsidP="001500A1">
            <w:pPr>
              <w:suppressAutoHyphens w:val="0"/>
              <w:spacing w:line="276" w:lineRule="auto"/>
              <w:rPr>
                <w:sz w:val="22"/>
                <w:szCs w:val="22"/>
              </w:rPr>
            </w:pPr>
            <m:oMathPara>
              <m:oMathParaPr>
                <m:jc m:val="left"/>
              </m:oMathParaP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aa</m:t>
                    </m:r>
                  </m:sub>
                </m:sSub>
              </m:oMath>
            </m:oMathPara>
          </w:p>
        </w:tc>
        <w:tc>
          <w:tcPr>
            <w:tcW w:w="502" w:type="pct"/>
            <w:noWrap/>
            <w:vAlign w:val="bottom"/>
          </w:tcPr>
          <w:p w14:paraId="24A07739" w14:textId="77777777" w:rsidR="004F76D4" w:rsidRPr="00CB6BD3" w:rsidRDefault="004F76D4" w:rsidP="001500A1">
            <w:pPr>
              <w:suppressAutoHyphens w:val="0"/>
              <w:spacing w:line="276" w:lineRule="auto"/>
              <w:rPr>
                <w:sz w:val="22"/>
                <w:szCs w:val="22"/>
              </w:rPr>
            </w:pPr>
          </w:p>
        </w:tc>
        <w:tc>
          <w:tcPr>
            <w:tcW w:w="502" w:type="pct"/>
            <w:noWrap/>
            <w:vAlign w:val="bottom"/>
            <w:hideMark/>
          </w:tcPr>
          <w:p w14:paraId="3B0A9847" w14:textId="77777777" w:rsidR="004F76D4" w:rsidRPr="00CB6BD3" w:rsidRDefault="004F76D4" w:rsidP="001500A1">
            <w:pPr>
              <w:suppressAutoHyphens w:val="0"/>
              <w:spacing w:line="276" w:lineRule="auto"/>
              <w:rPr>
                <w:sz w:val="22"/>
                <w:szCs w:val="22"/>
              </w:rPr>
            </w:pPr>
            <w:r w:rsidRPr="007F7AF8">
              <w:rPr>
                <w:sz w:val="22"/>
                <w:szCs w:val="22"/>
              </w:rPr>
              <w:t>3.89</w:t>
            </w:r>
          </w:p>
        </w:tc>
        <w:tc>
          <w:tcPr>
            <w:tcW w:w="553" w:type="pct"/>
            <w:noWrap/>
            <w:vAlign w:val="bottom"/>
            <w:hideMark/>
          </w:tcPr>
          <w:p w14:paraId="2080BC14" w14:textId="77777777" w:rsidR="004F76D4" w:rsidRPr="00CB6BD3" w:rsidRDefault="004F76D4" w:rsidP="001500A1">
            <w:pPr>
              <w:suppressAutoHyphens w:val="0"/>
              <w:spacing w:line="276" w:lineRule="auto"/>
              <w:rPr>
                <w:sz w:val="22"/>
                <w:szCs w:val="22"/>
              </w:rPr>
            </w:pPr>
            <w:r w:rsidRPr="007F7AF8">
              <w:rPr>
                <w:sz w:val="22"/>
                <w:szCs w:val="22"/>
              </w:rPr>
              <w:t>3.89</w:t>
            </w:r>
          </w:p>
        </w:tc>
        <w:tc>
          <w:tcPr>
            <w:tcW w:w="553" w:type="pct"/>
            <w:noWrap/>
            <w:vAlign w:val="bottom"/>
            <w:hideMark/>
          </w:tcPr>
          <w:p w14:paraId="05BC0E68" w14:textId="77777777" w:rsidR="004F76D4" w:rsidRPr="00CB6BD3" w:rsidRDefault="004F76D4" w:rsidP="001500A1">
            <w:pPr>
              <w:suppressAutoHyphens w:val="0"/>
              <w:spacing w:line="276" w:lineRule="auto"/>
              <w:rPr>
                <w:sz w:val="22"/>
                <w:szCs w:val="22"/>
              </w:rPr>
            </w:pPr>
            <w:r w:rsidRPr="007F7AF8">
              <w:rPr>
                <w:sz w:val="22"/>
                <w:szCs w:val="22"/>
              </w:rPr>
              <w:t>2.43</w:t>
            </w:r>
          </w:p>
        </w:tc>
        <w:tc>
          <w:tcPr>
            <w:tcW w:w="502" w:type="pct"/>
            <w:noWrap/>
            <w:vAlign w:val="bottom"/>
            <w:hideMark/>
          </w:tcPr>
          <w:p w14:paraId="1A8155AB" w14:textId="77777777" w:rsidR="004F76D4" w:rsidRPr="00CB6BD3" w:rsidRDefault="004F76D4" w:rsidP="001500A1">
            <w:pPr>
              <w:suppressAutoHyphens w:val="0"/>
              <w:spacing w:line="276" w:lineRule="auto"/>
              <w:rPr>
                <w:sz w:val="22"/>
                <w:szCs w:val="22"/>
              </w:rPr>
            </w:pPr>
            <w:r w:rsidRPr="007F7AF8">
              <w:rPr>
                <w:sz w:val="22"/>
                <w:szCs w:val="22"/>
              </w:rPr>
              <w:t>3.9</w:t>
            </w:r>
          </w:p>
        </w:tc>
        <w:tc>
          <w:tcPr>
            <w:tcW w:w="502" w:type="pct"/>
            <w:noWrap/>
            <w:vAlign w:val="bottom"/>
            <w:hideMark/>
          </w:tcPr>
          <w:p w14:paraId="6EC04933" w14:textId="77777777" w:rsidR="004F76D4" w:rsidRPr="00CB6BD3" w:rsidRDefault="004F76D4" w:rsidP="001500A1">
            <w:pPr>
              <w:suppressAutoHyphens w:val="0"/>
              <w:spacing w:line="276" w:lineRule="auto"/>
              <w:rPr>
                <w:sz w:val="22"/>
                <w:szCs w:val="22"/>
              </w:rPr>
            </w:pPr>
            <w:r w:rsidRPr="007F7AF8">
              <w:rPr>
                <w:sz w:val="22"/>
                <w:szCs w:val="22"/>
              </w:rPr>
              <w:t>2.16</w:t>
            </w:r>
          </w:p>
        </w:tc>
        <w:tc>
          <w:tcPr>
            <w:tcW w:w="502" w:type="pct"/>
            <w:shd w:val="clear" w:color="auto" w:fill="auto"/>
            <w:noWrap/>
            <w:vAlign w:val="bottom"/>
          </w:tcPr>
          <w:p w14:paraId="61C51FB0" w14:textId="77777777" w:rsidR="004F76D4" w:rsidRPr="00CB6BD3" w:rsidRDefault="004F76D4" w:rsidP="001500A1">
            <w:pPr>
              <w:suppressAutoHyphens w:val="0"/>
              <w:spacing w:line="276" w:lineRule="auto"/>
              <w:rPr>
                <w:sz w:val="22"/>
                <w:szCs w:val="22"/>
              </w:rPr>
            </w:pPr>
          </w:p>
        </w:tc>
        <w:tc>
          <w:tcPr>
            <w:tcW w:w="683" w:type="pct"/>
            <w:shd w:val="clear" w:color="auto" w:fill="auto"/>
            <w:noWrap/>
            <w:vAlign w:val="bottom"/>
          </w:tcPr>
          <w:p w14:paraId="625D8E02" w14:textId="77777777" w:rsidR="004F76D4" w:rsidRPr="00CB6BD3" w:rsidRDefault="004F76D4" w:rsidP="001500A1">
            <w:pPr>
              <w:suppressAutoHyphens w:val="0"/>
              <w:spacing w:line="276" w:lineRule="auto"/>
              <w:rPr>
                <w:sz w:val="22"/>
                <w:szCs w:val="22"/>
              </w:rPr>
            </w:pPr>
          </w:p>
        </w:tc>
      </w:tr>
      <w:bookmarkEnd w:id="2"/>
      <w:tr w:rsidR="004F76D4" w:rsidRPr="00CB6BD3" w14:paraId="45F7803D" w14:textId="77777777" w:rsidTr="00976938">
        <w:trPr>
          <w:trHeight w:val="288"/>
        </w:trPr>
        <w:tc>
          <w:tcPr>
            <w:tcW w:w="702" w:type="pct"/>
            <w:noWrap/>
            <w:hideMark/>
          </w:tcPr>
          <w:p w14:paraId="251692F9" w14:textId="77777777" w:rsidR="004F76D4" w:rsidRPr="00CB6BD3" w:rsidRDefault="00000000" w:rsidP="001500A1">
            <w:pPr>
              <w:suppressAutoHyphens w:val="0"/>
              <w:spacing w:line="276" w:lineRule="auto"/>
              <w:rPr>
                <w:sz w:val="22"/>
                <w:szCs w:val="22"/>
              </w:rPr>
            </w:pPr>
            <m:oMathPara>
              <m:oMathParaPr>
                <m:jc m:val="left"/>
              </m:oMathParaPr>
              <m:oMath>
                <m:sSub>
                  <m:sSubPr>
                    <m:ctrlPr>
                      <w:rPr>
                        <w:rFonts w:ascii="Cambria Math" w:hAnsi="Cambria Math"/>
                        <w:sz w:val="22"/>
                        <w:szCs w:val="22"/>
                      </w:rPr>
                    </m:ctrlPr>
                  </m:sSubPr>
                  <m:e>
                    <m:r>
                      <w:rPr>
                        <w:rFonts w:ascii="Cambria Math" w:hAnsi="Cambria Math"/>
                        <w:sz w:val="22"/>
                        <w:szCs w:val="22"/>
                      </w:rPr>
                      <m:t>E</m:t>
                    </m:r>
                  </m:e>
                  <m:sub>
                    <m:r>
                      <w:rPr>
                        <w:rFonts w:ascii="Cambria Math" w:hAnsi="Cambria Math"/>
                        <w:sz w:val="22"/>
                        <w:szCs w:val="22"/>
                      </w:rPr>
                      <m:t>l</m:t>
                    </m:r>
                  </m:sub>
                </m:sSub>
              </m:oMath>
            </m:oMathPara>
          </w:p>
        </w:tc>
        <w:tc>
          <w:tcPr>
            <w:tcW w:w="502" w:type="pct"/>
            <w:noWrap/>
            <w:vAlign w:val="bottom"/>
          </w:tcPr>
          <w:p w14:paraId="6E11321F" w14:textId="77777777" w:rsidR="004F76D4" w:rsidRPr="00CB6BD3" w:rsidRDefault="004F76D4" w:rsidP="001500A1">
            <w:pPr>
              <w:suppressAutoHyphens w:val="0"/>
              <w:spacing w:line="276" w:lineRule="auto"/>
              <w:rPr>
                <w:sz w:val="22"/>
                <w:szCs w:val="22"/>
              </w:rPr>
            </w:pPr>
          </w:p>
        </w:tc>
        <w:tc>
          <w:tcPr>
            <w:tcW w:w="502" w:type="pct"/>
            <w:noWrap/>
            <w:vAlign w:val="bottom"/>
          </w:tcPr>
          <w:p w14:paraId="24BCBD09" w14:textId="77777777" w:rsidR="004F76D4" w:rsidRPr="00CB6BD3" w:rsidRDefault="004F76D4" w:rsidP="001500A1">
            <w:pPr>
              <w:suppressAutoHyphens w:val="0"/>
              <w:spacing w:line="276" w:lineRule="auto"/>
              <w:rPr>
                <w:sz w:val="22"/>
                <w:szCs w:val="22"/>
              </w:rPr>
            </w:pPr>
          </w:p>
        </w:tc>
        <w:tc>
          <w:tcPr>
            <w:tcW w:w="553" w:type="pct"/>
            <w:noWrap/>
            <w:vAlign w:val="bottom"/>
            <w:hideMark/>
          </w:tcPr>
          <w:p w14:paraId="77ACB9CA" w14:textId="77777777" w:rsidR="004F76D4" w:rsidRPr="00CB6BD3" w:rsidRDefault="004F76D4" w:rsidP="001500A1">
            <w:pPr>
              <w:suppressAutoHyphens w:val="0"/>
              <w:spacing w:line="276" w:lineRule="auto"/>
              <w:rPr>
                <w:sz w:val="22"/>
                <w:szCs w:val="22"/>
              </w:rPr>
            </w:pPr>
            <w:r w:rsidRPr="007F7AF8">
              <w:rPr>
                <w:sz w:val="22"/>
                <w:szCs w:val="22"/>
              </w:rPr>
              <w:t>258.13</w:t>
            </w:r>
          </w:p>
        </w:tc>
        <w:tc>
          <w:tcPr>
            <w:tcW w:w="553" w:type="pct"/>
            <w:noWrap/>
            <w:vAlign w:val="bottom"/>
            <w:hideMark/>
          </w:tcPr>
          <w:p w14:paraId="38606B13" w14:textId="77777777" w:rsidR="004F76D4" w:rsidRPr="00CB6BD3" w:rsidRDefault="004F76D4" w:rsidP="001500A1">
            <w:pPr>
              <w:suppressAutoHyphens w:val="0"/>
              <w:spacing w:line="276" w:lineRule="auto"/>
              <w:rPr>
                <w:sz w:val="22"/>
                <w:szCs w:val="22"/>
              </w:rPr>
            </w:pPr>
            <w:r w:rsidRPr="007F7AF8">
              <w:rPr>
                <w:sz w:val="22"/>
                <w:szCs w:val="22"/>
              </w:rPr>
              <w:t>243.08</w:t>
            </w:r>
          </w:p>
        </w:tc>
        <w:tc>
          <w:tcPr>
            <w:tcW w:w="502" w:type="pct"/>
            <w:noWrap/>
            <w:vAlign w:val="bottom"/>
          </w:tcPr>
          <w:p w14:paraId="65F898EF" w14:textId="77777777" w:rsidR="004F76D4" w:rsidRPr="00CB6BD3" w:rsidRDefault="004F76D4" w:rsidP="001500A1">
            <w:pPr>
              <w:suppressAutoHyphens w:val="0"/>
              <w:spacing w:line="276" w:lineRule="auto"/>
              <w:rPr>
                <w:sz w:val="22"/>
                <w:szCs w:val="22"/>
              </w:rPr>
            </w:pPr>
          </w:p>
        </w:tc>
        <w:tc>
          <w:tcPr>
            <w:tcW w:w="502" w:type="pct"/>
            <w:noWrap/>
            <w:vAlign w:val="bottom"/>
          </w:tcPr>
          <w:p w14:paraId="0D0FEB49" w14:textId="77777777" w:rsidR="004F76D4" w:rsidRPr="00CB6BD3" w:rsidRDefault="004F76D4" w:rsidP="001500A1">
            <w:pPr>
              <w:suppressAutoHyphens w:val="0"/>
              <w:spacing w:line="276" w:lineRule="auto"/>
              <w:rPr>
                <w:sz w:val="22"/>
                <w:szCs w:val="22"/>
              </w:rPr>
            </w:pPr>
          </w:p>
        </w:tc>
        <w:tc>
          <w:tcPr>
            <w:tcW w:w="502" w:type="pct"/>
            <w:shd w:val="clear" w:color="auto" w:fill="auto"/>
            <w:noWrap/>
            <w:vAlign w:val="bottom"/>
          </w:tcPr>
          <w:p w14:paraId="36C1F68F" w14:textId="77777777" w:rsidR="004F76D4" w:rsidRPr="00CB6BD3" w:rsidRDefault="004F76D4" w:rsidP="001500A1">
            <w:pPr>
              <w:suppressAutoHyphens w:val="0"/>
              <w:spacing w:line="276" w:lineRule="auto"/>
              <w:rPr>
                <w:sz w:val="22"/>
                <w:szCs w:val="22"/>
              </w:rPr>
            </w:pPr>
          </w:p>
        </w:tc>
        <w:tc>
          <w:tcPr>
            <w:tcW w:w="683" w:type="pct"/>
            <w:shd w:val="clear" w:color="auto" w:fill="auto"/>
            <w:noWrap/>
            <w:vAlign w:val="bottom"/>
          </w:tcPr>
          <w:p w14:paraId="4A1C97C7" w14:textId="77777777" w:rsidR="004F76D4" w:rsidRPr="00CB6BD3" w:rsidRDefault="004F76D4" w:rsidP="001500A1">
            <w:pPr>
              <w:suppressAutoHyphens w:val="0"/>
              <w:spacing w:line="276" w:lineRule="auto"/>
              <w:rPr>
                <w:sz w:val="22"/>
                <w:szCs w:val="22"/>
              </w:rPr>
            </w:pPr>
          </w:p>
        </w:tc>
      </w:tr>
      <w:tr w:rsidR="004F76D4" w:rsidRPr="00CB6BD3" w14:paraId="782B1837" w14:textId="77777777" w:rsidTr="00976938">
        <w:trPr>
          <w:trHeight w:val="288"/>
        </w:trPr>
        <w:tc>
          <w:tcPr>
            <w:tcW w:w="702" w:type="pct"/>
            <w:noWrap/>
            <w:hideMark/>
          </w:tcPr>
          <w:p w14:paraId="42FF80EC" w14:textId="77777777" w:rsidR="004F76D4" w:rsidRPr="00CB6BD3" w:rsidRDefault="00000000" w:rsidP="001500A1">
            <w:pPr>
              <w:suppressAutoHyphens w:val="0"/>
              <w:spacing w:line="276" w:lineRule="auto"/>
              <w:rPr>
                <w:sz w:val="22"/>
                <w:szCs w:val="22"/>
              </w:rPr>
            </w:pPr>
            <m:oMathPara>
              <m:oMathParaPr>
                <m:jc m:val="left"/>
              </m:oMathParaPr>
              <m:oMath>
                <m:sSub>
                  <m:sSubPr>
                    <m:ctrlPr>
                      <w:rPr>
                        <w:rFonts w:ascii="Cambria Math" w:hAnsi="Cambria Math"/>
                        <w:sz w:val="22"/>
                        <w:szCs w:val="22"/>
                      </w:rPr>
                    </m:ctrlPr>
                  </m:sSubPr>
                  <m:e>
                    <m:r>
                      <w:rPr>
                        <w:rFonts w:ascii="Cambria Math" w:hAnsi="Cambria Math"/>
                        <w:sz w:val="22"/>
                        <w:szCs w:val="22"/>
                      </w:rPr>
                      <m:t>E</m:t>
                    </m:r>
                  </m:e>
                  <m:sub>
                    <m:r>
                      <w:rPr>
                        <w:rFonts w:ascii="Cambria Math" w:hAnsi="Cambria Math"/>
                        <w:sz w:val="22"/>
                        <w:szCs w:val="22"/>
                      </w:rPr>
                      <m:t>nl</m:t>
                    </m:r>
                  </m:sub>
                </m:sSub>
              </m:oMath>
            </m:oMathPara>
          </w:p>
        </w:tc>
        <w:tc>
          <w:tcPr>
            <w:tcW w:w="502" w:type="pct"/>
            <w:noWrap/>
            <w:vAlign w:val="bottom"/>
          </w:tcPr>
          <w:p w14:paraId="5F01B2A0" w14:textId="77777777" w:rsidR="004F76D4" w:rsidRPr="00CB6BD3" w:rsidRDefault="004F76D4" w:rsidP="001500A1">
            <w:pPr>
              <w:suppressAutoHyphens w:val="0"/>
              <w:spacing w:line="276" w:lineRule="auto"/>
              <w:rPr>
                <w:sz w:val="22"/>
                <w:szCs w:val="22"/>
              </w:rPr>
            </w:pPr>
          </w:p>
        </w:tc>
        <w:tc>
          <w:tcPr>
            <w:tcW w:w="502" w:type="pct"/>
            <w:noWrap/>
            <w:vAlign w:val="bottom"/>
          </w:tcPr>
          <w:p w14:paraId="5F2E9C9C" w14:textId="77777777" w:rsidR="004F76D4" w:rsidRPr="00CB6BD3" w:rsidRDefault="004F76D4" w:rsidP="001500A1">
            <w:pPr>
              <w:suppressAutoHyphens w:val="0"/>
              <w:spacing w:line="276" w:lineRule="auto"/>
              <w:rPr>
                <w:sz w:val="22"/>
                <w:szCs w:val="22"/>
              </w:rPr>
            </w:pPr>
          </w:p>
        </w:tc>
        <w:tc>
          <w:tcPr>
            <w:tcW w:w="553" w:type="pct"/>
            <w:noWrap/>
            <w:vAlign w:val="bottom"/>
          </w:tcPr>
          <w:p w14:paraId="1A3AE983" w14:textId="77777777" w:rsidR="004F76D4" w:rsidRPr="00CB6BD3" w:rsidRDefault="004F76D4" w:rsidP="001500A1">
            <w:pPr>
              <w:suppressAutoHyphens w:val="0"/>
              <w:spacing w:line="276" w:lineRule="auto"/>
              <w:rPr>
                <w:sz w:val="22"/>
                <w:szCs w:val="22"/>
              </w:rPr>
            </w:pPr>
          </w:p>
        </w:tc>
        <w:tc>
          <w:tcPr>
            <w:tcW w:w="553" w:type="pct"/>
            <w:noWrap/>
            <w:vAlign w:val="bottom"/>
          </w:tcPr>
          <w:p w14:paraId="611CFC16" w14:textId="77777777" w:rsidR="004F76D4" w:rsidRPr="00CB6BD3" w:rsidRDefault="004F76D4" w:rsidP="001500A1">
            <w:pPr>
              <w:suppressAutoHyphens w:val="0"/>
              <w:spacing w:line="276" w:lineRule="auto"/>
              <w:rPr>
                <w:sz w:val="22"/>
                <w:szCs w:val="22"/>
              </w:rPr>
            </w:pPr>
          </w:p>
        </w:tc>
        <w:tc>
          <w:tcPr>
            <w:tcW w:w="502" w:type="pct"/>
            <w:noWrap/>
            <w:vAlign w:val="bottom"/>
            <w:hideMark/>
          </w:tcPr>
          <w:p w14:paraId="2FFFCC5B" w14:textId="77777777" w:rsidR="004F76D4" w:rsidRPr="00CB6BD3" w:rsidRDefault="004F76D4" w:rsidP="001500A1">
            <w:pPr>
              <w:suppressAutoHyphens w:val="0"/>
              <w:spacing w:line="276" w:lineRule="auto"/>
              <w:rPr>
                <w:sz w:val="22"/>
                <w:szCs w:val="22"/>
              </w:rPr>
            </w:pPr>
            <w:r w:rsidRPr="007F7AF8">
              <w:rPr>
                <w:sz w:val="22"/>
                <w:szCs w:val="22"/>
              </w:rPr>
              <w:t>207.2</w:t>
            </w:r>
          </w:p>
        </w:tc>
        <w:tc>
          <w:tcPr>
            <w:tcW w:w="502" w:type="pct"/>
            <w:noWrap/>
            <w:vAlign w:val="bottom"/>
            <w:hideMark/>
          </w:tcPr>
          <w:p w14:paraId="034F9C46" w14:textId="77777777" w:rsidR="004F76D4" w:rsidRPr="00CB6BD3" w:rsidRDefault="004F76D4" w:rsidP="001500A1">
            <w:pPr>
              <w:suppressAutoHyphens w:val="0"/>
              <w:spacing w:line="276" w:lineRule="auto"/>
              <w:rPr>
                <w:sz w:val="22"/>
                <w:szCs w:val="22"/>
              </w:rPr>
            </w:pPr>
            <w:r w:rsidRPr="007F7AF8">
              <w:rPr>
                <w:sz w:val="22"/>
                <w:szCs w:val="22"/>
              </w:rPr>
              <w:t>198.1</w:t>
            </w:r>
          </w:p>
        </w:tc>
        <w:tc>
          <w:tcPr>
            <w:tcW w:w="502" w:type="pct"/>
            <w:shd w:val="clear" w:color="auto" w:fill="auto"/>
            <w:noWrap/>
            <w:vAlign w:val="bottom"/>
          </w:tcPr>
          <w:p w14:paraId="202ADB69" w14:textId="77777777" w:rsidR="004F76D4" w:rsidRPr="00CB6BD3" w:rsidRDefault="004F76D4" w:rsidP="001500A1">
            <w:pPr>
              <w:suppressAutoHyphens w:val="0"/>
              <w:spacing w:line="276" w:lineRule="auto"/>
              <w:rPr>
                <w:sz w:val="22"/>
                <w:szCs w:val="22"/>
              </w:rPr>
            </w:pPr>
          </w:p>
        </w:tc>
        <w:tc>
          <w:tcPr>
            <w:tcW w:w="683" w:type="pct"/>
            <w:shd w:val="clear" w:color="auto" w:fill="auto"/>
            <w:noWrap/>
            <w:vAlign w:val="bottom"/>
          </w:tcPr>
          <w:p w14:paraId="2730048B" w14:textId="77777777" w:rsidR="004F76D4" w:rsidRPr="00CB6BD3" w:rsidRDefault="004F76D4" w:rsidP="001500A1">
            <w:pPr>
              <w:suppressAutoHyphens w:val="0"/>
              <w:spacing w:line="276" w:lineRule="auto"/>
              <w:rPr>
                <w:sz w:val="22"/>
                <w:szCs w:val="22"/>
              </w:rPr>
            </w:pPr>
          </w:p>
        </w:tc>
      </w:tr>
      <w:tr w:rsidR="004F76D4" w:rsidRPr="00CB6BD3" w14:paraId="17F1A4E1" w14:textId="77777777" w:rsidTr="00976938">
        <w:trPr>
          <w:trHeight w:val="288"/>
        </w:trPr>
        <w:tc>
          <w:tcPr>
            <w:tcW w:w="702" w:type="pct"/>
            <w:noWrap/>
          </w:tcPr>
          <w:p w14:paraId="284D0060" w14:textId="77777777" w:rsidR="004F76D4" w:rsidRPr="00CB6BD3" w:rsidRDefault="00000000" w:rsidP="001500A1">
            <w:pPr>
              <w:suppressAutoHyphens w:val="0"/>
              <w:spacing w:line="276" w:lineRule="auto"/>
              <w:rPr>
                <w:rFonts w:eastAsia="Calibri"/>
                <w:sz w:val="22"/>
                <w:szCs w:val="22"/>
              </w:rPr>
            </w:pP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a</m:t>
                  </m:r>
                </m:sub>
              </m:sSub>
            </m:oMath>
            <w:r w:rsidR="004F76D4" w:rsidRPr="00CB6BD3">
              <w:rPr>
                <w:rFonts w:ascii="Cambria Math" w:hAnsi="Cambria Math" w:cs="Cambria Math"/>
                <w:sz w:val="22"/>
                <w:szCs w:val="22"/>
              </w:rPr>
              <w:t>⊙</w:t>
            </w:r>
            <m:oMath>
              <m:sSub>
                <m:sSubPr>
                  <m:ctrlPr>
                    <w:rPr>
                      <w:rFonts w:ascii="Cambria Math" w:hAnsi="Cambria Math"/>
                      <w:sz w:val="22"/>
                      <w:szCs w:val="22"/>
                    </w:rPr>
                  </m:ctrlPr>
                </m:sSubPr>
                <m:e>
                  <m:r>
                    <w:rPr>
                      <w:rFonts w:ascii="Cambria Math" w:hAnsi="Cambria Math"/>
                      <w:sz w:val="22"/>
                      <w:szCs w:val="22"/>
                    </w:rPr>
                    <m:t>E</m:t>
                  </m:r>
                </m:e>
                <m:sub>
                  <m:r>
                    <w:rPr>
                      <w:rFonts w:ascii="Cambria Math" w:hAnsi="Cambria Math"/>
                      <w:sz w:val="22"/>
                      <w:szCs w:val="22"/>
                    </w:rPr>
                    <m:t>l</m:t>
                  </m:r>
                </m:sub>
              </m:sSub>
            </m:oMath>
          </w:p>
        </w:tc>
        <w:tc>
          <w:tcPr>
            <w:tcW w:w="502" w:type="pct"/>
            <w:noWrap/>
            <w:vAlign w:val="bottom"/>
          </w:tcPr>
          <w:p w14:paraId="2D14293C" w14:textId="77777777" w:rsidR="004F76D4" w:rsidRPr="00CB6BD3" w:rsidRDefault="004F76D4" w:rsidP="001500A1">
            <w:pPr>
              <w:suppressAutoHyphens w:val="0"/>
              <w:spacing w:line="276" w:lineRule="auto"/>
              <w:rPr>
                <w:sz w:val="22"/>
                <w:szCs w:val="22"/>
              </w:rPr>
            </w:pPr>
          </w:p>
        </w:tc>
        <w:tc>
          <w:tcPr>
            <w:tcW w:w="502" w:type="pct"/>
            <w:noWrap/>
            <w:vAlign w:val="bottom"/>
          </w:tcPr>
          <w:p w14:paraId="797EABC6" w14:textId="77777777" w:rsidR="004F76D4" w:rsidRPr="00CB6BD3" w:rsidRDefault="004F76D4" w:rsidP="001500A1">
            <w:pPr>
              <w:suppressAutoHyphens w:val="0"/>
              <w:spacing w:line="276" w:lineRule="auto"/>
              <w:rPr>
                <w:sz w:val="22"/>
                <w:szCs w:val="22"/>
              </w:rPr>
            </w:pPr>
          </w:p>
        </w:tc>
        <w:tc>
          <w:tcPr>
            <w:tcW w:w="553" w:type="pct"/>
            <w:noWrap/>
            <w:vAlign w:val="bottom"/>
          </w:tcPr>
          <w:p w14:paraId="0B90C7FD" w14:textId="77777777" w:rsidR="004F76D4" w:rsidRPr="00CB6BD3" w:rsidRDefault="004F76D4" w:rsidP="001500A1">
            <w:pPr>
              <w:suppressAutoHyphens w:val="0"/>
              <w:spacing w:line="276" w:lineRule="auto"/>
              <w:rPr>
                <w:sz w:val="22"/>
                <w:szCs w:val="22"/>
              </w:rPr>
            </w:pPr>
          </w:p>
        </w:tc>
        <w:tc>
          <w:tcPr>
            <w:tcW w:w="553" w:type="pct"/>
            <w:noWrap/>
            <w:vAlign w:val="bottom"/>
          </w:tcPr>
          <w:p w14:paraId="4C54EE88" w14:textId="77777777" w:rsidR="004F76D4" w:rsidRPr="0027141C" w:rsidRDefault="004F76D4" w:rsidP="001500A1">
            <w:pPr>
              <w:rPr>
                <w:sz w:val="22"/>
                <w:szCs w:val="22"/>
              </w:rPr>
            </w:pPr>
            <w:r w:rsidRPr="0027141C">
              <w:rPr>
                <w:sz w:val="22"/>
                <w:szCs w:val="22"/>
              </w:rPr>
              <w:t>4.37</w:t>
            </w:r>
          </w:p>
        </w:tc>
        <w:tc>
          <w:tcPr>
            <w:tcW w:w="502" w:type="pct"/>
            <w:noWrap/>
            <w:vAlign w:val="bottom"/>
          </w:tcPr>
          <w:p w14:paraId="714FA507" w14:textId="77777777" w:rsidR="004F76D4" w:rsidRPr="00CB6BD3" w:rsidRDefault="004F76D4" w:rsidP="001500A1">
            <w:pPr>
              <w:suppressAutoHyphens w:val="0"/>
              <w:spacing w:line="276" w:lineRule="auto"/>
              <w:rPr>
                <w:sz w:val="22"/>
                <w:szCs w:val="22"/>
              </w:rPr>
            </w:pPr>
          </w:p>
        </w:tc>
        <w:tc>
          <w:tcPr>
            <w:tcW w:w="502" w:type="pct"/>
            <w:noWrap/>
            <w:vAlign w:val="bottom"/>
          </w:tcPr>
          <w:p w14:paraId="177B04A4" w14:textId="77777777" w:rsidR="004F76D4" w:rsidRPr="00CB6BD3" w:rsidRDefault="004F76D4" w:rsidP="001500A1">
            <w:pPr>
              <w:suppressAutoHyphens w:val="0"/>
              <w:spacing w:line="276" w:lineRule="auto"/>
              <w:rPr>
                <w:sz w:val="22"/>
                <w:szCs w:val="22"/>
              </w:rPr>
            </w:pPr>
          </w:p>
        </w:tc>
        <w:tc>
          <w:tcPr>
            <w:tcW w:w="502" w:type="pct"/>
            <w:shd w:val="clear" w:color="auto" w:fill="auto"/>
            <w:noWrap/>
            <w:vAlign w:val="bottom"/>
          </w:tcPr>
          <w:p w14:paraId="656DCE3C" w14:textId="77777777" w:rsidR="004F76D4" w:rsidRPr="00CB6BD3" w:rsidRDefault="004F76D4" w:rsidP="001500A1">
            <w:pPr>
              <w:suppressAutoHyphens w:val="0"/>
              <w:spacing w:line="276" w:lineRule="auto"/>
              <w:rPr>
                <w:sz w:val="22"/>
                <w:szCs w:val="22"/>
              </w:rPr>
            </w:pPr>
            <w:r w:rsidRPr="007F7AF8">
              <w:rPr>
                <w:sz w:val="22"/>
                <w:szCs w:val="22"/>
              </w:rPr>
              <w:t>5.07</w:t>
            </w:r>
          </w:p>
        </w:tc>
        <w:tc>
          <w:tcPr>
            <w:tcW w:w="683" w:type="pct"/>
            <w:shd w:val="clear" w:color="auto" w:fill="auto"/>
            <w:noWrap/>
            <w:vAlign w:val="bottom"/>
          </w:tcPr>
          <w:p w14:paraId="408DB8A7" w14:textId="77777777" w:rsidR="004F76D4" w:rsidRPr="00CB6BD3" w:rsidRDefault="004F76D4" w:rsidP="001500A1">
            <w:pPr>
              <w:suppressAutoHyphens w:val="0"/>
              <w:spacing w:line="276" w:lineRule="auto"/>
              <w:rPr>
                <w:sz w:val="22"/>
                <w:szCs w:val="22"/>
              </w:rPr>
            </w:pPr>
            <w:r w:rsidRPr="007F7AF8">
              <w:rPr>
                <w:sz w:val="22"/>
                <w:szCs w:val="22"/>
              </w:rPr>
              <w:t>4.81</w:t>
            </w:r>
          </w:p>
        </w:tc>
      </w:tr>
      <w:tr w:rsidR="004F76D4" w:rsidRPr="00CB6BD3" w14:paraId="3C1E09D7" w14:textId="77777777" w:rsidTr="00976938">
        <w:trPr>
          <w:trHeight w:val="288"/>
        </w:trPr>
        <w:tc>
          <w:tcPr>
            <w:tcW w:w="702" w:type="pct"/>
            <w:noWrap/>
          </w:tcPr>
          <w:p w14:paraId="2C4F06C9" w14:textId="77777777" w:rsidR="004F76D4" w:rsidRPr="00CB6BD3" w:rsidRDefault="00000000" w:rsidP="001500A1">
            <w:pPr>
              <w:suppressAutoHyphens w:val="0"/>
              <w:spacing w:line="276" w:lineRule="auto"/>
              <w:rPr>
                <w:rFonts w:eastAsia="Calibri"/>
                <w:sz w:val="22"/>
                <w:szCs w:val="22"/>
              </w:rPr>
            </w:pP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a</m:t>
                  </m:r>
                </m:sub>
              </m:sSub>
            </m:oMath>
            <w:r w:rsidR="004F76D4" w:rsidRPr="00CB6BD3">
              <w:rPr>
                <w:rFonts w:ascii="Cambria Math" w:hAnsi="Cambria Math" w:cs="Cambria Math"/>
                <w:sz w:val="22"/>
                <w:szCs w:val="22"/>
              </w:rPr>
              <w:t>⊙</w:t>
            </w:r>
            <m:oMath>
              <m:sSub>
                <m:sSubPr>
                  <m:ctrlPr>
                    <w:rPr>
                      <w:rFonts w:ascii="Cambria Math" w:hAnsi="Cambria Math"/>
                      <w:sz w:val="22"/>
                      <w:szCs w:val="22"/>
                    </w:rPr>
                  </m:ctrlPr>
                </m:sSubPr>
                <m:e>
                  <m:r>
                    <w:rPr>
                      <w:rFonts w:ascii="Cambria Math" w:hAnsi="Cambria Math"/>
                      <w:sz w:val="22"/>
                      <w:szCs w:val="22"/>
                    </w:rPr>
                    <m:t>E</m:t>
                  </m:r>
                </m:e>
                <m:sub>
                  <m:r>
                    <w:rPr>
                      <w:rFonts w:ascii="Cambria Math" w:hAnsi="Cambria Math"/>
                      <w:sz w:val="22"/>
                      <w:szCs w:val="22"/>
                    </w:rPr>
                    <m:t>nl</m:t>
                  </m:r>
                </m:sub>
              </m:sSub>
            </m:oMath>
          </w:p>
        </w:tc>
        <w:tc>
          <w:tcPr>
            <w:tcW w:w="502" w:type="pct"/>
            <w:noWrap/>
            <w:vAlign w:val="bottom"/>
          </w:tcPr>
          <w:p w14:paraId="6EC40596" w14:textId="77777777" w:rsidR="004F76D4" w:rsidRPr="00CB6BD3" w:rsidRDefault="004F76D4" w:rsidP="001500A1">
            <w:pPr>
              <w:suppressAutoHyphens w:val="0"/>
              <w:spacing w:line="276" w:lineRule="auto"/>
              <w:rPr>
                <w:sz w:val="22"/>
                <w:szCs w:val="22"/>
              </w:rPr>
            </w:pPr>
          </w:p>
        </w:tc>
        <w:tc>
          <w:tcPr>
            <w:tcW w:w="502" w:type="pct"/>
            <w:noWrap/>
            <w:vAlign w:val="bottom"/>
          </w:tcPr>
          <w:p w14:paraId="71175103" w14:textId="77777777" w:rsidR="004F76D4" w:rsidRPr="00CB6BD3" w:rsidRDefault="004F76D4" w:rsidP="001500A1">
            <w:pPr>
              <w:suppressAutoHyphens w:val="0"/>
              <w:spacing w:line="276" w:lineRule="auto"/>
              <w:rPr>
                <w:sz w:val="22"/>
                <w:szCs w:val="22"/>
              </w:rPr>
            </w:pPr>
          </w:p>
        </w:tc>
        <w:tc>
          <w:tcPr>
            <w:tcW w:w="553" w:type="pct"/>
            <w:noWrap/>
            <w:vAlign w:val="bottom"/>
          </w:tcPr>
          <w:p w14:paraId="268BD44E" w14:textId="77777777" w:rsidR="004F76D4" w:rsidRPr="00CB6BD3" w:rsidRDefault="004F76D4" w:rsidP="001500A1">
            <w:pPr>
              <w:suppressAutoHyphens w:val="0"/>
              <w:spacing w:line="276" w:lineRule="auto"/>
              <w:rPr>
                <w:sz w:val="22"/>
                <w:szCs w:val="22"/>
              </w:rPr>
            </w:pPr>
          </w:p>
        </w:tc>
        <w:tc>
          <w:tcPr>
            <w:tcW w:w="553" w:type="pct"/>
            <w:noWrap/>
            <w:vAlign w:val="bottom"/>
          </w:tcPr>
          <w:p w14:paraId="5D5C83AF" w14:textId="77777777" w:rsidR="004F76D4" w:rsidRPr="00CB6BD3" w:rsidRDefault="004F76D4" w:rsidP="001500A1">
            <w:pPr>
              <w:suppressAutoHyphens w:val="0"/>
              <w:spacing w:line="276" w:lineRule="auto"/>
              <w:rPr>
                <w:sz w:val="22"/>
                <w:szCs w:val="22"/>
              </w:rPr>
            </w:pPr>
          </w:p>
        </w:tc>
        <w:tc>
          <w:tcPr>
            <w:tcW w:w="502" w:type="pct"/>
            <w:noWrap/>
            <w:vAlign w:val="bottom"/>
          </w:tcPr>
          <w:p w14:paraId="4134B820" w14:textId="77777777" w:rsidR="004F76D4" w:rsidRPr="00CB6BD3" w:rsidRDefault="004F76D4" w:rsidP="001500A1">
            <w:pPr>
              <w:suppressAutoHyphens w:val="0"/>
              <w:spacing w:line="276" w:lineRule="auto"/>
              <w:rPr>
                <w:sz w:val="22"/>
                <w:szCs w:val="22"/>
              </w:rPr>
            </w:pPr>
          </w:p>
        </w:tc>
        <w:tc>
          <w:tcPr>
            <w:tcW w:w="502" w:type="pct"/>
            <w:noWrap/>
            <w:vAlign w:val="bottom"/>
          </w:tcPr>
          <w:p w14:paraId="1E887E84" w14:textId="77777777" w:rsidR="004F76D4" w:rsidRPr="00CB6BD3" w:rsidRDefault="004F76D4" w:rsidP="001500A1">
            <w:pPr>
              <w:suppressAutoHyphens w:val="0"/>
              <w:spacing w:line="276" w:lineRule="auto"/>
              <w:rPr>
                <w:sz w:val="22"/>
                <w:szCs w:val="22"/>
              </w:rPr>
            </w:pPr>
            <w:r w:rsidRPr="007F7AF8">
              <w:rPr>
                <w:sz w:val="22"/>
                <w:szCs w:val="22"/>
              </w:rPr>
              <w:t>7.21</w:t>
            </w:r>
          </w:p>
        </w:tc>
        <w:tc>
          <w:tcPr>
            <w:tcW w:w="502" w:type="pct"/>
            <w:shd w:val="clear" w:color="auto" w:fill="auto"/>
            <w:noWrap/>
            <w:vAlign w:val="bottom"/>
          </w:tcPr>
          <w:p w14:paraId="756A4E17" w14:textId="77777777" w:rsidR="004F76D4" w:rsidRPr="00CB6BD3" w:rsidRDefault="004F76D4" w:rsidP="001500A1">
            <w:pPr>
              <w:suppressAutoHyphens w:val="0"/>
              <w:spacing w:line="276" w:lineRule="auto"/>
              <w:rPr>
                <w:sz w:val="22"/>
                <w:szCs w:val="22"/>
              </w:rPr>
            </w:pPr>
          </w:p>
        </w:tc>
        <w:tc>
          <w:tcPr>
            <w:tcW w:w="683" w:type="pct"/>
            <w:shd w:val="clear" w:color="auto" w:fill="auto"/>
            <w:noWrap/>
            <w:vAlign w:val="bottom"/>
          </w:tcPr>
          <w:p w14:paraId="0A42B4C8" w14:textId="77777777" w:rsidR="004F76D4" w:rsidRPr="00CB6BD3" w:rsidRDefault="004F76D4" w:rsidP="001500A1">
            <w:pPr>
              <w:suppressAutoHyphens w:val="0"/>
              <w:spacing w:line="276" w:lineRule="auto"/>
              <w:rPr>
                <w:sz w:val="22"/>
                <w:szCs w:val="22"/>
              </w:rPr>
            </w:pPr>
          </w:p>
        </w:tc>
      </w:tr>
      <w:tr w:rsidR="004F76D4" w:rsidRPr="00CB6BD3" w14:paraId="16EB4A79" w14:textId="77777777" w:rsidTr="00976938">
        <w:trPr>
          <w:trHeight w:val="288"/>
        </w:trPr>
        <w:tc>
          <w:tcPr>
            <w:tcW w:w="702" w:type="pct"/>
            <w:noWrap/>
          </w:tcPr>
          <w:p w14:paraId="676C44E2" w14:textId="77777777" w:rsidR="004F76D4" w:rsidRPr="00CB6BD3" w:rsidRDefault="004F76D4" w:rsidP="001500A1">
            <w:pPr>
              <w:suppressAutoHyphens w:val="0"/>
              <w:spacing w:line="276" w:lineRule="auto"/>
              <w:rPr>
                <w:rFonts w:eastAsia="Calibri"/>
                <w:sz w:val="22"/>
                <w:szCs w:val="22"/>
              </w:rPr>
            </w:pPr>
            <m:oMathPara>
              <m:oMathParaPr>
                <m:jc m:val="left"/>
              </m:oMathParaPr>
              <m:oMath>
                <m:r>
                  <w:rPr>
                    <w:rFonts w:ascii="Cambria Math" w:eastAsiaTheme="minorEastAsia" w:hAnsi="Cambria Math"/>
                    <w:sz w:val="22"/>
                    <w:szCs w:val="22"/>
                  </w:rPr>
                  <m:t>Y</m:t>
                </m:r>
              </m:oMath>
            </m:oMathPara>
          </w:p>
        </w:tc>
        <w:tc>
          <w:tcPr>
            <w:tcW w:w="502" w:type="pct"/>
            <w:noWrap/>
            <w:vAlign w:val="bottom"/>
          </w:tcPr>
          <w:p w14:paraId="3F9B92C1" w14:textId="77777777" w:rsidR="004F76D4" w:rsidRPr="00CB6BD3" w:rsidRDefault="004F76D4" w:rsidP="001500A1">
            <w:pPr>
              <w:suppressAutoHyphens w:val="0"/>
              <w:spacing w:line="276" w:lineRule="auto"/>
              <w:rPr>
                <w:sz w:val="22"/>
                <w:szCs w:val="22"/>
              </w:rPr>
            </w:pPr>
          </w:p>
        </w:tc>
        <w:tc>
          <w:tcPr>
            <w:tcW w:w="502" w:type="pct"/>
            <w:noWrap/>
            <w:vAlign w:val="bottom"/>
          </w:tcPr>
          <w:p w14:paraId="4E59CB3B" w14:textId="77777777" w:rsidR="004F76D4" w:rsidRPr="00CB6BD3" w:rsidRDefault="004F76D4" w:rsidP="001500A1">
            <w:pPr>
              <w:suppressAutoHyphens w:val="0"/>
              <w:spacing w:line="276" w:lineRule="auto"/>
              <w:rPr>
                <w:sz w:val="22"/>
                <w:szCs w:val="22"/>
              </w:rPr>
            </w:pPr>
          </w:p>
        </w:tc>
        <w:tc>
          <w:tcPr>
            <w:tcW w:w="553" w:type="pct"/>
            <w:noWrap/>
            <w:vAlign w:val="bottom"/>
          </w:tcPr>
          <w:p w14:paraId="65D67D75" w14:textId="77777777" w:rsidR="004F76D4" w:rsidRPr="00CB6BD3" w:rsidRDefault="004F76D4" w:rsidP="001500A1">
            <w:pPr>
              <w:suppressAutoHyphens w:val="0"/>
              <w:spacing w:line="276" w:lineRule="auto"/>
              <w:rPr>
                <w:sz w:val="22"/>
                <w:szCs w:val="22"/>
              </w:rPr>
            </w:pPr>
          </w:p>
        </w:tc>
        <w:tc>
          <w:tcPr>
            <w:tcW w:w="553" w:type="pct"/>
            <w:noWrap/>
            <w:vAlign w:val="bottom"/>
          </w:tcPr>
          <w:p w14:paraId="7097E856" w14:textId="77777777" w:rsidR="004F76D4" w:rsidRPr="00CB6BD3" w:rsidRDefault="004F76D4" w:rsidP="001500A1">
            <w:pPr>
              <w:suppressAutoHyphens w:val="0"/>
              <w:spacing w:line="276" w:lineRule="auto"/>
              <w:rPr>
                <w:sz w:val="22"/>
                <w:szCs w:val="22"/>
              </w:rPr>
            </w:pPr>
          </w:p>
        </w:tc>
        <w:tc>
          <w:tcPr>
            <w:tcW w:w="502" w:type="pct"/>
            <w:noWrap/>
            <w:vAlign w:val="bottom"/>
          </w:tcPr>
          <w:p w14:paraId="0EB92E98" w14:textId="77777777" w:rsidR="004F76D4" w:rsidRPr="00CB6BD3" w:rsidRDefault="004F76D4" w:rsidP="001500A1">
            <w:pPr>
              <w:suppressAutoHyphens w:val="0"/>
              <w:spacing w:line="276" w:lineRule="auto"/>
              <w:rPr>
                <w:sz w:val="22"/>
                <w:szCs w:val="22"/>
              </w:rPr>
            </w:pPr>
          </w:p>
        </w:tc>
        <w:tc>
          <w:tcPr>
            <w:tcW w:w="502" w:type="pct"/>
            <w:noWrap/>
            <w:vAlign w:val="bottom"/>
          </w:tcPr>
          <w:p w14:paraId="713D40BA" w14:textId="77777777" w:rsidR="004F76D4" w:rsidRPr="00CB6BD3" w:rsidRDefault="004F76D4" w:rsidP="001500A1">
            <w:pPr>
              <w:suppressAutoHyphens w:val="0"/>
              <w:spacing w:line="276" w:lineRule="auto"/>
              <w:rPr>
                <w:sz w:val="22"/>
                <w:szCs w:val="22"/>
              </w:rPr>
            </w:pPr>
          </w:p>
        </w:tc>
        <w:tc>
          <w:tcPr>
            <w:tcW w:w="502" w:type="pct"/>
            <w:shd w:val="clear" w:color="auto" w:fill="auto"/>
            <w:noWrap/>
            <w:vAlign w:val="bottom"/>
          </w:tcPr>
          <w:p w14:paraId="55E912A9" w14:textId="77777777" w:rsidR="004F76D4" w:rsidRPr="00CB6BD3" w:rsidRDefault="004F76D4" w:rsidP="001500A1">
            <w:pPr>
              <w:suppressAutoHyphens w:val="0"/>
              <w:spacing w:line="276" w:lineRule="auto"/>
              <w:rPr>
                <w:sz w:val="22"/>
                <w:szCs w:val="22"/>
              </w:rPr>
            </w:pPr>
            <w:r w:rsidRPr="007F7AF8">
              <w:rPr>
                <w:sz w:val="22"/>
                <w:szCs w:val="22"/>
              </w:rPr>
              <w:t>1604.91</w:t>
            </w:r>
          </w:p>
        </w:tc>
        <w:tc>
          <w:tcPr>
            <w:tcW w:w="683" w:type="pct"/>
            <w:shd w:val="clear" w:color="auto" w:fill="auto"/>
            <w:noWrap/>
            <w:vAlign w:val="bottom"/>
          </w:tcPr>
          <w:p w14:paraId="697DB73B" w14:textId="77777777" w:rsidR="004F76D4" w:rsidRPr="00CB6BD3" w:rsidRDefault="004F76D4" w:rsidP="001500A1">
            <w:pPr>
              <w:suppressAutoHyphens w:val="0"/>
              <w:spacing w:line="276" w:lineRule="auto"/>
              <w:rPr>
                <w:sz w:val="22"/>
                <w:szCs w:val="22"/>
              </w:rPr>
            </w:pPr>
            <w:r w:rsidRPr="007F7AF8">
              <w:rPr>
                <w:sz w:val="22"/>
                <w:szCs w:val="22"/>
              </w:rPr>
              <w:t>222.12</w:t>
            </w:r>
          </w:p>
        </w:tc>
      </w:tr>
      <w:tr w:rsidR="004F76D4" w:rsidRPr="00CB6BD3" w14:paraId="39456FFA" w14:textId="77777777" w:rsidTr="00976938">
        <w:trPr>
          <w:trHeight w:val="288"/>
        </w:trPr>
        <w:tc>
          <w:tcPr>
            <w:tcW w:w="702" w:type="pct"/>
            <w:noWrap/>
          </w:tcPr>
          <w:p w14:paraId="5B94B6FB" w14:textId="77777777" w:rsidR="004F76D4" w:rsidRPr="00CB6BD3" w:rsidRDefault="004F76D4" w:rsidP="001500A1">
            <w:pPr>
              <w:suppressAutoHyphens w:val="0"/>
              <w:spacing w:line="276" w:lineRule="auto"/>
              <w:rPr>
                <w:rFonts w:eastAsia="Calibri"/>
                <w:sz w:val="22"/>
                <w:szCs w:val="22"/>
              </w:rPr>
            </w:pPr>
            <m:oMathPara>
              <m:oMathParaPr>
                <m:jc m:val="left"/>
              </m:oMathParaPr>
              <m:oMath>
                <m:r>
                  <w:rPr>
                    <w:rFonts w:ascii="Cambria Math" w:eastAsiaTheme="minorEastAsia" w:hAnsi="Cambria Math"/>
                    <w:sz w:val="22"/>
                    <w:szCs w:val="22"/>
                  </w:rPr>
                  <m:t>S</m:t>
                </m:r>
              </m:oMath>
            </m:oMathPara>
          </w:p>
        </w:tc>
        <w:tc>
          <w:tcPr>
            <w:tcW w:w="502" w:type="pct"/>
            <w:noWrap/>
            <w:vAlign w:val="bottom"/>
          </w:tcPr>
          <w:p w14:paraId="733CAFC5" w14:textId="77777777" w:rsidR="004F76D4" w:rsidRPr="00CB6BD3" w:rsidRDefault="004F76D4" w:rsidP="001500A1">
            <w:pPr>
              <w:suppressAutoHyphens w:val="0"/>
              <w:spacing w:line="276" w:lineRule="auto"/>
              <w:rPr>
                <w:sz w:val="22"/>
                <w:szCs w:val="22"/>
              </w:rPr>
            </w:pPr>
          </w:p>
        </w:tc>
        <w:tc>
          <w:tcPr>
            <w:tcW w:w="502" w:type="pct"/>
            <w:noWrap/>
            <w:vAlign w:val="bottom"/>
          </w:tcPr>
          <w:p w14:paraId="7A300AAE" w14:textId="77777777" w:rsidR="004F76D4" w:rsidRPr="00CB6BD3" w:rsidRDefault="004F76D4" w:rsidP="001500A1">
            <w:pPr>
              <w:suppressAutoHyphens w:val="0"/>
              <w:spacing w:line="276" w:lineRule="auto"/>
              <w:rPr>
                <w:sz w:val="22"/>
                <w:szCs w:val="22"/>
              </w:rPr>
            </w:pPr>
          </w:p>
        </w:tc>
        <w:tc>
          <w:tcPr>
            <w:tcW w:w="553" w:type="pct"/>
            <w:noWrap/>
            <w:vAlign w:val="bottom"/>
          </w:tcPr>
          <w:p w14:paraId="2016A7A1" w14:textId="77777777" w:rsidR="004F76D4" w:rsidRPr="00CB6BD3" w:rsidRDefault="004F76D4" w:rsidP="001500A1">
            <w:pPr>
              <w:suppressAutoHyphens w:val="0"/>
              <w:spacing w:line="276" w:lineRule="auto"/>
              <w:rPr>
                <w:sz w:val="22"/>
                <w:szCs w:val="22"/>
              </w:rPr>
            </w:pPr>
          </w:p>
        </w:tc>
        <w:tc>
          <w:tcPr>
            <w:tcW w:w="553" w:type="pct"/>
            <w:noWrap/>
            <w:vAlign w:val="bottom"/>
          </w:tcPr>
          <w:p w14:paraId="20298D0E" w14:textId="77777777" w:rsidR="004F76D4" w:rsidRPr="00CB6BD3" w:rsidRDefault="004F76D4" w:rsidP="001500A1">
            <w:pPr>
              <w:suppressAutoHyphens w:val="0"/>
              <w:spacing w:line="276" w:lineRule="auto"/>
              <w:rPr>
                <w:sz w:val="22"/>
                <w:szCs w:val="22"/>
              </w:rPr>
            </w:pPr>
          </w:p>
        </w:tc>
        <w:tc>
          <w:tcPr>
            <w:tcW w:w="502" w:type="pct"/>
            <w:noWrap/>
            <w:vAlign w:val="bottom"/>
          </w:tcPr>
          <w:p w14:paraId="75150316" w14:textId="77777777" w:rsidR="004F76D4" w:rsidRPr="00CB6BD3" w:rsidRDefault="004F76D4" w:rsidP="001500A1">
            <w:pPr>
              <w:suppressAutoHyphens w:val="0"/>
              <w:spacing w:line="276" w:lineRule="auto"/>
              <w:rPr>
                <w:sz w:val="22"/>
                <w:szCs w:val="22"/>
              </w:rPr>
            </w:pPr>
          </w:p>
        </w:tc>
        <w:tc>
          <w:tcPr>
            <w:tcW w:w="502" w:type="pct"/>
            <w:noWrap/>
            <w:vAlign w:val="bottom"/>
          </w:tcPr>
          <w:p w14:paraId="42245B41" w14:textId="77777777" w:rsidR="004F76D4" w:rsidRPr="00CB6BD3" w:rsidRDefault="004F76D4" w:rsidP="001500A1">
            <w:pPr>
              <w:suppressAutoHyphens w:val="0"/>
              <w:spacing w:line="276" w:lineRule="auto"/>
              <w:rPr>
                <w:sz w:val="22"/>
                <w:szCs w:val="22"/>
              </w:rPr>
            </w:pPr>
          </w:p>
        </w:tc>
        <w:tc>
          <w:tcPr>
            <w:tcW w:w="502" w:type="pct"/>
            <w:shd w:val="clear" w:color="auto" w:fill="auto"/>
            <w:noWrap/>
            <w:vAlign w:val="bottom"/>
          </w:tcPr>
          <w:p w14:paraId="07CD94A0" w14:textId="77777777" w:rsidR="004F76D4" w:rsidRPr="00CB6BD3" w:rsidRDefault="004F76D4" w:rsidP="001500A1">
            <w:pPr>
              <w:suppressAutoHyphens w:val="0"/>
              <w:spacing w:line="276" w:lineRule="auto"/>
              <w:rPr>
                <w:sz w:val="22"/>
                <w:szCs w:val="22"/>
              </w:rPr>
            </w:pPr>
            <w:r w:rsidRPr="007F7AF8">
              <w:rPr>
                <w:sz w:val="22"/>
                <w:szCs w:val="22"/>
              </w:rPr>
              <w:t>394.26</w:t>
            </w:r>
          </w:p>
        </w:tc>
        <w:tc>
          <w:tcPr>
            <w:tcW w:w="683" w:type="pct"/>
            <w:shd w:val="clear" w:color="auto" w:fill="auto"/>
            <w:noWrap/>
            <w:vAlign w:val="bottom"/>
          </w:tcPr>
          <w:p w14:paraId="74CB6097" w14:textId="77777777" w:rsidR="004F76D4" w:rsidRPr="00CB6BD3" w:rsidRDefault="004F76D4" w:rsidP="001500A1">
            <w:pPr>
              <w:suppressAutoHyphens w:val="0"/>
              <w:spacing w:line="276" w:lineRule="auto"/>
              <w:rPr>
                <w:sz w:val="22"/>
                <w:szCs w:val="22"/>
              </w:rPr>
            </w:pPr>
            <w:r w:rsidRPr="007F7AF8">
              <w:rPr>
                <w:sz w:val="22"/>
                <w:szCs w:val="22"/>
              </w:rPr>
              <w:t>199.06</w:t>
            </w:r>
          </w:p>
        </w:tc>
      </w:tr>
      <w:tr w:rsidR="004F76D4" w:rsidRPr="00CB6BD3" w14:paraId="1793293B" w14:textId="77777777" w:rsidTr="00976938">
        <w:trPr>
          <w:trHeight w:val="288"/>
        </w:trPr>
        <w:tc>
          <w:tcPr>
            <w:tcW w:w="702" w:type="pct"/>
            <w:noWrap/>
            <w:hideMark/>
          </w:tcPr>
          <w:p w14:paraId="37E58BAF" w14:textId="77777777" w:rsidR="004F76D4" w:rsidRPr="00CB6BD3" w:rsidRDefault="00000000" w:rsidP="001500A1">
            <w:pPr>
              <w:suppressAutoHyphens w:val="0"/>
              <w:spacing w:line="276" w:lineRule="auto"/>
              <w:rPr>
                <w:sz w:val="22"/>
                <w:szCs w:val="22"/>
              </w:rPr>
            </w:pP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a</m:t>
                  </m:r>
                </m:sub>
              </m:sSub>
            </m:oMath>
            <w:r w:rsidR="004F76D4" w:rsidRPr="00CB6BD3">
              <w:rPr>
                <w:rFonts w:ascii="Cambria Math" w:hAnsi="Cambria Math" w:cs="Cambria Math"/>
                <w:sz w:val="22"/>
                <w:szCs w:val="22"/>
              </w:rPr>
              <w:t>⊙</w:t>
            </w:r>
            <m:oMath>
              <m:r>
                <w:rPr>
                  <w:rFonts w:ascii="Cambria Math" w:eastAsiaTheme="minorEastAsia" w:hAnsi="Cambria Math"/>
                  <w:sz w:val="22"/>
                  <w:szCs w:val="22"/>
                </w:rPr>
                <m:t>Y</m:t>
              </m:r>
            </m:oMath>
            <w:r w:rsidR="004F76D4" w:rsidRPr="00CB6BD3">
              <w:rPr>
                <w:rFonts w:eastAsiaTheme="minorEastAsia"/>
                <w:sz w:val="22"/>
                <w:szCs w:val="22"/>
              </w:rPr>
              <w:t xml:space="preserve"> </w:t>
            </w:r>
          </w:p>
        </w:tc>
        <w:tc>
          <w:tcPr>
            <w:tcW w:w="502" w:type="pct"/>
            <w:noWrap/>
            <w:vAlign w:val="bottom"/>
          </w:tcPr>
          <w:p w14:paraId="7C2C8573" w14:textId="77777777" w:rsidR="004F76D4" w:rsidRPr="00CB6BD3" w:rsidRDefault="004F76D4" w:rsidP="001500A1">
            <w:pPr>
              <w:suppressAutoHyphens w:val="0"/>
              <w:spacing w:line="276" w:lineRule="auto"/>
              <w:rPr>
                <w:sz w:val="22"/>
                <w:szCs w:val="22"/>
              </w:rPr>
            </w:pPr>
          </w:p>
        </w:tc>
        <w:tc>
          <w:tcPr>
            <w:tcW w:w="502" w:type="pct"/>
            <w:noWrap/>
            <w:vAlign w:val="bottom"/>
          </w:tcPr>
          <w:p w14:paraId="5308748D" w14:textId="77777777" w:rsidR="004F76D4" w:rsidRPr="00CB6BD3" w:rsidRDefault="004F76D4" w:rsidP="001500A1">
            <w:pPr>
              <w:suppressAutoHyphens w:val="0"/>
              <w:spacing w:line="276" w:lineRule="auto"/>
              <w:rPr>
                <w:sz w:val="22"/>
                <w:szCs w:val="22"/>
              </w:rPr>
            </w:pPr>
          </w:p>
        </w:tc>
        <w:tc>
          <w:tcPr>
            <w:tcW w:w="553" w:type="pct"/>
            <w:noWrap/>
            <w:vAlign w:val="bottom"/>
          </w:tcPr>
          <w:p w14:paraId="066C3518" w14:textId="77777777" w:rsidR="004F76D4" w:rsidRPr="00CB6BD3" w:rsidRDefault="004F76D4" w:rsidP="001500A1">
            <w:pPr>
              <w:suppressAutoHyphens w:val="0"/>
              <w:spacing w:line="276" w:lineRule="auto"/>
              <w:rPr>
                <w:sz w:val="22"/>
                <w:szCs w:val="22"/>
              </w:rPr>
            </w:pPr>
          </w:p>
        </w:tc>
        <w:tc>
          <w:tcPr>
            <w:tcW w:w="553" w:type="pct"/>
            <w:noWrap/>
            <w:vAlign w:val="bottom"/>
          </w:tcPr>
          <w:p w14:paraId="003D9477" w14:textId="77777777" w:rsidR="004F76D4" w:rsidRPr="00CB6BD3" w:rsidRDefault="004F76D4" w:rsidP="001500A1">
            <w:pPr>
              <w:suppressAutoHyphens w:val="0"/>
              <w:spacing w:line="276" w:lineRule="auto"/>
              <w:rPr>
                <w:sz w:val="22"/>
                <w:szCs w:val="22"/>
              </w:rPr>
            </w:pPr>
          </w:p>
        </w:tc>
        <w:tc>
          <w:tcPr>
            <w:tcW w:w="502" w:type="pct"/>
            <w:noWrap/>
            <w:vAlign w:val="bottom"/>
          </w:tcPr>
          <w:p w14:paraId="55755C4A" w14:textId="77777777" w:rsidR="004F76D4" w:rsidRPr="00CB6BD3" w:rsidRDefault="004F76D4" w:rsidP="001500A1">
            <w:pPr>
              <w:suppressAutoHyphens w:val="0"/>
              <w:spacing w:line="276" w:lineRule="auto"/>
              <w:rPr>
                <w:sz w:val="22"/>
                <w:szCs w:val="22"/>
              </w:rPr>
            </w:pPr>
          </w:p>
        </w:tc>
        <w:tc>
          <w:tcPr>
            <w:tcW w:w="502" w:type="pct"/>
            <w:noWrap/>
            <w:vAlign w:val="bottom"/>
          </w:tcPr>
          <w:p w14:paraId="12627288" w14:textId="77777777" w:rsidR="004F76D4" w:rsidRPr="00CB6BD3" w:rsidRDefault="004F76D4" w:rsidP="001500A1">
            <w:pPr>
              <w:suppressAutoHyphens w:val="0"/>
              <w:spacing w:line="276" w:lineRule="auto"/>
              <w:rPr>
                <w:sz w:val="22"/>
                <w:szCs w:val="22"/>
              </w:rPr>
            </w:pPr>
          </w:p>
        </w:tc>
        <w:tc>
          <w:tcPr>
            <w:tcW w:w="502" w:type="pct"/>
            <w:shd w:val="clear" w:color="auto" w:fill="auto"/>
            <w:noWrap/>
            <w:vAlign w:val="bottom"/>
            <w:hideMark/>
          </w:tcPr>
          <w:p w14:paraId="65D07FA1" w14:textId="77777777" w:rsidR="004F76D4" w:rsidRPr="00CB6BD3" w:rsidRDefault="004F76D4" w:rsidP="001500A1">
            <w:pPr>
              <w:suppressAutoHyphens w:val="0"/>
              <w:spacing w:line="276" w:lineRule="auto"/>
              <w:rPr>
                <w:sz w:val="22"/>
                <w:szCs w:val="22"/>
              </w:rPr>
            </w:pPr>
            <w:r w:rsidRPr="007F7AF8">
              <w:rPr>
                <w:sz w:val="22"/>
                <w:szCs w:val="22"/>
              </w:rPr>
              <w:t>2.3</w:t>
            </w:r>
          </w:p>
        </w:tc>
        <w:tc>
          <w:tcPr>
            <w:tcW w:w="683" w:type="pct"/>
            <w:shd w:val="clear" w:color="auto" w:fill="auto"/>
            <w:noWrap/>
            <w:vAlign w:val="bottom"/>
            <w:hideMark/>
          </w:tcPr>
          <w:p w14:paraId="0ABD347C" w14:textId="77777777" w:rsidR="004F76D4" w:rsidRPr="00CB6BD3" w:rsidRDefault="004F76D4" w:rsidP="001500A1">
            <w:pPr>
              <w:suppressAutoHyphens w:val="0"/>
              <w:spacing w:line="276" w:lineRule="auto"/>
              <w:rPr>
                <w:sz w:val="22"/>
                <w:szCs w:val="22"/>
              </w:rPr>
            </w:pPr>
            <w:r w:rsidRPr="007F7AF8">
              <w:rPr>
                <w:sz w:val="22"/>
                <w:szCs w:val="22"/>
              </w:rPr>
              <w:t>1.27</w:t>
            </w:r>
          </w:p>
        </w:tc>
      </w:tr>
      <w:tr w:rsidR="004F76D4" w:rsidRPr="00CB6BD3" w14:paraId="380073AE" w14:textId="77777777" w:rsidTr="00976938">
        <w:trPr>
          <w:trHeight w:val="288"/>
        </w:trPr>
        <w:tc>
          <w:tcPr>
            <w:tcW w:w="702" w:type="pct"/>
            <w:noWrap/>
            <w:hideMark/>
          </w:tcPr>
          <w:p w14:paraId="03A1680C" w14:textId="77777777" w:rsidR="004F76D4" w:rsidRPr="00CB6BD3" w:rsidRDefault="004F76D4" w:rsidP="001500A1">
            <w:pPr>
              <w:suppressAutoHyphens w:val="0"/>
              <w:spacing w:line="276" w:lineRule="auto"/>
              <w:rPr>
                <w:sz w:val="22"/>
                <w:szCs w:val="22"/>
              </w:rPr>
            </w:pPr>
            <m:oMathPara>
              <m:oMathParaPr>
                <m:jc m:val="left"/>
              </m:oMathParaPr>
              <m:oMath>
                <m:r>
                  <w:rPr>
                    <w:rFonts w:ascii="Cambria Math" w:hAnsi="Cambria Math"/>
                    <w:sz w:val="22"/>
                    <w:szCs w:val="22"/>
                  </w:rPr>
                  <m:t>G</m:t>
                </m:r>
                <m:sSub>
                  <m:sSubPr>
                    <m:ctrlPr>
                      <w:rPr>
                        <w:rFonts w:ascii="Cambria Math" w:hAnsi="Cambria Math"/>
                        <w:sz w:val="22"/>
                        <w:szCs w:val="22"/>
                      </w:rPr>
                    </m:ctrlPr>
                  </m:sSubPr>
                  <m:e>
                    <m:r>
                      <w:rPr>
                        <w:rFonts w:ascii="Cambria Math" w:hAnsi="Cambria Math"/>
                        <w:sz w:val="22"/>
                        <w:szCs w:val="22"/>
                      </w:rPr>
                      <m:t>S</m:t>
                    </m:r>
                  </m:e>
                  <m:sub>
                    <m:r>
                      <w:rPr>
                        <w:rFonts w:ascii="Cambria Math" w:hAnsi="Cambria Math"/>
                        <w:sz w:val="22"/>
                        <w:szCs w:val="22"/>
                      </w:rPr>
                      <m:t>I</m:t>
                    </m:r>
                  </m:sub>
                </m:sSub>
              </m:oMath>
            </m:oMathPara>
          </w:p>
        </w:tc>
        <w:tc>
          <w:tcPr>
            <w:tcW w:w="502" w:type="pct"/>
            <w:noWrap/>
            <w:vAlign w:val="bottom"/>
          </w:tcPr>
          <w:p w14:paraId="62213CE5" w14:textId="77777777" w:rsidR="004F76D4" w:rsidRPr="00CB6BD3" w:rsidRDefault="004F76D4" w:rsidP="001500A1">
            <w:pPr>
              <w:suppressAutoHyphens w:val="0"/>
              <w:spacing w:line="276" w:lineRule="auto"/>
              <w:rPr>
                <w:sz w:val="22"/>
                <w:szCs w:val="22"/>
              </w:rPr>
            </w:pPr>
          </w:p>
        </w:tc>
        <w:tc>
          <w:tcPr>
            <w:tcW w:w="502" w:type="pct"/>
            <w:noWrap/>
            <w:vAlign w:val="bottom"/>
          </w:tcPr>
          <w:p w14:paraId="302A014C" w14:textId="77777777" w:rsidR="004F76D4" w:rsidRPr="00CB6BD3" w:rsidRDefault="004F76D4" w:rsidP="001500A1">
            <w:pPr>
              <w:suppressAutoHyphens w:val="0"/>
              <w:spacing w:line="276" w:lineRule="auto"/>
              <w:rPr>
                <w:sz w:val="22"/>
                <w:szCs w:val="22"/>
              </w:rPr>
            </w:pPr>
          </w:p>
        </w:tc>
        <w:tc>
          <w:tcPr>
            <w:tcW w:w="553" w:type="pct"/>
            <w:noWrap/>
            <w:vAlign w:val="bottom"/>
          </w:tcPr>
          <w:p w14:paraId="56808DDC" w14:textId="77777777" w:rsidR="004F76D4" w:rsidRPr="00CB6BD3" w:rsidRDefault="004F76D4" w:rsidP="001500A1">
            <w:pPr>
              <w:suppressAutoHyphens w:val="0"/>
              <w:spacing w:line="276" w:lineRule="auto"/>
              <w:rPr>
                <w:sz w:val="22"/>
                <w:szCs w:val="22"/>
              </w:rPr>
            </w:pPr>
          </w:p>
        </w:tc>
        <w:tc>
          <w:tcPr>
            <w:tcW w:w="553" w:type="pct"/>
            <w:noWrap/>
            <w:vAlign w:val="bottom"/>
          </w:tcPr>
          <w:p w14:paraId="1CCF152E" w14:textId="77777777" w:rsidR="004F76D4" w:rsidRPr="00CB6BD3" w:rsidRDefault="004F76D4" w:rsidP="001500A1">
            <w:pPr>
              <w:suppressAutoHyphens w:val="0"/>
              <w:spacing w:line="276" w:lineRule="auto"/>
              <w:rPr>
                <w:sz w:val="22"/>
                <w:szCs w:val="22"/>
              </w:rPr>
            </w:pPr>
          </w:p>
        </w:tc>
        <w:tc>
          <w:tcPr>
            <w:tcW w:w="502" w:type="pct"/>
            <w:noWrap/>
            <w:vAlign w:val="bottom"/>
          </w:tcPr>
          <w:p w14:paraId="4F6C3A89" w14:textId="77777777" w:rsidR="004F76D4" w:rsidRPr="00CB6BD3" w:rsidRDefault="004F76D4" w:rsidP="001500A1">
            <w:pPr>
              <w:suppressAutoHyphens w:val="0"/>
              <w:spacing w:line="276" w:lineRule="auto"/>
              <w:rPr>
                <w:sz w:val="22"/>
                <w:szCs w:val="22"/>
              </w:rPr>
            </w:pPr>
          </w:p>
        </w:tc>
        <w:tc>
          <w:tcPr>
            <w:tcW w:w="502" w:type="pct"/>
            <w:noWrap/>
            <w:vAlign w:val="bottom"/>
          </w:tcPr>
          <w:p w14:paraId="060E75C9" w14:textId="77777777" w:rsidR="004F76D4" w:rsidRPr="00CB6BD3" w:rsidRDefault="004F76D4" w:rsidP="001500A1">
            <w:pPr>
              <w:suppressAutoHyphens w:val="0"/>
              <w:spacing w:line="276" w:lineRule="auto"/>
              <w:rPr>
                <w:sz w:val="22"/>
                <w:szCs w:val="22"/>
              </w:rPr>
            </w:pPr>
          </w:p>
        </w:tc>
        <w:tc>
          <w:tcPr>
            <w:tcW w:w="502" w:type="pct"/>
            <w:shd w:val="clear" w:color="auto" w:fill="auto"/>
            <w:noWrap/>
            <w:vAlign w:val="bottom"/>
            <w:hideMark/>
          </w:tcPr>
          <w:p w14:paraId="73C95597" w14:textId="77777777" w:rsidR="004F76D4" w:rsidRPr="00CB6BD3" w:rsidRDefault="004F76D4" w:rsidP="001500A1">
            <w:pPr>
              <w:suppressAutoHyphens w:val="0"/>
              <w:spacing w:line="276" w:lineRule="auto"/>
              <w:rPr>
                <w:sz w:val="22"/>
                <w:szCs w:val="22"/>
              </w:rPr>
            </w:pPr>
            <w:r w:rsidRPr="007F7AF8">
              <w:rPr>
                <w:sz w:val="22"/>
                <w:szCs w:val="22"/>
              </w:rPr>
              <w:t>6.43</w:t>
            </w:r>
          </w:p>
        </w:tc>
        <w:tc>
          <w:tcPr>
            <w:tcW w:w="683" w:type="pct"/>
            <w:shd w:val="clear" w:color="auto" w:fill="auto"/>
            <w:noWrap/>
            <w:vAlign w:val="bottom"/>
            <w:hideMark/>
          </w:tcPr>
          <w:p w14:paraId="0DE57D31" w14:textId="77777777" w:rsidR="004F76D4" w:rsidRPr="00CB6BD3" w:rsidRDefault="004F76D4" w:rsidP="001500A1">
            <w:pPr>
              <w:suppressAutoHyphens w:val="0"/>
              <w:spacing w:line="276" w:lineRule="auto"/>
              <w:rPr>
                <w:sz w:val="22"/>
                <w:szCs w:val="22"/>
              </w:rPr>
            </w:pPr>
          </w:p>
        </w:tc>
      </w:tr>
      <w:tr w:rsidR="004F76D4" w:rsidRPr="00CB6BD3" w14:paraId="54BF98E8" w14:textId="77777777" w:rsidTr="00976938">
        <w:trPr>
          <w:trHeight w:val="288"/>
        </w:trPr>
        <w:tc>
          <w:tcPr>
            <w:tcW w:w="702" w:type="pct"/>
            <w:noWrap/>
            <w:hideMark/>
          </w:tcPr>
          <w:p w14:paraId="04629A81" w14:textId="77777777" w:rsidR="004F76D4" w:rsidRPr="00CB6BD3" w:rsidRDefault="004F76D4" w:rsidP="001500A1">
            <w:pPr>
              <w:suppressAutoHyphens w:val="0"/>
              <w:spacing w:line="276" w:lineRule="auto"/>
              <w:rPr>
                <w:sz w:val="22"/>
                <w:szCs w:val="22"/>
              </w:rPr>
            </w:pPr>
            <m:oMath>
              <m:r>
                <w:rPr>
                  <w:rFonts w:ascii="Cambria Math" w:hAnsi="Cambria Math"/>
                  <w:sz w:val="22"/>
                  <w:szCs w:val="22"/>
                </w:rPr>
                <m:t>GS</m:t>
              </m:r>
            </m:oMath>
            <w:r w:rsidRPr="00CB6BD3">
              <w:rPr>
                <w:rFonts w:ascii="Cambria Math" w:eastAsiaTheme="minorEastAsia" w:hAnsi="Cambria Math" w:cs="Cambria Math"/>
                <w:sz w:val="22"/>
                <w:szCs w:val="22"/>
              </w:rPr>
              <w:t xml:space="preserve"> </w:t>
            </w:r>
          </w:p>
        </w:tc>
        <w:tc>
          <w:tcPr>
            <w:tcW w:w="502" w:type="pct"/>
            <w:noWrap/>
            <w:vAlign w:val="bottom"/>
          </w:tcPr>
          <w:p w14:paraId="55CDF47E" w14:textId="77777777" w:rsidR="004F76D4" w:rsidRPr="00CB6BD3" w:rsidRDefault="004F76D4" w:rsidP="001500A1">
            <w:pPr>
              <w:suppressAutoHyphens w:val="0"/>
              <w:spacing w:line="276" w:lineRule="auto"/>
              <w:rPr>
                <w:sz w:val="22"/>
                <w:szCs w:val="22"/>
              </w:rPr>
            </w:pPr>
          </w:p>
        </w:tc>
        <w:tc>
          <w:tcPr>
            <w:tcW w:w="502" w:type="pct"/>
            <w:noWrap/>
            <w:vAlign w:val="bottom"/>
          </w:tcPr>
          <w:p w14:paraId="5929775D" w14:textId="77777777" w:rsidR="004F76D4" w:rsidRPr="00CB6BD3" w:rsidRDefault="004F76D4" w:rsidP="001500A1">
            <w:pPr>
              <w:suppressAutoHyphens w:val="0"/>
              <w:spacing w:line="276" w:lineRule="auto"/>
              <w:rPr>
                <w:sz w:val="22"/>
                <w:szCs w:val="22"/>
              </w:rPr>
            </w:pPr>
          </w:p>
        </w:tc>
        <w:tc>
          <w:tcPr>
            <w:tcW w:w="553" w:type="pct"/>
            <w:noWrap/>
            <w:vAlign w:val="bottom"/>
          </w:tcPr>
          <w:p w14:paraId="26D512B6" w14:textId="77777777" w:rsidR="004F76D4" w:rsidRPr="00CB6BD3" w:rsidRDefault="004F76D4" w:rsidP="001500A1">
            <w:pPr>
              <w:suppressAutoHyphens w:val="0"/>
              <w:spacing w:line="276" w:lineRule="auto"/>
              <w:rPr>
                <w:sz w:val="22"/>
                <w:szCs w:val="22"/>
              </w:rPr>
            </w:pPr>
          </w:p>
        </w:tc>
        <w:tc>
          <w:tcPr>
            <w:tcW w:w="553" w:type="pct"/>
            <w:noWrap/>
            <w:vAlign w:val="bottom"/>
          </w:tcPr>
          <w:p w14:paraId="573BA77C" w14:textId="77777777" w:rsidR="004F76D4" w:rsidRPr="00CB6BD3" w:rsidRDefault="004F76D4" w:rsidP="001500A1">
            <w:pPr>
              <w:suppressAutoHyphens w:val="0"/>
              <w:spacing w:line="276" w:lineRule="auto"/>
              <w:rPr>
                <w:sz w:val="22"/>
                <w:szCs w:val="22"/>
              </w:rPr>
            </w:pPr>
          </w:p>
        </w:tc>
        <w:tc>
          <w:tcPr>
            <w:tcW w:w="502" w:type="pct"/>
            <w:noWrap/>
            <w:vAlign w:val="bottom"/>
          </w:tcPr>
          <w:p w14:paraId="269511F2" w14:textId="77777777" w:rsidR="004F76D4" w:rsidRPr="00CB6BD3" w:rsidRDefault="004F76D4" w:rsidP="001500A1">
            <w:pPr>
              <w:suppressAutoHyphens w:val="0"/>
              <w:spacing w:line="276" w:lineRule="auto"/>
              <w:rPr>
                <w:sz w:val="22"/>
                <w:szCs w:val="22"/>
              </w:rPr>
            </w:pPr>
          </w:p>
        </w:tc>
        <w:tc>
          <w:tcPr>
            <w:tcW w:w="502" w:type="pct"/>
            <w:noWrap/>
            <w:vAlign w:val="bottom"/>
          </w:tcPr>
          <w:p w14:paraId="3FDE38D8" w14:textId="77777777" w:rsidR="004F76D4" w:rsidRPr="00CB6BD3" w:rsidRDefault="004F76D4" w:rsidP="001500A1">
            <w:pPr>
              <w:suppressAutoHyphens w:val="0"/>
              <w:spacing w:line="276" w:lineRule="auto"/>
              <w:rPr>
                <w:sz w:val="22"/>
                <w:szCs w:val="22"/>
              </w:rPr>
            </w:pPr>
          </w:p>
        </w:tc>
        <w:tc>
          <w:tcPr>
            <w:tcW w:w="502" w:type="pct"/>
            <w:shd w:val="clear" w:color="auto" w:fill="auto"/>
            <w:noWrap/>
            <w:vAlign w:val="bottom"/>
          </w:tcPr>
          <w:p w14:paraId="4B379EB2" w14:textId="77777777" w:rsidR="004F76D4" w:rsidRPr="00CB6BD3" w:rsidRDefault="004F76D4" w:rsidP="001500A1">
            <w:pPr>
              <w:suppressAutoHyphens w:val="0"/>
              <w:spacing w:line="276" w:lineRule="auto"/>
              <w:rPr>
                <w:sz w:val="22"/>
                <w:szCs w:val="22"/>
              </w:rPr>
            </w:pPr>
          </w:p>
        </w:tc>
        <w:tc>
          <w:tcPr>
            <w:tcW w:w="683" w:type="pct"/>
            <w:shd w:val="clear" w:color="auto" w:fill="auto"/>
            <w:noWrap/>
            <w:vAlign w:val="bottom"/>
            <w:hideMark/>
          </w:tcPr>
          <w:p w14:paraId="2FCFDF8B" w14:textId="77777777" w:rsidR="004F76D4" w:rsidRPr="00CB6BD3" w:rsidRDefault="004F76D4" w:rsidP="001500A1">
            <w:pPr>
              <w:suppressAutoHyphens w:val="0"/>
              <w:spacing w:line="276" w:lineRule="auto"/>
              <w:rPr>
                <w:sz w:val="22"/>
                <w:szCs w:val="22"/>
              </w:rPr>
            </w:pPr>
            <w:r w:rsidRPr="007F7AF8">
              <w:rPr>
                <w:sz w:val="22"/>
                <w:szCs w:val="22"/>
              </w:rPr>
              <w:t>0.61</w:t>
            </w:r>
          </w:p>
        </w:tc>
      </w:tr>
      <w:tr w:rsidR="004F76D4" w:rsidRPr="00CB6BD3" w14:paraId="646DD16A" w14:textId="77777777" w:rsidTr="00976938">
        <w:trPr>
          <w:trHeight w:val="288"/>
        </w:trPr>
        <w:tc>
          <w:tcPr>
            <w:tcW w:w="702" w:type="pct"/>
            <w:tcBorders>
              <w:bottom w:val="single" w:sz="4" w:space="0" w:color="auto"/>
            </w:tcBorders>
            <w:noWrap/>
            <w:hideMark/>
          </w:tcPr>
          <w:p w14:paraId="5559EC13" w14:textId="77777777" w:rsidR="004F76D4" w:rsidRPr="00CB6BD3" w:rsidRDefault="004F76D4" w:rsidP="001500A1">
            <w:pPr>
              <w:suppressAutoHyphens w:val="0"/>
              <w:spacing w:line="276" w:lineRule="auto"/>
              <w:rPr>
                <w:sz w:val="22"/>
                <w:szCs w:val="22"/>
              </w:rPr>
            </w:pPr>
            <w:proofErr w:type="spellStart"/>
            <w:r w:rsidRPr="00CB6BD3">
              <w:rPr>
                <w:sz w:val="22"/>
                <w:szCs w:val="22"/>
              </w:rPr>
              <w:t>err_var</w:t>
            </w:r>
            <w:proofErr w:type="spellEnd"/>
          </w:p>
        </w:tc>
        <w:tc>
          <w:tcPr>
            <w:tcW w:w="502" w:type="pct"/>
            <w:tcBorders>
              <w:bottom w:val="single" w:sz="4" w:space="0" w:color="auto"/>
            </w:tcBorders>
            <w:noWrap/>
            <w:vAlign w:val="bottom"/>
            <w:hideMark/>
          </w:tcPr>
          <w:p w14:paraId="75C26F0A" w14:textId="77777777" w:rsidR="004F76D4" w:rsidRPr="00CB6BD3" w:rsidRDefault="004F76D4" w:rsidP="001500A1">
            <w:pPr>
              <w:suppressAutoHyphens w:val="0"/>
              <w:spacing w:line="276" w:lineRule="auto"/>
              <w:rPr>
                <w:sz w:val="22"/>
                <w:szCs w:val="22"/>
              </w:rPr>
            </w:pPr>
            <w:r w:rsidRPr="007F7AF8">
              <w:rPr>
                <w:sz w:val="22"/>
                <w:szCs w:val="22"/>
              </w:rPr>
              <w:t>28.44</w:t>
            </w:r>
          </w:p>
        </w:tc>
        <w:tc>
          <w:tcPr>
            <w:tcW w:w="502" w:type="pct"/>
            <w:tcBorders>
              <w:bottom w:val="single" w:sz="4" w:space="0" w:color="auto"/>
            </w:tcBorders>
            <w:noWrap/>
            <w:vAlign w:val="bottom"/>
            <w:hideMark/>
          </w:tcPr>
          <w:p w14:paraId="3F2AC02E" w14:textId="77777777" w:rsidR="004F76D4" w:rsidRPr="00CB6BD3" w:rsidRDefault="004F76D4" w:rsidP="001500A1">
            <w:pPr>
              <w:suppressAutoHyphens w:val="0"/>
              <w:spacing w:line="276" w:lineRule="auto"/>
              <w:rPr>
                <w:sz w:val="22"/>
                <w:szCs w:val="22"/>
              </w:rPr>
            </w:pPr>
            <w:r w:rsidRPr="007F7AF8">
              <w:rPr>
                <w:sz w:val="22"/>
                <w:szCs w:val="22"/>
              </w:rPr>
              <w:t>24.5</w:t>
            </w:r>
          </w:p>
        </w:tc>
        <w:tc>
          <w:tcPr>
            <w:tcW w:w="553" w:type="pct"/>
            <w:tcBorders>
              <w:bottom w:val="single" w:sz="4" w:space="0" w:color="auto"/>
            </w:tcBorders>
            <w:noWrap/>
            <w:vAlign w:val="bottom"/>
            <w:hideMark/>
          </w:tcPr>
          <w:p w14:paraId="661B6DC4" w14:textId="77777777" w:rsidR="004F76D4" w:rsidRPr="00CB6BD3" w:rsidRDefault="004F76D4" w:rsidP="001500A1">
            <w:pPr>
              <w:suppressAutoHyphens w:val="0"/>
              <w:spacing w:line="276" w:lineRule="auto"/>
              <w:rPr>
                <w:sz w:val="22"/>
                <w:szCs w:val="22"/>
              </w:rPr>
            </w:pPr>
            <w:r w:rsidRPr="007F7AF8">
              <w:rPr>
                <w:sz w:val="22"/>
                <w:szCs w:val="22"/>
              </w:rPr>
              <w:t>24.56</w:t>
            </w:r>
          </w:p>
        </w:tc>
        <w:tc>
          <w:tcPr>
            <w:tcW w:w="553" w:type="pct"/>
            <w:tcBorders>
              <w:bottom w:val="single" w:sz="4" w:space="0" w:color="auto"/>
            </w:tcBorders>
            <w:noWrap/>
            <w:vAlign w:val="bottom"/>
            <w:hideMark/>
          </w:tcPr>
          <w:p w14:paraId="454ED5DD" w14:textId="77777777" w:rsidR="004F76D4" w:rsidRPr="00CB6BD3" w:rsidRDefault="004F76D4" w:rsidP="001500A1">
            <w:pPr>
              <w:suppressAutoHyphens w:val="0"/>
              <w:spacing w:line="276" w:lineRule="auto"/>
              <w:rPr>
                <w:sz w:val="22"/>
                <w:szCs w:val="22"/>
              </w:rPr>
            </w:pPr>
            <w:r w:rsidRPr="007F7AF8">
              <w:rPr>
                <w:sz w:val="22"/>
                <w:szCs w:val="22"/>
              </w:rPr>
              <w:t>24.18</w:t>
            </w:r>
          </w:p>
        </w:tc>
        <w:tc>
          <w:tcPr>
            <w:tcW w:w="502" w:type="pct"/>
            <w:tcBorders>
              <w:bottom w:val="single" w:sz="4" w:space="0" w:color="auto"/>
            </w:tcBorders>
            <w:noWrap/>
            <w:vAlign w:val="bottom"/>
            <w:hideMark/>
          </w:tcPr>
          <w:p w14:paraId="7C6F5B12" w14:textId="77777777" w:rsidR="004F76D4" w:rsidRPr="00CB6BD3" w:rsidRDefault="004F76D4" w:rsidP="001500A1">
            <w:pPr>
              <w:suppressAutoHyphens w:val="0"/>
              <w:spacing w:line="276" w:lineRule="auto"/>
              <w:rPr>
                <w:sz w:val="22"/>
                <w:szCs w:val="22"/>
              </w:rPr>
            </w:pPr>
            <w:r w:rsidRPr="007F7AF8">
              <w:rPr>
                <w:sz w:val="22"/>
                <w:szCs w:val="22"/>
              </w:rPr>
              <w:t>24.51</w:t>
            </w:r>
          </w:p>
        </w:tc>
        <w:tc>
          <w:tcPr>
            <w:tcW w:w="502" w:type="pct"/>
            <w:tcBorders>
              <w:bottom w:val="single" w:sz="4" w:space="0" w:color="auto"/>
            </w:tcBorders>
            <w:noWrap/>
            <w:vAlign w:val="bottom"/>
            <w:hideMark/>
          </w:tcPr>
          <w:p w14:paraId="5705AEEF" w14:textId="77777777" w:rsidR="004F76D4" w:rsidRPr="00CB6BD3" w:rsidRDefault="004F76D4" w:rsidP="001500A1">
            <w:pPr>
              <w:suppressAutoHyphens w:val="0"/>
              <w:spacing w:line="276" w:lineRule="auto"/>
              <w:rPr>
                <w:sz w:val="22"/>
                <w:szCs w:val="22"/>
              </w:rPr>
            </w:pPr>
            <w:r w:rsidRPr="007F7AF8">
              <w:rPr>
                <w:sz w:val="22"/>
                <w:szCs w:val="22"/>
              </w:rPr>
              <w:t>24.11</w:t>
            </w:r>
          </w:p>
        </w:tc>
        <w:tc>
          <w:tcPr>
            <w:tcW w:w="502" w:type="pct"/>
            <w:tcBorders>
              <w:bottom w:val="single" w:sz="4" w:space="0" w:color="auto"/>
            </w:tcBorders>
            <w:shd w:val="clear" w:color="auto" w:fill="auto"/>
            <w:noWrap/>
            <w:vAlign w:val="bottom"/>
            <w:hideMark/>
          </w:tcPr>
          <w:p w14:paraId="1014E829" w14:textId="77777777" w:rsidR="004F76D4" w:rsidRPr="00CB6BD3" w:rsidRDefault="004F76D4" w:rsidP="001500A1">
            <w:pPr>
              <w:suppressAutoHyphens w:val="0"/>
              <w:spacing w:line="276" w:lineRule="auto"/>
              <w:rPr>
                <w:sz w:val="22"/>
                <w:szCs w:val="22"/>
              </w:rPr>
            </w:pPr>
            <w:r w:rsidRPr="007F7AF8">
              <w:rPr>
                <w:sz w:val="22"/>
                <w:szCs w:val="22"/>
              </w:rPr>
              <w:t>21.17</w:t>
            </w:r>
          </w:p>
        </w:tc>
        <w:tc>
          <w:tcPr>
            <w:tcW w:w="683" w:type="pct"/>
            <w:tcBorders>
              <w:bottom w:val="single" w:sz="4" w:space="0" w:color="auto"/>
            </w:tcBorders>
            <w:shd w:val="clear" w:color="auto" w:fill="auto"/>
            <w:noWrap/>
            <w:vAlign w:val="bottom"/>
            <w:hideMark/>
          </w:tcPr>
          <w:p w14:paraId="0D1B1E80" w14:textId="77777777" w:rsidR="004F76D4" w:rsidRPr="00CB6BD3" w:rsidRDefault="004F76D4" w:rsidP="001500A1">
            <w:pPr>
              <w:suppressAutoHyphens w:val="0"/>
              <w:spacing w:line="276" w:lineRule="auto"/>
              <w:rPr>
                <w:sz w:val="22"/>
                <w:szCs w:val="22"/>
              </w:rPr>
            </w:pPr>
            <w:r w:rsidRPr="007F7AF8">
              <w:rPr>
                <w:sz w:val="22"/>
                <w:szCs w:val="22"/>
              </w:rPr>
              <w:t>16.84</w:t>
            </w:r>
          </w:p>
        </w:tc>
      </w:tr>
    </w:tbl>
    <w:p w14:paraId="44EE89AF" w14:textId="3ADFBC0F" w:rsidR="00E138C0" w:rsidRDefault="001570A8" w:rsidP="00714138">
      <w:pPr>
        <w:spacing w:before="240" w:line="480" w:lineRule="auto"/>
        <w:jc w:val="both"/>
      </w:pPr>
      <w:r w:rsidRPr="00CB23F7">
        <w:rPr>
          <w:bCs/>
          <w:color w:val="000000"/>
        </w:rPr>
        <w:lastRenderedPageBreak/>
        <w:t>Material S</w:t>
      </w:r>
      <w:r w:rsidR="007C16F1" w:rsidRPr="00CB23F7">
        <w:rPr>
          <w:bCs/>
          <w:color w:val="000000"/>
        </w:rPr>
        <w:t>4</w:t>
      </w:r>
      <w:r w:rsidR="003129A0" w:rsidRPr="00CB23F7">
        <w:rPr>
          <w:bCs/>
        </w:rPr>
        <w:t>:</w:t>
      </w:r>
      <w:r w:rsidR="0097427B" w:rsidRPr="00CB6BD3">
        <w:t xml:space="preserve"> </w:t>
      </w:r>
      <w:r w:rsidR="00E138C0">
        <w:t xml:space="preserve">The CNN_EV model processes input through three connected modules in an acyclic directed graph structure where the genomic convolution module </w:t>
      </w:r>
      <w:r w:rsidR="00B60F87">
        <w:t>processes</w:t>
      </w:r>
      <w:r w:rsidR="00E138C0">
        <w:t xml:space="preserve"> scaled additive marker effects through three 1-D convolutional and average pooling layers, while the environment variable convolution module processes environmental data through three 1-D convolutional layers. The outputs from both modules are sequentially appended and concatenated, then fed to the deep layer module containing fixed input dense layers with dropout, variable dense layers with dropout, and a fixed output layer that produces the final prediction</w:t>
      </w:r>
      <w:r w:rsidR="00936FF1">
        <w:t xml:space="preserve"> (Figure 2)</w:t>
      </w:r>
      <w:r w:rsidR="00E138C0">
        <w:t>.</w:t>
      </w:r>
    </w:p>
    <w:p w14:paraId="002A4894" w14:textId="77777777" w:rsidR="00B52166" w:rsidRDefault="00B52166" w:rsidP="00714138">
      <w:pPr>
        <w:spacing w:before="240" w:line="480" w:lineRule="auto"/>
        <w:jc w:val="both"/>
      </w:pPr>
      <w:r>
        <w:t xml:space="preserve">The model uses </w:t>
      </w:r>
      <w:proofErr w:type="spellStart"/>
      <w:r>
        <w:t>ReLU</w:t>
      </w:r>
      <w:proofErr w:type="spellEnd"/>
      <w:r>
        <w:t xml:space="preserve"> activation functions for convolutional and dense layers and employs the Adam optimizer for training, with hyperparameters for the deep layer module determined through hyperparameter tuning, with specific parameter ranges and defaults detailed in Table 4 and 5.</w:t>
      </w:r>
    </w:p>
    <w:p w14:paraId="157337A4" w14:textId="77777777" w:rsidR="00B52166" w:rsidRDefault="00B52166" w:rsidP="00227883">
      <w:pPr>
        <w:spacing w:before="240" w:line="360" w:lineRule="auto"/>
        <w:jc w:val="both"/>
      </w:pPr>
    </w:p>
    <w:p w14:paraId="549192FA" w14:textId="529DE60E" w:rsidR="000407D3" w:rsidRDefault="000407D3" w:rsidP="001500A1">
      <w:pPr>
        <w:spacing w:before="240" w:line="480" w:lineRule="auto"/>
        <w:jc w:val="both"/>
      </w:pPr>
      <w:r>
        <w:rPr>
          <w:noProof/>
        </w:rPr>
        <w:drawing>
          <wp:inline distT="0" distB="0" distL="0" distR="0" wp14:anchorId="59FBB484" wp14:editId="19BDD049">
            <wp:extent cx="5764530" cy="324040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4530" cy="3240405"/>
                    </a:xfrm>
                    <a:prstGeom prst="rect">
                      <a:avLst/>
                    </a:prstGeom>
                    <a:noFill/>
                    <a:ln>
                      <a:noFill/>
                    </a:ln>
                  </pic:spPr>
                </pic:pic>
              </a:graphicData>
            </a:graphic>
          </wp:inline>
        </w:drawing>
      </w:r>
    </w:p>
    <w:p w14:paraId="457C07DD" w14:textId="33C76168" w:rsidR="000407D3" w:rsidRDefault="00594B31" w:rsidP="00714138">
      <w:pPr>
        <w:spacing w:before="240" w:line="480" w:lineRule="auto"/>
        <w:jc w:val="both"/>
      </w:pPr>
      <w:r>
        <w:t xml:space="preserve">Figure 2: Architecture for CNN_EV tuner model. </w:t>
      </w:r>
      <w:r w:rsidR="009F394B">
        <w:t xml:space="preserve">The architecture is illustrated using distinct colors to represent different layer types and modules: blue indicates the convolutional and average pooling layers in the genomic convolution module, gray represents the convolutional layers in the environment variable </w:t>
      </w:r>
      <w:r w:rsidR="009F394B">
        <w:lastRenderedPageBreak/>
        <w:t>convolution module, orange shows the flattening layer, purple depicts the concatenation layer where outputs from both modules are combined, green illustrates the variable dense layers with dropout in the deep layer module, and the final output layer.</w:t>
      </w:r>
    </w:p>
    <w:p w14:paraId="283495A6" w14:textId="48340D16" w:rsidR="00BD4199" w:rsidRPr="00E30E46" w:rsidRDefault="00BD4199" w:rsidP="00BD4199">
      <w:pPr>
        <w:rPr>
          <w:rFonts w:cs="Arial"/>
          <w:color w:val="000000" w:themeColor="text1"/>
        </w:rPr>
      </w:pPr>
      <w:r w:rsidRPr="00E30E46">
        <w:rPr>
          <w:rFonts w:cs="Arial"/>
          <w:color w:val="000000" w:themeColor="text1"/>
        </w:rPr>
        <w:t xml:space="preserve">Table </w:t>
      </w:r>
      <w:r w:rsidR="003F13D1">
        <w:rPr>
          <w:rFonts w:cs="Arial"/>
          <w:color w:val="000000" w:themeColor="text1"/>
        </w:rPr>
        <w:t>4</w:t>
      </w:r>
      <w:r w:rsidRPr="00E30E46">
        <w:rPr>
          <w:rFonts w:cs="Arial"/>
          <w:color w:val="000000" w:themeColor="text1"/>
        </w:rPr>
        <w:t>: Hyperparameter space for CNN_EV/CNN_GS</w:t>
      </w:r>
      <w:r>
        <w:rPr>
          <w:rFonts w:cs="Arial"/>
          <w:color w:val="000000" w:themeColor="text1"/>
        </w:rPr>
        <w:t>: Convolutional module</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3"/>
        <w:gridCol w:w="2086"/>
        <w:gridCol w:w="1212"/>
        <w:gridCol w:w="2086"/>
        <w:gridCol w:w="2269"/>
      </w:tblGrid>
      <w:tr w:rsidR="00BD4199" w:rsidRPr="000F7CD5" w14:paraId="3B059FDD" w14:textId="77777777" w:rsidTr="00916CE8">
        <w:trPr>
          <w:trHeight w:val="300"/>
        </w:trPr>
        <w:tc>
          <w:tcPr>
            <w:tcW w:w="932" w:type="pct"/>
            <w:tcBorders>
              <w:top w:val="single" w:sz="4" w:space="0" w:color="auto"/>
              <w:bottom w:val="single" w:sz="4" w:space="0" w:color="auto"/>
            </w:tcBorders>
            <w:noWrap/>
            <w:hideMark/>
          </w:tcPr>
          <w:p w14:paraId="045DCEB6" w14:textId="77777777" w:rsidR="00BD4199" w:rsidRPr="000F7CD5" w:rsidRDefault="00BD4199" w:rsidP="00916CE8">
            <w:pPr>
              <w:spacing w:line="276" w:lineRule="auto"/>
              <w:rPr>
                <w:sz w:val="22"/>
                <w:szCs w:val="22"/>
              </w:rPr>
            </w:pPr>
            <w:proofErr w:type="spellStart"/>
            <w:r w:rsidRPr="000F7CD5">
              <w:rPr>
                <w:sz w:val="22"/>
                <w:szCs w:val="22"/>
              </w:rPr>
              <w:t>Component</w:t>
            </w:r>
            <w:proofErr w:type="spellEnd"/>
          </w:p>
        </w:tc>
        <w:tc>
          <w:tcPr>
            <w:tcW w:w="1109" w:type="pct"/>
            <w:tcBorders>
              <w:top w:val="single" w:sz="4" w:space="0" w:color="auto"/>
              <w:bottom w:val="single" w:sz="4" w:space="0" w:color="auto"/>
            </w:tcBorders>
            <w:noWrap/>
            <w:hideMark/>
          </w:tcPr>
          <w:p w14:paraId="1DCFC195" w14:textId="77777777" w:rsidR="00BD4199" w:rsidRPr="000F7CD5" w:rsidRDefault="00BD4199" w:rsidP="00916CE8">
            <w:pPr>
              <w:spacing w:line="276" w:lineRule="auto"/>
              <w:rPr>
                <w:sz w:val="22"/>
                <w:szCs w:val="22"/>
              </w:rPr>
            </w:pPr>
            <w:proofErr w:type="spellStart"/>
            <w:r w:rsidRPr="000F7CD5">
              <w:rPr>
                <w:sz w:val="22"/>
                <w:szCs w:val="22"/>
              </w:rPr>
              <w:t>Number</w:t>
            </w:r>
            <w:proofErr w:type="spellEnd"/>
            <w:r w:rsidRPr="000F7CD5">
              <w:rPr>
                <w:sz w:val="22"/>
                <w:szCs w:val="22"/>
              </w:rPr>
              <w:t xml:space="preserve"> </w:t>
            </w:r>
            <w:proofErr w:type="spellStart"/>
            <w:r w:rsidRPr="000F7CD5">
              <w:rPr>
                <w:sz w:val="22"/>
                <w:szCs w:val="22"/>
              </w:rPr>
              <w:t>of</w:t>
            </w:r>
            <w:proofErr w:type="spellEnd"/>
            <w:r w:rsidRPr="000F7CD5">
              <w:rPr>
                <w:sz w:val="22"/>
                <w:szCs w:val="22"/>
              </w:rPr>
              <w:t xml:space="preserve"> </w:t>
            </w:r>
            <w:proofErr w:type="spellStart"/>
            <w:r w:rsidRPr="000F7CD5">
              <w:rPr>
                <w:sz w:val="22"/>
                <w:szCs w:val="22"/>
              </w:rPr>
              <w:t>filters</w:t>
            </w:r>
            <w:proofErr w:type="spellEnd"/>
          </w:p>
        </w:tc>
        <w:tc>
          <w:tcPr>
            <w:tcW w:w="644" w:type="pct"/>
            <w:tcBorders>
              <w:top w:val="single" w:sz="4" w:space="0" w:color="auto"/>
              <w:bottom w:val="single" w:sz="4" w:space="0" w:color="auto"/>
            </w:tcBorders>
            <w:noWrap/>
            <w:hideMark/>
          </w:tcPr>
          <w:p w14:paraId="46424413" w14:textId="77777777" w:rsidR="00BD4199" w:rsidRPr="000F7CD5" w:rsidRDefault="00BD4199" w:rsidP="00916CE8">
            <w:pPr>
              <w:spacing w:line="276" w:lineRule="auto"/>
              <w:rPr>
                <w:sz w:val="22"/>
                <w:szCs w:val="22"/>
              </w:rPr>
            </w:pPr>
            <w:r w:rsidRPr="000F7CD5">
              <w:rPr>
                <w:sz w:val="22"/>
                <w:szCs w:val="22"/>
              </w:rPr>
              <w:t xml:space="preserve">Kernel </w:t>
            </w:r>
            <w:proofErr w:type="spellStart"/>
            <w:r w:rsidRPr="000F7CD5">
              <w:rPr>
                <w:sz w:val="22"/>
                <w:szCs w:val="22"/>
              </w:rPr>
              <w:t>size</w:t>
            </w:r>
            <w:proofErr w:type="spellEnd"/>
          </w:p>
        </w:tc>
        <w:tc>
          <w:tcPr>
            <w:tcW w:w="1109" w:type="pct"/>
            <w:tcBorders>
              <w:top w:val="single" w:sz="4" w:space="0" w:color="auto"/>
              <w:bottom w:val="single" w:sz="4" w:space="0" w:color="auto"/>
            </w:tcBorders>
            <w:noWrap/>
            <w:hideMark/>
          </w:tcPr>
          <w:p w14:paraId="773A69A9" w14:textId="77777777" w:rsidR="00BD4199" w:rsidRPr="000F7CD5" w:rsidRDefault="00BD4199" w:rsidP="00916CE8">
            <w:pPr>
              <w:spacing w:line="276" w:lineRule="auto"/>
              <w:rPr>
                <w:sz w:val="22"/>
                <w:szCs w:val="22"/>
              </w:rPr>
            </w:pPr>
            <w:r w:rsidRPr="000F7CD5">
              <w:rPr>
                <w:sz w:val="22"/>
                <w:szCs w:val="22"/>
              </w:rPr>
              <w:t xml:space="preserve">Average </w:t>
            </w:r>
            <w:proofErr w:type="spellStart"/>
            <w:r w:rsidRPr="000F7CD5">
              <w:rPr>
                <w:sz w:val="22"/>
                <w:szCs w:val="22"/>
              </w:rPr>
              <w:t>pooling</w:t>
            </w:r>
            <w:proofErr w:type="spellEnd"/>
            <w:r w:rsidRPr="000F7CD5">
              <w:rPr>
                <w:sz w:val="22"/>
                <w:szCs w:val="22"/>
              </w:rPr>
              <w:t xml:space="preserve"> </w:t>
            </w:r>
            <w:proofErr w:type="spellStart"/>
            <w:r w:rsidRPr="000F7CD5">
              <w:rPr>
                <w:sz w:val="22"/>
                <w:szCs w:val="22"/>
              </w:rPr>
              <w:t>size</w:t>
            </w:r>
            <w:proofErr w:type="spellEnd"/>
          </w:p>
        </w:tc>
        <w:tc>
          <w:tcPr>
            <w:tcW w:w="1206" w:type="pct"/>
            <w:tcBorders>
              <w:top w:val="single" w:sz="4" w:space="0" w:color="auto"/>
              <w:bottom w:val="single" w:sz="4" w:space="0" w:color="auto"/>
            </w:tcBorders>
            <w:noWrap/>
            <w:hideMark/>
          </w:tcPr>
          <w:p w14:paraId="16F473A8" w14:textId="77777777" w:rsidR="00BD4199" w:rsidRPr="000F7CD5" w:rsidRDefault="00BD4199" w:rsidP="00916CE8">
            <w:pPr>
              <w:spacing w:line="276" w:lineRule="auto"/>
              <w:rPr>
                <w:sz w:val="22"/>
                <w:szCs w:val="22"/>
              </w:rPr>
            </w:pPr>
            <w:r w:rsidRPr="000F7CD5">
              <w:rPr>
                <w:sz w:val="22"/>
                <w:szCs w:val="22"/>
              </w:rPr>
              <w:t xml:space="preserve">Average </w:t>
            </w:r>
            <w:proofErr w:type="spellStart"/>
            <w:r w:rsidRPr="000F7CD5">
              <w:rPr>
                <w:sz w:val="22"/>
                <w:szCs w:val="22"/>
              </w:rPr>
              <w:t>pooling</w:t>
            </w:r>
            <w:proofErr w:type="spellEnd"/>
            <w:r w:rsidRPr="000F7CD5">
              <w:rPr>
                <w:sz w:val="22"/>
                <w:szCs w:val="22"/>
              </w:rPr>
              <w:t xml:space="preserve"> </w:t>
            </w:r>
            <w:r>
              <w:rPr>
                <w:sz w:val="22"/>
                <w:szCs w:val="22"/>
              </w:rPr>
              <w:t>Stride</w:t>
            </w:r>
          </w:p>
        </w:tc>
      </w:tr>
      <w:tr w:rsidR="00BD4199" w:rsidRPr="000F7CD5" w14:paraId="784C47F7" w14:textId="77777777" w:rsidTr="00916CE8">
        <w:trPr>
          <w:trHeight w:val="300"/>
        </w:trPr>
        <w:tc>
          <w:tcPr>
            <w:tcW w:w="932" w:type="pct"/>
            <w:tcBorders>
              <w:top w:val="single" w:sz="4" w:space="0" w:color="auto"/>
              <w:bottom w:val="nil"/>
            </w:tcBorders>
            <w:noWrap/>
            <w:hideMark/>
          </w:tcPr>
          <w:p w14:paraId="61D2C517" w14:textId="77777777" w:rsidR="00BD4199" w:rsidRPr="000F7CD5" w:rsidRDefault="00BD4199" w:rsidP="00916CE8">
            <w:pPr>
              <w:spacing w:line="276" w:lineRule="auto"/>
              <w:rPr>
                <w:sz w:val="22"/>
                <w:szCs w:val="22"/>
              </w:rPr>
            </w:pPr>
            <w:r>
              <w:rPr>
                <w:sz w:val="22"/>
                <w:szCs w:val="22"/>
              </w:rPr>
              <w:t>E*: Layer 1</w:t>
            </w:r>
          </w:p>
        </w:tc>
        <w:tc>
          <w:tcPr>
            <w:tcW w:w="1109" w:type="pct"/>
            <w:tcBorders>
              <w:top w:val="single" w:sz="4" w:space="0" w:color="auto"/>
              <w:bottom w:val="nil"/>
            </w:tcBorders>
            <w:noWrap/>
          </w:tcPr>
          <w:p w14:paraId="6DDFDB18" w14:textId="77777777" w:rsidR="00BD4199" w:rsidRPr="000F7CD5" w:rsidRDefault="00BD4199" w:rsidP="00916CE8">
            <w:pPr>
              <w:spacing w:line="276" w:lineRule="auto"/>
              <w:rPr>
                <w:sz w:val="22"/>
                <w:szCs w:val="22"/>
              </w:rPr>
            </w:pPr>
            <w:r>
              <w:rPr>
                <w:sz w:val="22"/>
                <w:szCs w:val="22"/>
              </w:rPr>
              <w:t>128</w:t>
            </w:r>
          </w:p>
        </w:tc>
        <w:tc>
          <w:tcPr>
            <w:tcW w:w="644" w:type="pct"/>
            <w:tcBorders>
              <w:top w:val="single" w:sz="4" w:space="0" w:color="auto"/>
              <w:bottom w:val="nil"/>
            </w:tcBorders>
            <w:noWrap/>
          </w:tcPr>
          <w:p w14:paraId="3FE51C75" w14:textId="77777777" w:rsidR="00BD4199" w:rsidRPr="000F7CD5" w:rsidRDefault="00BD4199" w:rsidP="00916CE8">
            <w:pPr>
              <w:spacing w:line="276" w:lineRule="auto"/>
              <w:rPr>
                <w:sz w:val="22"/>
                <w:szCs w:val="22"/>
              </w:rPr>
            </w:pPr>
            <w:r>
              <w:rPr>
                <w:sz w:val="22"/>
                <w:szCs w:val="22"/>
              </w:rPr>
              <w:t>2</w:t>
            </w:r>
          </w:p>
        </w:tc>
        <w:tc>
          <w:tcPr>
            <w:tcW w:w="1109" w:type="pct"/>
            <w:tcBorders>
              <w:top w:val="single" w:sz="4" w:space="0" w:color="auto"/>
              <w:bottom w:val="nil"/>
            </w:tcBorders>
            <w:noWrap/>
          </w:tcPr>
          <w:p w14:paraId="53818E58" w14:textId="77777777" w:rsidR="00BD4199" w:rsidRPr="000F7CD5" w:rsidRDefault="00BD4199" w:rsidP="00916CE8">
            <w:pPr>
              <w:spacing w:line="276" w:lineRule="auto"/>
              <w:rPr>
                <w:sz w:val="22"/>
                <w:szCs w:val="22"/>
              </w:rPr>
            </w:pPr>
          </w:p>
        </w:tc>
        <w:tc>
          <w:tcPr>
            <w:tcW w:w="1206" w:type="pct"/>
            <w:tcBorders>
              <w:top w:val="single" w:sz="4" w:space="0" w:color="auto"/>
              <w:bottom w:val="nil"/>
            </w:tcBorders>
            <w:noWrap/>
          </w:tcPr>
          <w:p w14:paraId="2C3E97A4" w14:textId="77777777" w:rsidR="00BD4199" w:rsidRPr="000F7CD5" w:rsidRDefault="00BD4199" w:rsidP="00916CE8">
            <w:pPr>
              <w:spacing w:line="276" w:lineRule="auto"/>
              <w:rPr>
                <w:sz w:val="22"/>
                <w:szCs w:val="22"/>
              </w:rPr>
            </w:pPr>
          </w:p>
        </w:tc>
      </w:tr>
      <w:tr w:rsidR="00BD4199" w:rsidRPr="000F7CD5" w14:paraId="673789C4" w14:textId="77777777" w:rsidTr="00916CE8">
        <w:trPr>
          <w:trHeight w:val="300"/>
        </w:trPr>
        <w:tc>
          <w:tcPr>
            <w:tcW w:w="932" w:type="pct"/>
            <w:tcBorders>
              <w:top w:val="nil"/>
              <w:bottom w:val="nil"/>
            </w:tcBorders>
            <w:noWrap/>
          </w:tcPr>
          <w:p w14:paraId="2171C352" w14:textId="77777777" w:rsidR="00BD4199" w:rsidRPr="000F7CD5" w:rsidRDefault="00BD4199" w:rsidP="00916CE8">
            <w:pPr>
              <w:spacing w:line="276" w:lineRule="auto"/>
              <w:rPr>
                <w:sz w:val="22"/>
                <w:szCs w:val="22"/>
              </w:rPr>
            </w:pPr>
            <w:r>
              <w:rPr>
                <w:sz w:val="22"/>
                <w:szCs w:val="22"/>
              </w:rPr>
              <w:t>E*: Layer 2</w:t>
            </w:r>
          </w:p>
        </w:tc>
        <w:tc>
          <w:tcPr>
            <w:tcW w:w="1109" w:type="pct"/>
            <w:tcBorders>
              <w:top w:val="nil"/>
              <w:bottom w:val="nil"/>
            </w:tcBorders>
            <w:noWrap/>
          </w:tcPr>
          <w:p w14:paraId="245EEC8B" w14:textId="77777777" w:rsidR="00BD4199" w:rsidRPr="000F7CD5" w:rsidRDefault="00BD4199" w:rsidP="00916CE8">
            <w:pPr>
              <w:spacing w:line="276" w:lineRule="auto"/>
              <w:rPr>
                <w:sz w:val="22"/>
                <w:szCs w:val="22"/>
              </w:rPr>
            </w:pPr>
            <w:r>
              <w:rPr>
                <w:sz w:val="22"/>
                <w:szCs w:val="22"/>
              </w:rPr>
              <w:t>64</w:t>
            </w:r>
          </w:p>
        </w:tc>
        <w:tc>
          <w:tcPr>
            <w:tcW w:w="644" w:type="pct"/>
            <w:tcBorders>
              <w:top w:val="nil"/>
              <w:bottom w:val="nil"/>
            </w:tcBorders>
            <w:noWrap/>
          </w:tcPr>
          <w:p w14:paraId="68A55C79" w14:textId="77777777" w:rsidR="00BD4199" w:rsidRPr="000F7CD5" w:rsidRDefault="00BD4199" w:rsidP="00916CE8">
            <w:pPr>
              <w:spacing w:line="276" w:lineRule="auto"/>
              <w:rPr>
                <w:sz w:val="22"/>
                <w:szCs w:val="22"/>
              </w:rPr>
            </w:pPr>
            <w:r>
              <w:rPr>
                <w:sz w:val="22"/>
                <w:szCs w:val="22"/>
              </w:rPr>
              <w:t>2</w:t>
            </w:r>
          </w:p>
        </w:tc>
        <w:tc>
          <w:tcPr>
            <w:tcW w:w="1109" w:type="pct"/>
            <w:tcBorders>
              <w:top w:val="nil"/>
              <w:bottom w:val="nil"/>
            </w:tcBorders>
            <w:noWrap/>
          </w:tcPr>
          <w:p w14:paraId="2AD96ED7" w14:textId="77777777" w:rsidR="00BD4199" w:rsidRPr="000F7CD5" w:rsidRDefault="00BD4199" w:rsidP="00916CE8">
            <w:pPr>
              <w:spacing w:line="276" w:lineRule="auto"/>
              <w:rPr>
                <w:sz w:val="22"/>
                <w:szCs w:val="22"/>
              </w:rPr>
            </w:pPr>
          </w:p>
        </w:tc>
        <w:tc>
          <w:tcPr>
            <w:tcW w:w="1206" w:type="pct"/>
            <w:tcBorders>
              <w:top w:val="nil"/>
              <w:bottom w:val="nil"/>
            </w:tcBorders>
            <w:noWrap/>
          </w:tcPr>
          <w:p w14:paraId="727E029F" w14:textId="77777777" w:rsidR="00BD4199" w:rsidRPr="000F7CD5" w:rsidRDefault="00BD4199" w:rsidP="00916CE8">
            <w:pPr>
              <w:spacing w:line="276" w:lineRule="auto"/>
              <w:rPr>
                <w:sz w:val="22"/>
                <w:szCs w:val="22"/>
              </w:rPr>
            </w:pPr>
          </w:p>
        </w:tc>
      </w:tr>
      <w:tr w:rsidR="00BD4199" w:rsidRPr="000F7CD5" w14:paraId="5839EBF2" w14:textId="77777777" w:rsidTr="00916CE8">
        <w:trPr>
          <w:trHeight w:val="300"/>
        </w:trPr>
        <w:tc>
          <w:tcPr>
            <w:tcW w:w="932" w:type="pct"/>
            <w:tcBorders>
              <w:top w:val="nil"/>
            </w:tcBorders>
            <w:noWrap/>
          </w:tcPr>
          <w:p w14:paraId="58AD15B8" w14:textId="77777777" w:rsidR="00BD4199" w:rsidRPr="000F7CD5" w:rsidRDefault="00BD4199" w:rsidP="00916CE8">
            <w:pPr>
              <w:spacing w:line="276" w:lineRule="auto"/>
              <w:rPr>
                <w:sz w:val="22"/>
                <w:szCs w:val="22"/>
              </w:rPr>
            </w:pPr>
            <w:r>
              <w:rPr>
                <w:sz w:val="22"/>
                <w:szCs w:val="22"/>
              </w:rPr>
              <w:t>E*: Layer 3</w:t>
            </w:r>
          </w:p>
        </w:tc>
        <w:tc>
          <w:tcPr>
            <w:tcW w:w="1109" w:type="pct"/>
            <w:tcBorders>
              <w:top w:val="nil"/>
            </w:tcBorders>
            <w:noWrap/>
          </w:tcPr>
          <w:p w14:paraId="032714CE" w14:textId="77777777" w:rsidR="00BD4199" w:rsidRPr="000F7CD5" w:rsidRDefault="00BD4199" w:rsidP="00916CE8">
            <w:pPr>
              <w:spacing w:line="276" w:lineRule="auto"/>
              <w:rPr>
                <w:sz w:val="22"/>
                <w:szCs w:val="22"/>
              </w:rPr>
            </w:pPr>
            <w:r>
              <w:rPr>
                <w:sz w:val="22"/>
                <w:szCs w:val="22"/>
              </w:rPr>
              <w:t>32</w:t>
            </w:r>
          </w:p>
        </w:tc>
        <w:tc>
          <w:tcPr>
            <w:tcW w:w="644" w:type="pct"/>
            <w:tcBorders>
              <w:top w:val="nil"/>
            </w:tcBorders>
            <w:noWrap/>
          </w:tcPr>
          <w:p w14:paraId="0D55D7F7" w14:textId="77777777" w:rsidR="00BD4199" w:rsidRPr="000F7CD5" w:rsidRDefault="00BD4199" w:rsidP="00916CE8">
            <w:pPr>
              <w:spacing w:line="276" w:lineRule="auto"/>
              <w:rPr>
                <w:sz w:val="22"/>
                <w:szCs w:val="22"/>
              </w:rPr>
            </w:pPr>
            <w:r>
              <w:rPr>
                <w:sz w:val="22"/>
                <w:szCs w:val="22"/>
              </w:rPr>
              <w:t>2</w:t>
            </w:r>
          </w:p>
        </w:tc>
        <w:tc>
          <w:tcPr>
            <w:tcW w:w="1109" w:type="pct"/>
            <w:tcBorders>
              <w:top w:val="nil"/>
            </w:tcBorders>
            <w:noWrap/>
          </w:tcPr>
          <w:p w14:paraId="314AC9E5" w14:textId="77777777" w:rsidR="00BD4199" w:rsidRPr="000F7CD5" w:rsidRDefault="00BD4199" w:rsidP="00916CE8">
            <w:pPr>
              <w:spacing w:line="276" w:lineRule="auto"/>
              <w:rPr>
                <w:sz w:val="22"/>
                <w:szCs w:val="22"/>
              </w:rPr>
            </w:pPr>
          </w:p>
        </w:tc>
        <w:tc>
          <w:tcPr>
            <w:tcW w:w="1206" w:type="pct"/>
            <w:tcBorders>
              <w:top w:val="nil"/>
            </w:tcBorders>
            <w:noWrap/>
          </w:tcPr>
          <w:p w14:paraId="1D301247" w14:textId="77777777" w:rsidR="00BD4199" w:rsidRPr="000F7CD5" w:rsidRDefault="00BD4199" w:rsidP="00916CE8">
            <w:pPr>
              <w:spacing w:line="276" w:lineRule="auto"/>
              <w:rPr>
                <w:sz w:val="22"/>
                <w:szCs w:val="22"/>
              </w:rPr>
            </w:pPr>
          </w:p>
        </w:tc>
      </w:tr>
      <w:tr w:rsidR="00BD4199" w:rsidRPr="000F7CD5" w14:paraId="5BB879AD" w14:textId="77777777" w:rsidTr="00916CE8">
        <w:trPr>
          <w:trHeight w:val="300"/>
        </w:trPr>
        <w:tc>
          <w:tcPr>
            <w:tcW w:w="932" w:type="pct"/>
            <w:noWrap/>
            <w:hideMark/>
          </w:tcPr>
          <w:p w14:paraId="411D834F" w14:textId="77777777" w:rsidR="00BD4199" w:rsidRPr="000F7CD5" w:rsidRDefault="00BD4199" w:rsidP="00916CE8">
            <w:pPr>
              <w:spacing w:line="276" w:lineRule="auto"/>
              <w:rPr>
                <w:sz w:val="22"/>
                <w:szCs w:val="22"/>
              </w:rPr>
            </w:pPr>
            <w:r>
              <w:rPr>
                <w:sz w:val="22"/>
                <w:szCs w:val="22"/>
              </w:rPr>
              <w:t>G**: Layer 1</w:t>
            </w:r>
          </w:p>
        </w:tc>
        <w:tc>
          <w:tcPr>
            <w:tcW w:w="1109" w:type="pct"/>
            <w:noWrap/>
          </w:tcPr>
          <w:p w14:paraId="24434E82" w14:textId="77777777" w:rsidR="00BD4199" w:rsidRPr="000F7CD5" w:rsidRDefault="00BD4199" w:rsidP="00916CE8">
            <w:pPr>
              <w:spacing w:line="276" w:lineRule="auto"/>
              <w:rPr>
                <w:sz w:val="22"/>
                <w:szCs w:val="22"/>
              </w:rPr>
            </w:pPr>
            <w:r>
              <w:rPr>
                <w:sz w:val="22"/>
                <w:szCs w:val="22"/>
              </w:rPr>
              <w:t>512</w:t>
            </w:r>
          </w:p>
        </w:tc>
        <w:tc>
          <w:tcPr>
            <w:tcW w:w="644" w:type="pct"/>
            <w:noWrap/>
          </w:tcPr>
          <w:p w14:paraId="45279EC7" w14:textId="77777777" w:rsidR="00BD4199" w:rsidRPr="000F7CD5" w:rsidRDefault="00BD4199" w:rsidP="00916CE8">
            <w:pPr>
              <w:spacing w:line="276" w:lineRule="auto"/>
              <w:rPr>
                <w:sz w:val="22"/>
                <w:szCs w:val="22"/>
              </w:rPr>
            </w:pPr>
            <w:r>
              <w:rPr>
                <w:sz w:val="22"/>
                <w:szCs w:val="22"/>
              </w:rPr>
              <w:t>8</w:t>
            </w:r>
          </w:p>
        </w:tc>
        <w:tc>
          <w:tcPr>
            <w:tcW w:w="1109" w:type="pct"/>
            <w:noWrap/>
          </w:tcPr>
          <w:p w14:paraId="1C03120F" w14:textId="77777777" w:rsidR="00BD4199" w:rsidRPr="000F7CD5" w:rsidRDefault="00BD4199" w:rsidP="00916CE8">
            <w:pPr>
              <w:spacing w:line="276" w:lineRule="auto"/>
              <w:rPr>
                <w:sz w:val="22"/>
                <w:szCs w:val="22"/>
              </w:rPr>
            </w:pPr>
            <w:r>
              <w:rPr>
                <w:sz w:val="22"/>
                <w:szCs w:val="22"/>
              </w:rPr>
              <w:t>8</w:t>
            </w:r>
          </w:p>
        </w:tc>
        <w:tc>
          <w:tcPr>
            <w:tcW w:w="1206" w:type="pct"/>
            <w:noWrap/>
          </w:tcPr>
          <w:p w14:paraId="3CD89427" w14:textId="77777777" w:rsidR="00BD4199" w:rsidRPr="000F7CD5" w:rsidRDefault="00BD4199" w:rsidP="00916CE8">
            <w:pPr>
              <w:spacing w:line="276" w:lineRule="auto"/>
              <w:rPr>
                <w:sz w:val="22"/>
                <w:szCs w:val="22"/>
              </w:rPr>
            </w:pPr>
            <w:r>
              <w:rPr>
                <w:sz w:val="22"/>
                <w:szCs w:val="22"/>
              </w:rPr>
              <w:t>4</w:t>
            </w:r>
          </w:p>
        </w:tc>
      </w:tr>
      <w:tr w:rsidR="00BD4199" w:rsidRPr="000F7CD5" w14:paraId="76BAF615" w14:textId="77777777" w:rsidTr="00916CE8">
        <w:trPr>
          <w:trHeight w:val="300"/>
        </w:trPr>
        <w:tc>
          <w:tcPr>
            <w:tcW w:w="932" w:type="pct"/>
            <w:noWrap/>
          </w:tcPr>
          <w:p w14:paraId="4F20D610" w14:textId="77777777" w:rsidR="00BD4199" w:rsidRPr="000F7CD5" w:rsidRDefault="00BD4199" w:rsidP="00916CE8">
            <w:pPr>
              <w:spacing w:line="276" w:lineRule="auto"/>
              <w:rPr>
                <w:sz w:val="22"/>
                <w:szCs w:val="22"/>
              </w:rPr>
            </w:pPr>
            <w:r>
              <w:rPr>
                <w:sz w:val="22"/>
                <w:szCs w:val="22"/>
              </w:rPr>
              <w:t>G**: Layer 2</w:t>
            </w:r>
          </w:p>
        </w:tc>
        <w:tc>
          <w:tcPr>
            <w:tcW w:w="1109" w:type="pct"/>
            <w:noWrap/>
          </w:tcPr>
          <w:p w14:paraId="39C0F316" w14:textId="77777777" w:rsidR="00BD4199" w:rsidRPr="000F7CD5" w:rsidRDefault="00BD4199" w:rsidP="00916CE8">
            <w:pPr>
              <w:spacing w:line="276" w:lineRule="auto"/>
              <w:rPr>
                <w:sz w:val="22"/>
                <w:szCs w:val="22"/>
              </w:rPr>
            </w:pPr>
            <w:r>
              <w:rPr>
                <w:sz w:val="22"/>
                <w:szCs w:val="22"/>
              </w:rPr>
              <w:t>256</w:t>
            </w:r>
          </w:p>
        </w:tc>
        <w:tc>
          <w:tcPr>
            <w:tcW w:w="644" w:type="pct"/>
            <w:noWrap/>
          </w:tcPr>
          <w:p w14:paraId="3A3A7393" w14:textId="77777777" w:rsidR="00BD4199" w:rsidRPr="000F7CD5" w:rsidRDefault="00BD4199" w:rsidP="00916CE8">
            <w:pPr>
              <w:spacing w:line="276" w:lineRule="auto"/>
              <w:rPr>
                <w:sz w:val="22"/>
                <w:szCs w:val="22"/>
              </w:rPr>
            </w:pPr>
            <w:r>
              <w:rPr>
                <w:sz w:val="22"/>
                <w:szCs w:val="22"/>
              </w:rPr>
              <w:t>6</w:t>
            </w:r>
          </w:p>
        </w:tc>
        <w:tc>
          <w:tcPr>
            <w:tcW w:w="1109" w:type="pct"/>
            <w:noWrap/>
          </w:tcPr>
          <w:p w14:paraId="6F70AD69" w14:textId="77777777" w:rsidR="00BD4199" w:rsidRPr="000F7CD5" w:rsidRDefault="00BD4199" w:rsidP="00916CE8">
            <w:pPr>
              <w:spacing w:line="276" w:lineRule="auto"/>
              <w:rPr>
                <w:sz w:val="22"/>
                <w:szCs w:val="22"/>
              </w:rPr>
            </w:pPr>
            <w:r>
              <w:rPr>
                <w:sz w:val="22"/>
                <w:szCs w:val="22"/>
              </w:rPr>
              <w:t>6</w:t>
            </w:r>
          </w:p>
        </w:tc>
        <w:tc>
          <w:tcPr>
            <w:tcW w:w="1206" w:type="pct"/>
            <w:noWrap/>
          </w:tcPr>
          <w:p w14:paraId="50B97B45" w14:textId="77777777" w:rsidR="00BD4199" w:rsidRPr="000F7CD5" w:rsidRDefault="00BD4199" w:rsidP="00916CE8">
            <w:pPr>
              <w:spacing w:line="276" w:lineRule="auto"/>
              <w:rPr>
                <w:sz w:val="22"/>
                <w:szCs w:val="22"/>
              </w:rPr>
            </w:pPr>
            <w:r>
              <w:rPr>
                <w:sz w:val="22"/>
                <w:szCs w:val="22"/>
              </w:rPr>
              <w:t>3</w:t>
            </w:r>
          </w:p>
        </w:tc>
      </w:tr>
      <w:tr w:rsidR="00BD4199" w:rsidRPr="000F7CD5" w14:paraId="2E1392A3" w14:textId="77777777" w:rsidTr="00916CE8">
        <w:trPr>
          <w:trHeight w:val="300"/>
        </w:trPr>
        <w:tc>
          <w:tcPr>
            <w:tcW w:w="932" w:type="pct"/>
            <w:noWrap/>
          </w:tcPr>
          <w:p w14:paraId="7D7F72AB" w14:textId="77777777" w:rsidR="00BD4199" w:rsidRPr="000F7CD5" w:rsidRDefault="00BD4199" w:rsidP="00916CE8">
            <w:pPr>
              <w:spacing w:line="276" w:lineRule="auto"/>
              <w:rPr>
                <w:sz w:val="22"/>
                <w:szCs w:val="22"/>
              </w:rPr>
            </w:pPr>
            <w:r>
              <w:rPr>
                <w:sz w:val="22"/>
                <w:szCs w:val="22"/>
              </w:rPr>
              <w:t>G**: Layer 3</w:t>
            </w:r>
          </w:p>
        </w:tc>
        <w:tc>
          <w:tcPr>
            <w:tcW w:w="1109" w:type="pct"/>
            <w:noWrap/>
          </w:tcPr>
          <w:p w14:paraId="1D5F11D2" w14:textId="77777777" w:rsidR="00BD4199" w:rsidRPr="000F7CD5" w:rsidRDefault="00BD4199" w:rsidP="00916CE8">
            <w:pPr>
              <w:spacing w:line="276" w:lineRule="auto"/>
              <w:rPr>
                <w:sz w:val="22"/>
                <w:szCs w:val="22"/>
              </w:rPr>
            </w:pPr>
            <w:r>
              <w:rPr>
                <w:sz w:val="22"/>
                <w:szCs w:val="22"/>
              </w:rPr>
              <w:t>128</w:t>
            </w:r>
          </w:p>
        </w:tc>
        <w:tc>
          <w:tcPr>
            <w:tcW w:w="644" w:type="pct"/>
            <w:noWrap/>
          </w:tcPr>
          <w:p w14:paraId="633B56F7" w14:textId="77777777" w:rsidR="00BD4199" w:rsidRPr="000F7CD5" w:rsidRDefault="00BD4199" w:rsidP="00916CE8">
            <w:pPr>
              <w:spacing w:line="276" w:lineRule="auto"/>
              <w:rPr>
                <w:sz w:val="22"/>
                <w:szCs w:val="22"/>
              </w:rPr>
            </w:pPr>
            <w:r>
              <w:rPr>
                <w:sz w:val="22"/>
                <w:szCs w:val="22"/>
              </w:rPr>
              <w:t>4</w:t>
            </w:r>
          </w:p>
        </w:tc>
        <w:tc>
          <w:tcPr>
            <w:tcW w:w="1109" w:type="pct"/>
            <w:noWrap/>
          </w:tcPr>
          <w:p w14:paraId="76842BFA" w14:textId="77777777" w:rsidR="00BD4199" w:rsidRPr="000F7CD5" w:rsidRDefault="00BD4199" w:rsidP="00916CE8">
            <w:pPr>
              <w:spacing w:line="276" w:lineRule="auto"/>
              <w:rPr>
                <w:sz w:val="22"/>
                <w:szCs w:val="22"/>
              </w:rPr>
            </w:pPr>
            <w:r>
              <w:rPr>
                <w:sz w:val="22"/>
                <w:szCs w:val="22"/>
              </w:rPr>
              <w:t>4</w:t>
            </w:r>
          </w:p>
        </w:tc>
        <w:tc>
          <w:tcPr>
            <w:tcW w:w="1206" w:type="pct"/>
            <w:noWrap/>
          </w:tcPr>
          <w:p w14:paraId="47980563" w14:textId="77777777" w:rsidR="00BD4199" w:rsidRPr="000F7CD5" w:rsidRDefault="00BD4199" w:rsidP="00916CE8">
            <w:pPr>
              <w:spacing w:line="276" w:lineRule="auto"/>
              <w:rPr>
                <w:sz w:val="22"/>
                <w:szCs w:val="22"/>
              </w:rPr>
            </w:pPr>
            <w:r>
              <w:rPr>
                <w:sz w:val="22"/>
                <w:szCs w:val="22"/>
              </w:rPr>
              <w:t>2</w:t>
            </w:r>
          </w:p>
        </w:tc>
      </w:tr>
    </w:tbl>
    <w:p w14:paraId="3DC0CAE5" w14:textId="52DDE7E0" w:rsidR="00BD4199" w:rsidRDefault="00BD4199" w:rsidP="00BD4199">
      <w:pPr>
        <w:spacing w:line="480" w:lineRule="auto"/>
        <w:jc w:val="both"/>
      </w:pPr>
      <w:r>
        <w:t>*Environment</w:t>
      </w:r>
      <w:r w:rsidR="0028338B">
        <w:t xml:space="preserve"> </w:t>
      </w:r>
      <w:r w:rsidR="00AC6E26">
        <w:t>variable</w:t>
      </w:r>
      <w:r>
        <w:t>, G**</w:t>
      </w:r>
      <w:r w:rsidR="00AC6E26">
        <w:t>Marker effects</w:t>
      </w:r>
      <w:r>
        <w:t xml:space="preserve"> </w:t>
      </w:r>
    </w:p>
    <w:p w14:paraId="4D59E8CB" w14:textId="26500AF1" w:rsidR="00D17809" w:rsidRPr="006F1FD2" w:rsidRDefault="00D17809" w:rsidP="00D17809">
      <w:pPr>
        <w:rPr>
          <w:rFonts w:cs="Arial"/>
          <w:color w:val="000000" w:themeColor="text1"/>
        </w:rPr>
      </w:pPr>
      <w:r w:rsidRPr="00E30E46">
        <w:rPr>
          <w:rFonts w:cs="Arial"/>
          <w:color w:val="000000" w:themeColor="text1"/>
        </w:rPr>
        <w:t xml:space="preserve">Table </w:t>
      </w:r>
      <w:r w:rsidR="003F13D1">
        <w:rPr>
          <w:rFonts w:cs="Arial"/>
          <w:color w:val="000000" w:themeColor="text1"/>
        </w:rPr>
        <w:t>5</w:t>
      </w:r>
      <w:r w:rsidRPr="00E30E46">
        <w:rPr>
          <w:rFonts w:cs="Arial"/>
          <w:color w:val="000000" w:themeColor="text1"/>
        </w:rPr>
        <w:t>: Hyperparameter space for CNN_EV/CNN_GS</w:t>
      </w:r>
      <w:r>
        <w:rPr>
          <w:rFonts w:cs="Arial"/>
          <w:color w:val="000000" w:themeColor="text1"/>
        </w:rPr>
        <w:t>: Densely connected module</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4"/>
        <w:gridCol w:w="2086"/>
        <w:gridCol w:w="1211"/>
        <w:gridCol w:w="2086"/>
        <w:gridCol w:w="2269"/>
      </w:tblGrid>
      <w:tr w:rsidR="00D17809" w:rsidRPr="000F7CD5" w14:paraId="4D612B2D" w14:textId="77777777" w:rsidTr="00916CE8">
        <w:trPr>
          <w:trHeight w:val="300"/>
        </w:trPr>
        <w:tc>
          <w:tcPr>
            <w:tcW w:w="932" w:type="pct"/>
            <w:tcBorders>
              <w:top w:val="single" w:sz="4" w:space="0" w:color="auto"/>
              <w:bottom w:val="single" w:sz="4" w:space="0" w:color="auto"/>
            </w:tcBorders>
            <w:noWrap/>
          </w:tcPr>
          <w:p w14:paraId="0D448A24" w14:textId="77777777" w:rsidR="00D17809" w:rsidRPr="000F7CD5" w:rsidRDefault="00D17809" w:rsidP="00916CE8">
            <w:pPr>
              <w:spacing w:line="276" w:lineRule="auto"/>
              <w:rPr>
                <w:sz w:val="22"/>
                <w:szCs w:val="22"/>
              </w:rPr>
            </w:pPr>
            <w:proofErr w:type="spellStart"/>
            <w:r w:rsidRPr="000F7CD5">
              <w:rPr>
                <w:sz w:val="22"/>
                <w:szCs w:val="22"/>
              </w:rPr>
              <w:t>Component</w:t>
            </w:r>
            <w:proofErr w:type="spellEnd"/>
          </w:p>
        </w:tc>
        <w:tc>
          <w:tcPr>
            <w:tcW w:w="1109" w:type="pct"/>
            <w:tcBorders>
              <w:top w:val="single" w:sz="4" w:space="0" w:color="auto"/>
              <w:bottom w:val="single" w:sz="4" w:space="0" w:color="auto"/>
            </w:tcBorders>
            <w:noWrap/>
          </w:tcPr>
          <w:p w14:paraId="19744B1E" w14:textId="77777777" w:rsidR="00D17809" w:rsidRPr="000F7CD5" w:rsidRDefault="00D17809" w:rsidP="00916CE8">
            <w:pPr>
              <w:spacing w:line="276" w:lineRule="auto"/>
              <w:rPr>
                <w:sz w:val="22"/>
                <w:szCs w:val="22"/>
              </w:rPr>
            </w:pPr>
            <w:r w:rsidRPr="000F7CD5">
              <w:rPr>
                <w:sz w:val="22"/>
                <w:szCs w:val="22"/>
              </w:rPr>
              <w:t>Hyperparameter</w:t>
            </w:r>
          </w:p>
        </w:tc>
        <w:tc>
          <w:tcPr>
            <w:tcW w:w="644" w:type="pct"/>
            <w:tcBorders>
              <w:top w:val="single" w:sz="4" w:space="0" w:color="auto"/>
              <w:bottom w:val="single" w:sz="4" w:space="0" w:color="auto"/>
            </w:tcBorders>
            <w:noWrap/>
          </w:tcPr>
          <w:p w14:paraId="1D726EAE" w14:textId="77777777" w:rsidR="00D17809" w:rsidRPr="000F7CD5" w:rsidRDefault="00D17809" w:rsidP="00916CE8">
            <w:pPr>
              <w:spacing w:line="276" w:lineRule="auto"/>
              <w:rPr>
                <w:sz w:val="22"/>
                <w:szCs w:val="22"/>
              </w:rPr>
            </w:pPr>
            <w:r w:rsidRPr="000F7CD5">
              <w:rPr>
                <w:sz w:val="22"/>
                <w:szCs w:val="22"/>
              </w:rPr>
              <w:t>Range</w:t>
            </w:r>
          </w:p>
        </w:tc>
        <w:tc>
          <w:tcPr>
            <w:tcW w:w="1109" w:type="pct"/>
            <w:tcBorders>
              <w:top w:val="single" w:sz="4" w:space="0" w:color="auto"/>
              <w:bottom w:val="single" w:sz="4" w:space="0" w:color="auto"/>
            </w:tcBorders>
            <w:noWrap/>
          </w:tcPr>
          <w:p w14:paraId="4A0CC634" w14:textId="77777777" w:rsidR="00D17809" w:rsidRPr="000F7CD5" w:rsidRDefault="00D17809" w:rsidP="00916CE8">
            <w:pPr>
              <w:spacing w:line="276" w:lineRule="auto"/>
              <w:rPr>
                <w:sz w:val="22"/>
                <w:szCs w:val="22"/>
              </w:rPr>
            </w:pPr>
            <w:r w:rsidRPr="000F7CD5">
              <w:rPr>
                <w:sz w:val="22"/>
                <w:szCs w:val="22"/>
              </w:rPr>
              <w:t>Default</w:t>
            </w:r>
          </w:p>
        </w:tc>
        <w:tc>
          <w:tcPr>
            <w:tcW w:w="1206" w:type="pct"/>
            <w:tcBorders>
              <w:top w:val="single" w:sz="4" w:space="0" w:color="auto"/>
              <w:bottom w:val="single" w:sz="4" w:space="0" w:color="auto"/>
            </w:tcBorders>
            <w:noWrap/>
          </w:tcPr>
          <w:p w14:paraId="671C8D2F" w14:textId="77777777" w:rsidR="00D17809" w:rsidRPr="000F7CD5" w:rsidRDefault="00D17809" w:rsidP="00916CE8">
            <w:pPr>
              <w:spacing w:line="276" w:lineRule="auto"/>
              <w:rPr>
                <w:sz w:val="22"/>
                <w:szCs w:val="22"/>
              </w:rPr>
            </w:pPr>
            <w:r w:rsidRPr="000F7CD5">
              <w:rPr>
                <w:sz w:val="22"/>
                <w:szCs w:val="22"/>
              </w:rPr>
              <w:t>Step</w:t>
            </w:r>
          </w:p>
        </w:tc>
      </w:tr>
      <w:tr w:rsidR="00D17809" w:rsidRPr="000F7CD5" w14:paraId="2CCE5954" w14:textId="77777777" w:rsidTr="00916CE8">
        <w:trPr>
          <w:trHeight w:val="300"/>
        </w:trPr>
        <w:tc>
          <w:tcPr>
            <w:tcW w:w="932" w:type="pct"/>
            <w:tcBorders>
              <w:top w:val="single" w:sz="4" w:space="0" w:color="auto"/>
            </w:tcBorders>
            <w:noWrap/>
          </w:tcPr>
          <w:p w14:paraId="23C234CB" w14:textId="77777777" w:rsidR="00D17809" w:rsidRPr="000F7CD5" w:rsidRDefault="00D17809" w:rsidP="00916CE8">
            <w:pPr>
              <w:spacing w:line="276" w:lineRule="auto"/>
            </w:pPr>
            <w:proofErr w:type="spellStart"/>
            <w:r w:rsidRPr="000F7CD5">
              <w:rPr>
                <w:sz w:val="22"/>
                <w:szCs w:val="22"/>
              </w:rPr>
              <w:t>Dense</w:t>
            </w:r>
            <w:proofErr w:type="spellEnd"/>
            <w:r w:rsidRPr="000F7CD5">
              <w:rPr>
                <w:sz w:val="22"/>
                <w:szCs w:val="22"/>
              </w:rPr>
              <w:t xml:space="preserve"> </w:t>
            </w:r>
            <w:proofErr w:type="spellStart"/>
            <w:r w:rsidRPr="000F7CD5">
              <w:rPr>
                <w:sz w:val="22"/>
                <w:szCs w:val="22"/>
              </w:rPr>
              <w:t>Layers</w:t>
            </w:r>
            <w:proofErr w:type="spellEnd"/>
          </w:p>
        </w:tc>
        <w:tc>
          <w:tcPr>
            <w:tcW w:w="1109" w:type="pct"/>
            <w:tcBorders>
              <w:top w:val="single" w:sz="4" w:space="0" w:color="auto"/>
            </w:tcBorders>
            <w:noWrap/>
          </w:tcPr>
          <w:p w14:paraId="6C70023F" w14:textId="77777777" w:rsidR="00D17809" w:rsidRPr="000F7CD5" w:rsidRDefault="00D17809" w:rsidP="00916CE8">
            <w:pPr>
              <w:spacing w:line="276" w:lineRule="auto"/>
            </w:pPr>
            <w:proofErr w:type="spellStart"/>
            <w:r w:rsidRPr="000F7CD5">
              <w:rPr>
                <w:sz w:val="22"/>
                <w:szCs w:val="22"/>
              </w:rPr>
              <w:t>Number</w:t>
            </w:r>
            <w:proofErr w:type="spellEnd"/>
            <w:r w:rsidRPr="000F7CD5">
              <w:rPr>
                <w:sz w:val="22"/>
                <w:szCs w:val="22"/>
              </w:rPr>
              <w:t xml:space="preserve"> of </w:t>
            </w:r>
            <w:proofErr w:type="spellStart"/>
            <w:r w:rsidRPr="000F7CD5">
              <w:rPr>
                <w:sz w:val="22"/>
                <w:szCs w:val="22"/>
              </w:rPr>
              <w:t>layers</w:t>
            </w:r>
            <w:proofErr w:type="spellEnd"/>
          </w:p>
        </w:tc>
        <w:tc>
          <w:tcPr>
            <w:tcW w:w="644" w:type="pct"/>
            <w:tcBorders>
              <w:top w:val="single" w:sz="4" w:space="0" w:color="auto"/>
            </w:tcBorders>
            <w:noWrap/>
          </w:tcPr>
          <w:p w14:paraId="20131510" w14:textId="77777777" w:rsidR="00D17809" w:rsidRPr="000F7CD5" w:rsidRDefault="00D17809" w:rsidP="00916CE8">
            <w:pPr>
              <w:spacing w:line="276" w:lineRule="auto"/>
            </w:pPr>
            <w:r w:rsidRPr="000F7CD5">
              <w:rPr>
                <w:sz w:val="22"/>
                <w:szCs w:val="22"/>
              </w:rPr>
              <w:t>1-</w:t>
            </w:r>
            <w:r>
              <w:rPr>
                <w:sz w:val="22"/>
                <w:szCs w:val="22"/>
              </w:rPr>
              <w:t>5</w:t>
            </w:r>
          </w:p>
        </w:tc>
        <w:tc>
          <w:tcPr>
            <w:tcW w:w="1109" w:type="pct"/>
            <w:tcBorders>
              <w:top w:val="single" w:sz="4" w:space="0" w:color="auto"/>
            </w:tcBorders>
            <w:noWrap/>
          </w:tcPr>
          <w:p w14:paraId="171BC920" w14:textId="77777777" w:rsidR="00D17809" w:rsidRPr="000F7CD5" w:rsidRDefault="00D17809" w:rsidP="00916CE8">
            <w:pPr>
              <w:spacing w:line="276" w:lineRule="auto"/>
            </w:pPr>
          </w:p>
        </w:tc>
        <w:tc>
          <w:tcPr>
            <w:tcW w:w="1206" w:type="pct"/>
            <w:tcBorders>
              <w:top w:val="single" w:sz="4" w:space="0" w:color="auto"/>
            </w:tcBorders>
            <w:noWrap/>
          </w:tcPr>
          <w:p w14:paraId="1FFFA0F3" w14:textId="77777777" w:rsidR="00D17809" w:rsidRPr="000F7CD5" w:rsidRDefault="00D17809" w:rsidP="00916CE8">
            <w:pPr>
              <w:spacing w:line="276" w:lineRule="auto"/>
            </w:pPr>
          </w:p>
        </w:tc>
      </w:tr>
      <w:tr w:rsidR="00D17809" w:rsidRPr="000F7CD5" w14:paraId="2BAE155E" w14:textId="77777777" w:rsidTr="00916CE8">
        <w:trPr>
          <w:trHeight w:val="300"/>
        </w:trPr>
        <w:tc>
          <w:tcPr>
            <w:tcW w:w="932" w:type="pct"/>
            <w:noWrap/>
          </w:tcPr>
          <w:p w14:paraId="0345B732" w14:textId="77777777" w:rsidR="00D17809" w:rsidRPr="000F7CD5" w:rsidRDefault="00D17809" w:rsidP="00916CE8">
            <w:pPr>
              <w:spacing w:line="276" w:lineRule="auto"/>
              <w:rPr>
                <w:sz w:val="22"/>
                <w:szCs w:val="22"/>
              </w:rPr>
            </w:pPr>
          </w:p>
        </w:tc>
        <w:tc>
          <w:tcPr>
            <w:tcW w:w="1109" w:type="pct"/>
            <w:noWrap/>
            <w:hideMark/>
          </w:tcPr>
          <w:p w14:paraId="2491BE2D" w14:textId="77777777" w:rsidR="00D17809" w:rsidRPr="000F7CD5" w:rsidRDefault="00D17809" w:rsidP="00916CE8">
            <w:pPr>
              <w:spacing w:line="276" w:lineRule="auto"/>
              <w:rPr>
                <w:sz w:val="22"/>
                <w:szCs w:val="22"/>
              </w:rPr>
            </w:pPr>
            <w:proofErr w:type="spellStart"/>
            <w:r w:rsidRPr="000F7CD5">
              <w:rPr>
                <w:sz w:val="22"/>
                <w:szCs w:val="22"/>
              </w:rPr>
              <w:t>Number</w:t>
            </w:r>
            <w:proofErr w:type="spellEnd"/>
            <w:r w:rsidRPr="000F7CD5">
              <w:rPr>
                <w:sz w:val="22"/>
                <w:szCs w:val="22"/>
              </w:rPr>
              <w:t xml:space="preserve"> </w:t>
            </w:r>
            <w:proofErr w:type="spellStart"/>
            <w:r w:rsidRPr="000F7CD5">
              <w:rPr>
                <w:sz w:val="22"/>
                <w:szCs w:val="22"/>
              </w:rPr>
              <w:t>of</w:t>
            </w:r>
            <w:proofErr w:type="spellEnd"/>
            <w:r w:rsidRPr="000F7CD5">
              <w:rPr>
                <w:sz w:val="22"/>
                <w:szCs w:val="22"/>
              </w:rPr>
              <w:t xml:space="preserve"> </w:t>
            </w:r>
            <w:proofErr w:type="spellStart"/>
            <w:r w:rsidRPr="000F7CD5">
              <w:rPr>
                <w:sz w:val="22"/>
                <w:szCs w:val="22"/>
              </w:rPr>
              <w:t>units</w:t>
            </w:r>
            <w:proofErr w:type="spellEnd"/>
          </w:p>
        </w:tc>
        <w:tc>
          <w:tcPr>
            <w:tcW w:w="644" w:type="pct"/>
            <w:noWrap/>
            <w:hideMark/>
          </w:tcPr>
          <w:p w14:paraId="063982FE" w14:textId="77777777" w:rsidR="00D17809" w:rsidRPr="000F7CD5" w:rsidRDefault="00D17809" w:rsidP="00916CE8">
            <w:pPr>
              <w:spacing w:line="276" w:lineRule="auto"/>
              <w:rPr>
                <w:sz w:val="22"/>
                <w:szCs w:val="22"/>
              </w:rPr>
            </w:pPr>
            <w:r>
              <w:rPr>
                <w:sz w:val="22"/>
                <w:szCs w:val="22"/>
              </w:rPr>
              <w:t>64</w:t>
            </w:r>
            <w:r w:rsidRPr="000F7CD5">
              <w:rPr>
                <w:sz w:val="22"/>
                <w:szCs w:val="22"/>
              </w:rPr>
              <w:t>-</w:t>
            </w:r>
            <w:r>
              <w:rPr>
                <w:sz w:val="22"/>
                <w:szCs w:val="22"/>
              </w:rPr>
              <w:t>1024</w:t>
            </w:r>
          </w:p>
        </w:tc>
        <w:tc>
          <w:tcPr>
            <w:tcW w:w="1109" w:type="pct"/>
            <w:noWrap/>
            <w:hideMark/>
          </w:tcPr>
          <w:p w14:paraId="67630F0E" w14:textId="77777777" w:rsidR="00D17809" w:rsidRPr="006F1FD2" w:rsidRDefault="00D17809" w:rsidP="00916CE8">
            <w:pPr>
              <w:spacing w:line="276" w:lineRule="auto"/>
              <w:rPr>
                <w:sz w:val="22"/>
                <w:szCs w:val="22"/>
              </w:rPr>
            </w:pPr>
            <w:proofErr w:type="spellStart"/>
            <w:r w:rsidRPr="006F1FD2">
              <w:rPr>
                <w:sz w:val="22"/>
                <w:szCs w:val="22"/>
              </w:rPr>
              <w:t>Varied</w:t>
            </w:r>
            <w:proofErr w:type="spellEnd"/>
            <w:r w:rsidRPr="006F1FD2">
              <w:rPr>
                <w:sz w:val="22"/>
                <w:szCs w:val="22"/>
              </w:rPr>
              <w:t xml:space="preserve"> per </w:t>
            </w:r>
            <w:proofErr w:type="spellStart"/>
            <w:r w:rsidRPr="006F1FD2">
              <w:rPr>
                <w:sz w:val="22"/>
                <w:szCs w:val="22"/>
              </w:rPr>
              <w:t>layer</w:t>
            </w:r>
            <w:proofErr w:type="spellEnd"/>
          </w:p>
        </w:tc>
        <w:tc>
          <w:tcPr>
            <w:tcW w:w="1206" w:type="pct"/>
            <w:noWrap/>
            <w:hideMark/>
          </w:tcPr>
          <w:p w14:paraId="5E45828C" w14:textId="77777777" w:rsidR="00D17809" w:rsidRPr="006F1FD2" w:rsidRDefault="00D17809" w:rsidP="00916CE8">
            <w:pPr>
              <w:spacing w:line="276" w:lineRule="auto"/>
              <w:rPr>
                <w:sz w:val="22"/>
                <w:szCs w:val="22"/>
              </w:rPr>
            </w:pPr>
            <w:proofErr w:type="spellStart"/>
            <w:r w:rsidRPr="006F1FD2">
              <w:rPr>
                <w:sz w:val="22"/>
                <w:szCs w:val="22"/>
              </w:rPr>
              <w:t>Varied</w:t>
            </w:r>
            <w:proofErr w:type="spellEnd"/>
            <w:r w:rsidRPr="006F1FD2">
              <w:rPr>
                <w:sz w:val="22"/>
                <w:szCs w:val="22"/>
              </w:rPr>
              <w:t xml:space="preserve"> per </w:t>
            </w:r>
            <w:proofErr w:type="spellStart"/>
            <w:r w:rsidRPr="006F1FD2">
              <w:rPr>
                <w:sz w:val="22"/>
                <w:szCs w:val="22"/>
              </w:rPr>
              <w:t>layer</w:t>
            </w:r>
            <w:proofErr w:type="spellEnd"/>
          </w:p>
        </w:tc>
      </w:tr>
      <w:tr w:rsidR="00D17809" w:rsidRPr="000F7CD5" w14:paraId="5B401F5D" w14:textId="77777777" w:rsidTr="00916CE8">
        <w:trPr>
          <w:trHeight w:val="300"/>
        </w:trPr>
        <w:tc>
          <w:tcPr>
            <w:tcW w:w="932" w:type="pct"/>
            <w:noWrap/>
          </w:tcPr>
          <w:p w14:paraId="50768F30" w14:textId="77777777" w:rsidR="00D17809" w:rsidRPr="000F7CD5" w:rsidRDefault="00D17809" w:rsidP="00916CE8">
            <w:pPr>
              <w:spacing w:line="276" w:lineRule="auto"/>
              <w:rPr>
                <w:sz w:val="22"/>
                <w:szCs w:val="22"/>
              </w:rPr>
            </w:pPr>
          </w:p>
        </w:tc>
        <w:tc>
          <w:tcPr>
            <w:tcW w:w="1109" w:type="pct"/>
            <w:noWrap/>
            <w:hideMark/>
          </w:tcPr>
          <w:p w14:paraId="6F600EAF" w14:textId="77777777" w:rsidR="00D17809" w:rsidRPr="000F7CD5" w:rsidRDefault="00D17809" w:rsidP="00916CE8">
            <w:pPr>
              <w:spacing w:line="276" w:lineRule="auto"/>
              <w:rPr>
                <w:sz w:val="22"/>
                <w:szCs w:val="22"/>
              </w:rPr>
            </w:pPr>
            <w:r w:rsidRPr="000F7CD5">
              <w:rPr>
                <w:sz w:val="22"/>
                <w:szCs w:val="22"/>
              </w:rPr>
              <w:t>Dropout rate</w:t>
            </w:r>
          </w:p>
        </w:tc>
        <w:tc>
          <w:tcPr>
            <w:tcW w:w="644" w:type="pct"/>
            <w:noWrap/>
            <w:hideMark/>
          </w:tcPr>
          <w:p w14:paraId="53203F24" w14:textId="77777777" w:rsidR="00D17809" w:rsidRPr="000F7CD5" w:rsidRDefault="00D17809" w:rsidP="00916CE8">
            <w:pPr>
              <w:spacing w:line="276" w:lineRule="auto"/>
              <w:rPr>
                <w:sz w:val="22"/>
                <w:szCs w:val="22"/>
              </w:rPr>
            </w:pPr>
            <w:r w:rsidRPr="000F7CD5">
              <w:rPr>
                <w:sz w:val="22"/>
                <w:szCs w:val="22"/>
              </w:rPr>
              <w:t>0.1-0.5</w:t>
            </w:r>
          </w:p>
        </w:tc>
        <w:tc>
          <w:tcPr>
            <w:tcW w:w="1109" w:type="pct"/>
            <w:noWrap/>
          </w:tcPr>
          <w:p w14:paraId="172333C1" w14:textId="77777777" w:rsidR="00D17809" w:rsidRPr="000F7CD5" w:rsidRDefault="00D17809" w:rsidP="00916CE8">
            <w:pPr>
              <w:spacing w:line="276" w:lineRule="auto"/>
              <w:rPr>
                <w:sz w:val="22"/>
                <w:szCs w:val="22"/>
              </w:rPr>
            </w:pPr>
            <w:r>
              <w:rPr>
                <w:sz w:val="22"/>
                <w:szCs w:val="22"/>
              </w:rPr>
              <w:t>0.2</w:t>
            </w:r>
          </w:p>
        </w:tc>
        <w:tc>
          <w:tcPr>
            <w:tcW w:w="1206" w:type="pct"/>
            <w:noWrap/>
            <w:hideMark/>
          </w:tcPr>
          <w:p w14:paraId="3C852744" w14:textId="77777777" w:rsidR="00D17809" w:rsidRPr="000F7CD5" w:rsidRDefault="00D17809" w:rsidP="00916CE8">
            <w:pPr>
              <w:spacing w:line="276" w:lineRule="auto"/>
              <w:rPr>
                <w:sz w:val="22"/>
                <w:szCs w:val="22"/>
              </w:rPr>
            </w:pPr>
            <w:r w:rsidRPr="000F7CD5">
              <w:rPr>
                <w:sz w:val="22"/>
                <w:szCs w:val="22"/>
              </w:rPr>
              <w:t>0.01</w:t>
            </w:r>
          </w:p>
        </w:tc>
      </w:tr>
      <w:tr w:rsidR="00D17809" w:rsidRPr="000F7CD5" w14:paraId="05D2051B" w14:textId="77777777" w:rsidTr="00916CE8">
        <w:trPr>
          <w:trHeight w:val="300"/>
        </w:trPr>
        <w:tc>
          <w:tcPr>
            <w:tcW w:w="932" w:type="pct"/>
            <w:noWrap/>
            <w:hideMark/>
          </w:tcPr>
          <w:p w14:paraId="46000D73" w14:textId="77777777" w:rsidR="00D17809" w:rsidRPr="000F7CD5" w:rsidRDefault="00D17809" w:rsidP="00916CE8">
            <w:pPr>
              <w:spacing w:line="276" w:lineRule="auto"/>
              <w:rPr>
                <w:sz w:val="22"/>
                <w:szCs w:val="22"/>
              </w:rPr>
            </w:pPr>
            <w:r w:rsidRPr="000F7CD5">
              <w:rPr>
                <w:sz w:val="22"/>
                <w:szCs w:val="22"/>
              </w:rPr>
              <w:t>Optimizer</w:t>
            </w:r>
          </w:p>
        </w:tc>
        <w:tc>
          <w:tcPr>
            <w:tcW w:w="1109" w:type="pct"/>
            <w:noWrap/>
            <w:hideMark/>
          </w:tcPr>
          <w:p w14:paraId="0B10C661" w14:textId="77777777" w:rsidR="00D17809" w:rsidRPr="000F7CD5" w:rsidRDefault="00D17809" w:rsidP="00916CE8">
            <w:pPr>
              <w:spacing w:line="276" w:lineRule="auto"/>
              <w:rPr>
                <w:sz w:val="22"/>
                <w:szCs w:val="22"/>
              </w:rPr>
            </w:pPr>
            <w:r w:rsidRPr="000F7CD5">
              <w:rPr>
                <w:sz w:val="22"/>
                <w:szCs w:val="22"/>
              </w:rPr>
              <w:t>Learning rate</w:t>
            </w:r>
          </w:p>
        </w:tc>
        <w:tc>
          <w:tcPr>
            <w:tcW w:w="644" w:type="pct"/>
            <w:noWrap/>
            <w:hideMark/>
          </w:tcPr>
          <w:p w14:paraId="1D97234C" w14:textId="77777777" w:rsidR="00D17809" w:rsidRPr="000F7CD5" w:rsidRDefault="00D17809" w:rsidP="00916CE8">
            <w:pPr>
              <w:spacing w:line="276" w:lineRule="auto"/>
              <w:rPr>
                <w:sz w:val="22"/>
                <w:szCs w:val="22"/>
              </w:rPr>
            </w:pPr>
            <w:r w:rsidRPr="000F7CD5">
              <w:rPr>
                <w:sz w:val="22"/>
                <w:szCs w:val="22"/>
              </w:rPr>
              <w:t>10</w:t>
            </w:r>
            <w:r w:rsidRPr="00FF00B4">
              <w:rPr>
                <w:sz w:val="22"/>
                <w:szCs w:val="22"/>
                <w:vertAlign w:val="superscript"/>
              </w:rPr>
              <w:t>-5</w:t>
            </w:r>
            <w:r w:rsidRPr="000F7CD5">
              <w:rPr>
                <w:sz w:val="22"/>
                <w:szCs w:val="22"/>
              </w:rPr>
              <w:t xml:space="preserve"> </w:t>
            </w:r>
            <w:proofErr w:type="spellStart"/>
            <w:r w:rsidRPr="000F7CD5">
              <w:rPr>
                <w:sz w:val="22"/>
                <w:szCs w:val="22"/>
              </w:rPr>
              <w:t>to</w:t>
            </w:r>
            <w:proofErr w:type="spellEnd"/>
            <w:r w:rsidRPr="000F7CD5">
              <w:rPr>
                <w:sz w:val="22"/>
                <w:szCs w:val="22"/>
              </w:rPr>
              <w:t xml:space="preserve"> 10</w:t>
            </w:r>
            <w:r w:rsidRPr="00FF00B4">
              <w:rPr>
                <w:sz w:val="22"/>
                <w:szCs w:val="22"/>
                <w:vertAlign w:val="superscript"/>
              </w:rPr>
              <w:t>-2</w:t>
            </w:r>
          </w:p>
        </w:tc>
        <w:tc>
          <w:tcPr>
            <w:tcW w:w="1109" w:type="pct"/>
            <w:noWrap/>
          </w:tcPr>
          <w:p w14:paraId="4A31ECF5" w14:textId="77777777" w:rsidR="00D17809" w:rsidRPr="000F7CD5" w:rsidRDefault="00D17809" w:rsidP="00916CE8">
            <w:pPr>
              <w:spacing w:line="276" w:lineRule="auto"/>
              <w:rPr>
                <w:sz w:val="22"/>
                <w:szCs w:val="22"/>
              </w:rPr>
            </w:pPr>
          </w:p>
        </w:tc>
        <w:tc>
          <w:tcPr>
            <w:tcW w:w="1206" w:type="pct"/>
            <w:noWrap/>
          </w:tcPr>
          <w:p w14:paraId="785C3E61" w14:textId="77777777" w:rsidR="00D17809" w:rsidRPr="000F7CD5" w:rsidRDefault="00D17809" w:rsidP="00916CE8">
            <w:pPr>
              <w:spacing w:line="276" w:lineRule="auto"/>
              <w:rPr>
                <w:sz w:val="22"/>
                <w:szCs w:val="22"/>
              </w:rPr>
            </w:pPr>
          </w:p>
        </w:tc>
      </w:tr>
      <w:tr w:rsidR="00D17809" w:rsidRPr="000F7CD5" w14:paraId="6ACE07DF" w14:textId="77777777" w:rsidTr="00916CE8">
        <w:trPr>
          <w:trHeight w:val="300"/>
        </w:trPr>
        <w:tc>
          <w:tcPr>
            <w:tcW w:w="932" w:type="pct"/>
            <w:noWrap/>
          </w:tcPr>
          <w:p w14:paraId="651A85A5" w14:textId="77777777" w:rsidR="00D17809" w:rsidRPr="000F7CD5" w:rsidRDefault="00D17809" w:rsidP="00916CE8">
            <w:pPr>
              <w:spacing w:line="276" w:lineRule="auto"/>
              <w:rPr>
                <w:sz w:val="22"/>
                <w:szCs w:val="22"/>
              </w:rPr>
            </w:pPr>
          </w:p>
        </w:tc>
        <w:tc>
          <w:tcPr>
            <w:tcW w:w="1109" w:type="pct"/>
            <w:noWrap/>
            <w:hideMark/>
          </w:tcPr>
          <w:p w14:paraId="4585E48E" w14:textId="77777777" w:rsidR="00D17809" w:rsidRPr="000F7CD5" w:rsidRDefault="00D17809" w:rsidP="00916CE8">
            <w:pPr>
              <w:spacing w:line="276" w:lineRule="auto"/>
              <w:rPr>
                <w:sz w:val="22"/>
                <w:szCs w:val="22"/>
              </w:rPr>
            </w:pPr>
            <w:r w:rsidRPr="000F7CD5">
              <w:rPr>
                <w:sz w:val="22"/>
                <w:szCs w:val="22"/>
              </w:rPr>
              <w:t>Beta 1</w:t>
            </w:r>
          </w:p>
        </w:tc>
        <w:tc>
          <w:tcPr>
            <w:tcW w:w="644" w:type="pct"/>
            <w:noWrap/>
            <w:hideMark/>
          </w:tcPr>
          <w:p w14:paraId="3C9DFEB7" w14:textId="77777777" w:rsidR="00D17809" w:rsidRPr="000F7CD5" w:rsidRDefault="00D17809" w:rsidP="00916CE8">
            <w:pPr>
              <w:spacing w:line="276" w:lineRule="auto"/>
              <w:rPr>
                <w:sz w:val="22"/>
                <w:szCs w:val="22"/>
              </w:rPr>
            </w:pPr>
            <w:r w:rsidRPr="000F7CD5">
              <w:rPr>
                <w:sz w:val="22"/>
                <w:szCs w:val="22"/>
              </w:rPr>
              <w:t>0-1</w:t>
            </w:r>
          </w:p>
        </w:tc>
        <w:tc>
          <w:tcPr>
            <w:tcW w:w="1109" w:type="pct"/>
            <w:noWrap/>
          </w:tcPr>
          <w:p w14:paraId="1441983C" w14:textId="77777777" w:rsidR="00D17809" w:rsidRPr="000F7CD5" w:rsidRDefault="00D17809" w:rsidP="00916CE8">
            <w:pPr>
              <w:spacing w:line="276" w:lineRule="auto"/>
              <w:rPr>
                <w:sz w:val="22"/>
                <w:szCs w:val="22"/>
              </w:rPr>
            </w:pPr>
          </w:p>
        </w:tc>
        <w:tc>
          <w:tcPr>
            <w:tcW w:w="1206" w:type="pct"/>
            <w:noWrap/>
          </w:tcPr>
          <w:p w14:paraId="337A02E6" w14:textId="77777777" w:rsidR="00D17809" w:rsidRPr="000F7CD5" w:rsidRDefault="00D17809" w:rsidP="00916CE8">
            <w:pPr>
              <w:spacing w:line="276" w:lineRule="auto"/>
              <w:rPr>
                <w:sz w:val="22"/>
                <w:szCs w:val="22"/>
              </w:rPr>
            </w:pPr>
          </w:p>
        </w:tc>
      </w:tr>
      <w:tr w:rsidR="00D17809" w:rsidRPr="000F7CD5" w14:paraId="5BCB156B" w14:textId="77777777" w:rsidTr="00916CE8">
        <w:trPr>
          <w:trHeight w:val="300"/>
        </w:trPr>
        <w:tc>
          <w:tcPr>
            <w:tcW w:w="932" w:type="pct"/>
            <w:noWrap/>
          </w:tcPr>
          <w:p w14:paraId="7D10D970" w14:textId="77777777" w:rsidR="00D17809" w:rsidRPr="000F7CD5" w:rsidRDefault="00D17809" w:rsidP="00916CE8">
            <w:pPr>
              <w:spacing w:line="276" w:lineRule="auto"/>
              <w:rPr>
                <w:sz w:val="22"/>
                <w:szCs w:val="22"/>
              </w:rPr>
            </w:pPr>
          </w:p>
        </w:tc>
        <w:tc>
          <w:tcPr>
            <w:tcW w:w="1109" w:type="pct"/>
            <w:noWrap/>
            <w:hideMark/>
          </w:tcPr>
          <w:p w14:paraId="0A729F64" w14:textId="77777777" w:rsidR="00D17809" w:rsidRPr="000F7CD5" w:rsidRDefault="00D17809" w:rsidP="00916CE8">
            <w:pPr>
              <w:spacing w:line="276" w:lineRule="auto"/>
              <w:rPr>
                <w:sz w:val="22"/>
                <w:szCs w:val="22"/>
              </w:rPr>
            </w:pPr>
            <w:r w:rsidRPr="000F7CD5">
              <w:rPr>
                <w:sz w:val="22"/>
                <w:szCs w:val="22"/>
              </w:rPr>
              <w:t>Beta 2</w:t>
            </w:r>
          </w:p>
        </w:tc>
        <w:tc>
          <w:tcPr>
            <w:tcW w:w="644" w:type="pct"/>
            <w:noWrap/>
            <w:hideMark/>
          </w:tcPr>
          <w:p w14:paraId="6A5982FC" w14:textId="77777777" w:rsidR="00D17809" w:rsidRPr="000F7CD5" w:rsidRDefault="00D17809" w:rsidP="00916CE8">
            <w:pPr>
              <w:spacing w:line="276" w:lineRule="auto"/>
              <w:rPr>
                <w:sz w:val="22"/>
                <w:szCs w:val="22"/>
              </w:rPr>
            </w:pPr>
            <w:r w:rsidRPr="000F7CD5">
              <w:rPr>
                <w:sz w:val="22"/>
                <w:szCs w:val="22"/>
              </w:rPr>
              <w:t>0-1</w:t>
            </w:r>
          </w:p>
        </w:tc>
        <w:tc>
          <w:tcPr>
            <w:tcW w:w="1109" w:type="pct"/>
            <w:noWrap/>
          </w:tcPr>
          <w:p w14:paraId="0702FE94" w14:textId="77777777" w:rsidR="00D17809" w:rsidRPr="000F7CD5" w:rsidRDefault="00D17809" w:rsidP="00916CE8">
            <w:pPr>
              <w:spacing w:line="276" w:lineRule="auto"/>
              <w:rPr>
                <w:sz w:val="22"/>
                <w:szCs w:val="22"/>
              </w:rPr>
            </w:pPr>
          </w:p>
        </w:tc>
        <w:tc>
          <w:tcPr>
            <w:tcW w:w="1206" w:type="pct"/>
            <w:noWrap/>
          </w:tcPr>
          <w:p w14:paraId="18ED1F01" w14:textId="77777777" w:rsidR="00D17809" w:rsidRPr="000F7CD5" w:rsidRDefault="00D17809" w:rsidP="00916CE8">
            <w:pPr>
              <w:spacing w:line="276" w:lineRule="auto"/>
              <w:rPr>
                <w:sz w:val="22"/>
                <w:szCs w:val="22"/>
              </w:rPr>
            </w:pPr>
          </w:p>
        </w:tc>
      </w:tr>
    </w:tbl>
    <w:p w14:paraId="44B95CAD" w14:textId="08C550BA" w:rsidR="00F71252" w:rsidRDefault="001570A8" w:rsidP="003271D6">
      <w:pPr>
        <w:spacing w:before="240" w:line="480" w:lineRule="auto"/>
        <w:jc w:val="both"/>
        <w:rPr>
          <w:bCs/>
          <w:color w:val="000000"/>
        </w:rPr>
      </w:pPr>
      <w:r w:rsidRPr="00CB23F7">
        <w:rPr>
          <w:bCs/>
          <w:color w:val="000000"/>
        </w:rPr>
        <w:t>Material S</w:t>
      </w:r>
      <w:r w:rsidR="00EA1451" w:rsidRPr="00CB23F7">
        <w:rPr>
          <w:bCs/>
          <w:color w:val="000000"/>
        </w:rPr>
        <w:t>5</w:t>
      </w:r>
      <w:r w:rsidR="00CB23F7" w:rsidRPr="00CB23F7">
        <w:rPr>
          <w:bCs/>
          <w:color w:val="000000"/>
        </w:rPr>
        <w:t>:</w:t>
      </w:r>
      <w:r w:rsidR="00A4454F" w:rsidRPr="00A4454F">
        <w:rPr>
          <w:bCs/>
          <w:color w:val="000000"/>
        </w:rPr>
        <w:t xml:space="preserve"> </w:t>
      </w:r>
      <w:r w:rsidR="00470216" w:rsidRPr="00470216">
        <w:rPr>
          <w:bCs/>
          <w:color w:val="000000"/>
        </w:rPr>
        <w:t xml:space="preserve">Across the prediction scenarios, RMSE values showed an increasing trend, reflecting greater modeling complexity from </w:t>
      </w:r>
      <w:r w:rsidR="00DD2E4D" w:rsidRPr="00DD2E4D">
        <w:rPr>
          <w:bCs/>
          <w:color w:val="000000"/>
        </w:rPr>
        <w:t xml:space="preserve">scenarios </w:t>
      </w:r>
      <w:r w:rsidR="00470216" w:rsidRPr="00470216">
        <w:rPr>
          <w:bCs/>
          <w:color w:val="000000"/>
        </w:rPr>
        <w:t xml:space="preserve">cv1 to cv3, cv2 and cv4 (Figure 3). The lowest overall RMSE values were observed in cv1, with values of 4.0 for Hybrids and 5.8 for Lines, followed by cv3 (4.5 and 6.6), cv2 (11.6 and 11.3), and cv4 (11.5 and 11.6), respectively. This indicates that predictive performance decreased as the complexity of the prediction scenario increased, with cv4 representing the most challenging setting. Within cv1, model M_8 achieved the lowest mean RMSE value, closely followed by M_6. Model M_6 also performed best in cv3. In cv2 and cv4, a broader spread of RMSE values likely contributed to higher variability and less reliable mean estimates. Interestingly, however, </w:t>
      </w:r>
      <w:r w:rsidR="00C6267B" w:rsidRPr="00C6267B">
        <w:rPr>
          <w:bCs/>
          <w:color w:val="000000"/>
        </w:rPr>
        <w:t>the values recorded with CNN_EV were among the among the lowest RMSE in these scenarios.</w:t>
      </w:r>
    </w:p>
    <w:p w14:paraId="207B996A" w14:textId="77777777" w:rsidR="00F71252" w:rsidRDefault="00F71252" w:rsidP="00F71252">
      <w:pPr>
        <w:jc w:val="both"/>
      </w:pPr>
      <w:r>
        <w:rPr>
          <w:noProof/>
        </w:rPr>
        <w:lastRenderedPageBreak/>
        <w:drawing>
          <wp:inline distT="0" distB="0" distL="0" distR="0" wp14:anchorId="1CACC076" wp14:editId="2A60257E">
            <wp:extent cx="5972810" cy="6722745"/>
            <wp:effectExtent l="0" t="0" r="889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2810" cy="6722745"/>
                    </a:xfrm>
                    <a:prstGeom prst="rect">
                      <a:avLst/>
                    </a:prstGeom>
                    <a:noFill/>
                    <a:ln>
                      <a:noFill/>
                    </a:ln>
                  </pic:spPr>
                </pic:pic>
              </a:graphicData>
            </a:graphic>
          </wp:inline>
        </w:drawing>
      </w:r>
    </w:p>
    <w:p w14:paraId="71ADF767" w14:textId="77777777" w:rsidR="00214E2D" w:rsidRPr="00214E2D" w:rsidRDefault="00214E2D" w:rsidP="00214E2D">
      <w:pPr>
        <w:spacing w:before="240" w:line="480" w:lineRule="auto"/>
        <w:jc w:val="both"/>
      </w:pPr>
      <w:r w:rsidRPr="00214E2D">
        <w:t xml:space="preserve">Figure 3: Overview for enviromically adapted genomic predictions. Schematic of (a) cross-validation scheme: As a first step environments with more than 50 genotypes were filtered. The remaining data were then split into four quadrants (shown by intersecting red lines) with fourth quadrant (bottom right) containing 33 percent of unique dataset genotypes in 33 percent of unique dataset environments. A given run comprised cv1 to cv4. Test set for cv1 was a 20 percent random sample from quadrant 1, while complete </w:t>
      </w:r>
      <w:r w:rsidRPr="00214E2D">
        <w:lastRenderedPageBreak/>
        <w:t xml:space="preserve">quadrant 2,3 or 4 was used as test sets for cv2, cv3 and cv4, respectively. The training set for a run was the remaining 80 percent sample from quadrant 1. Mean root mean square value (RMSE) for grain yield with cross validation scenarios (b) cv1 and (c) cv2, cv3 and cv4. RMSE was calculated for each test set environment, cross validation scenario, and run. Thereafter, mean RMSE value was reported for each </w:t>
      </w:r>
      <w:proofErr w:type="gramStart"/>
      <w:r w:rsidRPr="00214E2D">
        <w:t>cross validation</w:t>
      </w:r>
      <w:proofErr w:type="gramEnd"/>
      <w:r w:rsidRPr="00214E2D">
        <w:t xml:space="preserve"> scenario and run. Results are shown separately for hybrids and lines. Error bars represent 5</w:t>
      </w:r>
      <w:r w:rsidRPr="00C64F3A">
        <w:rPr>
          <w:vertAlign w:val="superscript"/>
        </w:rPr>
        <w:t>th</w:t>
      </w:r>
      <w:r w:rsidRPr="00214E2D">
        <w:t xml:space="preserve"> to 95</w:t>
      </w:r>
      <w:r w:rsidRPr="00C64F3A">
        <w:rPr>
          <w:vertAlign w:val="superscript"/>
        </w:rPr>
        <w:t>th</w:t>
      </w:r>
      <w:r w:rsidRPr="00214E2D">
        <w:t xml:space="preserve"> percentile range.</w:t>
      </w:r>
    </w:p>
    <w:p w14:paraId="0E6A88E4" w14:textId="3B11B930" w:rsidR="00112DFB" w:rsidRPr="003271D6" w:rsidRDefault="001570A8" w:rsidP="003271D6">
      <w:pPr>
        <w:spacing w:before="240" w:line="480" w:lineRule="auto"/>
        <w:jc w:val="both"/>
      </w:pPr>
      <w:r w:rsidRPr="00CB23F7">
        <w:rPr>
          <w:bCs/>
          <w:color w:val="000000"/>
        </w:rPr>
        <w:t>Material S</w:t>
      </w:r>
      <w:r w:rsidR="00BF534E" w:rsidRPr="00CB23F7">
        <w:rPr>
          <w:bCs/>
          <w:color w:val="000000"/>
        </w:rPr>
        <w:t>6</w:t>
      </w:r>
      <w:r w:rsidR="00CB23F7" w:rsidRPr="00CB23F7">
        <w:rPr>
          <w:bCs/>
        </w:rPr>
        <w:t>:</w:t>
      </w:r>
      <w:r w:rsidR="00112DFB" w:rsidRPr="003271D6">
        <w:t xml:space="preserve"> The plot-based values from respective environments were corrected for statistical experimental design effects following, </w:t>
      </w:r>
    </w:p>
    <w:p w14:paraId="28125EA8" w14:textId="77777777" w:rsidR="00112DFB" w:rsidRPr="009E4A8F" w:rsidRDefault="00000000" w:rsidP="00112DFB">
      <w:pPr>
        <w:pBdr>
          <w:top w:val="nil"/>
          <w:left w:val="nil"/>
          <w:bottom w:val="nil"/>
          <w:right w:val="nil"/>
          <w:between w:val="nil"/>
        </w:pBdr>
        <w:spacing w:before="280" w:after="280" w:line="360" w:lineRule="auto"/>
        <w:jc w:val="both"/>
        <w:rPr>
          <w:rFonts w:eastAsiaTheme="minorEastAsia"/>
        </w:rPr>
      </w:pPr>
      <m:oMathPara>
        <m:oMath>
          <m:sSub>
            <m:sSubPr>
              <m:ctrlPr>
                <w:rPr>
                  <w:rFonts w:ascii="Cambria Math" w:hAnsi="Cambria Math"/>
                  <w:i/>
                </w:rPr>
              </m:ctrlPr>
            </m:sSubPr>
            <m:e>
              <m:r>
                <w:rPr>
                  <w:rFonts w:ascii="Cambria Math" w:hAnsi="Cambria Math"/>
                </w:rPr>
                <m:t>y</m:t>
              </m:r>
            </m:e>
            <m:sub>
              <m:r>
                <w:rPr>
                  <w:rFonts w:ascii="Cambria Math" w:hAnsi="Cambria Math"/>
                </w:rPr>
                <m:t>ijkl</m:t>
              </m:r>
            </m:sub>
          </m:sSub>
          <m:r>
            <w:rPr>
              <w:rFonts w:ascii="Cambria Math" w:hAnsi="Cambria Math"/>
            </w:rPr>
            <m:t xml:space="preserve">= </m:t>
          </m:r>
          <m:r>
            <w:rPr>
              <w:rFonts w:ascii="Cambria Math" w:hAnsi="Cambria Math"/>
              <w:color w:val="000000" w:themeColor="text1"/>
            </w:rPr>
            <m:t xml:space="preserve">µ+ </m:t>
          </m:r>
          <m:sSub>
            <m:sSubPr>
              <m:ctrlPr>
                <w:rPr>
                  <w:rFonts w:ascii="Cambria Math" w:hAnsi="Cambria Math"/>
                  <w:i/>
                </w:rPr>
              </m:ctrlPr>
            </m:sSubPr>
            <m:e>
              <m:r>
                <w:rPr>
                  <w:rFonts w:ascii="Cambria Math" w:hAnsi="Cambria Math"/>
                </w:rPr>
                <m:t>g</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jk</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jkl</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ijkl</m:t>
              </m:r>
            </m:sub>
          </m:sSub>
        </m:oMath>
      </m:oMathPara>
    </w:p>
    <w:p w14:paraId="236C57A1" w14:textId="6A5FCA16" w:rsidR="00112DFB" w:rsidRPr="003271D6" w:rsidRDefault="00112DFB" w:rsidP="003271D6">
      <w:pPr>
        <w:spacing w:before="240" w:line="480" w:lineRule="auto"/>
        <w:jc w:val="both"/>
      </w:pPr>
      <w:r w:rsidRPr="0055550D">
        <w:t xml:space="preserve">where </w:t>
      </w:r>
      <m:oMath>
        <m:r>
          <w:rPr>
            <w:rFonts w:ascii="Cambria Math" w:hAnsi="Cambria Math"/>
          </w:rPr>
          <m:t>y</m:t>
        </m:r>
      </m:oMath>
      <w:r w:rsidRPr="003271D6">
        <w:t xml:space="preserve"> is the plot-based </w:t>
      </w:r>
      <w:r w:rsidRPr="0055550D">
        <w:t xml:space="preserve">grain yield </w:t>
      </w:r>
      <w:r>
        <w:t xml:space="preserve">data, </w:t>
      </w:r>
      <m:oMath>
        <m:r>
          <m:rPr>
            <m:sty m:val="p"/>
          </m:rPr>
          <w:rPr>
            <w:rFonts w:ascii="Cambria Math" w:hAnsi="Cambria Math"/>
          </w:rPr>
          <m:t>µ</m:t>
        </m:r>
      </m:oMath>
      <w:r w:rsidRPr="003271D6">
        <w:t xml:space="preserve"> is the overall mean, </w:t>
      </w:r>
      <m:oMath>
        <m:sSub>
          <m:sSubPr>
            <m:ctrlPr>
              <w:rPr>
                <w:rFonts w:ascii="Cambria Math" w:hAnsi="Cambria Math"/>
              </w:rPr>
            </m:ctrlPr>
          </m:sSubPr>
          <m:e>
            <m:r>
              <w:rPr>
                <w:rFonts w:ascii="Cambria Math" w:hAnsi="Cambria Math"/>
              </w:rPr>
              <m:t>g</m:t>
            </m:r>
          </m:e>
          <m:sub>
            <m:r>
              <w:rPr>
                <w:rFonts w:ascii="Cambria Math" w:hAnsi="Cambria Math"/>
              </w:rPr>
              <m:t>i</m:t>
            </m:r>
          </m:sub>
        </m:sSub>
      </m:oMath>
      <w:r w:rsidRPr="003271D6">
        <w:t xml:space="preserve"> is the genotype effect, </w:t>
      </w:r>
      <m:oMath>
        <m:sSub>
          <m:sSubPr>
            <m:ctrlPr>
              <w:rPr>
                <w:rFonts w:ascii="Cambria Math" w:hAnsi="Cambria Math"/>
              </w:rPr>
            </m:ctrlPr>
          </m:sSubPr>
          <m:e>
            <m:r>
              <w:rPr>
                <w:rFonts w:ascii="Cambria Math" w:hAnsi="Cambria Math"/>
              </w:rPr>
              <m:t>t</m:t>
            </m:r>
          </m:e>
          <m:sub>
            <m:r>
              <w:rPr>
                <w:rFonts w:ascii="Cambria Math" w:hAnsi="Cambria Math"/>
              </w:rPr>
              <m:t>j</m:t>
            </m:r>
          </m:sub>
        </m:sSub>
      </m:oMath>
      <w:r w:rsidRPr="003271D6">
        <w:t xml:space="preserve">, </w:t>
      </w:r>
      <m:oMath>
        <m:sSub>
          <m:sSubPr>
            <m:ctrlPr>
              <w:rPr>
                <w:rFonts w:ascii="Cambria Math" w:hAnsi="Cambria Math"/>
              </w:rPr>
            </m:ctrlPr>
          </m:sSubPr>
          <m:e>
            <m:r>
              <w:rPr>
                <w:rFonts w:ascii="Cambria Math" w:hAnsi="Cambria Math"/>
              </w:rPr>
              <m:t>r</m:t>
            </m:r>
          </m:e>
          <m:sub>
            <m:r>
              <w:rPr>
                <w:rFonts w:ascii="Cambria Math" w:hAnsi="Cambria Math"/>
              </w:rPr>
              <m:t>jk</m:t>
            </m:r>
          </m:sub>
        </m:sSub>
      </m:oMath>
      <w:r w:rsidRPr="003271D6">
        <w:t xml:space="preserve">, and </w:t>
      </w:r>
      <m:oMath>
        <m:sSub>
          <m:sSubPr>
            <m:ctrlPr>
              <w:rPr>
                <w:rFonts w:ascii="Cambria Math" w:hAnsi="Cambria Math"/>
              </w:rPr>
            </m:ctrlPr>
          </m:sSubPr>
          <m:e>
            <m:r>
              <w:rPr>
                <w:rFonts w:ascii="Cambria Math" w:hAnsi="Cambria Math"/>
              </w:rPr>
              <m:t>b</m:t>
            </m:r>
          </m:e>
          <m:sub>
            <m:r>
              <w:rPr>
                <w:rFonts w:ascii="Cambria Math" w:hAnsi="Cambria Math"/>
              </w:rPr>
              <m:t>jkl</m:t>
            </m:r>
          </m:sub>
        </m:sSub>
      </m:oMath>
      <w:r w:rsidRPr="003271D6">
        <w:t xml:space="preserve"> are design effects for trial, replication and block, respectively. </w:t>
      </w:r>
      <m:oMath>
        <m:sSub>
          <m:sSubPr>
            <m:ctrlPr>
              <w:rPr>
                <w:rFonts w:ascii="Cambria Math" w:hAnsi="Cambria Math"/>
              </w:rPr>
            </m:ctrlPr>
          </m:sSubPr>
          <m:e>
            <m:r>
              <w:rPr>
                <w:rFonts w:ascii="Cambria Math" w:hAnsi="Cambria Math"/>
              </w:rPr>
              <m:t>e</m:t>
            </m:r>
          </m:e>
          <m:sub>
            <m:r>
              <w:rPr>
                <w:rFonts w:ascii="Cambria Math" w:hAnsi="Cambria Math"/>
              </w:rPr>
              <m:t>ijkl</m:t>
            </m:r>
          </m:sub>
        </m:sSub>
      </m:oMath>
      <w:r w:rsidRPr="003271D6">
        <w:t xml:space="preserve"> is the residual effect and </w:t>
      </w:r>
      <w:proofErr w:type="spellStart"/>
      <w:r w:rsidRPr="00CD025E">
        <w:rPr>
          <w:i/>
        </w:rPr>
        <w:t>i</w:t>
      </w:r>
      <w:proofErr w:type="spellEnd"/>
      <w:r w:rsidRPr="003271D6">
        <w:t xml:space="preserve">, </w:t>
      </w:r>
      <w:r w:rsidRPr="00CD025E">
        <w:rPr>
          <w:i/>
        </w:rPr>
        <w:t>j</w:t>
      </w:r>
      <w:r w:rsidRPr="003271D6">
        <w:t xml:space="preserve">, </w:t>
      </w:r>
      <w:r w:rsidRPr="00CD025E">
        <w:rPr>
          <w:i/>
        </w:rPr>
        <w:t>k</w:t>
      </w:r>
      <w:r w:rsidRPr="003271D6">
        <w:t xml:space="preserve"> and </w:t>
      </w:r>
      <w:r w:rsidRPr="00CD025E">
        <w:rPr>
          <w:i/>
        </w:rPr>
        <w:t>l</w:t>
      </w:r>
      <w:r w:rsidRPr="003271D6">
        <w:t xml:space="preserve"> are indices for the corresponding model effects. Depending on the experimental design at an environment, only some or none of the </w:t>
      </w:r>
      <m:oMath>
        <m:sSub>
          <m:sSubPr>
            <m:ctrlPr>
              <w:rPr>
                <w:rFonts w:ascii="Cambria Math" w:hAnsi="Cambria Math"/>
              </w:rPr>
            </m:ctrlPr>
          </m:sSubPr>
          <m:e>
            <m:r>
              <w:rPr>
                <w:rFonts w:ascii="Cambria Math" w:hAnsi="Cambria Math"/>
              </w:rPr>
              <m:t>t</m:t>
            </m:r>
          </m:e>
          <m:sub>
            <m:r>
              <w:rPr>
                <w:rFonts w:ascii="Cambria Math" w:hAnsi="Cambria Math"/>
              </w:rPr>
              <m:t>j</m:t>
            </m:r>
          </m:sub>
        </m:sSub>
      </m:oMath>
      <w:r w:rsidRPr="003271D6">
        <w:t xml:space="preserve">, </w:t>
      </w:r>
      <m:oMath>
        <m:sSub>
          <m:sSubPr>
            <m:ctrlPr>
              <w:rPr>
                <w:rFonts w:ascii="Cambria Math" w:hAnsi="Cambria Math"/>
              </w:rPr>
            </m:ctrlPr>
          </m:sSubPr>
          <m:e>
            <m:r>
              <w:rPr>
                <w:rFonts w:ascii="Cambria Math" w:hAnsi="Cambria Math"/>
              </w:rPr>
              <m:t>r</m:t>
            </m:r>
          </m:e>
          <m:sub>
            <m:r>
              <w:rPr>
                <w:rFonts w:ascii="Cambria Math" w:hAnsi="Cambria Math"/>
              </w:rPr>
              <m:t>jk</m:t>
            </m:r>
          </m:sub>
        </m:sSub>
      </m:oMath>
      <w:r w:rsidRPr="003271D6">
        <w:t xml:space="preserve">, and </w:t>
      </w:r>
      <m:oMath>
        <m:sSub>
          <m:sSubPr>
            <m:ctrlPr>
              <w:rPr>
                <w:rFonts w:ascii="Cambria Math" w:hAnsi="Cambria Math"/>
              </w:rPr>
            </m:ctrlPr>
          </m:sSubPr>
          <m:e>
            <m:r>
              <w:rPr>
                <w:rFonts w:ascii="Cambria Math" w:hAnsi="Cambria Math"/>
              </w:rPr>
              <m:t>b</m:t>
            </m:r>
          </m:e>
          <m:sub>
            <m:r>
              <w:rPr>
                <w:rFonts w:ascii="Cambria Math" w:hAnsi="Cambria Math"/>
              </w:rPr>
              <m:t>jkl</m:t>
            </m:r>
          </m:sub>
        </m:sSub>
      </m:oMath>
      <w:r w:rsidRPr="003271D6">
        <w:t xml:space="preserve"> effects were estimated. When the experimental design was unreplicated, respective design effects were estimated and subtracted from </w:t>
      </w:r>
      <m:oMath>
        <m:sSub>
          <m:sSubPr>
            <m:ctrlPr>
              <w:rPr>
                <w:rFonts w:ascii="Cambria Math" w:hAnsi="Cambria Math"/>
              </w:rPr>
            </m:ctrlPr>
          </m:sSubPr>
          <m:e>
            <m:r>
              <w:rPr>
                <w:rFonts w:ascii="Cambria Math" w:hAnsi="Cambria Math"/>
              </w:rPr>
              <m:t>y</m:t>
            </m:r>
          </m:e>
          <m:sub>
            <m:r>
              <w:rPr>
                <w:rFonts w:ascii="Cambria Math" w:hAnsi="Cambria Math"/>
              </w:rPr>
              <m:t>ijkl</m:t>
            </m:r>
          </m:sub>
        </m:sSub>
      </m:oMath>
      <w:r w:rsidRPr="003271D6">
        <w:t xml:space="preserve">. Trial effects were always modelled as random effect, whereas </w:t>
      </w:r>
      <m:oMath>
        <m:sSub>
          <m:sSubPr>
            <m:ctrlPr>
              <w:rPr>
                <w:rFonts w:ascii="Cambria Math" w:hAnsi="Cambria Math"/>
              </w:rPr>
            </m:ctrlPr>
          </m:sSubPr>
          <m:e>
            <m:r>
              <w:rPr>
                <w:rFonts w:ascii="Cambria Math" w:hAnsi="Cambria Math"/>
              </w:rPr>
              <m:t>g</m:t>
            </m:r>
          </m:e>
          <m:sub>
            <m:r>
              <w:rPr>
                <w:rFonts w:ascii="Cambria Math" w:hAnsi="Cambria Math"/>
              </w:rPr>
              <m:t>i</m:t>
            </m:r>
          </m:sub>
        </m:sSub>
      </m:oMath>
      <w:r w:rsidRPr="003271D6">
        <w:t xml:space="preserve"> was modelled as random when estimating genotype variances. To derive within environment best linear unbiased estimates, </w:t>
      </w:r>
      <m:oMath>
        <m:sSub>
          <m:sSubPr>
            <m:ctrlPr>
              <w:rPr>
                <w:rFonts w:ascii="Cambria Math" w:hAnsi="Cambria Math"/>
              </w:rPr>
            </m:ctrlPr>
          </m:sSubPr>
          <m:e>
            <m:r>
              <w:rPr>
                <w:rFonts w:ascii="Cambria Math" w:hAnsi="Cambria Math"/>
              </w:rPr>
              <m:t>g</m:t>
            </m:r>
          </m:e>
          <m:sub>
            <m:r>
              <w:rPr>
                <w:rFonts w:ascii="Cambria Math" w:hAnsi="Cambria Math"/>
              </w:rPr>
              <m:t>i</m:t>
            </m:r>
          </m:sub>
        </m:sSub>
      </m:oMath>
      <w:r w:rsidRPr="003271D6">
        <w:t xml:space="preserve"> was modelled as a fixed effect. All random effects were assumed to be normally, identically and independently distributed. </w:t>
      </w:r>
      <w:r w:rsidRPr="00227883">
        <w:t xml:space="preserve">Outlier correction was performed on a plot basis with “Bonferroni-Holm with rescaled median absolute deviation standardized residuals” </w:t>
      </w:r>
      <w:r w:rsidRPr="00227883">
        <w:fldChar w:fldCharType="begin"/>
      </w:r>
      <w:r w:rsidRPr="00227883">
        <w:instrText xml:space="preserve"> ADDIN ZOTERO_ITEM CSL_CITATION {"citationID":"4MmuQqG8","properties":{"formattedCitation":"[5]","plainCitation":"[5]","noteIndex":0},"citationItems":[{"id":139,"uris":["http://zotero.org/groups/2606600/items/CFNJXVZP"],"itemData":{"id":139,"type":"article-journal","container-title":"Theoretical and Applied Genetics","issue":"4","note":"publisher: Springer","page":"787–804","source":"Google Scholar","title":"Outlier detection methods for generalized lattices: a case study on the transition from ANOVA to REML","title-short":"Outlier detection methods for generalized lattices","volume":"129","author":[{"family":"Bernal-Vasquez","given":"Angela-Maria"},{"family":"Utz","given":"H.-Friedrich"},{"family":"Piepho","given":"Hans-Peter"}],"issued":{"date-parts":[["2016"]]}}}],"schema":"https://github.com/citation-style-language/schema/raw/master/csl-citation.json"} </w:instrText>
      </w:r>
      <w:r w:rsidRPr="00227883">
        <w:fldChar w:fldCharType="separate"/>
      </w:r>
      <w:r w:rsidRPr="00114445">
        <w:t>[5]</w:t>
      </w:r>
      <w:r w:rsidRPr="00227883">
        <w:fldChar w:fldCharType="end"/>
      </w:r>
      <w:r w:rsidRPr="00227883">
        <w:t>.</w:t>
      </w:r>
      <w:r w:rsidR="001023AD">
        <w:t xml:space="preserve"> </w:t>
      </w:r>
      <w:r w:rsidR="001023AD" w:rsidRPr="00227883">
        <w:t xml:space="preserve">The repeatability values were calculated for </w:t>
      </w:r>
      <w:r w:rsidR="00643A9E">
        <w:t xml:space="preserve">environments </w:t>
      </w:r>
      <w:r w:rsidR="001023AD" w:rsidRPr="00227883">
        <w:t xml:space="preserve">where replicated data </w:t>
      </w:r>
      <w:r w:rsidR="00314BD2">
        <w:t>were</w:t>
      </w:r>
      <w:r w:rsidR="00C24A66">
        <w:t xml:space="preserve"> available</w:t>
      </w:r>
      <w:r w:rsidR="001023AD" w:rsidRPr="00227883">
        <w:t>.</w:t>
      </w:r>
    </w:p>
    <w:p w14:paraId="02CF3B43" w14:textId="68F3B04A" w:rsidR="005A15E3" w:rsidRPr="000D4A96" w:rsidRDefault="001570A8" w:rsidP="00714138">
      <w:pPr>
        <w:spacing w:before="240" w:line="480" w:lineRule="auto"/>
        <w:jc w:val="both"/>
      </w:pPr>
      <w:r w:rsidRPr="00CB23F7">
        <w:rPr>
          <w:bCs/>
          <w:color w:val="000000"/>
        </w:rPr>
        <w:t>Material S</w:t>
      </w:r>
      <w:r w:rsidR="00965FF0" w:rsidRPr="00CB23F7">
        <w:rPr>
          <w:bCs/>
          <w:color w:val="000000"/>
        </w:rPr>
        <w:t>7</w:t>
      </w:r>
      <w:r w:rsidR="00CB23F7" w:rsidRPr="00CB23F7">
        <w:rPr>
          <w:bCs/>
        </w:rPr>
        <w:t>:</w:t>
      </w:r>
      <w:r w:rsidR="005A15E3" w:rsidRPr="00227883">
        <w:t xml:space="preserve"> </w:t>
      </w:r>
      <w:r w:rsidR="0036011D" w:rsidRPr="00227883">
        <w:t>A</w:t>
      </w:r>
      <w:r w:rsidR="005C5F76" w:rsidRPr="00227883">
        <w:t xml:space="preserve"> two-step experimental design correction was done to obtain design effect corrected phenotypic data for advanced winter wheat lines in late selection stages from KWS </w:t>
      </w:r>
      <w:proofErr w:type="spellStart"/>
      <w:r w:rsidR="005C5F76" w:rsidRPr="00227883">
        <w:t>Lochow</w:t>
      </w:r>
      <w:proofErr w:type="spellEnd"/>
      <w:r w:rsidR="005C5F76" w:rsidRPr="00227883">
        <w:t xml:space="preserve"> GmbH. </w:t>
      </w:r>
      <w:r w:rsidR="000B696A" w:rsidRPr="00227883">
        <w:t xml:space="preserve">The trials at each </w:t>
      </w:r>
      <w:r w:rsidR="00C17E47">
        <w:t>site</w:t>
      </w:r>
      <w:r w:rsidR="000B696A" w:rsidRPr="00227883">
        <w:t xml:space="preserve"> were conducted on advanced winter wheat lines, selected from three stages of a breeding program: three years before registration, two years before registration, and one year before registration. </w:t>
      </w:r>
      <w:r w:rsidR="0096594E" w:rsidRPr="00227883">
        <w:t xml:space="preserve">Briefly, each trail at a given </w:t>
      </w:r>
      <w:r w:rsidR="00684A23">
        <w:t>site</w:t>
      </w:r>
      <w:r w:rsidR="0096594E" w:rsidRPr="00227883">
        <w:t xml:space="preserve"> was connected to others with at least 10 checks. The BLUEs per </w:t>
      </w:r>
      <w:r w:rsidR="0096594E" w:rsidRPr="00227883">
        <w:lastRenderedPageBreak/>
        <w:t xml:space="preserve">environment were derived in a two-step process where (1) design and trial effects were corrected for a given selection stage, (2) effect of selection stage was corrected for </w:t>
      </w:r>
      <w:r w:rsidR="003A2351">
        <w:t>sites</w:t>
      </w:r>
      <w:r w:rsidR="0096594E" w:rsidRPr="00227883">
        <w:t xml:space="preserve"> where phenotypic data of multiple selection stages was available. Outlier correction was performed on a plot basis for the first step with “Bonferroni-Holm with rescaled median absolute deviation standardized residuals” </w:t>
      </w:r>
      <w:r w:rsidR="0096594E" w:rsidRPr="00227883">
        <w:fldChar w:fldCharType="begin"/>
      </w:r>
      <w:r w:rsidR="00656BC3">
        <w:instrText xml:space="preserve"> ADDIN ZOTERO_ITEM CSL_CITATION {"citationID":"T9gW6Qxc","properties":{"formattedCitation":"[5]","plainCitation":"[5]","noteIndex":0},"citationItems":[{"id":139,"uris":["http://zotero.org/groups/2606600/items/CFNJXVZP"],"itemData":{"id":139,"type":"article-journal","container-title":"Theoretical and Applied Genetics","issue":"4","note":"publisher: Springer","page":"787–804","source":"Google Scholar","title":"Outlier detection methods for generalized lattices: a case study on the transition from ANOVA to REML","title-short":"Outlier detection methods for generalized lattices","volume":"129","author":[{"family":"Bernal-Vasquez","given":"Angela-Maria"},{"family":"Utz","given":"H.-Friedrich"},{"family":"Piepho","given":"Hans-Peter"}],"issued":{"date-parts":[["2016"]]}}}],"schema":"https://github.com/citation-style-language/schema/raw/master/csl-citation.json"} </w:instrText>
      </w:r>
      <w:r w:rsidR="0096594E" w:rsidRPr="00227883">
        <w:fldChar w:fldCharType="separate"/>
      </w:r>
      <w:r w:rsidR="00114445" w:rsidRPr="00114445">
        <w:t>[5]</w:t>
      </w:r>
      <w:r w:rsidR="0096594E" w:rsidRPr="00227883">
        <w:fldChar w:fldCharType="end"/>
      </w:r>
      <w:r w:rsidR="0096594E" w:rsidRPr="00227883">
        <w:t xml:space="preserve">. </w:t>
      </w:r>
      <w:r w:rsidR="00213A6C" w:rsidRPr="00227883">
        <w:t xml:space="preserve">The repeatability values were calculated for </w:t>
      </w:r>
      <w:r w:rsidR="00213A6C">
        <w:t xml:space="preserve">environments </w:t>
      </w:r>
      <w:r w:rsidR="00213A6C" w:rsidRPr="00227883">
        <w:t xml:space="preserve">where replicated data </w:t>
      </w:r>
      <w:r w:rsidR="00213A6C">
        <w:t>was available</w:t>
      </w:r>
      <w:r w:rsidR="00213A6C" w:rsidRPr="00227883">
        <w:t>.</w:t>
      </w:r>
    </w:p>
    <w:p w14:paraId="382326BE" w14:textId="327EA89F" w:rsidR="00DA57D9" w:rsidRDefault="001570A8" w:rsidP="00714138">
      <w:pPr>
        <w:spacing w:before="240" w:line="480" w:lineRule="auto"/>
        <w:jc w:val="both"/>
      </w:pPr>
      <w:r w:rsidRPr="00CB23F7">
        <w:rPr>
          <w:bCs/>
          <w:color w:val="000000"/>
        </w:rPr>
        <w:t>Material S</w:t>
      </w:r>
      <w:r w:rsidR="00965FF0" w:rsidRPr="00CB23F7">
        <w:rPr>
          <w:bCs/>
          <w:color w:val="000000"/>
        </w:rPr>
        <w:t>8</w:t>
      </w:r>
      <w:r w:rsidR="005A15E3" w:rsidRPr="00CB23F7">
        <w:rPr>
          <w:bCs/>
        </w:rPr>
        <w:t>:</w:t>
      </w:r>
      <w:r w:rsidR="005A15E3" w:rsidRPr="00227883">
        <w:t xml:space="preserve"> </w:t>
      </w:r>
      <w:r w:rsidR="00DA57D9" w:rsidRPr="00227883">
        <w:t>Out of</w:t>
      </w:r>
      <w:r w:rsidR="00DA57D9" w:rsidRPr="00CB6BD3">
        <w:t xml:space="preserve"> 81</w:t>
      </w:r>
      <w:r w:rsidR="00D510FE">
        <w:t>,</w:t>
      </w:r>
      <w:r w:rsidR="00DA57D9" w:rsidRPr="00CB6BD3">
        <w:t>587 possible markers from the reference chip, 67</w:t>
      </w:r>
      <w:r w:rsidR="00D510FE">
        <w:t>,</w:t>
      </w:r>
      <w:r w:rsidR="00DA57D9" w:rsidRPr="00CB6BD3">
        <w:t xml:space="preserve">065 were mapped successfully to the reference genome and their reference as well as alternative state information was therefore available. </w:t>
      </w:r>
      <w:r w:rsidR="00DA57D9" w:rsidRPr="00227883">
        <w:t xml:space="preserve">SNP array data </w:t>
      </w:r>
      <w:r w:rsidR="00FD408B">
        <w:t>were</w:t>
      </w:r>
      <w:r w:rsidR="00DA57D9" w:rsidRPr="00227883">
        <w:t xml:space="preserve"> first harmonized to HapMap format </w:t>
      </w:r>
      <w:r w:rsidR="00DA57D9" w:rsidRPr="00227883">
        <w:fldChar w:fldCharType="begin"/>
      </w:r>
      <w:r w:rsidR="00114445" w:rsidRPr="00227883">
        <w:instrText xml:space="preserve"> ADDIN ZOTERO_ITEM CSL_CITATION {"citationID":"I0EYeEef","properties":{"formattedCitation":"[6]","plainCitation":"[6]","noteIndex":0},"citationItems":[{"id":484,"uris":["http://zotero.org/groups/4636977/items/7ZMK6UTX"],"itemData":{"id":484,"type":"article-journal","abstract":"The goal of the International HapMap Project is to determine the common patterns of DNA sequence variation in the human genome and to make this information freely available in the public domain. An international consortium is developing a map of these patterns across the genome by determining the genotypes of one million or more sequence variants, their frequencies and the degree of association between them, in DNA samples from populations with ancestry from parts of Africa, Asia and Europe. The HapMap will allow the discovery of sequence variants that affect common disease, will facilitate development of diagnostic tools, and will enhance our ability to choose targets for therapeutic intervention.","container-title":"Nature","DOI":"10.1038/nature02168","ISSN":"1476-4687","issue":"6968","journalAbbreviation":"Nature","page":"789-796","title":"The International HapMap Project","volume":"426","author":[{"family":"Gibbs","given":"Richard A."},{"family":"Belmont","given":"John W."},{"family":"Hardenbol","given":"Paul"},{"family":"Willis","given":"Thomas D."},{"family":"Yu","given":"Fuli"},{"family":"Yang","given":"Huanming"},{"family":"Ch'ang","given":"Lan-Yang"},{"family":"Huang","given":"Wei"},{"family":"Liu","given":"Bin"},{"family":"Shen","given":"Yan"},{"family":"Tam","given":"Paul Kwong-Hang"},{"family":"Tsui","given":"Lap-Chee"},{"family":"Waye","given":"Mary Miu Yee"},{"family":"Wong","given":"Jeffrey Tze-Fei"},{"family":"Zeng","given":"Changqing"},{"family":"Zhang","given":"Qingrun"},{"family":"Chee","given":"Mark S."},{"family":"Galver","given":"Luana M."},{"family":"Kruglyak","given":"Semyon"},{"family":"Murray","given":"Sarah S."},{"family":"Oliphant","given":"Arnold R."},{"family":"Montpetit","given":"Alexandre"},{"family":"Hudson","given":"Thomas J."},{"family":"Chagnon","given":"Fanny"},{"family":"Ferretti","given":"Vincent"},{"family":"Leboeuf","given":"Martin"},{"family":"Phillips","given":"Michael S."},{"family":"Verner","given":"Andrei"},{"family":"Kwok","given":"Pui-Yan"},{"family":"Duan","given":"Shenghui"},{"family":"Lind","given":"Denise L."},{"family":"Miller","given":"Raymond D."},{"family":"Rice","given":"John P."},{"family":"Saccone","given":"Nancy L."},{"family":"Taillon-Miller","given":"Patricia"},{"family":"Xiao","given":"Ming"},{"family":"Nakamura","given":"Yusuke"},{"family":"Sekine","given":"Akihiro"},{"family":"Sorimachi","given":"Koki"},{"family":"Tanaka","given":"Toshihiro"},{"family":"Tanaka","given":"Yoichi"},{"family":"Tsunoda","given":"Tatsuhiko"},{"family":"Yoshino","given":"Eiji"},{"family":"Bentley","given":"David R."},{"family":"Deloukas","given":"Panos"},{"family":"Hunt","given":"Sarah"},{"family":"Powell","given":"Don"},{"family":"Altshuler","given":"David"},{"family":"Gabriel","given":"Stacey B."},{"family":"Zhang","given":"Houcan"},{"family":"Zeng","given":"Changqing"},{"family":"Matsuda","given":"Ichiro"},{"family":"Fukushima","given":"Yoshimitsu"},{"family":"Macer","given":"Darryl R."},{"family":"Suda","given":"Eiko"},{"family":"Rotimi","given":"Charles N."},{"family":"Adebamowo","given":"Clement A."},{"family":"Aniagwu","given":"Toyin"},{"family":"Marshall","given":"Patricia A."},{"family":"Matthew","given":"Olayemi"},{"family":"Nkwodimmah","given":"Chibuzor"},{"family":"Royal","given":"Charmaine D. M."},{"family":"Leppert","given":"Mark F."},{"family":"Dixon","given":"Missy"},{"family":"Stein","given":"Lincoln D."},{"family":"Cunningham","given":"Fiona"},{"family":"Kanani","given":"Ardavan"},{"family":"Thorisson","given":"Gudmundur A."},{"family":"Chakravarti","given":"Aravinda"},{"family":"Chen","given":"Peter E."},{"family":"Cutler","given":"David J."},{"family":"Kashuk","given":"Carl S."},{"family":"Donnelly","given":"Peter"},{"family":"Marchini","given":"Jonathan"},{"family":"McVean","given":"Gilean A. T."},{"family":"Myers","given":"Simon R."},{"family":"Cardon","given":"Lon R."},{"family":"Abecasis","given":"Gonçalo R."},{"family":"Morris","given":"Andrew"},{"family":"Weir","given":"Bruce S."},{"family":"Mullikin","given":"James C."},{"family":"Sherry","given":"Stephen T."},{"family":"Feolo","given":"Michael"},{"family":"Altshuler","given":"David"},{"family":"Daly","given":"Mark J."},{"family":"Schaffner","given":"Stephen F."},{"family":"Qiu","given":"Renzong"},{"family":"Kent","given":"Alastair"},{"family":"Dunston","given":"Georgia M."},{"family":"Kato","given":"Kazuto"},{"family":"Niikawa","given":"Norio"},{"family":"Knoppers","given":"Bartha M."},{"family":"Foster","given":"Morris W."},{"family":"Clayton","given":"Ellen Wright"},{"family":"Wang","given":"Vivian Ota"},{"family":"Watkin","given":"Jessica"},{"family":"Gibbs","given":"Richard A."},{"family":"Belmont","given":"John W."},{"family":"Sodergren","given":"Erica"},{"family":"Weinstock","given":"George M."},{"family":"Wilson","given":"Richard K."},{"family":"Fulton","given":"Lucinda L."},{"family":"Rogers","given":"Jane"},{"family":"Birren","given":"Bruce W."},{"family":"Han","given":"Hua"},{"family":"Wang","given":"Hongguang"},{"family":"Godbout","given":"Martin"},{"family":"Wallenburg","given":"John C."},{"family":"L'Archevêque","given":"Paul"},{"family":"Bellemare","given":"Guy"},{"family":"Todani","given":"Kazuo"},{"family":"Fujita","given":"Takashi"},{"family":"Tanaka","given":"Satoshi"},{"family":"Holden","given":"Arthur L."},{"family":"Lai","given":"Eric H."},{"family":"Collins","given":"Francis S."},{"family":"Brooks","given":"Lisa D."},{"family":"McEwen","given":"Jean E."},{"family":"Guyer","given":"Mark S."},{"family":"Jordan","given":"Elke"},{"family":"Peterson","given":"Jane L."},{"family":"Spiegel","given":"Jack"},{"family":"Sung","given":"Lawrence M."},{"family":"Zacharia","given":"Lynn F."},{"family":"Kennedy","given":"Karen"},{"family":"Dunn","given":"Michael G."},{"family":"Seabrook","given":"Richard"},{"family":"Shillito","given":"Mark"},{"family":"Skene","given":"Barbara"},{"family":"Stewart","given":"John G."},{"family":"Valle (chair)","given":"David L."},{"family":"Clayton (co-chair)","given":"Ellen Wright"},{"family":"Jorde (co-chair)","given":"Lynn B."},{"family":"Belmont","given":"John W."},{"family":"Chakravarti","given":"Aravinda"},{"family":"Cho","given":"Mildred K."},{"family":"Duster","given":"Troy"},{"family":"Foster","given":"Morris W."},{"family":"Jasperse","given":"Marla"},{"family":"Knoppers","given":"Bartha M."},{"family":"Kwok","given":"Pui-Yan"},{"family":"Licinio","given":"Julio"},{"family":"Long","given":"Jeffrey C."},{"family":"Marshall","given":"Patricia A."},{"family":"Ossorio","given":"Pilar N."},{"family":"Wang","given":"Vivian Ota"},{"family":"Rotimi","given":"Charles N."},{"family":"Royal","given":"Charmaine D. M."},{"family":"Spallone","given":"Patricia"},{"family":"Terry","given":"Sharon F."},{"family":"Lander (chair)","given":"Eric S."},{"family":"Lai (co-chair)","given":"Eric H."},{"family":"Nickerson (co-chair)","given":"Deborah A."},{"family":"Abecasis","given":"Gonçalo R."},{"family":"Altshuler","given":"David"},{"family":"Bentley","given":"David R."},{"family":"Boehnke","given":"Michael"},{"family":"Cardon","given":"Lon R."},{"family":"Daly","given":"Mark J."},{"family":"Deloukas","given":"Panos"},{"family":"Douglas","given":"Julie A."},{"family":"Gabriel","given":"Stacey B."},{"family":"Hudson","given":"Richard R."},{"family":"Hudson","given":"Thomas J."},{"family":"Kruglyak","given":"Leonid"},{"family":"Kwok","given":"Pui-Yan"},{"family":"Nakamura","given":"Yusuke"},{"family":"Nussbaum","given":"Robert L."},{"family":"Royal","given":"Charmaine D. M."},{"family":"Schaffner","given":"Stephen F."},{"family":"Sherry","given":"Stephen T."},{"family":"Stein","given":"Lincoln D."},{"family":"Tanaka","given":"Toshihiro"},{"literal":"†The International HapMap Consortium"},{"literal":"Genotyping centres: Baylor College of Medicine and ParAllele BioScience"},{"literal":"Chinese HapMap Consortium"},{"literal":"Illumina"},{"literal":"McGill University and Génome Québec Innovation Centre"},{"literal":"University of California at San Francisco and Washington University"},{"literal":"University of Tokyo and RIKEN"},{"literal":"Wellcome Trust Sanger Institute"},{"literal":"Whitehead Institute/MIT Center for Genome Research"},{"literal":"Community engagement/public consultation and sample-collection groups: Beijing Normal University and Beijing Genomics Institute"},{"family":"Health Sciences University of Hokkaido","given":"Eubios Ethics Institute and Shinshu University"},{"literal":"Howard University and University of Ibadan"},{"literal":"University of Utah"},{"literal":"Analysis Groups: Cold Spring Harbor Laboratory"},{"literal":"Johns Hopkins University School of Medicine"},{"literal":"University of Oxford"},{"family":"University of Oxford","given":"Wellcome Trust Centre for Human Genetics"},{"literal":"US National Institutes of Health"},{"family":"Ethical","given":"Legal and Social Issues: Chinese Academy of Social Sciences"},{"literal":"Genetic Interest Group"},{"literal":"Howard University"},{"literal":"Kyoto University"},{"literal":"Nagasaki University"},{"literal":"University of Montréal"},{"literal":"University of Oklahoma"},{"literal":"Vanderbilt University"},{"literal":"Wellcome Trust"},{"literal":"SNP Discovery: Baylor College of Medicine"},{"literal":"Washington University"},{"literal":"Scientific Management: Chinese Academy of Sciences"},{"literal":"Chinese Ministry of Science and Technology"},{"literal":"Genome Canada"},{"literal":"Génome Québec"},{"family":"Japanese Ministry of Education","given":"Culture","suffix":"Sports, Science and Technology"},{"literal":"The SNP Consortium"},{"family":"Initial Planning Groups: Populations and Ethical","given":"Legal and Social Issues Group"},{"literal":"Methods Group"}],"issued":{"date-parts":[["2003",12,1]]}}}],"schema":"https://github.com/citation-style-language/schema/raw/master/csl-citation.json"} </w:instrText>
      </w:r>
      <w:r w:rsidR="00DA57D9" w:rsidRPr="00227883">
        <w:fldChar w:fldCharType="separate"/>
      </w:r>
      <w:r w:rsidR="00114445" w:rsidRPr="00114445">
        <w:t>[6]</w:t>
      </w:r>
      <w:r w:rsidR="00DA57D9" w:rsidRPr="00227883">
        <w:fldChar w:fldCharType="end"/>
      </w:r>
      <w:r w:rsidR="00DA57D9" w:rsidRPr="00227883">
        <w:t xml:space="preserve"> but without SNP information typically identified with first eleven columns of HapMap format. Instead, genotype identifiers in one row per genotype and SNP identifiers in one column per marker were used to identify a unique SNP array data point. SNP and genotype identifiers overlapping with the reference array (chip 9) from all chips excepting the reference array were then identified. Six out of the nine arrays, excluding the reference array, were derived from </w:t>
      </w:r>
      <w:r w:rsidR="00DA57D9" w:rsidRPr="00CB6BD3">
        <w:t xml:space="preserve">KWS SAAT SE &amp; Co. </w:t>
      </w:r>
      <w:proofErr w:type="spellStart"/>
      <w:r w:rsidR="00DA57D9" w:rsidRPr="00CB6BD3">
        <w:t>KGaA</w:t>
      </w:r>
      <w:proofErr w:type="spellEnd"/>
      <w:r w:rsidR="00DA57D9" w:rsidRPr="00CB6BD3">
        <w:t xml:space="preserve"> and had marker calls inverted [ATGC] to [TACG] for a s</w:t>
      </w:r>
      <w:r w:rsidR="00DA57D9">
        <w:t>ubset</w:t>
      </w:r>
      <w:r w:rsidR="00DA57D9" w:rsidRPr="00CB6BD3">
        <w:t xml:space="preserve"> of markers across the six arrays. These two sets of arrays (company and </w:t>
      </w:r>
      <w:proofErr w:type="spellStart"/>
      <w:r w:rsidR="00DA57D9" w:rsidRPr="00CB6BD3">
        <w:t>non_company</w:t>
      </w:r>
      <w:proofErr w:type="spellEnd"/>
      <w:r w:rsidR="00DA57D9" w:rsidRPr="00CB6BD3">
        <w:t xml:space="preserve">) were therefore compared for their respective SNP calls to assert a unified call at a given marker. For the latter, common genotypes between the two sets of arrays were assessed and if calls were exactly inverted in company arrays compared to </w:t>
      </w:r>
      <w:proofErr w:type="spellStart"/>
      <w:r w:rsidR="00DA57D9" w:rsidRPr="00CB6BD3">
        <w:t>non_company</w:t>
      </w:r>
      <w:proofErr w:type="spellEnd"/>
      <w:r w:rsidR="00DA57D9" w:rsidRPr="00CB6BD3">
        <w:t xml:space="preserve"> arrays, the SNP calls in company arrays were reverted. After correction of invert status, arrays were merged first marker</w:t>
      </w:r>
      <w:r w:rsidR="00DA57D9">
        <w:t>-</w:t>
      </w:r>
      <w:r w:rsidR="00DA57D9" w:rsidRPr="00CB6BD3">
        <w:t>wise and then across ma</w:t>
      </w:r>
      <w:r w:rsidR="00DA57D9">
        <w:t>r</w:t>
      </w:r>
      <w:r w:rsidR="00DA57D9" w:rsidRPr="00CB6BD3">
        <w:t>kers to get a unified marker array. Naturally, markers where marker position</w:t>
      </w:r>
      <w:r w:rsidR="00DA57D9">
        <w:t>s</w:t>
      </w:r>
      <w:r w:rsidR="00DA57D9" w:rsidRPr="00CB6BD3">
        <w:t xml:space="preserve"> w</w:t>
      </w:r>
      <w:r w:rsidR="00DA57D9">
        <w:t>ere</w:t>
      </w:r>
      <w:r w:rsidR="00DA57D9" w:rsidRPr="00CB6BD3">
        <w:t xml:space="preserve"> not available were omitted. A</w:t>
      </w:r>
      <w:r w:rsidR="00DA57D9">
        <w:t>n</w:t>
      </w:r>
      <w:r w:rsidR="00DA57D9" w:rsidRPr="00CB6BD3">
        <w:t xml:space="preserve"> SNP genotype dataset was then created from this combined matrix with </w:t>
      </w:r>
      <w:proofErr w:type="spellStart"/>
      <w:r w:rsidR="00DA57D9" w:rsidRPr="00CB6BD3">
        <w:t>snpgdsCreateGeno</w:t>
      </w:r>
      <w:proofErr w:type="spellEnd"/>
      <w:r w:rsidR="00DA57D9" w:rsidRPr="00CB6BD3">
        <w:t xml:space="preserve"> </w:t>
      </w:r>
      <w:r w:rsidR="00DA57D9" w:rsidRPr="00CB6BD3">
        <w:fldChar w:fldCharType="begin"/>
      </w:r>
      <w:r w:rsidR="00114445">
        <w:instrText xml:space="preserve"> ADDIN ZOTERO_ITEM CSL_CITATION {"citationID":"DTgImbcC","properties":{"formattedCitation":"[7]","plainCitation":"[7]","noteIndex":0},"citationItems":[{"id":481,"uris":["http://zotero.org/groups/4636977/items/D4CFZPAY"],"itemData":{"id":481,"type":"article-journal","container-title":"Bioinformatics","DOI":"10.1093/bioinformatics/bts606","issue":"24","page":"3326-3328","title":"A High-performance Computing Toolset for Relatedness and Principal Component Analysis of SNP Data","volume":"28","author":[{"family":"Zheng","given":"Xiuwen"},{"family":"Levine","given":"David"},{"family":"Shen","given":"Jess"},{"family":"Gogarten","given":"Stephanie"},{"family":"Laurie","given":"Cathy"},{"family":"Weir","given":"Bruce"}],"issued":{"date-parts":[["2012"]]}}}],"schema":"https://github.com/citation-style-language/schema/raw/master/csl-citation.json"} </w:instrText>
      </w:r>
      <w:r w:rsidR="00DA57D9" w:rsidRPr="00CB6BD3">
        <w:fldChar w:fldCharType="separate"/>
      </w:r>
      <w:r w:rsidR="00114445" w:rsidRPr="00114445">
        <w:t>[7]</w:t>
      </w:r>
      <w:r w:rsidR="00DA57D9" w:rsidRPr="00CB6BD3">
        <w:fldChar w:fldCharType="end"/>
      </w:r>
      <w:r w:rsidR="00DA57D9" w:rsidRPr="00CB6BD3">
        <w:t>, the dataset was converted to a .</w:t>
      </w:r>
      <w:proofErr w:type="spellStart"/>
      <w:r w:rsidR="00DA57D9" w:rsidRPr="00CB6BD3">
        <w:t>gds</w:t>
      </w:r>
      <w:proofErr w:type="spellEnd"/>
      <w:r w:rsidR="00DA57D9" w:rsidRPr="00CB6BD3">
        <w:t xml:space="preserve"> format using seqSNP2GDS </w:t>
      </w:r>
      <w:r w:rsidR="00DA57D9" w:rsidRPr="00CB6BD3">
        <w:fldChar w:fldCharType="begin"/>
      </w:r>
      <w:r w:rsidR="00114445">
        <w:instrText xml:space="preserve"> ADDIN ZOTERO_ITEM CSL_CITATION {"citationID":"XGYNZjHu","properties":{"formattedCitation":"[8]","plainCitation":"[8]","noteIndex":0},"citationItems":[{"id":480,"uris":["http://zotero.org/groups/4636977/items/38WHAZSH"],"itemData":{"id":480,"type":"article-journal","container-title":"Bioinformatics","DOI":"10.1093/bioinformatics/btx145","title":"SeqArray – A storage-efficient high-performance data format for WGS variant calls","author":[{"family":"Zheng","given":"Xiuwen"},{"family":"Gogarten","given":"Stephanie"},{"family":"Lawrence","given":"Michael"},{"family":"Stilp","given":"Adrienne"},{"family":"Conomos","given":"Matthew"},{"family":"Weir","given":"Bruce"},{"family":"Laurie","given":"Cathy"},{"family":"Levine","given":"David"}],"issued":{"date-parts":[["2017"]]}}}],"schema":"https://github.com/citation-style-language/schema/raw/master/csl-citation.json"} </w:instrText>
      </w:r>
      <w:r w:rsidR="00DA57D9" w:rsidRPr="00CB6BD3">
        <w:fldChar w:fldCharType="separate"/>
      </w:r>
      <w:r w:rsidR="00114445" w:rsidRPr="00114445">
        <w:t>[8]</w:t>
      </w:r>
      <w:r w:rsidR="00DA57D9" w:rsidRPr="00CB6BD3">
        <w:fldChar w:fldCharType="end"/>
      </w:r>
      <w:r w:rsidR="00DA57D9">
        <w:t>,</w:t>
      </w:r>
      <w:r w:rsidR="00DA57D9" w:rsidRPr="00CB6BD3">
        <w:t xml:space="preserve"> and finally to a .</w:t>
      </w:r>
      <w:proofErr w:type="spellStart"/>
      <w:r w:rsidR="00DA57D9" w:rsidRPr="00CB6BD3">
        <w:t>vcf</w:t>
      </w:r>
      <w:proofErr w:type="spellEnd"/>
      <w:r w:rsidR="00DA57D9" w:rsidRPr="00CB6BD3">
        <w:t xml:space="preserve"> using seqGDS2VCF </w:t>
      </w:r>
      <w:r w:rsidR="00DA57D9" w:rsidRPr="00CB6BD3">
        <w:fldChar w:fldCharType="begin"/>
      </w:r>
      <w:r w:rsidR="00114445">
        <w:instrText xml:space="preserve"> ADDIN ZOTERO_ITEM CSL_CITATION {"citationID":"AXlEoLIw","properties":{"formattedCitation":"[8]","plainCitation":"[8]","noteIndex":0},"citationItems":[{"id":480,"uris":["http://zotero.org/groups/4636977/items/38WHAZSH"],"itemData":{"id":480,"type":"article-journal","container-title":"Bioinformatics","DOI":"10.1093/bioinformatics/btx145","title":"SeqArray – A storage-efficient high-performance data format for WGS variant calls","author":[{"family":"Zheng","given":"Xiuwen"},{"family":"Gogarten","given":"Stephanie"},{"family":"Lawrence","given":"Michael"},{"family":"Stilp","given":"Adrienne"},{"family":"Conomos","given":"Matthew"},{"family":"Weir","given":"Bruce"},{"family":"Laurie","given":"Cathy"},{"family":"Levine","given":"David"}],"issued":{"date-parts":[["2017"]]}}}],"schema":"https://github.com/citation-style-language/schema/raw/master/csl-citation.json"} </w:instrText>
      </w:r>
      <w:r w:rsidR="00DA57D9" w:rsidRPr="00CB6BD3">
        <w:fldChar w:fldCharType="separate"/>
      </w:r>
      <w:r w:rsidR="00114445" w:rsidRPr="00114445">
        <w:t>[8]</w:t>
      </w:r>
      <w:r w:rsidR="00DA57D9" w:rsidRPr="00CB6BD3">
        <w:fldChar w:fldCharType="end"/>
      </w:r>
      <w:r w:rsidR="00DA57D9" w:rsidRPr="00CB6BD3">
        <w:t xml:space="preserve"> function(s). Out of the 67</w:t>
      </w:r>
      <w:r w:rsidR="00F962C8">
        <w:t>,</w:t>
      </w:r>
      <w:r w:rsidR="00DA57D9" w:rsidRPr="00CB6BD3">
        <w:t xml:space="preserve">065 markers in the raw </w:t>
      </w:r>
      <w:proofErr w:type="spellStart"/>
      <w:r w:rsidR="00DA57D9" w:rsidRPr="00CB6BD3">
        <w:t>vcf</w:t>
      </w:r>
      <w:proofErr w:type="spellEnd"/>
      <w:r w:rsidR="00DA57D9" w:rsidRPr="00CB6BD3">
        <w:t>, 1</w:t>
      </w:r>
      <w:r w:rsidR="00B521C6">
        <w:t>,</w:t>
      </w:r>
      <w:r w:rsidR="00DA57D9" w:rsidRPr="00CB6BD3">
        <w:t>891 markers were removed due to completely missing genotype data</w:t>
      </w:r>
      <w:r w:rsidR="00DA57D9">
        <w:t>.</w:t>
      </w:r>
      <w:r w:rsidR="00DA57D9" w:rsidRPr="00CB6BD3">
        <w:t xml:space="preserve"> </w:t>
      </w:r>
      <w:r w:rsidR="00DA57D9">
        <w:t>F</w:t>
      </w:r>
      <w:r w:rsidR="00DA57D9" w:rsidRPr="00CB6BD3">
        <w:t>iltering for more than 50 percent missing values further removed 54</w:t>
      </w:r>
      <w:r w:rsidR="00B521C6">
        <w:t>,</w:t>
      </w:r>
      <w:r w:rsidR="00DA57D9" w:rsidRPr="00CB6BD3">
        <w:t>873 markers, leaving 10</w:t>
      </w:r>
      <w:r w:rsidR="00B521C6">
        <w:t>,</w:t>
      </w:r>
      <w:r w:rsidR="00DA57D9" w:rsidRPr="00CB6BD3">
        <w:t>301 markers for imputations.</w:t>
      </w:r>
    </w:p>
    <w:p w14:paraId="0EDB99BE" w14:textId="24B97D19" w:rsidR="00D55EDA" w:rsidRPr="00CB23F7" w:rsidRDefault="001570A8" w:rsidP="000108BC">
      <w:pPr>
        <w:pBdr>
          <w:top w:val="nil"/>
          <w:left w:val="nil"/>
          <w:bottom w:val="nil"/>
          <w:right w:val="nil"/>
          <w:between w:val="nil"/>
        </w:pBdr>
        <w:spacing w:before="280" w:after="280" w:line="360" w:lineRule="auto"/>
        <w:jc w:val="both"/>
        <w:rPr>
          <w:bCs/>
        </w:rPr>
      </w:pPr>
      <w:r w:rsidRPr="00CB23F7">
        <w:rPr>
          <w:bCs/>
          <w:color w:val="000000"/>
        </w:rPr>
        <w:t>Material S</w:t>
      </w:r>
      <w:r w:rsidR="00965FF0" w:rsidRPr="00CB23F7">
        <w:rPr>
          <w:bCs/>
          <w:color w:val="000000"/>
        </w:rPr>
        <w:t>9</w:t>
      </w:r>
      <w:r w:rsidR="00CB23F7" w:rsidRPr="00CB23F7">
        <w:rPr>
          <w:bCs/>
        </w:rPr>
        <w:t>:</w:t>
      </w:r>
      <w:r w:rsidR="004D1888" w:rsidRPr="00CB23F7">
        <w:rPr>
          <w:bCs/>
        </w:rPr>
        <w:t xml:space="preserve"> </w:t>
      </w:r>
      <w:r w:rsidR="000108BC" w:rsidRPr="00CB23F7">
        <w:rPr>
          <w:bCs/>
        </w:rPr>
        <w:tab/>
      </w:r>
      <w:r w:rsidR="000108BC" w:rsidRPr="00CB23F7">
        <w:rPr>
          <w:bCs/>
        </w:rPr>
        <w:tab/>
      </w:r>
      <w:r w:rsidR="000108BC" w:rsidRPr="00CB23F7">
        <w:rPr>
          <w:bCs/>
        </w:rPr>
        <w:tab/>
      </w:r>
      <w:r w:rsidR="000108BC" w:rsidRPr="00CB23F7">
        <w:rPr>
          <w:bCs/>
        </w:rPr>
        <w:tab/>
      </w:r>
    </w:p>
    <w:p w14:paraId="574FF096" w14:textId="0B67C65E" w:rsidR="000108BC" w:rsidRPr="00BC7E0F" w:rsidRDefault="00D55EDA" w:rsidP="000108BC">
      <w:pPr>
        <w:pBdr>
          <w:top w:val="nil"/>
          <w:left w:val="nil"/>
          <w:bottom w:val="nil"/>
          <w:right w:val="nil"/>
          <w:between w:val="nil"/>
        </w:pBdr>
        <w:spacing w:before="280" w:after="280" w:line="360" w:lineRule="auto"/>
        <w:jc w:val="both"/>
        <w:rPr>
          <w:rFonts w:asciiTheme="majorHAnsi" w:eastAsia="Calibri" w:hAnsiTheme="majorHAnsi" w:cstheme="majorHAnsi"/>
          <w:color w:val="000000" w:themeColor="text1"/>
        </w:rPr>
      </w:pPr>
      <w:r>
        <w:lastRenderedPageBreak/>
        <w:tab/>
      </w:r>
      <w:r>
        <w:tab/>
      </w:r>
      <w:r>
        <w:tab/>
      </w:r>
      <w:r>
        <w:tab/>
      </w:r>
      <w:r w:rsidR="000108BC">
        <w:tab/>
      </w:r>
      <m:oMath>
        <m:sSub>
          <m:sSubPr>
            <m:ctrlPr>
              <w:rPr>
                <w:rFonts w:ascii="Cambria Math" w:eastAsia="Calibri" w:hAnsi="Cambria Math" w:cstheme="majorHAnsi"/>
                <w:color w:val="000000" w:themeColor="text1"/>
              </w:rPr>
            </m:ctrlPr>
          </m:sSubPr>
          <m:e>
            <m:r>
              <w:rPr>
                <w:rFonts w:ascii="Cambria Math" w:eastAsia="Calibri" w:hAnsi="Cambria Math" w:cstheme="majorHAnsi"/>
                <w:color w:val="000000" w:themeColor="text1"/>
              </w:rPr>
              <m:t>GRM</m:t>
            </m:r>
          </m:e>
          <m:sub>
            <m:r>
              <w:rPr>
                <w:rFonts w:ascii="Cambria Math" w:eastAsia="Calibri" w:hAnsi="Cambria Math" w:cstheme="majorHAnsi"/>
                <w:color w:val="000000" w:themeColor="text1"/>
              </w:rPr>
              <m:t>a</m:t>
            </m:r>
          </m:sub>
        </m:sSub>
        <m:r>
          <w:rPr>
            <w:rFonts w:ascii="Cambria Math" w:eastAsia="Calibri" w:hAnsi="Cambria Math" w:cstheme="majorHAnsi"/>
            <w:color w:val="000000" w:themeColor="text1"/>
          </w:rPr>
          <m:t xml:space="preserve"> =</m:t>
        </m:r>
        <m:f>
          <m:fPr>
            <m:ctrlPr>
              <w:rPr>
                <w:rFonts w:ascii="Cambria Math" w:eastAsia="Calibri" w:hAnsi="Cambria Math" w:cstheme="majorHAnsi"/>
                <w:color w:val="000000" w:themeColor="text1"/>
              </w:rPr>
            </m:ctrlPr>
          </m:fPr>
          <m:num>
            <m:r>
              <w:rPr>
                <w:rFonts w:ascii="Cambria Math" w:eastAsia="Calibri" w:hAnsi="Cambria Math" w:cstheme="majorHAnsi"/>
                <w:color w:val="000000" w:themeColor="text1"/>
              </w:rPr>
              <m:t>W</m:t>
            </m:r>
            <m:sSup>
              <m:sSupPr>
                <m:ctrlPr>
                  <w:rPr>
                    <w:rFonts w:ascii="Cambria Math" w:eastAsia="Calibri" w:hAnsi="Cambria Math" w:cstheme="majorHAnsi"/>
                    <w:i/>
                    <w:color w:val="000000" w:themeColor="text1"/>
                  </w:rPr>
                </m:ctrlPr>
              </m:sSupPr>
              <m:e>
                <m:r>
                  <w:rPr>
                    <w:rFonts w:ascii="Cambria Math" w:eastAsia="Calibri" w:hAnsi="Cambria Math" w:cstheme="majorHAnsi"/>
                    <w:color w:val="000000" w:themeColor="text1"/>
                  </w:rPr>
                  <m:t>W</m:t>
                </m:r>
              </m:e>
              <m:sup>
                <m:r>
                  <w:rPr>
                    <w:rFonts w:ascii="Cambria Math" w:eastAsia="Calibri" w:hAnsi="Cambria Math" w:cstheme="majorHAnsi"/>
                    <w:color w:val="000000" w:themeColor="text1"/>
                  </w:rPr>
                  <m:t>T</m:t>
                </m:r>
              </m:sup>
            </m:sSup>
          </m:num>
          <m:den>
            <m:r>
              <w:rPr>
                <w:rFonts w:ascii="Cambria Math" w:eastAsia="Calibri" w:hAnsi="Cambria Math" w:cstheme="majorHAnsi"/>
                <w:color w:val="000000" w:themeColor="text1"/>
              </w:rPr>
              <m:t>2</m:t>
            </m:r>
            <m:nary>
              <m:naryPr>
                <m:chr m:val="∑"/>
                <m:ctrlPr>
                  <w:rPr>
                    <w:rFonts w:ascii="Cambria Math" w:eastAsia="Calibri" w:hAnsi="Cambria Math" w:cstheme="majorHAnsi"/>
                    <w:color w:val="000000" w:themeColor="text1"/>
                  </w:rPr>
                </m:ctrlPr>
              </m:naryPr>
              <m:sub>
                <m:r>
                  <w:rPr>
                    <w:rFonts w:ascii="Cambria Math" w:eastAsia="Calibri" w:hAnsi="Cambria Math" w:cstheme="majorHAnsi"/>
                    <w:color w:val="000000" w:themeColor="text1"/>
                  </w:rPr>
                  <m:t>k = 1</m:t>
                </m:r>
              </m:sub>
              <m:sup>
                <m:r>
                  <w:rPr>
                    <w:rFonts w:ascii="Cambria Math" w:eastAsia="Calibri" w:hAnsi="Cambria Math" w:cstheme="majorHAnsi"/>
                    <w:color w:val="000000" w:themeColor="text1"/>
                  </w:rPr>
                  <m:t>p</m:t>
                </m:r>
              </m:sup>
              <m:e>
                <m:sSub>
                  <m:sSubPr>
                    <m:ctrlPr>
                      <w:rPr>
                        <w:rFonts w:ascii="Cambria Math" w:eastAsia="Calibri" w:hAnsi="Cambria Math" w:cstheme="majorHAnsi"/>
                        <w:color w:val="000000" w:themeColor="text1"/>
                      </w:rPr>
                    </m:ctrlPr>
                  </m:sSubPr>
                  <m:e>
                    <m:r>
                      <w:rPr>
                        <w:rFonts w:ascii="Cambria Math" w:eastAsia="Calibri" w:hAnsi="Cambria Math" w:cstheme="majorHAnsi"/>
                        <w:color w:val="000000" w:themeColor="text1"/>
                      </w:rPr>
                      <m:t>p</m:t>
                    </m:r>
                  </m:e>
                  <m:sub>
                    <m:r>
                      <w:rPr>
                        <w:rFonts w:ascii="Cambria Math" w:eastAsia="Calibri" w:hAnsi="Cambria Math" w:cstheme="majorHAnsi"/>
                        <w:color w:val="000000" w:themeColor="text1"/>
                      </w:rPr>
                      <m:t>k</m:t>
                    </m:r>
                  </m:sub>
                </m:sSub>
                <m:r>
                  <w:rPr>
                    <w:rFonts w:ascii="Cambria Math" w:eastAsia="Calibri" w:hAnsi="Cambria Math" w:cstheme="majorHAnsi"/>
                    <w:color w:val="000000" w:themeColor="text1"/>
                  </w:rPr>
                  <m:t>(1-</m:t>
                </m:r>
                <m:sSub>
                  <m:sSubPr>
                    <m:ctrlPr>
                      <w:rPr>
                        <w:rFonts w:ascii="Cambria Math" w:eastAsia="Calibri" w:hAnsi="Cambria Math" w:cstheme="majorHAnsi"/>
                        <w:color w:val="000000" w:themeColor="text1"/>
                      </w:rPr>
                    </m:ctrlPr>
                  </m:sSubPr>
                  <m:e>
                    <m:r>
                      <w:rPr>
                        <w:rFonts w:ascii="Cambria Math" w:eastAsia="Calibri" w:hAnsi="Cambria Math" w:cstheme="majorHAnsi"/>
                        <w:color w:val="000000" w:themeColor="text1"/>
                      </w:rPr>
                      <m:t>p</m:t>
                    </m:r>
                  </m:e>
                  <m:sub>
                    <m:r>
                      <w:rPr>
                        <w:rFonts w:ascii="Cambria Math" w:eastAsia="Calibri" w:hAnsi="Cambria Math" w:cstheme="majorHAnsi"/>
                        <w:color w:val="000000" w:themeColor="text1"/>
                      </w:rPr>
                      <m:t>k</m:t>
                    </m:r>
                  </m:sub>
                </m:sSub>
                <m:r>
                  <w:rPr>
                    <w:rFonts w:ascii="Cambria Math" w:eastAsia="Calibri" w:hAnsi="Cambria Math" w:cstheme="majorHAnsi"/>
                    <w:color w:val="000000" w:themeColor="text1"/>
                  </w:rPr>
                  <m:t>)</m:t>
                </m:r>
              </m:e>
            </m:nary>
          </m:den>
        </m:f>
      </m:oMath>
      <w:r w:rsidR="000108BC" w:rsidRPr="00BC7E0F">
        <w:rPr>
          <w:rFonts w:asciiTheme="majorHAnsi" w:eastAsia="Calibri" w:hAnsiTheme="majorHAnsi" w:cstheme="majorHAnsi"/>
          <w:color w:val="000000" w:themeColor="text1"/>
        </w:rPr>
        <w:t>,</w:t>
      </w:r>
    </w:p>
    <w:p w14:paraId="30CD8768" w14:textId="3A30C5F5" w:rsidR="000108BC" w:rsidRDefault="00000000" w:rsidP="000108BC">
      <w:pPr>
        <w:pBdr>
          <w:top w:val="nil"/>
          <w:left w:val="nil"/>
          <w:bottom w:val="nil"/>
          <w:right w:val="nil"/>
          <w:between w:val="nil"/>
        </w:pBdr>
        <w:spacing w:before="280" w:after="280" w:line="360" w:lineRule="auto"/>
        <w:ind w:left="3600"/>
        <w:jc w:val="both"/>
        <w:rPr>
          <w:rFonts w:asciiTheme="majorHAnsi" w:eastAsia="Calibri" w:hAnsiTheme="majorHAnsi" w:cstheme="majorHAnsi"/>
          <w:color w:val="000000" w:themeColor="text1"/>
        </w:rPr>
      </w:pPr>
      <m:oMath>
        <m:sSub>
          <m:sSubPr>
            <m:ctrlPr>
              <w:rPr>
                <w:rFonts w:ascii="Cambria Math" w:eastAsia="Calibri" w:hAnsi="Cambria Math" w:cstheme="majorHAnsi"/>
                <w:i/>
                <w:color w:val="000000" w:themeColor="text1"/>
              </w:rPr>
            </m:ctrlPr>
          </m:sSubPr>
          <m:e>
            <m:r>
              <w:rPr>
                <w:rFonts w:ascii="Cambria Math" w:eastAsia="Calibri" w:hAnsi="Cambria Math" w:cstheme="majorHAnsi"/>
                <w:color w:val="000000" w:themeColor="text1"/>
              </w:rPr>
              <m:t>GRM</m:t>
            </m:r>
          </m:e>
          <m:sub>
            <m:r>
              <w:rPr>
                <w:rFonts w:ascii="Cambria Math" w:eastAsia="Calibri" w:hAnsi="Cambria Math" w:cstheme="majorHAnsi"/>
                <w:color w:val="000000" w:themeColor="text1"/>
              </w:rPr>
              <m:t>aa</m:t>
            </m:r>
          </m:sub>
        </m:sSub>
      </m:oMath>
      <w:r w:rsidR="000108BC" w:rsidRPr="00BC7E0F">
        <w:rPr>
          <w:rFonts w:asciiTheme="majorHAnsi" w:eastAsia="Calibri" w:hAnsiTheme="majorHAnsi" w:cstheme="majorHAnsi"/>
          <w:color w:val="000000" w:themeColor="text1"/>
        </w:rPr>
        <w:t xml:space="preserve">= </w:t>
      </w:r>
      <m:oMath>
        <m:sSub>
          <m:sSubPr>
            <m:ctrlPr>
              <w:rPr>
                <w:rFonts w:ascii="Cambria Math" w:eastAsia="Calibri" w:hAnsi="Cambria Math" w:cstheme="majorHAnsi"/>
                <w:i/>
                <w:color w:val="000000" w:themeColor="text1"/>
              </w:rPr>
            </m:ctrlPr>
          </m:sSubPr>
          <m:e>
            <m:r>
              <w:rPr>
                <w:rFonts w:ascii="Cambria Math" w:eastAsia="Calibri" w:hAnsi="Cambria Math" w:cstheme="majorHAnsi"/>
                <w:color w:val="000000" w:themeColor="text1"/>
              </w:rPr>
              <m:t>GRM</m:t>
            </m:r>
          </m:e>
          <m:sub>
            <m:r>
              <w:rPr>
                <w:rFonts w:ascii="Cambria Math" w:eastAsia="Calibri" w:hAnsi="Cambria Math" w:cstheme="majorHAnsi"/>
                <w:color w:val="000000" w:themeColor="text1"/>
              </w:rPr>
              <m:t>a</m:t>
            </m:r>
          </m:sub>
        </m:sSub>
        <m:r>
          <m:rPr>
            <m:sty m:val="p"/>
          </m:rPr>
          <w:rPr>
            <w:rFonts w:ascii="Cambria Math" w:hAnsi="Cambria Math" w:cs="Cambria Math"/>
          </w:rPr>
          <m:t>⊙</m:t>
        </m:r>
        <m:sSub>
          <m:sSubPr>
            <m:ctrlPr>
              <w:rPr>
                <w:rFonts w:ascii="Cambria Math" w:eastAsia="Calibri" w:hAnsi="Cambria Math" w:cstheme="majorHAnsi"/>
                <w:i/>
                <w:color w:val="000000" w:themeColor="text1"/>
              </w:rPr>
            </m:ctrlPr>
          </m:sSubPr>
          <m:e>
            <m:r>
              <w:rPr>
                <w:rFonts w:ascii="Cambria Math" w:eastAsia="Calibri" w:hAnsi="Cambria Math" w:cstheme="majorHAnsi"/>
                <w:color w:val="000000" w:themeColor="text1"/>
              </w:rPr>
              <m:t>GRM</m:t>
            </m:r>
          </m:e>
          <m:sub>
            <m:r>
              <w:rPr>
                <w:rFonts w:ascii="Cambria Math" w:eastAsia="Calibri" w:hAnsi="Cambria Math" w:cstheme="majorHAnsi"/>
                <w:color w:val="000000" w:themeColor="text1"/>
              </w:rPr>
              <m:t>a</m:t>
            </m:r>
          </m:sub>
        </m:sSub>
      </m:oMath>
    </w:p>
    <w:p w14:paraId="45D5393E" w14:textId="43273D6D" w:rsidR="00DC4C8B" w:rsidRDefault="007D4E1A" w:rsidP="00925982">
      <w:pPr>
        <w:pBdr>
          <w:top w:val="nil"/>
          <w:left w:val="nil"/>
          <w:bottom w:val="nil"/>
          <w:right w:val="nil"/>
          <w:between w:val="nil"/>
        </w:pBdr>
        <w:spacing w:before="280" w:after="280" w:line="360" w:lineRule="auto"/>
        <w:jc w:val="both"/>
        <w:rPr>
          <w:rFonts w:eastAsiaTheme="minorEastAsia"/>
          <w:iCs/>
        </w:rPr>
      </w:pPr>
      <w:r w:rsidRPr="007D4E1A">
        <w:t xml:space="preserve">If </w:t>
      </w:r>
      <m:oMath>
        <m:r>
          <m:rPr>
            <m:sty m:val="p"/>
          </m:rPr>
          <w:rPr>
            <w:rFonts w:ascii="Cambria Math" w:hAnsi="Cambria Math"/>
          </w:rPr>
          <m:t xml:space="preserve"> </m:t>
        </m:r>
        <m:r>
          <w:rPr>
            <w:rFonts w:ascii="Cambria Math" w:hAnsi="Cambria Math"/>
          </w:rPr>
          <m:t>X</m:t>
        </m:r>
        <m:r>
          <m:rPr>
            <m:sty m:val="p"/>
          </m:rPr>
          <w:rPr>
            <w:rFonts w:ascii="Cambria Math" w:hAnsi="Cambria Math"/>
          </w:rPr>
          <m:t>= (</m:t>
        </m:r>
        <m:sSub>
          <m:sSubPr>
            <m:ctrlPr>
              <w:rPr>
                <w:rFonts w:ascii="Cambria Math" w:hAnsi="Cambria Math"/>
              </w:rPr>
            </m:ctrlPr>
          </m:sSubPr>
          <m:e>
            <m:r>
              <w:rPr>
                <w:rFonts w:ascii="Cambria Math" w:hAnsi="Cambria Math"/>
              </w:rPr>
              <m:t>x</m:t>
            </m:r>
          </m:e>
          <m:sub>
            <m:r>
              <w:rPr>
                <w:rFonts w:ascii="Cambria Math" w:hAnsi="Cambria Math"/>
              </w:rPr>
              <m:t>ij</m:t>
            </m:r>
          </m:sub>
        </m:sSub>
        <m:r>
          <m:rPr>
            <m:sty m:val="p"/>
          </m:rPr>
          <w:rPr>
            <w:rFonts w:ascii="Cambria Math" w:hAnsi="Cambria Math"/>
          </w:rPr>
          <m:t>)</m:t>
        </m:r>
      </m:oMath>
      <w:r w:rsidRPr="007D4E1A">
        <w:t xml:space="preserve"> is a </w:t>
      </w:r>
      <m:oMath>
        <m:r>
          <w:rPr>
            <w:rFonts w:ascii="Cambria Math" w:hAnsi="Cambria Math"/>
          </w:rPr>
          <m:t>n</m:t>
        </m:r>
        <m:r>
          <m:rPr>
            <m:sty m:val="p"/>
          </m:rPr>
          <w:rPr>
            <w:rFonts w:ascii="Cambria Math" w:hAnsi="Cambria Math"/>
          </w:rPr>
          <m:t xml:space="preserve"> × </m:t>
        </m:r>
        <m:r>
          <w:rPr>
            <w:rFonts w:ascii="Cambria Math" w:hAnsi="Cambria Math"/>
          </w:rPr>
          <m:t>p</m:t>
        </m:r>
      </m:oMath>
      <w:r w:rsidRPr="007D4E1A">
        <w:t xml:space="preserve"> matrix derived from integrated marker data, where </w:t>
      </w:r>
      <m:oMath>
        <m:sSub>
          <m:sSubPr>
            <m:ctrlPr>
              <w:rPr>
                <w:rFonts w:ascii="Cambria Math" w:hAnsi="Cambria Math"/>
              </w:rPr>
            </m:ctrlPr>
          </m:sSubPr>
          <m:e>
            <m:r>
              <w:rPr>
                <w:rFonts w:ascii="Cambria Math" w:hAnsi="Cambria Math"/>
              </w:rPr>
              <m:t>x</m:t>
            </m:r>
          </m:e>
          <m:sub>
            <m:r>
              <w:rPr>
                <w:rFonts w:ascii="Cambria Math" w:hAnsi="Cambria Math"/>
              </w:rPr>
              <m:t>ij</m:t>
            </m:r>
          </m:sub>
        </m:sSub>
      </m:oMath>
      <w:r w:rsidRPr="007D4E1A">
        <w:t xml:space="preserve"> represents the number of reference alleles for the </w:t>
      </w:r>
      <m:oMath>
        <m:r>
          <w:rPr>
            <w:rFonts w:ascii="Cambria Math" w:hAnsi="Cambria Math"/>
          </w:rPr>
          <m:t>i</m:t>
        </m:r>
      </m:oMath>
      <w:r w:rsidRPr="007D4E1A">
        <w:t xml:space="preserve">th genotype at the </w:t>
      </w:r>
      <m:oMath>
        <m:r>
          <w:rPr>
            <w:rFonts w:ascii="Cambria Math" w:hAnsi="Cambria Math"/>
          </w:rPr>
          <m:t>j</m:t>
        </m:r>
      </m:oMath>
      <w:r w:rsidRPr="004C120C">
        <w:rPr>
          <w:vertAlign w:val="superscript"/>
        </w:rPr>
        <w:t>th</w:t>
      </w:r>
      <w:r w:rsidRPr="007D4E1A">
        <w:t xml:space="preserve"> marker, then </w:t>
      </w:r>
      <m:oMath>
        <m:r>
          <w:rPr>
            <w:rFonts w:ascii="Cambria Math" w:hAnsi="Cambria Math"/>
          </w:rPr>
          <m:t>W</m:t>
        </m:r>
        <m:r>
          <m:rPr>
            <m:sty m:val="p"/>
          </m:rPr>
          <w:rPr>
            <w:rFonts w:ascii="Cambria Math" w:hAnsi="Cambria Math"/>
          </w:rPr>
          <m:t>= (</m:t>
        </m:r>
        <m:sSub>
          <m:sSubPr>
            <m:ctrlPr>
              <w:rPr>
                <w:rFonts w:ascii="Cambria Math" w:hAnsi="Cambria Math"/>
              </w:rPr>
            </m:ctrlPr>
          </m:sSubPr>
          <m:e>
            <m:r>
              <w:rPr>
                <w:rFonts w:ascii="Cambria Math" w:hAnsi="Cambria Math"/>
              </w:rPr>
              <m:t>x</m:t>
            </m:r>
          </m:e>
          <m:sub>
            <m:r>
              <w:rPr>
                <w:rFonts w:ascii="Cambria Math" w:hAnsi="Cambria Math"/>
              </w:rPr>
              <m:t>ij</m:t>
            </m:r>
          </m:sub>
        </m:sSub>
        <m:r>
          <m:rPr>
            <m:sty m:val="p"/>
          </m:rPr>
          <w:rPr>
            <w:rFonts w:ascii="Cambria Math" w:hAnsi="Cambria Math"/>
          </w:rPr>
          <m:t xml:space="preserve"> - 2</m:t>
        </m:r>
        <m:sSub>
          <m:sSubPr>
            <m:ctrlPr>
              <w:rPr>
                <w:rFonts w:ascii="Cambria Math" w:hAnsi="Cambria Math"/>
              </w:rPr>
            </m:ctrlPr>
          </m:sSubPr>
          <m:e>
            <m:r>
              <w:rPr>
                <w:rFonts w:ascii="Cambria Math" w:hAnsi="Cambria Math"/>
              </w:rPr>
              <m:t>p</m:t>
            </m:r>
          </m:e>
          <m:sub>
            <m:r>
              <w:rPr>
                <w:rFonts w:ascii="Cambria Math" w:hAnsi="Cambria Math"/>
              </w:rPr>
              <m:t>j</m:t>
            </m:r>
          </m:sub>
        </m:sSub>
        <m:r>
          <m:rPr>
            <m:sty m:val="p"/>
          </m:rPr>
          <w:rPr>
            <w:rFonts w:ascii="Cambria Math" w:hAnsi="Cambria Math"/>
          </w:rPr>
          <m:t>)</m:t>
        </m:r>
      </m:oMath>
      <w:r w:rsidRPr="007D4E1A">
        <w:t xml:space="preserve">, </w:t>
      </w:r>
      <m:oMath>
        <m:sSup>
          <m:sSupPr>
            <m:ctrlPr>
              <w:rPr>
                <w:rFonts w:ascii="Cambria Math" w:hAnsi="Cambria Math"/>
              </w:rPr>
            </m:ctrlPr>
          </m:sSupPr>
          <m:e>
            <m:r>
              <w:rPr>
                <w:rFonts w:ascii="Cambria Math" w:hAnsi="Cambria Math"/>
              </w:rPr>
              <m:t>W</m:t>
            </m:r>
          </m:e>
          <m:sup>
            <m:r>
              <w:rPr>
                <w:rFonts w:ascii="Cambria Math" w:hAnsi="Cambria Math"/>
              </w:rPr>
              <m:t>T</m:t>
            </m:r>
          </m:sup>
        </m:sSup>
      </m:oMath>
      <w:r w:rsidRPr="007D4E1A">
        <w:t xml:space="preserve"> denotes the transpose of </w:t>
      </w:r>
      <m:oMath>
        <m:r>
          <w:rPr>
            <w:rFonts w:ascii="Cambria Math" w:hAnsi="Cambria Math"/>
          </w:rPr>
          <m:t>W</m:t>
        </m:r>
      </m:oMath>
      <w:r w:rsidRPr="007D4E1A">
        <w:t xml:space="preserve">, and </w:t>
      </w:r>
      <m:oMath>
        <m:sSub>
          <m:sSubPr>
            <m:ctrlPr>
              <w:rPr>
                <w:rFonts w:ascii="Cambria Math" w:hAnsi="Cambria Math"/>
              </w:rPr>
            </m:ctrlPr>
          </m:sSubPr>
          <m:e>
            <m:r>
              <w:rPr>
                <w:rFonts w:ascii="Cambria Math" w:hAnsi="Cambria Math"/>
              </w:rPr>
              <m:t>p</m:t>
            </m:r>
          </m:e>
          <m:sub>
            <m:r>
              <w:rPr>
                <w:rFonts w:ascii="Cambria Math" w:hAnsi="Cambria Math"/>
              </w:rPr>
              <m:t>j</m:t>
            </m:r>
          </m:sub>
        </m:sSub>
      </m:oMath>
      <w:r w:rsidRPr="007D4E1A">
        <w:t xml:space="preserve"> is the reference allele frequency at the </w:t>
      </w:r>
      <m:oMath>
        <m:r>
          <w:rPr>
            <w:rFonts w:ascii="Cambria Math" w:hAnsi="Cambria Math"/>
          </w:rPr>
          <m:t>j</m:t>
        </m:r>
      </m:oMath>
      <w:r w:rsidRPr="007D4E1A">
        <w:t>th marker. The symbol “</w:t>
      </w:r>
      <m:oMath>
        <m:r>
          <m:rPr>
            <m:sty m:val="p"/>
          </m:rPr>
          <w:rPr>
            <w:rFonts w:ascii="Cambria Math" w:hAnsi="Cambria Math" w:cs="Cambria Math"/>
          </w:rPr>
          <m:t>⊙</m:t>
        </m:r>
      </m:oMath>
      <w:r w:rsidRPr="007D4E1A">
        <w:t>” denotes a Hadamard product to approximate first degree epistasis interaction effects.</w:t>
      </w:r>
      <w:r w:rsidR="00925982">
        <w:t xml:space="preserve"> </w:t>
      </w:r>
      <w:r w:rsidR="00D55EDA">
        <w:t xml:space="preserve">We first define </w:t>
      </w:r>
      <m:oMath>
        <m:r>
          <w:rPr>
            <w:rFonts w:ascii="Cambria Math" w:eastAsia="Calibri" w:hAnsi="Cambria Math" w:cstheme="majorHAnsi"/>
            <w:color w:val="000000" w:themeColor="text1"/>
          </w:rPr>
          <m:t>V</m:t>
        </m:r>
      </m:oMath>
      <w:r w:rsidR="00D55EDA" w:rsidRPr="00C326C6">
        <w:t xml:space="preserve"> </w:t>
      </w:r>
      <w:r w:rsidR="00D329EF">
        <w:t>a</w:t>
      </w:r>
      <w:r w:rsidR="00D55EDA" w:rsidRPr="00C326C6">
        <w:t xml:space="preserve">s the general orthogonal design matrix for dominance marker effects </w:t>
      </w:r>
      <w:r w:rsidR="00D55EDA" w:rsidRPr="00CB6BD3">
        <w:fldChar w:fldCharType="begin"/>
      </w:r>
      <w:r w:rsidR="00656BC3">
        <w:instrText xml:space="preserve"> ADDIN ZOTERO_ITEM CSL_CITATION {"citationID":"gFf8S9CW","properties":{"formattedCitation":"[9]","plainCitation":"[9]","noteIndex":0},"citationItems":[{"id":435,"uris":["http://zotero.org/groups/4636977/items/YF8QMEJC"],"itemData":{"id":435,"type":"article-journal","container-title":"Genetics","issue":"2","note":"publisher: Oxford University Press","page":"1151–1167","title":"A unified model for functional and statistical epistasis and its application in quantitative trait loci analysis","volume":"176","author":[{"family":"Alvarez-Castro","given":"José M"},{"family":"Carlborg","given":"Orjan"}],"issued":{"date-parts":[["2007"]]}}}],"schema":"https://github.com/citation-style-language/schema/raw/master/csl-citation.json"} </w:instrText>
      </w:r>
      <w:r w:rsidR="00D55EDA" w:rsidRPr="00CB6BD3">
        <w:fldChar w:fldCharType="separate"/>
      </w:r>
      <w:r w:rsidR="00656BC3" w:rsidRPr="00656BC3">
        <w:t>[9]</w:t>
      </w:r>
      <w:r w:rsidR="00D55EDA" w:rsidRPr="00CB6BD3">
        <w:fldChar w:fldCharType="end"/>
      </w:r>
      <w:r w:rsidR="00D55EDA">
        <w:t>,</w:t>
      </w:r>
      <w:r w:rsidR="00925982">
        <w:t xml:space="preserve"> </w:t>
      </w:r>
      <w:r w:rsidR="00351E51">
        <w:t>if</w:t>
      </w:r>
      <w:r w:rsidR="00351E51">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11</m:t>
            </m:r>
          </m:sub>
        </m:sSub>
      </m:oMath>
      <w:r w:rsidR="00351E51">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12</m:t>
            </m:r>
          </m:sub>
        </m:sSub>
      </m:oMath>
      <w:r w:rsidR="00351E51">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22</m:t>
            </m:r>
          </m:sub>
        </m:sSub>
      </m:oMath>
      <w:r w:rsidR="00351E51">
        <w:rPr>
          <w:rFonts w:eastAsiaTheme="minorEastAsia"/>
        </w:rPr>
        <w:t xml:space="preserve"> are the genotype frequencies at </w:t>
      </w:r>
      <m:oMath>
        <m:r>
          <w:rPr>
            <w:rFonts w:ascii="Cambria Math" w:hAnsi="Cambria Math"/>
          </w:rPr>
          <m:t>j</m:t>
        </m:r>
      </m:oMath>
      <w:r w:rsidR="00351E51" w:rsidRPr="004C120C">
        <w:rPr>
          <w:vertAlign w:val="superscript"/>
        </w:rPr>
        <w:t>th</w:t>
      </w:r>
      <w:r w:rsidR="00351E51" w:rsidRPr="007D4E1A">
        <w:t xml:space="preserve"> marker</w:t>
      </w:r>
      <w:r w:rsidR="00351E51">
        <w:t xml:space="preserve">, then </w:t>
      </w:r>
      <m:oMath>
        <m:r>
          <w:rPr>
            <w:rFonts w:ascii="Cambria Math" w:eastAsiaTheme="minorEastAsia" w:hAnsi="Cambria Math"/>
          </w:rPr>
          <m:t>V=(</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ij</m:t>
            </m:r>
          </m:sub>
        </m:sSub>
        <m:r>
          <w:rPr>
            <w:rFonts w:ascii="Cambria Math" w:eastAsiaTheme="minorEastAsia" w:hAnsi="Cambria Math"/>
          </w:rPr>
          <m:t>)</m:t>
        </m:r>
      </m:oMath>
      <w:r w:rsidR="00351E51">
        <w:rPr>
          <w:rFonts w:eastAsiaTheme="minorEastAsia"/>
        </w:rPr>
        <w:t xml:space="preserve"> can be derived from</w:t>
      </w:r>
      <w:r w:rsidR="00351E51">
        <w:rPr>
          <w:rFonts w:eastAsiaTheme="minorEastAsia"/>
          <w:iCs/>
        </w:rPr>
        <w:t xml:space="preserve"> </w:t>
      </w:r>
      <m:oMath>
        <m:r>
          <w:rPr>
            <w:rFonts w:ascii="Cambria Math" w:hAnsi="Cambria Math"/>
          </w:rPr>
          <m:t>X</m:t>
        </m:r>
      </m:oMath>
      <w:r w:rsidR="00351E51">
        <w:rPr>
          <w:rFonts w:eastAsiaTheme="minorEastAsia"/>
          <w:iCs/>
        </w:rPr>
        <w:t xml:space="preserve"> by substituting {0,1,2} to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oMath>
      <w:r w:rsidR="00351E51">
        <w:rPr>
          <w:rFonts w:eastAsiaTheme="minorEastAsia"/>
          <w:iCs/>
        </w:rPr>
        <w:t>,</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oMath>
      <w:r w:rsidR="00351E51">
        <w:rPr>
          <w:rFonts w:eastAsiaTheme="minorEastAsia"/>
          <w:iCs/>
        </w:rPr>
        <w:t>,</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3</m:t>
            </m:r>
          </m:sub>
        </m:sSub>
      </m:oMath>
      <w:r w:rsidR="00351E51">
        <w:rPr>
          <w:rFonts w:eastAsiaTheme="minorEastAsia"/>
          <w:iCs/>
        </w:rPr>
        <w:t>}, where</w:t>
      </w:r>
    </w:p>
    <w:p w14:paraId="2EBEA996" w14:textId="138B8FCE" w:rsidR="00DC4C8B" w:rsidRPr="002B540B" w:rsidRDefault="00000000" w:rsidP="00925982">
      <w:pPr>
        <w:pBdr>
          <w:top w:val="nil"/>
          <w:left w:val="nil"/>
          <w:bottom w:val="nil"/>
          <w:right w:val="nil"/>
          <w:between w:val="nil"/>
        </w:pBdr>
        <w:spacing w:before="280" w:after="280" w:line="360" w:lineRule="auto"/>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r>
            <w:rPr>
              <w:rFonts w:ascii="Cambria Math" w:eastAsiaTheme="minorEastAsia" w:hAnsi="Cambria Math"/>
            </w:rPr>
            <m:t>= -</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12</m:t>
                  </m:r>
                </m:sub>
              </m:sSub>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22</m:t>
                  </m:r>
                </m:sub>
              </m:sSub>
            </m:num>
            <m:den>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22</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22</m:t>
                      </m:r>
                    </m:sub>
                  </m:sSub>
                  <m:r>
                    <w:rPr>
                      <w:rFonts w:ascii="Cambria Math" w:eastAsiaTheme="minorEastAsia" w:hAnsi="Cambria Math"/>
                    </w:rPr>
                    <m:t>)</m:t>
                  </m:r>
                </m:e>
                <m:sup>
                  <m:r>
                    <w:rPr>
                      <w:rFonts w:ascii="Cambria Math" w:eastAsiaTheme="minorEastAsia" w:hAnsi="Cambria Math"/>
                    </w:rPr>
                    <m:t>2</m:t>
                  </m:r>
                </m:sup>
              </m:sSup>
            </m:den>
          </m:f>
        </m:oMath>
      </m:oMathPara>
    </w:p>
    <w:p w14:paraId="3CD48E00" w14:textId="7D467BD8" w:rsidR="002B540B" w:rsidRDefault="00000000" w:rsidP="002B540B">
      <w:pPr>
        <w:pBdr>
          <w:top w:val="nil"/>
          <w:left w:val="nil"/>
          <w:bottom w:val="nil"/>
          <w:right w:val="nil"/>
          <w:between w:val="nil"/>
        </w:pBdr>
        <w:spacing w:before="280" w:after="280" w:line="360" w:lineRule="auto"/>
        <w:jc w:val="both"/>
        <w:rPr>
          <w:rFonts w:eastAsiaTheme="minorEastAsia"/>
          <w:iCs/>
        </w:rPr>
      </w:pPr>
      <m:oMathPara>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4</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11</m:t>
                  </m:r>
                </m:sub>
              </m:sSub>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22</m:t>
                  </m:r>
                </m:sub>
              </m:sSub>
            </m:num>
            <m:den>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22</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22</m:t>
                      </m:r>
                    </m:sub>
                  </m:sSub>
                  <m:r>
                    <w:rPr>
                      <w:rFonts w:ascii="Cambria Math" w:eastAsiaTheme="minorEastAsia" w:hAnsi="Cambria Math"/>
                    </w:rPr>
                    <m:t>)</m:t>
                  </m:r>
                </m:e>
                <m:sup>
                  <m:r>
                    <w:rPr>
                      <w:rFonts w:ascii="Cambria Math" w:eastAsiaTheme="minorEastAsia" w:hAnsi="Cambria Math"/>
                    </w:rPr>
                    <m:t>2</m:t>
                  </m:r>
                </m:sup>
              </m:sSup>
            </m:den>
          </m:f>
        </m:oMath>
      </m:oMathPara>
    </w:p>
    <w:p w14:paraId="55C0FBCB" w14:textId="51F1F3DF" w:rsidR="002B540B" w:rsidRDefault="00000000" w:rsidP="002B540B">
      <w:pPr>
        <w:pBdr>
          <w:top w:val="nil"/>
          <w:left w:val="nil"/>
          <w:bottom w:val="nil"/>
          <w:right w:val="nil"/>
          <w:between w:val="nil"/>
        </w:pBdr>
        <w:spacing w:before="280" w:after="280" w:line="360" w:lineRule="auto"/>
        <w:jc w:val="both"/>
        <w:rPr>
          <w:rFonts w:eastAsiaTheme="minorEastAsia"/>
          <w:iCs/>
        </w:rPr>
      </w:pPr>
      <m:oMathPara>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3</m:t>
              </m:r>
            </m:sub>
          </m:sSub>
          <m:r>
            <w:rPr>
              <w:rFonts w:ascii="Cambria Math" w:eastAsiaTheme="minorEastAsia" w:hAnsi="Cambria Math"/>
            </w:rPr>
            <m:t>= -</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11</m:t>
                  </m:r>
                </m:sub>
              </m:sSub>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12</m:t>
                  </m:r>
                </m:sub>
              </m:sSub>
            </m:num>
            <m:den>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22</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22</m:t>
                      </m:r>
                    </m:sub>
                  </m:sSub>
                  <m:r>
                    <w:rPr>
                      <w:rFonts w:ascii="Cambria Math" w:eastAsiaTheme="minorEastAsia" w:hAnsi="Cambria Math"/>
                    </w:rPr>
                    <m:t>)</m:t>
                  </m:r>
                </m:e>
                <m:sup>
                  <m:r>
                    <w:rPr>
                      <w:rFonts w:ascii="Cambria Math" w:eastAsiaTheme="minorEastAsia" w:hAnsi="Cambria Math"/>
                    </w:rPr>
                    <m:t>2</m:t>
                  </m:r>
                </m:sup>
              </m:sSup>
            </m:den>
          </m:f>
        </m:oMath>
      </m:oMathPara>
    </w:p>
    <w:p w14:paraId="1E97B3AC" w14:textId="74D081EC" w:rsidR="002B540B" w:rsidRDefault="002B540B" w:rsidP="00925982">
      <w:pPr>
        <w:pBdr>
          <w:top w:val="nil"/>
          <w:left w:val="nil"/>
          <w:bottom w:val="nil"/>
          <w:right w:val="nil"/>
          <w:between w:val="nil"/>
        </w:pBdr>
        <w:spacing w:before="280" w:after="280" w:line="360" w:lineRule="auto"/>
        <w:jc w:val="both"/>
        <w:rPr>
          <w:rFonts w:eastAsiaTheme="minorEastAsia"/>
          <w:iCs/>
        </w:rPr>
      </w:pPr>
      <w:r>
        <w:rPr>
          <w:rFonts w:eastAsiaTheme="minorEastAsia"/>
          <w:iCs/>
        </w:rPr>
        <w:t xml:space="preserve">Then, </w:t>
      </w:r>
    </w:p>
    <w:p w14:paraId="579B3DD4" w14:textId="6EAA1E2B" w:rsidR="00DC4C8B" w:rsidRPr="00D350B5" w:rsidRDefault="00000000" w:rsidP="00925982">
      <w:pPr>
        <w:pBdr>
          <w:top w:val="nil"/>
          <w:left w:val="nil"/>
          <w:bottom w:val="nil"/>
          <w:right w:val="nil"/>
          <w:between w:val="nil"/>
        </w:pBdr>
        <w:spacing w:before="280" w:after="280" w:line="360" w:lineRule="auto"/>
        <w:jc w:val="both"/>
        <w:rPr>
          <w:rFonts w:eastAsiaTheme="minorEastAsia"/>
          <w:color w:val="000000" w:themeColor="text1"/>
        </w:rPr>
      </w:pPr>
      <m:oMathPara>
        <m:oMath>
          <m:sSub>
            <m:sSubPr>
              <m:ctrlPr>
                <w:rPr>
                  <w:rFonts w:ascii="Cambria Math" w:eastAsia="Calibri" w:hAnsi="Cambria Math" w:cstheme="majorHAnsi"/>
                  <w:color w:val="000000" w:themeColor="text1"/>
                </w:rPr>
              </m:ctrlPr>
            </m:sSubPr>
            <m:e>
              <m:r>
                <w:rPr>
                  <w:rFonts w:ascii="Cambria Math" w:eastAsia="Calibri" w:hAnsi="Cambria Math" w:cstheme="majorHAnsi"/>
                  <w:color w:val="000000" w:themeColor="text1"/>
                </w:rPr>
                <m:t>GRM</m:t>
              </m:r>
            </m:e>
            <m:sub>
              <m:r>
                <w:rPr>
                  <w:rFonts w:ascii="Cambria Math" w:eastAsia="Calibri" w:hAnsi="Cambria Math" w:cstheme="majorHAnsi"/>
                  <w:color w:val="000000" w:themeColor="text1"/>
                </w:rPr>
                <m:t>d</m:t>
              </m:r>
            </m:sub>
          </m:sSub>
          <m:r>
            <w:rPr>
              <w:rFonts w:ascii="Cambria Math" w:eastAsia="Calibri" w:hAnsi="Cambria Math" w:cstheme="majorHAnsi"/>
              <w:color w:val="000000" w:themeColor="text1"/>
            </w:rPr>
            <m:t xml:space="preserve"> =</m:t>
          </m:r>
          <m:f>
            <m:fPr>
              <m:ctrlPr>
                <w:rPr>
                  <w:rFonts w:ascii="Cambria Math" w:eastAsia="Calibri" w:hAnsi="Cambria Math" w:cstheme="majorHAnsi"/>
                  <w:color w:val="000000" w:themeColor="text1"/>
                </w:rPr>
              </m:ctrlPr>
            </m:fPr>
            <m:num>
              <m:r>
                <w:rPr>
                  <w:rFonts w:ascii="Cambria Math" w:eastAsia="Calibri" w:hAnsi="Cambria Math" w:cstheme="majorHAnsi"/>
                  <w:color w:val="000000" w:themeColor="text1"/>
                </w:rPr>
                <m:t>V</m:t>
              </m:r>
              <m:sSup>
                <m:sSupPr>
                  <m:ctrlPr>
                    <w:rPr>
                      <w:rFonts w:ascii="Cambria Math" w:eastAsia="Calibri" w:hAnsi="Cambria Math" w:cstheme="majorHAnsi"/>
                      <w:i/>
                      <w:color w:val="000000" w:themeColor="text1"/>
                    </w:rPr>
                  </m:ctrlPr>
                </m:sSupPr>
                <m:e>
                  <m:r>
                    <w:rPr>
                      <w:rFonts w:ascii="Cambria Math" w:eastAsia="Calibri" w:hAnsi="Cambria Math" w:cstheme="majorHAnsi"/>
                      <w:color w:val="000000" w:themeColor="text1"/>
                    </w:rPr>
                    <m:t>V</m:t>
                  </m:r>
                </m:e>
                <m:sup>
                  <m:r>
                    <w:rPr>
                      <w:rFonts w:ascii="Cambria Math" w:eastAsia="Calibri" w:hAnsi="Cambria Math" w:cstheme="majorHAnsi"/>
                      <w:color w:val="000000" w:themeColor="text1"/>
                    </w:rPr>
                    <m:t>T</m:t>
                  </m:r>
                </m:sup>
              </m:sSup>
            </m:num>
            <m:den>
              <m:r>
                <w:rPr>
                  <w:rFonts w:ascii="Cambria Math" w:eastAsia="Calibri" w:hAnsi="Cambria Math" w:cstheme="majorHAnsi"/>
                  <w:color w:val="000000" w:themeColor="text1"/>
                </w:rPr>
                <m:t>mean(diagonal(V</m:t>
              </m:r>
              <m:sSup>
                <m:sSupPr>
                  <m:ctrlPr>
                    <w:rPr>
                      <w:rFonts w:ascii="Cambria Math" w:eastAsia="Calibri" w:hAnsi="Cambria Math" w:cstheme="majorHAnsi"/>
                      <w:i/>
                      <w:color w:val="000000" w:themeColor="text1"/>
                    </w:rPr>
                  </m:ctrlPr>
                </m:sSupPr>
                <m:e>
                  <m:r>
                    <w:rPr>
                      <w:rFonts w:ascii="Cambria Math" w:eastAsia="Calibri" w:hAnsi="Cambria Math" w:cstheme="majorHAnsi"/>
                      <w:color w:val="000000" w:themeColor="text1"/>
                    </w:rPr>
                    <m:t>V</m:t>
                  </m:r>
                </m:e>
                <m:sup>
                  <m:r>
                    <w:rPr>
                      <w:rFonts w:ascii="Cambria Math" w:eastAsia="Calibri" w:hAnsi="Cambria Math" w:cstheme="majorHAnsi"/>
                      <w:color w:val="000000" w:themeColor="text1"/>
                    </w:rPr>
                    <m:t>T</m:t>
                  </m:r>
                </m:sup>
              </m:sSup>
              <m:r>
                <w:rPr>
                  <w:rFonts w:ascii="Cambria Math" w:eastAsia="Calibri" w:hAnsi="Cambria Math" w:cstheme="majorHAnsi"/>
                  <w:color w:val="000000" w:themeColor="text1"/>
                </w:rPr>
                <m:t>))</m:t>
              </m:r>
            </m:den>
          </m:f>
        </m:oMath>
      </m:oMathPara>
    </w:p>
    <w:p w14:paraId="1425FEB7" w14:textId="77777777" w:rsidR="00AA25C1" w:rsidRDefault="00AA25C1" w:rsidP="00AA25C1">
      <w:pPr>
        <w:pBdr>
          <w:top w:val="nil"/>
          <w:left w:val="nil"/>
          <w:bottom w:val="nil"/>
          <w:right w:val="nil"/>
          <w:between w:val="nil"/>
        </w:pBdr>
        <w:spacing w:before="280" w:after="280" w:line="360" w:lineRule="auto"/>
        <w:jc w:val="both"/>
        <w:rPr>
          <w:rFonts w:eastAsiaTheme="minorEastAsia"/>
        </w:rPr>
      </w:pPr>
      <w:r>
        <w:rPr>
          <w:rFonts w:eastAsiaTheme="minorEastAsia"/>
        </w:rPr>
        <w:t xml:space="preserve">Where, </w:t>
      </w:r>
      <m:oMath>
        <m:sSup>
          <m:sSupPr>
            <m:ctrlPr>
              <w:rPr>
                <w:rFonts w:ascii="Cambria Math" w:hAnsi="Cambria Math"/>
              </w:rPr>
            </m:ctrlPr>
          </m:sSupPr>
          <m:e>
            <m:r>
              <w:rPr>
                <w:rFonts w:ascii="Cambria Math" w:hAnsi="Cambria Math"/>
              </w:rPr>
              <m:t>V</m:t>
            </m:r>
          </m:e>
          <m:sup>
            <m:r>
              <w:rPr>
                <w:rFonts w:ascii="Cambria Math" w:hAnsi="Cambria Math"/>
              </w:rPr>
              <m:t>T</m:t>
            </m:r>
          </m:sup>
        </m:sSup>
      </m:oMath>
      <w:r w:rsidRPr="007D4E1A">
        <w:t xml:space="preserve"> denotes the transpose of </w:t>
      </w:r>
      <m:oMath>
        <m:r>
          <w:rPr>
            <w:rFonts w:ascii="Cambria Math" w:hAnsi="Cambria Math"/>
          </w:rPr>
          <m:t>V</m:t>
        </m:r>
      </m:oMath>
      <w:r>
        <w:rPr>
          <w:rFonts w:eastAsiaTheme="minorEastAsia"/>
        </w:rPr>
        <w:t>.</w:t>
      </w:r>
    </w:p>
    <w:p w14:paraId="04B18024" w14:textId="77777777" w:rsidR="009F0E3F" w:rsidRPr="00CB6BD3" w:rsidRDefault="00DD4D12">
      <w:pPr>
        <w:sectPr w:rsidR="009F0E3F" w:rsidRPr="00CB6BD3" w:rsidSect="00B524E0">
          <w:pgSz w:w="12240" w:h="15840"/>
          <w:pgMar w:top="1417" w:right="1417" w:bottom="1134" w:left="1417" w:header="720" w:footer="720" w:gutter="0"/>
          <w:cols w:space="720"/>
          <w:docGrid w:linePitch="360"/>
        </w:sectPr>
      </w:pPr>
      <w:r w:rsidRPr="00CB6BD3">
        <w:br w:type="page"/>
      </w:r>
    </w:p>
    <w:p w14:paraId="3C3B787D" w14:textId="6FEE8C05" w:rsidR="00BC0BAF" w:rsidRPr="006A721D" w:rsidRDefault="00BC0BAF" w:rsidP="006A721D">
      <w:pPr>
        <w:pStyle w:val="Heading1"/>
        <w:tabs>
          <w:tab w:val="num" w:pos="0"/>
        </w:tabs>
        <w:suppressAutoHyphens/>
        <w:spacing w:line="360" w:lineRule="auto"/>
        <w:ind w:left="720" w:hanging="360"/>
        <w:jc w:val="both"/>
        <w:rPr>
          <w:rFonts w:eastAsia="Calibri" w:cs="Times New Roman"/>
          <w:color w:val="000000"/>
        </w:rPr>
      </w:pPr>
      <w:r w:rsidRPr="006A721D">
        <w:rPr>
          <w:rFonts w:eastAsia="Calibri" w:cs="Times New Roman"/>
          <w:color w:val="000000"/>
        </w:rPr>
        <w:lastRenderedPageBreak/>
        <w:t>References</w:t>
      </w:r>
    </w:p>
    <w:p w14:paraId="22F924E7" w14:textId="77777777" w:rsidR="0088368E" w:rsidRPr="0088368E" w:rsidRDefault="00BC0BAF" w:rsidP="00E72A78">
      <w:pPr>
        <w:pStyle w:val="Bibliography"/>
        <w:jc w:val="both"/>
      </w:pPr>
      <w:r w:rsidRPr="00BC0BAF">
        <w:fldChar w:fldCharType="begin"/>
      </w:r>
      <w:r w:rsidR="0088368E">
        <w:instrText xml:space="preserve"> ADDIN ZOTERO_BIBL {"uncited":[],"omitted":[],"custom":[]} CSL_BIBLIOGRAPHY </w:instrText>
      </w:r>
      <w:r w:rsidRPr="00BC0BAF">
        <w:fldChar w:fldCharType="separate"/>
      </w:r>
      <w:r w:rsidR="0088368E" w:rsidRPr="0088368E">
        <w:t>1. Martín Abadi, Ashish Agarwal, Paul Barham, Eugene Brevdo, Zhifeng Chen, Craig Citro, et al. TensorFlow: Large-Scale Machine Learning on Heterogeneous Systems [Internet]. 2015. Available from: https://www.tensorflow.org/</w:t>
      </w:r>
    </w:p>
    <w:p w14:paraId="4B097CB2" w14:textId="77777777" w:rsidR="0088368E" w:rsidRPr="0088368E" w:rsidRDefault="0088368E" w:rsidP="00E72A78">
      <w:pPr>
        <w:pStyle w:val="Bibliography"/>
        <w:jc w:val="both"/>
      </w:pPr>
      <w:r w:rsidRPr="0088368E">
        <w:rPr>
          <w:lang w:val="de-DE"/>
        </w:rPr>
        <w:t xml:space="preserve">2. Zadoks JC, Chang TT, Konzak CF. </w:t>
      </w:r>
      <w:r w:rsidRPr="0088368E">
        <w:t xml:space="preserve">A decimal code for the growth stages of cereals. Weed Research. 1974;14:415–21. </w:t>
      </w:r>
    </w:p>
    <w:p w14:paraId="46019D25" w14:textId="77777777" w:rsidR="0088368E" w:rsidRPr="0088368E" w:rsidRDefault="0088368E" w:rsidP="00E72A78">
      <w:pPr>
        <w:pStyle w:val="Bibliography"/>
        <w:jc w:val="both"/>
      </w:pPr>
      <w:r w:rsidRPr="0088368E">
        <w:t xml:space="preserve">3. Pérez P, de Los Campos G. Genome-wide regression and prediction with the BGLR statistical package. Genetics. 2014;198:483–95. </w:t>
      </w:r>
    </w:p>
    <w:p w14:paraId="46F65E2C" w14:textId="77777777" w:rsidR="0088368E" w:rsidRPr="0088368E" w:rsidRDefault="0088368E" w:rsidP="00E72A78">
      <w:pPr>
        <w:pStyle w:val="Bibliography"/>
        <w:jc w:val="both"/>
      </w:pPr>
      <w:r w:rsidRPr="0088368E">
        <w:t xml:space="preserve">4. Jiang Y, Reif JC. Modeling epistasis in genomic selection. Genetics. 2015;201:759–68. </w:t>
      </w:r>
    </w:p>
    <w:p w14:paraId="74878DA1" w14:textId="77777777" w:rsidR="0088368E" w:rsidRPr="0088368E" w:rsidRDefault="0088368E" w:rsidP="00E72A78">
      <w:pPr>
        <w:pStyle w:val="Bibliography"/>
        <w:jc w:val="both"/>
      </w:pPr>
      <w:r w:rsidRPr="0088368E">
        <w:t xml:space="preserve">5. Bernal-Vasquez A-M, Utz H-F, Piepho H-P. Outlier detection methods for generalized lattices: a case study on the transition from ANOVA to REML. Theoretical and Applied Genetics. 2016;129:787–804. </w:t>
      </w:r>
    </w:p>
    <w:p w14:paraId="0F515CEA" w14:textId="77777777" w:rsidR="0088368E" w:rsidRPr="0088368E" w:rsidRDefault="0088368E" w:rsidP="00E72A78">
      <w:pPr>
        <w:pStyle w:val="Bibliography"/>
        <w:jc w:val="both"/>
      </w:pPr>
      <w:r w:rsidRPr="0088368E">
        <w:t xml:space="preserve">6. Gibbs RA, Belmont JW, Hardenbol P, Willis TD, Yu F, Yang H, et al. The International HapMap Project. Nature. 2003;426:789–96. </w:t>
      </w:r>
    </w:p>
    <w:p w14:paraId="3F664790" w14:textId="77777777" w:rsidR="0088368E" w:rsidRPr="0088368E" w:rsidRDefault="0088368E" w:rsidP="00E72A78">
      <w:pPr>
        <w:pStyle w:val="Bibliography"/>
        <w:jc w:val="both"/>
      </w:pPr>
      <w:r w:rsidRPr="0088368E">
        <w:t xml:space="preserve">7. Zheng X, Levine D, Shen J, Gogarten S, Laurie C, Weir B. A High-performance Computing Toolset for Relatedness and Principal Component Analysis of SNP Data. Bioinformatics. 2012;28:3326–8. </w:t>
      </w:r>
    </w:p>
    <w:p w14:paraId="51D42EE3" w14:textId="77777777" w:rsidR="0088368E" w:rsidRPr="0088368E" w:rsidRDefault="0088368E" w:rsidP="00E72A78">
      <w:pPr>
        <w:pStyle w:val="Bibliography"/>
        <w:jc w:val="both"/>
      </w:pPr>
      <w:r w:rsidRPr="0088368E">
        <w:t xml:space="preserve">8. Zheng X, Gogarten S, Lawrence M, Stilp A, Conomos M, Weir B, et al. SeqArray – A storage-efficient high-performance data format for WGS variant calls. Bioinformatics. 2017; </w:t>
      </w:r>
    </w:p>
    <w:p w14:paraId="5417908E" w14:textId="77777777" w:rsidR="0088368E" w:rsidRPr="0088368E" w:rsidRDefault="0088368E" w:rsidP="00E72A78">
      <w:pPr>
        <w:pStyle w:val="Bibliography"/>
        <w:jc w:val="both"/>
      </w:pPr>
      <w:r w:rsidRPr="0088368E">
        <w:t xml:space="preserve">9. Alvarez-Castro JM, Carlborg O. A unified model for functional and statistical epistasis and its application in quantitative trait loci analysis. Genetics. 2007;176:1151–67. </w:t>
      </w:r>
    </w:p>
    <w:p w14:paraId="489B477C" w14:textId="27118C7A" w:rsidR="0035346C" w:rsidRPr="00CB6BD3" w:rsidRDefault="00BC0BAF" w:rsidP="00E72A78">
      <w:pPr>
        <w:jc w:val="both"/>
        <w:rPr>
          <w:color w:val="000000"/>
        </w:rPr>
      </w:pPr>
      <w:r w:rsidRPr="00BC0BAF">
        <w:fldChar w:fldCharType="end"/>
      </w:r>
    </w:p>
    <w:sectPr w:rsidR="0035346C" w:rsidRPr="00CB6BD3">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115B"/>
    <w:multiLevelType w:val="hybridMultilevel"/>
    <w:tmpl w:val="F6C0B2DC"/>
    <w:lvl w:ilvl="0" w:tplc="C53C1EF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435247"/>
    <w:multiLevelType w:val="hybridMultilevel"/>
    <w:tmpl w:val="693A3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5817577">
    <w:abstractNumId w:val="1"/>
  </w:num>
  <w:num w:numId="2" w16cid:durableId="1311519482">
    <w:abstractNumId w:val="0"/>
  </w:num>
  <w:num w:numId="3" w16cid:durableId="589045827">
    <w:abstractNumId w:val="0"/>
    <w:lvlOverride w:ilvl="0">
      <w:startOverride w:val="1"/>
    </w:lvlOverride>
  </w:num>
  <w:num w:numId="4" w16cid:durableId="15896523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1E9"/>
    <w:rsid w:val="00005BB2"/>
    <w:rsid w:val="000070E5"/>
    <w:rsid w:val="000108BC"/>
    <w:rsid w:val="00010D47"/>
    <w:rsid w:val="00011300"/>
    <w:rsid w:val="000123EC"/>
    <w:rsid w:val="0001399E"/>
    <w:rsid w:val="0002543F"/>
    <w:rsid w:val="00031CF5"/>
    <w:rsid w:val="00037E97"/>
    <w:rsid w:val="000407D3"/>
    <w:rsid w:val="000432A1"/>
    <w:rsid w:val="0004521C"/>
    <w:rsid w:val="00052E49"/>
    <w:rsid w:val="00052EE7"/>
    <w:rsid w:val="00057838"/>
    <w:rsid w:val="00061252"/>
    <w:rsid w:val="0007176C"/>
    <w:rsid w:val="0008215F"/>
    <w:rsid w:val="000824D6"/>
    <w:rsid w:val="000829ED"/>
    <w:rsid w:val="00085B44"/>
    <w:rsid w:val="00085BB6"/>
    <w:rsid w:val="0008650D"/>
    <w:rsid w:val="00086DDE"/>
    <w:rsid w:val="00090B86"/>
    <w:rsid w:val="00091244"/>
    <w:rsid w:val="00094251"/>
    <w:rsid w:val="000A3421"/>
    <w:rsid w:val="000A437B"/>
    <w:rsid w:val="000B0D6C"/>
    <w:rsid w:val="000B11C2"/>
    <w:rsid w:val="000B3080"/>
    <w:rsid w:val="000B4452"/>
    <w:rsid w:val="000B514B"/>
    <w:rsid w:val="000B6564"/>
    <w:rsid w:val="000B696A"/>
    <w:rsid w:val="000C0F2A"/>
    <w:rsid w:val="000C3C52"/>
    <w:rsid w:val="000C3CAB"/>
    <w:rsid w:val="000D0CE8"/>
    <w:rsid w:val="000D0E03"/>
    <w:rsid w:val="000D4A96"/>
    <w:rsid w:val="000E185C"/>
    <w:rsid w:val="000E32DB"/>
    <w:rsid w:val="000F1131"/>
    <w:rsid w:val="000F7171"/>
    <w:rsid w:val="000F7CD5"/>
    <w:rsid w:val="001007FD"/>
    <w:rsid w:val="00100BBD"/>
    <w:rsid w:val="001023AD"/>
    <w:rsid w:val="00104E11"/>
    <w:rsid w:val="00112DFB"/>
    <w:rsid w:val="00112E7E"/>
    <w:rsid w:val="00114445"/>
    <w:rsid w:val="00114752"/>
    <w:rsid w:val="001207A9"/>
    <w:rsid w:val="00123267"/>
    <w:rsid w:val="00125CD9"/>
    <w:rsid w:val="00126E27"/>
    <w:rsid w:val="001270DA"/>
    <w:rsid w:val="00130DA7"/>
    <w:rsid w:val="001324CB"/>
    <w:rsid w:val="00137927"/>
    <w:rsid w:val="00143229"/>
    <w:rsid w:val="00147DED"/>
    <w:rsid w:val="001500A1"/>
    <w:rsid w:val="001504AD"/>
    <w:rsid w:val="00151888"/>
    <w:rsid w:val="00155B66"/>
    <w:rsid w:val="001570A8"/>
    <w:rsid w:val="001662F0"/>
    <w:rsid w:val="00174423"/>
    <w:rsid w:val="001756C9"/>
    <w:rsid w:val="00176AB3"/>
    <w:rsid w:val="001823FF"/>
    <w:rsid w:val="001827F4"/>
    <w:rsid w:val="00182A21"/>
    <w:rsid w:val="001856AE"/>
    <w:rsid w:val="001860FC"/>
    <w:rsid w:val="00193B89"/>
    <w:rsid w:val="00194DCD"/>
    <w:rsid w:val="00196214"/>
    <w:rsid w:val="001968AE"/>
    <w:rsid w:val="001A5AF4"/>
    <w:rsid w:val="001A6ABA"/>
    <w:rsid w:val="001B27C3"/>
    <w:rsid w:val="001B3DAD"/>
    <w:rsid w:val="001C258A"/>
    <w:rsid w:val="001C2E88"/>
    <w:rsid w:val="001C3D51"/>
    <w:rsid w:val="001C4880"/>
    <w:rsid w:val="001D0B58"/>
    <w:rsid w:val="001D1A6F"/>
    <w:rsid w:val="001D3191"/>
    <w:rsid w:val="001D4B71"/>
    <w:rsid w:val="001D4BF4"/>
    <w:rsid w:val="001D510E"/>
    <w:rsid w:val="001D595D"/>
    <w:rsid w:val="001D6327"/>
    <w:rsid w:val="001E02DB"/>
    <w:rsid w:val="001E053B"/>
    <w:rsid w:val="001E1478"/>
    <w:rsid w:val="001E6F3E"/>
    <w:rsid w:val="001E7BA4"/>
    <w:rsid w:val="001F123E"/>
    <w:rsid w:val="001F143D"/>
    <w:rsid w:val="001F180A"/>
    <w:rsid w:val="0020312A"/>
    <w:rsid w:val="00203C0B"/>
    <w:rsid w:val="002047E3"/>
    <w:rsid w:val="00205118"/>
    <w:rsid w:val="00213A6C"/>
    <w:rsid w:val="00214B83"/>
    <w:rsid w:val="00214E2D"/>
    <w:rsid w:val="00216B13"/>
    <w:rsid w:val="00216EFD"/>
    <w:rsid w:val="00220B67"/>
    <w:rsid w:val="00225213"/>
    <w:rsid w:val="00227883"/>
    <w:rsid w:val="00234753"/>
    <w:rsid w:val="002351EF"/>
    <w:rsid w:val="00236C26"/>
    <w:rsid w:val="00240045"/>
    <w:rsid w:val="00243772"/>
    <w:rsid w:val="00243D3D"/>
    <w:rsid w:val="00250FD2"/>
    <w:rsid w:val="00253E38"/>
    <w:rsid w:val="00260C86"/>
    <w:rsid w:val="00262669"/>
    <w:rsid w:val="0027141C"/>
    <w:rsid w:val="00281A50"/>
    <w:rsid w:val="0028338B"/>
    <w:rsid w:val="002842CF"/>
    <w:rsid w:val="00296D72"/>
    <w:rsid w:val="00297792"/>
    <w:rsid w:val="002A0580"/>
    <w:rsid w:val="002A415D"/>
    <w:rsid w:val="002A5296"/>
    <w:rsid w:val="002A6429"/>
    <w:rsid w:val="002A66D3"/>
    <w:rsid w:val="002A67C7"/>
    <w:rsid w:val="002B17FB"/>
    <w:rsid w:val="002B1CC8"/>
    <w:rsid w:val="002B4A90"/>
    <w:rsid w:val="002B540B"/>
    <w:rsid w:val="002B59F6"/>
    <w:rsid w:val="002B5E7C"/>
    <w:rsid w:val="002B717F"/>
    <w:rsid w:val="002C59DC"/>
    <w:rsid w:val="002D0589"/>
    <w:rsid w:val="002D1B93"/>
    <w:rsid w:val="002D7508"/>
    <w:rsid w:val="002E3630"/>
    <w:rsid w:val="002E5F4B"/>
    <w:rsid w:val="002E6EFC"/>
    <w:rsid w:val="002F1EB1"/>
    <w:rsid w:val="002F68F8"/>
    <w:rsid w:val="002F76FE"/>
    <w:rsid w:val="002F7C44"/>
    <w:rsid w:val="003129A0"/>
    <w:rsid w:val="00314BD2"/>
    <w:rsid w:val="0031577B"/>
    <w:rsid w:val="003158D8"/>
    <w:rsid w:val="0031630B"/>
    <w:rsid w:val="00317273"/>
    <w:rsid w:val="00326642"/>
    <w:rsid w:val="003271D6"/>
    <w:rsid w:val="00331548"/>
    <w:rsid w:val="00331A14"/>
    <w:rsid w:val="0033647E"/>
    <w:rsid w:val="00351E51"/>
    <w:rsid w:val="00352F95"/>
    <w:rsid w:val="0035346C"/>
    <w:rsid w:val="003543F9"/>
    <w:rsid w:val="00355F9F"/>
    <w:rsid w:val="00357483"/>
    <w:rsid w:val="0036011D"/>
    <w:rsid w:val="00362829"/>
    <w:rsid w:val="003632FE"/>
    <w:rsid w:val="003633E8"/>
    <w:rsid w:val="00365DB9"/>
    <w:rsid w:val="003666E3"/>
    <w:rsid w:val="0037030D"/>
    <w:rsid w:val="00382336"/>
    <w:rsid w:val="00391A98"/>
    <w:rsid w:val="00391A9B"/>
    <w:rsid w:val="003958AA"/>
    <w:rsid w:val="003A074D"/>
    <w:rsid w:val="003A2351"/>
    <w:rsid w:val="003A3D5D"/>
    <w:rsid w:val="003A62B9"/>
    <w:rsid w:val="003B0A0B"/>
    <w:rsid w:val="003B0EB9"/>
    <w:rsid w:val="003B13BF"/>
    <w:rsid w:val="003B1784"/>
    <w:rsid w:val="003B338F"/>
    <w:rsid w:val="003B5C41"/>
    <w:rsid w:val="003C270E"/>
    <w:rsid w:val="003E033F"/>
    <w:rsid w:val="003E0523"/>
    <w:rsid w:val="003F13D1"/>
    <w:rsid w:val="003F2FB4"/>
    <w:rsid w:val="003F3272"/>
    <w:rsid w:val="003F3F24"/>
    <w:rsid w:val="003F50EE"/>
    <w:rsid w:val="003F5EA3"/>
    <w:rsid w:val="003F682E"/>
    <w:rsid w:val="003F6937"/>
    <w:rsid w:val="003F6CEF"/>
    <w:rsid w:val="0040279A"/>
    <w:rsid w:val="004028B4"/>
    <w:rsid w:val="0040378B"/>
    <w:rsid w:val="004049E2"/>
    <w:rsid w:val="00406F37"/>
    <w:rsid w:val="00416CB2"/>
    <w:rsid w:val="00422960"/>
    <w:rsid w:val="00422BC2"/>
    <w:rsid w:val="00435A65"/>
    <w:rsid w:val="0043606D"/>
    <w:rsid w:val="0043735D"/>
    <w:rsid w:val="00441C54"/>
    <w:rsid w:val="0044611A"/>
    <w:rsid w:val="00446B23"/>
    <w:rsid w:val="00454325"/>
    <w:rsid w:val="00464158"/>
    <w:rsid w:val="00466F0C"/>
    <w:rsid w:val="00470216"/>
    <w:rsid w:val="00470436"/>
    <w:rsid w:val="004711A2"/>
    <w:rsid w:val="00471C93"/>
    <w:rsid w:val="004764E1"/>
    <w:rsid w:val="004934BD"/>
    <w:rsid w:val="00495175"/>
    <w:rsid w:val="004965D0"/>
    <w:rsid w:val="004A006E"/>
    <w:rsid w:val="004A2B59"/>
    <w:rsid w:val="004A6240"/>
    <w:rsid w:val="004B1CDC"/>
    <w:rsid w:val="004C120C"/>
    <w:rsid w:val="004C2296"/>
    <w:rsid w:val="004C2BDC"/>
    <w:rsid w:val="004C56B3"/>
    <w:rsid w:val="004D08AD"/>
    <w:rsid w:val="004D1888"/>
    <w:rsid w:val="004E523A"/>
    <w:rsid w:val="004E6DC1"/>
    <w:rsid w:val="004E76FD"/>
    <w:rsid w:val="004F2C27"/>
    <w:rsid w:val="004F7419"/>
    <w:rsid w:val="004F76D4"/>
    <w:rsid w:val="00500B20"/>
    <w:rsid w:val="00510083"/>
    <w:rsid w:val="00510AE0"/>
    <w:rsid w:val="00511D8D"/>
    <w:rsid w:val="0051361A"/>
    <w:rsid w:val="0051493C"/>
    <w:rsid w:val="00516053"/>
    <w:rsid w:val="00516869"/>
    <w:rsid w:val="00517841"/>
    <w:rsid w:val="0052262C"/>
    <w:rsid w:val="00522B12"/>
    <w:rsid w:val="00532AD1"/>
    <w:rsid w:val="00535344"/>
    <w:rsid w:val="00535EFF"/>
    <w:rsid w:val="0053670B"/>
    <w:rsid w:val="005416B6"/>
    <w:rsid w:val="00551CB8"/>
    <w:rsid w:val="005523CC"/>
    <w:rsid w:val="005571E9"/>
    <w:rsid w:val="00564A42"/>
    <w:rsid w:val="00565906"/>
    <w:rsid w:val="00570932"/>
    <w:rsid w:val="005710E8"/>
    <w:rsid w:val="00573B85"/>
    <w:rsid w:val="00576092"/>
    <w:rsid w:val="00576B06"/>
    <w:rsid w:val="00581796"/>
    <w:rsid w:val="005879B9"/>
    <w:rsid w:val="005946FE"/>
    <w:rsid w:val="00594B31"/>
    <w:rsid w:val="005A0447"/>
    <w:rsid w:val="005A15E3"/>
    <w:rsid w:val="005A39E9"/>
    <w:rsid w:val="005A4645"/>
    <w:rsid w:val="005A5914"/>
    <w:rsid w:val="005A6197"/>
    <w:rsid w:val="005B7425"/>
    <w:rsid w:val="005C03FE"/>
    <w:rsid w:val="005C5F76"/>
    <w:rsid w:val="005E02FB"/>
    <w:rsid w:val="005E2738"/>
    <w:rsid w:val="005E42AA"/>
    <w:rsid w:val="005E4775"/>
    <w:rsid w:val="005E4A05"/>
    <w:rsid w:val="005E5065"/>
    <w:rsid w:val="005F02D2"/>
    <w:rsid w:val="005F63EA"/>
    <w:rsid w:val="005F6EFE"/>
    <w:rsid w:val="005F6F63"/>
    <w:rsid w:val="006039D6"/>
    <w:rsid w:val="00603BE2"/>
    <w:rsid w:val="00603BFA"/>
    <w:rsid w:val="0060426A"/>
    <w:rsid w:val="00604D64"/>
    <w:rsid w:val="00605120"/>
    <w:rsid w:val="00605306"/>
    <w:rsid w:val="00606069"/>
    <w:rsid w:val="006072A1"/>
    <w:rsid w:val="006147ED"/>
    <w:rsid w:val="00615CB6"/>
    <w:rsid w:val="00616D64"/>
    <w:rsid w:val="00620687"/>
    <w:rsid w:val="00621343"/>
    <w:rsid w:val="006313AA"/>
    <w:rsid w:val="0063703E"/>
    <w:rsid w:val="00643A9E"/>
    <w:rsid w:val="00645115"/>
    <w:rsid w:val="00645662"/>
    <w:rsid w:val="00647914"/>
    <w:rsid w:val="006510D6"/>
    <w:rsid w:val="00651BFC"/>
    <w:rsid w:val="00652A97"/>
    <w:rsid w:val="00656BC3"/>
    <w:rsid w:val="00657872"/>
    <w:rsid w:val="0066103F"/>
    <w:rsid w:val="00664C67"/>
    <w:rsid w:val="00665B86"/>
    <w:rsid w:val="00671B66"/>
    <w:rsid w:val="00673047"/>
    <w:rsid w:val="00675B3E"/>
    <w:rsid w:val="006775D0"/>
    <w:rsid w:val="0068125D"/>
    <w:rsid w:val="00682371"/>
    <w:rsid w:val="00684A23"/>
    <w:rsid w:val="006875E1"/>
    <w:rsid w:val="006A721D"/>
    <w:rsid w:val="006B0AB6"/>
    <w:rsid w:val="006B412B"/>
    <w:rsid w:val="006B5B57"/>
    <w:rsid w:val="006B5FA6"/>
    <w:rsid w:val="006D7157"/>
    <w:rsid w:val="006E392B"/>
    <w:rsid w:val="006E5B6D"/>
    <w:rsid w:val="006E5FEC"/>
    <w:rsid w:val="006E67B8"/>
    <w:rsid w:val="006F1FD2"/>
    <w:rsid w:val="007043B0"/>
    <w:rsid w:val="00710336"/>
    <w:rsid w:val="00714138"/>
    <w:rsid w:val="00714A2D"/>
    <w:rsid w:val="00715BEF"/>
    <w:rsid w:val="0071674B"/>
    <w:rsid w:val="00717F81"/>
    <w:rsid w:val="00720109"/>
    <w:rsid w:val="00722060"/>
    <w:rsid w:val="0072445F"/>
    <w:rsid w:val="00726518"/>
    <w:rsid w:val="00727C32"/>
    <w:rsid w:val="007318EF"/>
    <w:rsid w:val="007324B9"/>
    <w:rsid w:val="00733453"/>
    <w:rsid w:val="00735B15"/>
    <w:rsid w:val="00736F41"/>
    <w:rsid w:val="00737FEB"/>
    <w:rsid w:val="00750E2F"/>
    <w:rsid w:val="00755667"/>
    <w:rsid w:val="00756C12"/>
    <w:rsid w:val="00763224"/>
    <w:rsid w:val="00780AAE"/>
    <w:rsid w:val="00782BBA"/>
    <w:rsid w:val="00782E08"/>
    <w:rsid w:val="00787B35"/>
    <w:rsid w:val="0079196C"/>
    <w:rsid w:val="00796350"/>
    <w:rsid w:val="007A1ED8"/>
    <w:rsid w:val="007A282A"/>
    <w:rsid w:val="007A4B21"/>
    <w:rsid w:val="007A6E5C"/>
    <w:rsid w:val="007A7C7F"/>
    <w:rsid w:val="007C16F1"/>
    <w:rsid w:val="007C2480"/>
    <w:rsid w:val="007C6F73"/>
    <w:rsid w:val="007D043F"/>
    <w:rsid w:val="007D4981"/>
    <w:rsid w:val="007D4E1A"/>
    <w:rsid w:val="007E6807"/>
    <w:rsid w:val="007F1FD1"/>
    <w:rsid w:val="007F7AF8"/>
    <w:rsid w:val="0080281F"/>
    <w:rsid w:val="00806928"/>
    <w:rsid w:val="00813115"/>
    <w:rsid w:val="0081772A"/>
    <w:rsid w:val="0082357B"/>
    <w:rsid w:val="00824FB8"/>
    <w:rsid w:val="00826048"/>
    <w:rsid w:val="00830AB0"/>
    <w:rsid w:val="008312E2"/>
    <w:rsid w:val="00831A0A"/>
    <w:rsid w:val="00832BD4"/>
    <w:rsid w:val="00837287"/>
    <w:rsid w:val="00837FC5"/>
    <w:rsid w:val="00841B30"/>
    <w:rsid w:val="008448E8"/>
    <w:rsid w:val="008463BB"/>
    <w:rsid w:val="008463FA"/>
    <w:rsid w:val="00852F4F"/>
    <w:rsid w:val="00853731"/>
    <w:rsid w:val="00857432"/>
    <w:rsid w:val="008614B0"/>
    <w:rsid w:val="008615C2"/>
    <w:rsid w:val="00864298"/>
    <w:rsid w:val="00873DA5"/>
    <w:rsid w:val="00875176"/>
    <w:rsid w:val="00875335"/>
    <w:rsid w:val="0088368E"/>
    <w:rsid w:val="00890C33"/>
    <w:rsid w:val="00894667"/>
    <w:rsid w:val="008A360E"/>
    <w:rsid w:val="008A4478"/>
    <w:rsid w:val="008B086E"/>
    <w:rsid w:val="008B333A"/>
    <w:rsid w:val="008C6BF3"/>
    <w:rsid w:val="008D0880"/>
    <w:rsid w:val="008D2286"/>
    <w:rsid w:val="008D3652"/>
    <w:rsid w:val="008D4252"/>
    <w:rsid w:val="008D748B"/>
    <w:rsid w:val="008E0782"/>
    <w:rsid w:val="008E4614"/>
    <w:rsid w:val="008E53D4"/>
    <w:rsid w:val="008E6276"/>
    <w:rsid w:val="008E6EFC"/>
    <w:rsid w:val="008F1839"/>
    <w:rsid w:val="008F6F9C"/>
    <w:rsid w:val="009016EA"/>
    <w:rsid w:val="00901BA7"/>
    <w:rsid w:val="00903414"/>
    <w:rsid w:val="00907FCF"/>
    <w:rsid w:val="00913319"/>
    <w:rsid w:val="009162AA"/>
    <w:rsid w:val="00916CE8"/>
    <w:rsid w:val="00925982"/>
    <w:rsid w:val="00927993"/>
    <w:rsid w:val="00927B82"/>
    <w:rsid w:val="00933B79"/>
    <w:rsid w:val="00936462"/>
    <w:rsid w:val="00936FF1"/>
    <w:rsid w:val="00941F75"/>
    <w:rsid w:val="0094320F"/>
    <w:rsid w:val="00944174"/>
    <w:rsid w:val="0096467D"/>
    <w:rsid w:val="0096594E"/>
    <w:rsid w:val="00965FF0"/>
    <w:rsid w:val="00967C9B"/>
    <w:rsid w:val="0097345F"/>
    <w:rsid w:val="0097427B"/>
    <w:rsid w:val="009759E2"/>
    <w:rsid w:val="00976938"/>
    <w:rsid w:val="00976CBD"/>
    <w:rsid w:val="00977014"/>
    <w:rsid w:val="00982F21"/>
    <w:rsid w:val="00983F42"/>
    <w:rsid w:val="00990F77"/>
    <w:rsid w:val="0099626F"/>
    <w:rsid w:val="00996E36"/>
    <w:rsid w:val="009973B2"/>
    <w:rsid w:val="009A466B"/>
    <w:rsid w:val="009A4CBD"/>
    <w:rsid w:val="009B304B"/>
    <w:rsid w:val="009B5070"/>
    <w:rsid w:val="009C15B2"/>
    <w:rsid w:val="009C25CC"/>
    <w:rsid w:val="009C2E83"/>
    <w:rsid w:val="009C30A9"/>
    <w:rsid w:val="009C32B3"/>
    <w:rsid w:val="009C63AB"/>
    <w:rsid w:val="009D1FC7"/>
    <w:rsid w:val="009E3628"/>
    <w:rsid w:val="009E4A8F"/>
    <w:rsid w:val="009F0E3F"/>
    <w:rsid w:val="009F203D"/>
    <w:rsid w:val="009F335D"/>
    <w:rsid w:val="009F394B"/>
    <w:rsid w:val="00A00A32"/>
    <w:rsid w:val="00A01642"/>
    <w:rsid w:val="00A01931"/>
    <w:rsid w:val="00A024A4"/>
    <w:rsid w:val="00A20A4C"/>
    <w:rsid w:val="00A216F1"/>
    <w:rsid w:val="00A27A51"/>
    <w:rsid w:val="00A3285B"/>
    <w:rsid w:val="00A32C4E"/>
    <w:rsid w:val="00A34C8E"/>
    <w:rsid w:val="00A360FF"/>
    <w:rsid w:val="00A439AE"/>
    <w:rsid w:val="00A4454F"/>
    <w:rsid w:val="00A47B23"/>
    <w:rsid w:val="00A6280E"/>
    <w:rsid w:val="00A65176"/>
    <w:rsid w:val="00A70CAA"/>
    <w:rsid w:val="00A71612"/>
    <w:rsid w:val="00A7215D"/>
    <w:rsid w:val="00A77333"/>
    <w:rsid w:val="00A84E28"/>
    <w:rsid w:val="00A85F38"/>
    <w:rsid w:val="00A93988"/>
    <w:rsid w:val="00A952B4"/>
    <w:rsid w:val="00A972D3"/>
    <w:rsid w:val="00AA25C1"/>
    <w:rsid w:val="00AA7DAF"/>
    <w:rsid w:val="00AB09FF"/>
    <w:rsid w:val="00AC0BB0"/>
    <w:rsid w:val="00AC3A91"/>
    <w:rsid w:val="00AC3E55"/>
    <w:rsid w:val="00AC581B"/>
    <w:rsid w:val="00AC60F3"/>
    <w:rsid w:val="00AC6E26"/>
    <w:rsid w:val="00AD114A"/>
    <w:rsid w:val="00AD3748"/>
    <w:rsid w:val="00AD5EAA"/>
    <w:rsid w:val="00AD60DB"/>
    <w:rsid w:val="00AD766D"/>
    <w:rsid w:val="00AD7678"/>
    <w:rsid w:val="00AE15DE"/>
    <w:rsid w:val="00AE5263"/>
    <w:rsid w:val="00B0087F"/>
    <w:rsid w:val="00B0102A"/>
    <w:rsid w:val="00B02E6B"/>
    <w:rsid w:val="00B07A96"/>
    <w:rsid w:val="00B1010A"/>
    <w:rsid w:val="00B1070E"/>
    <w:rsid w:val="00B12372"/>
    <w:rsid w:val="00B14224"/>
    <w:rsid w:val="00B15610"/>
    <w:rsid w:val="00B1587D"/>
    <w:rsid w:val="00B22DE1"/>
    <w:rsid w:val="00B30C73"/>
    <w:rsid w:val="00B318BE"/>
    <w:rsid w:val="00B4051F"/>
    <w:rsid w:val="00B52166"/>
    <w:rsid w:val="00B521C6"/>
    <w:rsid w:val="00B524E0"/>
    <w:rsid w:val="00B60F87"/>
    <w:rsid w:val="00B83380"/>
    <w:rsid w:val="00B83CB5"/>
    <w:rsid w:val="00B958F9"/>
    <w:rsid w:val="00B961B2"/>
    <w:rsid w:val="00BB2FA0"/>
    <w:rsid w:val="00BB5E48"/>
    <w:rsid w:val="00BB63EA"/>
    <w:rsid w:val="00BC0BAF"/>
    <w:rsid w:val="00BC3C54"/>
    <w:rsid w:val="00BD08C3"/>
    <w:rsid w:val="00BD3A09"/>
    <w:rsid w:val="00BD4189"/>
    <w:rsid w:val="00BD4199"/>
    <w:rsid w:val="00BD66DD"/>
    <w:rsid w:val="00BD6B7D"/>
    <w:rsid w:val="00BD7A81"/>
    <w:rsid w:val="00BE4690"/>
    <w:rsid w:val="00BF1644"/>
    <w:rsid w:val="00BF40BB"/>
    <w:rsid w:val="00BF45A0"/>
    <w:rsid w:val="00BF534E"/>
    <w:rsid w:val="00BF7A40"/>
    <w:rsid w:val="00C06598"/>
    <w:rsid w:val="00C1727E"/>
    <w:rsid w:val="00C17C0D"/>
    <w:rsid w:val="00C17E47"/>
    <w:rsid w:val="00C24A66"/>
    <w:rsid w:val="00C26D02"/>
    <w:rsid w:val="00C3136C"/>
    <w:rsid w:val="00C34D8C"/>
    <w:rsid w:val="00C35684"/>
    <w:rsid w:val="00C42457"/>
    <w:rsid w:val="00C44AE3"/>
    <w:rsid w:val="00C45889"/>
    <w:rsid w:val="00C461B0"/>
    <w:rsid w:val="00C5182B"/>
    <w:rsid w:val="00C543B3"/>
    <w:rsid w:val="00C6267B"/>
    <w:rsid w:val="00C64F3A"/>
    <w:rsid w:val="00C662FF"/>
    <w:rsid w:val="00C71B86"/>
    <w:rsid w:val="00C77AEF"/>
    <w:rsid w:val="00C928B4"/>
    <w:rsid w:val="00C933A7"/>
    <w:rsid w:val="00CA0F90"/>
    <w:rsid w:val="00CA121A"/>
    <w:rsid w:val="00CA183A"/>
    <w:rsid w:val="00CA25AC"/>
    <w:rsid w:val="00CA273A"/>
    <w:rsid w:val="00CA7A2A"/>
    <w:rsid w:val="00CB054E"/>
    <w:rsid w:val="00CB23F7"/>
    <w:rsid w:val="00CB539B"/>
    <w:rsid w:val="00CB583F"/>
    <w:rsid w:val="00CB6BD3"/>
    <w:rsid w:val="00CB7D2B"/>
    <w:rsid w:val="00CC2008"/>
    <w:rsid w:val="00CC532C"/>
    <w:rsid w:val="00CC5D01"/>
    <w:rsid w:val="00CD025E"/>
    <w:rsid w:val="00CD255F"/>
    <w:rsid w:val="00CD4102"/>
    <w:rsid w:val="00CD4E9E"/>
    <w:rsid w:val="00CD5BBC"/>
    <w:rsid w:val="00CD7DE0"/>
    <w:rsid w:val="00CE1B90"/>
    <w:rsid w:val="00CE28C6"/>
    <w:rsid w:val="00CF278E"/>
    <w:rsid w:val="00CF6C5D"/>
    <w:rsid w:val="00D13BF9"/>
    <w:rsid w:val="00D17809"/>
    <w:rsid w:val="00D2523B"/>
    <w:rsid w:val="00D268F6"/>
    <w:rsid w:val="00D329EF"/>
    <w:rsid w:val="00D333FC"/>
    <w:rsid w:val="00D350B5"/>
    <w:rsid w:val="00D3728E"/>
    <w:rsid w:val="00D40804"/>
    <w:rsid w:val="00D40F62"/>
    <w:rsid w:val="00D510FE"/>
    <w:rsid w:val="00D52FA0"/>
    <w:rsid w:val="00D55EDA"/>
    <w:rsid w:val="00D665DD"/>
    <w:rsid w:val="00D6738A"/>
    <w:rsid w:val="00D67FC9"/>
    <w:rsid w:val="00D731B5"/>
    <w:rsid w:val="00D80EBA"/>
    <w:rsid w:val="00D818F3"/>
    <w:rsid w:val="00D84905"/>
    <w:rsid w:val="00D84DAE"/>
    <w:rsid w:val="00D90A23"/>
    <w:rsid w:val="00D90BB7"/>
    <w:rsid w:val="00D92942"/>
    <w:rsid w:val="00D96C98"/>
    <w:rsid w:val="00DA1F52"/>
    <w:rsid w:val="00DA2C7C"/>
    <w:rsid w:val="00DA57D9"/>
    <w:rsid w:val="00DB3CF7"/>
    <w:rsid w:val="00DB434E"/>
    <w:rsid w:val="00DB7877"/>
    <w:rsid w:val="00DC2AF9"/>
    <w:rsid w:val="00DC3325"/>
    <w:rsid w:val="00DC4C8B"/>
    <w:rsid w:val="00DC56EC"/>
    <w:rsid w:val="00DD171D"/>
    <w:rsid w:val="00DD17FB"/>
    <w:rsid w:val="00DD2571"/>
    <w:rsid w:val="00DD2E4D"/>
    <w:rsid w:val="00DD4D12"/>
    <w:rsid w:val="00DD66B0"/>
    <w:rsid w:val="00DD7B4F"/>
    <w:rsid w:val="00DE0151"/>
    <w:rsid w:val="00DE247A"/>
    <w:rsid w:val="00DF238E"/>
    <w:rsid w:val="00DF3007"/>
    <w:rsid w:val="00E05342"/>
    <w:rsid w:val="00E1204C"/>
    <w:rsid w:val="00E1325B"/>
    <w:rsid w:val="00E138C0"/>
    <w:rsid w:val="00E15735"/>
    <w:rsid w:val="00E212D2"/>
    <w:rsid w:val="00E2792F"/>
    <w:rsid w:val="00E30E46"/>
    <w:rsid w:val="00E31D48"/>
    <w:rsid w:val="00E33362"/>
    <w:rsid w:val="00E372F0"/>
    <w:rsid w:val="00E37C97"/>
    <w:rsid w:val="00E41C43"/>
    <w:rsid w:val="00E47300"/>
    <w:rsid w:val="00E5272B"/>
    <w:rsid w:val="00E52938"/>
    <w:rsid w:val="00E56C2B"/>
    <w:rsid w:val="00E577CF"/>
    <w:rsid w:val="00E635BD"/>
    <w:rsid w:val="00E71113"/>
    <w:rsid w:val="00E72A78"/>
    <w:rsid w:val="00E80C1B"/>
    <w:rsid w:val="00E81490"/>
    <w:rsid w:val="00E85E1F"/>
    <w:rsid w:val="00E90B8F"/>
    <w:rsid w:val="00E934C1"/>
    <w:rsid w:val="00E97789"/>
    <w:rsid w:val="00EA1451"/>
    <w:rsid w:val="00EA14CB"/>
    <w:rsid w:val="00EA1D87"/>
    <w:rsid w:val="00EA2916"/>
    <w:rsid w:val="00EA3A9E"/>
    <w:rsid w:val="00EA54FA"/>
    <w:rsid w:val="00EB1555"/>
    <w:rsid w:val="00EB2B63"/>
    <w:rsid w:val="00EC2900"/>
    <w:rsid w:val="00EC4B3E"/>
    <w:rsid w:val="00ED5A6A"/>
    <w:rsid w:val="00ED6D7A"/>
    <w:rsid w:val="00EE22BD"/>
    <w:rsid w:val="00EE3FE5"/>
    <w:rsid w:val="00EE52F3"/>
    <w:rsid w:val="00EE6777"/>
    <w:rsid w:val="00EF5F96"/>
    <w:rsid w:val="00F01402"/>
    <w:rsid w:val="00F036D2"/>
    <w:rsid w:val="00F1199B"/>
    <w:rsid w:val="00F13351"/>
    <w:rsid w:val="00F16757"/>
    <w:rsid w:val="00F223A4"/>
    <w:rsid w:val="00F2617C"/>
    <w:rsid w:val="00F26EB0"/>
    <w:rsid w:val="00F3229D"/>
    <w:rsid w:val="00F35DEA"/>
    <w:rsid w:val="00F37512"/>
    <w:rsid w:val="00F5108D"/>
    <w:rsid w:val="00F56DD8"/>
    <w:rsid w:val="00F571CC"/>
    <w:rsid w:val="00F578F1"/>
    <w:rsid w:val="00F610FF"/>
    <w:rsid w:val="00F61959"/>
    <w:rsid w:val="00F71252"/>
    <w:rsid w:val="00F75660"/>
    <w:rsid w:val="00F77A6B"/>
    <w:rsid w:val="00F84CFC"/>
    <w:rsid w:val="00F859B3"/>
    <w:rsid w:val="00F93DD8"/>
    <w:rsid w:val="00F95346"/>
    <w:rsid w:val="00F962C8"/>
    <w:rsid w:val="00F973D9"/>
    <w:rsid w:val="00FA497F"/>
    <w:rsid w:val="00FB0CF5"/>
    <w:rsid w:val="00FB1DBD"/>
    <w:rsid w:val="00FB45D8"/>
    <w:rsid w:val="00FB4743"/>
    <w:rsid w:val="00FB6B67"/>
    <w:rsid w:val="00FB78E8"/>
    <w:rsid w:val="00FC09EA"/>
    <w:rsid w:val="00FC388D"/>
    <w:rsid w:val="00FC3B52"/>
    <w:rsid w:val="00FC48E8"/>
    <w:rsid w:val="00FC6E18"/>
    <w:rsid w:val="00FD408B"/>
    <w:rsid w:val="00FE6E86"/>
    <w:rsid w:val="00FF00B4"/>
    <w:rsid w:val="00FF02EC"/>
    <w:rsid w:val="00FF0EF2"/>
    <w:rsid w:val="00FF1D7A"/>
    <w:rsid w:val="00FF34E3"/>
    <w:rsid w:val="00FF45E8"/>
    <w:rsid w:val="00FF5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0AA6C"/>
  <w15:chartTrackingRefBased/>
  <w15:docId w15:val="{9BBFA56A-9F9C-408E-9E01-FF981B2F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4325"/>
    <w:pPr>
      <w:keepNext/>
      <w:keepLines/>
      <w:outlineLvl w:val="0"/>
    </w:pPr>
    <w:rPr>
      <w:rFonts w:eastAsiaTheme="majorEastAsia" w:cstheme="majorBidi"/>
      <w:color w:val="000000" w:themeColor="text1"/>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qFormat/>
    <w:rsid w:val="00A27A51"/>
    <w:rPr>
      <w:sz w:val="16"/>
      <w:szCs w:val="16"/>
    </w:rPr>
  </w:style>
  <w:style w:type="character" w:customStyle="1" w:styleId="CommentTextChar">
    <w:name w:val="Comment Text Char"/>
    <w:basedOn w:val="DefaultParagraphFont"/>
    <w:link w:val="CommentText"/>
    <w:uiPriority w:val="99"/>
    <w:qFormat/>
    <w:rsid w:val="00A27A51"/>
    <w:rPr>
      <w:rFonts w:ascii="Arial" w:eastAsia="Times New Roman" w:hAnsi="Arial"/>
      <w:sz w:val="20"/>
      <w:szCs w:val="20"/>
      <w:lang w:val="de-DE" w:eastAsia="de-DE"/>
    </w:rPr>
  </w:style>
  <w:style w:type="paragraph" w:styleId="CommentText">
    <w:name w:val="annotation text"/>
    <w:basedOn w:val="Normal"/>
    <w:link w:val="CommentTextChar"/>
    <w:uiPriority w:val="99"/>
    <w:qFormat/>
    <w:rsid w:val="00A27A51"/>
    <w:pPr>
      <w:suppressAutoHyphens/>
      <w:spacing w:after="0" w:line="240" w:lineRule="auto"/>
    </w:pPr>
    <w:rPr>
      <w:rFonts w:ascii="Arial" w:eastAsia="Times New Roman" w:hAnsi="Arial"/>
      <w:sz w:val="20"/>
      <w:szCs w:val="20"/>
      <w:lang w:val="de-DE" w:eastAsia="de-DE"/>
    </w:rPr>
  </w:style>
  <w:style w:type="character" w:customStyle="1" w:styleId="CommentTextChar1">
    <w:name w:val="Comment Text Char1"/>
    <w:basedOn w:val="DefaultParagraphFont"/>
    <w:uiPriority w:val="99"/>
    <w:semiHidden/>
    <w:rsid w:val="00A27A51"/>
    <w:rPr>
      <w:sz w:val="20"/>
      <w:szCs w:val="20"/>
    </w:rPr>
  </w:style>
  <w:style w:type="paragraph" w:styleId="BalloonText">
    <w:name w:val="Balloon Text"/>
    <w:basedOn w:val="Normal"/>
    <w:link w:val="BalloonTextChar"/>
    <w:uiPriority w:val="99"/>
    <w:semiHidden/>
    <w:unhideWhenUsed/>
    <w:rsid w:val="00A27A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A51"/>
    <w:rPr>
      <w:rFonts w:ascii="Segoe UI" w:hAnsi="Segoe UI" w:cs="Segoe UI"/>
      <w:sz w:val="18"/>
      <w:szCs w:val="18"/>
    </w:rPr>
  </w:style>
  <w:style w:type="paragraph" w:styleId="NormalWeb">
    <w:name w:val="Normal (Web)"/>
    <w:basedOn w:val="Normal"/>
    <w:uiPriority w:val="99"/>
    <w:unhideWhenUsed/>
    <w:rsid w:val="00D52FA0"/>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5879B9"/>
    <w:pPr>
      <w:ind w:left="720"/>
      <w:contextualSpacing/>
    </w:pPr>
  </w:style>
  <w:style w:type="paragraph" w:styleId="Bibliography">
    <w:name w:val="Bibliography"/>
    <w:basedOn w:val="Normal"/>
    <w:next w:val="Normal"/>
    <w:uiPriority w:val="37"/>
    <w:unhideWhenUsed/>
    <w:rsid w:val="0035346C"/>
    <w:pPr>
      <w:spacing w:after="240" w:line="240" w:lineRule="auto"/>
    </w:pPr>
  </w:style>
  <w:style w:type="character" w:customStyle="1" w:styleId="Heading1Char">
    <w:name w:val="Heading 1 Char"/>
    <w:basedOn w:val="DefaultParagraphFont"/>
    <w:link w:val="Heading1"/>
    <w:qFormat/>
    <w:rsid w:val="00454325"/>
    <w:rPr>
      <w:rFonts w:eastAsiaTheme="majorEastAsia" w:cstheme="majorBidi"/>
      <w:color w:val="000000" w:themeColor="text1"/>
      <w:sz w:val="28"/>
      <w:szCs w:val="32"/>
    </w:rPr>
  </w:style>
  <w:style w:type="table" w:styleId="TableGrid">
    <w:name w:val="Table Grid"/>
    <w:basedOn w:val="TableNormal"/>
    <w:rsid w:val="00AC3A91"/>
    <w:pPr>
      <w:suppressAutoHyphens/>
      <w:spacing w:after="0" w:line="240" w:lineRule="auto"/>
    </w:pPr>
    <w:rPr>
      <w:sz w:val="20"/>
      <w:szCs w:val="20"/>
      <w:lang w:val="de-DE"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91244"/>
    <w:pPr>
      <w:suppressAutoHyphens w:val="0"/>
      <w:spacing w:after="160"/>
    </w:pPr>
    <w:rPr>
      <w:rFonts w:ascii="Times New Roman" w:eastAsiaTheme="minorHAnsi" w:hAnsi="Times New Roman"/>
      <w:b/>
      <w:bCs/>
      <w:lang w:val="en-US" w:eastAsia="en-US"/>
    </w:rPr>
  </w:style>
  <w:style w:type="character" w:customStyle="1" w:styleId="CommentSubjectChar">
    <w:name w:val="Comment Subject Char"/>
    <w:basedOn w:val="CommentTextChar"/>
    <w:link w:val="CommentSubject"/>
    <w:uiPriority w:val="99"/>
    <w:semiHidden/>
    <w:rsid w:val="00091244"/>
    <w:rPr>
      <w:rFonts w:ascii="Arial" w:eastAsia="Times New Roman" w:hAnsi="Arial"/>
      <w:b/>
      <w:bCs/>
      <w:sz w:val="20"/>
      <w:szCs w:val="20"/>
      <w:lang w:val="de-DE" w:eastAsia="de-DE"/>
    </w:rPr>
  </w:style>
  <w:style w:type="character" w:customStyle="1" w:styleId="fontstyle01">
    <w:name w:val="fontstyle01"/>
    <w:basedOn w:val="DefaultParagraphFont"/>
    <w:rsid w:val="001B3DAD"/>
    <w:rPr>
      <w:rFonts w:ascii="TimesNewRomanPSMT" w:hAnsi="TimesNewRomanPSMT" w:hint="default"/>
      <w:b w:val="0"/>
      <w:bCs w:val="0"/>
      <w:i w:val="0"/>
      <w:iCs w:val="0"/>
      <w:color w:val="000000"/>
      <w:sz w:val="22"/>
      <w:szCs w:val="22"/>
    </w:rPr>
  </w:style>
  <w:style w:type="character" w:styleId="PlaceholderText">
    <w:name w:val="Placeholder Text"/>
    <w:basedOn w:val="DefaultParagraphFont"/>
    <w:uiPriority w:val="99"/>
    <w:semiHidden/>
    <w:rsid w:val="00FB474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0062">
      <w:bodyDiv w:val="1"/>
      <w:marLeft w:val="0"/>
      <w:marRight w:val="0"/>
      <w:marTop w:val="0"/>
      <w:marBottom w:val="0"/>
      <w:divBdr>
        <w:top w:val="none" w:sz="0" w:space="0" w:color="auto"/>
        <w:left w:val="none" w:sz="0" w:space="0" w:color="auto"/>
        <w:bottom w:val="none" w:sz="0" w:space="0" w:color="auto"/>
        <w:right w:val="none" w:sz="0" w:space="0" w:color="auto"/>
      </w:divBdr>
    </w:div>
    <w:div w:id="53821411">
      <w:bodyDiv w:val="1"/>
      <w:marLeft w:val="0"/>
      <w:marRight w:val="0"/>
      <w:marTop w:val="0"/>
      <w:marBottom w:val="0"/>
      <w:divBdr>
        <w:top w:val="none" w:sz="0" w:space="0" w:color="auto"/>
        <w:left w:val="none" w:sz="0" w:space="0" w:color="auto"/>
        <w:bottom w:val="none" w:sz="0" w:space="0" w:color="auto"/>
        <w:right w:val="none" w:sz="0" w:space="0" w:color="auto"/>
      </w:divBdr>
    </w:div>
    <w:div w:id="128791900">
      <w:bodyDiv w:val="1"/>
      <w:marLeft w:val="0"/>
      <w:marRight w:val="0"/>
      <w:marTop w:val="0"/>
      <w:marBottom w:val="0"/>
      <w:divBdr>
        <w:top w:val="none" w:sz="0" w:space="0" w:color="auto"/>
        <w:left w:val="none" w:sz="0" w:space="0" w:color="auto"/>
        <w:bottom w:val="none" w:sz="0" w:space="0" w:color="auto"/>
        <w:right w:val="none" w:sz="0" w:space="0" w:color="auto"/>
      </w:divBdr>
    </w:div>
    <w:div w:id="134639135">
      <w:bodyDiv w:val="1"/>
      <w:marLeft w:val="0"/>
      <w:marRight w:val="0"/>
      <w:marTop w:val="0"/>
      <w:marBottom w:val="0"/>
      <w:divBdr>
        <w:top w:val="none" w:sz="0" w:space="0" w:color="auto"/>
        <w:left w:val="none" w:sz="0" w:space="0" w:color="auto"/>
        <w:bottom w:val="none" w:sz="0" w:space="0" w:color="auto"/>
        <w:right w:val="none" w:sz="0" w:space="0" w:color="auto"/>
      </w:divBdr>
    </w:div>
    <w:div w:id="171795656">
      <w:bodyDiv w:val="1"/>
      <w:marLeft w:val="0"/>
      <w:marRight w:val="0"/>
      <w:marTop w:val="0"/>
      <w:marBottom w:val="0"/>
      <w:divBdr>
        <w:top w:val="none" w:sz="0" w:space="0" w:color="auto"/>
        <w:left w:val="none" w:sz="0" w:space="0" w:color="auto"/>
        <w:bottom w:val="none" w:sz="0" w:space="0" w:color="auto"/>
        <w:right w:val="none" w:sz="0" w:space="0" w:color="auto"/>
      </w:divBdr>
    </w:div>
    <w:div w:id="179199397">
      <w:bodyDiv w:val="1"/>
      <w:marLeft w:val="0"/>
      <w:marRight w:val="0"/>
      <w:marTop w:val="0"/>
      <w:marBottom w:val="0"/>
      <w:divBdr>
        <w:top w:val="none" w:sz="0" w:space="0" w:color="auto"/>
        <w:left w:val="none" w:sz="0" w:space="0" w:color="auto"/>
        <w:bottom w:val="none" w:sz="0" w:space="0" w:color="auto"/>
        <w:right w:val="none" w:sz="0" w:space="0" w:color="auto"/>
      </w:divBdr>
    </w:div>
    <w:div w:id="192159173">
      <w:bodyDiv w:val="1"/>
      <w:marLeft w:val="0"/>
      <w:marRight w:val="0"/>
      <w:marTop w:val="0"/>
      <w:marBottom w:val="0"/>
      <w:divBdr>
        <w:top w:val="none" w:sz="0" w:space="0" w:color="auto"/>
        <w:left w:val="none" w:sz="0" w:space="0" w:color="auto"/>
        <w:bottom w:val="none" w:sz="0" w:space="0" w:color="auto"/>
        <w:right w:val="none" w:sz="0" w:space="0" w:color="auto"/>
      </w:divBdr>
    </w:div>
    <w:div w:id="395979240">
      <w:bodyDiv w:val="1"/>
      <w:marLeft w:val="0"/>
      <w:marRight w:val="0"/>
      <w:marTop w:val="0"/>
      <w:marBottom w:val="0"/>
      <w:divBdr>
        <w:top w:val="none" w:sz="0" w:space="0" w:color="auto"/>
        <w:left w:val="none" w:sz="0" w:space="0" w:color="auto"/>
        <w:bottom w:val="none" w:sz="0" w:space="0" w:color="auto"/>
        <w:right w:val="none" w:sz="0" w:space="0" w:color="auto"/>
      </w:divBdr>
    </w:div>
    <w:div w:id="743337838">
      <w:bodyDiv w:val="1"/>
      <w:marLeft w:val="0"/>
      <w:marRight w:val="0"/>
      <w:marTop w:val="0"/>
      <w:marBottom w:val="0"/>
      <w:divBdr>
        <w:top w:val="none" w:sz="0" w:space="0" w:color="auto"/>
        <w:left w:val="none" w:sz="0" w:space="0" w:color="auto"/>
        <w:bottom w:val="none" w:sz="0" w:space="0" w:color="auto"/>
        <w:right w:val="none" w:sz="0" w:space="0" w:color="auto"/>
      </w:divBdr>
    </w:div>
    <w:div w:id="1081022816">
      <w:bodyDiv w:val="1"/>
      <w:marLeft w:val="0"/>
      <w:marRight w:val="0"/>
      <w:marTop w:val="0"/>
      <w:marBottom w:val="0"/>
      <w:divBdr>
        <w:top w:val="none" w:sz="0" w:space="0" w:color="auto"/>
        <w:left w:val="none" w:sz="0" w:space="0" w:color="auto"/>
        <w:bottom w:val="none" w:sz="0" w:space="0" w:color="auto"/>
        <w:right w:val="none" w:sz="0" w:space="0" w:color="auto"/>
      </w:divBdr>
    </w:div>
    <w:div w:id="1155608646">
      <w:bodyDiv w:val="1"/>
      <w:marLeft w:val="0"/>
      <w:marRight w:val="0"/>
      <w:marTop w:val="0"/>
      <w:marBottom w:val="0"/>
      <w:divBdr>
        <w:top w:val="none" w:sz="0" w:space="0" w:color="auto"/>
        <w:left w:val="none" w:sz="0" w:space="0" w:color="auto"/>
        <w:bottom w:val="none" w:sz="0" w:space="0" w:color="auto"/>
        <w:right w:val="none" w:sz="0" w:space="0" w:color="auto"/>
      </w:divBdr>
    </w:div>
    <w:div w:id="1214467437">
      <w:bodyDiv w:val="1"/>
      <w:marLeft w:val="0"/>
      <w:marRight w:val="0"/>
      <w:marTop w:val="0"/>
      <w:marBottom w:val="0"/>
      <w:divBdr>
        <w:top w:val="none" w:sz="0" w:space="0" w:color="auto"/>
        <w:left w:val="none" w:sz="0" w:space="0" w:color="auto"/>
        <w:bottom w:val="none" w:sz="0" w:space="0" w:color="auto"/>
        <w:right w:val="none" w:sz="0" w:space="0" w:color="auto"/>
      </w:divBdr>
    </w:div>
    <w:div w:id="1226600875">
      <w:bodyDiv w:val="1"/>
      <w:marLeft w:val="0"/>
      <w:marRight w:val="0"/>
      <w:marTop w:val="0"/>
      <w:marBottom w:val="0"/>
      <w:divBdr>
        <w:top w:val="none" w:sz="0" w:space="0" w:color="auto"/>
        <w:left w:val="none" w:sz="0" w:space="0" w:color="auto"/>
        <w:bottom w:val="none" w:sz="0" w:space="0" w:color="auto"/>
        <w:right w:val="none" w:sz="0" w:space="0" w:color="auto"/>
      </w:divBdr>
    </w:div>
    <w:div w:id="1428423622">
      <w:bodyDiv w:val="1"/>
      <w:marLeft w:val="0"/>
      <w:marRight w:val="0"/>
      <w:marTop w:val="0"/>
      <w:marBottom w:val="0"/>
      <w:divBdr>
        <w:top w:val="none" w:sz="0" w:space="0" w:color="auto"/>
        <w:left w:val="none" w:sz="0" w:space="0" w:color="auto"/>
        <w:bottom w:val="none" w:sz="0" w:space="0" w:color="auto"/>
        <w:right w:val="none" w:sz="0" w:space="0" w:color="auto"/>
      </w:divBdr>
    </w:div>
    <w:div w:id="1484270876">
      <w:bodyDiv w:val="1"/>
      <w:marLeft w:val="0"/>
      <w:marRight w:val="0"/>
      <w:marTop w:val="0"/>
      <w:marBottom w:val="0"/>
      <w:divBdr>
        <w:top w:val="none" w:sz="0" w:space="0" w:color="auto"/>
        <w:left w:val="none" w:sz="0" w:space="0" w:color="auto"/>
        <w:bottom w:val="none" w:sz="0" w:space="0" w:color="auto"/>
        <w:right w:val="none" w:sz="0" w:space="0" w:color="auto"/>
      </w:divBdr>
    </w:div>
    <w:div w:id="1495491175">
      <w:bodyDiv w:val="1"/>
      <w:marLeft w:val="0"/>
      <w:marRight w:val="0"/>
      <w:marTop w:val="0"/>
      <w:marBottom w:val="0"/>
      <w:divBdr>
        <w:top w:val="none" w:sz="0" w:space="0" w:color="auto"/>
        <w:left w:val="none" w:sz="0" w:space="0" w:color="auto"/>
        <w:bottom w:val="none" w:sz="0" w:space="0" w:color="auto"/>
        <w:right w:val="none" w:sz="0" w:space="0" w:color="auto"/>
      </w:divBdr>
    </w:div>
    <w:div w:id="1524124370">
      <w:bodyDiv w:val="1"/>
      <w:marLeft w:val="0"/>
      <w:marRight w:val="0"/>
      <w:marTop w:val="0"/>
      <w:marBottom w:val="0"/>
      <w:divBdr>
        <w:top w:val="none" w:sz="0" w:space="0" w:color="auto"/>
        <w:left w:val="none" w:sz="0" w:space="0" w:color="auto"/>
        <w:bottom w:val="none" w:sz="0" w:space="0" w:color="auto"/>
        <w:right w:val="none" w:sz="0" w:space="0" w:color="auto"/>
      </w:divBdr>
    </w:div>
    <w:div w:id="1584297390">
      <w:bodyDiv w:val="1"/>
      <w:marLeft w:val="0"/>
      <w:marRight w:val="0"/>
      <w:marTop w:val="0"/>
      <w:marBottom w:val="0"/>
      <w:divBdr>
        <w:top w:val="none" w:sz="0" w:space="0" w:color="auto"/>
        <w:left w:val="none" w:sz="0" w:space="0" w:color="auto"/>
        <w:bottom w:val="none" w:sz="0" w:space="0" w:color="auto"/>
        <w:right w:val="none" w:sz="0" w:space="0" w:color="auto"/>
      </w:divBdr>
    </w:div>
    <w:div w:id="1600211121">
      <w:bodyDiv w:val="1"/>
      <w:marLeft w:val="0"/>
      <w:marRight w:val="0"/>
      <w:marTop w:val="0"/>
      <w:marBottom w:val="0"/>
      <w:divBdr>
        <w:top w:val="none" w:sz="0" w:space="0" w:color="auto"/>
        <w:left w:val="none" w:sz="0" w:space="0" w:color="auto"/>
        <w:bottom w:val="none" w:sz="0" w:space="0" w:color="auto"/>
        <w:right w:val="none" w:sz="0" w:space="0" w:color="auto"/>
      </w:divBdr>
    </w:div>
    <w:div w:id="1909218761">
      <w:bodyDiv w:val="1"/>
      <w:marLeft w:val="0"/>
      <w:marRight w:val="0"/>
      <w:marTop w:val="0"/>
      <w:marBottom w:val="0"/>
      <w:divBdr>
        <w:top w:val="none" w:sz="0" w:space="0" w:color="auto"/>
        <w:left w:val="none" w:sz="0" w:space="0" w:color="auto"/>
        <w:bottom w:val="none" w:sz="0" w:space="0" w:color="auto"/>
        <w:right w:val="none" w:sz="0" w:space="0" w:color="auto"/>
      </w:divBdr>
    </w:div>
    <w:div w:id="1922375117">
      <w:bodyDiv w:val="1"/>
      <w:marLeft w:val="0"/>
      <w:marRight w:val="0"/>
      <w:marTop w:val="0"/>
      <w:marBottom w:val="0"/>
      <w:divBdr>
        <w:top w:val="none" w:sz="0" w:space="0" w:color="auto"/>
        <w:left w:val="none" w:sz="0" w:space="0" w:color="auto"/>
        <w:bottom w:val="none" w:sz="0" w:space="0" w:color="auto"/>
        <w:right w:val="none" w:sz="0" w:space="0" w:color="auto"/>
      </w:divBdr>
    </w:div>
    <w:div w:id="195031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5297</Words>
  <Characters>30198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dc:creator>
  <cp:keywords/>
  <dc:description/>
  <cp:lastModifiedBy>Abhi</cp:lastModifiedBy>
  <cp:revision>672</cp:revision>
  <dcterms:created xsi:type="dcterms:W3CDTF">2023-12-12T15:07:00Z</dcterms:created>
  <dcterms:modified xsi:type="dcterms:W3CDTF">2025-12-04T08:55:00Z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id="ioGW7nJH"/&gt;&lt;style id="http://www.zotero.org/styles/genome-biology" hasBibliography="1" bibliographyStyleHasBeenSet="1"/&gt;&lt;prefs&gt;&lt;pref name="fieldType" value="Field"/&gt;&lt;/prefs&gt;&lt;/data&gt;</vt:lpwstr>
  </property>
</Properties>
</file>