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2B4F" w14:textId="2FD3661A" w:rsidR="00F33B14" w:rsidRDefault="00480AC1" w:rsidP="0011714B">
      <w:pPr>
        <w:spacing w:before="240" w:after="240"/>
        <w:jc w:val="center"/>
        <w:rPr>
          <w:rFonts w:cstheme="majorBidi"/>
          <w:b/>
          <w:bCs/>
          <w:color w:val="000000" w:themeColor="text1"/>
          <w:sz w:val="28"/>
          <w:szCs w:val="28"/>
          <w:lang w:val="en-US"/>
        </w:rPr>
      </w:pPr>
      <w:r>
        <w:rPr>
          <w:rFonts w:cstheme="majorBidi"/>
          <w:b/>
          <w:bCs/>
          <w:color w:val="000000" w:themeColor="text1"/>
          <w:sz w:val="28"/>
          <w:szCs w:val="28"/>
          <w:lang w:val="en-US"/>
        </w:rPr>
        <w:t xml:space="preserve">Additional file </w:t>
      </w:r>
      <w:r w:rsidR="008555D1">
        <w:rPr>
          <w:rFonts w:cstheme="majorBidi"/>
          <w:b/>
          <w:bCs/>
          <w:color w:val="000000" w:themeColor="text1"/>
          <w:sz w:val="28"/>
          <w:szCs w:val="28"/>
          <w:lang w:val="en-US"/>
        </w:rPr>
        <w:t>2</w:t>
      </w:r>
      <w:r w:rsidR="00AE04B8">
        <w:rPr>
          <w:rFonts w:cstheme="majorBidi"/>
          <w:b/>
          <w:bCs/>
          <w:color w:val="000000" w:themeColor="text1"/>
          <w:sz w:val="28"/>
          <w:szCs w:val="28"/>
          <w:lang w:val="en-US"/>
        </w:rPr>
        <w:t>:</w:t>
      </w:r>
    </w:p>
    <w:p w14:paraId="5D9E305E" w14:textId="56F2882D" w:rsidR="002B3495" w:rsidRDefault="008E5CB5" w:rsidP="0028110E">
      <w:pPr>
        <w:spacing w:before="240" w:after="240"/>
        <w:jc w:val="center"/>
        <w:rPr>
          <w:rFonts w:cstheme="majorBidi"/>
          <w:b/>
          <w:bCs/>
          <w:color w:val="000000" w:themeColor="text1"/>
          <w:sz w:val="28"/>
          <w:szCs w:val="28"/>
          <w:lang w:val="en-US"/>
        </w:rPr>
      </w:pPr>
      <w:r w:rsidRPr="008E5CB5">
        <w:rPr>
          <w:rFonts w:cstheme="majorBidi"/>
          <w:b/>
          <w:bCs/>
          <w:color w:val="000000" w:themeColor="text1"/>
          <w:sz w:val="28"/>
          <w:szCs w:val="28"/>
          <w:lang w:val="en-US"/>
        </w:rPr>
        <w:t>Metabolic disease variants rewire gene regulation through disruption of DNA G-quadruplex structures</w:t>
      </w:r>
    </w:p>
    <w:p w14:paraId="02A5AF5C" w14:textId="77777777" w:rsidR="008E5CB5" w:rsidRPr="00DB4FA4" w:rsidRDefault="008E5CB5" w:rsidP="0028110E">
      <w:pPr>
        <w:spacing w:before="240" w:after="240"/>
        <w:jc w:val="center"/>
        <w:rPr>
          <w:rFonts w:cstheme="majorHAnsi"/>
          <w:b/>
          <w:bCs/>
          <w:color w:val="000000" w:themeColor="text1"/>
          <w:sz w:val="32"/>
          <w:szCs w:val="32"/>
          <w:lang w:val="en-US"/>
        </w:rPr>
      </w:pPr>
    </w:p>
    <w:p w14:paraId="154CD625" w14:textId="20F6B91E" w:rsidR="0028110E" w:rsidRPr="00366799" w:rsidRDefault="0028110E" w:rsidP="0028110E">
      <w:pPr>
        <w:spacing w:line="480" w:lineRule="auto"/>
        <w:rPr>
          <w:rFonts w:cstheme="majorHAnsi"/>
        </w:rPr>
      </w:pPr>
      <w:r w:rsidRPr="00366799">
        <w:rPr>
          <w:rFonts w:cstheme="majorHAnsi"/>
        </w:rPr>
        <w:t>Angelika Lahnsteiner</w:t>
      </w:r>
      <w:r w:rsidRPr="00366799">
        <w:rPr>
          <w:rFonts w:cstheme="majorHAnsi"/>
          <w:vertAlign w:val="superscript"/>
        </w:rPr>
        <w:t>1,2</w:t>
      </w:r>
      <w:r w:rsidR="007C3451">
        <w:rPr>
          <w:rFonts w:cstheme="majorHAnsi"/>
          <w:vertAlign w:val="superscript"/>
        </w:rPr>
        <w:t>,3</w:t>
      </w:r>
      <w:r w:rsidRPr="00366799">
        <w:rPr>
          <w:rFonts w:cstheme="majorHAnsi"/>
          <w:vertAlign w:val="superscript"/>
        </w:rPr>
        <w:t>*</w:t>
      </w:r>
      <w:r w:rsidRPr="00366799">
        <w:rPr>
          <w:rFonts w:cstheme="majorHAnsi"/>
        </w:rPr>
        <w:t>, Victoria Ellmer</w:t>
      </w:r>
      <w:r w:rsidRPr="00366799">
        <w:rPr>
          <w:rFonts w:cstheme="majorHAnsi"/>
          <w:vertAlign w:val="superscript"/>
        </w:rPr>
        <w:t>1,2</w:t>
      </w:r>
      <w:r w:rsidRPr="00366799">
        <w:rPr>
          <w:rFonts w:cstheme="majorHAnsi"/>
        </w:rPr>
        <w:t>, Esther Schönauer</w:t>
      </w:r>
      <w:r w:rsidRPr="00366799">
        <w:rPr>
          <w:rFonts w:cstheme="majorHAnsi"/>
          <w:vertAlign w:val="superscript"/>
        </w:rPr>
        <w:t>2,</w:t>
      </w:r>
      <w:r w:rsidR="00DA16A1">
        <w:rPr>
          <w:rFonts w:cstheme="majorHAnsi"/>
          <w:vertAlign w:val="superscript"/>
        </w:rPr>
        <w:t>4</w:t>
      </w:r>
      <w:r w:rsidRPr="00366799">
        <w:rPr>
          <w:rFonts w:cstheme="majorHAnsi"/>
        </w:rPr>
        <w:t>,</w:t>
      </w:r>
      <w:r w:rsidR="0018400F" w:rsidRPr="0018400F">
        <w:rPr>
          <w:rFonts w:cstheme="majorHAnsi"/>
        </w:rPr>
        <w:t xml:space="preserve"> </w:t>
      </w:r>
      <w:r w:rsidR="0018400F">
        <w:rPr>
          <w:rFonts w:cstheme="majorHAnsi"/>
        </w:rPr>
        <w:t>Julia Huber</w:t>
      </w:r>
      <w:r w:rsidR="0018400F" w:rsidRPr="008A2EC8">
        <w:rPr>
          <w:rFonts w:cstheme="majorHAnsi"/>
          <w:vertAlign w:val="superscript"/>
        </w:rPr>
        <w:t>1,2</w:t>
      </w:r>
      <w:r w:rsidR="00DA16A1">
        <w:rPr>
          <w:rFonts w:cstheme="majorHAnsi"/>
          <w:vertAlign w:val="superscript"/>
        </w:rPr>
        <w:t>,3</w:t>
      </w:r>
      <w:r w:rsidR="0018400F">
        <w:rPr>
          <w:rFonts w:cstheme="majorHAnsi"/>
        </w:rPr>
        <w:t>,</w:t>
      </w:r>
      <w:r w:rsidRPr="00366799">
        <w:rPr>
          <w:rFonts w:cstheme="majorHAnsi"/>
        </w:rPr>
        <w:t xml:space="preserve"> </w:t>
      </w:r>
      <w:r w:rsidR="00426A95">
        <w:rPr>
          <w:rFonts w:cstheme="majorHAnsi"/>
        </w:rPr>
        <w:t xml:space="preserve">Matej </w:t>
      </w:r>
      <w:r w:rsidR="00426A95" w:rsidRPr="00874CCF">
        <w:rPr>
          <w:rFonts w:cstheme="majorHAnsi"/>
        </w:rPr>
        <w:t>Lexa</w:t>
      </w:r>
      <w:r w:rsidR="00DA16A1">
        <w:rPr>
          <w:rFonts w:cstheme="majorHAnsi"/>
          <w:vertAlign w:val="superscript"/>
        </w:rPr>
        <w:t>5</w:t>
      </w:r>
      <w:r w:rsidR="00874CCF">
        <w:rPr>
          <w:rFonts w:cstheme="majorHAnsi"/>
        </w:rPr>
        <w:t xml:space="preserve">, </w:t>
      </w:r>
      <w:proofErr w:type="spellStart"/>
      <w:r w:rsidRPr="00874CCF">
        <w:rPr>
          <w:rFonts w:cstheme="majorHAnsi"/>
        </w:rPr>
        <w:t>Markus</w:t>
      </w:r>
      <w:proofErr w:type="spellEnd"/>
      <w:r w:rsidRPr="00366799">
        <w:rPr>
          <w:rFonts w:cstheme="majorHAnsi"/>
        </w:rPr>
        <w:t xml:space="preserve"> Wiederstein</w:t>
      </w:r>
      <w:r w:rsidR="00DA16A1">
        <w:rPr>
          <w:rFonts w:cstheme="majorHAnsi"/>
          <w:vertAlign w:val="superscript"/>
        </w:rPr>
        <w:t>6</w:t>
      </w:r>
      <w:r w:rsidRPr="00366799">
        <w:rPr>
          <w:rFonts w:cstheme="majorHAnsi"/>
        </w:rPr>
        <w:t>, Angela Risch</w:t>
      </w:r>
      <w:r w:rsidRPr="00366799">
        <w:rPr>
          <w:rFonts w:cstheme="majorHAnsi"/>
          <w:vertAlign w:val="superscript"/>
        </w:rPr>
        <w:t>1,2</w:t>
      </w:r>
      <w:r w:rsidR="00DA16A1">
        <w:rPr>
          <w:rFonts w:cstheme="majorHAnsi"/>
          <w:vertAlign w:val="superscript"/>
        </w:rPr>
        <w:t>,3</w:t>
      </w:r>
    </w:p>
    <w:p w14:paraId="3FBFFF3E" w14:textId="77777777" w:rsidR="0028110E" w:rsidRPr="00366799" w:rsidRDefault="0028110E" w:rsidP="0028110E">
      <w:pPr>
        <w:rPr>
          <w:rFonts w:cstheme="majorHAnsi"/>
          <w:b/>
          <w:bCs/>
          <w:highlight w:val="yellow"/>
        </w:rPr>
      </w:pPr>
    </w:p>
    <w:p w14:paraId="43AFB109" w14:textId="77777777" w:rsidR="0028110E" w:rsidRPr="00366799" w:rsidRDefault="0028110E" w:rsidP="0028110E">
      <w:pPr>
        <w:rPr>
          <w:rFonts w:cstheme="majorHAnsi"/>
          <w:lang w:val="de-AT"/>
        </w:rPr>
      </w:pPr>
    </w:p>
    <w:p w14:paraId="462772FF" w14:textId="6496A933" w:rsidR="0028110E" w:rsidRDefault="0028110E" w:rsidP="0028110E">
      <w:pPr>
        <w:spacing w:line="360" w:lineRule="auto"/>
        <w:rPr>
          <w:rFonts w:cstheme="majorHAnsi"/>
          <w:lang w:val="en-US"/>
        </w:rPr>
      </w:pPr>
      <w:r w:rsidRPr="00E702DD">
        <w:rPr>
          <w:rFonts w:cstheme="majorHAnsi"/>
          <w:vertAlign w:val="superscript"/>
          <w:lang w:val="en-US"/>
        </w:rPr>
        <w:t>1</w:t>
      </w:r>
      <w:r w:rsidRPr="00E702DD">
        <w:rPr>
          <w:rFonts w:cstheme="majorHAnsi"/>
          <w:lang w:val="en-US"/>
        </w:rPr>
        <w:t xml:space="preserve">Division of Cancer (Epi-)Genetics, Department of Biosciences and Medical Biology, University Salzburg, </w:t>
      </w:r>
      <w:r w:rsidR="007C3451">
        <w:rPr>
          <w:rFonts w:cstheme="majorHAnsi"/>
          <w:lang w:val="en-US"/>
        </w:rPr>
        <w:t xml:space="preserve">5020 Salzburg, </w:t>
      </w:r>
      <w:r w:rsidRPr="00E702DD">
        <w:rPr>
          <w:rFonts w:cstheme="majorHAnsi"/>
          <w:lang w:val="en-US"/>
        </w:rPr>
        <w:t>Austria</w:t>
      </w:r>
    </w:p>
    <w:p w14:paraId="13F941F3" w14:textId="2B0D40C6" w:rsidR="007C3451" w:rsidRPr="00E702DD" w:rsidRDefault="007C3451" w:rsidP="0028110E">
      <w:pPr>
        <w:spacing w:line="360" w:lineRule="auto"/>
        <w:rPr>
          <w:rFonts w:cstheme="majorHAnsi"/>
          <w:lang w:val="en-US"/>
        </w:rPr>
      </w:pPr>
      <w:r w:rsidRPr="00E702DD">
        <w:rPr>
          <w:rFonts w:cstheme="majorHAnsi"/>
          <w:vertAlign w:val="superscript"/>
          <w:lang w:val="en-US"/>
        </w:rPr>
        <w:t>2</w:t>
      </w:r>
      <w:r w:rsidRPr="00E702DD">
        <w:rPr>
          <w:rFonts w:cstheme="majorHAnsi"/>
          <w:lang w:val="en-US"/>
        </w:rPr>
        <w:t>Center for Tumor Biology and Immunology (CTBI),</w:t>
      </w:r>
      <w:r>
        <w:rPr>
          <w:rFonts w:cstheme="majorHAnsi"/>
          <w:lang w:val="en-US"/>
        </w:rPr>
        <w:t xml:space="preserve"> 5020 Salzburg, </w:t>
      </w:r>
      <w:r w:rsidRPr="00E702DD">
        <w:rPr>
          <w:rFonts w:cstheme="majorHAnsi"/>
          <w:lang w:val="en-US"/>
        </w:rPr>
        <w:t>Austria</w:t>
      </w:r>
    </w:p>
    <w:p w14:paraId="72737A79" w14:textId="136B69B4" w:rsidR="0028110E" w:rsidRPr="00E702DD" w:rsidRDefault="009B6E97" w:rsidP="0028110E">
      <w:pPr>
        <w:spacing w:line="360" w:lineRule="auto"/>
        <w:rPr>
          <w:rFonts w:cstheme="majorHAnsi"/>
          <w:lang w:val="en-US"/>
        </w:rPr>
      </w:pPr>
      <w:r>
        <w:rPr>
          <w:rFonts w:cstheme="majorHAnsi"/>
          <w:vertAlign w:val="superscript"/>
          <w:lang w:val="en-US"/>
        </w:rPr>
        <w:t>3</w:t>
      </w:r>
      <w:r w:rsidR="0028110E" w:rsidRPr="00E702DD">
        <w:rPr>
          <w:rFonts w:cstheme="majorHAnsi"/>
          <w:lang w:val="en-US"/>
        </w:rPr>
        <w:t xml:space="preserve">Cancer Cluster Salzburg, </w:t>
      </w:r>
      <w:r>
        <w:rPr>
          <w:rFonts w:cstheme="majorHAnsi"/>
          <w:lang w:val="en-US"/>
        </w:rPr>
        <w:t xml:space="preserve">5020 Salzburg, </w:t>
      </w:r>
      <w:r w:rsidRPr="00E702DD">
        <w:rPr>
          <w:rFonts w:cstheme="majorHAnsi"/>
          <w:lang w:val="en-US"/>
        </w:rPr>
        <w:t>Austria</w:t>
      </w:r>
    </w:p>
    <w:p w14:paraId="345C1F0D" w14:textId="77777777" w:rsidR="001E0EDF" w:rsidRDefault="009B6E97" w:rsidP="001E0EDF">
      <w:pPr>
        <w:spacing w:line="360" w:lineRule="auto"/>
        <w:rPr>
          <w:rFonts w:cstheme="majorHAnsi"/>
          <w:lang w:val="en-US"/>
        </w:rPr>
      </w:pPr>
      <w:r>
        <w:rPr>
          <w:rFonts w:cstheme="majorHAnsi"/>
          <w:vertAlign w:val="superscript"/>
          <w:lang w:val="en-US"/>
        </w:rPr>
        <w:t>4</w:t>
      </w:r>
      <w:r w:rsidR="0028110E" w:rsidRPr="00E702DD">
        <w:rPr>
          <w:rFonts w:cstheme="majorHAnsi"/>
          <w:lang w:val="en-US"/>
        </w:rPr>
        <w:t xml:space="preserve">Division of Structural Biology, Department of Biosciences and Medical Biology, University Salzburg, </w:t>
      </w:r>
      <w:r w:rsidR="001E0EDF">
        <w:rPr>
          <w:rFonts w:cstheme="majorHAnsi"/>
          <w:lang w:val="en-US"/>
        </w:rPr>
        <w:t xml:space="preserve">5020 Salzburg, </w:t>
      </w:r>
      <w:r w:rsidR="001E0EDF" w:rsidRPr="00E702DD">
        <w:rPr>
          <w:rFonts w:cstheme="majorHAnsi"/>
          <w:lang w:val="en-US"/>
        </w:rPr>
        <w:t>Austria</w:t>
      </w:r>
    </w:p>
    <w:p w14:paraId="26EF83C6" w14:textId="4D1FFD81" w:rsidR="00B439B9" w:rsidRDefault="009B6E97" w:rsidP="0028110E">
      <w:pPr>
        <w:spacing w:line="360" w:lineRule="auto"/>
        <w:rPr>
          <w:rFonts w:cstheme="majorHAnsi"/>
          <w:lang w:val="en-US"/>
        </w:rPr>
      </w:pPr>
      <w:r>
        <w:rPr>
          <w:rFonts w:cstheme="majorHAnsi"/>
          <w:vertAlign w:val="superscript"/>
          <w:lang w:val="en-US"/>
        </w:rPr>
        <w:t>5</w:t>
      </w:r>
      <w:r w:rsidR="008103F4" w:rsidRPr="00F8217E">
        <w:rPr>
          <w:rFonts w:cstheme="majorHAnsi"/>
          <w:lang w:val="en-US"/>
        </w:rPr>
        <w:t xml:space="preserve">Faculty of Informatics, Masaryk University, </w:t>
      </w:r>
      <w:proofErr w:type="spellStart"/>
      <w:r w:rsidR="008103F4" w:rsidRPr="00F8217E">
        <w:rPr>
          <w:rFonts w:cstheme="majorHAnsi"/>
          <w:lang w:val="en-US"/>
        </w:rPr>
        <w:t>Botanická</w:t>
      </w:r>
      <w:proofErr w:type="spellEnd"/>
      <w:r w:rsidR="008103F4" w:rsidRPr="00F8217E">
        <w:rPr>
          <w:rFonts w:cstheme="majorHAnsi"/>
          <w:lang w:val="en-US"/>
        </w:rPr>
        <w:t xml:space="preserve"> 68a, 60200 Brno, Czech Republic</w:t>
      </w:r>
    </w:p>
    <w:p w14:paraId="1A058E0B" w14:textId="7084F432" w:rsidR="001E0EDF" w:rsidRDefault="009B6E97" w:rsidP="001E0EDF">
      <w:pPr>
        <w:spacing w:line="360" w:lineRule="auto"/>
        <w:rPr>
          <w:rFonts w:cstheme="majorHAnsi"/>
          <w:lang w:val="en-US"/>
        </w:rPr>
      </w:pPr>
      <w:r>
        <w:rPr>
          <w:rFonts w:cstheme="majorHAnsi"/>
          <w:vertAlign w:val="superscript"/>
          <w:lang w:val="en-US"/>
        </w:rPr>
        <w:t>6</w:t>
      </w:r>
      <w:r w:rsidR="00243BFA" w:rsidRPr="00E702DD">
        <w:rPr>
          <w:rFonts w:cstheme="majorHAnsi"/>
          <w:lang w:val="en-US"/>
        </w:rPr>
        <w:t xml:space="preserve">Division of Protein Bioinformatics, Department of Biosciences and Medical Biology, University </w:t>
      </w:r>
      <w:r w:rsidR="00243BFA">
        <w:rPr>
          <w:rFonts w:cstheme="majorHAnsi"/>
          <w:lang w:val="en-US"/>
        </w:rPr>
        <w:t xml:space="preserve">of </w:t>
      </w:r>
      <w:r w:rsidR="00243BFA" w:rsidRPr="00E702DD">
        <w:rPr>
          <w:rFonts w:cstheme="majorHAnsi"/>
          <w:lang w:val="en-US"/>
        </w:rPr>
        <w:t>Salzburg</w:t>
      </w:r>
      <w:r w:rsidR="001E0EDF">
        <w:rPr>
          <w:rFonts w:cstheme="majorHAnsi"/>
          <w:lang w:val="en-US"/>
        </w:rPr>
        <w:t xml:space="preserve">, 5020 Salzburg, </w:t>
      </w:r>
      <w:r w:rsidR="001E0EDF" w:rsidRPr="00E702DD">
        <w:rPr>
          <w:rFonts w:cstheme="majorHAnsi"/>
          <w:lang w:val="en-US"/>
        </w:rPr>
        <w:t>Austria</w:t>
      </w:r>
    </w:p>
    <w:p w14:paraId="5AEE126D" w14:textId="622704C0" w:rsidR="008103F4" w:rsidRPr="00E702DD" w:rsidRDefault="008103F4" w:rsidP="0028110E">
      <w:pPr>
        <w:spacing w:line="360" w:lineRule="auto"/>
        <w:rPr>
          <w:rFonts w:cstheme="majorHAnsi"/>
          <w:lang w:val="en-US"/>
        </w:rPr>
      </w:pPr>
    </w:p>
    <w:p w14:paraId="0322624E" w14:textId="77777777" w:rsidR="0028110E" w:rsidRPr="00E702DD" w:rsidRDefault="0028110E" w:rsidP="0028110E">
      <w:pPr>
        <w:spacing w:line="360" w:lineRule="auto"/>
        <w:rPr>
          <w:rFonts w:cstheme="majorHAnsi"/>
          <w:lang w:val="en-US"/>
        </w:rPr>
      </w:pPr>
      <w:r w:rsidRPr="00E702DD">
        <w:rPr>
          <w:rFonts w:cstheme="majorHAnsi"/>
          <w:lang w:val="en-US"/>
        </w:rPr>
        <w:t>*Corresponding author</w:t>
      </w:r>
    </w:p>
    <w:p w14:paraId="5921F006" w14:textId="77777777" w:rsidR="0028110E" w:rsidRPr="00E702DD" w:rsidRDefault="0028110E" w:rsidP="0028110E">
      <w:pPr>
        <w:spacing w:line="360" w:lineRule="auto"/>
        <w:rPr>
          <w:rFonts w:cstheme="majorHAnsi"/>
          <w:lang w:val="en-US"/>
        </w:rPr>
      </w:pPr>
      <w:r>
        <w:rPr>
          <w:rFonts w:cstheme="majorHAnsi"/>
          <w:lang w:val="en-US"/>
        </w:rPr>
        <w:t>angelika.lahnsteiner@plus.ac.at</w:t>
      </w:r>
    </w:p>
    <w:p w14:paraId="0601FE09" w14:textId="77777777" w:rsidR="0028110E" w:rsidRPr="00E702DD" w:rsidRDefault="0028110E" w:rsidP="0028110E">
      <w:pPr>
        <w:spacing w:line="360" w:lineRule="auto"/>
        <w:rPr>
          <w:rFonts w:cstheme="majorHAnsi"/>
          <w:lang w:val="en-US"/>
        </w:rPr>
      </w:pPr>
    </w:p>
    <w:p w14:paraId="157B604F" w14:textId="77777777" w:rsidR="0028110E" w:rsidRPr="00E702DD" w:rsidRDefault="0028110E" w:rsidP="0028110E">
      <w:pPr>
        <w:spacing w:line="360" w:lineRule="auto"/>
        <w:rPr>
          <w:rFonts w:cstheme="majorHAnsi"/>
          <w:lang w:val="en-US"/>
        </w:rPr>
      </w:pPr>
      <w:r w:rsidRPr="00E702DD">
        <w:rPr>
          <w:rFonts w:cstheme="majorHAnsi"/>
          <w:lang w:val="en-US"/>
        </w:rPr>
        <w:t>University of Salzburg</w:t>
      </w:r>
    </w:p>
    <w:p w14:paraId="392A83A7" w14:textId="6207E858" w:rsidR="0028110E" w:rsidRPr="00E702DD" w:rsidRDefault="0028110E" w:rsidP="0028110E">
      <w:pPr>
        <w:spacing w:line="360" w:lineRule="auto"/>
        <w:rPr>
          <w:rFonts w:cstheme="majorHAnsi"/>
          <w:lang w:val="en-US"/>
        </w:rPr>
      </w:pPr>
      <w:proofErr w:type="spellStart"/>
      <w:r w:rsidRPr="00E702DD">
        <w:rPr>
          <w:rFonts w:cstheme="majorHAnsi"/>
          <w:lang w:val="en-US"/>
        </w:rPr>
        <w:t>Hellbrunnerstra</w:t>
      </w:r>
      <w:r w:rsidR="00AE04B8">
        <w:rPr>
          <w:rFonts w:cstheme="majorHAnsi"/>
          <w:lang w:val="en-US"/>
        </w:rPr>
        <w:t>ss</w:t>
      </w:r>
      <w:r w:rsidRPr="00E702DD">
        <w:rPr>
          <w:rFonts w:cstheme="majorHAnsi"/>
          <w:lang w:val="en-US"/>
        </w:rPr>
        <w:t>e</w:t>
      </w:r>
      <w:proofErr w:type="spellEnd"/>
      <w:r w:rsidRPr="00E702DD">
        <w:rPr>
          <w:rFonts w:cstheme="majorHAnsi"/>
          <w:lang w:val="en-US"/>
        </w:rPr>
        <w:t xml:space="preserve"> 34</w:t>
      </w:r>
    </w:p>
    <w:p w14:paraId="2F09660D" w14:textId="77777777" w:rsidR="0028110E" w:rsidRPr="00E702DD" w:rsidRDefault="0028110E" w:rsidP="0028110E">
      <w:pPr>
        <w:spacing w:line="360" w:lineRule="auto"/>
        <w:rPr>
          <w:rFonts w:cstheme="majorHAnsi"/>
          <w:lang w:val="en-US"/>
        </w:rPr>
      </w:pPr>
      <w:r w:rsidRPr="00E702DD">
        <w:rPr>
          <w:rFonts w:cstheme="majorHAnsi"/>
          <w:lang w:val="en-US"/>
        </w:rPr>
        <w:t>5020 Salzburg</w:t>
      </w:r>
    </w:p>
    <w:p w14:paraId="169CC609" w14:textId="77777777" w:rsidR="0028110E" w:rsidRPr="00E702DD" w:rsidRDefault="0028110E" w:rsidP="0028110E">
      <w:pPr>
        <w:spacing w:line="360" w:lineRule="auto"/>
        <w:rPr>
          <w:rFonts w:cstheme="majorHAnsi"/>
          <w:lang w:val="en-US"/>
        </w:rPr>
      </w:pPr>
      <w:r w:rsidRPr="00E702DD">
        <w:rPr>
          <w:rFonts w:cstheme="majorHAnsi"/>
          <w:lang w:val="en-US"/>
        </w:rPr>
        <w:t>Austria</w:t>
      </w:r>
    </w:p>
    <w:p w14:paraId="6BC94971" w14:textId="77777777" w:rsidR="7B5C2205" w:rsidRPr="00320BF5" w:rsidRDefault="7B5C2205" w:rsidP="7B5C2205">
      <w:pPr>
        <w:rPr>
          <w:rFonts w:cstheme="majorHAnsi"/>
          <w:b/>
          <w:bCs/>
          <w:lang w:val="en-US"/>
        </w:rPr>
      </w:pPr>
    </w:p>
    <w:sdt>
      <w:sdtPr>
        <w:rPr>
          <w:rFonts w:eastAsia="Arial" w:cs="Arial"/>
          <w:color w:val="auto"/>
          <w:sz w:val="22"/>
          <w:szCs w:val="22"/>
          <w:lang w:val="de-DE"/>
        </w:rPr>
        <w:id w:val="798750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65B1E4" w14:textId="2968FA64" w:rsidR="00FB5477" w:rsidRPr="000D2528" w:rsidRDefault="00BA4413">
          <w:pPr>
            <w:pStyle w:val="Inhaltsverzeichnisberschrift"/>
            <w:rPr>
              <w:b/>
              <w:bCs/>
              <w:color w:val="auto"/>
              <w:lang w:val="en-US"/>
            </w:rPr>
          </w:pPr>
          <w:r w:rsidRPr="000D2528">
            <w:rPr>
              <w:b/>
              <w:bCs/>
              <w:color w:val="auto"/>
              <w:lang w:val="en-US"/>
            </w:rPr>
            <w:t>Content</w:t>
          </w:r>
        </w:p>
        <w:p w14:paraId="2AC9236B" w14:textId="5B3046C7" w:rsidR="00ED2732" w:rsidRDefault="00FB5477">
          <w:pPr>
            <w:pStyle w:val="Verzeichnis1"/>
            <w:tabs>
              <w:tab w:val="left" w:pos="480"/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676928" w:history="1">
            <w:r w:rsidR="00ED2732" w:rsidRPr="007C451C">
              <w:rPr>
                <w:rStyle w:val="Hyperlink"/>
                <w:noProof/>
                <w:lang w:val="en-US"/>
              </w:rPr>
              <w:t>1.</w:t>
            </w:r>
            <w:r w:rsidR="00ED2732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/>
                <w14:ligatures w14:val="standardContextual"/>
              </w:rPr>
              <w:tab/>
            </w:r>
            <w:r w:rsidR="00ED2732" w:rsidRPr="007C451C">
              <w:rPr>
                <w:rStyle w:val="Hyperlink"/>
                <w:noProof/>
                <w:lang w:val="en-US"/>
              </w:rPr>
              <w:t>Additional methods section</w:t>
            </w:r>
            <w:r w:rsidR="00ED2732">
              <w:rPr>
                <w:noProof/>
                <w:webHidden/>
              </w:rPr>
              <w:tab/>
            </w:r>
            <w:r w:rsidR="00ED2732">
              <w:rPr>
                <w:noProof/>
                <w:webHidden/>
              </w:rPr>
              <w:fldChar w:fldCharType="begin"/>
            </w:r>
            <w:r w:rsidR="00ED2732">
              <w:rPr>
                <w:noProof/>
                <w:webHidden/>
              </w:rPr>
              <w:instrText xml:space="preserve"> PAGEREF _Toc230676928 \h </w:instrText>
            </w:r>
            <w:r w:rsidR="00ED2732">
              <w:rPr>
                <w:noProof/>
                <w:webHidden/>
              </w:rPr>
            </w:r>
            <w:r w:rsidR="00ED2732">
              <w:rPr>
                <w:noProof/>
                <w:webHidden/>
              </w:rPr>
              <w:fldChar w:fldCharType="separate"/>
            </w:r>
            <w:r w:rsidR="00ED2732">
              <w:rPr>
                <w:noProof/>
                <w:webHidden/>
              </w:rPr>
              <w:t>2</w:t>
            </w:r>
            <w:r w:rsidR="00ED2732">
              <w:rPr>
                <w:noProof/>
                <w:webHidden/>
              </w:rPr>
              <w:fldChar w:fldCharType="end"/>
            </w:r>
          </w:hyperlink>
        </w:p>
        <w:p w14:paraId="01608602" w14:textId="47198BBA" w:rsidR="00ED2732" w:rsidRDefault="00ED2732">
          <w:pPr>
            <w:pStyle w:val="Verzeichnis1"/>
            <w:tabs>
              <w:tab w:val="left" w:pos="480"/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/>
              <w14:ligatures w14:val="standardContextual"/>
            </w:rPr>
          </w:pPr>
          <w:hyperlink w:anchor="_Toc230676929" w:history="1">
            <w:r w:rsidRPr="007C451C">
              <w:rPr>
                <w:rStyle w:val="Hyperlink"/>
                <w:noProof/>
                <w:lang w:val="en-US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/>
                <w14:ligatures w14:val="standardContextual"/>
              </w:rPr>
              <w:tab/>
            </w:r>
            <w:r w:rsidRPr="007C451C">
              <w:rPr>
                <w:rStyle w:val="Hyperlink"/>
                <w:noProof/>
                <w:lang w:val="en-US"/>
              </w:rPr>
              <w:t>Additional figures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_Toc230676929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1AECD" w14:textId="6AA5C7CF" w:rsidR="00ED2732" w:rsidRDefault="00ED2732">
          <w:pPr>
            <w:pStyle w:val="Verzeichnis1"/>
            <w:tabs>
              <w:tab w:val="left" w:pos="480"/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/>
              <w14:ligatures w14:val="standardContextual"/>
            </w:rPr>
          </w:pPr>
          <w:hyperlink w:anchor="_Toc230676930" w:history="1">
            <w:r w:rsidRPr="007C451C">
              <w:rPr>
                <w:rStyle w:val="Hyperlink"/>
                <w:noProof/>
                <w:lang w:val="en-US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/>
                <w14:ligatures w14:val="standardContextual"/>
              </w:rPr>
              <w:tab/>
            </w:r>
            <w:r w:rsidRPr="007C451C">
              <w:rPr>
                <w:rStyle w:val="Hyperlink"/>
                <w:noProof/>
                <w:lang w:val="en-US"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_Toc230676930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7A3C2" w14:textId="2E9BD188" w:rsidR="0018400F" w:rsidRDefault="00FB5477" w:rsidP="7B5C2205">
          <w:pPr>
            <w:rPr>
              <w:b/>
              <w:bCs/>
              <w:lang w:val="de-DE"/>
            </w:rPr>
          </w:pPr>
          <w:r>
            <w:rPr>
              <w:b/>
              <w:bCs/>
              <w:lang w:val="de-DE"/>
            </w:rPr>
            <w:fldChar w:fldCharType="end"/>
          </w:r>
        </w:p>
      </w:sdtContent>
    </w:sdt>
    <w:p w14:paraId="31E6B1E7" w14:textId="2A55F07D" w:rsidR="7B5C2205" w:rsidRPr="0018400F" w:rsidRDefault="001736FD" w:rsidP="7B5C2205">
      <w:pPr>
        <w:rPr>
          <w:b/>
          <w:bCs/>
          <w:lang w:val="de-DE"/>
        </w:rPr>
      </w:pPr>
      <w:r w:rsidRPr="00320BF5">
        <w:rPr>
          <w:rFonts w:cstheme="majorHAnsi"/>
          <w:b/>
          <w:bCs/>
          <w:lang w:val="en-US"/>
        </w:rPr>
        <w:br w:type="page"/>
      </w:r>
    </w:p>
    <w:p w14:paraId="1CD4D171" w14:textId="6EB18BC3" w:rsidR="00670396" w:rsidRPr="00132759" w:rsidRDefault="001D009A" w:rsidP="00FE46E6">
      <w:pPr>
        <w:pStyle w:val="berschrift1"/>
        <w:numPr>
          <w:ilvl w:val="0"/>
          <w:numId w:val="8"/>
        </w:numPr>
        <w:rPr>
          <w:lang w:val="en-US"/>
        </w:rPr>
      </w:pPr>
      <w:bookmarkStart w:id="0" w:name="_Toc230676928"/>
      <w:r>
        <w:rPr>
          <w:lang w:val="en-US"/>
        </w:rPr>
        <w:lastRenderedPageBreak/>
        <w:t>Additional</w:t>
      </w:r>
      <w:r w:rsidR="00BA4413">
        <w:rPr>
          <w:lang w:val="en-US"/>
        </w:rPr>
        <w:t xml:space="preserve"> </w:t>
      </w:r>
      <w:r w:rsidR="0099135F">
        <w:rPr>
          <w:lang w:val="en-US"/>
        </w:rPr>
        <w:t>m</w:t>
      </w:r>
      <w:r w:rsidR="00766987">
        <w:rPr>
          <w:lang w:val="en-US"/>
        </w:rPr>
        <w:t>ethods</w:t>
      </w:r>
      <w:r w:rsidR="0099135F">
        <w:rPr>
          <w:lang w:val="en-US"/>
        </w:rPr>
        <w:t xml:space="preserve"> section</w:t>
      </w:r>
      <w:bookmarkEnd w:id="0"/>
    </w:p>
    <w:p w14:paraId="77B695B7" w14:textId="77777777" w:rsidR="003C7D37" w:rsidRPr="00FE46E6" w:rsidRDefault="003C7D37" w:rsidP="00FE46E6">
      <w:pPr>
        <w:rPr>
          <w:lang w:val="en-US"/>
        </w:rPr>
      </w:pPr>
    </w:p>
    <w:p w14:paraId="2479A395" w14:textId="70785B1A" w:rsidR="001A49EE" w:rsidRPr="00FE46E6" w:rsidRDefault="001A49EE" w:rsidP="00894961">
      <w:pPr>
        <w:pStyle w:val="Listenabsatz"/>
        <w:numPr>
          <w:ilvl w:val="1"/>
          <w:numId w:val="8"/>
        </w:numPr>
        <w:ind w:left="709"/>
        <w:rPr>
          <w:b/>
          <w:bCs/>
          <w:lang w:val="en-US"/>
        </w:rPr>
      </w:pPr>
      <w:r w:rsidRPr="00880398">
        <w:rPr>
          <w:b/>
          <w:bCs/>
          <w:lang w:val="en-US"/>
        </w:rPr>
        <w:t>CD spectra</w:t>
      </w:r>
      <w:r w:rsidR="0052374C">
        <w:rPr>
          <w:b/>
          <w:bCs/>
          <w:lang w:val="en-US"/>
        </w:rPr>
        <w:t xml:space="preserve"> oligos</w:t>
      </w:r>
    </w:p>
    <w:tbl>
      <w:tblPr>
        <w:tblW w:w="9237" w:type="dxa"/>
        <w:tblLook w:val="04A0" w:firstRow="1" w:lastRow="0" w:firstColumn="1" w:lastColumn="0" w:noHBand="0" w:noVBand="1"/>
      </w:tblPr>
      <w:tblGrid>
        <w:gridCol w:w="1575"/>
        <w:gridCol w:w="6151"/>
        <w:gridCol w:w="774"/>
        <w:gridCol w:w="737"/>
      </w:tblGrid>
      <w:tr w:rsidR="00747BF1" w:rsidRPr="00880398" w14:paraId="78F3E120" w14:textId="77777777" w:rsidTr="3D2CAAD1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0E7B7E" w14:textId="77777777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SNP ID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A45C00" w14:textId="77777777" w:rsidR="00880398" w:rsidRPr="00880398" w:rsidRDefault="00880398" w:rsidP="264E0A50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de-DE" w:eastAsia="en-GB"/>
              </w:rPr>
            </w:pPr>
            <w:proofErr w:type="spellStart"/>
            <w:r w:rsidRPr="264E0A50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lang w:val="de-DE" w:eastAsia="en-GB"/>
              </w:rPr>
              <w:t>Oligo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6A53EE" w14:textId="77777777" w:rsidR="00880398" w:rsidRPr="00880398" w:rsidRDefault="622E0BA7" w:rsidP="3D2CAAD1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proofErr w:type="spellStart"/>
            <w:r w:rsidRPr="3D2CAAD1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20"/>
                <w:szCs w:val="20"/>
                <w:lang w:val="de-DE" w:eastAsia="en-GB"/>
              </w:rPr>
              <w:t>length</w:t>
            </w:r>
            <w:proofErr w:type="spellEnd"/>
            <w:r w:rsidRPr="3D2CAAD1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20"/>
                <w:szCs w:val="20"/>
                <w:lang w:val="de-DE" w:eastAsia="en-GB"/>
              </w:rPr>
              <w:t xml:space="preserve"> [bp]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228276" w14:textId="77777777" w:rsidR="00880398" w:rsidRPr="00880398" w:rsidRDefault="622E0BA7" w:rsidP="3D2CAAD1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3D2CAAD1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c[µM]</w:t>
            </w:r>
          </w:p>
        </w:tc>
      </w:tr>
      <w:tr w:rsidR="00BC448E" w:rsidRPr="00880398" w14:paraId="07A36EDA" w14:textId="77777777" w:rsidTr="3D2CAA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DAA2" w14:textId="78D2ACD3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rs2855804_T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401B" w14:textId="34D9C140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B050"/>
                <w:lang w:eastAsia="en-GB"/>
              </w:rPr>
              <w:t>A</w:t>
            </w: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GGGGTCTGGAGGGGAGTGGGATGGAGGG</w:t>
            </w:r>
            <w:r w:rsidR="000D6E47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420B" w14:textId="77777777" w:rsidR="00880398" w:rsidRPr="00880398" w:rsidRDefault="00880398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391F5" w14:textId="77777777" w:rsidR="00880398" w:rsidRPr="00880398" w:rsidRDefault="00880398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5,00</w:t>
            </w:r>
          </w:p>
        </w:tc>
      </w:tr>
      <w:tr w:rsidR="00BC448E" w:rsidRPr="00880398" w14:paraId="0D564BE1" w14:textId="77777777" w:rsidTr="3D2CAA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E0405" w14:textId="77777777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rs2855804_C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2616" w14:textId="22410E99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FF0000"/>
                <w:lang w:eastAsia="en-GB"/>
              </w:rPr>
              <w:t>G</w:t>
            </w: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GGGGTCTGGAGGGGAGTGGGATGGAGGG</w:t>
            </w:r>
            <w:r w:rsidR="0080064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CD9E" w14:textId="77777777" w:rsidR="00880398" w:rsidRPr="00880398" w:rsidRDefault="00880398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0601" w14:textId="77777777" w:rsidR="00880398" w:rsidRPr="00880398" w:rsidRDefault="00880398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5,00</w:t>
            </w:r>
          </w:p>
        </w:tc>
      </w:tr>
      <w:tr w:rsidR="00BC448E" w:rsidRPr="00880398" w14:paraId="51B3431C" w14:textId="77777777" w:rsidTr="3D2CAA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3291" w14:textId="77777777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rs2277844_G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AC62" w14:textId="77777777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GGGGTTCA</w:t>
            </w:r>
            <w:r w:rsidRPr="00880398">
              <w:rPr>
                <w:rFonts w:ascii="Aptos Narrow" w:eastAsia="Times New Roman" w:hAnsi="Aptos Narrow" w:cs="Times New Roman"/>
                <w:color w:val="00B050"/>
                <w:lang w:eastAsia="en-GB"/>
              </w:rPr>
              <w:t>G</w:t>
            </w: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GGGAGAAACTCAGGGTCGAAGCTGGGGTCCCTGGGG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FEEC" w14:textId="77777777" w:rsidR="00880398" w:rsidRPr="00880398" w:rsidRDefault="00880398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7CFA" w14:textId="77777777" w:rsidR="00880398" w:rsidRPr="00880398" w:rsidRDefault="00880398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5,00</w:t>
            </w:r>
          </w:p>
        </w:tc>
      </w:tr>
      <w:tr w:rsidR="00BC448E" w:rsidRPr="00880398" w14:paraId="0637027E" w14:textId="77777777" w:rsidTr="3D2CAA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B9EB" w14:textId="77777777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rs2277844_A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33175" w14:textId="77777777" w:rsidR="00880398" w:rsidRPr="00880398" w:rsidRDefault="00880398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GGGGTTCA</w:t>
            </w:r>
            <w:r w:rsidRPr="00880398">
              <w:rPr>
                <w:rFonts w:ascii="Aptos Narrow" w:eastAsia="Times New Roman" w:hAnsi="Aptos Narrow" w:cs="Times New Roman"/>
                <w:color w:val="FF0000"/>
                <w:lang w:eastAsia="en-GB"/>
              </w:rPr>
              <w:t>A</w:t>
            </w: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GGGAGAAACTCAGGGTCGAAGCTGGGGTCCCTGGGG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D1B1C" w14:textId="77777777" w:rsidR="00880398" w:rsidRPr="00880398" w:rsidRDefault="00880398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5F78F" w14:textId="77777777" w:rsidR="00880398" w:rsidRPr="00880398" w:rsidRDefault="00880398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5,00</w:t>
            </w:r>
          </w:p>
        </w:tc>
      </w:tr>
      <w:tr w:rsidR="003751ED" w:rsidRPr="00880398" w14:paraId="203DD7EB" w14:textId="77777777" w:rsidTr="3D2CAAD1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72800" w14:textId="72C5ACB0" w:rsidR="00704164" w:rsidRPr="00880398" w:rsidRDefault="00BD430D" w:rsidP="00880398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MYC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11C97" w14:textId="77777777" w:rsidR="00EA2499" w:rsidRDefault="00BD430D" w:rsidP="00BD430D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2D1787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GGCCGACTCAGAGGAGGGGTGGAAGGGGTGGGAGGGGTGGGAGG</w:t>
            </w:r>
          </w:p>
          <w:p w14:paraId="15065A20" w14:textId="0A1FB690" w:rsidR="00704164" w:rsidRPr="00880398" w:rsidRDefault="00BD430D" w:rsidP="00BD430D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2D1787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GGTATTCGCGGGGAGGGCCCAAGGG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C3419" w14:textId="788B80B9" w:rsidR="00704164" w:rsidRPr="00880398" w:rsidRDefault="00BD430D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69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77EF1" w14:textId="6B824C6E" w:rsidR="00704164" w:rsidRPr="00880398" w:rsidRDefault="00BD430D" w:rsidP="00880398">
            <w:pPr>
              <w:spacing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5,00</w:t>
            </w:r>
          </w:p>
        </w:tc>
      </w:tr>
    </w:tbl>
    <w:p w14:paraId="75A8A22E" w14:textId="77777777" w:rsidR="00B967BA" w:rsidRDefault="00B967BA" w:rsidP="00B967BA">
      <w:pPr>
        <w:pStyle w:val="Listenabsatz"/>
        <w:ind w:left="709"/>
        <w:rPr>
          <w:b/>
          <w:bCs/>
          <w:lang w:val="en-US"/>
        </w:rPr>
      </w:pPr>
    </w:p>
    <w:p w14:paraId="514788E1" w14:textId="34581B8A" w:rsidR="004D46BF" w:rsidRDefault="004D46BF" w:rsidP="00894961">
      <w:pPr>
        <w:pStyle w:val="Listenabsatz"/>
        <w:numPr>
          <w:ilvl w:val="1"/>
          <w:numId w:val="8"/>
        </w:numPr>
        <w:ind w:left="709"/>
        <w:rPr>
          <w:b/>
          <w:bCs/>
          <w:lang w:val="en-US"/>
        </w:rPr>
      </w:pPr>
      <w:r>
        <w:rPr>
          <w:b/>
          <w:bCs/>
          <w:lang w:val="en-US"/>
        </w:rPr>
        <w:t>Luci</w:t>
      </w:r>
      <w:r w:rsidR="001C0B9E">
        <w:rPr>
          <w:b/>
          <w:bCs/>
          <w:lang w:val="en-US"/>
        </w:rPr>
        <w:t>ferase reporter assay</w:t>
      </w:r>
    </w:p>
    <w:p w14:paraId="0F11D851" w14:textId="6EA10819" w:rsidR="002C1AF0" w:rsidRDefault="002C1AF0" w:rsidP="00894961">
      <w:pPr>
        <w:pStyle w:val="Listenabsatz"/>
        <w:numPr>
          <w:ilvl w:val="2"/>
          <w:numId w:val="8"/>
        </w:numPr>
        <w:rPr>
          <w:b/>
          <w:bCs/>
          <w:lang w:val="en-US"/>
        </w:rPr>
      </w:pPr>
      <w:r>
        <w:rPr>
          <w:b/>
          <w:bCs/>
          <w:lang w:val="en-US"/>
        </w:rPr>
        <w:t>Oligos</w:t>
      </w:r>
    </w:p>
    <w:p w14:paraId="32FD5283" w14:textId="77777777" w:rsidR="00E91081" w:rsidRDefault="00E91081" w:rsidP="00E91081">
      <w:pPr>
        <w:pStyle w:val="KeinLeerraum"/>
        <w:rPr>
          <w:lang w:val="en-US"/>
        </w:rPr>
      </w:pPr>
    </w:p>
    <w:p w14:paraId="19D9F5DD" w14:textId="2D861D8A" w:rsidR="00E91081" w:rsidRPr="00E91081" w:rsidRDefault="00E91081" w:rsidP="00E91081">
      <w:pPr>
        <w:pStyle w:val="KeinLeerraum"/>
        <w:rPr>
          <w:lang w:val="en-US"/>
        </w:rPr>
      </w:pPr>
      <w:proofErr w:type="spellStart"/>
      <w:r w:rsidRPr="3D2CAAD1">
        <w:rPr>
          <w:lang w:val="en-US"/>
        </w:rPr>
        <w:t>NsiI</w:t>
      </w:r>
      <w:proofErr w:type="spellEnd"/>
      <w:r w:rsidRPr="3D2CAAD1">
        <w:rPr>
          <w:lang w:val="en-US"/>
        </w:rPr>
        <w:t xml:space="preserve"> and </w:t>
      </w:r>
      <w:proofErr w:type="spellStart"/>
      <w:r w:rsidRPr="3D2CAAD1">
        <w:rPr>
          <w:lang w:val="en-US"/>
        </w:rPr>
        <w:t>HindIII</w:t>
      </w:r>
      <w:proofErr w:type="spellEnd"/>
      <w:r w:rsidRPr="3D2CAAD1">
        <w:rPr>
          <w:lang w:val="en-US"/>
        </w:rPr>
        <w:t xml:space="preserve"> restriction</w:t>
      </w:r>
      <w:r w:rsidR="007A01D6">
        <w:rPr>
          <w:lang w:val="en-US"/>
        </w:rPr>
        <w:t xml:space="preserve"> enzyme</w:t>
      </w:r>
      <w:r w:rsidRPr="3D2CAAD1">
        <w:rPr>
          <w:lang w:val="en-US"/>
        </w:rPr>
        <w:t xml:space="preserve"> </w:t>
      </w:r>
      <w:r w:rsidR="007A01D6">
        <w:rPr>
          <w:lang w:val="en-US"/>
        </w:rPr>
        <w:t>recognition</w:t>
      </w:r>
      <w:r w:rsidRPr="3D2CAAD1">
        <w:rPr>
          <w:lang w:val="en-US"/>
        </w:rPr>
        <w:t xml:space="preserve"> sites are given in blue. The SNV positions are indicated in red. </w:t>
      </w:r>
    </w:p>
    <w:p w14:paraId="47307DC3" w14:textId="77777777" w:rsidR="00E91081" w:rsidRPr="00E91081" w:rsidRDefault="00E91081" w:rsidP="00E91081">
      <w:pPr>
        <w:rPr>
          <w:b/>
          <w:bCs/>
          <w:lang w:val="en-US"/>
        </w:rPr>
      </w:pPr>
    </w:p>
    <w:tbl>
      <w:tblPr>
        <w:tblW w:w="9132" w:type="dxa"/>
        <w:tblLook w:val="04A0" w:firstRow="1" w:lastRow="0" w:firstColumn="1" w:lastColumn="0" w:noHBand="0" w:noVBand="1"/>
      </w:tblPr>
      <w:tblGrid>
        <w:gridCol w:w="2154"/>
        <w:gridCol w:w="6978"/>
      </w:tblGrid>
      <w:tr w:rsidR="006C6CCE" w:rsidRPr="00880398" w14:paraId="68859C78" w14:textId="77777777" w:rsidTr="3D2CAAD1">
        <w:trPr>
          <w:trHeight w:val="3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4ECB3" w14:textId="77777777" w:rsidR="008329C4" w:rsidRPr="00880398" w:rsidRDefault="008329C4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88039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SNP ID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898231" w14:textId="4687ABCD" w:rsidR="008329C4" w:rsidRPr="00880398" w:rsidRDefault="008329C4">
            <w:pPr>
              <w:spacing w:line="240" w:lineRule="auto"/>
              <w:rPr>
                <w:rFonts w:ascii="Aptos Narrow" w:eastAsia="Times New Roman" w:hAnsi="Aptos Narrow" w:cs="Times New Roman"/>
                <w:b/>
                <w:color w:val="000000"/>
                <w:lang w:val="de-DE" w:eastAsia="en-GB"/>
              </w:rPr>
            </w:pPr>
            <w:proofErr w:type="spellStart"/>
            <w:r w:rsidRPr="6E4EC0CD">
              <w:rPr>
                <w:rFonts w:ascii="Aptos Narrow" w:eastAsia="Times New Roman" w:hAnsi="Aptos Narrow" w:cs="Times New Roman"/>
                <w:b/>
                <w:color w:val="000000" w:themeColor="text1"/>
                <w:lang w:val="de-DE" w:eastAsia="en-GB"/>
              </w:rPr>
              <w:t>Oligo</w:t>
            </w:r>
            <w:proofErr w:type="spellEnd"/>
          </w:p>
        </w:tc>
      </w:tr>
      <w:tr w:rsidR="006C6CCE" w:rsidRPr="00880398" w14:paraId="6EF60B40" w14:textId="77777777" w:rsidTr="3D2CAAD1">
        <w:trPr>
          <w:trHeight w:val="300"/>
        </w:trPr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51C3" w14:textId="40EEEB52" w:rsidR="00B9407F" w:rsidRPr="00880398" w:rsidRDefault="00B9407F" w:rsidP="00B9407F">
            <w:pPr>
              <w:spacing w:line="240" w:lineRule="auto"/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</w:pPr>
            <w:r w:rsidRPr="00880398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rs2855804_T</w:t>
            </w:r>
            <w:r w:rsidRPr="000606E6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_top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58BF8" w14:textId="0FB6CA95" w:rsidR="00B9407F" w:rsidRPr="00880398" w:rsidRDefault="00B9407F" w:rsidP="00B9407F">
            <w:pPr>
              <w:spacing w:line="240" w:lineRule="auto"/>
              <w:rPr>
                <w:rFonts w:eastAsia="Times New Roman" w:cstheme="majorBidi"/>
                <w:color w:val="000000"/>
                <w:sz w:val="20"/>
                <w:szCs w:val="20"/>
                <w:lang w:val="de-DE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tcag</w:t>
            </w:r>
            <w:r>
              <w:rPr>
                <w:color w:val="0070C0"/>
                <w:u w:val="single"/>
              </w:rPr>
              <w:t>ATGCAT</w:t>
            </w:r>
            <w:r>
              <w:rPr>
                <w:rFonts w:ascii="Aptos Narrow" w:hAnsi="Aptos Narrow" w:cs="Calibri"/>
                <w:color w:val="000000"/>
              </w:rPr>
              <w:t>CCCTCCATCCCACTCCCCTCCAGACCCC</w:t>
            </w:r>
            <w:r w:rsidRPr="00D65F6A">
              <w:rPr>
                <w:rFonts w:ascii="Aptos Narrow" w:hAnsi="Aptos Narrow" w:cs="Calibri"/>
                <w:b/>
                <w:bCs/>
                <w:color w:val="FF0000"/>
              </w:rPr>
              <w:t>C</w:t>
            </w:r>
            <w:r>
              <w:rPr>
                <w:color w:val="0070C0"/>
                <w:u w:val="single"/>
              </w:rPr>
              <w:t>AAGCTT</w:t>
            </w:r>
            <w:r>
              <w:t>tact</w:t>
            </w:r>
            <w:proofErr w:type="spellEnd"/>
          </w:p>
        </w:tc>
      </w:tr>
      <w:tr w:rsidR="006C6CCE" w:rsidRPr="00880398" w14:paraId="5C6DE140" w14:textId="77777777" w:rsidTr="3D2CAAD1">
        <w:trPr>
          <w:trHeight w:val="300"/>
        </w:trPr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F61F4" w14:textId="153ABB55" w:rsidR="00B9407F" w:rsidRPr="000606E6" w:rsidRDefault="00B9407F" w:rsidP="00B9407F">
            <w:pPr>
              <w:spacing w:line="240" w:lineRule="auto"/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</w:pPr>
            <w:r w:rsidRPr="00880398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rs2855804_T</w:t>
            </w:r>
            <w:r w:rsidRPr="000606E6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_bottom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DCA65" w14:textId="72866399" w:rsidR="00B9407F" w:rsidRPr="000606E6" w:rsidRDefault="00B9407F" w:rsidP="00B9407F">
            <w:pPr>
              <w:spacing w:line="240" w:lineRule="auto"/>
              <w:rPr>
                <w:rFonts w:eastAsia="Times New Roman" w:cstheme="majorBidi"/>
                <w:color w:val="FF0000"/>
                <w:sz w:val="20"/>
                <w:szCs w:val="20"/>
                <w:lang w:val="de-DE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agta</w:t>
            </w:r>
            <w:r>
              <w:rPr>
                <w:rFonts w:ascii="Aptos Narrow" w:hAnsi="Aptos Narrow" w:cs="Calibri"/>
                <w:color w:val="0070C0"/>
                <w:u w:val="single"/>
              </w:rPr>
              <w:t>AAGCTTGG</w:t>
            </w:r>
            <w:r>
              <w:rPr>
                <w:rFonts w:ascii="Aptos Narrow" w:hAnsi="Aptos Narrow" w:cs="Calibri"/>
                <w:color w:val="000000"/>
              </w:rPr>
              <w:t>GGGTCTGGAGGGGAGTGGGATGGAGGG</w:t>
            </w:r>
            <w:r>
              <w:rPr>
                <w:rFonts w:ascii="Aptos Narrow" w:hAnsi="Aptos Narrow" w:cs="Calibri"/>
                <w:color w:val="0070C0"/>
                <w:u w:val="single"/>
              </w:rPr>
              <w:t>ATGCAT</w:t>
            </w:r>
            <w:r>
              <w:rPr>
                <w:rFonts w:ascii="Aptos Narrow" w:hAnsi="Aptos Narrow" w:cs="Calibri"/>
                <w:color w:val="000000"/>
              </w:rPr>
              <w:t>ctga</w:t>
            </w:r>
            <w:proofErr w:type="spellEnd"/>
          </w:p>
        </w:tc>
      </w:tr>
      <w:tr w:rsidR="006C6CCE" w:rsidRPr="00880398" w14:paraId="771FAB47" w14:textId="77777777" w:rsidTr="3D2CAAD1">
        <w:trPr>
          <w:trHeight w:val="300"/>
        </w:trPr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FFC97" w14:textId="1C045F9B" w:rsidR="00B9407F" w:rsidRPr="000606E6" w:rsidRDefault="00B9407F" w:rsidP="00B9407F">
            <w:pPr>
              <w:spacing w:line="240" w:lineRule="auto"/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</w:pPr>
            <w:r w:rsidRPr="00880398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rs2855804_C</w:t>
            </w:r>
            <w:r w:rsidRPr="000606E6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_top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1A08" w14:textId="28A7DF5B" w:rsidR="00B9407F" w:rsidRPr="000606E6" w:rsidRDefault="00B9407F" w:rsidP="00B9407F">
            <w:pPr>
              <w:spacing w:line="240" w:lineRule="auto"/>
              <w:rPr>
                <w:rFonts w:cstheme="majorBidi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tcag</w:t>
            </w:r>
            <w:r>
              <w:rPr>
                <w:color w:val="0070C0"/>
                <w:u w:val="single"/>
              </w:rPr>
              <w:t>ATGCAT</w:t>
            </w:r>
            <w:r>
              <w:rPr>
                <w:rFonts w:ascii="Aptos Narrow" w:hAnsi="Aptos Narrow" w:cs="Calibri"/>
                <w:color w:val="000000"/>
              </w:rPr>
              <w:t>CCCTCCATCCCACTCCCCTCCAGACCCC</w:t>
            </w:r>
            <w:r w:rsidRPr="00D65F6A">
              <w:rPr>
                <w:rFonts w:ascii="Aptos Narrow" w:hAnsi="Aptos Narrow" w:cs="Calibri"/>
                <w:b/>
                <w:bCs/>
                <w:color w:val="FF0000"/>
              </w:rPr>
              <w:t>T</w:t>
            </w:r>
            <w:r>
              <w:rPr>
                <w:color w:val="0070C0"/>
                <w:u w:val="single"/>
              </w:rPr>
              <w:t>AAGCTT</w:t>
            </w:r>
            <w:r>
              <w:t>tact</w:t>
            </w:r>
            <w:proofErr w:type="spellEnd"/>
          </w:p>
        </w:tc>
      </w:tr>
      <w:tr w:rsidR="00DD3CDE" w:rsidRPr="00880398" w14:paraId="0B2F6F00" w14:textId="77777777" w:rsidTr="3D2CAAD1">
        <w:trPr>
          <w:trHeight w:val="3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04A8D" w14:textId="26778A33" w:rsidR="00B9407F" w:rsidRPr="008A0DD9" w:rsidRDefault="00B9407F" w:rsidP="00B9407F">
            <w:pPr>
              <w:spacing w:line="240" w:lineRule="auto"/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</w:pPr>
            <w:r w:rsidRPr="008A0DD9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rs2855804_C_bottom</w:t>
            </w:r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8EF92" w14:textId="4B305E08" w:rsidR="00B9407F" w:rsidRPr="000606E6" w:rsidRDefault="00B9407F" w:rsidP="00B9407F">
            <w:pPr>
              <w:spacing w:line="240" w:lineRule="auto"/>
              <w:rPr>
                <w:rFonts w:cstheme="majorBidi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agta</w:t>
            </w:r>
            <w:r>
              <w:rPr>
                <w:rFonts w:ascii="Aptos Narrow" w:hAnsi="Aptos Narrow" w:cs="Calibri"/>
                <w:color w:val="0070C0"/>
                <w:u w:val="single"/>
              </w:rPr>
              <w:t>AAGCTT</w:t>
            </w:r>
            <w:r>
              <w:rPr>
                <w:rFonts w:ascii="Aptos Narrow" w:hAnsi="Aptos Narrow" w:cs="Calibri"/>
                <w:color w:val="000000"/>
              </w:rPr>
              <w:t>AGGGGTCTGGAGGGGAGTGGGATGGAGGG</w:t>
            </w:r>
            <w:r>
              <w:rPr>
                <w:rFonts w:ascii="Aptos Narrow" w:hAnsi="Aptos Narrow" w:cs="Calibri"/>
                <w:color w:val="0070C0"/>
                <w:u w:val="single"/>
              </w:rPr>
              <w:t>ATGCAT</w:t>
            </w:r>
            <w:r>
              <w:rPr>
                <w:rFonts w:ascii="Aptos Narrow" w:hAnsi="Aptos Narrow" w:cs="Calibri"/>
                <w:color w:val="000000"/>
              </w:rPr>
              <w:t>ctga</w:t>
            </w:r>
            <w:proofErr w:type="spellEnd"/>
          </w:p>
        </w:tc>
      </w:tr>
      <w:tr w:rsidR="00DD3CDE" w:rsidRPr="00880398" w14:paraId="149EC332" w14:textId="77777777" w:rsidTr="3D2CAAD1">
        <w:trPr>
          <w:trHeight w:val="3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20DE8" w14:textId="76D3B290" w:rsidR="008A0DD9" w:rsidRPr="008A0DD9" w:rsidRDefault="008A0DD9" w:rsidP="008A0DD9">
            <w:pPr>
              <w:spacing w:line="240" w:lineRule="auto"/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</w:pPr>
            <w:r w:rsidRPr="008A0DD9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rs</w:t>
            </w:r>
            <w:r w:rsidRPr="008A0DD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2277844</w:t>
            </w:r>
            <w:r w:rsidRPr="008A0DD9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_G_top</w:t>
            </w:r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FE540" w14:textId="77777777" w:rsidR="009D63F6" w:rsidRDefault="008A0DD9" w:rsidP="3D2CAAD1">
            <w:pPr>
              <w:spacing w:line="240" w:lineRule="auto"/>
              <w:rPr>
                <w:rFonts w:ascii="Aptos Narrow" w:hAnsi="Aptos Narrow" w:cs="Calibri"/>
                <w:color w:val="000000"/>
                <w:lang w:val="de-DE"/>
              </w:rPr>
            </w:pPr>
            <w:proofErr w:type="spellStart"/>
            <w:r w:rsidRPr="3D2CAAD1">
              <w:rPr>
                <w:rFonts w:ascii="Calibri" w:hAnsi="Calibri" w:cs="Calibri"/>
                <w:color w:val="000000" w:themeColor="text1"/>
                <w:lang w:val="de-DE"/>
              </w:rPr>
              <w:t>tcag</w:t>
            </w:r>
            <w:r w:rsidRPr="3D2CAAD1">
              <w:rPr>
                <w:rFonts w:ascii="Arial" w:hAnsi="Arial"/>
                <w:color w:val="0070C0"/>
                <w:sz w:val="20"/>
                <w:szCs w:val="20"/>
                <w:lang w:val="de-DE"/>
              </w:rPr>
              <w:t>ATGCAT</w:t>
            </w:r>
            <w:r w:rsidRPr="3D2CAAD1">
              <w:rPr>
                <w:rFonts w:ascii="Aptos Narrow" w:hAnsi="Aptos Narrow" w:cs="Calibri"/>
                <w:color w:val="000000" w:themeColor="text1"/>
                <w:lang w:val="de-DE"/>
              </w:rPr>
              <w:t>CCCCAGGGACCCCAGCTTCGACCCTGAGTTTCTCCC</w:t>
            </w:r>
            <w:r w:rsidRPr="3D2CAAD1">
              <w:rPr>
                <w:rFonts w:ascii="Aptos Narrow" w:hAnsi="Aptos Narrow" w:cs="Calibri"/>
                <w:b/>
                <w:bCs/>
                <w:color w:val="EE0000"/>
                <w:lang w:val="de-DE"/>
              </w:rPr>
              <w:t>C</w:t>
            </w:r>
            <w:r w:rsidRPr="3D2CAAD1">
              <w:rPr>
                <w:rFonts w:ascii="Aptos Narrow" w:hAnsi="Aptos Narrow" w:cs="Calibri"/>
                <w:color w:val="000000" w:themeColor="text1"/>
                <w:lang w:val="de-DE"/>
              </w:rPr>
              <w:t>T</w:t>
            </w:r>
            <w:proofErr w:type="spellEnd"/>
          </w:p>
          <w:p w14:paraId="6C6C5FA9" w14:textId="4DE4E848" w:rsidR="008A0DD9" w:rsidRPr="264E0A50" w:rsidRDefault="008A0DD9" w:rsidP="008A0DD9">
            <w:pPr>
              <w:spacing w:line="240" w:lineRule="auto"/>
              <w:rPr>
                <w:rFonts w:cstheme="majorBidi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GAACCCC</w:t>
            </w:r>
            <w:r w:rsidRPr="00D65F6A">
              <w:rPr>
                <w:rFonts w:ascii="Arial" w:hAnsi="Arial"/>
                <w:color w:val="0070C0"/>
                <w:sz w:val="20"/>
                <w:szCs w:val="20"/>
              </w:rPr>
              <w:t>AAGCTT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tact</w:t>
            </w:r>
            <w:proofErr w:type="spellEnd"/>
          </w:p>
        </w:tc>
      </w:tr>
      <w:tr w:rsidR="00DD3CDE" w:rsidRPr="00880398" w14:paraId="7142ABA8" w14:textId="77777777" w:rsidTr="3D2CAAD1">
        <w:trPr>
          <w:trHeight w:val="3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DF03B" w14:textId="527D85CF" w:rsidR="008A0DD9" w:rsidRPr="008A0DD9" w:rsidRDefault="008A0DD9" w:rsidP="3D2CAAD1">
            <w:pPr>
              <w:spacing w:line="240" w:lineRule="auto"/>
              <w:rPr>
                <w:rFonts w:eastAsia="Times New Roman" w:cstheme="majorBidi"/>
                <w:color w:val="000000"/>
                <w:sz w:val="20"/>
                <w:szCs w:val="20"/>
                <w:lang w:val="de-DE" w:eastAsia="en-GB"/>
              </w:rPr>
            </w:pPr>
            <w:r w:rsidRPr="3D2CAAD1">
              <w:rPr>
                <w:rFonts w:eastAsia="Times New Roman" w:cstheme="majorBidi"/>
                <w:color w:val="000000" w:themeColor="text1"/>
                <w:sz w:val="20"/>
                <w:szCs w:val="20"/>
                <w:lang w:val="de-DE" w:eastAsia="en-GB"/>
              </w:rPr>
              <w:t>rs</w:t>
            </w:r>
            <w:r w:rsidRPr="3D2CAAD1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val="de-DE" w:eastAsia="en-GB"/>
              </w:rPr>
              <w:t>2277844</w:t>
            </w:r>
            <w:r w:rsidRPr="3D2CAAD1">
              <w:rPr>
                <w:rFonts w:eastAsia="Times New Roman" w:cstheme="majorBidi"/>
                <w:color w:val="000000" w:themeColor="text1"/>
                <w:sz w:val="20"/>
                <w:szCs w:val="20"/>
                <w:lang w:val="de-DE" w:eastAsia="en-GB"/>
              </w:rPr>
              <w:t xml:space="preserve">_G_ </w:t>
            </w:r>
            <w:proofErr w:type="spellStart"/>
            <w:r w:rsidRPr="3D2CAAD1">
              <w:rPr>
                <w:rFonts w:eastAsia="Times New Roman" w:cstheme="majorBidi"/>
                <w:color w:val="000000" w:themeColor="text1"/>
                <w:sz w:val="20"/>
                <w:szCs w:val="20"/>
                <w:lang w:val="de-DE" w:eastAsia="en-GB"/>
              </w:rPr>
              <w:t>bottom</w:t>
            </w:r>
            <w:proofErr w:type="spellEnd"/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995CF" w14:textId="77777777" w:rsidR="009D63F6" w:rsidRDefault="008A0DD9" w:rsidP="3D2CAAD1">
            <w:pPr>
              <w:spacing w:line="240" w:lineRule="auto"/>
              <w:rPr>
                <w:rFonts w:ascii="Arial" w:hAnsi="Arial"/>
                <w:color w:val="000000"/>
                <w:sz w:val="20"/>
                <w:szCs w:val="20"/>
                <w:lang w:val="de-DE"/>
              </w:rPr>
            </w:pPr>
            <w:proofErr w:type="spellStart"/>
            <w:r w:rsidRPr="3D2CAAD1">
              <w:rPr>
                <w:rFonts w:ascii="Calibri" w:hAnsi="Calibri" w:cs="Calibri"/>
                <w:color w:val="000000" w:themeColor="text1"/>
                <w:lang w:val="de-DE"/>
              </w:rPr>
              <w:t>agta</w:t>
            </w:r>
            <w:r w:rsidRPr="3D2CAAD1">
              <w:rPr>
                <w:rFonts w:ascii="Aptos Narrow" w:hAnsi="Aptos Narrow" w:cs="Calibri"/>
                <w:color w:val="0070C0"/>
                <w:lang w:val="de-DE"/>
              </w:rPr>
              <w:t>AAGCTT</w:t>
            </w:r>
            <w:r w:rsidRPr="3D2CAAD1">
              <w:rPr>
                <w:rFonts w:ascii="Arial" w:hAnsi="Arial"/>
                <w:color w:val="000000" w:themeColor="text1"/>
                <w:sz w:val="20"/>
                <w:szCs w:val="20"/>
                <w:lang w:val="de-DE"/>
              </w:rPr>
              <w:t>GGGGTTCAGGGGAGAAACTCAGGGTCGAAGCTGGG</w:t>
            </w:r>
            <w:proofErr w:type="spellEnd"/>
          </w:p>
          <w:p w14:paraId="1EE5CEFE" w14:textId="538F1BC7" w:rsidR="008A0DD9" w:rsidRPr="264E0A50" w:rsidRDefault="008A0DD9" w:rsidP="008A0DD9">
            <w:pPr>
              <w:spacing w:line="240" w:lineRule="auto"/>
              <w:rPr>
                <w:rFonts w:cstheme="majorBidi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/>
                <w:color w:val="000000"/>
                <w:sz w:val="20"/>
                <w:szCs w:val="20"/>
              </w:rPr>
              <w:t>GTCCCTGGGG</w:t>
            </w:r>
            <w:r w:rsidRPr="00D65F6A">
              <w:rPr>
                <w:rFonts w:ascii="Aptos Narrow" w:hAnsi="Aptos Narrow" w:cs="Calibri"/>
                <w:color w:val="0070C0"/>
              </w:rPr>
              <w:t>ATGCAT</w:t>
            </w:r>
            <w:r>
              <w:rPr>
                <w:rFonts w:ascii="Aptos Narrow" w:hAnsi="Aptos Narrow" w:cs="Calibri"/>
                <w:color w:val="000000"/>
              </w:rPr>
              <w:t>ctga</w:t>
            </w:r>
            <w:proofErr w:type="spellEnd"/>
          </w:p>
        </w:tc>
      </w:tr>
      <w:tr w:rsidR="00DD3CDE" w:rsidRPr="00880398" w14:paraId="403C7C39" w14:textId="77777777" w:rsidTr="3D2CAAD1">
        <w:trPr>
          <w:trHeight w:val="3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755AE" w14:textId="419F7451" w:rsidR="008A0DD9" w:rsidRPr="008A0DD9" w:rsidRDefault="008A0DD9" w:rsidP="008A0DD9">
            <w:pPr>
              <w:spacing w:line="240" w:lineRule="auto"/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</w:pPr>
            <w:r w:rsidRPr="008A0DD9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rs</w:t>
            </w:r>
            <w:r w:rsidRPr="008A0DD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2277844</w:t>
            </w:r>
            <w:r w:rsidRPr="008A0DD9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_A_ top</w:t>
            </w:r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1DA5E" w14:textId="77777777" w:rsidR="009D63F6" w:rsidRDefault="008A0DD9" w:rsidP="3D2CAAD1">
            <w:pPr>
              <w:spacing w:line="240" w:lineRule="auto"/>
              <w:rPr>
                <w:rFonts w:ascii="Aptos Narrow" w:hAnsi="Aptos Narrow" w:cs="Calibri"/>
                <w:color w:val="000000"/>
                <w:lang w:val="de-DE"/>
              </w:rPr>
            </w:pPr>
            <w:proofErr w:type="spellStart"/>
            <w:r w:rsidRPr="3D2CAAD1">
              <w:rPr>
                <w:rFonts w:ascii="Calibri" w:hAnsi="Calibri" w:cs="Calibri"/>
                <w:color w:val="000000" w:themeColor="text1"/>
                <w:lang w:val="de-DE"/>
              </w:rPr>
              <w:t>tcag</w:t>
            </w:r>
            <w:r w:rsidRPr="3D2CAAD1">
              <w:rPr>
                <w:rFonts w:ascii="Arial" w:hAnsi="Arial"/>
                <w:color w:val="0070C0"/>
                <w:sz w:val="20"/>
                <w:szCs w:val="20"/>
                <w:lang w:val="de-DE"/>
              </w:rPr>
              <w:t>ATGCAT</w:t>
            </w:r>
            <w:r w:rsidRPr="3D2CAAD1">
              <w:rPr>
                <w:rFonts w:ascii="Aptos Narrow" w:hAnsi="Aptos Narrow" w:cs="Calibri"/>
                <w:color w:val="000000" w:themeColor="text1"/>
                <w:lang w:val="de-DE"/>
              </w:rPr>
              <w:t>CCCCAGGGACCCCAGCTTCGACCCTGAGTTTCTCCC</w:t>
            </w:r>
            <w:r w:rsidRPr="3D2CAAD1">
              <w:rPr>
                <w:rFonts w:ascii="Aptos Narrow" w:hAnsi="Aptos Narrow" w:cs="Calibri"/>
                <w:b/>
                <w:bCs/>
                <w:color w:val="EE0000"/>
                <w:lang w:val="de-DE"/>
              </w:rPr>
              <w:t>T</w:t>
            </w:r>
            <w:r w:rsidRPr="3D2CAAD1">
              <w:rPr>
                <w:rFonts w:ascii="Aptos Narrow" w:hAnsi="Aptos Narrow" w:cs="Calibri"/>
                <w:color w:val="000000" w:themeColor="text1"/>
                <w:lang w:val="de-DE"/>
              </w:rPr>
              <w:t>TG</w:t>
            </w:r>
            <w:proofErr w:type="spellEnd"/>
          </w:p>
          <w:p w14:paraId="2FBEA7EA" w14:textId="57861AE0" w:rsidR="008A0DD9" w:rsidRPr="264E0A50" w:rsidRDefault="008A0DD9" w:rsidP="008A0DD9">
            <w:pPr>
              <w:spacing w:line="240" w:lineRule="auto"/>
              <w:rPr>
                <w:rFonts w:cstheme="majorBidi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AACCCC</w:t>
            </w:r>
            <w:r w:rsidRPr="00D65F6A">
              <w:rPr>
                <w:rFonts w:ascii="Arial" w:hAnsi="Arial"/>
                <w:color w:val="0070C0"/>
                <w:sz w:val="20"/>
                <w:szCs w:val="20"/>
              </w:rPr>
              <w:t>AAGCTT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tact</w:t>
            </w:r>
            <w:proofErr w:type="spellEnd"/>
          </w:p>
        </w:tc>
      </w:tr>
      <w:tr w:rsidR="00DD3CDE" w:rsidRPr="00880398" w14:paraId="1AE349CD" w14:textId="77777777" w:rsidTr="3D2CAAD1">
        <w:trPr>
          <w:trHeight w:val="3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CC19F" w14:textId="6EDDBE13" w:rsidR="008A0DD9" w:rsidRPr="008A0DD9" w:rsidRDefault="008A0DD9" w:rsidP="3D2CAAD1">
            <w:pPr>
              <w:spacing w:line="240" w:lineRule="auto"/>
              <w:rPr>
                <w:rFonts w:eastAsia="Times New Roman" w:cstheme="majorBidi"/>
                <w:color w:val="000000"/>
                <w:sz w:val="20"/>
                <w:szCs w:val="20"/>
                <w:lang w:val="de-DE" w:eastAsia="en-GB"/>
              </w:rPr>
            </w:pPr>
            <w:r w:rsidRPr="3D2CAAD1">
              <w:rPr>
                <w:rFonts w:eastAsia="Times New Roman" w:cstheme="majorBidi"/>
                <w:color w:val="000000" w:themeColor="text1"/>
                <w:sz w:val="20"/>
                <w:szCs w:val="20"/>
                <w:lang w:val="de-DE" w:eastAsia="en-GB"/>
              </w:rPr>
              <w:t>rs</w:t>
            </w:r>
            <w:r w:rsidRPr="3D2CAAD1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val="de-DE" w:eastAsia="en-GB"/>
              </w:rPr>
              <w:t>2277844</w:t>
            </w:r>
            <w:r w:rsidRPr="3D2CAAD1">
              <w:rPr>
                <w:rFonts w:eastAsia="Times New Roman" w:cstheme="majorBidi"/>
                <w:color w:val="000000" w:themeColor="text1"/>
                <w:sz w:val="20"/>
                <w:szCs w:val="20"/>
                <w:lang w:val="de-DE" w:eastAsia="en-GB"/>
              </w:rPr>
              <w:t xml:space="preserve">_A_ </w:t>
            </w:r>
            <w:proofErr w:type="spellStart"/>
            <w:r w:rsidRPr="3D2CAAD1">
              <w:rPr>
                <w:rFonts w:eastAsia="Times New Roman" w:cstheme="majorBidi"/>
                <w:color w:val="000000" w:themeColor="text1"/>
                <w:sz w:val="20"/>
                <w:szCs w:val="20"/>
                <w:lang w:val="de-DE" w:eastAsia="en-GB"/>
              </w:rPr>
              <w:t>bottom</w:t>
            </w:r>
            <w:proofErr w:type="spellEnd"/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EC50B" w14:textId="77777777" w:rsidR="009D63F6" w:rsidRDefault="008A0DD9" w:rsidP="3D2CAAD1">
            <w:pPr>
              <w:spacing w:line="240" w:lineRule="auto"/>
              <w:rPr>
                <w:rFonts w:ascii="Arial" w:hAnsi="Arial"/>
                <w:color w:val="000000"/>
                <w:sz w:val="20"/>
                <w:szCs w:val="20"/>
                <w:lang w:val="de-DE"/>
              </w:rPr>
            </w:pPr>
            <w:proofErr w:type="spellStart"/>
            <w:r w:rsidRPr="3D2CAAD1">
              <w:rPr>
                <w:rFonts w:ascii="Calibri" w:hAnsi="Calibri" w:cs="Calibri"/>
                <w:color w:val="000000" w:themeColor="text1"/>
                <w:lang w:val="de-DE"/>
              </w:rPr>
              <w:t>agta</w:t>
            </w:r>
            <w:r w:rsidRPr="3D2CAAD1">
              <w:rPr>
                <w:rFonts w:ascii="Aptos Narrow" w:hAnsi="Aptos Narrow" w:cs="Calibri"/>
                <w:color w:val="0070C0"/>
                <w:lang w:val="de-DE"/>
              </w:rPr>
              <w:t>AAGCTT</w:t>
            </w:r>
            <w:r w:rsidRPr="3D2CAAD1">
              <w:rPr>
                <w:rFonts w:ascii="Arial" w:hAnsi="Arial"/>
                <w:color w:val="000000" w:themeColor="text1"/>
                <w:sz w:val="20"/>
                <w:szCs w:val="20"/>
                <w:lang w:val="de-DE"/>
              </w:rPr>
              <w:t>GGGGTTCAAGGGAGAAACTCAGGGTCGAAGCTGGGG</w:t>
            </w:r>
            <w:proofErr w:type="spellEnd"/>
          </w:p>
          <w:p w14:paraId="52CCEE6A" w14:textId="523AB216" w:rsidR="008A0DD9" w:rsidRPr="264E0A50" w:rsidRDefault="008A0DD9" w:rsidP="008A0DD9">
            <w:pPr>
              <w:spacing w:line="240" w:lineRule="auto"/>
              <w:rPr>
                <w:rFonts w:cstheme="majorBidi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/>
                <w:color w:val="000000"/>
                <w:sz w:val="20"/>
                <w:szCs w:val="20"/>
              </w:rPr>
              <w:t>TCCCTGGGG</w:t>
            </w:r>
            <w:r w:rsidRPr="00D65F6A">
              <w:rPr>
                <w:rFonts w:ascii="Aptos Narrow" w:hAnsi="Aptos Narrow" w:cs="Calibri"/>
                <w:color w:val="0070C0"/>
              </w:rPr>
              <w:t>ATGCAT</w:t>
            </w:r>
            <w:r>
              <w:rPr>
                <w:rFonts w:ascii="Aptos Narrow" w:hAnsi="Aptos Narrow" w:cs="Calibri"/>
                <w:color w:val="000000"/>
              </w:rPr>
              <w:t>ctga</w:t>
            </w:r>
            <w:proofErr w:type="spellEnd"/>
          </w:p>
        </w:tc>
      </w:tr>
    </w:tbl>
    <w:p w14:paraId="39C694E9" w14:textId="77777777" w:rsidR="007144AC" w:rsidRDefault="007144AC" w:rsidP="00654427">
      <w:pPr>
        <w:pStyle w:val="KeinLeerraum"/>
        <w:rPr>
          <w:b/>
          <w:bCs/>
          <w:sz w:val="20"/>
          <w:szCs w:val="20"/>
          <w:lang w:val="en-US"/>
        </w:rPr>
      </w:pPr>
    </w:p>
    <w:p w14:paraId="2784E917" w14:textId="71DB4D63" w:rsidR="007144AC" w:rsidRDefault="00725557" w:rsidP="00894961">
      <w:pPr>
        <w:pStyle w:val="Listenabsatz"/>
        <w:numPr>
          <w:ilvl w:val="2"/>
          <w:numId w:val="8"/>
        </w:numPr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="007144AC">
        <w:rPr>
          <w:b/>
          <w:bCs/>
          <w:lang w:val="en-US"/>
        </w:rPr>
        <w:t>anger sequencing</w:t>
      </w:r>
      <w:r>
        <w:rPr>
          <w:b/>
          <w:bCs/>
          <w:lang w:val="en-US"/>
        </w:rPr>
        <w:t xml:space="preserve"> </w:t>
      </w:r>
      <w:r w:rsidR="002F7885">
        <w:rPr>
          <w:b/>
          <w:bCs/>
          <w:lang w:val="en-US"/>
        </w:rPr>
        <w:t>r</w:t>
      </w:r>
      <w:r>
        <w:rPr>
          <w:b/>
          <w:bCs/>
          <w:lang w:val="en-US"/>
        </w:rPr>
        <w:t>esults</w:t>
      </w:r>
    </w:p>
    <w:p w14:paraId="1B542E7A" w14:textId="77777777" w:rsidR="00706259" w:rsidRPr="00706259" w:rsidRDefault="00706259" w:rsidP="00706259">
      <w:pPr>
        <w:rPr>
          <w:b/>
          <w:bCs/>
          <w:lang w:val="en-US"/>
        </w:rPr>
      </w:pPr>
    </w:p>
    <w:p w14:paraId="7A7A0B17" w14:textId="58C53197" w:rsidR="00677A92" w:rsidRDefault="000C4A3C" w:rsidP="00654427">
      <w:pPr>
        <w:pStyle w:val="KeinLeerraum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Sequencing result of </w:t>
      </w:r>
      <w:r w:rsidR="00ED0C1D" w:rsidRPr="002F7885">
        <w:rPr>
          <w:b/>
          <w:bCs/>
          <w:i/>
          <w:iCs/>
          <w:sz w:val="20"/>
          <w:szCs w:val="20"/>
          <w:lang w:val="en-US"/>
        </w:rPr>
        <w:t>MICB</w:t>
      </w:r>
      <w:r w:rsidR="00ED0C1D">
        <w:rPr>
          <w:b/>
          <w:bCs/>
          <w:sz w:val="20"/>
          <w:szCs w:val="20"/>
          <w:lang w:val="en-US"/>
        </w:rPr>
        <w:t xml:space="preserve"> C/T</w:t>
      </w:r>
      <w:r>
        <w:rPr>
          <w:b/>
          <w:bCs/>
          <w:sz w:val="20"/>
          <w:szCs w:val="20"/>
          <w:lang w:val="en-US"/>
        </w:rPr>
        <w:t xml:space="preserve"> – G4: </w:t>
      </w:r>
    </w:p>
    <w:p w14:paraId="73482FB8" w14:textId="61C542EA" w:rsidR="00677A92" w:rsidRDefault="007C79E0" w:rsidP="00654427">
      <w:pPr>
        <w:pStyle w:val="KeinLeerraum"/>
        <w:rPr>
          <w:b/>
          <w:bCs/>
          <w:sz w:val="20"/>
          <w:szCs w:val="20"/>
          <w:lang w:val="en-US"/>
        </w:rPr>
      </w:pPr>
      <w:r w:rsidRPr="007C79E0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2E17B840" wp14:editId="6F84280E">
            <wp:extent cx="5733415" cy="727075"/>
            <wp:effectExtent l="0" t="0" r="635" b="0"/>
            <wp:docPr id="1811132073" name="Grafik 1" descr="Ein Bild, das Screenshot, Reihe, Text, Farbigk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32073" name="Grafik 1" descr="Ein Bild, das Screenshot, Reihe, Text, Farbigkeit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37115" w14:textId="3FB6E22C" w:rsidR="00ED0C1D" w:rsidRDefault="000C4A3C" w:rsidP="00654427">
      <w:pPr>
        <w:pStyle w:val="KeinLeerraum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Sequencing result of </w:t>
      </w:r>
      <w:r w:rsidR="00ED0C1D" w:rsidRPr="002F7885">
        <w:rPr>
          <w:b/>
          <w:bCs/>
          <w:i/>
          <w:iCs/>
          <w:sz w:val="20"/>
          <w:szCs w:val="20"/>
          <w:lang w:val="en-US"/>
        </w:rPr>
        <w:t>PLA2G6</w:t>
      </w:r>
      <w:r w:rsidR="00ED0C1D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G/A – G4:</w:t>
      </w:r>
    </w:p>
    <w:p w14:paraId="5F3B0C38" w14:textId="5CE13DFF" w:rsidR="000D043F" w:rsidRDefault="008D0F95" w:rsidP="00654427">
      <w:pPr>
        <w:pStyle w:val="KeinLeerraum"/>
        <w:rPr>
          <w:b/>
          <w:bCs/>
          <w:sz w:val="20"/>
          <w:szCs w:val="20"/>
          <w:lang w:val="en-US"/>
        </w:rPr>
      </w:pPr>
      <w:r w:rsidRPr="00CF1E88">
        <w:rPr>
          <w:noProof/>
          <w:lang w:val="en-US"/>
        </w:rPr>
        <w:drawing>
          <wp:inline distT="0" distB="0" distL="0" distR="0" wp14:anchorId="48144697" wp14:editId="70205A3B">
            <wp:extent cx="5733415" cy="688237"/>
            <wp:effectExtent l="0" t="0" r="0" b="0"/>
            <wp:docPr id="2104621620" name="Grafik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21620" name="Grafik 1" descr="A screenshot of a computer screen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68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CBD90" w14:textId="64C5585F" w:rsidR="00A36129" w:rsidRDefault="00A36129">
      <w:pPr>
        <w:rPr>
          <w:rFonts w:cstheme="majorHAnsi"/>
          <w:b/>
          <w:bCs/>
          <w:lang w:val="en-US"/>
        </w:rPr>
      </w:pPr>
      <w:r>
        <w:rPr>
          <w:rFonts w:cstheme="majorHAnsi"/>
          <w:b/>
          <w:bCs/>
          <w:lang w:val="en-US"/>
        </w:rPr>
        <w:br w:type="page"/>
      </w:r>
    </w:p>
    <w:p w14:paraId="01ABCA18" w14:textId="3E8F02A6" w:rsidR="00E74C3C" w:rsidRDefault="001D009A" w:rsidP="00894961">
      <w:pPr>
        <w:pStyle w:val="berschrift1"/>
        <w:numPr>
          <w:ilvl w:val="0"/>
          <w:numId w:val="8"/>
        </w:numPr>
        <w:rPr>
          <w:lang w:val="en-US"/>
        </w:rPr>
      </w:pPr>
      <w:bookmarkStart w:id="1" w:name="_Toc230676929"/>
      <w:r>
        <w:rPr>
          <w:lang w:val="en-US"/>
        </w:rPr>
        <w:lastRenderedPageBreak/>
        <w:t>Additional</w:t>
      </w:r>
      <w:r w:rsidR="003A468C" w:rsidRPr="003A468C">
        <w:rPr>
          <w:lang w:val="en-US"/>
        </w:rPr>
        <w:t xml:space="preserve"> </w:t>
      </w:r>
      <w:r w:rsidR="00ED2732">
        <w:rPr>
          <w:lang w:val="en-US"/>
        </w:rPr>
        <w:t>f</w:t>
      </w:r>
      <w:r w:rsidR="003A468C">
        <w:rPr>
          <w:lang w:val="en-US"/>
        </w:rPr>
        <w:t>igures</w:t>
      </w:r>
      <w:bookmarkEnd w:id="1"/>
    </w:p>
    <w:p w14:paraId="03205BE2" w14:textId="5DF4EA58" w:rsidR="00A86AF9" w:rsidRDefault="00A86AF9" w:rsidP="003A468C">
      <w:pPr>
        <w:rPr>
          <w:lang w:val="en-US"/>
        </w:rPr>
      </w:pPr>
    </w:p>
    <w:p w14:paraId="3B34BB79" w14:textId="7B23D06D" w:rsidR="00222484" w:rsidRDefault="005A6613" w:rsidP="005A6613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7FFD684" wp14:editId="3099A3A4">
            <wp:extent cx="1847372" cy="2329651"/>
            <wp:effectExtent l="0" t="0" r="0" b="0"/>
            <wp:docPr id="7469210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21067" name="Picture 74692106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83" cy="237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D2FB9" w14:textId="77777777" w:rsidR="00222484" w:rsidRDefault="00222484">
      <w:pPr>
        <w:rPr>
          <w:lang w:val="en-US"/>
        </w:rPr>
      </w:pPr>
    </w:p>
    <w:p w14:paraId="53D451B2" w14:textId="3816757F" w:rsidR="00222484" w:rsidRPr="00746F32" w:rsidRDefault="00222484" w:rsidP="00071D90">
      <w:pPr>
        <w:pStyle w:val="Beschriftung"/>
        <w:spacing w:line="276" w:lineRule="auto"/>
        <w:jc w:val="both"/>
        <w:rPr>
          <w:i w:val="0"/>
          <w:iCs w:val="0"/>
          <w:color w:val="000000" w:themeColor="text1"/>
          <w:sz w:val="22"/>
          <w:szCs w:val="22"/>
          <w:lang w:val="en-US"/>
        </w:rPr>
      </w:pP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 </w:t>
      </w:r>
      <w:r w:rsidR="00861261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="00861261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861261" w:rsidRPr="001D5A3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Supplement_Figure \* ARABIC </w:instrText>
      </w:r>
      <w:r w:rsidR="00861261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861261" w:rsidRPr="001D5A32">
        <w:rPr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1</w:t>
      </w:r>
      <w:r w:rsidR="00861261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.</w:t>
      </w:r>
      <w:r w:rsidR="003A3BF4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746F3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G4 motif detection.</w: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6B46E4" w:rsidRPr="00746F32">
        <w:rPr>
          <w:i w:val="0"/>
          <w:iCs w:val="0"/>
          <w:color w:val="000000" w:themeColor="text1"/>
          <w:sz w:val="22"/>
          <w:szCs w:val="22"/>
          <w:lang w:val="en-US"/>
        </w:rPr>
        <w:t>Bar plot</w:t>
      </w:r>
      <w:r w:rsidR="00CA2424" w:rsidRPr="00746F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showing shared and unique G4-SN</w:t>
      </w:r>
      <w:r w:rsidR="00965197">
        <w:rPr>
          <w:i w:val="0"/>
          <w:iCs w:val="0"/>
          <w:color w:val="000000" w:themeColor="text1"/>
          <w:sz w:val="22"/>
          <w:szCs w:val="22"/>
          <w:lang w:val="en-US"/>
        </w:rPr>
        <w:t>V</w:t>
      </w:r>
      <w:r w:rsidR="00CA2424" w:rsidRPr="00746F32">
        <w:rPr>
          <w:i w:val="0"/>
          <w:iCs w:val="0"/>
          <w:color w:val="000000" w:themeColor="text1"/>
          <w:sz w:val="22"/>
          <w:szCs w:val="22"/>
          <w:lang w:val="en-US"/>
        </w:rPr>
        <w:t>s identified by G4Hunter</w:t>
      </w:r>
      <w:r w:rsidR="006D6300" w:rsidRPr="00746F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1B612D" w:rsidRPr="00746F32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/>
      </w:r>
      <w:r w:rsidR="004E185C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&lt;EndNote&gt;&lt;Cite&gt;&lt;Author&gt;Bedrat&lt;/Author&gt;&lt;Year&gt;2016&lt;/Year&gt;&lt;RecNum&gt;118&lt;/RecNum&gt;&lt;DisplayText&gt;[1]&lt;/DisplayText&gt;&lt;record&gt;&lt;rec-number&gt;118&lt;/rec-number&gt;&lt;foreign-keys&gt;&lt;key app="EN" db-id="z0df2zsarfdf93e2sd8vs905ewf9xavads50" timestamp="1772736724"&gt;118&lt;/key&gt;&lt;/foreign-keys&gt;&lt;ref-type name="Journal Article"&gt;17&lt;/ref-type&gt;&lt;contributors&gt;&lt;authors&gt;&lt;author&gt;Bedrat, A.&lt;/author&gt;&lt;author&gt;Lacroix, L.&lt;/author&gt;&lt;author&gt;Mergny, J. L.&lt;/author&gt;&lt;/authors&gt;&lt;/contributors&gt;&lt;auth-address&gt;Universite de Bordeaux, ARNA Laboratory, F-33000 Bordeaux, France Inserm U1212, CNRS UMR 5320, IECB, F-33600 Pessac, France.&amp;#xD;CNRS-Universite de Toulouse UMR5099, F-31000 Toulouse, France laurent.lacroix@inserm.fr.&amp;#xD;Universite de Bordeaux, ARNA Laboratory, F-33000 Bordeaux, France Inserm U1212, CNRS UMR 5320, IECB, F-33600 Pessac, France jean-louis.mergny@inserm.fr.&lt;/auth-address&gt;&lt;titles&gt;&lt;title&gt;Re-evaluation of G-quadruplex propensity with G4Hunter&lt;/title&gt;&lt;secondary-title&gt;Nucleic Acids Res&lt;/secondary-title&gt;&lt;/titles&gt;&lt;periodical&gt;&lt;full-title&gt;Nucleic Acids Res&lt;/full-title&gt;&lt;/periodical&gt;&lt;pages&gt;1746-59&lt;/pages&gt;&lt;volume&gt;44&lt;/volume&gt;&lt;number&gt;4&lt;/number&gt;&lt;edition&gt;20160120&lt;/edition&gt;&lt;keywords&gt;&lt;keyword&gt;Algorithms&lt;/keyword&gt;&lt;keyword&gt;Circular Dichroism&lt;/keyword&gt;&lt;keyword&gt;DNA/*genetics&lt;/keyword&gt;&lt;keyword&gt;*G-Quadruplexes&lt;/keyword&gt;&lt;keyword&gt;*Genome, Human&lt;/keyword&gt;&lt;keyword&gt;Genome, Mitochondrial/*genetics&lt;/keyword&gt;&lt;keyword&gt;Humans&lt;/keyword&gt;&lt;keyword&gt;Mitochondria/genetics&lt;/keyword&gt;&lt;/keywords&gt;&lt;dates&gt;&lt;year&gt;2016&lt;/year&gt;&lt;pub-dates&gt;&lt;date&gt;Feb 29&lt;/date&gt;&lt;/pub-dates&gt;&lt;/dates&gt;&lt;isbn&gt;1362-4962 (Electronic)&amp;#xD;0305-1048 (Print)&amp;#xD;0305-1048 (Linking)&lt;/isbn&gt;&lt;accession-num&gt;26792894&lt;/accession-num&gt;&lt;urls&gt;&lt;related-urls&gt;&lt;url&gt;https://www.ncbi.nlm.nih.gov/pubmed/26792894&lt;/url&gt;&lt;/related-urls&gt;&lt;/urls&gt;&lt;custom2&gt;PMC4770238&lt;/custom2&gt;&lt;electronic-resource-num&gt;10.1093/nar/gkw006&lt;/electronic-resource-num&gt;&lt;remote-database-name&gt;Medline&lt;/remote-database-name&gt;&lt;remote-database-provider&gt;NLM&lt;/remote-database-provider&gt;&lt;/record&gt;&lt;/Cite&gt;&lt;/EndNote&gt;</w:instrText>
      </w:r>
      <w:r w:rsidR="001B612D" w:rsidRPr="00746F32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4E185C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[1]</w:t>
      </w:r>
      <w:r w:rsidR="001B612D" w:rsidRPr="00746F32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4E185C">
        <w:rPr>
          <w:i w:val="0"/>
          <w:iCs w:val="0"/>
          <w:color w:val="000000" w:themeColor="text1"/>
          <w:sz w:val="22"/>
          <w:szCs w:val="22"/>
          <w:lang w:val="en-US"/>
        </w:rPr>
        <w:t xml:space="preserve"> and </w:t>
      </w:r>
      <w:proofErr w:type="spellStart"/>
      <w:r w:rsidR="004E185C" w:rsidRPr="00746F32">
        <w:rPr>
          <w:i w:val="0"/>
          <w:iCs w:val="0"/>
          <w:color w:val="000000" w:themeColor="text1"/>
          <w:sz w:val="22"/>
          <w:szCs w:val="22"/>
          <w:lang w:val="en-US"/>
        </w:rPr>
        <w:t>pqsfinder</w:t>
      </w:r>
      <w:proofErr w:type="spellEnd"/>
      <w:r w:rsidR="004E185C" w:rsidRPr="00746F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4E185C" w:rsidRPr="00746F32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/>
      </w:r>
      <w:r w:rsidR="004E185C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&lt;EndNote&gt;&lt;Cite&gt;&lt;Author&gt;Hon&lt;/Author&gt;&lt;Year&gt;2017&lt;/Year&gt;&lt;RecNum&gt;107&lt;/RecNum&gt;&lt;DisplayText&gt;[2]&lt;/DisplayText&gt;&lt;record&gt;&lt;rec-number&gt;107&lt;/rec-number&gt;&lt;foreign-keys&gt;&lt;key app="EN" db-id="z0df2zsarfdf93e2sd8vs905ewf9xavads50" timestamp="1772736724"&gt;107&lt;/key&gt;&lt;/foreign-keys&gt;&lt;ref-type name="Journal Article"&gt;17&lt;/ref-type&gt;&lt;contributors&gt;&lt;authors&gt;&lt;author&gt;Hon, J.&lt;/author&gt;&lt;author&gt;Martinek, T.&lt;/author&gt;&lt;author&gt;Zendulka, J.&lt;/author&gt;&lt;author&gt;Lexa, M.&lt;/author&gt;&lt;/authors&gt;&lt;/contributors&gt;&lt;auth-address&gt;IT4Innovations Centre of Excellence, Faculty of Information Technology, Brno University of Technology, 61266 Brno, Czech Republic.&amp;#xD;Department of Information Technology, Faculty of Informatics, Masaryk University, 60200 Brno, Czech Republic.&lt;/auth-address&gt;&lt;titles&gt;&lt;title&gt;pqsfinder: an exhaustive and imperfection-tolerant search tool for potential quadruplex-forming sequences in R&lt;/title&gt;&lt;secondary-title&gt;Bioinformatics&lt;/secondary-title&gt;&lt;/titles&gt;&lt;periodical&gt;&lt;full-title&gt;Bioinformatics&lt;/full-title&gt;&lt;/periodical&gt;&lt;pages&gt;3373-3379&lt;/pages&gt;&lt;volume&gt;33&lt;/volume&gt;&lt;number&gt;21&lt;/number&gt;&lt;keywords&gt;&lt;keyword&gt;Algorithms&lt;/keyword&gt;&lt;keyword&gt;*G-Quadruplexes&lt;/keyword&gt;&lt;keyword&gt;Genomics/methods&lt;/keyword&gt;&lt;keyword&gt;Sequence Analysis, DNA/*methods&lt;/keyword&gt;&lt;keyword&gt;*Software&lt;/keyword&gt;&lt;/keywords&gt;&lt;dates&gt;&lt;year&gt;2017&lt;/year&gt;&lt;pub-dates&gt;&lt;date&gt;Nov 1&lt;/date&gt;&lt;/pub-dates&gt;&lt;/dates&gt;&lt;isbn&gt;1367-4811 (Electronic)&amp;#xD;1367-4803 (Linking)&lt;/isbn&gt;&lt;accession-num&gt;29077807&lt;/accession-num&gt;&lt;urls&gt;&lt;related-urls&gt;&lt;url&gt;https://www.ncbi.nlm.nih.gov/pubmed/29077807&lt;/url&gt;&lt;/related-urls&gt;&lt;/urls&gt;&lt;electronic-resource-num&gt;10.1093/bioinformatics/btx413&lt;/electronic-resource-num&gt;&lt;remote-database-name&gt;Medline&lt;/remote-database-name&gt;&lt;remote-database-provider&gt;NLM&lt;/remote-database-provider&gt;&lt;/record&gt;&lt;/Cite&gt;&lt;/EndNote&gt;</w:instrText>
      </w:r>
      <w:r w:rsidR="004E185C" w:rsidRPr="00746F32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4E185C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[2]</w:t>
      </w:r>
      <w:r w:rsidR="004E185C" w:rsidRPr="00746F32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1174CC" w:rsidRPr="00746F32">
        <w:rPr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</w:p>
    <w:p w14:paraId="28A5ABC5" w14:textId="6DE3B8C8" w:rsidR="00390E34" w:rsidRDefault="00390E34" w:rsidP="00390E34">
      <w:pPr>
        <w:rPr>
          <w:lang w:val="en-US"/>
        </w:rPr>
      </w:pPr>
    </w:p>
    <w:p w14:paraId="76BB7902" w14:textId="765FD1E0" w:rsidR="00390E34" w:rsidRDefault="00AB43AF" w:rsidP="00390E3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036C85" wp14:editId="3A248EAB">
            <wp:extent cx="5733415" cy="1936115"/>
            <wp:effectExtent l="0" t="0" r="0" b="0"/>
            <wp:docPr id="6617318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31862" name="Picture 66173186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16A7" w14:textId="4D0405CD" w:rsidR="00AB43AF" w:rsidRDefault="00AB43AF" w:rsidP="00390E34">
      <w:pPr>
        <w:rPr>
          <w:lang w:val="en-US"/>
        </w:rPr>
      </w:pPr>
    </w:p>
    <w:p w14:paraId="505B7718" w14:textId="2AA8B539" w:rsidR="00390E34" w:rsidRPr="00A62B87" w:rsidRDefault="00390E34" w:rsidP="00A62B87">
      <w:pPr>
        <w:pStyle w:val="Beschriftung"/>
        <w:jc w:val="both"/>
        <w:rPr>
          <w:i w:val="0"/>
          <w:iCs w:val="0"/>
          <w:color w:val="000000" w:themeColor="text1"/>
          <w:sz w:val="22"/>
          <w:szCs w:val="22"/>
          <w:lang w:val="en-US"/>
        </w:rPr>
      </w:pP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 </w:t>
      </w:r>
      <w:r w:rsidR="00861261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Supplement_Figure \* ARABIC </w:instrTex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2</w: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.</w:t>
      </w:r>
      <w:r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A62B87" w:rsidRPr="00A62B87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GC content of </w:t>
      </w:r>
      <w:proofErr w:type="spellStart"/>
      <w:r w:rsidR="00A62B87" w:rsidRPr="00A62B87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MetD</w:t>
      </w:r>
      <w:proofErr w:type="spellEnd"/>
      <w:r w:rsidR="00A62B87" w:rsidRPr="00A62B87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-associated SNVs in ±25 bp windows.</w:t>
      </w:r>
      <w:r w:rsidR="00A62B87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A62B87" w:rsidRPr="00A62B87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A. 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Distribution of 618,106 SNVs across GC-content bins calculated within ±25 bp windows centered </w:t>
      </w:r>
      <w:r w:rsidR="00965197">
        <w:rPr>
          <w:i w:val="0"/>
          <w:iCs w:val="0"/>
          <w:color w:val="000000" w:themeColor="text1"/>
          <w:sz w:val="22"/>
          <w:szCs w:val="22"/>
          <w:lang w:val="en-US"/>
        </w:rPr>
        <w:t>around the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 SNVs. Bins: 1, 0–10%; 2, </w:t>
      </w:r>
      <w:r w:rsidR="00E50C3F">
        <w:rPr>
          <w:i w:val="0"/>
          <w:iCs w:val="0"/>
          <w:color w:val="000000" w:themeColor="text1"/>
          <w:sz w:val="22"/>
          <w:szCs w:val="22"/>
          <w:lang w:val="en-US"/>
        </w:rPr>
        <w:t>&gt;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10–20%; 3, </w:t>
      </w:r>
      <w:r w:rsidR="00E50C3F">
        <w:rPr>
          <w:i w:val="0"/>
          <w:iCs w:val="0"/>
          <w:color w:val="000000" w:themeColor="text1"/>
          <w:sz w:val="22"/>
          <w:szCs w:val="22"/>
          <w:lang w:val="en-US"/>
        </w:rPr>
        <w:t>&gt;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20–30%; 4, </w:t>
      </w:r>
      <w:r w:rsidR="00E50C3F">
        <w:rPr>
          <w:i w:val="0"/>
          <w:iCs w:val="0"/>
          <w:color w:val="000000" w:themeColor="text1"/>
          <w:sz w:val="22"/>
          <w:szCs w:val="22"/>
          <w:lang w:val="en-US"/>
        </w:rPr>
        <w:t>&gt;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30–40%; 5, </w:t>
      </w:r>
      <w:r w:rsidR="00E50C3F">
        <w:rPr>
          <w:i w:val="0"/>
          <w:iCs w:val="0"/>
          <w:color w:val="000000" w:themeColor="text1"/>
          <w:sz w:val="22"/>
          <w:szCs w:val="22"/>
          <w:lang w:val="en-US"/>
        </w:rPr>
        <w:t>&gt;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40–50%; 6, </w:t>
      </w:r>
      <w:r w:rsidR="00E50C3F">
        <w:rPr>
          <w:i w:val="0"/>
          <w:iCs w:val="0"/>
          <w:color w:val="000000" w:themeColor="text1"/>
          <w:sz w:val="22"/>
          <w:szCs w:val="22"/>
          <w:lang w:val="en-US"/>
        </w:rPr>
        <w:t>&gt;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50–60%; 7, </w:t>
      </w:r>
      <w:r w:rsidR="00E50C3F">
        <w:rPr>
          <w:i w:val="0"/>
          <w:iCs w:val="0"/>
          <w:color w:val="000000" w:themeColor="text1"/>
          <w:sz w:val="22"/>
          <w:szCs w:val="22"/>
          <w:lang w:val="en-US"/>
        </w:rPr>
        <w:t>&gt;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60–70%; 8, </w:t>
      </w:r>
      <w:r w:rsidR="00E50C3F">
        <w:rPr>
          <w:i w:val="0"/>
          <w:iCs w:val="0"/>
          <w:color w:val="000000" w:themeColor="text1"/>
          <w:sz w:val="22"/>
          <w:szCs w:val="22"/>
          <w:lang w:val="en-US"/>
        </w:rPr>
        <w:t>&gt;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70–80%; 9, </w:t>
      </w:r>
      <w:r w:rsidR="00E50C3F">
        <w:rPr>
          <w:i w:val="0"/>
          <w:iCs w:val="0"/>
          <w:color w:val="000000" w:themeColor="text1"/>
          <w:sz w:val="22"/>
          <w:szCs w:val="22"/>
          <w:lang w:val="en-US"/>
        </w:rPr>
        <w:t>&gt;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>80–90% GC content.</w:t>
      </w:r>
      <w:r w:rsidR="00A62B87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A62B87" w:rsidRPr="00A62B87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B. 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>S</w:t>
      </w:r>
      <w:r w:rsidR="00A62B87">
        <w:rPr>
          <w:i w:val="0"/>
          <w:iCs w:val="0"/>
          <w:color w:val="000000" w:themeColor="text1"/>
          <w:sz w:val="22"/>
          <w:szCs w:val="22"/>
          <w:lang w:val="en-US"/>
        </w:rPr>
        <w:t>hows s</w:t>
      </w:r>
      <w:r w:rsidR="00A62B87" w:rsidRPr="00A62B87">
        <w:rPr>
          <w:i w:val="0"/>
          <w:iCs w:val="0"/>
          <w:color w:val="000000" w:themeColor="text1"/>
          <w:sz w:val="22"/>
          <w:szCs w:val="22"/>
          <w:lang w:val="en-US"/>
        </w:rPr>
        <w:t>ignificant differences in nucleotide composition within the ±25 bp windows surrounding the SNVs.</w:t>
      </w:r>
    </w:p>
    <w:p w14:paraId="4BA423DD" w14:textId="77777777" w:rsidR="00B439B9" w:rsidRDefault="00B439B9" w:rsidP="005872B1">
      <w:pPr>
        <w:rPr>
          <w:lang w:val="en-US"/>
        </w:rPr>
      </w:pPr>
    </w:p>
    <w:p w14:paraId="69FD2316" w14:textId="77777777" w:rsidR="008E1CA6" w:rsidRDefault="008E1CA6" w:rsidP="005872B1">
      <w:pPr>
        <w:rPr>
          <w:lang w:val="en-US"/>
        </w:rPr>
      </w:pPr>
    </w:p>
    <w:p w14:paraId="215EDA4D" w14:textId="1970A199" w:rsidR="00B439B9" w:rsidRDefault="002D2BCF" w:rsidP="005872B1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0F42BEC" wp14:editId="04CDF89D">
            <wp:extent cx="5733415" cy="1811655"/>
            <wp:effectExtent l="0" t="0" r="0" b="4445"/>
            <wp:docPr id="1706565959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65959" name="Picture 1" descr="A graph of a function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F3CE2" w14:textId="57F9913D" w:rsidR="00B439B9" w:rsidRDefault="00CE56EB" w:rsidP="00617170">
      <w:pPr>
        <w:jc w:val="both"/>
        <w:rPr>
          <w:color w:val="000000" w:themeColor="text1"/>
          <w:lang w:val="en-US"/>
        </w:rPr>
      </w:pPr>
      <w:r w:rsidRPr="00320B6A">
        <w:rPr>
          <w:b/>
          <w:bCs/>
          <w:color w:val="000000" w:themeColor="text1"/>
          <w:lang w:val="en-US"/>
        </w:rPr>
        <w:t xml:space="preserve">Fig </w:t>
      </w:r>
      <w:r w:rsidR="00861261">
        <w:rPr>
          <w:b/>
          <w:bCs/>
          <w:color w:val="000000" w:themeColor="text1"/>
          <w:lang w:val="en-US"/>
        </w:rPr>
        <w:t>S</w:t>
      </w:r>
      <w:r w:rsidRPr="00320B6A">
        <w:rPr>
          <w:b/>
          <w:bCs/>
          <w:i/>
          <w:iCs/>
          <w:color w:val="000000" w:themeColor="text1"/>
        </w:rPr>
        <w:fldChar w:fldCharType="begin"/>
      </w:r>
      <w:r w:rsidRPr="00320B6A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00320B6A">
        <w:rPr>
          <w:b/>
          <w:bCs/>
          <w:i/>
          <w:iCs/>
          <w:color w:val="000000" w:themeColor="text1"/>
        </w:rPr>
        <w:fldChar w:fldCharType="separate"/>
      </w:r>
      <w:r>
        <w:rPr>
          <w:b/>
          <w:bCs/>
          <w:noProof/>
          <w:color w:val="000000" w:themeColor="text1"/>
          <w:lang w:val="en-US"/>
        </w:rPr>
        <w:t>3</w:t>
      </w:r>
      <w:r w:rsidRPr="00320B6A">
        <w:rPr>
          <w:b/>
          <w:bCs/>
          <w:i/>
          <w:iCs/>
          <w:color w:val="000000" w:themeColor="text1"/>
        </w:rPr>
        <w:fldChar w:fldCharType="end"/>
      </w:r>
      <w:r w:rsidRPr="00320B6A">
        <w:rPr>
          <w:b/>
          <w:bCs/>
          <w:color w:val="000000" w:themeColor="text1"/>
          <w:lang w:val="en-US"/>
        </w:rPr>
        <w:t xml:space="preserve">. </w:t>
      </w:r>
      <w:proofErr w:type="spellStart"/>
      <w:r w:rsidR="00D66CC8">
        <w:rPr>
          <w:b/>
          <w:bCs/>
          <w:color w:val="000000" w:themeColor="text1"/>
          <w:lang w:val="en-US"/>
        </w:rPr>
        <w:t>MetD</w:t>
      </w:r>
      <w:proofErr w:type="spellEnd"/>
      <w:r w:rsidR="00D66CC8">
        <w:rPr>
          <w:b/>
          <w:bCs/>
          <w:color w:val="000000" w:themeColor="text1"/>
          <w:lang w:val="en-US"/>
        </w:rPr>
        <w:t xml:space="preserve">-associated </w:t>
      </w:r>
      <w:r w:rsidR="00576CD5">
        <w:rPr>
          <w:b/>
          <w:bCs/>
          <w:color w:val="000000" w:themeColor="text1"/>
          <w:lang w:val="en-US"/>
        </w:rPr>
        <w:t>SNV enrichment</w:t>
      </w:r>
      <w:r w:rsidR="00D66CC8">
        <w:rPr>
          <w:b/>
          <w:bCs/>
          <w:color w:val="000000" w:themeColor="text1"/>
          <w:lang w:val="en-US"/>
        </w:rPr>
        <w:t xml:space="preserve"> in predicted G4s. </w:t>
      </w:r>
      <w:r w:rsidR="00831659" w:rsidRPr="00617170">
        <w:rPr>
          <w:color w:val="000000" w:themeColor="text1"/>
          <w:lang w:val="en-US"/>
        </w:rPr>
        <w:t xml:space="preserve">The observed overlap of SNVs </w:t>
      </w:r>
      <w:r w:rsidR="00B3548C">
        <w:rPr>
          <w:color w:val="000000" w:themeColor="text1"/>
          <w:lang w:val="en-US"/>
        </w:rPr>
        <w:t xml:space="preserve">with </w:t>
      </w:r>
      <w:proofErr w:type="spellStart"/>
      <w:r w:rsidR="00D75633" w:rsidRPr="00617170">
        <w:rPr>
          <w:color w:val="000000" w:themeColor="text1"/>
          <w:lang w:val="en-US"/>
        </w:rPr>
        <w:t>pqsfinder</w:t>
      </w:r>
      <w:proofErr w:type="spellEnd"/>
      <w:r w:rsidR="00D75633" w:rsidRPr="00617170">
        <w:rPr>
          <w:color w:val="000000" w:themeColor="text1"/>
          <w:lang w:val="en-US"/>
        </w:rPr>
        <w:t xml:space="preserve">- </w:t>
      </w:r>
      <w:r w:rsidR="00D75633">
        <w:rPr>
          <w:b/>
          <w:bCs/>
          <w:color w:val="000000" w:themeColor="text1"/>
          <w:lang w:val="en-US"/>
        </w:rPr>
        <w:t xml:space="preserve">(A.) </w:t>
      </w:r>
      <w:r w:rsidR="00D75633" w:rsidRPr="00B3548C">
        <w:rPr>
          <w:color w:val="000000" w:themeColor="text1"/>
          <w:lang w:val="en-US"/>
        </w:rPr>
        <w:t>a</w:t>
      </w:r>
      <w:r w:rsidR="00D75633" w:rsidRPr="00617170">
        <w:rPr>
          <w:color w:val="000000" w:themeColor="text1"/>
          <w:lang w:val="en-US"/>
        </w:rPr>
        <w:t xml:space="preserve">nd G4Hunter- </w:t>
      </w:r>
      <w:r w:rsidR="00D75633">
        <w:rPr>
          <w:b/>
          <w:bCs/>
          <w:color w:val="000000" w:themeColor="text1"/>
          <w:lang w:val="en-US"/>
        </w:rPr>
        <w:t xml:space="preserve">(B.) </w:t>
      </w:r>
      <w:r w:rsidR="00D75633" w:rsidRPr="00617170">
        <w:rPr>
          <w:color w:val="000000" w:themeColor="text1"/>
          <w:lang w:val="en-US"/>
        </w:rPr>
        <w:t>predicted G4s</w:t>
      </w:r>
      <w:r w:rsidR="00617170" w:rsidRPr="00617170">
        <w:rPr>
          <w:color w:val="000000" w:themeColor="text1"/>
          <w:lang w:val="en-US"/>
        </w:rPr>
        <w:t xml:space="preserve"> </w:t>
      </w:r>
      <w:r w:rsidR="00B3548C" w:rsidRPr="00617170">
        <w:rPr>
          <w:color w:val="000000" w:themeColor="text1"/>
          <w:lang w:val="en-US"/>
        </w:rPr>
        <w:t xml:space="preserve">is significantly higher </w:t>
      </w:r>
      <w:r w:rsidR="00617170" w:rsidRPr="00617170">
        <w:rPr>
          <w:color w:val="000000" w:themeColor="text1"/>
          <w:lang w:val="en-US"/>
        </w:rPr>
        <w:t xml:space="preserve">compared to a randomly shuffled SNV dataset corrected for SNV density at individual chromosomes as well as GC-content. </w:t>
      </w:r>
      <w:r w:rsidR="00617170" w:rsidRPr="00912952">
        <w:rPr>
          <w:color w:val="000000" w:themeColor="text1"/>
          <w:lang w:val="en-US"/>
        </w:rPr>
        <w:t>Statistical significance of differences between regions was assessed using</w:t>
      </w:r>
      <w:r w:rsidR="00617170">
        <w:rPr>
          <w:color w:val="000000" w:themeColor="text1"/>
          <w:lang w:val="en-US"/>
        </w:rPr>
        <w:t xml:space="preserve"> a permutation test with 1,000 iterations. </w:t>
      </w:r>
    </w:p>
    <w:p w14:paraId="6B9B7C3F" w14:textId="77777777" w:rsidR="008E1CA6" w:rsidRDefault="008E1CA6" w:rsidP="00617170">
      <w:pPr>
        <w:jc w:val="both"/>
        <w:rPr>
          <w:color w:val="000000" w:themeColor="text1"/>
          <w:lang w:val="en-US"/>
        </w:rPr>
      </w:pPr>
    </w:p>
    <w:p w14:paraId="5B0FFD73" w14:textId="77777777" w:rsidR="008E1CA6" w:rsidRDefault="008E1CA6" w:rsidP="00617170">
      <w:pPr>
        <w:jc w:val="both"/>
        <w:rPr>
          <w:color w:val="000000" w:themeColor="text1"/>
          <w:lang w:val="en-US"/>
        </w:rPr>
      </w:pPr>
    </w:p>
    <w:p w14:paraId="07739601" w14:textId="77777777" w:rsidR="008E1CA6" w:rsidRPr="00617170" w:rsidRDefault="008E1CA6" w:rsidP="00617170">
      <w:pPr>
        <w:jc w:val="both"/>
        <w:rPr>
          <w:b/>
          <w:bCs/>
          <w:color w:val="000000" w:themeColor="text1"/>
          <w:lang w:val="en-US"/>
        </w:rPr>
      </w:pPr>
    </w:p>
    <w:p w14:paraId="00560138" w14:textId="77777777" w:rsidR="00B439B9" w:rsidRDefault="00B439B9" w:rsidP="005872B1">
      <w:pPr>
        <w:rPr>
          <w:lang w:val="en-US"/>
        </w:rPr>
      </w:pPr>
    </w:p>
    <w:p w14:paraId="7C13D628" w14:textId="77777777" w:rsidR="00B439B9" w:rsidRDefault="00B439B9" w:rsidP="005872B1">
      <w:pPr>
        <w:rPr>
          <w:lang w:val="en-US"/>
        </w:rPr>
      </w:pPr>
    </w:p>
    <w:p w14:paraId="142AC15E" w14:textId="79F9642F" w:rsidR="00C8708E" w:rsidRDefault="000C756F" w:rsidP="005872B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AB34077" wp14:editId="48EF985F">
            <wp:extent cx="2967644" cy="2698348"/>
            <wp:effectExtent l="0" t="0" r="4445" b="0"/>
            <wp:docPr id="101749508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160" cy="276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2FB0" w14:textId="77777777" w:rsidR="000C756F" w:rsidRDefault="000C756F" w:rsidP="005872B1">
      <w:pPr>
        <w:rPr>
          <w:lang w:val="en-US"/>
        </w:rPr>
      </w:pPr>
    </w:p>
    <w:p w14:paraId="6BD93ED0" w14:textId="536EEE19" w:rsidR="00390E34" w:rsidRDefault="0089442F" w:rsidP="008E1CA6">
      <w:pPr>
        <w:jc w:val="both"/>
        <w:rPr>
          <w:lang w:val="en-US"/>
        </w:rPr>
      </w:pPr>
      <w:r w:rsidRPr="00320B6A">
        <w:rPr>
          <w:b/>
          <w:bCs/>
          <w:color w:val="000000" w:themeColor="text1"/>
          <w:lang w:val="en-US"/>
        </w:rPr>
        <w:t xml:space="preserve">Fig </w:t>
      </w:r>
      <w:r w:rsidR="00861261">
        <w:rPr>
          <w:b/>
          <w:bCs/>
          <w:color w:val="000000" w:themeColor="text1"/>
          <w:lang w:val="en-US"/>
        </w:rPr>
        <w:t>S</w:t>
      </w:r>
      <w:r w:rsidRPr="00320B6A">
        <w:rPr>
          <w:b/>
          <w:bCs/>
          <w:i/>
          <w:iCs/>
          <w:color w:val="000000" w:themeColor="text1"/>
        </w:rPr>
        <w:fldChar w:fldCharType="begin"/>
      </w:r>
      <w:r w:rsidRPr="00320B6A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00320B6A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4</w:t>
      </w:r>
      <w:r w:rsidRPr="00320B6A">
        <w:rPr>
          <w:b/>
          <w:bCs/>
          <w:i/>
          <w:iCs/>
          <w:color w:val="000000" w:themeColor="text1"/>
        </w:rPr>
        <w:fldChar w:fldCharType="end"/>
      </w:r>
      <w:r w:rsidRPr="00320B6A">
        <w:rPr>
          <w:b/>
          <w:bCs/>
          <w:color w:val="000000" w:themeColor="text1"/>
          <w:lang w:val="en-US"/>
        </w:rPr>
        <w:t xml:space="preserve">. </w:t>
      </w:r>
      <w:r w:rsidRPr="00A80045">
        <w:rPr>
          <w:b/>
          <w:bCs/>
          <w:color w:val="000000" w:themeColor="text1"/>
          <w:lang w:val="en-US"/>
        </w:rPr>
        <w:t>Length</w:t>
      </w:r>
      <w:r w:rsidR="00E14584">
        <w:rPr>
          <w:b/>
          <w:bCs/>
          <w:color w:val="000000" w:themeColor="text1"/>
          <w:lang w:val="en-US"/>
        </w:rPr>
        <w:t>-</w:t>
      </w:r>
      <w:r w:rsidRPr="00A80045">
        <w:rPr>
          <w:b/>
          <w:bCs/>
          <w:color w:val="000000" w:themeColor="text1"/>
          <w:lang w:val="en-US"/>
        </w:rPr>
        <w:t xml:space="preserve">normalized </w:t>
      </w:r>
      <w:r w:rsidR="00A80045" w:rsidRPr="00A80045">
        <w:rPr>
          <w:b/>
          <w:bCs/>
          <w:color w:val="000000" w:themeColor="text1"/>
          <w:lang w:val="en-US"/>
        </w:rPr>
        <w:t>substitution frequencies</w:t>
      </w:r>
      <w:r w:rsidR="00292658">
        <w:rPr>
          <w:b/>
          <w:bCs/>
          <w:color w:val="000000" w:themeColor="text1"/>
          <w:lang w:val="en-US"/>
        </w:rPr>
        <w:t xml:space="preserve">. </w:t>
      </w:r>
      <w:r w:rsidR="00912952" w:rsidRPr="00912952">
        <w:rPr>
          <w:color w:val="000000" w:themeColor="text1"/>
          <w:lang w:val="en-US"/>
        </w:rPr>
        <w:t>Substitutions identified within stems and loops of canonical G4 motifs were normalized to the total analyzed nucleotide length</w:t>
      </w:r>
      <w:r w:rsidR="00D93F96">
        <w:rPr>
          <w:color w:val="000000" w:themeColor="text1"/>
          <w:lang w:val="en-US"/>
        </w:rPr>
        <w:t xml:space="preserve"> given in </w:t>
      </w:r>
      <w:r w:rsidR="00D93F96" w:rsidRPr="00D93F96">
        <w:rPr>
          <w:color w:val="000000" w:themeColor="text1"/>
          <w:lang w:val="en-US"/>
        </w:rPr>
        <w:t>base</w:t>
      </w:r>
      <w:r w:rsidR="00145E15">
        <w:rPr>
          <w:color w:val="000000" w:themeColor="text1"/>
          <w:lang w:val="en-US"/>
        </w:rPr>
        <w:t xml:space="preserve"> pairs</w:t>
      </w:r>
      <w:r w:rsidR="00D93F96" w:rsidRPr="00D93F96">
        <w:rPr>
          <w:color w:val="000000" w:themeColor="text1"/>
          <w:lang w:val="en-US"/>
        </w:rPr>
        <w:t xml:space="preserve"> [</w:t>
      </w:r>
      <w:r w:rsidR="00145E15">
        <w:rPr>
          <w:color w:val="000000" w:themeColor="text1"/>
          <w:lang w:val="en-US"/>
        </w:rPr>
        <w:t>bp</w:t>
      </w:r>
      <w:r w:rsidR="00D93F96" w:rsidRPr="00D93F96">
        <w:rPr>
          <w:color w:val="000000" w:themeColor="text1"/>
          <w:lang w:val="en-US"/>
        </w:rPr>
        <w:t>]</w:t>
      </w:r>
      <w:r w:rsidR="00912952" w:rsidRPr="00D93F96">
        <w:rPr>
          <w:color w:val="000000" w:themeColor="text1"/>
          <w:lang w:val="en-US"/>
        </w:rPr>
        <w:t>.</w:t>
      </w:r>
      <w:r w:rsidR="00912952" w:rsidRPr="00912952">
        <w:rPr>
          <w:color w:val="000000" w:themeColor="text1"/>
          <w:lang w:val="en-US"/>
        </w:rPr>
        <w:t xml:space="preserve"> Statistical significance of differences between regions was assessed using a</w:t>
      </w:r>
      <w:r w:rsidR="00D93F96">
        <w:rPr>
          <w:color w:val="000000" w:themeColor="text1"/>
          <w:lang w:val="en-US"/>
        </w:rPr>
        <w:t xml:space="preserve"> Benjamini-Hochberg</w:t>
      </w:r>
      <w:r w:rsidR="00C32DBE">
        <w:rPr>
          <w:color w:val="000000" w:themeColor="text1"/>
          <w:lang w:val="en-US"/>
        </w:rPr>
        <w:t xml:space="preserve"> (BH)</w:t>
      </w:r>
      <w:r w:rsidR="00D93F96">
        <w:rPr>
          <w:color w:val="000000" w:themeColor="text1"/>
          <w:lang w:val="en-US"/>
        </w:rPr>
        <w:t xml:space="preserve"> corrected</w:t>
      </w:r>
      <w:r w:rsidR="00912952" w:rsidRPr="00912952">
        <w:rPr>
          <w:color w:val="000000" w:themeColor="text1"/>
          <w:lang w:val="en-US"/>
        </w:rPr>
        <w:t xml:space="preserve"> </w:t>
      </w:r>
      <w:r w:rsidR="000C756F">
        <w:rPr>
          <w:color w:val="000000" w:themeColor="text1"/>
          <w:lang w:val="en-US"/>
        </w:rPr>
        <w:t>Fisher´s exact test</w:t>
      </w:r>
      <w:r w:rsidR="00912952" w:rsidRPr="00912952">
        <w:rPr>
          <w:color w:val="000000" w:themeColor="text1"/>
          <w:lang w:val="en-US"/>
        </w:rPr>
        <w:t>.</w:t>
      </w:r>
    </w:p>
    <w:p w14:paraId="36F6971C" w14:textId="77777777" w:rsidR="008E1CA6" w:rsidRDefault="008E1CA6" w:rsidP="008E1CA6">
      <w:pPr>
        <w:jc w:val="both"/>
        <w:rPr>
          <w:lang w:val="en-US"/>
        </w:rPr>
      </w:pPr>
    </w:p>
    <w:p w14:paraId="1DB2A3F7" w14:textId="77777777" w:rsidR="008E1CA6" w:rsidRDefault="008E1CA6" w:rsidP="008E1CA6">
      <w:pPr>
        <w:jc w:val="both"/>
        <w:rPr>
          <w:lang w:val="en-US"/>
        </w:rPr>
      </w:pPr>
    </w:p>
    <w:p w14:paraId="338E70BE" w14:textId="77777777" w:rsidR="008E1CA6" w:rsidRDefault="008E1CA6" w:rsidP="008E1CA6">
      <w:pPr>
        <w:jc w:val="both"/>
        <w:rPr>
          <w:lang w:val="en-US"/>
        </w:rPr>
      </w:pPr>
    </w:p>
    <w:p w14:paraId="273660A5" w14:textId="77777777" w:rsidR="008E1CA6" w:rsidRDefault="008E1CA6" w:rsidP="008E1CA6">
      <w:pPr>
        <w:jc w:val="both"/>
        <w:rPr>
          <w:lang w:val="en-US"/>
        </w:rPr>
      </w:pPr>
    </w:p>
    <w:p w14:paraId="6E0A28FA" w14:textId="77777777" w:rsidR="008E1CA6" w:rsidRDefault="008E1CA6" w:rsidP="008E1CA6">
      <w:pPr>
        <w:jc w:val="both"/>
        <w:rPr>
          <w:lang w:val="en-US"/>
        </w:rPr>
      </w:pPr>
    </w:p>
    <w:p w14:paraId="170648CF" w14:textId="5E1FE135" w:rsidR="005A3805" w:rsidRDefault="007C1353" w:rsidP="005A380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3B9A943" wp14:editId="6D485169">
            <wp:extent cx="5732780" cy="1948180"/>
            <wp:effectExtent l="0" t="0" r="1270" b="0"/>
            <wp:docPr id="101265043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F5BA" w14:textId="77777777" w:rsidR="005A3805" w:rsidRDefault="005A3805" w:rsidP="005A3805">
      <w:pPr>
        <w:rPr>
          <w:lang w:val="en-US"/>
        </w:rPr>
      </w:pPr>
    </w:p>
    <w:p w14:paraId="6996DA2D" w14:textId="0FC43238" w:rsidR="005A3805" w:rsidRPr="001D5A32" w:rsidRDefault="005A3805" w:rsidP="18BE8F23">
      <w:pPr>
        <w:pStyle w:val="Beschriftung"/>
        <w:jc w:val="both"/>
        <w:rPr>
          <w:lang w:val="en-US"/>
        </w:rPr>
      </w:pPr>
      <w:r w:rsidRPr="001D5A3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 </w:t>
      </w:r>
      <w:r w:rsidR="00861261" w:rsidRPr="001D5A3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18BE8F2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18BE8F23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Supplement_Figure \* ARABIC </w:instrText>
      </w:r>
      <w:r w:rsidRPr="18BE8F2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682105" w:rsidRPr="001D5A32">
        <w:rPr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5</w:t>
      </w:r>
      <w:r w:rsidRPr="18BE8F2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1D5A3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  <w:r w:rsidR="00DD4661" w:rsidRPr="001D5A3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Loop and stem length distribution</w:t>
      </w:r>
      <w:r w:rsidRPr="001D5A3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.</w:t>
      </w:r>
      <w:r w:rsidR="00E546A4" w:rsidRPr="001D5A3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E735B7" w:rsidRPr="001D5A32">
        <w:rPr>
          <w:i w:val="0"/>
          <w:iCs w:val="0"/>
          <w:color w:val="000000" w:themeColor="text1"/>
          <w:sz w:val="22"/>
          <w:szCs w:val="22"/>
          <w:lang w:val="en-US"/>
        </w:rPr>
        <w:t>L</w:t>
      </w:r>
      <w:r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ength distribution of G4 stems and loops for </w:t>
      </w:r>
      <w:proofErr w:type="spellStart"/>
      <w:r w:rsidRPr="001D5A32">
        <w:rPr>
          <w:i w:val="0"/>
          <w:iCs w:val="0"/>
          <w:color w:val="000000" w:themeColor="text1"/>
          <w:sz w:val="22"/>
          <w:szCs w:val="22"/>
          <w:lang w:val="en-US"/>
        </w:rPr>
        <w:t>pqsfinder</w:t>
      </w:r>
      <w:proofErr w:type="spellEnd"/>
      <w:r w:rsidR="00E546A4" w:rsidRPr="001D5A32">
        <w:rPr>
          <w:i w:val="0"/>
          <w:iCs w:val="0"/>
          <w:color w:val="000000" w:themeColor="text1"/>
          <w:sz w:val="22"/>
          <w:szCs w:val="22"/>
          <w:lang w:val="en-US"/>
        </w:rPr>
        <w:t>-</w:t>
      </w:r>
      <w:r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(left) and G4Hunter</w:t>
      </w:r>
      <w:r w:rsidR="00E546A4" w:rsidRPr="001D5A32">
        <w:rPr>
          <w:i w:val="0"/>
          <w:iCs w:val="0"/>
          <w:color w:val="000000" w:themeColor="text1"/>
          <w:sz w:val="22"/>
          <w:szCs w:val="22"/>
          <w:lang w:val="en-US"/>
        </w:rPr>
        <w:t>-</w:t>
      </w:r>
      <w:r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(right) predicted </w:t>
      </w:r>
      <w:r w:rsidR="00E735B7"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canonical </w:t>
      </w:r>
      <w:r w:rsidRPr="001D5A32">
        <w:rPr>
          <w:i w:val="0"/>
          <w:iCs w:val="0"/>
          <w:color w:val="000000" w:themeColor="text1"/>
          <w:sz w:val="22"/>
          <w:szCs w:val="22"/>
          <w:lang w:val="en-US"/>
        </w:rPr>
        <w:t>G4 motifs</w:t>
      </w:r>
      <w:r w:rsidR="00E735B7"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are shown</w:t>
      </w:r>
      <w:r w:rsidRPr="001D5A32">
        <w:rPr>
          <w:i w:val="0"/>
          <w:iCs w:val="0"/>
          <w:color w:val="000000" w:themeColor="text1"/>
          <w:sz w:val="22"/>
          <w:szCs w:val="22"/>
          <w:lang w:val="en-US"/>
        </w:rPr>
        <w:t>.</w:t>
      </w:r>
      <w:r w:rsidR="003E25BD"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Note, that the outliers in stem length result from the search algorithm</w:t>
      </w:r>
      <w:r w:rsidR="00D16A84"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D16A84" w:rsidRPr="001D5A32">
        <w:rPr>
          <w:rStyle w:val="mopen"/>
          <w:color w:val="000000" w:themeColor="text1"/>
          <w:sz w:val="22"/>
          <w:szCs w:val="22"/>
          <w:lang w:val="en-US"/>
        </w:rPr>
        <w:t>(</w:t>
      </w:r>
      <w:r w:rsidR="00D16A84" w:rsidRPr="001D5A32">
        <w:rPr>
          <w:rStyle w:val="mord"/>
          <w:color w:val="000000" w:themeColor="text1"/>
          <w:sz w:val="22"/>
          <w:szCs w:val="22"/>
          <w:lang w:val="en-US"/>
        </w:rPr>
        <w:t>G3</w:t>
      </w:r>
      <w:proofErr w:type="gramStart"/>
      <w:r w:rsidR="00D16A84" w:rsidRPr="001D5A32">
        <w:rPr>
          <w:rStyle w:val="mpunct"/>
          <w:color w:val="000000" w:themeColor="text1"/>
          <w:sz w:val="22"/>
          <w:szCs w:val="22"/>
          <w:lang w:val="en-US"/>
        </w:rPr>
        <w:t>,</w:t>
      </w:r>
      <w:r w:rsidR="00D16A84" w:rsidRPr="001D5A32">
        <w:rPr>
          <w:rStyle w:val="mclose"/>
          <w:color w:val="000000" w:themeColor="text1"/>
          <w:sz w:val="22"/>
          <w:szCs w:val="22"/>
          <w:lang w:val="en-US"/>
        </w:rPr>
        <w:t>)</w:t>
      </w:r>
      <w:r w:rsidR="00D16A84" w:rsidRPr="001D5A32">
        <w:rPr>
          <w:rStyle w:val="mopen"/>
          <w:color w:val="000000" w:themeColor="text1"/>
          <w:sz w:val="22"/>
          <w:szCs w:val="22"/>
          <w:lang w:val="en-US"/>
        </w:rPr>
        <w:t>(</w:t>
      </w:r>
      <w:proofErr w:type="gramEnd"/>
      <w:r w:rsidR="00D16A84" w:rsidRPr="001D5A32">
        <w:rPr>
          <w:rStyle w:val="mopen"/>
          <w:color w:val="000000" w:themeColor="text1"/>
          <w:sz w:val="22"/>
          <w:szCs w:val="22"/>
          <w:lang w:val="en-US"/>
        </w:rPr>
        <w:t>[</w:t>
      </w:r>
      <w:r w:rsidR="00D16A84" w:rsidRPr="001D5A32">
        <w:rPr>
          <w:rStyle w:val="mord"/>
          <w:color w:val="000000" w:themeColor="text1"/>
          <w:sz w:val="22"/>
          <w:szCs w:val="22"/>
          <w:lang w:val="en-US"/>
        </w:rPr>
        <w:t>ATCG</w:t>
      </w:r>
      <w:r w:rsidR="00D16A84" w:rsidRPr="001D5A32">
        <w:rPr>
          <w:rStyle w:val="mclose"/>
          <w:color w:val="000000" w:themeColor="text1"/>
          <w:sz w:val="22"/>
          <w:szCs w:val="22"/>
          <w:lang w:val="en-US"/>
        </w:rPr>
        <w:t>]</w:t>
      </w:r>
      <w:r w:rsidR="00D16A84" w:rsidRPr="001D5A32">
        <w:rPr>
          <w:rStyle w:val="mord"/>
          <w:color w:val="000000" w:themeColor="text1"/>
          <w:sz w:val="22"/>
          <w:szCs w:val="22"/>
          <w:lang w:val="en-US"/>
        </w:rPr>
        <w:t>1</w:t>
      </w:r>
      <w:r w:rsidR="00D16A84" w:rsidRPr="001D5A32">
        <w:rPr>
          <w:rStyle w:val="mpunct"/>
          <w:color w:val="000000" w:themeColor="text1"/>
          <w:sz w:val="22"/>
          <w:szCs w:val="22"/>
          <w:lang w:val="en-US"/>
        </w:rPr>
        <w:t>,</w:t>
      </w:r>
      <w:r w:rsidR="00D16A84" w:rsidRPr="001D5A32">
        <w:rPr>
          <w:rStyle w:val="mord"/>
          <w:color w:val="000000" w:themeColor="text1"/>
          <w:sz w:val="22"/>
          <w:szCs w:val="22"/>
          <w:lang w:val="en-US"/>
        </w:rPr>
        <w:t>12</w:t>
      </w:r>
      <w:r w:rsidR="00D16A84" w:rsidRPr="001D5A32">
        <w:rPr>
          <w:rStyle w:val="mclose"/>
          <w:color w:val="000000" w:themeColor="text1"/>
          <w:sz w:val="22"/>
          <w:szCs w:val="22"/>
          <w:lang w:val="en-US"/>
        </w:rPr>
        <w:t>)</w:t>
      </w:r>
      <w:r w:rsidR="003E25BD"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, which did not </w:t>
      </w:r>
      <w:r w:rsidR="000A0A84"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limit the </w:t>
      </w:r>
      <w:r w:rsidR="008E1CA6" w:rsidRPr="001D5A32">
        <w:rPr>
          <w:i w:val="0"/>
          <w:iCs w:val="0"/>
          <w:color w:val="000000" w:themeColor="text1"/>
          <w:sz w:val="22"/>
          <w:szCs w:val="22"/>
          <w:lang w:val="en-US"/>
        </w:rPr>
        <w:t>maximal number</w:t>
      </w:r>
      <w:r w:rsidR="000A0A84"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 of G</w:t>
      </w:r>
      <w:r w:rsidR="00D16A84" w:rsidRPr="001D5A32">
        <w:rPr>
          <w:i w:val="0"/>
          <w:iCs w:val="0"/>
          <w:color w:val="000000" w:themeColor="text1"/>
          <w:sz w:val="22"/>
          <w:szCs w:val="22"/>
          <w:lang w:val="en-US"/>
        </w:rPr>
        <w:t xml:space="preserve">4 stem </w:t>
      </w:r>
      <w:r w:rsidR="00B35EC1" w:rsidRPr="001D5A32">
        <w:rPr>
          <w:i w:val="0"/>
          <w:iCs w:val="0"/>
          <w:color w:val="000000" w:themeColor="text1"/>
          <w:sz w:val="22"/>
          <w:szCs w:val="22"/>
          <w:lang w:val="en-US"/>
        </w:rPr>
        <w:t>nucleotides</w:t>
      </w:r>
      <w:r w:rsidR="00D16A84" w:rsidRPr="001D5A32">
        <w:rPr>
          <w:i w:val="0"/>
          <w:iCs w:val="0"/>
          <w:color w:val="000000" w:themeColor="text1"/>
          <w:sz w:val="22"/>
          <w:szCs w:val="22"/>
          <w:lang w:val="en-US"/>
        </w:rPr>
        <w:t>.</w:t>
      </w:r>
    </w:p>
    <w:p w14:paraId="31D4A4B9" w14:textId="77777777" w:rsidR="00451343" w:rsidRDefault="00451343" w:rsidP="005872B1">
      <w:pPr>
        <w:rPr>
          <w:lang w:val="en-US"/>
        </w:rPr>
      </w:pPr>
    </w:p>
    <w:p w14:paraId="1ED2692E" w14:textId="77777777" w:rsidR="008E1CA6" w:rsidRDefault="008E1CA6" w:rsidP="005872B1">
      <w:pPr>
        <w:rPr>
          <w:lang w:val="en-US"/>
        </w:rPr>
      </w:pPr>
    </w:p>
    <w:p w14:paraId="5EDBE870" w14:textId="77777777" w:rsidR="008E1CA6" w:rsidRDefault="008E1CA6" w:rsidP="005872B1">
      <w:pPr>
        <w:rPr>
          <w:lang w:val="en-US"/>
        </w:rPr>
      </w:pPr>
    </w:p>
    <w:p w14:paraId="3C511643" w14:textId="77777777" w:rsidR="008E1CA6" w:rsidRDefault="008E1CA6" w:rsidP="005872B1">
      <w:pPr>
        <w:rPr>
          <w:lang w:val="en-US"/>
        </w:rPr>
      </w:pPr>
    </w:p>
    <w:p w14:paraId="44205011" w14:textId="3034FF9D" w:rsidR="00451343" w:rsidRDefault="00B41F2D" w:rsidP="006F7E29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C3EF3FC" wp14:editId="441536D1">
            <wp:extent cx="4660451" cy="5266944"/>
            <wp:effectExtent l="0" t="0" r="6985" b="0"/>
            <wp:docPr id="503751988" name="Picture 1" descr="A graph of different types of lo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51988" name="Picture 1" descr="A graph of different types of loop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794" cy="52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66ED2" w14:textId="2D0A2722" w:rsidR="00451343" w:rsidRDefault="00451343" w:rsidP="005872B1">
      <w:pPr>
        <w:rPr>
          <w:lang w:val="en-US"/>
        </w:rPr>
      </w:pPr>
    </w:p>
    <w:p w14:paraId="69DCA366" w14:textId="77777777" w:rsidR="00451343" w:rsidRDefault="00451343" w:rsidP="005872B1">
      <w:pPr>
        <w:rPr>
          <w:lang w:val="en-US"/>
        </w:rPr>
      </w:pPr>
    </w:p>
    <w:p w14:paraId="7A8BE998" w14:textId="6EDC69F3" w:rsidR="00872DC0" w:rsidRDefault="00872DC0" w:rsidP="007801C1">
      <w:pPr>
        <w:jc w:val="both"/>
        <w:rPr>
          <w:b/>
          <w:bCs/>
          <w:color w:val="000000" w:themeColor="text1"/>
          <w:lang w:val="en-US"/>
        </w:rPr>
      </w:pPr>
      <w:r w:rsidRPr="00320B6A">
        <w:rPr>
          <w:b/>
          <w:bCs/>
          <w:color w:val="000000" w:themeColor="text1"/>
          <w:lang w:val="en-US"/>
        </w:rPr>
        <w:t xml:space="preserve">Fig </w:t>
      </w:r>
      <w:r w:rsidR="00861261">
        <w:rPr>
          <w:b/>
          <w:bCs/>
          <w:color w:val="000000" w:themeColor="text1"/>
          <w:lang w:val="en-US"/>
        </w:rPr>
        <w:t>S</w:t>
      </w:r>
      <w:r w:rsidRPr="00320B6A">
        <w:rPr>
          <w:b/>
          <w:bCs/>
          <w:i/>
          <w:iCs/>
          <w:color w:val="000000" w:themeColor="text1"/>
        </w:rPr>
        <w:fldChar w:fldCharType="begin"/>
      </w:r>
      <w:r w:rsidRPr="00320B6A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00320B6A">
        <w:rPr>
          <w:b/>
          <w:bCs/>
          <w:i/>
          <w:iCs/>
          <w:color w:val="000000" w:themeColor="text1"/>
        </w:rPr>
        <w:fldChar w:fldCharType="separate"/>
      </w:r>
      <w:r w:rsidR="00885A68">
        <w:rPr>
          <w:b/>
          <w:bCs/>
          <w:noProof/>
          <w:color w:val="000000" w:themeColor="text1"/>
          <w:lang w:val="en-US"/>
        </w:rPr>
        <w:t>6</w:t>
      </w:r>
      <w:r w:rsidRPr="00320B6A">
        <w:rPr>
          <w:b/>
          <w:bCs/>
          <w:i/>
          <w:iCs/>
          <w:color w:val="000000" w:themeColor="text1"/>
        </w:rPr>
        <w:fldChar w:fldCharType="end"/>
      </w:r>
      <w:r w:rsidRPr="00320B6A">
        <w:rPr>
          <w:b/>
          <w:bCs/>
          <w:color w:val="000000" w:themeColor="text1"/>
          <w:lang w:val="en-US"/>
        </w:rPr>
        <w:t xml:space="preserve">. </w:t>
      </w:r>
      <w:r w:rsidRPr="0077538E">
        <w:rPr>
          <w:b/>
          <w:bCs/>
          <w:color w:val="000000" w:themeColor="text1"/>
          <w:lang w:val="en-US"/>
        </w:rPr>
        <w:t>GC content of individual loop positions 1-12 across all loops of canonical G4 motifs.</w:t>
      </w:r>
      <w:r>
        <w:rPr>
          <w:b/>
          <w:bCs/>
          <w:color w:val="000000" w:themeColor="text1"/>
          <w:lang w:val="en-US"/>
        </w:rPr>
        <w:t xml:space="preserve"> </w:t>
      </w:r>
      <w:r w:rsidRPr="00F06DCC">
        <w:rPr>
          <w:b/>
          <w:bCs/>
          <w:color w:val="000000" w:themeColor="text1"/>
          <w:lang w:val="en-US"/>
        </w:rPr>
        <w:t>A.</w:t>
      </w:r>
      <w:r w:rsidR="00E757AC">
        <w:rPr>
          <w:b/>
          <w:bCs/>
          <w:color w:val="000000" w:themeColor="text1"/>
          <w:lang w:val="en-US"/>
        </w:rPr>
        <w:t>-B</w:t>
      </w:r>
      <w:r w:rsidRPr="00F06DCC">
        <w:rPr>
          <w:b/>
          <w:bCs/>
          <w:color w:val="000000" w:themeColor="text1"/>
          <w:lang w:val="en-US"/>
        </w:rPr>
        <w:t>.</w:t>
      </w:r>
      <w:r w:rsidRPr="00A200AB">
        <w:rPr>
          <w:i/>
          <w:iCs/>
          <w:color w:val="000000" w:themeColor="text1"/>
          <w:lang w:val="en-US"/>
        </w:rPr>
        <w:t xml:space="preserve"> </w:t>
      </w:r>
      <w:r w:rsidR="00B41F2D" w:rsidRPr="00B41F2D">
        <w:rPr>
          <w:lang w:val="en-US"/>
        </w:rPr>
        <w:t>Mean GC content (lines) ± 95% confidence intervals (shaded areas) across loop positions are shown for canonical G4s identified by (A)</w:t>
      </w:r>
      <w:r w:rsidR="00B41F2D">
        <w:rPr>
          <w:lang w:val="en-US"/>
        </w:rPr>
        <w:t>.</w:t>
      </w:r>
      <w:r w:rsidR="00B41F2D" w:rsidRPr="00B41F2D">
        <w:rPr>
          <w:lang w:val="en-US"/>
        </w:rPr>
        <w:t xml:space="preserve"> </w:t>
      </w:r>
      <w:proofErr w:type="spellStart"/>
      <w:r w:rsidR="00B41F2D" w:rsidRPr="00B41F2D">
        <w:rPr>
          <w:lang w:val="en-US"/>
        </w:rPr>
        <w:t>pqsfinder</w:t>
      </w:r>
      <w:proofErr w:type="spellEnd"/>
      <w:r w:rsidR="00B41F2D" w:rsidRPr="00B41F2D">
        <w:rPr>
          <w:lang w:val="en-US"/>
        </w:rPr>
        <w:t xml:space="preserve"> and (B</w:t>
      </w:r>
      <w:r w:rsidR="00B41F2D">
        <w:rPr>
          <w:lang w:val="en-US"/>
        </w:rPr>
        <w:t>.</w:t>
      </w:r>
      <w:r w:rsidR="00B41F2D" w:rsidRPr="00B41F2D">
        <w:rPr>
          <w:lang w:val="en-US"/>
        </w:rPr>
        <w:t>) G4Hunter. GC content of G4s</w:t>
      </w:r>
      <w:r w:rsidR="00B41F2D">
        <w:rPr>
          <w:lang w:val="en-US"/>
        </w:rPr>
        <w:t xml:space="preserve"> harboring </w:t>
      </w:r>
      <w:proofErr w:type="spellStart"/>
      <w:r w:rsidR="00B41F2D">
        <w:rPr>
          <w:lang w:val="en-US"/>
        </w:rPr>
        <w:t>MetD</w:t>
      </w:r>
      <w:proofErr w:type="spellEnd"/>
      <w:r w:rsidR="00B41F2D">
        <w:rPr>
          <w:lang w:val="en-US"/>
        </w:rPr>
        <w:t>-associated G4s</w:t>
      </w:r>
      <w:r w:rsidR="00B41F2D" w:rsidRPr="00B41F2D">
        <w:rPr>
          <w:lang w:val="en-US"/>
        </w:rPr>
        <w:t xml:space="preserve"> is indicated by black dots. Grey shading </w:t>
      </w:r>
      <w:r w:rsidR="00EB024F">
        <w:rPr>
          <w:lang w:val="en-US"/>
        </w:rPr>
        <w:t>areas mark</w:t>
      </w:r>
      <w:r w:rsidR="00B41F2D" w:rsidRPr="00B41F2D">
        <w:rPr>
          <w:lang w:val="en-US"/>
        </w:rPr>
        <w:t xml:space="preserve"> loop positions where the GC content </w:t>
      </w:r>
      <w:r w:rsidR="007801C1">
        <w:rPr>
          <w:lang w:val="en-US"/>
        </w:rPr>
        <w:t>is</w:t>
      </w:r>
      <w:r w:rsidR="00B41F2D" w:rsidRPr="00B41F2D">
        <w:rPr>
          <w:lang w:val="en-US"/>
        </w:rPr>
        <w:t xml:space="preserve"> significantly </w:t>
      </w:r>
      <w:r w:rsidR="00EB024F">
        <w:rPr>
          <w:lang w:val="en-US"/>
        </w:rPr>
        <w:t>different</w:t>
      </w:r>
      <w:r w:rsidR="00B41F2D" w:rsidRPr="00B41F2D">
        <w:rPr>
          <w:lang w:val="en-US"/>
        </w:rPr>
        <w:t xml:space="preserve"> from the background (</w:t>
      </w:r>
      <w:r w:rsidR="007801C1">
        <w:rPr>
          <w:lang w:val="en-US"/>
        </w:rPr>
        <w:t xml:space="preserve">BH </w:t>
      </w:r>
      <w:r w:rsidR="00B41F2D">
        <w:rPr>
          <w:lang w:val="en-US"/>
        </w:rPr>
        <w:t xml:space="preserve">corrected </w:t>
      </w:r>
      <w:r w:rsidR="00B41F2D" w:rsidRPr="00B41F2D">
        <w:rPr>
          <w:i/>
          <w:iCs/>
          <w:lang w:val="en-US"/>
        </w:rPr>
        <w:t>p</w:t>
      </w:r>
      <w:r w:rsidR="00B41F2D">
        <w:rPr>
          <w:lang w:val="en-US"/>
        </w:rPr>
        <w:t xml:space="preserve"> </w:t>
      </w:r>
      <w:r w:rsidR="00B41F2D" w:rsidRPr="00B41F2D">
        <w:rPr>
          <w:lang w:val="en-US"/>
        </w:rPr>
        <w:t xml:space="preserve">&lt; 0.05). </w:t>
      </w:r>
    </w:p>
    <w:p w14:paraId="669C659A" w14:textId="3CB6CC99" w:rsidR="00F06DCC" w:rsidRDefault="00576A37" w:rsidP="007A4706">
      <w:pPr>
        <w:rPr>
          <w:lang w:val="en-US"/>
        </w:rPr>
      </w:pPr>
      <w:r>
        <w:rPr>
          <w:lang w:val="en-US"/>
        </w:rPr>
        <w:br w:type="page"/>
      </w:r>
    </w:p>
    <w:p w14:paraId="4C478264" w14:textId="45815638" w:rsidR="00F06DCC" w:rsidRDefault="00576A37" w:rsidP="007A470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DD575BE" wp14:editId="48424287">
            <wp:extent cx="4091925" cy="4032250"/>
            <wp:effectExtent l="0" t="0" r="0" b="6350"/>
            <wp:docPr id="1955741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41490" name="Picture 1955741490"/>
                    <pic:cNvPicPr/>
                  </pic:nvPicPr>
                  <pic:blipFill rotWithShape="1">
                    <a:blip r:embed="rId19"/>
                    <a:srcRect b="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76" cy="4050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B0307" w14:textId="77777777" w:rsidR="005B5DE8" w:rsidRDefault="005B5DE8" w:rsidP="007A4706">
      <w:pPr>
        <w:rPr>
          <w:lang w:val="en-US"/>
        </w:rPr>
      </w:pPr>
    </w:p>
    <w:p w14:paraId="478545DE" w14:textId="019B1055" w:rsidR="00387CB8" w:rsidRPr="00E90C0F" w:rsidRDefault="00387CB8" w:rsidP="00387CB8">
      <w:pPr>
        <w:pStyle w:val="Beschriftung"/>
        <w:jc w:val="both"/>
        <w:rPr>
          <w:i w:val="0"/>
          <w:iCs w:val="0"/>
          <w:color w:val="000000" w:themeColor="text1"/>
          <w:sz w:val="22"/>
          <w:szCs w:val="22"/>
          <w:lang w:val="en-US"/>
        </w:rPr>
      </w:pP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 </w:t>
      </w:r>
      <w:r w:rsidR="00861261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Supplement_Figure \* ARABIC </w:instrTex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682105">
        <w:rPr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7</w: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  <w:r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Top </w:t>
      </w:r>
      <w:r w:rsidR="00E90C0F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2</w:t>
      </w:r>
      <w:r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0 overrepresented motifs</w:t>
      </w:r>
      <w:r w:rsidR="00132759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in </w:t>
      </w:r>
      <w:proofErr w:type="spellStart"/>
      <w:r w:rsidR="00132759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pqsfinder</w:t>
      </w:r>
      <w:proofErr w:type="spellEnd"/>
      <w:r w:rsidR="00132759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and G4Hunter canonical G4 motifs</w: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.</w:t>
      </w:r>
      <w:r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</w:p>
    <w:p w14:paraId="673F5549" w14:textId="328D630F" w:rsidR="00A016CA" w:rsidRDefault="00001F6F" w:rsidP="007A4706">
      <w:pPr>
        <w:rPr>
          <w:lang w:val="en-US"/>
        </w:rPr>
      </w:pPr>
      <w:r>
        <w:rPr>
          <w:lang w:val="en-US"/>
        </w:rPr>
        <w:br w:type="page"/>
      </w:r>
    </w:p>
    <w:p w14:paraId="150B717A" w14:textId="77777777" w:rsidR="007A4706" w:rsidRDefault="007A4706" w:rsidP="007A4706">
      <w:pPr>
        <w:rPr>
          <w:lang w:val="en-US"/>
        </w:rPr>
      </w:pPr>
    </w:p>
    <w:p w14:paraId="495D6B96" w14:textId="49CA77ED" w:rsidR="00A20BD7" w:rsidRDefault="001C0A4D" w:rsidP="006F7E29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5999B69" wp14:editId="1E9137C5">
            <wp:extent cx="4571208" cy="4008730"/>
            <wp:effectExtent l="0" t="0" r="1270" b="0"/>
            <wp:docPr id="460903712" name="Grafik 3" descr="Ein Bild, das Text, Kreuzworträtsel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03712" name="Grafik 3" descr="Ein Bild, das Text, Kreuzworträtsel, Diagramm, Reih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437" cy="401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733EC" w14:textId="77777777" w:rsidR="001C0A4D" w:rsidRDefault="001C0A4D" w:rsidP="00C9315D">
      <w:pPr>
        <w:pStyle w:val="Beschriftung"/>
        <w:jc w:val="both"/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</w:pPr>
    </w:p>
    <w:p w14:paraId="665C8627" w14:textId="0F6AC62D" w:rsidR="009B0ABA" w:rsidRPr="00C9315D" w:rsidRDefault="009B0ABA" w:rsidP="00C9315D">
      <w:pPr>
        <w:pStyle w:val="Beschriftung"/>
        <w:jc w:val="both"/>
        <w:rPr>
          <w:i w:val="0"/>
          <w:iCs w:val="0"/>
          <w:color w:val="000000" w:themeColor="text1"/>
          <w:sz w:val="22"/>
          <w:szCs w:val="22"/>
          <w:lang w:val="en-US"/>
        </w:rPr>
      </w:pP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 </w:t>
      </w:r>
      <w:r w:rsidR="00861261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Supplement_Figure \* ARABIC </w:instrTex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682105">
        <w:rPr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8</w:t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320B6A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  <w:r w:rsidR="00C9315D" w:rsidRPr="00C9315D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Strand-specific differences in </w:t>
      </w:r>
      <w:r w:rsidR="00C9315D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G4-SNV substitution</w:t>
      </w:r>
      <w:r w:rsidR="00C9315D" w:rsidRPr="00C9315D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direction.</w:t>
      </w:r>
      <w:r w:rsidR="00C9315D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A1036B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A.-B. </w:t>
      </w:r>
      <w:r w:rsidR="00C9315D" w:rsidRPr="00C9315D">
        <w:rPr>
          <w:i w:val="0"/>
          <w:iCs w:val="0"/>
          <w:color w:val="000000" w:themeColor="text1"/>
          <w:sz w:val="22"/>
          <w:szCs w:val="22"/>
          <w:lang w:val="en-US"/>
        </w:rPr>
        <w:t xml:space="preserve">Bar plots show the differences in the proportion of SNV directions between the positive and </w:t>
      </w:r>
      <w:r w:rsidR="001B08AB">
        <w:rPr>
          <w:i w:val="0"/>
          <w:iCs w:val="0"/>
          <w:color w:val="000000" w:themeColor="text1"/>
          <w:sz w:val="22"/>
          <w:szCs w:val="22"/>
          <w:lang w:val="en-US"/>
        </w:rPr>
        <w:t>minus</w:t>
      </w:r>
      <w:r w:rsidR="00C9315D" w:rsidRPr="00C9315D">
        <w:rPr>
          <w:i w:val="0"/>
          <w:iCs w:val="0"/>
          <w:color w:val="000000" w:themeColor="text1"/>
          <w:sz w:val="22"/>
          <w:szCs w:val="22"/>
          <w:lang w:val="en-US"/>
        </w:rPr>
        <w:t xml:space="preserve"> strands for G4-SNVs identified by </w:t>
      </w:r>
      <w:proofErr w:type="spellStart"/>
      <w:r w:rsidR="00C9315D" w:rsidRPr="00C9315D">
        <w:rPr>
          <w:i w:val="0"/>
          <w:iCs w:val="0"/>
          <w:color w:val="000000" w:themeColor="text1"/>
          <w:sz w:val="22"/>
          <w:szCs w:val="22"/>
          <w:lang w:val="en-US"/>
        </w:rPr>
        <w:t>pqsfinder</w:t>
      </w:r>
      <w:proofErr w:type="spellEnd"/>
      <w:r w:rsidR="00A1036B">
        <w:rPr>
          <w:i w:val="0"/>
          <w:iCs w:val="0"/>
          <w:color w:val="000000" w:themeColor="text1"/>
          <w:sz w:val="22"/>
          <w:szCs w:val="22"/>
          <w:lang w:val="en-US"/>
        </w:rPr>
        <w:t xml:space="preserve"> (A.)</w:t>
      </w:r>
      <w:r w:rsidR="00FF742C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C9315D" w:rsidRPr="00C9315D">
        <w:rPr>
          <w:i w:val="0"/>
          <w:iCs w:val="0"/>
          <w:color w:val="000000" w:themeColor="text1"/>
          <w:sz w:val="22"/>
          <w:szCs w:val="22"/>
          <w:lang w:val="en-US"/>
        </w:rPr>
        <w:t>and G4Hunter (</w:t>
      </w:r>
      <w:r w:rsidR="00A1036B">
        <w:rPr>
          <w:i w:val="0"/>
          <w:iCs w:val="0"/>
          <w:color w:val="000000" w:themeColor="text1"/>
          <w:sz w:val="22"/>
          <w:szCs w:val="22"/>
          <w:lang w:val="en-US"/>
        </w:rPr>
        <w:t>B.</w:t>
      </w:r>
      <w:r w:rsidR="00C9315D" w:rsidRPr="00C9315D">
        <w:rPr>
          <w:i w:val="0"/>
          <w:iCs w:val="0"/>
          <w:color w:val="000000" w:themeColor="text1"/>
          <w:sz w:val="22"/>
          <w:szCs w:val="22"/>
          <w:lang w:val="en-US"/>
        </w:rPr>
        <w:t xml:space="preserve">). Results are shown separately for risk (left) and protective (right) variants. Each bar represents the difference in proportion </w:t>
      </w:r>
      <w:r w:rsidR="001B08AB">
        <w:rPr>
          <w:i w:val="0"/>
          <w:iCs w:val="0"/>
          <w:color w:val="000000" w:themeColor="text1"/>
          <w:sz w:val="20"/>
          <w:szCs w:val="20"/>
          <w:lang w:val="en-US"/>
        </w:rPr>
        <w:t>[</w:t>
      </w:r>
      <w:r w:rsidR="00C9315D" w:rsidRPr="00C9315D">
        <w:rPr>
          <w:i w:val="0"/>
          <w:iCs w:val="0"/>
          <w:color w:val="000000" w:themeColor="text1"/>
          <w:sz w:val="22"/>
          <w:szCs w:val="22"/>
          <w:lang w:val="en-US"/>
        </w:rPr>
        <w:t>%</w:t>
      </w:r>
      <w:r w:rsidR="001B08AB">
        <w:rPr>
          <w:i w:val="0"/>
          <w:iCs w:val="0"/>
          <w:color w:val="000000" w:themeColor="text1"/>
          <w:sz w:val="22"/>
          <w:szCs w:val="22"/>
          <w:lang w:val="en-US"/>
        </w:rPr>
        <w:t>]</w:t>
      </w:r>
      <w:r w:rsidR="00C9315D" w:rsidRPr="00C9315D">
        <w:rPr>
          <w:i w:val="0"/>
          <w:iCs w:val="0"/>
          <w:color w:val="000000" w:themeColor="text1"/>
          <w:sz w:val="22"/>
          <w:szCs w:val="22"/>
          <w:lang w:val="en-US"/>
        </w:rPr>
        <w:t xml:space="preserve"> for a given SNV substitution type. Positive values indicate a higher proportion of SNVs on the positive strand, while negative values indicate enrichment on the </w:t>
      </w:r>
      <w:r w:rsidR="001B08AB">
        <w:rPr>
          <w:i w:val="0"/>
          <w:iCs w:val="0"/>
          <w:color w:val="000000" w:themeColor="text1"/>
          <w:sz w:val="22"/>
          <w:szCs w:val="22"/>
          <w:lang w:val="en-US"/>
        </w:rPr>
        <w:t>minus</w:t>
      </w:r>
      <w:r w:rsidR="00C9315D" w:rsidRPr="00C9315D">
        <w:rPr>
          <w:i w:val="0"/>
          <w:iCs w:val="0"/>
          <w:color w:val="000000" w:themeColor="text1"/>
          <w:sz w:val="22"/>
          <w:szCs w:val="22"/>
          <w:lang w:val="en-US"/>
        </w:rPr>
        <w:t xml:space="preserve"> strand.</w:t>
      </w:r>
      <w:r w:rsidR="00AE7148">
        <w:rPr>
          <w:i w:val="0"/>
          <w:iCs w:val="0"/>
          <w:color w:val="000000" w:themeColor="text1"/>
          <w:sz w:val="22"/>
          <w:szCs w:val="22"/>
          <w:lang w:val="en-US"/>
        </w:rPr>
        <w:t xml:space="preserve"> No significant difference was detected for </w:t>
      </w:r>
      <w:r w:rsidR="00F725A6">
        <w:rPr>
          <w:i w:val="0"/>
          <w:iCs w:val="0"/>
          <w:color w:val="000000" w:themeColor="text1"/>
          <w:sz w:val="22"/>
          <w:szCs w:val="22"/>
          <w:lang w:val="en-US"/>
        </w:rPr>
        <w:t xml:space="preserve">+/- strand orientation for each position as indicated in Supplement Table 11 using a BH corrected Fisher´s exact test. </w:t>
      </w:r>
    </w:p>
    <w:p w14:paraId="0AAA2F1D" w14:textId="5E7F5895" w:rsidR="0061248C" w:rsidRDefault="0061248C">
      <w:pPr>
        <w:rPr>
          <w:lang w:val="en-US"/>
        </w:rPr>
      </w:pPr>
    </w:p>
    <w:p w14:paraId="24771BD4" w14:textId="1F68669A" w:rsidR="00F3080A" w:rsidRDefault="00AB0D24" w:rsidP="006F7E29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8C729D5" wp14:editId="438B2E99">
            <wp:extent cx="4426919" cy="4478400"/>
            <wp:effectExtent l="0" t="0" r="5715" b="5080"/>
            <wp:docPr id="820043884" name="Grafik 5" descr="Ein Bild, das Text, Diagramm, Reihe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43884" name="Grafik 5" descr="Ein Bild, das Text, Diagramm, Reihe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069" cy="45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62A7B" w14:textId="15486BDE" w:rsidR="0061248C" w:rsidRDefault="0061248C">
      <w:pPr>
        <w:rPr>
          <w:lang w:val="en-US"/>
        </w:rPr>
      </w:pPr>
    </w:p>
    <w:p w14:paraId="3EE5A6A0" w14:textId="77777777" w:rsidR="00B57981" w:rsidRDefault="00B57981" w:rsidP="007317C9">
      <w:pPr>
        <w:jc w:val="both"/>
        <w:rPr>
          <w:b/>
          <w:bCs/>
          <w:color w:val="000000" w:themeColor="text1"/>
          <w:lang w:val="en-US"/>
        </w:rPr>
      </w:pPr>
    </w:p>
    <w:p w14:paraId="2E132C9A" w14:textId="3346EB52" w:rsidR="00000346" w:rsidRDefault="00385A25" w:rsidP="007317C9">
      <w:pPr>
        <w:jc w:val="both"/>
        <w:rPr>
          <w:rFonts w:cstheme="majorBidi"/>
          <w:bCs/>
          <w:iCs/>
          <w:lang w:val="en-US"/>
        </w:rPr>
      </w:pPr>
      <w:r w:rsidRPr="00320B6A">
        <w:rPr>
          <w:b/>
          <w:bCs/>
          <w:color w:val="000000" w:themeColor="text1"/>
          <w:lang w:val="en-US"/>
        </w:rPr>
        <w:t xml:space="preserve">Fig </w:t>
      </w:r>
      <w:r w:rsidR="00861261">
        <w:rPr>
          <w:b/>
          <w:bCs/>
          <w:color w:val="000000" w:themeColor="text1"/>
          <w:lang w:val="en-US"/>
        </w:rPr>
        <w:t>S</w:t>
      </w:r>
      <w:r w:rsidRPr="00320B6A">
        <w:rPr>
          <w:b/>
          <w:bCs/>
          <w:i/>
          <w:iCs/>
          <w:color w:val="000000" w:themeColor="text1"/>
        </w:rPr>
        <w:fldChar w:fldCharType="begin"/>
      </w:r>
      <w:r w:rsidRPr="00320B6A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00320B6A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9</w:t>
      </w:r>
      <w:r w:rsidRPr="00320B6A">
        <w:rPr>
          <w:b/>
          <w:bCs/>
          <w:i/>
          <w:iCs/>
          <w:color w:val="000000" w:themeColor="text1"/>
        </w:rPr>
        <w:fldChar w:fldCharType="end"/>
      </w:r>
      <w:r w:rsidRPr="00320B6A">
        <w:rPr>
          <w:b/>
          <w:bCs/>
          <w:color w:val="000000" w:themeColor="text1"/>
          <w:lang w:val="en-US"/>
        </w:rPr>
        <w:t xml:space="preserve">. </w:t>
      </w:r>
      <w:r w:rsidR="00E9408A" w:rsidRPr="00E9408A">
        <w:rPr>
          <w:rFonts w:cstheme="majorBidi"/>
          <w:b/>
          <w:iCs/>
          <w:lang w:val="en-US"/>
        </w:rPr>
        <w:t>Strand-specific distribution of G4</w:t>
      </w:r>
      <w:r w:rsidR="00E9408A">
        <w:rPr>
          <w:rFonts w:cstheme="majorBidi"/>
          <w:b/>
          <w:iCs/>
          <w:lang w:val="en-US"/>
        </w:rPr>
        <w:t>-</w:t>
      </w:r>
      <w:r w:rsidR="00E9408A" w:rsidRPr="00E9408A">
        <w:rPr>
          <w:rFonts w:cstheme="majorBidi"/>
          <w:b/>
          <w:iCs/>
          <w:lang w:val="en-US"/>
        </w:rPr>
        <w:t xml:space="preserve">SNV </w:t>
      </w:r>
      <w:r w:rsidR="00E9408A">
        <w:rPr>
          <w:rFonts w:cstheme="majorBidi"/>
          <w:b/>
          <w:iCs/>
          <w:lang w:val="en-US"/>
        </w:rPr>
        <w:t>in relation to the</w:t>
      </w:r>
      <w:r w:rsidR="00E9408A" w:rsidRPr="00E9408A">
        <w:rPr>
          <w:rFonts w:cstheme="majorBidi"/>
          <w:b/>
          <w:iCs/>
          <w:lang w:val="en-US"/>
        </w:rPr>
        <w:t xml:space="preserve"> transcription start site.</w:t>
      </w:r>
      <w:r w:rsidR="00E9408A">
        <w:rPr>
          <w:rFonts w:cstheme="majorBidi"/>
          <w:b/>
          <w:iCs/>
          <w:lang w:val="en-US"/>
        </w:rPr>
        <w:t xml:space="preserve"> </w:t>
      </w:r>
      <w:r w:rsidR="00A1036B">
        <w:rPr>
          <w:rFonts w:cstheme="majorBidi"/>
          <w:b/>
          <w:iCs/>
          <w:lang w:val="en-US"/>
        </w:rPr>
        <w:t xml:space="preserve">A.-B. </w:t>
      </w:r>
      <w:r w:rsidR="00E9408A" w:rsidRPr="00E9408A">
        <w:rPr>
          <w:rFonts w:cstheme="majorBidi"/>
          <w:bCs/>
          <w:iCs/>
          <w:lang w:val="en-US"/>
        </w:rPr>
        <w:t>Density plots</w:t>
      </w:r>
      <w:r w:rsidR="007317C9">
        <w:rPr>
          <w:rFonts w:cstheme="majorBidi"/>
          <w:bCs/>
          <w:iCs/>
          <w:lang w:val="en-US"/>
        </w:rPr>
        <w:t xml:space="preserve"> show G4-SNVs on the template (red) and non-template strand (blue) in relation to the </w:t>
      </w:r>
      <w:r w:rsidR="00E9408A" w:rsidRPr="00E9408A">
        <w:rPr>
          <w:rFonts w:cstheme="majorBidi"/>
          <w:bCs/>
          <w:iCs/>
          <w:lang w:val="en-US"/>
        </w:rPr>
        <w:t>nearest transcription start site (TSS). Results are shown for G4</w:t>
      </w:r>
      <w:r w:rsidR="00000346">
        <w:rPr>
          <w:rFonts w:cstheme="majorBidi"/>
          <w:bCs/>
          <w:iCs/>
          <w:lang w:val="en-US"/>
        </w:rPr>
        <w:t>-</w:t>
      </w:r>
      <w:r w:rsidR="00E9408A" w:rsidRPr="00E9408A">
        <w:rPr>
          <w:rFonts w:cstheme="majorBidi"/>
          <w:bCs/>
          <w:iCs/>
          <w:lang w:val="en-US"/>
        </w:rPr>
        <w:t xml:space="preserve">SNVs predicted by </w:t>
      </w:r>
      <w:proofErr w:type="spellStart"/>
      <w:r w:rsidR="00E9408A" w:rsidRPr="00E9408A">
        <w:rPr>
          <w:rFonts w:cstheme="majorBidi"/>
          <w:bCs/>
          <w:iCs/>
          <w:lang w:val="en-US"/>
        </w:rPr>
        <w:t>pqsfinder</w:t>
      </w:r>
      <w:proofErr w:type="spellEnd"/>
      <w:r w:rsidR="00E9408A" w:rsidRPr="00E9408A">
        <w:rPr>
          <w:rFonts w:cstheme="majorBidi"/>
          <w:bCs/>
          <w:iCs/>
          <w:lang w:val="en-US"/>
        </w:rPr>
        <w:t xml:space="preserve"> </w:t>
      </w:r>
      <w:r w:rsidR="00A1036B">
        <w:rPr>
          <w:rFonts w:cstheme="majorBidi"/>
          <w:bCs/>
          <w:iCs/>
          <w:lang w:val="en-US"/>
        </w:rPr>
        <w:t>(A.)</w:t>
      </w:r>
      <w:r w:rsidR="00E9408A" w:rsidRPr="00E9408A">
        <w:rPr>
          <w:rFonts w:cstheme="majorBidi"/>
          <w:bCs/>
          <w:iCs/>
          <w:lang w:val="en-US"/>
        </w:rPr>
        <w:t xml:space="preserve"> and G4Hunter</w:t>
      </w:r>
      <w:r w:rsidR="00A1036B">
        <w:rPr>
          <w:rFonts w:cstheme="majorBidi"/>
          <w:bCs/>
          <w:iCs/>
          <w:lang w:val="en-US"/>
        </w:rPr>
        <w:t xml:space="preserve"> (B.)</w:t>
      </w:r>
      <w:r w:rsidR="00E9408A" w:rsidRPr="00E9408A">
        <w:rPr>
          <w:rFonts w:cstheme="majorBidi"/>
          <w:bCs/>
          <w:iCs/>
          <w:lang w:val="en-US"/>
        </w:rPr>
        <w:t>. Distances are measured in kilobases (kb), with 0 representing the TSS position.</w:t>
      </w:r>
    </w:p>
    <w:p w14:paraId="13F9EF3F" w14:textId="77777777" w:rsidR="004E04B2" w:rsidRDefault="004E04B2" w:rsidP="007317C9">
      <w:pPr>
        <w:jc w:val="both"/>
        <w:rPr>
          <w:rFonts w:cstheme="majorBidi"/>
          <w:bCs/>
          <w:iCs/>
          <w:lang w:val="en-US"/>
        </w:rPr>
      </w:pPr>
    </w:p>
    <w:p w14:paraId="5867474E" w14:textId="77777777" w:rsidR="004E04B2" w:rsidRDefault="004E04B2" w:rsidP="007317C9">
      <w:pPr>
        <w:jc w:val="both"/>
        <w:rPr>
          <w:rFonts w:cstheme="majorBidi"/>
          <w:bCs/>
          <w:iCs/>
          <w:lang w:val="en-US"/>
        </w:rPr>
      </w:pPr>
    </w:p>
    <w:p w14:paraId="736F0A62" w14:textId="77777777" w:rsidR="004E04B2" w:rsidRDefault="004E04B2" w:rsidP="007317C9">
      <w:pPr>
        <w:jc w:val="both"/>
        <w:rPr>
          <w:rFonts w:cstheme="majorBidi"/>
          <w:bCs/>
          <w:iCs/>
          <w:lang w:val="en-US"/>
        </w:rPr>
      </w:pPr>
    </w:p>
    <w:p w14:paraId="11AC0B4A" w14:textId="26B1BD3A" w:rsidR="00614447" w:rsidRDefault="00614447">
      <w:pPr>
        <w:rPr>
          <w:rFonts w:cstheme="majorBidi"/>
          <w:bCs/>
          <w:iCs/>
          <w:lang w:val="en-US"/>
        </w:rPr>
      </w:pPr>
      <w:r>
        <w:rPr>
          <w:rFonts w:cstheme="majorBidi"/>
          <w:bCs/>
          <w:iCs/>
          <w:lang w:val="en-US"/>
        </w:rPr>
        <w:br w:type="page"/>
      </w:r>
    </w:p>
    <w:p w14:paraId="39D22D8E" w14:textId="5E6CF557" w:rsidR="004E04B2" w:rsidRDefault="00116182" w:rsidP="004E04B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15E6CD4" wp14:editId="6470372E">
            <wp:extent cx="5735320" cy="4235450"/>
            <wp:effectExtent l="0" t="0" r="0" b="0"/>
            <wp:docPr id="12730693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B51BF" w14:textId="7AF18DDA" w:rsidR="008E1CA6" w:rsidRDefault="004E04B2" w:rsidP="002D70F9">
      <w:pPr>
        <w:pStyle w:val="Beschriftung"/>
        <w:spacing w:line="276" w:lineRule="auto"/>
        <w:jc w:val="both"/>
        <w:rPr>
          <w:i w:val="0"/>
          <w:iCs w:val="0"/>
          <w:color w:val="000000" w:themeColor="text1"/>
          <w:sz w:val="22"/>
          <w:szCs w:val="22"/>
          <w:lang w:val="en-US"/>
        </w:rPr>
      </w:pPr>
      <w:r w:rsidRPr="33FCF823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 </w:t>
      </w:r>
      <w:r w:rsidR="00861261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33FCF82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33FCF823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Supplement_Figure \* ARABIC </w:instrText>
      </w:r>
      <w:r w:rsidRPr="33FCF82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682105">
        <w:rPr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10</w:t>
      </w:r>
      <w:r w:rsidRPr="33FCF82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33FCF823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. Genomic annotation of G4 motifs and </w:t>
      </w:r>
      <w:r w:rsidR="00195382" w:rsidRPr="33FCF823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SNVs</w:t>
      </w:r>
      <w:r w:rsidRPr="33FCF823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  <w:r w:rsidR="00D342D6" w:rsidRPr="33FCF823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A.-B.</w:t>
      </w:r>
      <w:r w:rsidR="006F7E29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AD2152">
        <w:rPr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hows the annotation of G4s predicted by </w:t>
      </w:r>
      <w:proofErr w:type="spellStart"/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>pqsfinder</w:t>
      </w:r>
      <w:proofErr w:type="spellEnd"/>
      <w:r w:rsidR="006E06B0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6E06B0"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/>
      </w:r>
      <w:r w:rsidR="004E185C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&lt;EndNote&gt;&lt;Cite&gt;&lt;Author&gt;Hon&lt;/Author&gt;&lt;Year&gt;2017&lt;/Year&gt;&lt;RecNum&gt;107&lt;/RecNum&gt;&lt;DisplayText&gt;[2]&lt;/DisplayText&gt;&lt;record&gt;&lt;rec-number&gt;107&lt;/rec-number&gt;&lt;foreign-keys&gt;&lt;key app="EN" db-id="z0df2zsarfdf93e2sd8vs905ewf9xavads50" timestamp="1772736724"&gt;107&lt;/key&gt;&lt;/foreign-keys&gt;&lt;ref-type name="Journal Article"&gt;17&lt;/ref-type&gt;&lt;contributors&gt;&lt;authors&gt;&lt;author&gt;Hon, J.&lt;/author&gt;&lt;author&gt;Martinek, T.&lt;/author&gt;&lt;author&gt;Zendulka, J.&lt;/author&gt;&lt;author&gt;Lexa, M.&lt;/author&gt;&lt;/authors&gt;&lt;/contributors&gt;&lt;auth-address&gt;IT4Innovations Centre of Excellence, Faculty of Information Technology, Brno University of Technology, 61266 Brno, Czech Republic.&amp;#xD;Department of Information Technology, Faculty of Informatics, Masaryk University, 60200 Brno, Czech Republic.&lt;/auth-address&gt;&lt;titles&gt;&lt;title&gt;pqsfinder: an exhaustive and imperfection-tolerant search tool for potential quadruplex-forming sequences in R&lt;/title&gt;&lt;secondary-title&gt;Bioinformatics&lt;/secondary-title&gt;&lt;/titles&gt;&lt;periodical&gt;&lt;full-title&gt;Bioinformatics&lt;/full-title&gt;&lt;/periodical&gt;&lt;pages&gt;3373-3379&lt;/pages&gt;&lt;volume&gt;33&lt;/volume&gt;&lt;number&gt;21&lt;/number&gt;&lt;keywords&gt;&lt;keyword&gt;Algorithms&lt;/keyword&gt;&lt;keyword&gt;*G-Quadruplexes&lt;/keyword&gt;&lt;keyword&gt;Genomics/methods&lt;/keyword&gt;&lt;keyword&gt;Sequence Analysis, DNA/*methods&lt;/keyword&gt;&lt;keyword&gt;*Software&lt;/keyword&gt;&lt;/keywords&gt;&lt;dates&gt;&lt;year&gt;2017&lt;/year&gt;&lt;pub-dates&gt;&lt;date&gt;Nov 1&lt;/date&gt;&lt;/pub-dates&gt;&lt;/dates&gt;&lt;isbn&gt;1367-4811 (Electronic)&amp;#xD;1367-4803 (Linking)&lt;/isbn&gt;&lt;accession-num&gt;29077807&lt;/accession-num&gt;&lt;urls&gt;&lt;related-urls&gt;&lt;url&gt;https://www.ncbi.nlm.nih.gov/pubmed/29077807&lt;/url&gt;&lt;/related-urls&gt;&lt;/urls&gt;&lt;electronic-resource-num&gt;10.1093/bioinformatics/btx413&lt;/electronic-resource-num&gt;&lt;remote-database-name&gt;Medline&lt;/remote-database-name&gt;&lt;remote-database-provider&gt;NLM&lt;/remote-database-provider&gt;&lt;/record&gt;&lt;/Cite&gt;&lt;/EndNote&gt;</w:instrText>
      </w:r>
      <w:r w:rsidR="006E06B0"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4E185C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[2]</w:t>
      </w:r>
      <w:r w:rsidR="006E06B0"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D342D6" w:rsidRPr="33FCF823">
        <w:rPr>
          <w:i w:val="0"/>
          <w:iCs w:val="0"/>
          <w:color w:val="000000" w:themeColor="text1"/>
          <w:sz w:val="22"/>
          <w:szCs w:val="22"/>
          <w:lang w:val="en-US"/>
        </w:rPr>
        <w:t>(A.)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 and by G4</w:t>
      </w:r>
      <w:r w:rsidR="00D342D6" w:rsidRPr="33FCF823">
        <w:rPr>
          <w:i w:val="0"/>
          <w:iCs w:val="0"/>
          <w:color w:val="000000" w:themeColor="text1"/>
          <w:sz w:val="22"/>
          <w:szCs w:val="22"/>
          <w:lang w:val="en-US"/>
        </w:rPr>
        <w:t>H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unter 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/>
      </w:r>
      <w:r w:rsidR="004E185C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&lt;EndNote&gt;&lt;Cite&gt;&lt;Author&gt;Bedrat&lt;/Author&gt;&lt;Year&gt;2016&lt;/Year&gt;&lt;RecNum&gt;118&lt;/RecNum&gt;&lt;DisplayText&gt;[1]&lt;/DisplayText&gt;&lt;record&gt;&lt;rec-number&gt;118&lt;/rec-number&gt;&lt;foreign-keys&gt;&lt;key app="EN" db-id="z0df2zsarfdf93e2sd8vs905ewf9xavads50" timestamp="1772736724"&gt;118&lt;/key&gt;&lt;/foreign-keys&gt;&lt;ref-type name="Journal Article"&gt;17&lt;/ref-type&gt;&lt;contributors&gt;&lt;authors&gt;&lt;author&gt;Bedrat, A.&lt;/author&gt;&lt;author&gt;Lacroix, L.&lt;/author&gt;&lt;author&gt;Mergny, J. L.&lt;/author&gt;&lt;/authors&gt;&lt;/contributors&gt;&lt;auth-address&gt;Universite de Bordeaux, ARNA Laboratory, F-33000 Bordeaux, France Inserm U1212, CNRS UMR 5320, IECB, F-33600 Pessac, France.&amp;#xD;CNRS-Universite de Toulouse UMR5099, F-31000 Toulouse, France laurent.lacroix@inserm.fr.&amp;#xD;Universite de Bordeaux, ARNA Laboratory, F-33000 Bordeaux, France Inserm U1212, CNRS UMR 5320, IECB, F-33600 Pessac, France jean-louis.mergny@inserm.fr.&lt;/auth-address&gt;&lt;titles&gt;&lt;title&gt;Re-evaluation of G-quadruplex propensity with G4Hunter&lt;/title&gt;&lt;secondary-title&gt;Nucleic Acids Res&lt;/secondary-title&gt;&lt;/titles&gt;&lt;periodical&gt;&lt;full-title&gt;Nucleic Acids Res&lt;/full-title&gt;&lt;/periodical&gt;&lt;pages&gt;1746-59&lt;/pages&gt;&lt;volume&gt;44&lt;/volume&gt;&lt;number&gt;4&lt;/number&gt;&lt;edition&gt;20160120&lt;/edition&gt;&lt;keywords&gt;&lt;keyword&gt;Algorithms&lt;/keyword&gt;&lt;keyword&gt;Circular Dichroism&lt;/keyword&gt;&lt;keyword&gt;DNA/*genetics&lt;/keyword&gt;&lt;keyword&gt;*G-Quadruplexes&lt;/keyword&gt;&lt;keyword&gt;*Genome, Human&lt;/keyword&gt;&lt;keyword&gt;Genome, Mitochondrial/*genetics&lt;/keyword&gt;&lt;keyword&gt;Humans&lt;/keyword&gt;&lt;keyword&gt;Mitochondria/genetics&lt;/keyword&gt;&lt;/keywords&gt;&lt;dates&gt;&lt;year&gt;2016&lt;/year&gt;&lt;pub-dates&gt;&lt;date&gt;Feb 29&lt;/date&gt;&lt;/pub-dates&gt;&lt;/dates&gt;&lt;isbn&gt;1362-4962 (Electronic)&amp;#xD;0305-1048 (Print)&amp;#xD;0305-1048 (Linking)&lt;/isbn&gt;&lt;accession-num&gt;26792894&lt;/accession-num&gt;&lt;urls&gt;&lt;related-urls&gt;&lt;url&gt;https://www.ncbi.nlm.nih.gov/pubmed/26792894&lt;/url&gt;&lt;/related-urls&gt;&lt;/urls&gt;&lt;custom2&gt;PMC4770238&lt;/custom2&gt;&lt;electronic-resource-num&gt;10.1093/nar/gkw006&lt;/electronic-resource-num&gt;&lt;remote-database-name&gt;Medline&lt;/remote-database-name&gt;&lt;remote-database-provider&gt;NLM&lt;/remote-database-provider&gt;&lt;/record&gt;&lt;/Cite&gt;&lt;/EndNote&gt;</w:instrTex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4E185C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[1]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6E06B0">
        <w:rPr>
          <w:i w:val="0"/>
          <w:iCs w:val="0"/>
          <w:color w:val="000000" w:themeColor="text1"/>
          <w:sz w:val="22"/>
          <w:szCs w:val="22"/>
          <w:lang w:val="en-US"/>
        </w:rPr>
        <w:t xml:space="preserve"> (B.)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  <w:r w:rsidRPr="33FCF823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C.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 Shows the annotation of the </w:t>
      </w:r>
      <w:proofErr w:type="spellStart"/>
      <w:r w:rsidR="00AD2152">
        <w:rPr>
          <w:i w:val="0"/>
          <w:iCs w:val="0"/>
          <w:color w:val="000000" w:themeColor="text1"/>
          <w:sz w:val="22"/>
          <w:szCs w:val="22"/>
          <w:lang w:val="en-US"/>
        </w:rPr>
        <w:t>MetD</w:t>
      </w:r>
      <w:proofErr w:type="spellEnd"/>
      <w:r w:rsidR="00AD2152">
        <w:rPr>
          <w:i w:val="0"/>
          <w:iCs w:val="0"/>
          <w:color w:val="000000" w:themeColor="text1"/>
          <w:sz w:val="22"/>
          <w:szCs w:val="22"/>
          <w:lang w:val="en-US"/>
        </w:rPr>
        <w:t xml:space="preserve">-associated </w:t>
      </w:r>
      <w:r w:rsidR="00195382"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SNV 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dataset used for the analysis 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PEVuZE5vdGU+PENpdGU+PEF1dGhvcj5QYXJrPC9BdXRob3I+PFllYXI+MjAyNDwvWWVhcj48UmVj
TnVtPjMyPC9SZWNOdW0+PERpc3BsYXlUZXh0PlszXTwvRGlzcGxheVRleHQ+PHJlY29yZD48cmVj
LW51bWJlcj4zMjwvcmVjLW51bWJlcj48Zm9yZWlnbi1rZXlzPjxrZXkgYXBwPSJFTiIgZGItaWQ9
InowZGYyenNhcmZkZjkzZTJzZDh2czkwNWV3Zjl4YXZhZHM1MCIgdGltZXN0YW1wPSIxNzcyNzM2
NzI0Ij4zMjwva2V5PjwvZm9yZWlnbi1rZXlzPjxyZWYtdHlwZSBuYW1lPSJKb3VybmFsIEFydGlj
bGUiPjE3PC9yZWYtdHlwZT48Y29udHJpYnV0b3JzPjxhdXRob3JzPjxhdXRob3I+UGFyaywgUy48
L2F1dGhvcj48YXV0aG9yPktpbSwgUy48L2F1dGhvcj48YXV0aG9yPktpbSwgQi48L2F1dGhvcj48
YXV0aG9yPktpbSwgRC4gUy48L2F1dGhvcj48YXV0aG9yPktpbSwgSi48L2F1dGhvcj48YXV0aG9y
PkFobiwgWS48L2F1dGhvcj48YXV0aG9yPktpbSwgSC48L2F1dGhvcj48YXV0aG9yPlNvbmcsIE0u
PC9hdXRob3I+PGF1dGhvcj5TaGltLCBJLjwvYXV0aG9yPjxhdXRob3I+SnVuZywgUy4gSC48L2F1
dGhvcj48YXV0aG9yPkNobywgQy48L2F1dGhvcj48YXV0aG9yPkxpbSwgUy48L2F1dGhvcj48YXV0
aG9yPkhvbmcsIFMuPC9hdXRob3I+PGF1dGhvcj5KbywgSC48L2F1dGhvcj48YXV0aG9yPkZhaGVk
LCBBLiBDLjwvYXV0aG9yPjxhdXRob3I+TmF0YXJhamFuLCBQLjwvYXV0aG9yPjxhdXRob3I+RWxs
aW5vciwgUC4gVC48L2F1dGhvcj48YXV0aG9yPlRvcmthbWFuaSwgQS48L2F1dGhvcj48YXV0aG9y
PlBhcmssIFcuIFkuPC9hdXRob3I+PGF1dGhvcj5ZdSwgVC4gWS48L2F1dGhvcj48YXV0aG9yPk15
dW5nLCBXLjwvYXV0aG9yPjxhdXRob3I+V29uLCBILiBILjwvYXV0aG9yPjwvYXV0aG9ycz48L2Nv
bnRyaWJ1dG9ycz48YXV0aC1hZGRyZXNzPkRlcGFydG1lbnQgb2YgRGlnaXRhbCBIZWFsdGgsIFNh
bXN1bmcgQWR2YW5jZWQgSW5zdGl0dXRlIGZvciBIZWFsdGggU2NpZW5jZXMgYW5kIFRlY2hub2xv
Z3kgKFNBSUhTVCksIFN1bmdreXVua3dhbiBVbml2ZXJzaXR5LCBTYW1zdW5nIE1lZGljYWwgQ2Vu
dGVyLCBTZW91bCwgU291dGggS29yZWEuJiN4RDtEZXBhcnRtZW50IG9mIE5ldXJvcHN5Y2hpYXRy
eSwgU2VvdWwgTmF0aW9uYWwgVW5pdmVyc2l0eSBCdW5kYW5nIEhvc3BpdGFsLCBTZW9uZ25hbSwg
U291dGggS29yZWEuJiN4RDtBbmFseXRpYyBhbmQgVHJhbnNsYXRpb25hbCBHZW5ldGljcyBVbml0
LCBNYXNzYWNodXNldHRzIEdlbmVyYWwgSG9zcGl0YWwsIEJvc3RvbiwgTUEsIFVTQS4mI3hEO1N0
YW5sZXkgQ2VudGVyIGZvciBQc3ljaGlhdHJpYyBSZXNlYXJjaCwgQnJvYWQgSW5zdGl0dXRlIG9m
IE1JVCBhbmQgSGFydmFyZCwgQ2FtYnJpZGdlLCBNQSwgVVNBLiYjeEQ7RGVwYXJ0bWVudCBvZiBC
aW9zdGF0aXN0aWNzLCBFcGlkZW1pb2xvZ3kgYW5kIEluZm9ybWF0aWNzLCBQZXJlbG1hbiBTY2hv
b2wgb2YgTWVkaWNpbmUsIFVuaXZlcnNpdHkgb2YgUGVubnN5bHZhbmlhLCBQaGlsYWRlbHBoaWEs
IFBBLCBVU0EuJiN4RDtEZXBhcnRtZW50IG9mIEludGVncmF0aXZlIEJpb3RlY2hub2xvZ3ksIFN1
bmdreXVua3dhbiBVbml2ZXJzaXR5LCBTdXdvbiwgU291dGggS29yZWEuJiN4RDtEZXBhcnRtZW50
IG9mIE1lZGljaW5lLCBEaXZpc2lvbiBvZiBDYXJkaW9sb2d5LCBNYXNzYWNodXNldHRzIEdlbmVy
YWwgSG9zcGl0YWwsIEJvc3RvbiwgTUEsIFVTQS4mI3hEO0RlcGFydG1lbnQgb2YgTWVkaWNpbmUs
IENlbnRlciBmb3IgR2Vub21pYyBNZWRpY2luZSwgTWFzc2FjaHVzZXR0cyBHZW5lcmFsIEhvc3Bp
dGFsLCBCb3N0b24sIE1BLCBVU0EuJiN4RDtDYXJkaW92YXNjdWxhciBEaXNlYXNlIEluaXRpYXRp
dmUsIEJyb2FkIEluc3RpdHV0ZSBvZiBNSVQgYW5kIEhhcnZhcmQsIENhbWJyaWRnZSwgTUEsIFVT
QS4mI3hEO0RlcGFydG1lbnQgb2YgTWVkaWNpbmUsIEhhcnZhcmQgTWVkaWNhbCBTY2hvb2wsIEJv
c3RvbiwgTUEsIFVTQS4mI3hEO0NhcmRpb3Zhc2N1bGFyIFJlc2VhcmNoIENlbnRlciwgTWFzc2Fj
aHVzZXR0cyBHZW5lcmFsIEhvc3BpdGFsLCBCb3N0b24sIE1BLCBVU0EuJiN4RDtTY3JpcHBzIFJl
c2VhcmNoIFRyYW5zbGF0aW9uYWwgSW5zdGl0dXRlLCBTY3JpcHBzIFJlc2VhcmNoLCBMYSBKb2xs
YSwgQ0EsIFVTQS4mI3hEO1NhbXN1bmcgR2Vub21lIEluc3RpdHV0ZSwgU2Ftc3VuZyBNZWRpY2Fs
IENlbnRlciwgU3VuZ2t5dW5rd2FuIFVuaXZlcnNpdHkgU2Nob29sIG9mIE1lZGljaW5lLCBTZW91
bCwgU291dGggS29yZWEuJiN4RDtEZXBhcnRtZW50IG9mIE1lZGljaW5lLCBEaXZpc2lvbiBvZiBF
bmRvY3Jpbm9sb2d5IGFuZCBNZXRhYm9saXNtLCBXb25rd2FuZyBNZWRpY2FsIENlbnRlciwgV29u
a3dhbmcgVW5pdmVyc2l0eSBTY2hvb2wgb2YgTWVkaWNpbmUsIElrc2FuLCBTb3V0aCBLb3JlYS4m
I3hEO0RlcGFydG1lbnQgb2YgTmV1cm9wc3ljaGlhdHJ5LCBTZW91bCBOYXRpb25hbCBVbml2ZXJz
aXR5IEJ1bmRhbmcgSG9zcGl0YWwsIFNlb25nbmFtLCBTb3V0aCBLb3JlYS4gd215dW5nQHNudS5h
Yy5rci4mI3hEO0RlcGFydG1lbnQgb2YgTmV1cm9wc3ljaGlhdHJ5LCBDb2xsZWdlIG9mIE1lZGlj
aW5lLCBTZW91bCBOYXRpb25hbCBVbml2ZXJzaXR5LCBTZW91bCwgU291dGggS29yZWEuIHdteXVu
Z0BzbnUuYWMua3IuJiN4RDtEZXBhcnRtZW50IG9mIERpZ2l0YWwgSGVhbHRoLCBTYW1zdW5nIEFk
dmFuY2VkIEluc3RpdHV0ZSBmb3IgSGVhbHRoIFNjaWVuY2VzIGFuZCBUZWNobm9sb2d5IChTQUlI
U1QpLCBTdW5na3l1bmt3YW4gVW5pdmVyc2l0eSwgU2Ftc3VuZyBNZWRpY2FsIENlbnRlciwgU2Vv
dWwsIFNvdXRoIEtvcmVhLiB3b25oaEBza2t1LmVkdS4mI3hEO1NhbXN1bmcgR2Vub21lIEluc3Rp
dHV0ZSwgU2Ftc3VuZyBNZWRpY2FsIENlbnRlciwgU3VuZ2t5dW5rd2FuIFVuaXZlcnNpdHkgU2No
b29sIG9mIE1lZGljaW5lLCBTZW91bCwgU291dGggS29yZWEuIHdvbmhoQHNra3UuZWR1LjwvYXV0
aC1hZGRyZXNzPjx0aXRsZXM+PHRpdGxlPk11bHRpdmFyaWF0ZSBnZW5vbWljIGFuYWx5c2lzIG9m
IDUgbWlsbGlvbiBwZW9wbGUgZWx1Y2lkYXRlcyB0aGUgZ2VuZXRpYyBhcmNoaXRlY3R1cmUgb2Yg
c2hhcmVkIGNvbXBvbmVudHMgb2YgdGhlIG1ldGFib2xpYyBzeW5kcm9tZTwvdGl0bGU+PHNlY29u
ZGFyeS10aXRsZT5OYXQgR2VuZXQ8L3NlY29uZGFyeS10aXRsZT48L3RpdGxlcz48cGVyaW9kaWNh
bD48ZnVsbC10aXRsZT5OYXQgR2VuZXQ8L2Z1bGwtdGl0bGU+PC9wZXJpb2RpY2FsPjxwYWdlcz4y
MzgwLTIzOTE8L3BhZ2VzPjx2b2x1bWU+NTY8L3ZvbHVtZT48bnVtYmVyPjExPC9udW1iZXI+PGVk
aXRpb24+MjAyNDA5MzA8L2VkaXRpb24+PGtleXdvcmRzPjxrZXl3b3JkPkh1bWFuczwva2V5d29y
ZD48a2V5d29yZD4qTWV0YWJvbGljIFN5bmRyb21lL2dlbmV0aWNzPC9rZXl3b3JkPjxrZXl3b3Jk
PipHZW5vbWUtV2lkZSBBc3NvY2lhdGlvbiBTdHVkeTwva2V5d29yZD48a2V5d29yZD4qR2VuZXRp
YyBQcmVkaXNwb3NpdGlvbiB0byBEaXNlYXNlPC9rZXl3b3JkPjxrZXl3b3JkPipNdWx0aWZhY3Rv
cmlhbCBJbmhlcml0YW5jZS9nZW5ldGljczwva2V5d29yZD48a2V5d29yZD4qUG9seW1vcnBoaXNt
LCBTaW5nbGUgTnVjbGVvdGlkZTwva2V5d29yZD48a2V5d29yZD5NZW5kZWxpYW4gUmFuZG9taXph
dGlvbiBBbmFseXNpczwva2V5d29yZD48a2V5d29yZD5NYWxlPC9rZXl3b3JkPjxrZXl3b3JkPkZl
bWFsZTwva2V5d29yZD48a2V5d29yZD5NdWx0aXZhcmlhdGUgQW5hbHlzaXM8L2tleXdvcmQ+PGtl
eXdvcmQ+RXVyb3BlPC9rZXl3b3JkPjxrZXl3b3JkPlJpc2sgRmFjdG9yczwva2V5d29yZD48a2V5
d29yZD5HZW5vbWljcy9tZXRob2RzPC9rZXl3b3JkPjwva2V5d29yZHM+PGRhdGVzPjx5ZWFyPjIw
MjQ8L3llYXI+PHB1Yi1kYXRlcz48ZGF0ZT5Ob3Y8L2RhdGU+PC9wdWItZGF0ZXM+PC9kYXRlcz48
aXNibj4xNTQ2LTE3MTggKEVsZWN0cm9uaWMpJiN4RDsxMDYxLTQwMzYgKFByaW50KSYjeEQ7MTA2
MS00MDM2IChMaW5raW5nKTwvaXNibj48YWNjZXNzaW9uLW51bT4zOTM0OTgxNzwvYWNjZXNzaW9u
LW51bT48dXJscz48cmVsYXRlZC11cmxzPjx1cmw+aHR0cHM6Ly93d3cubmNiaS5ubG0ubmloLmdv
di9wdWJtZWQvMzkzNDk4MTc8L3VybD48L3JlbGF0ZWQtdXJscz48L3VybHM+PGN1c3RvbTE+QS5D
LkYuIGlzIGNvZm91bmRlciBvZiBHb29kcGF0aC4gUC5ULkUuIHJlcG9ydHMgcGVyc29uYWwgZmVl
cyBmcm9tIEJheWVyIEFHLCBOb3ZhcnRpcyBhbmQgTXlvS2FyZGlhLiBQLk4uIHJlcG9ydHMgcGVy
c29uYWwgZmVlcyBmcm9tIEFsbGVsaWNhLCBBcHBsZSwgQXN0cmFaZW5lY2EsIEJsYWNrc3RvbmUg
TGlmZSBTY2llbmNlcywgQ3JlYXRpdmUgRWR1Y2F0aW9uIENvbmNlcHRzLCBDUklTUFIgVGhlcmFw
ZXV0aWNzLCBFbGkgTGlsbHkgJmFtcDsgQ28uLCBGb3Jlc2l0ZSBMYWJzLCBHZW5lbnRlY2gvUm9j
aGUsIEdWLCBIZWFydEZsb3csIE1hZ25ldCBCaW9tZWRpY2luZSwgTWVyY2sgYW5kIE5vdmFydGlz
OyBzY2llbnRpZmljIGFkdmlzb3J5IGJvYXJkIG1lbWJlcnNoaXAgYXQgRXNwZXJpb24gVGhlcmFw
ZXV0aWNzLCBQcmVjaXNlbGkgYW5kIFRlblNpeHRlZW4gQmlvOyBzY2llbnRpZmljIGNvZm91bmRl
ciBzdGF0dXMgYXQgVGVuU2l4dGVlbiBCaW87IGVxdWl0eSBpbiBNeU9tZSwgUHJlY2lzZWxpIGFu
ZCBUZW5TaXh0ZWVuIEJpbzsgYW5kIHNwb3VzYWwgZW1wbG95bWVudCBhdCBWZXJ0ZXggUGhhcm1h
Y2V1dGljYWxzLCBhbGwgdW5yZWxhdGVkIHRvIHRoZSBwcmVzZW50IHdvcmsuIFcuLVkuUC4gd2Fz
IGVtcGxveWVkIGJ5IHRoZSBjb21tZXJjaWFsIGNvbXBhbnkgR0VOSU5VUy4gQS5ULiBkZWNsYXJl
cyBoZSBpcyBhIGNvZm91bmRlciBhbmQgZXF1aXR5IHNoYXJlaG9sZGVyIG9mIEdlbmVYd2VsbCBJ
bmMuIEEuVC4gaXMgYW4gYWR2aXNvciB0byBJbnNpZGVUcmFja2VyLiBUaGUgb3RoZXIgYXV0aG9y
cyBkZWNsYXJlIG5vIGNvbXBldGluZyBpbnRlcmVzdHMuPC9jdXN0b20xPjxjdXN0b20yPlBNQzEx
NTQ5MDQ3PC9jdXN0b20yPjxlbGVjdHJvbmljLXJlc291cmNlLW51bT4xMC4xMDM4L3M0MTU4OC0w
MjQtMDE5MzMtMTwvZWxlY3Ryb25pYy1yZXNvdXJjZS1udW0+PHJlbW90ZS1kYXRhYmFzZS1uYW1l
Pk1lZGxpbmU8L3JlbW90ZS1kYXRhYmFzZS1uYW1lPjxyZW1vdGUtZGF0YWJhc2UtcHJvdmlkZXI+
TkxNPC9yZW1vdGUtZGF0YWJhc2UtcHJvdmlkZXI+PC9yZWNvcmQ+PC9DaXRlPjwvRW5kTm90ZT5=
</w:fldData>
        </w:fldCha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</w:instrText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PEVuZE5vdGU+PENpdGU+PEF1dGhvcj5QYXJrPC9BdXRob3I+PFllYXI+MjAyNDwvWWVhcj48UmVj
TnVtPjMyPC9SZWNOdW0+PERpc3BsYXlUZXh0PlszXTwvRGlzcGxheVRleHQ+PHJlY29yZD48cmVj
LW51bWJlcj4zMjwvcmVjLW51bWJlcj48Zm9yZWlnbi1rZXlzPjxrZXkgYXBwPSJFTiIgZGItaWQ9
InowZGYyenNhcmZkZjkzZTJzZDh2czkwNWV3Zjl4YXZhZHM1MCIgdGltZXN0YW1wPSIxNzcyNzM2
NzI0Ij4zMjwva2V5PjwvZm9yZWlnbi1rZXlzPjxyZWYtdHlwZSBuYW1lPSJKb3VybmFsIEFydGlj
bGUiPjE3PC9yZWYtdHlwZT48Y29udHJpYnV0b3JzPjxhdXRob3JzPjxhdXRob3I+UGFyaywgUy48
L2F1dGhvcj48YXV0aG9yPktpbSwgUy48L2F1dGhvcj48YXV0aG9yPktpbSwgQi48L2F1dGhvcj48
YXV0aG9yPktpbSwgRC4gUy48L2F1dGhvcj48YXV0aG9yPktpbSwgSi48L2F1dGhvcj48YXV0aG9y
PkFobiwgWS48L2F1dGhvcj48YXV0aG9yPktpbSwgSC48L2F1dGhvcj48YXV0aG9yPlNvbmcsIE0u
PC9hdXRob3I+PGF1dGhvcj5TaGltLCBJLjwvYXV0aG9yPjxhdXRob3I+SnVuZywgUy4gSC48L2F1
dGhvcj48YXV0aG9yPkNobywgQy48L2F1dGhvcj48YXV0aG9yPkxpbSwgUy48L2F1dGhvcj48YXV0
aG9yPkhvbmcsIFMuPC9hdXRob3I+PGF1dGhvcj5KbywgSC48L2F1dGhvcj48YXV0aG9yPkZhaGVk
LCBBLiBDLjwvYXV0aG9yPjxhdXRob3I+TmF0YXJhamFuLCBQLjwvYXV0aG9yPjxhdXRob3I+RWxs
aW5vciwgUC4gVC48L2F1dGhvcj48YXV0aG9yPlRvcmthbWFuaSwgQS48L2F1dGhvcj48YXV0aG9y
PlBhcmssIFcuIFkuPC9hdXRob3I+PGF1dGhvcj5ZdSwgVC4gWS48L2F1dGhvcj48YXV0aG9yPk15
dW5nLCBXLjwvYXV0aG9yPjxhdXRob3I+V29uLCBILiBILjwvYXV0aG9yPjwvYXV0aG9ycz48L2Nv
bnRyaWJ1dG9ycz48YXV0aC1hZGRyZXNzPkRlcGFydG1lbnQgb2YgRGlnaXRhbCBIZWFsdGgsIFNh
bXN1bmcgQWR2YW5jZWQgSW5zdGl0dXRlIGZvciBIZWFsdGggU2NpZW5jZXMgYW5kIFRlY2hub2xv
Z3kgKFNBSUhTVCksIFN1bmdreXVua3dhbiBVbml2ZXJzaXR5LCBTYW1zdW5nIE1lZGljYWwgQ2Vu
dGVyLCBTZW91bCwgU291dGggS29yZWEuJiN4RDtEZXBhcnRtZW50IG9mIE5ldXJvcHN5Y2hpYXRy
eSwgU2VvdWwgTmF0aW9uYWwgVW5pdmVyc2l0eSBCdW5kYW5nIEhvc3BpdGFsLCBTZW9uZ25hbSwg
U291dGggS29yZWEuJiN4RDtBbmFseXRpYyBhbmQgVHJhbnNsYXRpb25hbCBHZW5ldGljcyBVbml0
LCBNYXNzYWNodXNldHRzIEdlbmVyYWwgSG9zcGl0YWwsIEJvc3RvbiwgTUEsIFVTQS4mI3hEO1N0
YW5sZXkgQ2VudGVyIGZvciBQc3ljaGlhdHJpYyBSZXNlYXJjaCwgQnJvYWQgSW5zdGl0dXRlIG9m
IE1JVCBhbmQgSGFydmFyZCwgQ2FtYnJpZGdlLCBNQSwgVVNBLiYjeEQ7RGVwYXJ0bWVudCBvZiBC
aW9zdGF0aXN0aWNzLCBFcGlkZW1pb2xvZ3kgYW5kIEluZm9ybWF0aWNzLCBQZXJlbG1hbiBTY2hv
b2wgb2YgTWVkaWNpbmUsIFVuaXZlcnNpdHkgb2YgUGVubnN5bHZhbmlhLCBQaGlsYWRlbHBoaWEs
IFBBLCBVU0EuJiN4RDtEZXBhcnRtZW50IG9mIEludGVncmF0aXZlIEJpb3RlY2hub2xvZ3ksIFN1
bmdreXVua3dhbiBVbml2ZXJzaXR5LCBTdXdvbiwgU291dGggS29yZWEuJiN4RDtEZXBhcnRtZW50
IG9mIE1lZGljaW5lLCBEaXZpc2lvbiBvZiBDYXJkaW9sb2d5LCBNYXNzYWNodXNldHRzIEdlbmVy
YWwgSG9zcGl0YWwsIEJvc3RvbiwgTUEsIFVTQS4mI3hEO0RlcGFydG1lbnQgb2YgTWVkaWNpbmUs
IENlbnRlciBmb3IgR2Vub21pYyBNZWRpY2luZSwgTWFzc2FjaHVzZXR0cyBHZW5lcmFsIEhvc3Bp
dGFsLCBCb3N0b24sIE1BLCBVU0EuJiN4RDtDYXJkaW92YXNjdWxhciBEaXNlYXNlIEluaXRpYXRp
dmUsIEJyb2FkIEluc3RpdHV0ZSBvZiBNSVQgYW5kIEhhcnZhcmQsIENhbWJyaWRnZSwgTUEsIFVT
QS4mI3hEO0RlcGFydG1lbnQgb2YgTWVkaWNpbmUsIEhhcnZhcmQgTWVkaWNhbCBTY2hvb2wsIEJv
c3RvbiwgTUEsIFVTQS4mI3hEO0NhcmRpb3Zhc2N1bGFyIFJlc2VhcmNoIENlbnRlciwgTWFzc2Fj
aHVzZXR0cyBHZW5lcmFsIEhvc3BpdGFsLCBCb3N0b24sIE1BLCBVU0EuJiN4RDtTY3JpcHBzIFJl
c2VhcmNoIFRyYW5zbGF0aW9uYWwgSW5zdGl0dXRlLCBTY3JpcHBzIFJlc2VhcmNoLCBMYSBKb2xs
YSwgQ0EsIFVTQS4mI3hEO1NhbXN1bmcgR2Vub21lIEluc3RpdHV0ZSwgU2Ftc3VuZyBNZWRpY2Fs
IENlbnRlciwgU3VuZ2t5dW5rd2FuIFVuaXZlcnNpdHkgU2Nob29sIG9mIE1lZGljaW5lLCBTZW91
bCwgU291dGggS29yZWEuJiN4RDtEZXBhcnRtZW50IG9mIE1lZGljaW5lLCBEaXZpc2lvbiBvZiBF
bmRvY3Jpbm9sb2d5IGFuZCBNZXRhYm9saXNtLCBXb25rd2FuZyBNZWRpY2FsIENlbnRlciwgV29u
a3dhbmcgVW5pdmVyc2l0eSBTY2hvb2wgb2YgTWVkaWNpbmUsIElrc2FuLCBTb3V0aCBLb3JlYS4m
I3hEO0RlcGFydG1lbnQgb2YgTmV1cm9wc3ljaGlhdHJ5LCBTZW91bCBOYXRpb25hbCBVbml2ZXJz
aXR5IEJ1bmRhbmcgSG9zcGl0YWwsIFNlb25nbmFtLCBTb3V0aCBLb3JlYS4gd215dW5nQHNudS5h
Yy5rci4mI3hEO0RlcGFydG1lbnQgb2YgTmV1cm9wc3ljaGlhdHJ5LCBDb2xsZWdlIG9mIE1lZGlj
aW5lLCBTZW91bCBOYXRpb25hbCBVbml2ZXJzaXR5LCBTZW91bCwgU291dGggS29yZWEuIHdteXVu
Z0BzbnUuYWMua3IuJiN4RDtEZXBhcnRtZW50IG9mIERpZ2l0YWwgSGVhbHRoLCBTYW1zdW5nIEFk
dmFuY2VkIEluc3RpdHV0ZSBmb3IgSGVhbHRoIFNjaWVuY2VzIGFuZCBUZWNobm9sb2d5IChTQUlI
U1QpLCBTdW5na3l1bmt3YW4gVW5pdmVyc2l0eSwgU2Ftc3VuZyBNZWRpY2FsIENlbnRlciwgU2Vv
dWwsIFNvdXRoIEtvcmVhLiB3b25oaEBza2t1LmVkdS4mI3hEO1NhbXN1bmcgR2Vub21lIEluc3Rp
dHV0ZSwgU2Ftc3VuZyBNZWRpY2FsIENlbnRlciwgU3VuZ2t5dW5rd2FuIFVuaXZlcnNpdHkgU2No
b29sIG9mIE1lZGljaW5lLCBTZW91bCwgU291dGggS29yZWEuIHdvbmhoQHNra3UuZWR1LjwvYXV0
aC1hZGRyZXNzPjx0aXRsZXM+PHRpdGxlPk11bHRpdmFyaWF0ZSBnZW5vbWljIGFuYWx5c2lzIG9m
IDUgbWlsbGlvbiBwZW9wbGUgZWx1Y2lkYXRlcyB0aGUgZ2VuZXRpYyBhcmNoaXRlY3R1cmUgb2Yg
c2hhcmVkIGNvbXBvbmVudHMgb2YgdGhlIG1ldGFib2xpYyBzeW5kcm9tZTwvdGl0bGU+PHNlY29u
ZGFyeS10aXRsZT5OYXQgR2VuZXQ8L3NlY29uZGFyeS10aXRsZT48L3RpdGxlcz48cGVyaW9kaWNh
bD48ZnVsbC10aXRsZT5OYXQgR2VuZXQ8L2Z1bGwtdGl0bGU+PC9wZXJpb2RpY2FsPjxwYWdlcz4y
MzgwLTIzOTE8L3BhZ2VzPjx2b2x1bWU+NTY8L3ZvbHVtZT48bnVtYmVyPjExPC9udW1iZXI+PGVk
aXRpb24+MjAyNDA5MzA8L2VkaXRpb24+PGtleXdvcmRzPjxrZXl3b3JkPkh1bWFuczwva2V5d29y
ZD48a2V5d29yZD4qTWV0YWJvbGljIFN5bmRyb21lL2dlbmV0aWNzPC9rZXl3b3JkPjxrZXl3b3Jk
PipHZW5vbWUtV2lkZSBBc3NvY2lhdGlvbiBTdHVkeTwva2V5d29yZD48a2V5d29yZD4qR2VuZXRp
YyBQcmVkaXNwb3NpdGlvbiB0byBEaXNlYXNlPC9rZXl3b3JkPjxrZXl3b3JkPipNdWx0aWZhY3Rv
cmlhbCBJbmhlcml0YW5jZS9nZW5ldGljczwva2V5d29yZD48a2V5d29yZD4qUG9seW1vcnBoaXNt
LCBTaW5nbGUgTnVjbGVvdGlkZTwva2V5d29yZD48a2V5d29yZD5NZW5kZWxpYW4gUmFuZG9taXph
dGlvbiBBbmFseXNpczwva2V5d29yZD48a2V5d29yZD5NYWxlPC9rZXl3b3JkPjxrZXl3b3JkPkZl
bWFsZTwva2V5d29yZD48a2V5d29yZD5NdWx0aXZhcmlhdGUgQW5hbHlzaXM8L2tleXdvcmQ+PGtl
eXdvcmQ+RXVyb3BlPC9rZXl3b3JkPjxrZXl3b3JkPlJpc2sgRmFjdG9yczwva2V5d29yZD48a2V5
d29yZD5HZW5vbWljcy9tZXRob2RzPC9rZXl3b3JkPjwva2V5d29yZHM+PGRhdGVzPjx5ZWFyPjIw
MjQ8L3llYXI+PHB1Yi1kYXRlcz48ZGF0ZT5Ob3Y8L2RhdGU+PC9wdWItZGF0ZXM+PC9kYXRlcz48
aXNibj4xNTQ2LTE3MTggKEVsZWN0cm9uaWMpJiN4RDsxMDYxLTQwMzYgKFByaW50KSYjeEQ7MTA2
MS00MDM2IChMaW5raW5nKTwvaXNibj48YWNjZXNzaW9uLW51bT4zOTM0OTgxNzwvYWNjZXNzaW9u
LW51bT48dXJscz48cmVsYXRlZC11cmxzPjx1cmw+aHR0cHM6Ly93d3cubmNiaS5ubG0ubmloLmdv
di9wdWJtZWQvMzkzNDk4MTc8L3VybD48L3JlbGF0ZWQtdXJscz48L3VybHM+PGN1c3RvbTE+QS5D
LkYuIGlzIGNvZm91bmRlciBvZiBHb29kcGF0aC4gUC5ULkUuIHJlcG9ydHMgcGVyc29uYWwgZmVl
cyBmcm9tIEJheWVyIEFHLCBOb3ZhcnRpcyBhbmQgTXlvS2FyZGlhLiBQLk4uIHJlcG9ydHMgcGVy
c29uYWwgZmVlcyBmcm9tIEFsbGVsaWNhLCBBcHBsZSwgQXN0cmFaZW5lY2EsIEJsYWNrc3RvbmUg
TGlmZSBTY2llbmNlcywgQ3JlYXRpdmUgRWR1Y2F0aW9uIENvbmNlcHRzLCBDUklTUFIgVGhlcmFw
ZXV0aWNzLCBFbGkgTGlsbHkgJmFtcDsgQ28uLCBGb3Jlc2l0ZSBMYWJzLCBHZW5lbnRlY2gvUm9j
aGUsIEdWLCBIZWFydEZsb3csIE1hZ25ldCBCaW9tZWRpY2luZSwgTWVyY2sgYW5kIE5vdmFydGlz
OyBzY2llbnRpZmljIGFkdmlzb3J5IGJvYXJkIG1lbWJlcnNoaXAgYXQgRXNwZXJpb24gVGhlcmFw
ZXV0aWNzLCBQcmVjaXNlbGkgYW5kIFRlblNpeHRlZW4gQmlvOyBzY2llbnRpZmljIGNvZm91bmRl
ciBzdGF0dXMgYXQgVGVuU2l4dGVlbiBCaW87IGVxdWl0eSBpbiBNeU9tZSwgUHJlY2lzZWxpIGFu
ZCBUZW5TaXh0ZWVuIEJpbzsgYW5kIHNwb3VzYWwgZW1wbG95bWVudCBhdCBWZXJ0ZXggUGhhcm1h
Y2V1dGljYWxzLCBhbGwgdW5yZWxhdGVkIHRvIHRoZSBwcmVzZW50IHdvcmsuIFcuLVkuUC4gd2Fz
IGVtcGxveWVkIGJ5IHRoZSBjb21tZXJjaWFsIGNvbXBhbnkgR0VOSU5VUy4gQS5ULiBkZWNsYXJl
cyBoZSBpcyBhIGNvZm91bmRlciBhbmQgZXF1aXR5IHNoYXJlaG9sZGVyIG9mIEdlbmVYd2VsbCBJ
bmMuIEEuVC4gaXMgYW4gYWR2aXNvciB0byBJbnNpZGVUcmFja2VyLiBUaGUgb3RoZXIgYXV0aG9y
cyBkZWNsYXJlIG5vIGNvbXBldGluZyBpbnRlcmVzdHMuPC9jdXN0b20xPjxjdXN0b20yPlBNQzEx
NTQ5MDQ3PC9jdXN0b20yPjxlbGVjdHJvbmljLXJlc291cmNlLW51bT4xMC4xMDM4L3M0MTU4OC0w
MjQtMDE5MzMtMTwvZWxlY3Ryb25pYy1yZXNvdXJjZS1udW0+PHJlbW90ZS1kYXRhYmFzZS1uYW1l
Pk1lZGxpbmU8L3JlbW90ZS1kYXRhYmFzZS1uYW1lPjxyZW1vdGUtZGF0YWJhc2UtcHJvdmlkZXI+
TkxNPC9yZW1vdGUtZGF0YWJhc2UtcHJvdmlkZXI+PC9yZWNvcmQ+PC9DaXRlPjwvRW5kTm90ZT5=
</w:fldData>
        </w:fldCha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EN.CITE.DATA </w:instrText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0B298D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[3]</w:t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Pr="33FCF823">
        <w:rPr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</w:p>
    <w:p w14:paraId="1A0A5146" w14:textId="77777777" w:rsidR="008E1CA6" w:rsidRDefault="008E1CA6" w:rsidP="002D70F9">
      <w:pPr>
        <w:pStyle w:val="Beschriftung"/>
        <w:spacing w:line="276" w:lineRule="auto"/>
        <w:jc w:val="both"/>
        <w:rPr>
          <w:i w:val="0"/>
          <w:iCs w:val="0"/>
          <w:color w:val="000000" w:themeColor="text1"/>
          <w:sz w:val="22"/>
          <w:szCs w:val="22"/>
          <w:lang w:val="en-US"/>
        </w:rPr>
      </w:pPr>
    </w:p>
    <w:p w14:paraId="09EE9BE8" w14:textId="6C414507" w:rsidR="00A161D2" w:rsidRDefault="000D6D98" w:rsidP="00A161D2">
      <w:pPr>
        <w:rPr>
          <w:lang w:val="en-US"/>
        </w:rPr>
      </w:pPr>
      <w:r>
        <w:rPr>
          <w:noProof/>
        </w:rPr>
        <w:drawing>
          <wp:inline distT="0" distB="0" distL="0" distR="0" wp14:anchorId="672DD693" wp14:editId="270214BD">
            <wp:extent cx="5732780" cy="1813560"/>
            <wp:effectExtent l="0" t="0" r="1270" b="0"/>
            <wp:docPr id="132282226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791E0" w14:textId="77777777" w:rsidR="00A161D2" w:rsidRDefault="00A161D2" w:rsidP="00A161D2">
      <w:pPr>
        <w:rPr>
          <w:lang w:val="en-US"/>
        </w:rPr>
      </w:pPr>
    </w:p>
    <w:p w14:paraId="23F72558" w14:textId="1B863B48" w:rsidR="00A161D2" w:rsidRPr="00747BF1" w:rsidRDefault="00A161D2" w:rsidP="00747BF1">
      <w:pPr>
        <w:jc w:val="both"/>
        <w:rPr>
          <w:lang w:val="en-US"/>
        </w:rPr>
      </w:pPr>
      <w:r w:rsidRPr="33FCF823">
        <w:rPr>
          <w:b/>
          <w:bCs/>
          <w:color w:val="000000" w:themeColor="text1"/>
          <w:lang w:val="en-US"/>
        </w:rPr>
        <w:t xml:space="preserve">Fig </w:t>
      </w:r>
      <w:r w:rsidR="00861261">
        <w:rPr>
          <w:b/>
          <w:bCs/>
          <w:color w:val="000000" w:themeColor="text1"/>
          <w:lang w:val="en-US"/>
        </w:rPr>
        <w:t>S</w:t>
      </w:r>
      <w:r w:rsidRPr="33FCF823">
        <w:rPr>
          <w:b/>
          <w:bCs/>
          <w:i/>
          <w:iCs/>
          <w:color w:val="000000" w:themeColor="text1"/>
        </w:rPr>
        <w:fldChar w:fldCharType="begin"/>
      </w:r>
      <w:r w:rsidRPr="33FCF823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33FCF823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11</w:t>
      </w:r>
      <w:r w:rsidRPr="33FCF823">
        <w:rPr>
          <w:b/>
          <w:bCs/>
          <w:i/>
          <w:iCs/>
          <w:color w:val="000000" w:themeColor="text1"/>
        </w:rPr>
        <w:fldChar w:fldCharType="end"/>
      </w:r>
      <w:r w:rsidRPr="33FCF823">
        <w:rPr>
          <w:b/>
          <w:bCs/>
          <w:color w:val="000000" w:themeColor="text1"/>
          <w:lang w:val="en-US"/>
        </w:rPr>
        <w:t xml:space="preserve">. </w:t>
      </w:r>
      <w:r w:rsidR="00747BF1" w:rsidRPr="00747BF1">
        <w:rPr>
          <w:b/>
          <w:bCs/>
          <w:color w:val="000000" w:themeColor="text1"/>
          <w:lang w:val="en-US"/>
        </w:rPr>
        <w:t xml:space="preserve">Density plots of stability scores for G4 motifs </w:t>
      </w:r>
      <w:r w:rsidR="00875237">
        <w:rPr>
          <w:b/>
          <w:bCs/>
          <w:color w:val="000000" w:themeColor="text1"/>
          <w:lang w:val="en-US"/>
        </w:rPr>
        <w:t>harboring</w:t>
      </w:r>
      <w:r w:rsidR="00747BF1" w:rsidRPr="00747BF1">
        <w:rPr>
          <w:b/>
          <w:bCs/>
          <w:color w:val="000000" w:themeColor="text1"/>
          <w:lang w:val="en-US"/>
        </w:rPr>
        <w:t xml:space="preserve"> </w:t>
      </w:r>
      <w:proofErr w:type="spellStart"/>
      <w:r w:rsidR="00747BF1">
        <w:rPr>
          <w:b/>
          <w:bCs/>
          <w:color w:val="000000" w:themeColor="text1"/>
          <w:lang w:val="en-US"/>
        </w:rPr>
        <w:t>MetD</w:t>
      </w:r>
      <w:proofErr w:type="spellEnd"/>
      <w:r w:rsidR="00747BF1">
        <w:rPr>
          <w:b/>
          <w:bCs/>
          <w:color w:val="000000" w:themeColor="text1"/>
          <w:lang w:val="en-US"/>
        </w:rPr>
        <w:t xml:space="preserve">-associated </w:t>
      </w:r>
      <w:r w:rsidR="00747BF1" w:rsidRPr="00747BF1">
        <w:rPr>
          <w:b/>
          <w:bCs/>
          <w:color w:val="000000" w:themeColor="text1"/>
          <w:lang w:val="en-US"/>
        </w:rPr>
        <w:t xml:space="preserve">SNVs. </w:t>
      </w:r>
      <w:r w:rsidR="009878A7">
        <w:rPr>
          <w:b/>
          <w:bCs/>
          <w:color w:val="000000" w:themeColor="text1"/>
          <w:lang w:val="en-US"/>
        </w:rPr>
        <w:t xml:space="preserve">A.-B. </w:t>
      </w:r>
      <w:r w:rsidR="00747BF1" w:rsidRPr="00747BF1">
        <w:rPr>
          <w:color w:val="000000" w:themeColor="text1"/>
          <w:lang w:val="en-US"/>
        </w:rPr>
        <w:t xml:space="preserve">Density plots showing the differences in G4 stability scores between effect and non-effect alleles for G4 motifs containing </w:t>
      </w:r>
      <w:proofErr w:type="spellStart"/>
      <w:r w:rsidR="00747BF1" w:rsidRPr="00747BF1">
        <w:rPr>
          <w:color w:val="000000" w:themeColor="text1"/>
          <w:lang w:val="en-US"/>
        </w:rPr>
        <w:t>MetD</w:t>
      </w:r>
      <w:proofErr w:type="spellEnd"/>
      <w:r w:rsidR="00747BF1" w:rsidRPr="00747BF1">
        <w:rPr>
          <w:color w:val="000000" w:themeColor="text1"/>
          <w:lang w:val="en-US"/>
        </w:rPr>
        <w:t>-associated SNVs</w:t>
      </w:r>
      <w:r w:rsidR="00875237">
        <w:rPr>
          <w:color w:val="000000" w:themeColor="text1"/>
          <w:lang w:val="en-US"/>
        </w:rPr>
        <w:t xml:space="preserve"> for</w:t>
      </w:r>
      <w:r w:rsidR="00747BF1" w:rsidRPr="00747BF1">
        <w:rPr>
          <w:color w:val="000000" w:themeColor="text1"/>
          <w:lang w:val="en-US"/>
        </w:rPr>
        <w:t xml:space="preserve"> </w:t>
      </w:r>
      <w:proofErr w:type="spellStart"/>
      <w:r w:rsidR="00747BF1" w:rsidRPr="00747BF1">
        <w:rPr>
          <w:color w:val="000000" w:themeColor="text1"/>
          <w:lang w:val="en-US"/>
        </w:rPr>
        <w:t>pqsfinder</w:t>
      </w:r>
      <w:proofErr w:type="spellEnd"/>
      <w:r w:rsidR="00747BF1" w:rsidRPr="00747BF1">
        <w:rPr>
          <w:color w:val="000000" w:themeColor="text1"/>
          <w:lang w:val="en-US"/>
        </w:rPr>
        <w:t xml:space="preserve"> (A) and G4</w:t>
      </w:r>
      <w:r w:rsidR="009878A7">
        <w:rPr>
          <w:color w:val="000000" w:themeColor="text1"/>
          <w:lang w:val="en-US"/>
        </w:rPr>
        <w:t>H</w:t>
      </w:r>
      <w:r w:rsidR="00747BF1" w:rsidRPr="00747BF1">
        <w:rPr>
          <w:color w:val="000000" w:themeColor="text1"/>
          <w:lang w:val="en-US"/>
        </w:rPr>
        <w:t>unter (B). Positive scores indicate stabilization, while negative scores indicate destabilization. Grey dashed lines represent the minimum thresholds of the selected G4s used in the alternative promoter overlap analysis.</w:t>
      </w:r>
    </w:p>
    <w:p w14:paraId="1B6194AF" w14:textId="226DF587" w:rsidR="00A161D2" w:rsidRDefault="00A161D2">
      <w:pPr>
        <w:rPr>
          <w:lang w:val="en-US"/>
        </w:rPr>
      </w:pPr>
      <w:r>
        <w:rPr>
          <w:lang w:val="en-US"/>
        </w:rPr>
        <w:br w:type="page"/>
      </w:r>
    </w:p>
    <w:p w14:paraId="6F7108EB" w14:textId="3959B97B" w:rsidR="00A161D2" w:rsidRPr="00A161D2" w:rsidRDefault="004F5A86" w:rsidP="00325EC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22D77D4" wp14:editId="646D8450">
            <wp:extent cx="4443566" cy="2261893"/>
            <wp:effectExtent l="0" t="0" r="1905" b="0"/>
            <wp:docPr id="802315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15756" name="Picture 80231575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053" cy="227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B4CFC" w14:textId="77777777" w:rsidR="00E8683C" w:rsidRDefault="00E8683C" w:rsidP="00E8683C">
      <w:pPr>
        <w:rPr>
          <w:lang w:val="en-US"/>
        </w:rPr>
      </w:pPr>
    </w:p>
    <w:p w14:paraId="4F43554A" w14:textId="01D9B88B" w:rsidR="00740C45" w:rsidRPr="002C1C2B" w:rsidRDefault="00740C45" w:rsidP="00071D90">
      <w:pPr>
        <w:pStyle w:val="Beschriftung"/>
        <w:spacing w:line="276" w:lineRule="auto"/>
        <w:jc w:val="both"/>
        <w:rPr>
          <w:i w:val="0"/>
          <w:iCs w:val="0"/>
          <w:color w:val="000000" w:themeColor="text1"/>
          <w:sz w:val="22"/>
          <w:szCs w:val="22"/>
          <w:lang w:val="en-US"/>
        </w:rPr>
      </w:pPr>
      <w:r w:rsidRPr="002C1C2B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 </w:t>
      </w:r>
      <w:r w:rsidR="006F4022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002C1C2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2C1C2B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Supplement_Figure \* ARABIC </w:instrText>
      </w:r>
      <w:r w:rsidRPr="002C1C2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682105">
        <w:rPr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12</w:t>
      </w:r>
      <w:r w:rsidRPr="002C1C2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2C1C2B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. Alternative promoters in </w:t>
      </w:r>
      <w:r w:rsidRPr="002C1C2B">
        <w:rPr>
          <w:b/>
          <w:bCs/>
          <w:color w:val="000000" w:themeColor="text1"/>
          <w:sz w:val="22"/>
          <w:szCs w:val="22"/>
          <w:lang w:val="en-US"/>
        </w:rPr>
        <w:t>MICB</w:t>
      </w:r>
      <w:r w:rsidRPr="002C1C2B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The </w:t>
      </w:r>
      <w:r w:rsidR="008B0A0B" w:rsidRPr="002C1C2B">
        <w:rPr>
          <w:color w:val="000000" w:themeColor="text1"/>
          <w:sz w:val="22"/>
          <w:szCs w:val="22"/>
          <w:lang w:val="en-US"/>
        </w:rPr>
        <w:t>MICB</w:t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genomic region is shown in the UCSC Genome Browser</w:t>
      </w:r>
      <w:r w:rsidR="004B2EB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PEVuZE5vdGU+PENpdGU+PEF1dGhvcj5QZXJlejwvQXV0aG9yPjxZZWFyPjIwMjU8L1llYXI+PFJl
Y051bT4xNzwvUmVjTnVtPjxEaXNwbGF5VGV4dD5bNF08L0Rpc3BsYXlUZXh0PjxyZWNvcmQ+PHJl
Yy1udW1iZXI+MTc8L3JlYy1udW1iZXI+PGZvcmVpZ24ta2V5cz48a2V5IGFwcD0iRU4iIGRiLWlk
PSJ6MGRmMnpzYXJmZGY5M2Uyc2Q4dnM5MDVld2Y5eGF2YWRzNTAiIHRpbWVzdGFtcD0iMTc3Mjcz
NjcyNCI+MTc8L2tleT48L2ZvcmVpZ24ta2V5cz48cmVmLXR5cGUgbmFtZT0iSm91cm5hbCBBcnRp
Y2xlIj4xNzwvcmVmLXR5cGU+PGNvbnRyaWJ1dG9ycz48YXV0aG9ycz48YXV0aG9yPlBlcmV6LCBH
LjwvYXV0aG9yPjxhdXRob3I+QmFyYmVyLCBHLiBQLjwvYXV0aG9yPjxhdXRob3I+QmVuZXQtUGFn
ZXMsIEEuPC9hdXRob3I+PGF1dGhvcj5DYXNwZXIsIEouPC9hdXRob3I+PGF1dGhvcj5DbGF3c29u
LCBILjwvYXV0aG9yPjxhdXRob3I+RGlla2hhbnMsIE0uPC9hdXRob3I+PGF1dGhvcj5GaXNjaGVy
LCBDLjwvYXV0aG9yPjxhdXRob3I+R29uemFsZXosIEouIE4uPC9hdXRob3I+PGF1dGhvcj5IaW5y
aWNocywgQS4gUy48L2F1dGhvcj48YXV0aG9yPkxlZSwgQy4gTS48L2F1dGhvcj48YXV0aG9yPk5h
c3NhciwgTC4gUi48L2F1dGhvcj48YXV0aG9yPlJhbmV5LCBCLiBKLjwvYXV0aG9yPjxhdXRob3I+
U3BlaXIsIE0uIEwuPC9hdXRob3I+PGF1dGhvcj52YW4gQmFyZW4sIE0uIEouPC9hdXRob3I+PGF1
dGhvcj5WYXNrZSwgQy4gSi48L2F1dGhvcj48YXV0aG9yPkhhdXNzbGVyLCBELjwvYXV0aG9yPjxh
dXRob3I+S2VudCwgVy4gSi48L2F1dGhvcj48YXV0aG9yPkhhZXVzc2xlciwgTS48L2F1dGhvcj48
L2F1dGhvcnM+PC9jb250cmlidXRvcnM+PGF1dGgtYWRkcmVzcz5HZW5vbWljcyBJbnN0aXR1dGUs
IFVuaXZlcnNpdHkgb2YgQ2FsaWZvcm5pYSBTYW50YSBDcnV6LCBTYW50YSBDcnV6LCBDQSA5NTA2
NCwgVVNBLiYjeEQ7SW5zdGl0dXRlIG9mIE5ldXJvZ2Vub21pY3MsIEhlbG1ob2x0eiBaZW50cnVt
IE11bmNoZW4gR21iSCAtIEdlcm1hbiBSZXNlYXJjaCBDZW50ZXIgZm9yIEVudmlyb25tZW50YWwg
SGVhbHRoLCA4NTc2NCBOZXVoZXJiZXJnLCBHZXJtYW55LiYjeEQ7TWVkaWNhbCBHZW5ldGljcyBD
ZW50ZXJbTWVkaXppbmlzY2ggR2VuZXRpc2NoZXMgWmVudHJ1bSksIE11bmljaCA4MDMzNSwgR2Vy
bWFueS48L2F1dGgtYWRkcmVzcz48dGl0bGVzPjx0aXRsZT5UaGUgVUNTQyBHZW5vbWUgQnJvd3Nl
ciBkYXRhYmFzZTogMjAyNSB1cGRhdGU8L3RpdGxlPjxzZWNvbmRhcnktdGl0bGU+TnVjbGVpYyBB
Y2lkcyBSZXM8L3NlY29uZGFyeS10aXRsZT48L3RpdGxlcz48cGVyaW9kaWNhbD48ZnVsbC10aXRs
ZT5OdWNsZWljIEFjaWRzIFJlczwvZnVsbC10aXRsZT48L3BlcmlvZGljYWw+PHBhZ2VzPkQxMjQz
LUQxMjQ5PC9wYWdlcz48dm9sdW1lPjUzPC92b2x1bWU+PG51bWJlcj5EMTwvbnVtYmVyPjxrZXl3
b3Jkcz48a2V5d29yZD5IdW1hbnM8L2tleXdvcmQ+PGtleXdvcmQ+Kkdlbm9taWNzL21ldGhvZHM8
L2tleXdvcmQ+PGtleXdvcmQ+KkRhdGFiYXNlcywgR2VuZXRpYzwva2V5d29yZD48a2V5d29yZD4q
TW9sZWN1bGFyIFNlcXVlbmNlIEFubm90YXRpb248L2tleXdvcmQ+PGtleXdvcmQ+U29mdHdhcmU8
L2tleXdvcmQ+PGtleXdvcmQ+V2ViIEJyb3dzZXI8L2tleXdvcmQ+PGtleXdvcmQ+VXNlci1Db21w
dXRlciBJbnRlcmZhY2U8L2tleXdvcmQ+PGtleXdvcmQ+SW50ZXJuZXQ8L2tleXdvcmQ+PGtleXdv
cmQ+R2Vub21lLCBIdW1hbjwva2V5d29yZD48a2V5d29yZD5BbmltYWxzPC9rZXl3b3JkPjxrZXl3
b3JkPkNvbXB1dGF0aW9uYWwgQmlvbG9neS9tZXRob2RzPC9rZXl3b3JkPjwva2V5d29yZHM+PGRh
dGVzPjx5ZWFyPjIwMjU8L3llYXI+PHB1Yi1kYXRlcz48ZGF0ZT5KYW4gNjwvZGF0ZT48L3B1Yi1k
YXRlcz48L2RhdGVzPjxpc2JuPjEzNjItNDk2MiAoRWxlY3Ryb25pYykmI3hEOzAzMDUtMTA0OCAo
UHJpbnQpJiN4RDswMzA1LTEwNDggKExpbmtpbmcpPC9pc2JuPjxhY2Nlc3Npb24tbnVtPjM5NDYw
NjE3PC9hY2Nlc3Npb24tbnVtPjx1cmxzPjxyZWxhdGVkLXVybHM+PHVybD5odHRwczovL3d3dy5u
Y2JpLm5sbS5uaWguZ292L3B1Ym1lZC8zOTQ2MDYxNzwvdXJsPjwvcmVsYXRlZC11cmxzPjwvdXJs
cz48Y3VzdG9tMj5QTUMxMTcwMTU5MDwvY3VzdG9tMj48ZWxlY3Ryb25pYy1yZXNvdXJjZS1udW0+
MTAuMTA5My9uYXIvZ2thZTk3NDwvZWxlY3Ryb25pYy1yZXNvdXJjZS1udW0+PHJlbW90ZS1kYXRh
YmFzZS1uYW1lPk1lZGxpbmU8L3JlbW90ZS1kYXRhYmFzZS1uYW1lPjxyZW1vdGUtZGF0YWJhc2Ut
cHJvdmlkZXI+TkxNPC9yZW1vdGUtZGF0YWJhc2UtcHJvdmlkZXI+PC9yZWNvcmQ+PC9DaXRlPjwv
RW5kTm90ZT5=
</w:fldData>
        </w:fldCha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</w:instrText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PEVuZE5vdGU+PENpdGU+PEF1dGhvcj5QZXJlejwvQXV0aG9yPjxZZWFyPjIwMjU8L1llYXI+PFJl
Y051bT4xNzwvUmVjTnVtPjxEaXNwbGF5VGV4dD5bNF08L0Rpc3BsYXlUZXh0PjxyZWNvcmQ+PHJl
Yy1udW1iZXI+MTc8L3JlYy1udW1iZXI+PGZvcmVpZ24ta2V5cz48a2V5IGFwcD0iRU4iIGRiLWlk
PSJ6MGRmMnpzYXJmZGY5M2Uyc2Q4dnM5MDVld2Y5eGF2YWRzNTAiIHRpbWVzdGFtcD0iMTc3Mjcz
NjcyNCI+MTc8L2tleT48L2ZvcmVpZ24ta2V5cz48cmVmLXR5cGUgbmFtZT0iSm91cm5hbCBBcnRp
Y2xlIj4xNzwvcmVmLXR5cGU+PGNvbnRyaWJ1dG9ycz48YXV0aG9ycz48YXV0aG9yPlBlcmV6LCBH
LjwvYXV0aG9yPjxhdXRob3I+QmFyYmVyLCBHLiBQLjwvYXV0aG9yPjxhdXRob3I+QmVuZXQtUGFn
ZXMsIEEuPC9hdXRob3I+PGF1dGhvcj5DYXNwZXIsIEouPC9hdXRob3I+PGF1dGhvcj5DbGF3c29u
LCBILjwvYXV0aG9yPjxhdXRob3I+RGlla2hhbnMsIE0uPC9hdXRob3I+PGF1dGhvcj5GaXNjaGVy
LCBDLjwvYXV0aG9yPjxhdXRob3I+R29uemFsZXosIEouIE4uPC9hdXRob3I+PGF1dGhvcj5IaW5y
aWNocywgQS4gUy48L2F1dGhvcj48YXV0aG9yPkxlZSwgQy4gTS48L2F1dGhvcj48YXV0aG9yPk5h
c3NhciwgTC4gUi48L2F1dGhvcj48YXV0aG9yPlJhbmV5LCBCLiBKLjwvYXV0aG9yPjxhdXRob3I+
U3BlaXIsIE0uIEwuPC9hdXRob3I+PGF1dGhvcj52YW4gQmFyZW4sIE0uIEouPC9hdXRob3I+PGF1
dGhvcj5WYXNrZSwgQy4gSi48L2F1dGhvcj48YXV0aG9yPkhhdXNzbGVyLCBELjwvYXV0aG9yPjxh
dXRob3I+S2VudCwgVy4gSi48L2F1dGhvcj48YXV0aG9yPkhhZXVzc2xlciwgTS48L2F1dGhvcj48
L2F1dGhvcnM+PC9jb250cmlidXRvcnM+PGF1dGgtYWRkcmVzcz5HZW5vbWljcyBJbnN0aXR1dGUs
IFVuaXZlcnNpdHkgb2YgQ2FsaWZvcm5pYSBTYW50YSBDcnV6LCBTYW50YSBDcnV6LCBDQSA5NTA2
NCwgVVNBLiYjeEQ7SW5zdGl0dXRlIG9mIE5ldXJvZ2Vub21pY3MsIEhlbG1ob2x0eiBaZW50cnVt
IE11bmNoZW4gR21iSCAtIEdlcm1hbiBSZXNlYXJjaCBDZW50ZXIgZm9yIEVudmlyb25tZW50YWwg
SGVhbHRoLCA4NTc2NCBOZXVoZXJiZXJnLCBHZXJtYW55LiYjeEQ7TWVkaWNhbCBHZW5ldGljcyBD
ZW50ZXJbTWVkaXppbmlzY2ggR2VuZXRpc2NoZXMgWmVudHJ1bSksIE11bmljaCA4MDMzNSwgR2Vy
bWFueS48L2F1dGgtYWRkcmVzcz48dGl0bGVzPjx0aXRsZT5UaGUgVUNTQyBHZW5vbWUgQnJvd3Nl
ciBkYXRhYmFzZTogMjAyNSB1cGRhdGU8L3RpdGxlPjxzZWNvbmRhcnktdGl0bGU+TnVjbGVpYyBB
Y2lkcyBSZXM8L3NlY29uZGFyeS10aXRsZT48L3RpdGxlcz48cGVyaW9kaWNhbD48ZnVsbC10aXRs
ZT5OdWNsZWljIEFjaWRzIFJlczwvZnVsbC10aXRsZT48L3BlcmlvZGljYWw+PHBhZ2VzPkQxMjQz
LUQxMjQ5PC9wYWdlcz48dm9sdW1lPjUzPC92b2x1bWU+PG51bWJlcj5EMTwvbnVtYmVyPjxrZXl3
b3Jkcz48a2V5d29yZD5IdW1hbnM8L2tleXdvcmQ+PGtleXdvcmQ+Kkdlbm9taWNzL21ldGhvZHM8
L2tleXdvcmQ+PGtleXdvcmQ+KkRhdGFiYXNlcywgR2VuZXRpYzwva2V5d29yZD48a2V5d29yZD4q
TW9sZWN1bGFyIFNlcXVlbmNlIEFubm90YXRpb248L2tleXdvcmQ+PGtleXdvcmQ+U29mdHdhcmU8
L2tleXdvcmQ+PGtleXdvcmQ+V2ViIEJyb3dzZXI8L2tleXdvcmQ+PGtleXdvcmQ+VXNlci1Db21w
dXRlciBJbnRlcmZhY2U8L2tleXdvcmQ+PGtleXdvcmQ+SW50ZXJuZXQ8L2tleXdvcmQ+PGtleXdv
cmQ+R2Vub21lLCBIdW1hbjwva2V5d29yZD48a2V5d29yZD5BbmltYWxzPC9rZXl3b3JkPjxrZXl3
b3JkPkNvbXB1dGF0aW9uYWwgQmlvbG9neS9tZXRob2RzPC9rZXl3b3JkPjwva2V5d29yZHM+PGRh
dGVzPjx5ZWFyPjIwMjU8L3llYXI+PHB1Yi1kYXRlcz48ZGF0ZT5KYW4gNjwvZGF0ZT48L3B1Yi1k
YXRlcz48L2RhdGVzPjxpc2JuPjEzNjItNDk2MiAoRWxlY3Ryb25pYykmI3hEOzAzMDUtMTA0OCAo
UHJpbnQpJiN4RDswMzA1LTEwNDggKExpbmtpbmcpPC9pc2JuPjxhY2Nlc3Npb24tbnVtPjM5NDYw
NjE3PC9hY2Nlc3Npb24tbnVtPjx1cmxzPjxyZWxhdGVkLXVybHM+PHVybD5odHRwczovL3d3dy5u
Y2JpLm5sbS5uaWguZ292L3B1Ym1lZC8zOTQ2MDYxNzwvdXJsPjwvcmVsYXRlZC11cmxzPjwvdXJs
cz48Y3VzdG9tMj5QTUMxMTcwMTU5MDwvY3VzdG9tMj48ZWxlY3Ryb25pYy1yZXNvdXJjZS1udW0+
MTAuMTA5My9uYXIvZ2thZTk3NDwvZWxlY3Ryb25pYy1yZXNvdXJjZS1udW0+PHJlbW90ZS1kYXRh
YmFzZS1uYW1lPk1lZGxpbmU8L3JlbW90ZS1kYXRhYmFzZS1uYW1lPjxyZW1vdGUtZGF0YWJhc2Ut
cHJvdmlkZXI+TkxNPC9yZW1vdGUtZGF0YWJhc2UtcHJvdmlkZXI+PC9yZWNvcmQ+PC9DaXRlPjwv
RW5kTm90ZT5=
</w:fldData>
        </w:fldCha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EN.CITE.DATA </w:instrText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</w:r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0B298D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[4]</w:t>
      </w:r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using the hg38 chromosome assembly. G4 motifs predicted by </w:t>
      </w:r>
      <w:proofErr w:type="spellStart"/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>pqsfinder</w:t>
      </w:r>
      <w:proofErr w:type="spellEnd"/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/>
      </w:r>
      <w:r w:rsidR="004E185C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&lt;EndNote&gt;&lt;Cite&gt;&lt;Author&gt;Hon&lt;/Author&gt;&lt;Year&gt;2017&lt;/Year&gt;&lt;RecNum&gt;107&lt;/RecNum&gt;&lt;DisplayText&gt;[2]&lt;/DisplayText&gt;&lt;record&gt;&lt;rec-number&gt;107&lt;/rec-number&gt;&lt;foreign-keys&gt;&lt;key app="EN" db-id="z0df2zsarfdf93e2sd8vs905ewf9xavads50" timestamp="1772736724"&gt;107&lt;/key&gt;&lt;/foreign-keys&gt;&lt;ref-type name="Journal Article"&gt;17&lt;/ref-type&gt;&lt;contributors&gt;&lt;authors&gt;&lt;author&gt;Hon, J.&lt;/author&gt;&lt;author&gt;Martinek, T.&lt;/author&gt;&lt;author&gt;Zendulka, J.&lt;/author&gt;&lt;author&gt;Lexa, M.&lt;/author&gt;&lt;/authors&gt;&lt;/contributors&gt;&lt;auth-address&gt;IT4Innovations Centre of Excellence, Faculty of Information Technology, Brno University of Technology, 61266 Brno, Czech Republic.&amp;#xD;Department of Information Technology, Faculty of Informatics, Masaryk University, 60200 Brno, Czech Republic.&lt;/auth-address&gt;&lt;titles&gt;&lt;title&gt;pqsfinder: an exhaustive and imperfection-tolerant search tool for potential quadruplex-forming sequences in R&lt;/title&gt;&lt;secondary-title&gt;Bioinformatics&lt;/secondary-title&gt;&lt;/titles&gt;&lt;periodical&gt;&lt;full-title&gt;Bioinformatics&lt;/full-title&gt;&lt;/periodical&gt;&lt;pages&gt;3373-3379&lt;/pages&gt;&lt;volume&gt;33&lt;/volume&gt;&lt;number&gt;21&lt;/number&gt;&lt;keywords&gt;&lt;keyword&gt;Algorithms&lt;/keyword&gt;&lt;keyword&gt;*G-Quadruplexes&lt;/keyword&gt;&lt;keyword&gt;Genomics/methods&lt;/keyword&gt;&lt;keyword&gt;Sequence Analysis, DNA/*methods&lt;/keyword&gt;&lt;keyword&gt;*Software&lt;/keyword&gt;&lt;/keywords&gt;&lt;dates&gt;&lt;year&gt;2017&lt;/year&gt;&lt;pub-dates&gt;&lt;date&gt;Nov 1&lt;/date&gt;&lt;/pub-dates&gt;&lt;/dates&gt;&lt;isbn&gt;1367-4811 (Electronic)&amp;#xD;1367-4803 (Linking)&lt;/isbn&gt;&lt;accession-num&gt;29077807&lt;/accession-num&gt;&lt;urls&gt;&lt;related-urls&gt;&lt;url&gt;https://www.ncbi.nlm.nih.gov/pubmed/29077807&lt;/url&gt;&lt;/related-urls&gt;&lt;/urls&gt;&lt;electronic-resource-num&gt;10.1093/bioinformatics/btx413&lt;/electronic-resource-num&gt;&lt;remote-database-name&gt;Medline&lt;/remote-database-name&gt;&lt;remote-database-provider&gt;NLM&lt;/remote-database-provider&gt;&lt;/record&gt;&lt;/Cite&gt;&lt;/EndNote&gt;</w:instrText>
      </w:r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4E185C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[2]</w:t>
      </w:r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are indicated as black lines. </w:t>
      </w:r>
      <w:r w:rsidR="0011746F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rs2855804 is marked as </w:t>
      </w:r>
      <w:r w:rsidR="004F5A86">
        <w:rPr>
          <w:i w:val="0"/>
          <w:iCs w:val="0"/>
          <w:color w:val="000000" w:themeColor="text1"/>
          <w:sz w:val="22"/>
          <w:szCs w:val="22"/>
          <w:lang w:val="en-US"/>
        </w:rPr>
        <w:t>grey</w:t>
      </w:r>
      <w:r w:rsidR="0011746F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line</w:t>
      </w:r>
      <w:r w:rsidR="004F5A86">
        <w:rPr>
          <w:i w:val="0"/>
          <w:iCs w:val="0"/>
          <w:color w:val="000000" w:themeColor="text1"/>
          <w:sz w:val="22"/>
          <w:szCs w:val="22"/>
          <w:lang w:val="en-US"/>
        </w:rPr>
        <w:t xml:space="preserve"> and indicated by an arrow</w:t>
      </w:r>
      <w:r w:rsidR="0011746F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>Transcript isoforms, UCSC-annotated promoters (light blue rectangles), and CpG islands (green rectangles) are also displayed. Additionally, regulatory elements from ENCODE (</w:t>
      </w:r>
      <w:proofErr w:type="spellStart"/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>cCREs</w:t>
      </w:r>
      <w:proofErr w:type="spellEnd"/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>)</w:t>
      </w:r>
      <w:r w:rsidR="006D039A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PEVuZE5vdGU+PENpdGU+PEF1dGhvcj5Fcm5zdDwvQXV0aG9yPjxZZWFyPjIwMTc8L1llYXI+PFJl
Y051bT4xMTA8L1JlY051bT48RGlzcGxheVRleHQ+WzVdPC9EaXNwbGF5VGV4dD48cmVjb3JkPjxy
ZWMtbnVtYmVyPjExMDwvcmVjLW51bWJlcj48Zm9yZWlnbi1rZXlzPjxrZXkgYXBwPSJFTiIgZGIt
aWQ9InowZGYyenNhcmZkZjkzZTJzZDh2czkwNWV3Zjl4YXZhZHM1MCIgdGltZXN0YW1wPSIxNzcy
NzM2NzI0Ij4xMTA8L2tleT48L2ZvcmVpZ24ta2V5cz48cmVmLXR5cGUgbmFtZT0iSm91cm5hbCBB
cnRpY2xlIj4xNzwvcmVmLXR5cGU+PGNvbnRyaWJ1dG9ycz48YXV0aG9ycz48YXV0aG9yPkVybnN0
LCBKLjwvYXV0aG9yPjxhdXRob3I+S2VsbGlzLCBNLjwvYXV0aG9yPjwvYXV0aG9ycz48L2NvbnRy
aWJ1dG9ycz48YXV0aC1hZGRyZXNzPkRlcGFydG1lbnQgb2YgQmlvbG9naWNhbCBDaGVtaXN0cnks
IFVuaXZlcnNpdHkgb2YgQ2FsaWZvcm5pYSwgTG9zIEFuZ2VsZXMsIExvcyBBbmdlbGVzLCBDYWxp
Zm9ybmlhLCBVU0EuJiN4RDtEZXBhcnRtZW50IG9mIENvbXB1dGVyIFNjaWVuY2UsIFVuaXZlcnNp
dHkgb2YgQ2FsaWZvcm5pYSwgTG9zIEFuZ2VsZXMsIExvcyBBbmdlbGVzLCBDYWxpZm9ybmlhLCBV
U0EuJiN4RDtFbGkgYW5kIEVkeXRoZSBCcm9hZCBDZW50ZXIgb2YgUmVnZW5lcmF0aXZlIE1lZGlj
aW5lIGFuZCBTdGVtIENlbGwgUmVzZWFyY2ggYXQgVW5pdmVyc2l0eSBvZiBDYWxpZm9ybmlhLCBM
b3MgQW5nZWxlcywgTG9zIEFuZ2VsZXMsIENhbGlmb3JuaWEsIFVTQS4mI3hEO0pvbnNzb24gQ29t
cHJlaGVuc2l2ZSBDYW5jZXIgQ2VudGVyLCBVbml2ZXJzaXR5IG9mIENhbGlmb3JuaWEsIExvcyBB
bmdlbGVzLCBMb3MgQW5nZWxlcywgQ2FsaWZvcm5pYSwgVVNBLiYjeEQ7TW9sZWN1bGFyIEJpb2xv
Z3kgSW5zdGl0dXRlLCBVbml2ZXJzaXR5IG9mIENhbGlmb3JuaWEsIExvcyBBbmdlbGVzLCBMb3Mg
QW5nZWxlcywgQ2FsaWZvcm5pYSwgVVNBLiYjeEQ7QnJvYWQgSW5zdGl0dXRlIG9mIE1JVCBhbmQg
SGFydmFyZCwgQ2FtYnJpZGdlLCBNYXNzYWNodXNldHRzLCBVU0EuJiN4RDtNSVQgQ29tcHV0ZXIg
U2NpZW5jZSBhbmQgQXJ0aWZpY2lhbCBJbnRlbGxpZ2VuY2UgTGFib3JhdG9yeSwgQ2FtYnJpZGdl
LCBNYXNzYWNodXNldHRzLCBVU0EuPC9hdXRoLWFkZHJlc3M+PHRpdGxlcz48dGl0bGU+Q2hyb21h
dGluLXN0YXRlIGRpc2NvdmVyeSBhbmQgZ2Vub21lIGFubm90YXRpb24gd2l0aCBDaHJvbUhNTTwv
dGl0bGU+PHNlY29uZGFyeS10aXRsZT5OYXQgUHJvdG9jPC9zZWNvbmRhcnktdGl0bGU+PC90aXRs
ZXM+PHBlcmlvZGljYWw+PGZ1bGwtdGl0bGU+TmF0IFByb3RvYzwvZnVsbC10aXRsZT48L3Blcmlv
ZGljYWw+PHBhZ2VzPjI0NzgtMjQ5MjwvcGFnZXM+PHZvbHVtZT4xMjwvdm9sdW1lPjxudW1iZXI+
MTI8L251bWJlcj48ZWRpdGlvbj4yMDE3MTEwOTwvZWRpdGlvbj48a2V5d29yZHM+PGtleXdvcmQ+
QW5pbWFsczwva2V5d29yZD48a2V5d29yZD5CaW9tZWRpY2FsIFJlc2VhcmNoLyptZXRob2RzL3Ry
ZW5kczwva2V5d29yZD48a2V5d29yZD5DaHJvbWF0aW4vY2hlbWlzdHJ5LyptZXRhYm9saXNtPC9r
ZXl3b3JkPjxrZXl3b3JkPipDaHJvbWF0aW4gQXNzZW1ibHkgYW5kIERpc2Fzc2VtYmx5PC9rZXl3
b3JkPjxrZXl3b3JkPkROQSwgSW50ZXJnZW5pYy9jaGVtaXN0cnkvbWV0YWJvbGlzbTwva2V5d29y
ZD48a2V5d29yZD5FcGlnZW5lc2lzLCBHZW5ldGljPC9rZXl3b3JkPjxrZXl3b3JkPkVwaWdlbm9t
aWNzL21ldGhvZHMvdHJlbmRzPC9rZXl3b3JkPjxrZXl3b3JkPkdlbm9taWNzLyptZXRob2RzL3Ry
ZW5kczwva2V5d29yZD48a2V5d29yZD5IdW1hbnM8L2tleXdvcmQ+PGtleXdvcmQ+TWFya292IENo
YWluczwva2V5d29yZD48a2V5d29yZD4qTW9kZWxzLCBHZW5ldGljPC9rZXl3b3JkPjxrZXl3b3Jk
Pk1vbGVjdWxhciBTZXF1ZW5jZSBBbm5vdGF0aW9uPC9rZXl3b3JkPjxrZXl3b3JkPlNvZnR3YXJl
PC9rZXl3b3JkPjxrZXl3b3JkPlNvZnR3YXJlIERlc2lnbjwva2V5d29yZD48L2tleXdvcmRzPjxk
YXRlcz48eWVhcj4yMDE3PC95ZWFyPjxwdWItZGF0ZXM+PGRhdGU+RGVjPC9kYXRlPjwvcHViLWRh
dGVzPjwvZGF0ZXM+PGlzYm4+MTc1MC0yNzk5IChFbGVjdHJvbmljKSYjeEQ7MTc1NC0yMTg5IChQ
cmludCkmI3hEOzE3NTAtMjc5OSAoTGlua2luZyk8L2lzYm4+PGFjY2Vzc2lvbi1udW0+MjkxMjA0
NjI8L2FjY2Vzc2lvbi1udW0+PHVybHM+PHJlbGF0ZWQtdXJscz48dXJsPmh0dHBzOi8vd3d3Lm5j
YmkubmxtLm5paC5nb3YvcHVibWVkLzI5MTIwNDYyPC91cmw+PC9yZWxhdGVkLXVybHM+PC91cmxz
PjxjdXN0b20xPkNvbXBldGluZyBGaW5hbmNpYWwgSW50ZXJlc3RzIFRoZSBhdXRob3JzIGRlY2xh
cmUgdGhhdCB0aGV5IGhhdmUgbm8gY29tcGV0aW5nIGZpbmFuY2lhbCBpbnRlcmVzdHMuPC9jdXN0
b20xPjxjdXN0b20yPlBNQzU5NDU1NTA8L2N1c3RvbTI+PGVsZWN0cm9uaWMtcmVzb3VyY2UtbnVt
PjEwLjEwMzgvbnByb3QuMjAxNy4xMjQ8L2VsZWN0cm9uaWMtcmVzb3VyY2UtbnVtPjxyZW1vdGUt
ZGF0YWJhc2UtbmFtZT5NZWRsaW5lPC9yZW1vdGUtZGF0YWJhc2UtbmFtZT48cmVtb3RlLWRhdGFi
YXNlLXByb3ZpZGVyPk5MTTwvcmVtb3RlLWRhdGFiYXNlLXByb3ZpZGVyPjwvcmVjb3JkPjwvQ2l0
ZT48L0VuZE5vdGU+AG==
</w:fldData>
        </w:fldCha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</w:instrText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PEVuZE5vdGU+PENpdGU+PEF1dGhvcj5Fcm5zdDwvQXV0aG9yPjxZZWFyPjIwMTc8L1llYXI+PFJl
Y051bT4xMTA8L1JlY051bT48RGlzcGxheVRleHQ+WzVdPC9EaXNwbGF5VGV4dD48cmVjb3JkPjxy
ZWMtbnVtYmVyPjExMDwvcmVjLW51bWJlcj48Zm9yZWlnbi1rZXlzPjxrZXkgYXBwPSJFTiIgZGIt
aWQ9InowZGYyenNhcmZkZjkzZTJzZDh2czkwNWV3Zjl4YXZhZHM1MCIgdGltZXN0YW1wPSIxNzcy
NzM2NzI0Ij4xMTA8L2tleT48L2ZvcmVpZ24ta2V5cz48cmVmLXR5cGUgbmFtZT0iSm91cm5hbCBB
cnRpY2xlIj4xNzwvcmVmLXR5cGU+PGNvbnRyaWJ1dG9ycz48YXV0aG9ycz48YXV0aG9yPkVybnN0
LCBKLjwvYXV0aG9yPjxhdXRob3I+S2VsbGlzLCBNLjwvYXV0aG9yPjwvYXV0aG9ycz48L2NvbnRy
aWJ1dG9ycz48YXV0aC1hZGRyZXNzPkRlcGFydG1lbnQgb2YgQmlvbG9naWNhbCBDaGVtaXN0cnks
IFVuaXZlcnNpdHkgb2YgQ2FsaWZvcm5pYSwgTG9zIEFuZ2VsZXMsIExvcyBBbmdlbGVzLCBDYWxp
Zm9ybmlhLCBVU0EuJiN4RDtEZXBhcnRtZW50IG9mIENvbXB1dGVyIFNjaWVuY2UsIFVuaXZlcnNp
dHkgb2YgQ2FsaWZvcm5pYSwgTG9zIEFuZ2VsZXMsIExvcyBBbmdlbGVzLCBDYWxpZm9ybmlhLCBV
U0EuJiN4RDtFbGkgYW5kIEVkeXRoZSBCcm9hZCBDZW50ZXIgb2YgUmVnZW5lcmF0aXZlIE1lZGlj
aW5lIGFuZCBTdGVtIENlbGwgUmVzZWFyY2ggYXQgVW5pdmVyc2l0eSBvZiBDYWxpZm9ybmlhLCBM
b3MgQW5nZWxlcywgTG9zIEFuZ2VsZXMsIENhbGlmb3JuaWEsIFVTQS4mI3hEO0pvbnNzb24gQ29t
cHJlaGVuc2l2ZSBDYW5jZXIgQ2VudGVyLCBVbml2ZXJzaXR5IG9mIENhbGlmb3JuaWEsIExvcyBB
bmdlbGVzLCBMb3MgQW5nZWxlcywgQ2FsaWZvcm5pYSwgVVNBLiYjeEQ7TW9sZWN1bGFyIEJpb2xv
Z3kgSW5zdGl0dXRlLCBVbml2ZXJzaXR5IG9mIENhbGlmb3JuaWEsIExvcyBBbmdlbGVzLCBMb3Mg
QW5nZWxlcywgQ2FsaWZvcm5pYSwgVVNBLiYjeEQ7QnJvYWQgSW5zdGl0dXRlIG9mIE1JVCBhbmQg
SGFydmFyZCwgQ2FtYnJpZGdlLCBNYXNzYWNodXNldHRzLCBVU0EuJiN4RDtNSVQgQ29tcHV0ZXIg
U2NpZW5jZSBhbmQgQXJ0aWZpY2lhbCBJbnRlbGxpZ2VuY2UgTGFib3JhdG9yeSwgQ2FtYnJpZGdl
LCBNYXNzYWNodXNldHRzLCBVU0EuPC9hdXRoLWFkZHJlc3M+PHRpdGxlcz48dGl0bGU+Q2hyb21h
dGluLXN0YXRlIGRpc2NvdmVyeSBhbmQgZ2Vub21lIGFubm90YXRpb24gd2l0aCBDaHJvbUhNTTwv
dGl0bGU+PHNlY29uZGFyeS10aXRsZT5OYXQgUHJvdG9jPC9zZWNvbmRhcnktdGl0bGU+PC90aXRs
ZXM+PHBlcmlvZGljYWw+PGZ1bGwtdGl0bGU+TmF0IFByb3RvYzwvZnVsbC10aXRsZT48L3Blcmlv
ZGljYWw+PHBhZ2VzPjI0NzgtMjQ5MjwvcGFnZXM+PHZvbHVtZT4xMjwvdm9sdW1lPjxudW1iZXI+
MTI8L251bWJlcj48ZWRpdGlvbj4yMDE3MTEwOTwvZWRpdGlvbj48a2V5d29yZHM+PGtleXdvcmQ+
QW5pbWFsczwva2V5d29yZD48a2V5d29yZD5CaW9tZWRpY2FsIFJlc2VhcmNoLyptZXRob2RzL3Ry
ZW5kczwva2V5d29yZD48a2V5d29yZD5DaHJvbWF0aW4vY2hlbWlzdHJ5LyptZXRhYm9saXNtPC9r
ZXl3b3JkPjxrZXl3b3JkPipDaHJvbWF0aW4gQXNzZW1ibHkgYW5kIERpc2Fzc2VtYmx5PC9rZXl3
b3JkPjxrZXl3b3JkPkROQSwgSW50ZXJnZW5pYy9jaGVtaXN0cnkvbWV0YWJvbGlzbTwva2V5d29y
ZD48a2V5d29yZD5FcGlnZW5lc2lzLCBHZW5ldGljPC9rZXl3b3JkPjxrZXl3b3JkPkVwaWdlbm9t
aWNzL21ldGhvZHMvdHJlbmRzPC9rZXl3b3JkPjxrZXl3b3JkPkdlbm9taWNzLyptZXRob2RzL3Ry
ZW5kczwva2V5d29yZD48a2V5d29yZD5IdW1hbnM8L2tleXdvcmQ+PGtleXdvcmQ+TWFya292IENo
YWluczwva2V5d29yZD48a2V5d29yZD4qTW9kZWxzLCBHZW5ldGljPC9rZXl3b3JkPjxrZXl3b3Jk
Pk1vbGVjdWxhciBTZXF1ZW5jZSBBbm5vdGF0aW9uPC9rZXl3b3JkPjxrZXl3b3JkPlNvZnR3YXJl
PC9rZXl3b3JkPjxrZXl3b3JkPlNvZnR3YXJlIERlc2lnbjwva2V5d29yZD48L2tleXdvcmRzPjxk
YXRlcz48eWVhcj4yMDE3PC95ZWFyPjxwdWItZGF0ZXM+PGRhdGU+RGVjPC9kYXRlPjwvcHViLWRh
dGVzPjwvZGF0ZXM+PGlzYm4+MTc1MC0yNzk5IChFbGVjdHJvbmljKSYjeEQ7MTc1NC0yMTg5IChQ
cmludCkmI3hEOzE3NTAtMjc5OSAoTGlua2luZyk8L2lzYm4+PGFjY2Vzc2lvbi1udW0+MjkxMjA0
NjI8L2FjY2Vzc2lvbi1udW0+PHVybHM+PHJlbGF0ZWQtdXJscz48dXJsPmh0dHBzOi8vd3d3Lm5j
YmkubmxtLm5paC5nb3YvcHVibWVkLzI5MTIwNDYyPC91cmw+PC9yZWxhdGVkLXVybHM+PC91cmxz
PjxjdXN0b20xPkNvbXBldGluZyBGaW5hbmNpYWwgSW50ZXJlc3RzIFRoZSBhdXRob3JzIGRlY2xh
cmUgdGhhdCB0aGV5IGhhdmUgbm8gY29tcGV0aW5nIGZpbmFuY2lhbCBpbnRlcmVzdHMuPC9jdXN0
b20xPjxjdXN0b20yPlBNQzU5NDU1NTA8L2N1c3RvbTI+PGVsZWN0cm9uaWMtcmVzb3VyY2UtbnVt
PjEwLjEwMzgvbnByb3QuMjAxNy4xMjQ8L2VsZWN0cm9uaWMtcmVzb3VyY2UtbnVtPjxyZW1vdGUt
ZGF0YWJhc2UtbmFtZT5NZWRsaW5lPC9yZW1vdGUtZGF0YWJhc2UtbmFtZT48cmVtb3RlLWRhdGFi
YXNlLXByb3ZpZGVyPk5MTTwvcmVtb3RlLWRhdGFiYXNlLXByb3ZpZGVyPjwvcmVjb3JkPjwvQ2l0
ZT48L0VuZE5vdGU+AG==
</w:fldData>
        </w:fldCha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EN.CITE.DATA </w:instrText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0B298D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[5]</w:t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are shown, including promoters (red rectangles), proximal enhancers (</w:t>
      </w:r>
      <w:r w:rsidR="00031655" w:rsidRPr="002C1C2B">
        <w:rPr>
          <w:i w:val="0"/>
          <w:iCs w:val="0"/>
          <w:color w:val="000000" w:themeColor="text1"/>
          <w:sz w:val="22"/>
          <w:szCs w:val="22"/>
          <w:lang w:val="en-US"/>
        </w:rPr>
        <w:t>yellow</w:t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031655" w:rsidRPr="002C1C2B">
        <w:rPr>
          <w:i w:val="0"/>
          <w:iCs w:val="0"/>
          <w:color w:val="000000" w:themeColor="text1"/>
          <w:sz w:val="22"/>
          <w:szCs w:val="22"/>
          <w:lang w:val="en-US"/>
        </w:rPr>
        <w:t>rectangles</w:t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>), and distal enhancers (</w:t>
      </w:r>
      <w:r w:rsidR="00031655" w:rsidRPr="002C1C2B">
        <w:rPr>
          <w:i w:val="0"/>
          <w:iCs w:val="0"/>
          <w:color w:val="000000" w:themeColor="text1"/>
          <w:sz w:val="22"/>
          <w:szCs w:val="22"/>
          <w:lang w:val="en-US"/>
        </w:rPr>
        <w:t>orange</w:t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rectangles). Alternative promoters identified by </w:t>
      </w:r>
      <w:proofErr w:type="spellStart"/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>Demircioglu</w:t>
      </w:r>
      <w:proofErr w:type="spellEnd"/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et al.</w:t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PEVuZE5vdGU+PENpdGU+PEF1dGhvcj5EZW1pcmNpb2dsdTwvQXV0aG9yPjxZZWFyPjIwMTk8L1ll
YXI+PFJlY051bT45MTwvUmVjTnVtPjxEaXNwbGF5VGV4dD5bNl08L0Rpc3BsYXlUZXh0PjxyZWNv
cmQ+PHJlYy1udW1iZXI+OTE8L3JlYy1udW1iZXI+PGZvcmVpZ24ta2V5cz48a2V5IGFwcD0iRU4i
IGRiLWlkPSJ6MGRmMnpzYXJmZGY5M2Uyc2Q4dnM5MDVld2Y5eGF2YWRzNTAiIHRpbWVzdGFtcD0i
MTc3MjczNjcyNCI+OTE8L2tleT48L2ZvcmVpZ24ta2V5cz48cmVmLXR5cGUgbmFtZT0iSm91cm5h
bCBBcnRpY2xlIj4xNzwvcmVmLXR5cGU+PGNvbnRyaWJ1dG9ycz48YXV0aG9ycz48YXV0aG9yPkRl
bWlyY2lvZ2x1LCBELjwvYXV0aG9yPjxhdXRob3I+Q3VrdXJvZ2x1LCBFLjwvYXV0aG9yPjxhdXRo
b3I+S2luZGVybWFucywgTS48L2F1dGhvcj48YXV0aG9yPk5hbmRpLCBULjwvYXV0aG9yPjxhdXRo
b3I+Q2FsYWJyZXNlLCBDLjwvYXV0aG9yPjxhdXRob3I+Rm9uc2VjYSwgTi4gQS48L2F1dGhvcj48
YXV0aG9yPkthaGxlcywgQS48L2F1dGhvcj48YXV0aG9yPkxlaG1hbm4sIEsuIFYuPC9hdXRob3I+
PGF1dGhvcj5TdGVnbGUsIE8uPC9hdXRob3I+PGF1dGhvcj5CcmF6bWEsIEEuPC9hdXRob3I+PGF1
dGhvcj5Ccm9va3MsIEEuIE4uPC9hdXRob3I+PGF1dGhvcj5SYXRzY2gsIEcuPC9hdXRob3I+PGF1
dGhvcj5UYW4sIFAuPC9hdXRob3I+PGF1dGhvcj5Hb2tlLCBKLjwvYXV0aG9yPjwvYXV0aG9ycz48
L2NvbnRyaWJ1dG9ycz48YXV0aC1hZGRyZXNzPkNvbXB1dGF0aW9uYWwgYW5kIFN5c3RlbXMgQmlv
bG9neSwgR2Vub21lIEluc3RpdHV0ZSBvZiBTaW5nYXBvcmUsIFNpbmdhcG9yZSAxMzg2NzIsIFNp
bmdhcG9yZTsgU2Nob29sIG9mIENvbXB1dGluZywgTmF0aW9uYWwgVW5pdmVyc2l0eSBvZiBTaW5n
YXBvcmUsIFNpbmdhcG9yZSAxMTc0MTcsIFNpbmdhcG9yZS4mI3hEO0NvbXB1dGF0aW9uYWwgYW5k
IFN5c3RlbXMgQmlvbG9neSwgR2Vub21lIEluc3RpdHV0ZSBvZiBTaW5nYXBvcmUsIFNpbmdhcG9y
ZSAxMzg2NzIsIFNpbmdhcG9yZS4mI3hEO0V1cm9wZWFuIE1vbGVjdWxhciBCaW9sb2d5IExhYm9y
YXRvcnksIEV1cm9wZWFuIEJpb2luZm9ybWF0aWNzIEluc3RpdHV0ZSAoRU1CTC1FQkkpLCBXZWxs
Y29tZSBHZW5vbWUgQ2FtcHVzLCBIaW54dG9uLCBDYW1icmlkZ2VzaGlyZSBDQjEwIDFTRCwgVUs7
IEdlbm9tZSBCaW9sb2d5IFVuaXQsIEVNQkwsIEhlaWRlbGJlcmcsIDY5MTE3LCBHZXJtYW55LiYj
eEQ7RXVyb3BlYW4gTW9sZWN1bGFyIEJpb2xvZ3kgTGFib3JhdG9yeSwgRXVyb3BlYW4gQmlvaW5m
b3JtYXRpY3MgSW5zdGl0dXRlIChFTUJMLUVCSSksIFdlbGxjb21lIEdlbm9tZSBDYW1wdXMsIEhp
bnh0b24sIENhbWJyaWRnZXNoaXJlIENCMTAgMVNELCBVSzsgQ0lCSU8vSW5CSU8gLSBSZXNlYXJj
aCBDZW50ZXIgaW4gQmlvZGl2ZXJzaXR5IGFuZCBHZW5ldGljIFJlc291cmNlcywgVW5pdmVyc2lk
YWRlIGRvIFBvcnRvLCBWYWlyYW8gNDQ4NS02MDEsIFBvcnR1Z2FsLiYjeEQ7RGVwYXJ0bWVudCBv
ZiBDb21wdXRlciBTY2llbmNlLCBFVEggWnVyaWNoLCBadXJpY2ggODA5MiwgU3dpdHplcmxhbmQ7
IERlcGFydG1lbnQgb2YgQmlvbG9neSwgRVRIIFp1cmljaCwgWnVyaWNoIDgwOTMsIFN3aXR6ZXJs
YW5kOyBDb21wdXRhdGlvbmFsIEJpb2xvZ3kgQ2VudGVyLCBNZW1vcmlhbCBTbG9hbiBLZXR0ZXJp
bmcgQ2FuY2VyIENlbnRlciwgTmV3IFlvcmssIE5ZIDEwMDY1LCBVU0E7IFNJQiBTd2lzcyBJbnN0
aXR1dGUgb2YgQmlvaW5mb3JtYXRpY3MsIExhdXNhbm5lIDEwMTUsIFN3aXR6ZXJsYW5kOyBCaW9t
ZWRpY2FsIEluZm9ybWF0aWNzIFJlc2VhcmNoLCBVbml2ZXJzaXR5IEhvc3BpdGFsIFp1cmljaCwg
WnVyaWNoIDgwOTEsIFN3aXR6ZXJsYW5kLiYjeEQ7RGVwYXJ0bWVudCBvZiBDb21wdXRlciBTY2ll
bmNlLCBFVEggWnVyaWNoLCBadXJpY2ggODA5MiwgU3dpdHplcmxhbmQ7IENvbXB1dGF0aW9uYWwg
QmlvbG9neSBDZW50ZXIsIE1lbW9yaWFsIFNsb2FuIEtldHRlcmluZyBDYW5jZXIgQ2VudGVyLCBO
ZXcgWW9yaywgTlkgMTAwNjUsIFVTQTsgU0lCIFN3aXNzIEluc3RpdHV0ZSBvZiBCaW9pbmZvcm1h
dGljcywgTGF1c2FubmUgMTAxNSwgU3dpdHplcmxhbmQ7IEJpb21lZGljYWwgSW5mb3JtYXRpY3Mg
UmVzZWFyY2gsIFVuaXZlcnNpdHkgSG9zcGl0YWwgWnVyaWNoLCBadXJpY2ggODA5MSwgU3dpdHpl
cmxhbmQuJiN4RDtFdXJvcGVhbiBNb2xlY3VsYXIgQmlvbG9neSBMYWJvcmF0b3J5LCBFdXJvcGVh
biBCaW9pbmZvcm1hdGljcyBJbnN0aXR1dGUgKEVNQkwtRUJJKSwgV2VsbGNvbWUgR2Vub21lIENh
bXB1cywgSGlueHRvbiwgQ2FtYnJpZGdlc2hpcmUgQ0IxMCAxU0QsIFVLOyBHZW5vbWUgQmlvbG9n
eSBVbml0LCBFTUJMLCBIZWlkZWxiZXJnLCA2OTExNywgR2VybWFueTsgRGl2aXNpb24gb2YgQ29t
cHV0YXRpb25hbCBHZW5vbWljcyBhbmQgU3lzdGVtcyBHZW5ldGljcywgR2VybWFuIENhbmNlciBS
ZXNlYXJjaCBDZW50ZXIgKERLRlopLCBIZWlkZWxiZXJnIDY5MTIwLCBHZXJtYW55LiYjeEQ7RXVy
b3BlYW4gTW9sZWN1bGFyIEJpb2xvZ3kgTGFib3JhdG9yeSwgRXVyb3BlYW4gQmlvaW5mb3JtYXRp
Y3MgSW5zdGl0dXRlIChFTUJMLUVCSSksIFdlbGxjb21lIEdlbm9tZSBDYW1wdXMsIEhpbnh0b24s
IENhbWJyaWRnZXNoaXJlIENCMTAgMVNELCBVSy4mI3hEO0RlcGFydG1lbnQgb2YgQmlvbW9sZWN1
bGFyIEVuZ2luZWVyaW5nLCBVbml2ZXJzaXR5IG9mIENhbGlmb3JuaWEsIFNhbnRhIENydXosIFNh
bnRhIENydXosIENBIDk1MDY0LCBVU0EuJiN4RDtEZXBhcnRtZW50IG9mIENvbXB1dGVyIFNjaWVu
Y2UsIEVUSCBadXJpY2gsIFp1cmljaCA4MDkyLCBTd2l0emVybGFuZDsgRGVwYXJ0bWVudCBvZiBC
aW9sb2d5LCBFVEggWnVyaWNoLCBadXJpY2ggODA5MywgU3dpdHplcmxhbmQ7IENvbXB1dGF0aW9u
YWwgQmlvbG9neSBDZW50ZXIsIE1lbW9yaWFsIFNsb2FuIEtldHRlcmluZyBDYW5jZXIgQ2VudGVy
LCBOZXcgWW9yaywgTlkgMTAwNjUsIFVTQTsgU0lCIFN3aXNzIEluc3RpdHV0ZSBvZiBCaW9pbmZv
cm1hdGljcywgTGF1c2FubmUgMTAxNSwgU3dpdHplcmxhbmQ7IEJpb21lZGljYWwgSW5mb3JtYXRp
Y3MgUmVzZWFyY2gsIFVuaXZlcnNpdHkgSG9zcGl0YWwgWnVyaWNoLCBadXJpY2ggODA5MSwgU3dp
dHplcmxhbmQ7IFdlaWxsIENvcm5lbGwgTWVkaWNhbCBDb2xsZWdlLCBOZXcgWW9yaywgTlkgMTAw
NjUsIFVTQS4mI3hEO1Byb2dyYW0gaW4gQ2FuY2VyIGFuZCBTdGVtIENlbGwgQmlvbG9neSwgRHVr
ZS1OVVMgTWVkaWNhbCBTY2hvb2wsIFNpbmdhcG9yZSAxNjk4NTcsIFNpbmdhcG9yZTsgQ2FuY2Vy
IFNjaWVuY2UgSW5zdGl0dXRlIG9mIFNpbmdhcG9yZSwgTmF0aW9uYWwgVW5pdmVyc2l0eSBvZiBT
aW5nYXBvcmUsIFNpbmdhcG9yZSAxMTc1OTksIFNpbmdhcG9yZTsgQ2FuY2VyIFRoZXJhcGV1dGlj
cyBhbmQgU3RyYXRpZmllZCBPbmNvbG9neSwgR2Vub21lIEluc3RpdHV0ZSBvZiBTaW5nYXBvcmUs
IFNpbmdhcG9yZSAxMzg2NzIsIFNpbmdhcG9yZTsgU2luZ0hlYWx0aC9EdWtlLU5VUyBJbnN0aXR1
dGUgb2YgUHJlY2lzaW9uIE1lZGljaW5lLCBOYXRpb25hbCBIZWFydCBDZW50cmUgU2luZ2Fwb3Jl
LCBTaW5nYXBvcmUgMTY5ODU2LCBTaW5nYXBvcmU7IENlbGx1bGFyIGFuZCBNb2xlY3VsYXIgUmVz
ZWFyY2gsIE5hdGlvbmFsIENhbmNlciBDZW50cmUsIFNpbmdhcG9yZSAxNjk2MTAsIFNpbmdhcG9y
ZTsgU2luZ2Fwb3JlIEdhc3RyaWMgQ2FuY2VyIENvbnNvcnRpdW0sIFNpbmdhcG9yZSAxMTkwNzQs
IFNpbmdhcG9yZS4mI3hEO0NvbXB1dGF0aW9uYWwgYW5kIFN5c3RlbXMgQmlvbG9neSwgR2Vub21l
IEluc3RpdHV0ZSBvZiBTaW5nYXBvcmUsIFNpbmdhcG9yZSAxMzg2NzIsIFNpbmdhcG9yZTsgQ2Vs
bHVsYXIgYW5kIE1vbGVjdWxhciBSZXNlYXJjaCwgTmF0aW9uYWwgQ2FuY2VyIENlbnRyZSwgU2lu
Z2Fwb3JlIDE2OTYxMCwgU2luZ2Fwb3JlLiBFbGVjdHJvbmljIGFkZHJlc3M6IGdva2VqQGdpcy5h
LXN0YXIuZWR1LnNnLjwvYXV0aC1hZGRyZXNzPjx0aXRsZXM+PHRpdGxlPkEgUGFuLWNhbmNlciBU
cmFuc2NyaXB0b21lIEFuYWx5c2lzIFJldmVhbHMgUGVydmFzaXZlIFJlZ3VsYXRpb24gdGhyb3Vn
aCBBbHRlcm5hdGl2ZSBQcm9tb3RlcnM8L3RpdGxlPjxzZWNvbmRhcnktdGl0bGU+Q2VsbDwvc2Vj
b25kYXJ5LXRpdGxlPjwvdGl0bGVzPjxwZXJpb2RpY2FsPjxmdWxsLXRpdGxlPkNlbGw8L2Z1bGwt
dGl0bGU+PC9wZXJpb2RpY2FsPjxwYWdlcz4xNDY1LTE0NzcgZTE3PC9wYWdlcz48dm9sdW1lPjE3
ODwvdm9sdW1lPjxudW1iZXI+NjwvbnVtYmVyPjxrZXl3b3Jkcz48a2V5d29yZD5Db21wdXRhdGlv
bmFsIEJpb2xvZ3kvKm1ldGhvZHM8L2tleXdvcmQ+PGtleXdvcmQ+RGF0YWJhc2VzLCBHZW5ldGlj
PC9rZXl3b3JkPjxrZXl3b3JkPkdlbmUgRXhwcmVzc2lvbiBSZWd1bGF0aW9uLCBOZW9wbGFzdGlj
LypnZW5ldGljczwva2V5d29yZD48a2V5d29yZD5IdW1hbnM8L2tleXdvcmQ+PGtleXdvcmQ+TmVv
cGxhc21zLypnZW5ldGljczwva2V5d29yZD48a2V5d29yZD5Qcm9tb3RlciBSZWdpb25zLCBHZW5l
dGljLypnZW5ldGljczwva2V5d29yZD48a2V5d29yZD5STkEtU2VxL21ldGhvZHM8L2tleXdvcmQ+
PGtleXdvcmQ+VHJhbnNjcmlwdG9tZS8qZ2VuZXRpY3M8L2tleXdvcmQ+PGtleXdvcmQ+Uk5BIHNl
cXVlbmNpbmc8L2tleXdvcmQ+PGtleXdvcmQ+VGNnYTwva2V5d29yZD48a2V5d29yZD5hbHRlcm5h
dGl2ZSBwcm9tb3RlcnM8L2tleXdvcmQ+PGtleXdvcmQ+Y2FuY2VyPC9rZXl3b3JkPjxrZXl3b3Jk
PmNvbXB1dGF0aW9uYWwgYmlvbG9neTwva2V5d29yZD48a2V5d29yZD5nZW5lIGV4cHJlc3Npb248
L2tleXdvcmQ+PGtleXdvcmQ+Z2Vub21pY3M8L2tleXdvcmQ+PGtleXdvcmQ+c3Vydml2YWwgYW5h
bHlzaXM8L2tleXdvcmQ+PGtleXdvcmQ+dHJhbnNjcmlwdGlvbmFsIHJlZ3VsYXRpb248L2tleXdv
cmQ+PGtleXdvcmQ+dHJhbnNjcmlwdG9taWNzPC9rZXl3b3JkPjwva2V5d29yZHM+PGRhdGVzPjx5
ZWFyPjIwMTk8L3llYXI+PHB1Yi1kYXRlcz48ZGF0ZT5TZXAgNTwvZGF0ZT48L3B1Yi1kYXRlcz48
L2RhdGVzPjxpc2JuPjEwOTctNDE3MiAoRWxlY3Ryb25pYykmI3hEOzAwOTItODY3NCAoTGlua2lu
Zyk8L2lzYm4+PGFjY2Vzc2lvbi1udW0+MzE0OTEzODg8L2FjY2Vzc2lvbi1udW0+PHVybHM+PHJl
bGF0ZWQtdXJscz48dXJsPmh0dHBzOi8vd3d3Lm5jYmkubmxtLm5paC5nb3YvcHVibWVkLzMxNDkx
Mzg4PC91cmw+PC9yZWxhdGVkLXVybHM+PC91cmxzPjxlbGVjdHJvbmljLXJlc291cmNlLW51bT4x
MC4xMDE2L2ouY2VsbC4yMDE5LjA4LjAxODwvZWxlY3Ryb25pYy1yZXNvdXJjZS1udW0+PHJlbW90
ZS1kYXRhYmFzZS1uYW1lPk1lZGxpbmU8L3JlbW90ZS1kYXRhYmFzZS1uYW1lPjxyZW1vdGUtZGF0
YWJhc2UtcHJvdmlkZXI+TkxNPC9yZW1vdGUtZGF0YWJhc2UtcHJvdmlkZXI+PC9yZWNvcmQ+PC9D
aXRlPjwvRW5kTm90ZT4A
</w:fldData>
        </w:fldCha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 </w:instrText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PEVuZE5vdGU+PENpdGU+PEF1dGhvcj5EZW1pcmNpb2dsdTwvQXV0aG9yPjxZZWFyPjIwMTk8L1ll
YXI+PFJlY051bT45MTwvUmVjTnVtPjxEaXNwbGF5VGV4dD5bNl08L0Rpc3BsYXlUZXh0PjxyZWNv
cmQ+PHJlYy1udW1iZXI+OTE8L3JlYy1udW1iZXI+PGZvcmVpZ24ta2V5cz48a2V5IGFwcD0iRU4i
IGRiLWlkPSJ6MGRmMnpzYXJmZGY5M2Uyc2Q4dnM5MDVld2Y5eGF2YWRzNTAiIHRpbWVzdGFtcD0i
MTc3MjczNjcyNCI+OTE8L2tleT48L2ZvcmVpZ24ta2V5cz48cmVmLXR5cGUgbmFtZT0iSm91cm5h
bCBBcnRpY2xlIj4xNzwvcmVmLXR5cGU+PGNvbnRyaWJ1dG9ycz48YXV0aG9ycz48YXV0aG9yPkRl
bWlyY2lvZ2x1LCBELjwvYXV0aG9yPjxhdXRob3I+Q3VrdXJvZ2x1LCBFLjwvYXV0aG9yPjxhdXRo
b3I+S2luZGVybWFucywgTS48L2F1dGhvcj48YXV0aG9yPk5hbmRpLCBULjwvYXV0aG9yPjxhdXRo
b3I+Q2FsYWJyZXNlLCBDLjwvYXV0aG9yPjxhdXRob3I+Rm9uc2VjYSwgTi4gQS48L2F1dGhvcj48
YXV0aG9yPkthaGxlcywgQS48L2F1dGhvcj48YXV0aG9yPkxlaG1hbm4sIEsuIFYuPC9hdXRob3I+
PGF1dGhvcj5TdGVnbGUsIE8uPC9hdXRob3I+PGF1dGhvcj5CcmF6bWEsIEEuPC9hdXRob3I+PGF1
dGhvcj5Ccm9va3MsIEEuIE4uPC9hdXRob3I+PGF1dGhvcj5SYXRzY2gsIEcuPC9hdXRob3I+PGF1
dGhvcj5UYW4sIFAuPC9hdXRob3I+PGF1dGhvcj5Hb2tlLCBKLjwvYXV0aG9yPjwvYXV0aG9ycz48
L2NvbnRyaWJ1dG9ycz48YXV0aC1hZGRyZXNzPkNvbXB1dGF0aW9uYWwgYW5kIFN5c3RlbXMgQmlv
bG9neSwgR2Vub21lIEluc3RpdHV0ZSBvZiBTaW5nYXBvcmUsIFNpbmdhcG9yZSAxMzg2NzIsIFNp
bmdhcG9yZTsgU2Nob29sIG9mIENvbXB1dGluZywgTmF0aW9uYWwgVW5pdmVyc2l0eSBvZiBTaW5n
YXBvcmUsIFNpbmdhcG9yZSAxMTc0MTcsIFNpbmdhcG9yZS4mI3hEO0NvbXB1dGF0aW9uYWwgYW5k
IFN5c3RlbXMgQmlvbG9neSwgR2Vub21lIEluc3RpdHV0ZSBvZiBTaW5nYXBvcmUsIFNpbmdhcG9y
ZSAxMzg2NzIsIFNpbmdhcG9yZS4mI3hEO0V1cm9wZWFuIE1vbGVjdWxhciBCaW9sb2d5IExhYm9y
YXRvcnksIEV1cm9wZWFuIEJpb2luZm9ybWF0aWNzIEluc3RpdHV0ZSAoRU1CTC1FQkkpLCBXZWxs
Y29tZSBHZW5vbWUgQ2FtcHVzLCBIaW54dG9uLCBDYW1icmlkZ2VzaGlyZSBDQjEwIDFTRCwgVUs7
IEdlbm9tZSBCaW9sb2d5IFVuaXQsIEVNQkwsIEhlaWRlbGJlcmcsIDY5MTE3LCBHZXJtYW55LiYj
eEQ7RXVyb3BlYW4gTW9sZWN1bGFyIEJpb2xvZ3kgTGFib3JhdG9yeSwgRXVyb3BlYW4gQmlvaW5m
b3JtYXRpY3MgSW5zdGl0dXRlIChFTUJMLUVCSSksIFdlbGxjb21lIEdlbm9tZSBDYW1wdXMsIEhp
bnh0b24sIENhbWJyaWRnZXNoaXJlIENCMTAgMVNELCBVSzsgQ0lCSU8vSW5CSU8gLSBSZXNlYXJj
aCBDZW50ZXIgaW4gQmlvZGl2ZXJzaXR5IGFuZCBHZW5ldGljIFJlc291cmNlcywgVW5pdmVyc2lk
YWRlIGRvIFBvcnRvLCBWYWlyYW8gNDQ4NS02MDEsIFBvcnR1Z2FsLiYjeEQ7RGVwYXJ0bWVudCBv
ZiBDb21wdXRlciBTY2llbmNlLCBFVEggWnVyaWNoLCBadXJpY2ggODA5MiwgU3dpdHplcmxhbmQ7
IERlcGFydG1lbnQgb2YgQmlvbG9neSwgRVRIIFp1cmljaCwgWnVyaWNoIDgwOTMsIFN3aXR6ZXJs
YW5kOyBDb21wdXRhdGlvbmFsIEJpb2xvZ3kgQ2VudGVyLCBNZW1vcmlhbCBTbG9hbiBLZXR0ZXJp
bmcgQ2FuY2VyIENlbnRlciwgTmV3IFlvcmssIE5ZIDEwMDY1LCBVU0E7IFNJQiBTd2lzcyBJbnN0
aXR1dGUgb2YgQmlvaW5mb3JtYXRpY3MsIExhdXNhbm5lIDEwMTUsIFN3aXR6ZXJsYW5kOyBCaW9t
ZWRpY2FsIEluZm9ybWF0aWNzIFJlc2VhcmNoLCBVbml2ZXJzaXR5IEhvc3BpdGFsIFp1cmljaCwg
WnVyaWNoIDgwOTEsIFN3aXR6ZXJsYW5kLiYjeEQ7RGVwYXJ0bWVudCBvZiBDb21wdXRlciBTY2ll
bmNlLCBFVEggWnVyaWNoLCBadXJpY2ggODA5MiwgU3dpdHplcmxhbmQ7IENvbXB1dGF0aW9uYWwg
QmlvbG9neSBDZW50ZXIsIE1lbW9yaWFsIFNsb2FuIEtldHRlcmluZyBDYW5jZXIgQ2VudGVyLCBO
ZXcgWW9yaywgTlkgMTAwNjUsIFVTQTsgU0lCIFN3aXNzIEluc3RpdHV0ZSBvZiBCaW9pbmZvcm1h
dGljcywgTGF1c2FubmUgMTAxNSwgU3dpdHplcmxhbmQ7IEJpb21lZGljYWwgSW5mb3JtYXRpY3Mg
UmVzZWFyY2gsIFVuaXZlcnNpdHkgSG9zcGl0YWwgWnVyaWNoLCBadXJpY2ggODA5MSwgU3dpdHpl
cmxhbmQuJiN4RDtFdXJvcGVhbiBNb2xlY3VsYXIgQmlvbG9neSBMYWJvcmF0b3J5LCBFdXJvcGVh
biBCaW9pbmZvcm1hdGljcyBJbnN0aXR1dGUgKEVNQkwtRUJJKSwgV2VsbGNvbWUgR2Vub21lIENh
bXB1cywgSGlueHRvbiwgQ2FtYnJpZGdlc2hpcmUgQ0IxMCAxU0QsIFVLOyBHZW5vbWUgQmlvbG9n
eSBVbml0LCBFTUJMLCBIZWlkZWxiZXJnLCA2OTExNywgR2VybWFueTsgRGl2aXNpb24gb2YgQ29t
cHV0YXRpb25hbCBHZW5vbWljcyBhbmQgU3lzdGVtcyBHZW5ldGljcywgR2VybWFuIENhbmNlciBS
ZXNlYXJjaCBDZW50ZXIgKERLRlopLCBIZWlkZWxiZXJnIDY5MTIwLCBHZXJtYW55LiYjeEQ7RXVy
b3BlYW4gTW9sZWN1bGFyIEJpb2xvZ3kgTGFib3JhdG9yeSwgRXVyb3BlYW4gQmlvaW5mb3JtYXRp
Y3MgSW5zdGl0dXRlIChFTUJMLUVCSSksIFdlbGxjb21lIEdlbm9tZSBDYW1wdXMsIEhpbnh0b24s
IENhbWJyaWRnZXNoaXJlIENCMTAgMVNELCBVSy4mI3hEO0RlcGFydG1lbnQgb2YgQmlvbW9sZWN1
bGFyIEVuZ2luZWVyaW5nLCBVbml2ZXJzaXR5IG9mIENhbGlmb3JuaWEsIFNhbnRhIENydXosIFNh
bnRhIENydXosIENBIDk1MDY0LCBVU0EuJiN4RDtEZXBhcnRtZW50IG9mIENvbXB1dGVyIFNjaWVu
Y2UsIEVUSCBadXJpY2gsIFp1cmljaCA4MDkyLCBTd2l0emVybGFuZDsgRGVwYXJ0bWVudCBvZiBC
aW9sb2d5LCBFVEggWnVyaWNoLCBadXJpY2ggODA5MywgU3dpdHplcmxhbmQ7IENvbXB1dGF0aW9u
YWwgQmlvbG9neSBDZW50ZXIsIE1lbW9yaWFsIFNsb2FuIEtldHRlcmluZyBDYW5jZXIgQ2VudGVy
LCBOZXcgWW9yaywgTlkgMTAwNjUsIFVTQTsgU0lCIFN3aXNzIEluc3RpdHV0ZSBvZiBCaW9pbmZv
cm1hdGljcywgTGF1c2FubmUgMTAxNSwgU3dpdHplcmxhbmQ7IEJpb21lZGljYWwgSW5mb3JtYXRp
Y3MgUmVzZWFyY2gsIFVuaXZlcnNpdHkgSG9zcGl0YWwgWnVyaWNoLCBadXJpY2ggODA5MSwgU3dp
dHplcmxhbmQ7IFdlaWxsIENvcm5lbGwgTWVkaWNhbCBDb2xsZWdlLCBOZXcgWW9yaywgTlkgMTAw
NjUsIFVTQS4mI3hEO1Byb2dyYW0gaW4gQ2FuY2VyIGFuZCBTdGVtIENlbGwgQmlvbG9neSwgRHVr
ZS1OVVMgTWVkaWNhbCBTY2hvb2wsIFNpbmdhcG9yZSAxNjk4NTcsIFNpbmdhcG9yZTsgQ2FuY2Vy
IFNjaWVuY2UgSW5zdGl0dXRlIG9mIFNpbmdhcG9yZSwgTmF0aW9uYWwgVW5pdmVyc2l0eSBvZiBT
aW5nYXBvcmUsIFNpbmdhcG9yZSAxMTc1OTksIFNpbmdhcG9yZTsgQ2FuY2VyIFRoZXJhcGV1dGlj
cyBhbmQgU3RyYXRpZmllZCBPbmNvbG9neSwgR2Vub21lIEluc3RpdHV0ZSBvZiBTaW5nYXBvcmUs
IFNpbmdhcG9yZSAxMzg2NzIsIFNpbmdhcG9yZTsgU2luZ0hlYWx0aC9EdWtlLU5VUyBJbnN0aXR1
dGUgb2YgUHJlY2lzaW9uIE1lZGljaW5lLCBOYXRpb25hbCBIZWFydCBDZW50cmUgU2luZ2Fwb3Jl
LCBTaW5nYXBvcmUgMTY5ODU2LCBTaW5nYXBvcmU7IENlbGx1bGFyIGFuZCBNb2xlY3VsYXIgUmVz
ZWFyY2gsIE5hdGlvbmFsIENhbmNlciBDZW50cmUsIFNpbmdhcG9yZSAxNjk2MTAsIFNpbmdhcG9y
ZTsgU2luZ2Fwb3JlIEdhc3RyaWMgQ2FuY2VyIENvbnNvcnRpdW0sIFNpbmdhcG9yZSAxMTkwNzQs
IFNpbmdhcG9yZS4mI3hEO0NvbXB1dGF0aW9uYWwgYW5kIFN5c3RlbXMgQmlvbG9neSwgR2Vub21l
IEluc3RpdHV0ZSBvZiBTaW5nYXBvcmUsIFNpbmdhcG9yZSAxMzg2NzIsIFNpbmdhcG9yZTsgQ2Vs
bHVsYXIgYW5kIE1vbGVjdWxhciBSZXNlYXJjaCwgTmF0aW9uYWwgQ2FuY2VyIENlbnRyZSwgU2lu
Z2Fwb3JlIDE2OTYxMCwgU2luZ2Fwb3JlLiBFbGVjdHJvbmljIGFkZHJlc3M6IGdva2VqQGdpcy5h
LXN0YXIuZWR1LnNnLjwvYXV0aC1hZGRyZXNzPjx0aXRsZXM+PHRpdGxlPkEgUGFuLWNhbmNlciBU
cmFuc2NyaXB0b21lIEFuYWx5c2lzIFJldmVhbHMgUGVydmFzaXZlIFJlZ3VsYXRpb24gdGhyb3Vn
aCBBbHRlcm5hdGl2ZSBQcm9tb3RlcnM8L3RpdGxlPjxzZWNvbmRhcnktdGl0bGU+Q2VsbDwvc2Vj
b25kYXJ5LXRpdGxlPjwvdGl0bGVzPjxwZXJpb2RpY2FsPjxmdWxsLXRpdGxlPkNlbGw8L2Z1bGwt
dGl0bGU+PC9wZXJpb2RpY2FsPjxwYWdlcz4xNDY1LTE0NzcgZTE3PC9wYWdlcz48dm9sdW1lPjE3
ODwvdm9sdW1lPjxudW1iZXI+NjwvbnVtYmVyPjxrZXl3b3Jkcz48a2V5d29yZD5Db21wdXRhdGlv
bmFsIEJpb2xvZ3kvKm1ldGhvZHM8L2tleXdvcmQ+PGtleXdvcmQ+RGF0YWJhc2VzLCBHZW5ldGlj
PC9rZXl3b3JkPjxrZXl3b3JkPkdlbmUgRXhwcmVzc2lvbiBSZWd1bGF0aW9uLCBOZW9wbGFzdGlj
LypnZW5ldGljczwva2V5d29yZD48a2V5d29yZD5IdW1hbnM8L2tleXdvcmQ+PGtleXdvcmQ+TmVv
cGxhc21zLypnZW5ldGljczwva2V5d29yZD48a2V5d29yZD5Qcm9tb3RlciBSZWdpb25zLCBHZW5l
dGljLypnZW5ldGljczwva2V5d29yZD48a2V5d29yZD5STkEtU2VxL21ldGhvZHM8L2tleXdvcmQ+
PGtleXdvcmQ+VHJhbnNjcmlwdG9tZS8qZ2VuZXRpY3M8L2tleXdvcmQ+PGtleXdvcmQ+Uk5BIHNl
cXVlbmNpbmc8L2tleXdvcmQ+PGtleXdvcmQ+VGNnYTwva2V5d29yZD48a2V5d29yZD5hbHRlcm5h
dGl2ZSBwcm9tb3RlcnM8L2tleXdvcmQ+PGtleXdvcmQ+Y2FuY2VyPC9rZXl3b3JkPjxrZXl3b3Jk
PmNvbXB1dGF0aW9uYWwgYmlvbG9neTwva2V5d29yZD48a2V5d29yZD5nZW5lIGV4cHJlc3Npb248
L2tleXdvcmQ+PGtleXdvcmQ+Z2Vub21pY3M8L2tleXdvcmQ+PGtleXdvcmQ+c3Vydml2YWwgYW5h
bHlzaXM8L2tleXdvcmQ+PGtleXdvcmQ+dHJhbnNjcmlwdGlvbmFsIHJlZ3VsYXRpb248L2tleXdv
cmQ+PGtleXdvcmQ+dHJhbnNjcmlwdG9taWNzPC9rZXl3b3JkPjwva2V5d29yZHM+PGRhdGVzPjx5
ZWFyPjIwMTk8L3llYXI+PHB1Yi1kYXRlcz48ZGF0ZT5TZXAgNTwvZGF0ZT48L3B1Yi1kYXRlcz48
L2RhdGVzPjxpc2JuPjEwOTctNDE3MiAoRWxlY3Ryb25pYykmI3hEOzAwOTItODY3NCAoTGlua2lu
Zyk8L2lzYm4+PGFjY2Vzc2lvbi1udW0+MzE0OTEzODg8L2FjY2Vzc2lvbi1udW0+PHVybHM+PHJl
bGF0ZWQtdXJscz48dXJsPmh0dHBzOi8vd3d3Lm5jYmkubmxtLm5paC5nb3YvcHVibWVkLzMxNDkx
Mzg4PC91cmw+PC9yZWxhdGVkLXVybHM+PC91cmxzPjxlbGVjdHJvbmljLXJlc291cmNlLW51bT4x
MC4xMDE2L2ouY2VsbC4yMDE5LjA4LjAxODwvZWxlY3Ryb25pYy1yZXNvdXJjZS1udW0+PHJlbW90
ZS1kYXRhYmFzZS1uYW1lPk1lZGxpbmU8L3JlbW90ZS1kYXRhYmFzZS1uYW1lPjxyZW1vdGUtZGF0
YWJhc2UtcHJvdmlkZXI+TkxNPC9yZW1vdGUtZGF0YWJhc2UtcHJvdmlkZXI+PC9yZWNvcmQ+PC9D
aXRlPjwvRW5kTm90ZT4A
</w:fldData>
        </w:fldCha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instrText xml:space="preserve"> ADDIN EN.CITE.DATA </w:instrText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</w:r>
      <w:r w:rsidR="000B298D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="000B298D">
        <w:rPr>
          <w:i w:val="0"/>
          <w:iCs w:val="0"/>
          <w:noProof/>
          <w:color w:val="000000" w:themeColor="text1"/>
          <w:sz w:val="22"/>
          <w:szCs w:val="22"/>
          <w:lang w:val="en-US"/>
        </w:rPr>
        <w:t>[6]</w:t>
      </w:r>
      <w:r w:rsidR="00752077" w:rsidRPr="002C1C2B">
        <w:rPr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 xml:space="preserve"> are depicted as </w:t>
      </w:r>
      <w:r w:rsidR="00FA6227">
        <w:rPr>
          <w:i w:val="0"/>
          <w:iCs w:val="0"/>
          <w:color w:val="000000" w:themeColor="text1"/>
          <w:sz w:val="22"/>
          <w:szCs w:val="22"/>
          <w:lang w:val="en-US"/>
        </w:rPr>
        <w:t xml:space="preserve">black dashed </w:t>
      </w:r>
      <w:r w:rsidR="008B0A0B" w:rsidRPr="002C1C2B">
        <w:rPr>
          <w:i w:val="0"/>
          <w:iCs w:val="0"/>
          <w:color w:val="000000" w:themeColor="text1"/>
          <w:sz w:val="22"/>
          <w:szCs w:val="22"/>
          <w:lang w:val="en-US"/>
        </w:rPr>
        <w:t>lines.</w:t>
      </w:r>
      <w:r w:rsidRPr="002C1C2B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</w:p>
    <w:p w14:paraId="6090CD2B" w14:textId="77777777" w:rsidR="001B2C2C" w:rsidRDefault="001B2C2C" w:rsidP="00E8683C">
      <w:pPr>
        <w:rPr>
          <w:lang w:val="en-US"/>
        </w:rPr>
      </w:pPr>
    </w:p>
    <w:p w14:paraId="28F89DB9" w14:textId="6AD8B1B6" w:rsidR="001B2C2C" w:rsidRDefault="001B2C2C" w:rsidP="00E8683C">
      <w:pPr>
        <w:rPr>
          <w:lang w:val="en-US"/>
        </w:rPr>
      </w:pPr>
    </w:p>
    <w:p w14:paraId="44AC5CBF" w14:textId="77777777" w:rsidR="001B2C2C" w:rsidRDefault="001B2C2C" w:rsidP="00E8683C">
      <w:pPr>
        <w:rPr>
          <w:lang w:val="en-US"/>
        </w:rPr>
      </w:pPr>
    </w:p>
    <w:p w14:paraId="66FD4723" w14:textId="7B4DD2A5" w:rsidR="000B1C69" w:rsidRDefault="00C67356" w:rsidP="00A33A08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96EC04" wp14:editId="0386C62E">
            <wp:extent cx="3411960" cy="2652487"/>
            <wp:effectExtent l="0" t="0" r="4445" b="1905"/>
            <wp:docPr id="606594069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94069" name="Picture 1" descr="A graph of a graph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35" cy="26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D4A66" w14:textId="1A854738" w:rsidR="000B1C69" w:rsidRPr="002C1C2B" w:rsidRDefault="000B1C69" w:rsidP="00D342D6">
      <w:pPr>
        <w:jc w:val="both"/>
        <w:rPr>
          <w:sz w:val="28"/>
          <w:szCs w:val="28"/>
          <w:lang w:val="en-US"/>
        </w:rPr>
      </w:pPr>
      <w:r w:rsidRPr="002C1C2B">
        <w:rPr>
          <w:b/>
          <w:bCs/>
          <w:color w:val="000000" w:themeColor="text1"/>
          <w:lang w:val="en-US"/>
        </w:rPr>
        <w:t xml:space="preserve">Fig </w:t>
      </w:r>
      <w:r w:rsidR="006F4022">
        <w:rPr>
          <w:b/>
          <w:bCs/>
          <w:color w:val="000000" w:themeColor="text1"/>
          <w:lang w:val="en-US"/>
        </w:rPr>
        <w:t>S</w:t>
      </w:r>
      <w:r w:rsidRPr="002C1C2B">
        <w:rPr>
          <w:b/>
          <w:bCs/>
          <w:i/>
          <w:iCs/>
          <w:color w:val="000000" w:themeColor="text1"/>
        </w:rPr>
        <w:fldChar w:fldCharType="begin"/>
      </w:r>
      <w:r w:rsidRPr="002C1C2B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002C1C2B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13</w:t>
      </w:r>
      <w:r w:rsidRPr="002C1C2B">
        <w:rPr>
          <w:b/>
          <w:bCs/>
          <w:i/>
          <w:iCs/>
          <w:color w:val="000000" w:themeColor="text1"/>
        </w:rPr>
        <w:fldChar w:fldCharType="end"/>
      </w:r>
      <w:r w:rsidRPr="002C1C2B">
        <w:rPr>
          <w:b/>
          <w:bCs/>
          <w:color w:val="000000" w:themeColor="text1"/>
          <w:lang w:val="en-US"/>
        </w:rPr>
        <w:t xml:space="preserve">. </w:t>
      </w:r>
      <w:proofErr w:type="spellStart"/>
      <w:r w:rsidRPr="002C1C2B">
        <w:rPr>
          <w:b/>
          <w:bCs/>
          <w:color w:val="000000" w:themeColor="text1"/>
          <w:lang w:val="en-US"/>
        </w:rPr>
        <w:t>HiC</w:t>
      </w:r>
      <w:proofErr w:type="spellEnd"/>
      <w:r w:rsidRPr="002C1C2B">
        <w:rPr>
          <w:b/>
          <w:bCs/>
          <w:color w:val="000000" w:themeColor="text1"/>
          <w:lang w:val="en-US"/>
        </w:rPr>
        <w:t xml:space="preserve"> contact points of </w:t>
      </w:r>
      <w:r w:rsidRPr="002C1C2B">
        <w:rPr>
          <w:b/>
          <w:bCs/>
          <w:i/>
          <w:iCs/>
          <w:color w:val="000000" w:themeColor="text1"/>
          <w:lang w:val="en-US"/>
        </w:rPr>
        <w:t>MICB</w:t>
      </w:r>
      <w:r w:rsidRPr="002C1C2B">
        <w:rPr>
          <w:b/>
          <w:bCs/>
          <w:color w:val="000000" w:themeColor="text1"/>
          <w:lang w:val="en-US"/>
        </w:rPr>
        <w:t xml:space="preserve"> rs</w:t>
      </w:r>
      <w:r w:rsidR="00C67356" w:rsidRPr="002C1C2B">
        <w:rPr>
          <w:b/>
          <w:bCs/>
          <w:color w:val="000000" w:themeColor="text1"/>
          <w:lang w:val="en-US"/>
        </w:rPr>
        <w:t>2855804</w:t>
      </w:r>
      <w:r w:rsidRPr="002C1C2B">
        <w:rPr>
          <w:b/>
          <w:bCs/>
          <w:color w:val="000000" w:themeColor="text1"/>
          <w:lang w:val="en-US"/>
        </w:rPr>
        <w:t xml:space="preserve"> G4-SNP.</w:t>
      </w:r>
      <w:r w:rsidR="00BA2C51" w:rsidRPr="002C1C2B">
        <w:rPr>
          <w:b/>
          <w:bCs/>
          <w:color w:val="000000" w:themeColor="text1"/>
          <w:lang w:val="en-US"/>
        </w:rPr>
        <w:t xml:space="preserve"> </w:t>
      </w:r>
      <w:proofErr w:type="spellStart"/>
      <w:r w:rsidR="00BA2C51" w:rsidRPr="002C1C2B">
        <w:rPr>
          <w:color w:val="000000" w:themeColor="text1"/>
          <w:lang w:val="en-US"/>
        </w:rPr>
        <w:t>HiC</w:t>
      </w:r>
      <w:proofErr w:type="spellEnd"/>
      <w:r w:rsidR="00BA2C51" w:rsidRPr="002C1C2B">
        <w:rPr>
          <w:color w:val="000000" w:themeColor="text1"/>
          <w:lang w:val="en-US"/>
        </w:rPr>
        <w:t xml:space="preserve"> read peaks were detected for </w:t>
      </w:r>
      <w:r w:rsidR="00293F9A" w:rsidRPr="002C1C2B">
        <w:rPr>
          <w:color w:val="000000" w:themeColor="text1"/>
          <w:lang w:val="en-US"/>
        </w:rPr>
        <w:t>position</w:t>
      </w:r>
      <w:r w:rsidR="007D7CD8" w:rsidRPr="002C1C2B">
        <w:rPr>
          <w:color w:val="000000" w:themeColor="text1"/>
          <w:lang w:val="en-US"/>
        </w:rPr>
        <w:t xml:space="preserve"> </w:t>
      </w:r>
      <w:r w:rsidR="00432EE3" w:rsidRPr="002C1C2B">
        <w:rPr>
          <w:color w:val="000000" w:themeColor="text1"/>
          <w:lang w:val="en-US"/>
        </w:rPr>
        <w:t>chr6:</w:t>
      </w:r>
      <w:r w:rsidR="00B7148A">
        <w:rPr>
          <w:color w:val="000000" w:themeColor="text1"/>
          <w:lang w:val="en-US"/>
        </w:rPr>
        <w:t xml:space="preserve"> </w:t>
      </w:r>
      <w:r w:rsidR="007D7CD8" w:rsidRPr="002C1C2B">
        <w:rPr>
          <w:color w:val="000000" w:themeColor="text1"/>
          <w:lang w:val="en-US"/>
        </w:rPr>
        <w:t>31</w:t>
      </w:r>
      <w:r w:rsidR="00D80AA0" w:rsidRPr="002C1C2B">
        <w:rPr>
          <w:color w:val="000000" w:themeColor="text1"/>
          <w:lang w:val="en-US"/>
        </w:rPr>
        <w:t>,</w:t>
      </w:r>
      <w:r w:rsidR="007D7CD8" w:rsidRPr="002C1C2B">
        <w:rPr>
          <w:color w:val="000000" w:themeColor="text1"/>
          <w:lang w:val="en-US"/>
        </w:rPr>
        <w:t>479</w:t>
      </w:r>
      <w:r w:rsidR="00D80AA0" w:rsidRPr="002C1C2B">
        <w:rPr>
          <w:color w:val="000000" w:themeColor="text1"/>
          <w:lang w:val="en-US"/>
        </w:rPr>
        <w:t>,</w:t>
      </w:r>
      <w:r w:rsidR="007D7CD8" w:rsidRPr="002C1C2B">
        <w:rPr>
          <w:color w:val="000000" w:themeColor="text1"/>
          <w:lang w:val="en-US"/>
        </w:rPr>
        <w:t xml:space="preserve">587 and </w:t>
      </w:r>
      <w:r w:rsidR="000F01AF" w:rsidRPr="002C1C2B">
        <w:rPr>
          <w:color w:val="000000" w:themeColor="text1"/>
          <w:lang w:val="en-US"/>
        </w:rPr>
        <w:t>chr</w:t>
      </w:r>
      <w:r w:rsidR="00B36F30" w:rsidRPr="002C1C2B">
        <w:rPr>
          <w:color w:val="000000" w:themeColor="text1"/>
          <w:lang w:val="en-US"/>
        </w:rPr>
        <w:t>6:</w:t>
      </w:r>
      <w:r w:rsidR="00D27076" w:rsidRPr="002C1C2B">
        <w:rPr>
          <w:color w:val="000000" w:themeColor="text1"/>
          <w:lang w:val="en-US"/>
        </w:rPr>
        <w:t>31</w:t>
      </w:r>
      <w:r w:rsidR="000F01AF" w:rsidRPr="002C1C2B">
        <w:rPr>
          <w:color w:val="000000" w:themeColor="text1"/>
          <w:lang w:val="en-US"/>
        </w:rPr>
        <w:t>,</w:t>
      </w:r>
      <w:r w:rsidR="00D27076" w:rsidRPr="002C1C2B">
        <w:rPr>
          <w:color w:val="000000" w:themeColor="text1"/>
          <w:lang w:val="en-US"/>
        </w:rPr>
        <w:t>519</w:t>
      </w:r>
      <w:r w:rsidR="000F01AF" w:rsidRPr="002C1C2B">
        <w:rPr>
          <w:color w:val="000000" w:themeColor="text1"/>
          <w:lang w:val="en-US"/>
        </w:rPr>
        <w:t>,</w:t>
      </w:r>
      <w:r w:rsidR="00D27076" w:rsidRPr="002C1C2B">
        <w:rPr>
          <w:color w:val="000000" w:themeColor="text1"/>
          <w:lang w:val="en-US"/>
        </w:rPr>
        <w:t>587</w:t>
      </w:r>
      <w:r w:rsidR="00D3267A">
        <w:rPr>
          <w:color w:val="000000" w:themeColor="text1"/>
          <w:lang w:val="en-US"/>
        </w:rPr>
        <w:t xml:space="preserve"> and visualized in 3D Genome Browser </w:t>
      </w:r>
      <w:r w:rsidR="00ED643D">
        <w:rPr>
          <w:color w:val="000000" w:themeColor="text1"/>
          <w:lang w:val="en-US"/>
        </w:rPr>
        <w:fldChar w:fldCharType="begin">
          <w:fldData xml:space="preserve">PEVuZE5vdGU+PENpdGU+PEF1dGhvcj5XYW5nPC9BdXRob3I+PFllYXI+MjAxODwvWWVhcj48UmVj
TnVtPjk1PC9SZWNOdW0+PERpc3BsYXlUZXh0Pls3XTwvRGlzcGxheVRleHQ+PHJlY29yZD48cmVj
LW51bWJlcj45NTwvcmVjLW51bWJlcj48Zm9yZWlnbi1rZXlzPjxrZXkgYXBwPSJFTiIgZGItaWQ9
InowZGYyenNhcmZkZjkzZTJzZDh2czkwNWV3Zjl4YXZhZHM1MCIgdGltZXN0YW1wPSIxNzcyNzM2
NzI0Ij45NTwva2V5PjwvZm9yZWlnbi1rZXlzPjxyZWYtdHlwZSBuYW1lPSJKb3VybmFsIEFydGlj
bGUiPjE3PC9yZWYtdHlwZT48Y29udHJpYnV0b3JzPjxhdXRob3JzPjxhdXRob3I+V2FuZywgWS48
L2F1dGhvcj48YXV0aG9yPlNvbmcsIEYuPC9hdXRob3I+PGF1dGhvcj5aaGFuZywgQi48L2F1dGhv
cj48YXV0aG9yPlpoYW5nLCBMLjwvYXV0aG9yPjxhdXRob3I+WHUsIEouPC9hdXRob3I+PGF1dGhv
cj5LdWFuZywgRC48L2F1dGhvcj48YXV0aG9yPkxpLCBELjwvYXV0aG9yPjxhdXRob3I+Q2hvdWRo
YXJ5LCBNLiBOLiBLLjwvYXV0aG9yPjxhdXRob3I+TGksIFkuPC9hdXRob3I+PGF1dGhvcj5IdSwg
TS48L2F1dGhvcj48YXV0aG9yPkhhcmRpc29uLCBSLjwvYXV0aG9yPjxhdXRob3I+V2FuZywgVC48
L2F1dGhvcj48YXV0aG9yPll1ZSwgRi48L2F1dGhvcj48L2F1dGhvcnM+PC9jb250cmlidXRvcnM+
PGF1dGgtYWRkcmVzcz5CaW9pbmZvcm1hdGljcyBhbmQgR2Vub21pY3MgUHJvZ3JhbSwgVGhlIFBl
bm5zeWx2YW5pYSBTdGF0ZSBVbml2ZXJzaXR5LCBVbml2ZXJzaXR5IFBhcmssIFN0YXRlIENvbGxl
Z2UsIFBBLCAxNjgwMiwgVVNBLiYjeEQ7RGVwYXJ0bWVudCBvZiBCaW9jaGVtaXN0cnkgYW5kIE1v
bGVjdWxhciBCaW9sb2d5LCBDb2xsZWdlIG9mIE1lZGljaW5lLCBUaGUgUGVubnN5bHZhbmlhIFN0
YXRlIEhlcnNoZXksIEhlcnNoZXksIFBBLCAxNzAzMywgVVNBLiYjeEQ7RGVwYXJ0bWVudCBvZiBD
b21wdXRlciBhbmQgSW5mb3JtYXRpb24gU2NpZW5jZSwgVW5pdmVyc2l0eSBvZiBQZW5uc3lsdmFu
aWEsIFBoaWxhZGVscGhpYSwgUEEsIDE5MTA0LCBVU0EuJiN4RDtEZXBhcnRtZW50IG9mIEdlbmV0
aWNzLCBUaGUgRWRpc29uIEZhbWlseSBDZW50ZXIgZm9yIEdlbm9tZSBTY2llbmNlcyBhbmQgU3lz
dGVtcyBCaW9sb2d5LCBXYXNoaW5ndG9uIFVuaXZlcnNpdHkgU2Nob29sIG9mIE1lZGljaW5lLCBT
dC4gTG91aXMsIE1PLCA2MzEwOCwgVVNBLiYjeEQ7RGVwYXJ0bWVudCBvZiBHZW5ldGljcywgVW5p
dmVyc2l0eSBvZiBOb3J0aCBDYXJvbGluYSwgQ2hhcGVsIEhpbGwsIE5DLCAyNzU5OSwgVVNBLiYj
eEQ7RGVwYXJ0bWVudCBvZiBCaW9zdGF0aXN0aWNzLCBVbml2ZXJzaXR5IG9mIE5vcnRoIENhcm9s
aW5hLCBDaGFwZWwgSGlsbCwgTkMsIDI3NTk5LCBVU0EuJiN4RDtEZXBhcnRtZW50IG9mIENvbXB1
dGVyIFNjaWVuY2UsIFVuaXZlcnNpdHkgb2YgTm9ydGggQ2Fyb2xpbmEsIENoYXBlbCBIaWxsLCBO
QywgMjc1OTksIFVTQS4mI3hEO0RlcGFydG1lbnQgb2YgUXVhbnRpdGF0aXZlIEhlYWx0aCBTY2ll
bmNlcywgTGVybmVyIFJlc2VhcmNoIEluc3RpdHV0ZSwgQ2xldmVsYW5kIENsaW5pYyBGb3VuZGF0
aW9uLCBDbGV2ZWxhbmQsIE9ILCA0NDE5NSwgVVNBLiYjeEQ7Q2VudGVyIGZvciBDb21wdXRhdGlv
bmFsIEJpb2xvZ3kgYW5kIEJpb2luZm9ybWF0aWNzLCBIdWNrIEluc3RpdHV0ZXMgb2YgdGhlIExp
ZmUgU2NpZW5jZXMsIFRoZSBQZW5uc3lsdmFuaWEgU3RhdGUgVW5pdmVyc2l0eSwgVW5pdmVyc2l0
eSBQYXJrLCBTdGF0ZSBDb2xsZWdlLCBQQSwgMTY4MDIsIFVTQS4mI3hEO0RlcGFydG1lbnQgb2Yg
R2VuZXRpY3MsIFRoZSBFZGlzb24gRmFtaWx5IENlbnRlciBmb3IgR2Vub21lIFNjaWVuY2VzIGFu
ZCBTeXN0ZW1zIEJpb2xvZ3ksIFdhc2hpbmd0b24gVW5pdmVyc2l0eSBTY2hvb2wgb2YgTWVkaWNp
bmUsIFN0LiBMb3VpcywgTU8sIDYzMTA4LCBVU0EuIHR3YW5nQGdlbmV0aWNzLnd1c3RsLmVkdS4m
I3hEO0Jpb2luZm9ybWF0aWNzIGFuZCBHZW5vbWljcyBQcm9ncmFtLCBUaGUgUGVubnN5bHZhbmlh
IFN0YXRlIFVuaXZlcnNpdHksIFVuaXZlcnNpdHkgUGFyaywgU3RhdGUgQ29sbGVnZSwgUEEsIDE2
ODAyLCBVU0EuIGZ5dWVAaG1jLnBzdS5lZHUuJiN4RDtEZXBhcnRtZW50IG9mIEJpb2NoZW1pc3Ry
eSBhbmQgTW9sZWN1bGFyIEJpb2xvZ3ksIENvbGxlZ2Ugb2YgTWVkaWNpbmUsIFRoZSBQZW5uc3ls
dmFuaWEgU3RhdGUgSGVyc2hleSwgSGVyc2hleSwgUEEsIDE3MDMzLCBVU0EuIGZ5dWVAaG1jLnBz
dS5lZHUuPC9hdXRoLWFkZHJlc3M+PHRpdGxlcz48dGl0bGU+VGhlIDNEIEdlbm9tZSBCcm93c2Vy
OiBhIHdlYi1iYXNlZCBicm93c2VyIGZvciB2aXN1YWxpemluZyAzRCBnZW5vbWUgb3JnYW5pemF0
aW9uIGFuZCBsb25nLXJhbmdlIGNocm9tYXRpbiBpbnRlcmFjdGlvbnM8L3RpdGxlPjxzZWNvbmRh
cnktdGl0bGU+R2Vub21lIEJpb2w8L3NlY29uZGFyeS10aXRsZT48L3RpdGxlcz48cGVyaW9kaWNh
bD48ZnVsbC10aXRsZT5HZW5vbWUgQmlvbDwvZnVsbC10aXRsZT48L3BlcmlvZGljYWw+PHBhZ2Vz
PjE1MTwvcGFnZXM+PHZvbHVtZT4xOTwvdm9sdW1lPjxudW1iZXI+MTwvbnVtYmVyPjxlZGl0aW9u
PjIwMTgxMDA0PC9lZGl0aW9uPjxrZXl3b3Jkcz48a2V5d29yZD5BbmltYWxzPC9rZXl3b3JkPjxr
ZXl3b3JkPkNocm9tYXRpbi8qbWV0YWJvbGlzbTwva2V5d29yZD48a2V5d29yZD5ETkEsIEludGVy
Z2VuaWMvZ2VuZXRpY3M8L2tleXdvcmQ+PGtleXdvcmQ+RGF0YWJhc2VzLCBHZW5ldGljPC9rZXl3
b3JkPjxrZXl3b3JkPkRlb3h5cmlib251Y2xlYXNlIEkvbWV0YWJvbGlzbTwva2V5d29yZD48a2V5
d29yZD5HZW5ldGljIFZhcmlhdGlvbjwva2V5d29yZD48a2V5d29yZD4qR2Vub21lLCBIdW1hbjwv
a2V5d29yZD48a2V5d29yZD5IdW1hbnM8L2tleXdvcmQ+PGtleXdvcmQ+KkltYWdpbmcsIFRocmVl
LURpbWVuc2lvbmFsPC9rZXl3b3JkPjxrZXl3b3JkPk1pY2U8L2tleXdvcmQ+PGtleXdvcmQ+TmVv
cGxhc21zL2dlbmV0aWNzPC9rZXl3b3JkPjxrZXl3b3JkPlBvbHltb3JwaGlzbSwgU2luZ2xlIE51
Y2xlb3RpZGUvZ2VuZXRpY3M8L2tleXdvcmQ+PGtleXdvcmQ+U3BlY2llcyBTcGVjaWZpY2l0eTwv
a2V5d29yZD48a2V5d29yZD4qV2ViIEJyb3dzZXI8L2tleXdvcmQ+PC9rZXl3b3Jkcz48ZGF0ZXM+
PHllYXI+MjAxODwveWVhcj48cHViLWRhdGVzPjxkYXRlPk9jdCA0PC9kYXRlPjwvcHViLWRhdGVz
PjwvZGF0ZXM+PGlzYm4+MTQ3NC03NjBYIChFbGVjdHJvbmljKSYjeEQ7MTQ3NC03NTk2IChQcmlu
dCkmI3hEOzE0NzQtNzU5NiAoTGlua2luZyk8L2lzYm4+PGFjY2Vzc2lvbi1udW0+MzAyODY3NzM8
L2FjY2Vzc2lvbi1udW0+PHVybHM+PHJlbGF0ZWQtdXJscz48dXJsPmh0dHBzOi8vd3d3Lm5jYmku
bmxtLm5paC5nb3YvcHVibWVkLzMwMjg2NzczPC91cmw+PC9yZWxhdGVkLXVybHM+PC91cmxzPjxj
dXN0b20xPkVUSElDUyBBUFBST1ZBTDogTm90IGFwcGxpY2FibGUuIENPTVBFVElORyBJTlRFUkVT
VFM6IFRoZSBhdXRob3JzIGRlY2xhcmUgdGhhdCB0aGV5IGhhdmUgbm8gY29tcGV0aW5nIGludGVy
ZXN0cy4gUFVCTElTSEVSJmFwb3M7UyBOT1RFOiBTcHJpbmdlciBOYXR1cmUgcmVtYWlucyBuZXV0
cmFsIHdpdGggcmVnYXJkIHRvIGp1cmlzZGljdGlvbmFsIGNsYWltcyBpbiBwdWJsaXNoZWQgbWFw
cyBhbmQgaW5zdGl0dXRpb25hbCBhZmZpbGlhdGlvbnMuPC9jdXN0b20xPjxjdXN0b20yPlBNQzYx
NzI4MzM8L2N1c3RvbTI+PGVsZWN0cm9uaWMtcmVzb3VyY2UtbnVtPjEwLjExODYvczEzMDU5LTAx
OC0xNTE5LTk8L2VsZWN0cm9uaWMtcmVzb3VyY2UtbnVtPjxyZW1vdGUtZGF0YWJhc2UtbmFtZT5N
ZWRsaW5lPC9yZW1vdGUtZGF0YWJhc2UtbmFtZT48cmVtb3RlLWRhdGFiYXNlLXByb3ZpZGVyPk5M
TTwvcmVtb3RlLWRhdGFiYXNlLXByb3ZpZGVyPjwvcmVjb3JkPjwvQ2l0ZT48L0VuZE5vdGU+AG==
</w:fldData>
        </w:fldChar>
      </w:r>
      <w:r w:rsidR="000B298D">
        <w:rPr>
          <w:color w:val="000000" w:themeColor="text1"/>
          <w:lang w:val="en-US"/>
        </w:rPr>
        <w:instrText xml:space="preserve"> ADDIN EN.CITE </w:instrText>
      </w:r>
      <w:r w:rsidR="000B298D">
        <w:rPr>
          <w:color w:val="000000" w:themeColor="text1"/>
          <w:lang w:val="en-US"/>
        </w:rPr>
        <w:fldChar w:fldCharType="begin">
          <w:fldData xml:space="preserve">PEVuZE5vdGU+PENpdGU+PEF1dGhvcj5XYW5nPC9BdXRob3I+PFllYXI+MjAxODwvWWVhcj48UmVj
TnVtPjk1PC9SZWNOdW0+PERpc3BsYXlUZXh0Pls3XTwvRGlzcGxheVRleHQ+PHJlY29yZD48cmVj
LW51bWJlcj45NTwvcmVjLW51bWJlcj48Zm9yZWlnbi1rZXlzPjxrZXkgYXBwPSJFTiIgZGItaWQ9
InowZGYyenNhcmZkZjkzZTJzZDh2czkwNWV3Zjl4YXZhZHM1MCIgdGltZXN0YW1wPSIxNzcyNzM2
NzI0Ij45NTwva2V5PjwvZm9yZWlnbi1rZXlzPjxyZWYtdHlwZSBuYW1lPSJKb3VybmFsIEFydGlj
bGUiPjE3PC9yZWYtdHlwZT48Y29udHJpYnV0b3JzPjxhdXRob3JzPjxhdXRob3I+V2FuZywgWS48
L2F1dGhvcj48YXV0aG9yPlNvbmcsIEYuPC9hdXRob3I+PGF1dGhvcj5aaGFuZywgQi48L2F1dGhv
cj48YXV0aG9yPlpoYW5nLCBMLjwvYXV0aG9yPjxhdXRob3I+WHUsIEouPC9hdXRob3I+PGF1dGhv
cj5LdWFuZywgRC48L2F1dGhvcj48YXV0aG9yPkxpLCBELjwvYXV0aG9yPjxhdXRob3I+Q2hvdWRo
YXJ5LCBNLiBOLiBLLjwvYXV0aG9yPjxhdXRob3I+TGksIFkuPC9hdXRob3I+PGF1dGhvcj5IdSwg
TS48L2F1dGhvcj48YXV0aG9yPkhhcmRpc29uLCBSLjwvYXV0aG9yPjxhdXRob3I+V2FuZywgVC48
L2F1dGhvcj48YXV0aG9yPll1ZSwgRi48L2F1dGhvcj48L2F1dGhvcnM+PC9jb250cmlidXRvcnM+
PGF1dGgtYWRkcmVzcz5CaW9pbmZvcm1hdGljcyBhbmQgR2Vub21pY3MgUHJvZ3JhbSwgVGhlIFBl
bm5zeWx2YW5pYSBTdGF0ZSBVbml2ZXJzaXR5LCBVbml2ZXJzaXR5IFBhcmssIFN0YXRlIENvbGxl
Z2UsIFBBLCAxNjgwMiwgVVNBLiYjeEQ7RGVwYXJ0bWVudCBvZiBCaW9jaGVtaXN0cnkgYW5kIE1v
bGVjdWxhciBCaW9sb2d5LCBDb2xsZWdlIG9mIE1lZGljaW5lLCBUaGUgUGVubnN5bHZhbmlhIFN0
YXRlIEhlcnNoZXksIEhlcnNoZXksIFBBLCAxNzAzMywgVVNBLiYjeEQ7RGVwYXJ0bWVudCBvZiBD
b21wdXRlciBhbmQgSW5mb3JtYXRpb24gU2NpZW5jZSwgVW5pdmVyc2l0eSBvZiBQZW5uc3lsdmFu
aWEsIFBoaWxhZGVscGhpYSwgUEEsIDE5MTA0LCBVU0EuJiN4RDtEZXBhcnRtZW50IG9mIEdlbmV0
aWNzLCBUaGUgRWRpc29uIEZhbWlseSBDZW50ZXIgZm9yIEdlbm9tZSBTY2llbmNlcyBhbmQgU3lz
dGVtcyBCaW9sb2d5LCBXYXNoaW5ndG9uIFVuaXZlcnNpdHkgU2Nob29sIG9mIE1lZGljaW5lLCBT
dC4gTG91aXMsIE1PLCA2MzEwOCwgVVNBLiYjeEQ7RGVwYXJ0bWVudCBvZiBHZW5ldGljcywgVW5p
dmVyc2l0eSBvZiBOb3J0aCBDYXJvbGluYSwgQ2hhcGVsIEhpbGwsIE5DLCAyNzU5OSwgVVNBLiYj
eEQ7RGVwYXJ0bWVudCBvZiBCaW9zdGF0aXN0aWNzLCBVbml2ZXJzaXR5IG9mIE5vcnRoIENhcm9s
aW5hLCBDaGFwZWwgSGlsbCwgTkMsIDI3NTk5LCBVU0EuJiN4RDtEZXBhcnRtZW50IG9mIENvbXB1
dGVyIFNjaWVuY2UsIFVuaXZlcnNpdHkgb2YgTm9ydGggQ2Fyb2xpbmEsIENoYXBlbCBIaWxsLCBO
QywgMjc1OTksIFVTQS4mI3hEO0RlcGFydG1lbnQgb2YgUXVhbnRpdGF0aXZlIEhlYWx0aCBTY2ll
bmNlcywgTGVybmVyIFJlc2VhcmNoIEluc3RpdHV0ZSwgQ2xldmVsYW5kIENsaW5pYyBGb3VuZGF0
aW9uLCBDbGV2ZWxhbmQsIE9ILCA0NDE5NSwgVVNBLiYjeEQ7Q2VudGVyIGZvciBDb21wdXRhdGlv
bmFsIEJpb2xvZ3kgYW5kIEJpb2luZm9ybWF0aWNzLCBIdWNrIEluc3RpdHV0ZXMgb2YgdGhlIExp
ZmUgU2NpZW5jZXMsIFRoZSBQZW5uc3lsdmFuaWEgU3RhdGUgVW5pdmVyc2l0eSwgVW5pdmVyc2l0
eSBQYXJrLCBTdGF0ZSBDb2xsZWdlLCBQQSwgMTY4MDIsIFVTQS4mI3hEO0RlcGFydG1lbnQgb2Yg
R2VuZXRpY3MsIFRoZSBFZGlzb24gRmFtaWx5IENlbnRlciBmb3IgR2Vub21lIFNjaWVuY2VzIGFu
ZCBTeXN0ZW1zIEJpb2xvZ3ksIFdhc2hpbmd0b24gVW5pdmVyc2l0eSBTY2hvb2wgb2YgTWVkaWNp
bmUsIFN0LiBMb3VpcywgTU8sIDYzMTA4LCBVU0EuIHR3YW5nQGdlbmV0aWNzLnd1c3RsLmVkdS4m
I3hEO0Jpb2luZm9ybWF0aWNzIGFuZCBHZW5vbWljcyBQcm9ncmFtLCBUaGUgUGVubnN5bHZhbmlh
IFN0YXRlIFVuaXZlcnNpdHksIFVuaXZlcnNpdHkgUGFyaywgU3RhdGUgQ29sbGVnZSwgUEEsIDE2
ODAyLCBVU0EuIGZ5dWVAaG1jLnBzdS5lZHUuJiN4RDtEZXBhcnRtZW50IG9mIEJpb2NoZW1pc3Ry
eSBhbmQgTW9sZWN1bGFyIEJpb2xvZ3ksIENvbGxlZ2Ugb2YgTWVkaWNpbmUsIFRoZSBQZW5uc3ls
dmFuaWEgU3RhdGUgSGVyc2hleSwgSGVyc2hleSwgUEEsIDE3MDMzLCBVU0EuIGZ5dWVAaG1jLnBz
dS5lZHUuPC9hdXRoLWFkZHJlc3M+PHRpdGxlcz48dGl0bGU+VGhlIDNEIEdlbm9tZSBCcm93c2Vy
OiBhIHdlYi1iYXNlZCBicm93c2VyIGZvciB2aXN1YWxpemluZyAzRCBnZW5vbWUgb3JnYW5pemF0
aW9uIGFuZCBsb25nLXJhbmdlIGNocm9tYXRpbiBpbnRlcmFjdGlvbnM8L3RpdGxlPjxzZWNvbmRh
cnktdGl0bGU+R2Vub21lIEJpb2w8L3NlY29uZGFyeS10aXRsZT48L3RpdGxlcz48cGVyaW9kaWNh
bD48ZnVsbC10aXRsZT5HZW5vbWUgQmlvbDwvZnVsbC10aXRsZT48L3BlcmlvZGljYWw+PHBhZ2Vz
PjE1MTwvcGFnZXM+PHZvbHVtZT4xOTwvdm9sdW1lPjxudW1iZXI+MTwvbnVtYmVyPjxlZGl0aW9u
PjIwMTgxMDA0PC9lZGl0aW9uPjxrZXl3b3Jkcz48a2V5d29yZD5BbmltYWxzPC9rZXl3b3JkPjxr
ZXl3b3JkPkNocm9tYXRpbi8qbWV0YWJvbGlzbTwva2V5d29yZD48a2V5d29yZD5ETkEsIEludGVy
Z2VuaWMvZ2VuZXRpY3M8L2tleXdvcmQ+PGtleXdvcmQ+RGF0YWJhc2VzLCBHZW5ldGljPC9rZXl3
b3JkPjxrZXl3b3JkPkRlb3h5cmlib251Y2xlYXNlIEkvbWV0YWJvbGlzbTwva2V5d29yZD48a2V5
d29yZD5HZW5ldGljIFZhcmlhdGlvbjwva2V5d29yZD48a2V5d29yZD4qR2Vub21lLCBIdW1hbjwv
a2V5d29yZD48a2V5d29yZD5IdW1hbnM8L2tleXdvcmQ+PGtleXdvcmQ+KkltYWdpbmcsIFRocmVl
LURpbWVuc2lvbmFsPC9rZXl3b3JkPjxrZXl3b3JkPk1pY2U8L2tleXdvcmQ+PGtleXdvcmQ+TmVv
cGxhc21zL2dlbmV0aWNzPC9rZXl3b3JkPjxrZXl3b3JkPlBvbHltb3JwaGlzbSwgU2luZ2xlIE51
Y2xlb3RpZGUvZ2VuZXRpY3M8L2tleXdvcmQ+PGtleXdvcmQ+U3BlY2llcyBTcGVjaWZpY2l0eTwv
a2V5d29yZD48a2V5d29yZD4qV2ViIEJyb3dzZXI8L2tleXdvcmQ+PC9rZXl3b3Jkcz48ZGF0ZXM+
PHllYXI+MjAxODwveWVhcj48cHViLWRhdGVzPjxkYXRlPk9jdCA0PC9kYXRlPjwvcHViLWRhdGVz
PjwvZGF0ZXM+PGlzYm4+MTQ3NC03NjBYIChFbGVjdHJvbmljKSYjeEQ7MTQ3NC03NTk2IChQcmlu
dCkmI3hEOzE0NzQtNzU5NiAoTGlua2luZyk8L2lzYm4+PGFjY2Vzc2lvbi1udW0+MzAyODY3NzM8
L2FjY2Vzc2lvbi1udW0+PHVybHM+PHJlbGF0ZWQtdXJscz48dXJsPmh0dHBzOi8vd3d3Lm5jYmku
bmxtLm5paC5nb3YvcHVibWVkLzMwMjg2NzczPC91cmw+PC9yZWxhdGVkLXVybHM+PC91cmxzPjxj
dXN0b20xPkVUSElDUyBBUFBST1ZBTDogTm90IGFwcGxpY2FibGUuIENPTVBFVElORyBJTlRFUkVT
VFM6IFRoZSBhdXRob3JzIGRlY2xhcmUgdGhhdCB0aGV5IGhhdmUgbm8gY29tcGV0aW5nIGludGVy
ZXN0cy4gUFVCTElTSEVSJmFwb3M7UyBOT1RFOiBTcHJpbmdlciBOYXR1cmUgcmVtYWlucyBuZXV0
cmFsIHdpdGggcmVnYXJkIHRvIGp1cmlzZGljdGlvbmFsIGNsYWltcyBpbiBwdWJsaXNoZWQgbWFw
cyBhbmQgaW5zdGl0dXRpb25hbCBhZmZpbGlhdGlvbnMuPC9jdXN0b20xPjxjdXN0b20yPlBNQzYx
NzI4MzM8L2N1c3RvbTI+PGVsZWN0cm9uaWMtcmVzb3VyY2UtbnVtPjEwLjExODYvczEzMDU5LTAx
OC0xNTE5LTk8L2VsZWN0cm9uaWMtcmVzb3VyY2UtbnVtPjxyZW1vdGUtZGF0YWJhc2UtbmFtZT5N
ZWRsaW5lPC9yZW1vdGUtZGF0YWJhc2UtbmFtZT48cmVtb3RlLWRhdGFiYXNlLXByb3ZpZGVyPk5M
TTwvcmVtb3RlLWRhdGFiYXNlLXByb3ZpZGVyPjwvcmVjb3JkPjwvQ2l0ZT48L0VuZE5vdGU+AG==
</w:fldData>
        </w:fldChar>
      </w:r>
      <w:r w:rsidR="000B298D">
        <w:rPr>
          <w:color w:val="000000" w:themeColor="text1"/>
          <w:lang w:val="en-US"/>
        </w:rPr>
        <w:instrText xml:space="preserve"> ADDIN EN.CITE.DATA </w:instrText>
      </w:r>
      <w:r w:rsidR="000B298D">
        <w:rPr>
          <w:color w:val="000000" w:themeColor="text1"/>
          <w:lang w:val="en-US"/>
        </w:rPr>
      </w:r>
      <w:r w:rsidR="000B298D">
        <w:rPr>
          <w:color w:val="000000" w:themeColor="text1"/>
          <w:lang w:val="en-US"/>
        </w:rPr>
        <w:fldChar w:fldCharType="end"/>
      </w:r>
      <w:r w:rsidR="00ED643D">
        <w:rPr>
          <w:color w:val="000000" w:themeColor="text1"/>
          <w:lang w:val="en-US"/>
        </w:rPr>
      </w:r>
      <w:r w:rsidR="00ED643D">
        <w:rPr>
          <w:color w:val="000000" w:themeColor="text1"/>
          <w:lang w:val="en-US"/>
        </w:rPr>
        <w:fldChar w:fldCharType="separate"/>
      </w:r>
      <w:r w:rsidR="000B298D">
        <w:rPr>
          <w:noProof/>
          <w:color w:val="000000" w:themeColor="text1"/>
          <w:lang w:val="en-US"/>
        </w:rPr>
        <w:t>[7]</w:t>
      </w:r>
      <w:r w:rsidR="00ED643D">
        <w:rPr>
          <w:color w:val="000000" w:themeColor="text1"/>
          <w:lang w:val="en-US"/>
        </w:rPr>
        <w:fldChar w:fldCharType="end"/>
      </w:r>
      <w:r w:rsidR="00ED643D">
        <w:rPr>
          <w:color w:val="000000" w:themeColor="text1"/>
          <w:lang w:val="en-US"/>
        </w:rPr>
        <w:t>.</w:t>
      </w:r>
    </w:p>
    <w:p w14:paraId="4159D3F1" w14:textId="15CFCD8D" w:rsidR="000B1C69" w:rsidRDefault="000B1C69" w:rsidP="00752077">
      <w:pPr>
        <w:rPr>
          <w:lang w:val="en-US"/>
        </w:rPr>
      </w:pPr>
      <w:r>
        <w:rPr>
          <w:lang w:val="en-US"/>
        </w:rPr>
        <w:br w:type="page"/>
      </w:r>
    </w:p>
    <w:p w14:paraId="6E86EC4E" w14:textId="77777777" w:rsidR="006F4022" w:rsidRDefault="00816017" w:rsidP="006F4022">
      <w:pPr>
        <w:jc w:val="center"/>
        <w:rPr>
          <w:rFonts w:cstheme="majorBidi"/>
          <w:bCs/>
          <w:iCs/>
          <w:lang w:val="en-US"/>
        </w:rPr>
      </w:pPr>
      <w:r w:rsidRPr="00637E7B">
        <w:rPr>
          <w:rFonts w:cstheme="majorBidi"/>
          <w:bCs/>
          <w:iCs/>
          <w:noProof/>
          <w:lang w:val="en-US"/>
        </w:rPr>
        <w:lastRenderedPageBreak/>
        <w:drawing>
          <wp:inline distT="0" distB="0" distL="0" distR="0" wp14:anchorId="3B98470C" wp14:editId="6D5BFEA8">
            <wp:extent cx="3387700" cy="1788616"/>
            <wp:effectExtent l="0" t="0" r="0" b="0"/>
            <wp:docPr id="7089874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04" cy="17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77878" w14:textId="07A92152" w:rsidR="00816017" w:rsidRPr="006F4022" w:rsidRDefault="00816017" w:rsidP="006F4022">
      <w:pPr>
        <w:jc w:val="center"/>
        <w:rPr>
          <w:rFonts w:cstheme="majorBidi"/>
          <w:bCs/>
          <w:iCs/>
          <w:lang w:val="en-US"/>
        </w:rPr>
      </w:pPr>
      <w:r w:rsidRPr="33FCF823">
        <w:rPr>
          <w:b/>
          <w:bCs/>
          <w:color w:val="000000" w:themeColor="text1"/>
          <w:lang w:val="en-US"/>
        </w:rPr>
        <w:t xml:space="preserve">Fig </w:t>
      </w:r>
      <w:r w:rsidR="006F4022">
        <w:rPr>
          <w:b/>
          <w:bCs/>
          <w:color w:val="000000" w:themeColor="text1"/>
          <w:lang w:val="en-US"/>
        </w:rPr>
        <w:t>S</w:t>
      </w:r>
      <w:r w:rsidRPr="33FCF823">
        <w:rPr>
          <w:b/>
          <w:bCs/>
          <w:i/>
          <w:iCs/>
          <w:color w:val="000000" w:themeColor="text1"/>
        </w:rPr>
        <w:fldChar w:fldCharType="begin"/>
      </w:r>
      <w:r w:rsidRPr="33FCF823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33FCF823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14</w:t>
      </w:r>
      <w:r w:rsidRPr="33FCF823">
        <w:rPr>
          <w:b/>
          <w:bCs/>
          <w:i/>
          <w:iCs/>
          <w:color w:val="000000" w:themeColor="text1"/>
        </w:rPr>
        <w:fldChar w:fldCharType="end"/>
      </w:r>
      <w:r w:rsidRPr="33FCF823">
        <w:rPr>
          <w:b/>
          <w:bCs/>
          <w:color w:val="000000" w:themeColor="text1"/>
          <w:lang w:val="en-US"/>
        </w:rPr>
        <w:t xml:space="preserve">. Circular dichroism spectra for MYC control region. </w:t>
      </w:r>
      <w:r w:rsidRPr="33FCF823">
        <w:rPr>
          <w:color w:val="000000" w:themeColor="text1"/>
          <w:lang w:val="en-US"/>
        </w:rPr>
        <w:t xml:space="preserve">KCl-dependent G4 formation is shown for the </w:t>
      </w:r>
      <w:r w:rsidRPr="33FCF823">
        <w:rPr>
          <w:i/>
          <w:iCs/>
          <w:color w:val="000000" w:themeColor="text1"/>
          <w:lang w:val="en-US"/>
        </w:rPr>
        <w:t>MYC</w:t>
      </w:r>
      <w:r w:rsidRPr="33FCF823">
        <w:rPr>
          <w:color w:val="000000" w:themeColor="text1"/>
          <w:lang w:val="en-US"/>
        </w:rPr>
        <w:t xml:space="preserve"> control region </w:t>
      </w:r>
      <w:r w:rsidR="001258BC">
        <w:rPr>
          <w:color w:val="000000" w:themeColor="text1"/>
          <w:lang w:val="en-US"/>
        </w:rPr>
        <w:fldChar w:fldCharType="begin">
          <w:fldData xml:space="preserve">PEVuZE5vdGU+PENpdGU+PEF1dGhvcj5MYWhuc3RlaW5lcjwvQXV0aG9yPjxZZWFyPjIwMjQ8L1ll
YXI+PFJlY051bT4zMzwvUmVjTnVtPjxEaXNwbGF5VGV4dD5bOF08L0Rpc3BsYXlUZXh0PjxyZWNv
cmQ+PHJlYy1udW1iZXI+MzM8L3JlYy1udW1iZXI+PGZvcmVpZ24ta2V5cz48a2V5IGFwcD0iRU4i
IGRiLWlkPSJ6MGRmMnpzYXJmZGY5M2Uyc2Q4dnM5MDVld2Y5eGF2YWRzNTAiIHRpbWVzdGFtcD0i
MTc3MjczNjcyNCI+MzM8L2tleT48L2ZvcmVpZ24ta2V5cz48cmVmLXR5cGUgbmFtZT0iSm91cm5h
bCBBcnRpY2xlIj4xNzwvcmVmLXR5cGU+PGNvbnRyaWJ1dG9ycz48YXV0aG9ycz48YXV0aG9yPkxh
aG5zdGVpbmVyLCBBLjwvYXV0aG9yPjxhdXRob3I+RWxsbWVyLCBWLjwvYXV0aG9yPjxhdXRob3I+
T2JlcmxlcmNoZXIsIEEuPC9hdXRob3I+PGF1dGhvcj5MaXV0a2V2aWNpdXRlLCBaLjwvYXV0aG9y
PjxhdXRob3I+U2Nob25hdWVyLCBFLjwvYXV0aG9yPjxhdXRob3I+UGF1bHdlYmVyLCBCLjwvYXV0
aG9yPjxhdXRob3I+QWlnbmVyLCBFLjwvYXV0aG9yPjxhdXRob3I+UmlzY2gsIEEuPC9hdXRob3I+
PC9hdXRob3JzPjwvY29udHJpYnV0b3JzPjxhdXRoLWFkZHJlc3M+RGl2aXNpb24gb2YgQ2FuY2Vy
IChFcGktKUdlbmV0aWNzLCBEZXBhcnRtZW50IG9mIEJpb3NjaWVuY2VzIGFuZCBNZWRpY2FsIEJp
b2xvZ3ksIENlbnRlciBmb3IgVHVtb3IgQmlvbG9neSBhbmQgSW1tdW5vbG9neSAoQ1RCSSksIFBh
cmlzIExvZHJvbiBVbml2ZXJzaXR5IFNhbHpidXJnLCBIZWxsYnJ1bm5lcnN0cmFzc2UgMzQsIDUw
MjAsIFNhbHpidXJnLCBBdXN0cmlhLiBhbmdlbGlrYS5sYWhuc3RlaW5lckBwbHVzLmFjLmF0LiYj
eEQ7Q2FuY2VyIENsdXN0ZXIgU2FsemJ1cmcsIFNhbHpidXJnLCBBdXN0cmlhLiBhbmdlbGlrYS5s
YWhuc3RlaW5lckBwbHVzLmFjLmF0LiYjeEQ7RGl2aXNpb24gb2YgQ2FuY2VyIChFcGktKUdlbmV0
aWNzLCBEZXBhcnRtZW50IG9mIEJpb3NjaWVuY2VzIGFuZCBNZWRpY2FsIEJpb2xvZ3ksIENlbnRl
ciBmb3IgVHVtb3IgQmlvbG9neSBhbmQgSW1tdW5vbG9neSAoQ1RCSSksIFBhcmlzIExvZHJvbiBV
bml2ZXJzaXR5IFNhbHpidXJnLCBIZWxsYnJ1bm5lcnN0cmFzc2UgMzQsIDUwMjAsIFNhbHpidXJn
LCBBdXN0cmlhLiYjeEQ7RGl2aXNpb24gb2YgU3RydWN0dXJhbCBCaW9sb2d5LCBEZXBhcnRtZW50
IG9mIEJpb3NjaWVuY2VzIGFuZCBNZWRpY2FsIEJpb2xvZ3ksIENlbnRlciBmb3IgVHVtb3IgQmlv
bG9neSBhbmQgSW1tdW5vbG9neSAoQ1RCSSksIFBhcmlzIExvZHJvbiBVbml2ZXJzaXR5IFNhbHpi
dXJnLCBTYWx6YnVyZywgQXVzdHJpYS4mI3hEO0ZpcnN0IERlcGFydG1lbnQgb2YgTWVkaWNpbmUs
IFVuaXZlcnNpdHkgQ2xpbmljIFNhbHpidXJnLCBTYWx6YnVyZywgQXVzdHJpYS4mI3hEO1BhcmFj
ZWxzdXMgTWVkaWNhbCBVbml2ZXJzaXR5IFNhbHpidXJnLCBTYWx6YnVyZywgQXVzdHJpYS4mI3hE
O0NhbmNlciBDbHVzdGVyIFNhbHpidXJnLCBTYWx6YnVyZywgQXVzdHJpYS48L2F1dGgtYWRkcmVz
cz48dGl0bGVzPjx0aXRsZT5HLXF1YWRydXBsZXggZm9ybWluZyByZWdpb25zIGluIEdDSyBhbmQg
VE02U0YyIGFyZSB0YXJnZXRzIGZvciBkaWZmZXJlbnRpYWwgRE5BIG1ldGh5bGF0aW9uIGluIG1l
dGFib2xpYyBkaXNlYXNlIGFuZCBoZXBhdG9jZWxsdWxhciBjYXJjaW5vbWEgcGF0aWVudHM8L3Rp
dGxlPjxzZWNvbmRhcnktdGl0bGU+U2NpIFJlcDwvc2Vjb25kYXJ5LXRpdGxlPjwvdGl0bGVzPjxw
ZXJpb2RpY2FsPjxmdWxsLXRpdGxlPlNjaSBSZXA8L2Z1bGwtdGl0bGU+PC9wZXJpb2RpY2FsPjxw
YWdlcz4yMDIxNTwvcGFnZXM+PHZvbHVtZT4xNDwvdm9sdW1lPjxudW1iZXI+MTwvbnVtYmVyPjxl
ZGl0aW9uPjIwMjQwODMwPC9lZGl0aW9uPjxrZXl3b3Jkcz48a2V5d29yZD5GZW1hbGU8L2tleXdv
cmQ+PGtleXdvcmQ+SHVtYW5zPC9rZXl3b3JkPjxrZXl3b3JkPk1hbGU8L2tleXdvcmQ+PGtleXdv
cmQ+TWlkZGxlIEFnZWQ8L2tleXdvcmQ+PGtleXdvcmQ+KkNhcmNpbm9tYSwgSGVwYXRvY2VsbHVs
YXIvZ2VuZXRpY3M8L2tleXdvcmQ+PGtleXdvcmQ+Q3BHIElzbGFuZHMvZ2VuZXRpY3M8L2tleXdv
cmQ+PGtleXdvcmQ+KkROQSBNZXRoeWxhdGlvbjwva2V5d29yZD48a2V5d29yZD4qRy1RdWFkcnVw
bGV4ZXM8L2tleXdvcmQ+PGtleXdvcmQ+KkdsdWNva2luYXNlL2dlbmV0aWNzL21ldGFib2xpc208
L2tleXdvcmQ+PGtleXdvcmQ+KkxpdmVyIE5lb3BsYXNtcy9nZW5ldGljcy9tZXRhYm9saXNtPC9r
ZXl3b3JkPjxrZXl3b3JkPipNZW1icmFuZSBQcm90ZWlucy9nZW5ldGljcy9tZXRhYm9saXNtPC9r
ZXl3b3JkPjxrZXl3b3JkPkFsdGVybmF0aXZlIHByb21vdGVyPC9rZXl3b3JkPjxrZXl3b3JkPkRO
QSBtZXRoeWxhdGlvbjwva2V5d29yZD48a2V5d29yZD5HLXF1YWRydXBsZXg8L2tleXdvcmQ+PGtl
eXdvcmQ+SGVwYXRvY2VsbHVsYXIgY2FyY2lub21hPC9rZXl3b3JkPjxrZXl3b3JkPk1ldGFib2xp
YyBkaXNlYXNlPC9rZXl3b3JkPjxrZXl3b3JkPlBEQUwtU2VxPC9rZXl3b3JkPjwva2V5d29yZHM+
PGRhdGVzPjx5ZWFyPjIwMjQ8L3llYXI+PHB1Yi1kYXRlcz48ZGF0ZT5BdWcgMzA8L2RhdGU+PC9w
dWItZGF0ZXM+PC9kYXRlcz48aXNibj4yMDQ1LTIzMjIgKEVsZWN0cm9uaWMpJiN4RDsyMDQ1LTIz
MjIgKExpbmtpbmcpPC9pc2JuPjxhY2Nlc3Npb24tbnVtPjM5MjE1MDE4PC9hY2Nlc3Npb24tbnVt
Pjx1cmxzPjxyZWxhdGVkLXVybHM+PHVybD5odHRwczovL3d3dy5uY2JpLm5sbS5uaWguZ292L3B1
Ym1lZC8zOTIxNTAxODwvdXJsPjwvcmVsYXRlZC11cmxzPjwvdXJscz48Y3VzdG9tMT5UaGUgYXV0
aG9ycyBkZWNsYXJlIG5vIGNvbXBldGluZyBpbnRlcmVzdHMuPC9jdXN0b20xPjxjdXN0b20yPlBN
QzExMzY0ODAzPC9jdXN0b20yPjxlbGVjdHJvbmljLXJlc291cmNlLW51bT4xMC4xMDM4L3M0MTU5
OC0wMjQtNzA3NDktMDwvZWxlY3Ryb25pYy1yZXNvdXJjZS1udW0+PHJlbW90ZS1kYXRhYmFzZS1u
YW1lPk1lZGxpbmU8L3JlbW90ZS1kYXRhYmFzZS1uYW1lPjxyZW1vdGUtZGF0YWJhc2UtcHJvdmlk
ZXI+TkxNPC9yZW1vdGUtZGF0YWJhc2UtcHJvdmlkZXI+PC9yZWNvcmQ+PC9DaXRlPjwvRW5kTm90
ZT4A
</w:fldData>
        </w:fldChar>
      </w:r>
      <w:r w:rsidR="000B298D">
        <w:rPr>
          <w:color w:val="000000" w:themeColor="text1"/>
          <w:lang w:val="en-US"/>
        </w:rPr>
        <w:instrText xml:space="preserve"> ADDIN EN.CITE </w:instrText>
      </w:r>
      <w:r w:rsidR="000B298D">
        <w:rPr>
          <w:color w:val="000000" w:themeColor="text1"/>
          <w:lang w:val="en-US"/>
        </w:rPr>
        <w:fldChar w:fldCharType="begin">
          <w:fldData xml:space="preserve">PEVuZE5vdGU+PENpdGU+PEF1dGhvcj5MYWhuc3RlaW5lcjwvQXV0aG9yPjxZZWFyPjIwMjQ8L1ll
YXI+PFJlY051bT4zMzwvUmVjTnVtPjxEaXNwbGF5VGV4dD5bOF08L0Rpc3BsYXlUZXh0PjxyZWNv
cmQ+PHJlYy1udW1iZXI+MzM8L3JlYy1udW1iZXI+PGZvcmVpZ24ta2V5cz48a2V5IGFwcD0iRU4i
IGRiLWlkPSJ6MGRmMnpzYXJmZGY5M2Uyc2Q4dnM5MDVld2Y5eGF2YWRzNTAiIHRpbWVzdGFtcD0i
MTc3MjczNjcyNCI+MzM8L2tleT48L2ZvcmVpZ24ta2V5cz48cmVmLXR5cGUgbmFtZT0iSm91cm5h
bCBBcnRpY2xlIj4xNzwvcmVmLXR5cGU+PGNvbnRyaWJ1dG9ycz48YXV0aG9ycz48YXV0aG9yPkxh
aG5zdGVpbmVyLCBBLjwvYXV0aG9yPjxhdXRob3I+RWxsbWVyLCBWLjwvYXV0aG9yPjxhdXRob3I+
T2JlcmxlcmNoZXIsIEEuPC9hdXRob3I+PGF1dGhvcj5MaXV0a2V2aWNpdXRlLCBaLjwvYXV0aG9y
PjxhdXRob3I+U2Nob25hdWVyLCBFLjwvYXV0aG9yPjxhdXRob3I+UGF1bHdlYmVyLCBCLjwvYXV0
aG9yPjxhdXRob3I+QWlnbmVyLCBFLjwvYXV0aG9yPjxhdXRob3I+UmlzY2gsIEEuPC9hdXRob3I+
PC9hdXRob3JzPjwvY29udHJpYnV0b3JzPjxhdXRoLWFkZHJlc3M+RGl2aXNpb24gb2YgQ2FuY2Vy
IChFcGktKUdlbmV0aWNzLCBEZXBhcnRtZW50IG9mIEJpb3NjaWVuY2VzIGFuZCBNZWRpY2FsIEJp
b2xvZ3ksIENlbnRlciBmb3IgVHVtb3IgQmlvbG9neSBhbmQgSW1tdW5vbG9neSAoQ1RCSSksIFBh
cmlzIExvZHJvbiBVbml2ZXJzaXR5IFNhbHpidXJnLCBIZWxsYnJ1bm5lcnN0cmFzc2UgMzQsIDUw
MjAsIFNhbHpidXJnLCBBdXN0cmlhLiBhbmdlbGlrYS5sYWhuc3RlaW5lckBwbHVzLmFjLmF0LiYj
eEQ7Q2FuY2VyIENsdXN0ZXIgU2FsemJ1cmcsIFNhbHpidXJnLCBBdXN0cmlhLiBhbmdlbGlrYS5s
YWhuc3RlaW5lckBwbHVzLmFjLmF0LiYjeEQ7RGl2aXNpb24gb2YgQ2FuY2VyIChFcGktKUdlbmV0
aWNzLCBEZXBhcnRtZW50IG9mIEJpb3NjaWVuY2VzIGFuZCBNZWRpY2FsIEJpb2xvZ3ksIENlbnRl
ciBmb3IgVHVtb3IgQmlvbG9neSBhbmQgSW1tdW5vbG9neSAoQ1RCSSksIFBhcmlzIExvZHJvbiBV
bml2ZXJzaXR5IFNhbHpidXJnLCBIZWxsYnJ1bm5lcnN0cmFzc2UgMzQsIDUwMjAsIFNhbHpidXJn
LCBBdXN0cmlhLiYjeEQ7RGl2aXNpb24gb2YgU3RydWN0dXJhbCBCaW9sb2d5LCBEZXBhcnRtZW50
IG9mIEJpb3NjaWVuY2VzIGFuZCBNZWRpY2FsIEJpb2xvZ3ksIENlbnRlciBmb3IgVHVtb3IgQmlv
bG9neSBhbmQgSW1tdW5vbG9neSAoQ1RCSSksIFBhcmlzIExvZHJvbiBVbml2ZXJzaXR5IFNhbHpi
dXJnLCBTYWx6YnVyZywgQXVzdHJpYS4mI3hEO0ZpcnN0IERlcGFydG1lbnQgb2YgTWVkaWNpbmUs
IFVuaXZlcnNpdHkgQ2xpbmljIFNhbHpidXJnLCBTYWx6YnVyZywgQXVzdHJpYS4mI3hEO1BhcmFj
ZWxzdXMgTWVkaWNhbCBVbml2ZXJzaXR5IFNhbHpidXJnLCBTYWx6YnVyZywgQXVzdHJpYS4mI3hE
O0NhbmNlciBDbHVzdGVyIFNhbHpidXJnLCBTYWx6YnVyZywgQXVzdHJpYS48L2F1dGgtYWRkcmVz
cz48dGl0bGVzPjx0aXRsZT5HLXF1YWRydXBsZXggZm9ybWluZyByZWdpb25zIGluIEdDSyBhbmQg
VE02U0YyIGFyZSB0YXJnZXRzIGZvciBkaWZmZXJlbnRpYWwgRE5BIG1ldGh5bGF0aW9uIGluIG1l
dGFib2xpYyBkaXNlYXNlIGFuZCBoZXBhdG9jZWxsdWxhciBjYXJjaW5vbWEgcGF0aWVudHM8L3Rp
dGxlPjxzZWNvbmRhcnktdGl0bGU+U2NpIFJlcDwvc2Vjb25kYXJ5LXRpdGxlPjwvdGl0bGVzPjxw
ZXJpb2RpY2FsPjxmdWxsLXRpdGxlPlNjaSBSZXA8L2Z1bGwtdGl0bGU+PC9wZXJpb2RpY2FsPjxw
YWdlcz4yMDIxNTwvcGFnZXM+PHZvbHVtZT4xNDwvdm9sdW1lPjxudW1iZXI+MTwvbnVtYmVyPjxl
ZGl0aW9uPjIwMjQwODMwPC9lZGl0aW9uPjxrZXl3b3Jkcz48a2V5d29yZD5GZW1hbGU8L2tleXdv
cmQ+PGtleXdvcmQ+SHVtYW5zPC9rZXl3b3JkPjxrZXl3b3JkPk1hbGU8L2tleXdvcmQ+PGtleXdv
cmQ+TWlkZGxlIEFnZWQ8L2tleXdvcmQ+PGtleXdvcmQ+KkNhcmNpbm9tYSwgSGVwYXRvY2VsbHVs
YXIvZ2VuZXRpY3M8L2tleXdvcmQ+PGtleXdvcmQ+Q3BHIElzbGFuZHMvZ2VuZXRpY3M8L2tleXdv
cmQ+PGtleXdvcmQ+KkROQSBNZXRoeWxhdGlvbjwva2V5d29yZD48a2V5d29yZD4qRy1RdWFkcnVw
bGV4ZXM8L2tleXdvcmQ+PGtleXdvcmQ+KkdsdWNva2luYXNlL2dlbmV0aWNzL21ldGFib2xpc208
L2tleXdvcmQ+PGtleXdvcmQ+KkxpdmVyIE5lb3BsYXNtcy9nZW5ldGljcy9tZXRhYm9saXNtPC9r
ZXl3b3JkPjxrZXl3b3JkPipNZW1icmFuZSBQcm90ZWlucy9nZW5ldGljcy9tZXRhYm9saXNtPC9r
ZXl3b3JkPjxrZXl3b3JkPkFsdGVybmF0aXZlIHByb21vdGVyPC9rZXl3b3JkPjxrZXl3b3JkPkRO
QSBtZXRoeWxhdGlvbjwva2V5d29yZD48a2V5d29yZD5HLXF1YWRydXBsZXg8L2tleXdvcmQ+PGtl
eXdvcmQ+SGVwYXRvY2VsbHVsYXIgY2FyY2lub21hPC9rZXl3b3JkPjxrZXl3b3JkPk1ldGFib2xp
YyBkaXNlYXNlPC9rZXl3b3JkPjxrZXl3b3JkPlBEQUwtU2VxPC9rZXl3b3JkPjwva2V5d29yZHM+
PGRhdGVzPjx5ZWFyPjIwMjQ8L3llYXI+PHB1Yi1kYXRlcz48ZGF0ZT5BdWcgMzA8L2RhdGU+PC9w
dWItZGF0ZXM+PC9kYXRlcz48aXNibj4yMDQ1LTIzMjIgKEVsZWN0cm9uaWMpJiN4RDsyMDQ1LTIz
MjIgKExpbmtpbmcpPC9pc2JuPjxhY2Nlc3Npb24tbnVtPjM5MjE1MDE4PC9hY2Nlc3Npb24tbnVt
Pjx1cmxzPjxyZWxhdGVkLXVybHM+PHVybD5odHRwczovL3d3dy5uY2JpLm5sbS5uaWguZ292L3B1
Ym1lZC8zOTIxNTAxODwvdXJsPjwvcmVsYXRlZC11cmxzPjwvdXJscz48Y3VzdG9tMT5UaGUgYXV0
aG9ycyBkZWNsYXJlIG5vIGNvbXBldGluZyBpbnRlcmVzdHMuPC9jdXN0b20xPjxjdXN0b20yPlBN
QzExMzY0ODAzPC9jdXN0b20yPjxlbGVjdHJvbmljLXJlc291cmNlLW51bT4xMC4xMDM4L3M0MTU5
OC0wMjQtNzA3NDktMDwvZWxlY3Ryb25pYy1yZXNvdXJjZS1udW0+PHJlbW90ZS1kYXRhYmFzZS1u
YW1lPk1lZGxpbmU8L3JlbW90ZS1kYXRhYmFzZS1uYW1lPjxyZW1vdGUtZGF0YWJhc2UtcHJvdmlk
ZXI+TkxNPC9yZW1vdGUtZGF0YWJhc2UtcHJvdmlkZXI+PC9yZWNvcmQ+PC9DaXRlPjwvRW5kTm90
ZT4A
</w:fldData>
        </w:fldChar>
      </w:r>
      <w:r w:rsidR="000B298D">
        <w:rPr>
          <w:color w:val="000000" w:themeColor="text1"/>
          <w:lang w:val="en-US"/>
        </w:rPr>
        <w:instrText xml:space="preserve"> ADDIN EN.CITE.DATA </w:instrText>
      </w:r>
      <w:r w:rsidR="000B298D">
        <w:rPr>
          <w:color w:val="000000" w:themeColor="text1"/>
          <w:lang w:val="en-US"/>
        </w:rPr>
      </w:r>
      <w:r w:rsidR="000B298D">
        <w:rPr>
          <w:color w:val="000000" w:themeColor="text1"/>
          <w:lang w:val="en-US"/>
        </w:rPr>
        <w:fldChar w:fldCharType="end"/>
      </w:r>
      <w:r w:rsidR="001258BC">
        <w:rPr>
          <w:color w:val="000000" w:themeColor="text1"/>
          <w:lang w:val="en-US"/>
        </w:rPr>
      </w:r>
      <w:r w:rsidR="001258BC">
        <w:rPr>
          <w:color w:val="000000" w:themeColor="text1"/>
          <w:lang w:val="en-US"/>
        </w:rPr>
        <w:fldChar w:fldCharType="separate"/>
      </w:r>
      <w:r w:rsidR="000B298D">
        <w:rPr>
          <w:noProof/>
          <w:color w:val="000000" w:themeColor="text1"/>
          <w:lang w:val="en-US"/>
        </w:rPr>
        <w:t>[8]</w:t>
      </w:r>
      <w:r w:rsidR="001258BC">
        <w:rPr>
          <w:color w:val="000000" w:themeColor="text1"/>
          <w:lang w:val="en-US"/>
        </w:rPr>
        <w:fldChar w:fldCharType="end"/>
      </w:r>
      <w:r w:rsidRPr="33FCF823">
        <w:rPr>
          <w:color w:val="000000" w:themeColor="text1"/>
          <w:lang w:val="en-US"/>
        </w:rPr>
        <w:t xml:space="preserve"> in buffers containing either 0 mM or 150 mM KCl.</w:t>
      </w:r>
    </w:p>
    <w:p w14:paraId="3497E046" w14:textId="77777777" w:rsidR="00A33A08" w:rsidRDefault="00A33A08" w:rsidP="004A2859">
      <w:pPr>
        <w:rPr>
          <w:rFonts w:cstheme="majorBidi"/>
          <w:bCs/>
          <w:iCs/>
          <w:lang w:val="en-US"/>
        </w:rPr>
      </w:pPr>
    </w:p>
    <w:p w14:paraId="1AB9F7D8" w14:textId="77777777" w:rsidR="00A33A08" w:rsidRDefault="00A33A08" w:rsidP="004A2859">
      <w:pPr>
        <w:rPr>
          <w:rFonts w:cstheme="majorBidi"/>
          <w:bCs/>
          <w:iCs/>
          <w:lang w:val="en-US"/>
        </w:rPr>
      </w:pPr>
    </w:p>
    <w:p w14:paraId="4D854D82" w14:textId="7B70F30F" w:rsidR="008E1CA6" w:rsidRDefault="00150E71" w:rsidP="004A2859">
      <w:pPr>
        <w:rPr>
          <w:rFonts w:cstheme="majorBidi"/>
          <w:bCs/>
          <w:iCs/>
          <w:lang w:val="en-US"/>
        </w:rPr>
      </w:pPr>
      <w:r>
        <w:rPr>
          <w:rFonts w:cstheme="majorBidi"/>
          <w:bCs/>
          <w:iCs/>
          <w:noProof/>
          <w:lang w:val="en-US"/>
        </w:rPr>
        <w:drawing>
          <wp:inline distT="0" distB="0" distL="0" distR="0" wp14:anchorId="372982D5" wp14:editId="544BE433">
            <wp:extent cx="5422900" cy="2705100"/>
            <wp:effectExtent l="0" t="0" r="0" b="0"/>
            <wp:docPr id="1070713399" name="Picture 1" descr="A screenshot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13399" name="Picture 1" descr="A screenshot of a dna test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3E91F" w14:textId="6F0B7711" w:rsidR="004A2859" w:rsidRDefault="004A2859" w:rsidP="00150E71">
      <w:pPr>
        <w:rPr>
          <w:lang w:val="en-US"/>
        </w:rPr>
      </w:pPr>
    </w:p>
    <w:p w14:paraId="57631FAE" w14:textId="4BCFA3EA" w:rsidR="004A2859" w:rsidRPr="00D36BE1" w:rsidRDefault="004A2859" w:rsidP="004A2859">
      <w:pPr>
        <w:rPr>
          <w:color w:val="000000" w:themeColor="text1"/>
          <w:lang w:val="en-US"/>
        </w:rPr>
      </w:pPr>
      <w:r w:rsidRPr="002C1C2B">
        <w:rPr>
          <w:b/>
          <w:bCs/>
          <w:color w:val="000000" w:themeColor="text1"/>
          <w:lang w:val="en-US"/>
        </w:rPr>
        <w:t xml:space="preserve">Fig </w:t>
      </w:r>
      <w:r w:rsidR="006F4022">
        <w:rPr>
          <w:b/>
          <w:bCs/>
          <w:color w:val="000000" w:themeColor="text1"/>
          <w:lang w:val="en-US"/>
        </w:rPr>
        <w:t>S</w:t>
      </w:r>
      <w:r w:rsidRPr="002C1C2B">
        <w:rPr>
          <w:b/>
          <w:bCs/>
          <w:i/>
          <w:iCs/>
          <w:color w:val="000000" w:themeColor="text1"/>
        </w:rPr>
        <w:fldChar w:fldCharType="begin"/>
      </w:r>
      <w:r w:rsidRPr="002C1C2B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002C1C2B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15</w:t>
      </w:r>
      <w:r w:rsidRPr="002C1C2B">
        <w:rPr>
          <w:b/>
          <w:bCs/>
          <w:i/>
          <w:iCs/>
          <w:color w:val="000000" w:themeColor="text1"/>
        </w:rPr>
        <w:fldChar w:fldCharType="end"/>
      </w:r>
      <w:r w:rsidRPr="002C1C2B">
        <w:rPr>
          <w:b/>
          <w:bCs/>
          <w:color w:val="000000" w:themeColor="text1"/>
          <w:lang w:val="en-US"/>
        </w:rPr>
        <w:t xml:space="preserve">. </w:t>
      </w:r>
      <w:r w:rsidRPr="00D36BE1">
        <w:rPr>
          <w:b/>
          <w:bCs/>
          <w:color w:val="000000" w:themeColor="text1"/>
          <w:lang w:val="en-US"/>
        </w:rPr>
        <w:t xml:space="preserve">G4Hunter-predicted G4 motifs in </w:t>
      </w:r>
      <w:r w:rsidRPr="00D36BE1">
        <w:rPr>
          <w:b/>
          <w:bCs/>
          <w:i/>
          <w:iCs/>
          <w:color w:val="000000" w:themeColor="text1"/>
          <w:lang w:val="en-US"/>
        </w:rPr>
        <w:t>MICB</w:t>
      </w:r>
      <w:r w:rsidRPr="00D36BE1">
        <w:rPr>
          <w:b/>
          <w:bCs/>
          <w:color w:val="000000" w:themeColor="text1"/>
          <w:lang w:val="en-US"/>
        </w:rPr>
        <w:t xml:space="preserve"> and </w:t>
      </w:r>
      <w:r w:rsidRPr="00D36BE1">
        <w:rPr>
          <w:b/>
          <w:bCs/>
          <w:i/>
          <w:iCs/>
          <w:color w:val="000000" w:themeColor="text1"/>
          <w:lang w:val="en-US"/>
        </w:rPr>
        <w:t>PLA2G6</w:t>
      </w:r>
      <w:r w:rsidRPr="00D36BE1">
        <w:rPr>
          <w:b/>
          <w:bCs/>
          <w:color w:val="000000" w:themeColor="text1"/>
          <w:lang w:val="en-US"/>
        </w:rPr>
        <w:t>.</w:t>
      </w:r>
      <w:r>
        <w:rPr>
          <w:b/>
          <w:bCs/>
          <w:color w:val="000000" w:themeColor="text1"/>
          <w:lang w:val="en-US"/>
        </w:rPr>
        <w:t xml:space="preserve"> </w:t>
      </w:r>
      <w:r w:rsidRPr="00D36BE1">
        <w:rPr>
          <w:color w:val="000000" w:themeColor="text1"/>
          <w:lang w:val="en-US"/>
        </w:rPr>
        <w:t xml:space="preserve">Predicted G4 motifs and their corresponding G4Hunter scores are shown for </w:t>
      </w:r>
      <w:r w:rsidRPr="00D36BE1">
        <w:rPr>
          <w:i/>
          <w:iCs/>
          <w:color w:val="000000" w:themeColor="text1"/>
          <w:lang w:val="en-US"/>
        </w:rPr>
        <w:t>MICB</w:t>
      </w:r>
      <w:r w:rsidRPr="00D36BE1">
        <w:rPr>
          <w:color w:val="000000" w:themeColor="text1"/>
          <w:lang w:val="en-US"/>
        </w:rPr>
        <w:t xml:space="preserve"> (A) and </w:t>
      </w:r>
      <w:r w:rsidRPr="00D36BE1">
        <w:rPr>
          <w:i/>
          <w:iCs/>
          <w:color w:val="000000" w:themeColor="text1"/>
          <w:lang w:val="en-US"/>
        </w:rPr>
        <w:t>PLA2G6</w:t>
      </w:r>
      <w:r>
        <w:rPr>
          <w:color w:val="000000" w:themeColor="text1"/>
          <w:lang w:val="en-US"/>
        </w:rPr>
        <w:t xml:space="preserve"> </w:t>
      </w:r>
      <w:r w:rsidRPr="00D36BE1">
        <w:rPr>
          <w:color w:val="000000" w:themeColor="text1"/>
          <w:lang w:val="en-US"/>
        </w:rPr>
        <w:t xml:space="preserve">(B). Red and blue bases indicate the </w:t>
      </w:r>
      <w:r>
        <w:rPr>
          <w:color w:val="000000" w:themeColor="text1"/>
          <w:lang w:val="en-US"/>
        </w:rPr>
        <w:t>S</w:t>
      </w:r>
      <w:r w:rsidRPr="00D36BE1">
        <w:rPr>
          <w:color w:val="000000" w:themeColor="text1"/>
          <w:lang w:val="en-US"/>
        </w:rPr>
        <w:t xml:space="preserve">NVs, while underlined bases mark the predicted G4 stems (shown in reverse complement orientation for </w:t>
      </w:r>
      <w:r w:rsidRPr="00D36BE1">
        <w:rPr>
          <w:i/>
          <w:iCs/>
          <w:color w:val="000000" w:themeColor="text1"/>
          <w:lang w:val="en-US"/>
        </w:rPr>
        <w:t>PLA2G6</w:t>
      </w:r>
      <w:r w:rsidRPr="00D36BE1">
        <w:rPr>
          <w:color w:val="000000" w:themeColor="text1"/>
          <w:lang w:val="en-US"/>
        </w:rPr>
        <w:t>).</w:t>
      </w:r>
    </w:p>
    <w:p w14:paraId="10C332C0" w14:textId="77777777" w:rsidR="004A2859" w:rsidRDefault="004A2859" w:rsidP="004A2859">
      <w:pPr>
        <w:rPr>
          <w:lang w:val="en-US"/>
        </w:rPr>
      </w:pPr>
    </w:p>
    <w:p w14:paraId="3EB48FE8" w14:textId="6046B98F" w:rsidR="00023907" w:rsidRPr="003B3751" w:rsidRDefault="004A2859" w:rsidP="001406B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4A7F0CE7" w14:textId="7A40B59F" w:rsidR="00023907" w:rsidRDefault="00CB369C" w:rsidP="001406B9">
      <w:pPr>
        <w:rPr>
          <w:b/>
          <w:bCs/>
          <w:color w:val="000000" w:themeColor="text1"/>
          <w:sz w:val="20"/>
          <w:szCs w:val="20"/>
          <w:lang w:val="en-US"/>
        </w:rPr>
      </w:pPr>
      <w:r>
        <w:rPr>
          <w:b/>
          <w:bCs/>
          <w:noProof/>
          <w:color w:val="000000" w:themeColor="text1"/>
          <w:sz w:val="20"/>
          <w:szCs w:val="20"/>
          <w:lang w:val="en-US"/>
        </w:rPr>
        <w:lastRenderedPageBreak/>
        <w:drawing>
          <wp:inline distT="0" distB="0" distL="0" distR="0" wp14:anchorId="1F8499C3" wp14:editId="6157D1B7">
            <wp:extent cx="5118100" cy="7137400"/>
            <wp:effectExtent l="0" t="0" r="0" b="0"/>
            <wp:docPr id="1704170900" name="Picture 2" descr="A comparison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70900" name="Picture 2" descr="A comparison of a graph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D983" w14:textId="77777777" w:rsidR="008E3461" w:rsidRPr="00774058" w:rsidRDefault="008E3461" w:rsidP="001406B9">
      <w:pPr>
        <w:rPr>
          <w:b/>
          <w:bCs/>
          <w:color w:val="000000" w:themeColor="text1"/>
          <w:lang w:val="en-US"/>
        </w:rPr>
      </w:pPr>
    </w:p>
    <w:p w14:paraId="46D80F27" w14:textId="65ADEACE" w:rsidR="00376ACC" w:rsidRPr="00774058" w:rsidRDefault="001406B9" w:rsidP="004601B7">
      <w:pPr>
        <w:jc w:val="both"/>
        <w:rPr>
          <w:color w:val="000000" w:themeColor="text1"/>
          <w:lang w:val="en-US"/>
        </w:rPr>
      </w:pPr>
      <w:r w:rsidRPr="33FCF823">
        <w:rPr>
          <w:b/>
          <w:bCs/>
          <w:color w:val="000000" w:themeColor="text1"/>
          <w:lang w:val="en-US"/>
        </w:rPr>
        <w:t xml:space="preserve">Fig </w:t>
      </w:r>
      <w:r w:rsidR="006F4022">
        <w:rPr>
          <w:b/>
          <w:bCs/>
          <w:color w:val="000000" w:themeColor="text1"/>
          <w:lang w:val="en-US"/>
        </w:rPr>
        <w:t>S</w:t>
      </w:r>
      <w:r w:rsidRPr="33FCF823">
        <w:rPr>
          <w:b/>
          <w:bCs/>
          <w:i/>
          <w:iCs/>
          <w:color w:val="000000" w:themeColor="text1"/>
        </w:rPr>
        <w:fldChar w:fldCharType="begin"/>
      </w:r>
      <w:r w:rsidRPr="33FCF823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33FCF823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16</w:t>
      </w:r>
      <w:r w:rsidRPr="33FCF823">
        <w:rPr>
          <w:b/>
          <w:bCs/>
          <w:i/>
          <w:iCs/>
          <w:color w:val="000000" w:themeColor="text1"/>
        </w:rPr>
        <w:fldChar w:fldCharType="end"/>
      </w:r>
      <w:r w:rsidRPr="33FCF823">
        <w:rPr>
          <w:b/>
          <w:bCs/>
          <w:color w:val="000000" w:themeColor="text1"/>
          <w:lang w:val="en-US"/>
        </w:rPr>
        <w:t xml:space="preserve">. Overall survival </w:t>
      </w:r>
      <w:r w:rsidR="008E3461" w:rsidRPr="33FCF823">
        <w:rPr>
          <w:b/>
          <w:bCs/>
          <w:color w:val="000000" w:themeColor="text1"/>
          <w:lang w:val="en-US"/>
        </w:rPr>
        <w:t xml:space="preserve">correlating with </w:t>
      </w:r>
      <w:r w:rsidR="008E3461" w:rsidRPr="33FCF823">
        <w:rPr>
          <w:b/>
          <w:bCs/>
          <w:i/>
          <w:iCs/>
          <w:color w:val="000000" w:themeColor="text1"/>
          <w:lang w:val="en-US"/>
        </w:rPr>
        <w:t>PLA2G6</w:t>
      </w:r>
      <w:r w:rsidR="008E3461" w:rsidRPr="33FCF823">
        <w:rPr>
          <w:b/>
          <w:bCs/>
          <w:color w:val="000000" w:themeColor="text1"/>
          <w:lang w:val="en-US"/>
        </w:rPr>
        <w:t xml:space="preserve"> expression</w:t>
      </w:r>
      <w:r w:rsidR="009F45FC" w:rsidRPr="33FCF823">
        <w:rPr>
          <w:b/>
          <w:bCs/>
          <w:color w:val="000000" w:themeColor="text1"/>
          <w:lang w:val="en-US"/>
        </w:rPr>
        <w:t xml:space="preserve">. </w:t>
      </w:r>
      <w:r w:rsidR="004B51F3" w:rsidRPr="33FCF823">
        <w:rPr>
          <w:b/>
          <w:bCs/>
          <w:color w:val="000000" w:themeColor="text1"/>
          <w:lang w:val="en-US"/>
        </w:rPr>
        <w:t xml:space="preserve">A.-B. </w:t>
      </w:r>
      <w:r w:rsidR="009F45FC" w:rsidRPr="33FCF823">
        <w:rPr>
          <w:color w:val="000000" w:themeColor="text1"/>
          <w:lang w:val="en-US"/>
        </w:rPr>
        <w:t>Kaplan Meier plots show</w:t>
      </w:r>
      <w:r w:rsidR="004601B7" w:rsidRPr="33FCF823">
        <w:rPr>
          <w:color w:val="000000" w:themeColor="text1"/>
          <w:lang w:val="en-US"/>
        </w:rPr>
        <w:t xml:space="preserve"> significant</w:t>
      </w:r>
      <w:r w:rsidR="009F45FC" w:rsidRPr="33FCF823">
        <w:rPr>
          <w:color w:val="000000" w:themeColor="text1"/>
          <w:lang w:val="en-US"/>
        </w:rPr>
        <w:t xml:space="preserve"> reduced overall survival of </w:t>
      </w:r>
      <w:r w:rsidR="00376ACC" w:rsidRPr="33FCF823">
        <w:rPr>
          <w:color w:val="000000" w:themeColor="text1"/>
          <w:lang w:val="en-US"/>
        </w:rPr>
        <w:t>lung</w:t>
      </w:r>
      <w:r w:rsidR="004B51F3" w:rsidRPr="33FCF823">
        <w:rPr>
          <w:color w:val="000000" w:themeColor="text1"/>
          <w:lang w:val="en-US"/>
        </w:rPr>
        <w:t xml:space="preserve"> (A.)</w:t>
      </w:r>
      <w:r w:rsidR="00376ACC" w:rsidRPr="33FCF823">
        <w:rPr>
          <w:color w:val="000000" w:themeColor="text1"/>
          <w:lang w:val="en-US"/>
        </w:rPr>
        <w:t xml:space="preserve"> and pancreas</w:t>
      </w:r>
      <w:r w:rsidR="004B51F3" w:rsidRPr="33FCF823">
        <w:rPr>
          <w:color w:val="000000" w:themeColor="text1"/>
          <w:lang w:val="en-US"/>
        </w:rPr>
        <w:t xml:space="preserve"> (B.)</w:t>
      </w:r>
      <w:r w:rsidR="00376ACC" w:rsidRPr="33FCF823">
        <w:rPr>
          <w:color w:val="000000" w:themeColor="text1"/>
          <w:lang w:val="en-US"/>
        </w:rPr>
        <w:t xml:space="preserve"> cancer patients with low expression of </w:t>
      </w:r>
      <w:r w:rsidR="00376ACC" w:rsidRPr="33FCF823">
        <w:rPr>
          <w:i/>
          <w:iCs/>
          <w:color w:val="000000" w:themeColor="text1"/>
          <w:lang w:val="en-US"/>
        </w:rPr>
        <w:t>PLA2G6</w:t>
      </w:r>
      <w:r w:rsidR="00376ACC" w:rsidRPr="33FCF823">
        <w:rPr>
          <w:color w:val="000000" w:themeColor="text1"/>
          <w:lang w:val="en-US"/>
        </w:rPr>
        <w:t>.</w:t>
      </w:r>
      <w:r w:rsidR="004601B7" w:rsidRPr="33FCF823">
        <w:rPr>
          <w:color w:val="000000" w:themeColor="text1"/>
          <w:lang w:val="en-US"/>
        </w:rPr>
        <w:t xml:space="preserve"> </w:t>
      </w:r>
      <w:r w:rsidR="00050593" w:rsidRPr="00050593">
        <w:rPr>
          <w:color w:val="000000" w:themeColor="text1"/>
          <w:lang w:val="en-US"/>
        </w:rPr>
        <w:t>Patients were stratified into quartile-based groups based on mRNA expression z-scores, with group sizes</w:t>
      </w:r>
      <w:r w:rsidR="00050593">
        <w:rPr>
          <w:color w:val="000000" w:themeColor="text1"/>
          <w:lang w:val="en-US"/>
        </w:rPr>
        <w:t xml:space="preserve"> (n)</w:t>
      </w:r>
      <w:r w:rsidR="00050593" w:rsidRPr="00050593">
        <w:rPr>
          <w:color w:val="000000" w:themeColor="text1"/>
          <w:lang w:val="en-US"/>
        </w:rPr>
        <w:t xml:space="preserve"> reflecting the corresponding number of patients.</w:t>
      </w:r>
      <w:r w:rsidR="00E801FD">
        <w:rPr>
          <w:color w:val="000000" w:themeColor="text1"/>
          <w:lang w:val="en-US"/>
        </w:rPr>
        <w:t xml:space="preserve"> </w:t>
      </w:r>
      <w:r w:rsidR="004601B7" w:rsidRPr="33FCF823">
        <w:rPr>
          <w:color w:val="000000" w:themeColor="text1"/>
          <w:lang w:val="en-US"/>
        </w:rPr>
        <w:t xml:space="preserve">Log rank test was used to </w:t>
      </w:r>
      <w:r w:rsidR="004E59E5" w:rsidRPr="33FCF823">
        <w:rPr>
          <w:color w:val="000000" w:themeColor="text1"/>
          <w:lang w:val="en-US"/>
        </w:rPr>
        <w:t>assess</w:t>
      </w:r>
      <w:r w:rsidR="004601B7" w:rsidRPr="33FCF823">
        <w:rPr>
          <w:color w:val="000000" w:themeColor="text1"/>
          <w:lang w:val="en-US"/>
        </w:rPr>
        <w:t xml:space="preserve"> significance. </w:t>
      </w:r>
      <w:r w:rsidR="00F71E2A">
        <w:rPr>
          <w:color w:val="000000" w:themeColor="text1"/>
          <w:lang w:val="en-US"/>
        </w:rPr>
        <w:t xml:space="preserve">Data were extracted from </w:t>
      </w:r>
      <w:proofErr w:type="spellStart"/>
      <w:r w:rsidR="00F71E2A">
        <w:rPr>
          <w:color w:val="000000" w:themeColor="text1"/>
          <w:lang w:val="en-US"/>
        </w:rPr>
        <w:t>cBioportal</w:t>
      </w:r>
      <w:proofErr w:type="spellEnd"/>
      <w:r w:rsidR="00F71E2A">
        <w:rPr>
          <w:color w:val="000000" w:themeColor="text1"/>
          <w:lang w:val="en-US"/>
        </w:rPr>
        <w:t xml:space="preserve"> </w:t>
      </w:r>
      <w:r w:rsidR="001258BC">
        <w:rPr>
          <w:color w:val="000000" w:themeColor="text1"/>
          <w:lang w:val="en-US"/>
        </w:rPr>
        <w:fldChar w:fldCharType="begin">
          <w:fldData xml:space="preserve">PEVuZE5vdGU+PENpdGU+PEF1dGhvcj5DZXJhbWk8L0F1dGhvcj48WWVhcj4yMDEyPC9ZZWFyPjxS
ZWNOdW0+MTQxPC9SZWNOdW0+PERpc3BsYXlUZXh0Pls5XTwvRGlzcGxheVRleHQ+PHJlY29yZD48
cmVjLW51bWJlcj4xNDE8L3JlYy1udW1iZXI+PGZvcmVpZ24ta2V5cz48a2V5IGFwcD0iRU4iIGRi
LWlkPSJ6MGRmMnpzYXJmZGY5M2Uyc2Q4dnM5MDVld2Y5eGF2YWRzNTAiIHRpbWVzdGFtcD0iMTc3
MjczNjcyNCI+MTQxPC9rZXk+PC9mb3JlaWduLWtleXM+PHJlZi10eXBlIG5hbWU9IkpvdXJuYWwg
QXJ0aWNsZSI+MTc8L3JlZi10eXBlPjxjb250cmlidXRvcnM+PGF1dGhvcnM+PGF1dGhvcj5DZXJh
bWksIEUuPC9hdXRob3I+PGF1dGhvcj5HYW8sIEouPC9hdXRob3I+PGF1dGhvcj5Eb2dydXNveiwg
VS48L2F1dGhvcj48YXV0aG9yPkdyb3NzLCBCLiBFLjwvYXV0aG9yPjxhdXRob3I+U3VtZXIsIFMu
IE8uPC9hdXRob3I+PGF1dGhvcj5Ba3NveSwgQi4gQS48L2F1dGhvcj48YXV0aG9yPkphY29ic2Vu
LCBBLjwvYXV0aG9yPjxhdXRob3I+QnlybmUsIEMuIEouPC9hdXRob3I+PGF1dGhvcj5IZXVlciwg
TS4gTC48L2F1dGhvcj48YXV0aG9yPkxhcnNzb24sIEUuPC9hdXRob3I+PGF1dGhvcj5BbnRpcGlu
LCBZLjwvYXV0aG9yPjxhdXRob3I+UmV2YSwgQi48L2F1dGhvcj48YXV0aG9yPkdvbGRiZXJnLCBB
LiBQLjwvYXV0aG9yPjxhdXRob3I+U2FuZGVyLCBDLjwvYXV0aG9yPjxhdXRob3I+U2NodWx0eiwg
Ti48L2F1dGhvcj48L2F1dGhvcnM+PC9jb250cmlidXRvcnM+PGF1dGgtYWRkcmVzcz5Db21wdXRh
dGlvbmFsIEJpb2xvZ3kgQ2VudGVyLCBNZW1vcmlhbCBTbG9hbi1LZXR0ZXJpbmcgQ2FuY2VyIENl
bnRlciwgTmV3IFlvcmssIE5ldyBZb3JrIDEwMDIxLCBVU0EuIGNhbmNlcmdlbm9taWNzQGNiaW8u
bXNrY2Mub3JnPC9hdXRoLWFkZHJlc3M+PHRpdGxlcz48dGl0bGU+VGhlIGNCaW8gY2FuY2VyIGdl
bm9taWNzIHBvcnRhbDogYW4gb3BlbiBwbGF0Zm9ybSBmb3IgZXhwbG9yaW5nIG11bHRpZGltZW5z
aW9uYWwgY2FuY2VyIGdlbm9taWNzIGRhdGE8L3RpdGxlPjxzZWNvbmRhcnktdGl0bGU+Q2FuY2Vy
IERpc2Nvdjwvc2Vjb25kYXJ5LXRpdGxlPjwvdGl0bGVzPjxwZXJpb2RpY2FsPjxmdWxsLXRpdGxl
PkNhbmNlciBEaXNjb3Y8L2Z1bGwtdGl0bGU+PC9wZXJpb2RpY2FsPjxwYWdlcz40MDEtNDwvcGFn
ZXM+PHZvbHVtZT4yPC92b2x1bWU+PG51bWJlcj41PC9udW1iZXI+PGtleXdvcmRzPjxrZXl3b3Jk
PipEYXRhYmFzZSBNYW5hZ2VtZW50IFN5c3RlbXM8L2tleXdvcmQ+PGtleXdvcmQ+KkRhdGFiYXNl
cywgRmFjdHVhbDwva2V5d29yZD48a2V5d29yZD4qR2Vub21pY3M8L2tleXdvcmQ+PGtleXdvcmQ+
SHVtYW5zPC9rZXl3b3JkPjxrZXl3b3JkPkludGVybmV0PC9rZXl3b3JkPjxrZXl3b3JkPk5lb3Bs
YXNtcy8qZ2VuZXRpY3M8L2tleXdvcmQ+PC9rZXl3b3Jkcz48ZGF0ZXM+PHllYXI+MjAxMjwveWVh
cj48cHViLWRhdGVzPjxkYXRlPk1heTwvZGF0ZT48L3B1Yi1kYXRlcz48L2RhdGVzPjxpc2JuPjIx
NTktODI5MCAoRWxlY3Ryb25pYykmI3hEOzIxNTktODI3NCAoUHJpbnQpJiN4RDsyMTU5LTgyNzQg
KExpbmtpbmcpPC9pc2JuPjxhY2Nlc3Npb24tbnVtPjIyNTg4ODc3PC9hY2Nlc3Npb24tbnVtPjx1
cmxzPjxyZWxhdGVkLXVybHM+PHVybD5odHRwczovL3d3dy5uY2JpLm5sbS5uaWguZ292L3B1Ym1l
ZC8yMjU4ODg3NzwvdXJsPjwvcmVsYXRlZC11cmxzPjwvdXJscz48Y3VzdG9tMT5EaXNjbG9zdXJl
IG9mIFBvdGVudGlhbCBDb25mbGljdHMgb2YgSW50ZXJlc3QgTm8gcG90ZW50aWFsIGNvbmZsaWN0
cyBvZiBpbnRlcmVzdCB3ZXJlIGRpc2Nsb3NlZC48L2N1c3RvbTE+PGN1c3RvbTI+UE1DMzk1NjAz
NzwvY3VzdG9tMj48ZWxlY3Ryb25pYy1yZXNvdXJjZS1udW0+MTAuMTE1OC8yMTU5LTgyOTAuQ0Qt
MTItMDA5NTwvZWxlY3Ryb25pYy1yZXNvdXJjZS1udW0+PHJlbW90ZS1kYXRhYmFzZS1uYW1lPk1l
ZGxpbmU8L3JlbW90ZS1kYXRhYmFzZS1uYW1lPjxyZW1vdGUtZGF0YWJhc2UtcHJvdmlkZXI+TkxN
PC9yZW1vdGUtZGF0YWJhc2UtcHJvdmlkZXI+PC9yZWNvcmQ+PC9DaXRlPjwvRW5kTm90ZT4A
</w:fldData>
        </w:fldChar>
      </w:r>
      <w:r w:rsidR="000B298D">
        <w:rPr>
          <w:color w:val="000000" w:themeColor="text1"/>
          <w:lang w:val="en-US"/>
        </w:rPr>
        <w:instrText xml:space="preserve"> ADDIN EN.CITE </w:instrText>
      </w:r>
      <w:r w:rsidR="000B298D">
        <w:rPr>
          <w:color w:val="000000" w:themeColor="text1"/>
          <w:lang w:val="en-US"/>
        </w:rPr>
        <w:fldChar w:fldCharType="begin">
          <w:fldData xml:space="preserve">PEVuZE5vdGU+PENpdGU+PEF1dGhvcj5DZXJhbWk8L0F1dGhvcj48WWVhcj4yMDEyPC9ZZWFyPjxS
ZWNOdW0+MTQxPC9SZWNOdW0+PERpc3BsYXlUZXh0Pls5XTwvRGlzcGxheVRleHQ+PHJlY29yZD48
cmVjLW51bWJlcj4xNDE8L3JlYy1udW1iZXI+PGZvcmVpZ24ta2V5cz48a2V5IGFwcD0iRU4iIGRi
LWlkPSJ6MGRmMnpzYXJmZGY5M2Uyc2Q4dnM5MDVld2Y5eGF2YWRzNTAiIHRpbWVzdGFtcD0iMTc3
MjczNjcyNCI+MTQxPC9rZXk+PC9mb3JlaWduLWtleXM+PHJlZi10eXBlIG5hbWU9IkpvdXJuYWwg
QXJ0aWNsZSI+MTc8L3JlZi10eXBlPjxjb250cmlidXRvcnM+PGF1dGhvcnM+PGF1dGhvcj5DZXJh
bWksIEUuPC9hdXRob3I+PGF1dGhvcj5HYW8sIEouPC9hdXRob3I+PGF1dGhvcj5Eb2dydXNveiwg
VS48L2F1dGhvcj48YXV0aG9yPkdyb3NzLCBCLiBFLjwvYXV0aG9yPjxhdXRob3I+U3VtZXIsIFMu
IE8uPC9hdXRob3I+PGF1dGhvcj5Ba3NveSwgQi4gQS48L2F1dGhvcj48YXV0aG9yPkphY29ic2Vu
LCBBLjwvYXV0aG9yPjxhdXRob3I+QnlybmUsIEMuIEouPC9hdXRob3I+PGF1dGhvcj5IZXVlciwg
TS4gTC48L2F1dGhvcj48YXV0aG9yPkxhcnNzb24sIEUuPC9hdXRob3I+PGF1dGhvcj5BbnRpcGlu
LCBZLjwvYXV0aG9yPjxhdXRob3I+UmV2YSwgQi48L2F1dGhvcj48YXV0aG9yPkdvbGRiZXJnLCBB
LiBQLjwvYXV0aG9yPjxhdXRob3I+U2FuZGVyLCBDLjwvYXV0aG9yPjxhdXRob3I+U2NodWx0eiwg
Ti48L2F1dGhvcj48L2F1dGhvcnM+PC9jb250cmlidXRvcnM+PGF1dGgtYWRkcmVzcz5Db21wdXRh
dGlvbmFsIEJpb2xvZ3kgQ2VudGVyLCBNZW1vcmlhbCBTbG9hbi1LZXR0ZXJpbmcgQ2FuY2VyIENl
bnRlciwgTmV3IFlvcmssIE5ldyBZb3JrIDEwMDIxLCBVU0EuIGNhbmNlcmdlbm9taWNzQGNiaW8u
bXNrY2Mub3JnPC9hdXRoLWFkZHJlc3M+PHRpdGxlcz48dGl0bGU+VGhlIGNCaW8gY2FuY2VyIGdl
bm9taWNzIHBvcnRhbDogYW4gb3BlbiBwbGF0Zm9ybSBmb3IgZXhwbG9yaW5nIG11bHRpZGltZW5z
aW9uYWwgY2FuY2VyIGdlbm9taWNzIGRhdGE8L3RpdGxlPjxzZWNvbmRhcnktdGl0bGU+Q2FuY2Vy
IERpc2Nvdjwvc2Vjb25kYXJ5LXRpdGxlPjwvdGl0bGVzPjxwZXJpb2RpY2FsPjxmdWxsLXRpdGxl
PkNhbmNlciBEaXNjb3Y8L2Z1bGwtdGl0bGU+PC9wZXJpb2RpY2FsPjxwYWdlcz40MDEtNDwvcGFn
ZXM+PHZvbHVtZT4yPC92b2x1bWU+PG51bWJlcj41PC9udW1iZXI+PGtleXdvcmRzPjxrZXl3b3Jk
PipEYXRhYmFzZSBNYW5hZ2VtZW50IFN5c3RlbXM8L2tleXdvcmQ+PGtleXdvcmQ+KkRhdGFiYXNl
cywgRmFjdHVhbDwva2V5d29yZD48a2V5d29yZD4qR2Vub21pY3M8L2tleXdvcmQ+PGtleXdvcmQ+
SHVtYW5zPC9rZXl3b3JkPjxrZXl3b3JkPkludGVybmV0PC9rZXl3b3JkPjxrZXl3b3JkPk5lb3Bs
YXNtcy8qZ2VuZXRpY3M8L2tleXdvcmQ+PC9rZXl3b3Jkcz48ZGF0ZXM+PHllYXI+MjAxMjwveWVh
cj48cHViLWRhdGVzPjxkYXRlPk1heTwvZGF0ZT48L3B1Yi1kYXRlcz48L2RhdGVzPjxpc2JuPjIx
NTktODI5MCAoRWxlY3Ryb25pYykmI3hEOzIxNTktODI3NCAoUHJpbnQpJiN4RDsyMTU5LTgyNzQg
KExpbmtpbmcpPC9pc2JuPjxhY2Nlc3Npb24tbnVtPjIyNTg4ODc3PC9hY2Nlc3Npb24tbnVtPjx1
cmxzPjxyZWxhdGVkLXVybHM+PHVybD5odHRwczovL3d3dy5uY2JpLm5sbS5uaWguZ292L3B1Ym1l
ZC8yMjU4ODg3NzwvdXJsPjwvcmVsYXRlZC11cmxzPjwvdXJscz48Y3VzdG9tMT5EaXNjbG9zdXJl
IG9mIFBvdGVudGlhbCBDb25mbGljdHMgb2YgSW50ZXJlc3QgTm8gcG90ZW50aWFsIGNvbmZsaWN0
cyBvZiBpbnRlcmVzdCB3ZXJlIGRpc2Nsb3NlZC48L2N1c3RvbTE+PGN1c3RvbTI+UE1DMzk1NjAz
NzwvY3VzdG9tMj48ZWxlY3Ryb25pYy1yZXNvdXJjZS1udW0+MTAuMTE1OC8yMTU5LTgyOTAuQ0Qt
MTItMDA5NTwvZWxlY3Ryb25pYy1yZXNvdXJjZS1udW0+PHJlbW90ZS1kYXRhYmFzZS1uYW1lPk1l
ZGxpbmU8L3JlbW90ZS1kYXRhYmFzZS1uYW1lPjxyZW1vdGUtZGF0YWJhc2UtcHJvdmlkZXI+TkxN
PC9yZW1vdGUtZGF0YWJhc2UtcHJvdmlkZXI+PC9yZWNvcmQ+PC9DaXRlPjwvRW5kTm90ZT4A
</w:fldData>
        </w:fldChar>
      </w:r>
      <w:r w:rsidR="000B298D">
        <w:rPr>
          <w:color w:val="000000" w:themeColor="text1"/>
          <w:lang w:val="en-US"/>
        </w:rPr>
        <w:instrText xml:space="preserve"> ADDIN EN.CITE.DATA </w:instrText>
      </w:r>
      <w:r w:rsidR="000B298D">
        <w:rPr>
          <w:color w:val="000000" w:themeColor="text1"/>
          <w:lang w:val="en-US"/>
        </w:rPr>
      </w:r>
      <w:r w:rsidR="000B298D">
        <w:rPr>
          <w:color w:val="000000" w:themeColor="text1"/>
          <w:lang w:val="en-US"/>
        </w:rPr>
        <w:fldChar w:fldCharType="end"/>
      </w:r>
      <w:r w:rsidR="001258BC">
        <w:rPr>
          <w:color w:val="000000" w:themeColor="text1"/>
          <w:lang w:val="en-US"/>
        </w:rPr>
      </w:r>
      <w:r w:rsidR="001258BC">
        <w:rPr>
          <w:color w:val="000000" w:themeColor="text1"/>
          <w:lang w:val="en-US"/>
        </w:rPr>
        <w:fldChar w:fldCharType="separate"/>
      </w:r>
      <w:r w:rsidR="000B298D">
        <w:rPr>
          <w:noProof/>
          <w:color w:val="000000" w:themeColor="text1"/>
          <w:lang w:val="en-US"/>
        </w:rPr>
        <w:t>[9]</w:t>
      </w:r>
      <w:r w:rsidR="001258BC">
        <w:rPr>
          <w:color w:val="000000" w:themeColor="text1"/>
          <w:lang w:val="en-US"/>
        </w:rPr>
        <w:fldChar w:fldCharType="end"/>
      </w:r>
      <w:r w:rsidR="001258BC">
        <w:rPr>
          <w:color w:val="000000" w:themeColor="text1"/>
          <w:lang w:val="en-US"/>
        </w:rPr>
        <w:t xml:space="preserve"> </w:t>
      </w:r>
      <w:r w:rsidR="00F71E2A">
        <w:rPr>
          <w:color w:val="000000" w:themeColor="text1"/>
          <w:lang w:val="en-US"/>
        </w:rPr>
        <w:t>using T</w:t>
      </w:r>
      <w:r w:rsidR="004D7A79">
        <w:rPr>
          <w:color w:val="000000" w:themeColor="text1"/>
          <w:lang w:val="en-US"/>
        </w:rPr>
        <w:t>he Cancer Genome Atlas (TCGA)</w:t>
      </w:r>
      <w:r w:rsidR="00F71E2A">
        <w:rPr>
          <w:color w:val="000000" w:themeColor="text1"/>
          <w:lang w:val="en-US"/>
        </w:rPr>
        <w:t xml:space="preserve"> datasets </w:t>
      </w:r>
      <w:r w:rsidR="001258BC">
        <w:rPr>
          <w:color w:val="000000" w:themeColor="text1"/>
          <w:lang w:val="en-US"/>
        </w:rPr>
        <w:fldChar w:fldCharType="begin"/>
      </w:r>
      <w:r w:rsidR="000B298D">
        <w:rPr>
          <w:color w:val="000000" w:themeColor="text1"/>
          <w:lang w:val="en-US"/>
        </w:rPr>
        <w:instrText xml:space="preserve"> ADDIN EN.CITE &lt;EndNote&gt;&lt;Cite&gt;&lt;Author&gt;Cancer Genome Atlas Research&lt;/Author&gt;&lt;Year&gt;2013&lt;/Year&gt;&lt;RecNum&gt;134&lt;/RecNum&gt;&lt;DisplayText&gt;[10]&lt;/DisplayText&gt;&lt;record&gt;&lt;rec-number&gt;134&lt;/rec-number&gt;&lt;foreign-keys&gt;&lt;key app="EN" db-id="z0df2zsarfdf93e2sd8vs905ewf9xavads50" timestamp="1772736724"&gt;134&lt;/key&gt;&lt;/foreign-keys&gt;&lt;ref-type name="Journal Article"&gt;17&lt;/ref-type&gt;&lt;contributors&gt;&lt;authors&gt;&lt;author&gt;Cancer Genome Atlas Research, Network&lt;/author&gt;&lt;author&gt;Weinstein, J. N.&lt;/author&gt;&lt;author&gt;Collisson, E. A.&lt;/author&gt;&lt;author&gt;Mills, G. B.&lt;/author&gt;&lt;author&gt;Shaw, K. R.&lt;/author&gt;&lt;author&gt;Ozenberger, B. A.&lt;/author&gt;&lt;author&gt;Ellrott, K.&lt;/author&gt;&lt;author&gt;Shmulevich, I.&lt;/author&gt;&lt;author&gt;Sander, C.&lt;/author&gt;&lt;author&gt;Stuart, J. M.&lt;/author&gt;&lt;/authors&gt;&lt;/contributors&gt;&lt;auth-address&gt;Human Genome Sequencing Center, Baylor College of Medicine, Houston, Texas, USA.&lt;/auth-address&gt;&lt;titles&gt;&lt;title&gt;The Cancer Genome Atlas Pan-Cancer analysis project&lt;/title&gt;&lt;secondary-title&gt;Nat Genet&lt;/secondary-title&gt;&lt;/titles&gt;&lt;periodical&gt;&lt;full-title&gt;Nat Genet&lt;/full-title&gt;&lt;/periodical&gt;&lt;pages&gt;1113-20&lt;/pages&gt;&lt;volume&gt;45&lt;/volume&gt;&lt;number&gt;10&lt;/number&gt;&lt;edition&gt;2013/09/28&lt;/edition&gt;&lt;keywords&gt;&lt;keyword&gt;Gene Expression Profiling&lt;/keyword&gt;&lt;keyword&gt;*Genome&lt;/keyword&gt;&lt;keyword&gt;Humans&lt;/keyword&gt;&lt;keyword&gt;Neoplasms/*genetics/pathology&lt;/keyword&gt;&lt;/keywords&gt;&lt;dates&gt;&lt;year&gt;2013&lt;/year&gt;&lt;pub-dates&gt;&lt;date&gt;Oct&lt;/date&gt;&lt;/pub-dates&gt;&lt;/dates&gt;&lt;isbn&gt;1546-1718 (Electronic)&amp;#xD;1061-4036 (Print)&amp;#xD;1061-4036 (Linking)&lt;/isbn&gt;&lt;accession-num&gt;24071849&lt;/accession-num&gt;&lt;urls&gt;&lt;related-urls&gt;&lt;url&gt;https://www.ncbi.nlm.nih.gov/pubmed/24071849&lt;/url&gt;&lt;/related-urls&gt;&lt;/urls&gt;&lt;custom2&gt;PMC3919969&lt;/custom2&gt;&lt;electronic-resource-num&gt;10.1038/ng.2764&lt;/electronic-resource-num&gt;&lt;/record&gt;&lt;/Cite&gt;&lt;/EndNote&gt;</w:instrText>
      </w:r>
      <w:r w:rsidR="001258BC">
        <w:rPr>
          <w:color w:val="000000" w:themeColor="text1"/>
          <w:lang w:val="en-US"/>
        </w:rPr>
        <w:fldChar w:fldCharType="separate"/>
      </w:r>
      <w:r w:rsidR="000B298D">
        <w:rPr>
          <w:noProof/>
          <w:color w:val="000000" w:themeColor="text1"/>
          <w:lang w:val="en-US"/>
        </w:rPr>
        <w:t>[10]</w:t>
      </w:r>
      <w:r w:rsidR="001258BC">
        <w:rPr>
          <w:color w:val="000000" w:themeColor="text1"/>
          <w:lang w:val="en-US"/>
        </w:rPr>
        <w:fldChar w:fldCharType="end"/>
      </w:r>
      <w:r w:rsidR="00F71E2A">
        <w:rPr>
          <w:color w:val="000000" w:themeColor="text1"/>
          <w:lang w:val="en-US"/>
        </w:rPr>
        <w:t xml:space="preserve">. </w:t>
      </w:r>
    </w:p>
    <w:p w14:paraId="575EC8D8" w14:textId="585476A2" w:rsidR="00DF59CC" w:rsidRDefault="00DF59CC">
      <w:pPr>
        <w:rPr>
          <w:lang w:val="en-US"/>
        </w:rPr>
      </w:pPr>
      <w:r>
        <w:rPr>
          <w:lang w:val="en-US"/>
        </w:rPr>
        <w:br w:type="page"/>
      </w:r>
    </w:p>
    <w:p w14:paraId="4C7A7F93" w14:textId="70098131" w:rsidR="00B901E8" w:rsidRDefault="007354BF" w:rsidP="00A33A08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7AE1502" wp14:editId="61B40398">
            <wp:extent cx="3390900" cy="2971800"/>
            <wp:effectExtent l="0" t="0" r="0" b="0"/>
            <wp:docPr id="435271678" name="Picture 7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71678" name="Picture 7" descr="A graph of a graph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BA3C2" w14:textId="77777777" w:rsidR="00B901E8" w:rsidRDefault="00B901E8">
      <w:pPr>
        <w:rPr>
          <w:lang w:val="en-US"/>
        </w:rPr>
      </w:pPr>
    </w:p>
    <w:p w14:paraId="0A8A6F27" w14:textId="77777777" w:rsidR="00B901E8" w:rsidRDefault="00B901E8">
      <w:pPr>
        <w:rPr>
          <w:lang w:val="en-US"/>
        </w:rPr>
      </w:pPr>
    </w:p>
    <w:p w14:paraId="6159CBD3" w14:textId="470D0128" w:rsidR="00016529" w:rsidRPr="00016529" w:rsidRDefault="00CF132A" w:rsidP="00016529">
      <w:pPr>
        <w:jc w:val="both"/>
        <w:rPr>
          <w:sz w:val="28"/>
          <w:szCs w:val="28"/>
          <w:lang w:val="en-US"/>
        </w:rPr>
      </w:pPr>
      <w:r w:rsidRPr="00774058">
        <w:rPr>
          <w:b/>
          <w:bCs/>
          <w:color w:val="000000" w:themeColor="text1"/>
          <w:lang w:val="en-US"/>
        </w:rPr>
        <w:t xml:space="preserve">Fig </w:t>
      </w:r>
      <w:r w:rsidR="006F4022">
        <w:rPr>
          <w:b/>
          <w:bCs/>
          <w:color w:val="000000" w:themeColor="text1"/>
          <w:lang w:val="en-US"/>
        </w:rPr>
        <w:t>S</w:t>
      </w:r>
      <w:r w:rsidRPr="33FCF823">
        <w:rPr>
          <w:b/>
          <w:bCs/>
          <w:i/>
          <w:iCs/>
          <w:color w:val="000000" w:themeColor="text1"/>
        </w:rPr>
        <w:fldChar w:fldCharType="begin"/>
      </w:r>
      <w:r w:rsidRPr="00774058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33FCF823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17</w:t>
      </w:r>
      <w:r w:rsidRPr="33FCF823">
        <w:rPr>
          <w:b/>
          <w:bCs/>
          <w:i/>
          <w:iCs/>
          <w:color w:val="000000" w:themeColor="text1"/>
        </w:rPr>
        <w:fldChar w:fldCharType="end"/>
      </w:r>
      <w:r w:rsidRPr="00774058">
        <w:rPr>
          <w:b/>
          <w:bCs/>
          <w:color w:val="000000" w:themeColor="text1"/>
          <w:lang w:val="en-US"/>
        </w:rPr>
        <w:t xml:space="preserve">. </w:t>
      </w:r>
      <w:proofErr w:type="spellStart"/>
      <w:r>
        <w:rPr>
          <w:b/>
          <w:bCs/>
          <w:color w:val="000000" w:themeColor="text1"/>
          <w:lang w:val="en-US"/>
        </w:rPr>
        <w:t>HiC</w:t>
      </w:r>
      <w:proofErr w:type="spellEnd"/>
      <w:r>
        <w:rPr>
          <w:b/>
          <w:bCs/>
          <w:color w:val="000000" w:themeColor="text1"/>
          <w:lang w:val="en-US"/>
        </w:rPr>
        <w:t xml:space="preserve"> data for </w:t>
      </w:r>
      <w:r w:rsidRPr="33FCF823">
        <w:rPr>
          <w:b/>
          <w:bCs/>
          <w:i/>
          <w:iCs/>
          <w:color w:val="000000" w:themeColor="text1"/>
          <w:lang w:val="en-US"/>
        </w:rPr>
        <w:t>PLA2G6</w:t>
      </w:r>
      <w:r w:rsidR="00B7148A" w:rsidRPr="33FCF823">
        <w:rPr>
          <w:b/>
          <w:bCs/>
          <w:i/>
          <w:iCs/>
          <w:color w:val="000000" w:themeColor="text1"/>
          <w:lang w:val="en-US"/>
        </w:rPr>
        <w:t xml:space="preserve">. </w:t>
      </w:r>
      <w:proofErr w:type="spellStart"/>
      <w:r w:rsidR="00016529" w:rsidRPr="4561F0D5">
        <w:rPr>
          <w:rFonts w:cstheme="majorBidi"/>
          <w:color w:val="000000" w:themeColor="text1"/>
          <w:lang w:val="en-US"/>
        </w:rPr>
        <w:t>HiC</w:t>
      </w:r>
      <w:proofErr w:type="spellEnd"/>
      <w:r w:rsidR="00016529" w:rsidRPr="4561F0D5">
        <w:rPr>
          <w:rFonts w:cstheme="majorBidi"/>
          <w:color w:val="000000" w:themeColor="text1"/>
          <w:lang w:val="en-US"/>
        </w:rPr>
        <w:t xml:space="preserve"> read peaks were detected </w:t>
      </w:r>
      <w:r w:rsidR="00016529">
        <w:rPr>
          <w:color w:val="000000" w:themeColor="text1"/>
          <w:lang w:val="en-US"/>
        </w:rPr>
        <w:t xml:space="preserve">and visualized in 3D Genome Browser </w:t>
      </w:r>
      <w:r w:rsidR="00016529">
        <w:rPr>
          <w:color w:val="000000" w:themeColor="text1"/>
          <w:lang w:val="en-US"/>
        </w:rPr>
        <w:fldChar w:fldCharType="begin">
          <w:fldData xml:space="preserve">PEVuZE5vdGU+PENpdGU+PEF1dGhvcj5XYW5nPC9BdXRob3I+PFllYXI+MjAxODwvWWVhcj48UmVj
TnVtPjk1PC9SZWNOdW0+PERpc3BsYXlUZXh0Pls3XTwvRGlzcGxheVRleHQ+PHJlY29yZD48cmVj
LW51bWJlcj45NTwvcmVjLW51bWJlcj48Zm9yZWlnbi1rZXlzPjxrZXkgYXBwPSJFTiIgZGItaWQ9
InowZGYyenNhcmZkZjkzZTJzZDh2czkwNWV3Zjl4YXZhZHM1MCIgdGltZXN0YW1wPSIxNzcyNzM2
NzI0Ij45NTwva2V5PjwvZm9yZWlnbi1rZXlzPjxyZWYtdHlwZSBuYW1lPSJKb3VybmFsIEFydGlj
bGUiPjE3PC9yZWYtdHlwZT48Y29udHJpYnV0b3JzPjxhdXRob3JzPjxhdXRob3I+V2FuZywgWS48
L2F1dGhvcj48YXV0aG9yPlNvbmcsIEYuPC9hdXRob3I+PGF1dGhvcj5aaGFuZywgQi48L2F1dGhv
cj48YXV0aG9yPlpoYW5nLCBMLjwvYXV0aG9yPjxhdXRob3I+WHUsIEouPC9hdXRob3I+PGF1dGhv
cj5LdWFuZywgRC48L2F1dGhvcj48YXV0aG9yPkxpLCBELjwvYXV0aG9yPjxhdXRob3I+Q2hvdWRo
YXJ5LCBNLiBOLiBLLjwvYXV0aG9yPjxhdXRob3I+TGksIFkuPC9hdXRob3I+PGF1dGhvcj5IdSwg
TS48L2F1dGhvcj48YXV0aG9yPkhhcmRpc29uLCBSLjwvYXV0aG9yPjxhdXRob3I+V2FuZywgVC48
L2F1dGhvcj48YXV0aG9yPll1ZSwgRi48L2F1dGhvcj48L2F1dGhvcnM+PC9jb250cmlidXRvcnM+
PGF1dGgtYWRkcmVzcz5CaW9pbmZvcm1hdGljcyBhbmQgR2Vub21pY3MgUHJvZ3JhbSwgVGhlIFBl
bm5zeWx2YW5pYSBTdGF0ZSBVbml2ZXJzaXR5LCBVbml2ZXJzaXR5IFBhcmssIFN0YXRlIENvbGxl
Z2UsIFBBLCAxNjgwMiwgVVNBLiYjeEQ7RGVwYXJ0bWVudCBvZiBCaW9jaGVtaXN0cnkgYW5kIE1v
bGVjdWxhciBCaW9sb2d5LCBDb2xsZWdlIG9mIE1lZGljaW5lLCBUaGUgUGVubnN5bHZhbmlhIFN0
YXRlIEhlcnNoZXksIEhlcnNoZXksIFBBLCAxNzAzMywgVVNBLiYjeEQ7RGVwYXJ0bWVudCBvZiBD
b21wdXRlciBhbmQgSW5mb3JtYXRpb24gU2NpZW5jZSwgVW5pdmVyc2l0eSBvZiBQZW5uc3lsdmFu
aWEsIFBoaWxhZGVscGhpYSwgUEEsIDE5MTA0LCBVU0EuJiN4RDtEZXBhcnRtZW50IG9mIEdlbmV0
aWNzLCBUaGUgRWRpc29uIEZhbWlseSBDZW50ZXIgZm9yIEdlbm9tZSBTY2llbmNlcyBhbmQgU3lz
dGVtcyBCaW9sb2d5LCBXYXNoaW5ndG9uIFVuaXZlcnNpdHkgU2Nob29sIG9mIE1lZGljaW5lLCBT
dC4gTG91aXMsIE1PLCA2MzEwOCwgVVNBLiYjeEQ7RGVwYXJ0bWVudCBvZiBHZW5ldGljcywgVW5p
dmVyc2l0eSBvZiBOb3J0aCBDYXJvbGluYSwgQ2hhcGVsIEhpbGwsIE5DLCAyNzU5OSwgVVNBLiYj
eEQ7RGVwYXJ0bWVudCBvZiBCaW9zdGF0aXN0aWNzLCBVbml2ZXJzaXR5IG9mIE5vcnRoIENhcm9s
aW5hLCBDaGFwZWwgSGlsbCwgTkMsIDI3NTk5LCBVU0EuJiN4RDtEZXBhcnRtZW50IG9mIENvbXB1
dGVyIFNjaWVuY2UsIFVuaXZlcnNpdHkgb2YgTm9ydGggQ2Fyb2xpbmEsIENoYXBlbCBIaWxsLCBO
QywgMjc1OTksIFVTQS4mI3hEO0RlcGFydG1lbnQgb2YgUXVhbnRpdGF0aXZlIEhlYWx0aCBTY2ll
bmNlcywgTGVybmVyIFJlc2VhcmNoIEluc3RpdHV0ZSwgQ2xldmVsYW5kIENsaW5pYyBGb3VuZGF0
aW9uLCBDbGV2ZWxhbmQsIE9ILCA0NDE5NSwgVVNBLiYjeEQ7Q2VudGVyIGZvciBDb21wdXRhdGlv
bmFsIEJpb2xvZ3kgYW5kIEJpb2luZm9ybWF0aWNzLCBIdWNrIEluc3RpdHV0ZXMgb2YgdGhlIExp
ZmUgU2NpZW5jZXMsIFRoZSBQZW5uc3lsdmFuaWEgU3RhdGUgVW5pdmVyc2l0eSwgVW5pdmVyc2l0
eSBQYXJrLCBTdGF0ZSBDb2xsZWdlLCBQQSwgMTY4MDIsIFVTQS4mI3hEO0RlcGFydG1lbnQgb2Yg
R2VuZXRpY3MsIFRoZSBFZGlzb24gRmFtaWx5IENlbnRlciBmb3IgR2Vub21lIFNjaWVuY2VzIGFu
ZCBTeXN0ZW1zIEJpb2xvZ3ksIFdhc2hpbmd0b24gVW5pdmVyc2l0eSBTY2hvb2wgb2YgTWVkaWNp
bmUsIFN0LiBMb3VpcywgTU8sIDYzMTA4LCBVU0EuIHR3YW5nQGdlbmV0aWNzLnd1c3RsLmVkdS4m
I3hEO0Jpb2luZm9ybWF0aWNzIGFuZCBHZW5vbWljcyBQcm9ncmFtLCBUaGUgUGVubnN5bHZhbmlh
IFN0YXRlIFVuaXZlcnNpdHksIFVuaXZlcnNpdHkgUGFyaywgU3RhdGUgQ29sbGVnZSwgUEEsIDE2
ODAyLCBVU0EuIGZ5dWVAaG1jLnBzdS5lZHUuJiN4RDtEZXBhcnRtZW50IG9mIEJpb2NoZW1pc3Ry
eSBhbmQgTW9sZWN1bGFyIEJpb2xvZ3ksIENvbGxlZ2Ugb2YgTWVkaWNpbmUsIFRoZSBQZW5uc3ls
dmFuaWEgU3RhdGUgSGVyc2hleSwgSGVyc2hleSwgUEEsIDE3MDMzLCBVU0EuIGZ5dWVAaG1jLnBz
dS5lZHUuPC9hdXRoLWFkZHJlc3M+PHRpdGxlcz48dGl0bGU+VGhlIDNEIEdlbm9tZSBCcm93c2Vy
OiBhIHdlYi1iYXNlZCBicm93c2VyIGZvciB2aXN1YWxpemluZyAzRCBnZW5vbWUgb3JnYW5pemF0
aW9uIGFuZCBsb25nLXJhbmdlIGNocm9tYXRpbiBpbnRlcmFjdGlvbnM8L3RpdGxlPjxzZWNvbmRh
cnktdGl0bGU+R2Vub21lIEJpb2w8L3NlY29uZGFyeS10aXRsZT48L3RpdGxlcz48cGVyaW9kaWNh
bD48ZnVsbC10aXRsZT5HZW5vbWUgQmlvbDwvZnVsbC10aXRsZT48L3BlcmlvZGljYWw+PHBhZ2Vz
PjE1MTwvcGFnZXM+PHZvbHVtZT4xOTwvdm9sdW1lPjxudW1iZXI+MTwvbnVtYmVyPjxlZGl0aW9u
PjIwMTgxMDA0PC9lZGl0aW9uPjxrZXl3b3Jkcz48a2V5d29yZD5BbmltYWxzPC9rZXl3b3JkPjxr
ZXl3b3JkPkNocm9tYXRpbi8qbWV0YWJvbGlzbTwva2V5d29yZD48a2V5d29yZD5ETkEsIEludGVy
Z2VuaWMvZ2VuZXRpY3M8L2tleXdvcmQ+PGtleXdvcmQ+RGF0YWJhc2VzLCBHZW5ldGljPC9rZXl3
b3JkPjxrZXl3b3JkPkRlb3h5cmlib251Y2xlYXNlIEkvbWV0YWJvbGlzbTwva2V5d29yZD48a2V5
d29yZD5HZW5ldGljIFZhcmlhdGlvbjwva2V5d29yZD48a2V5d29yZD4qR2Vub21lLCBIdW1hbjwv
a2V5d29yZD48a2V5d29yZD5IdW1hbnM8L2tleXdvcmQ+PGtleXdvcmQ+KkltYWdpbmcsIFRocmVl
LURpbWVuc2lvbmFsPC9rZXl3b3JkPjxrZXl3b3JkPk1pY2U8L2tleXdvcmQ+PGtleXdvcmQ+TmVv
cGxhc21zL2dlbmV0aWNzPC9rZXl3b3JkPjxrZXl3b3JkPlBvbHltb3JwaGlzbSwgU2luZ2xlIE51
Y2xlb3RpZGUvZ2VuZXRpY3M8L2tleXdvcmQ+PGtleXdvcmQ+U3BlY2llcyBTcGVjaWZpY2l0eTwv
a2V5d29yZD48a2V5d29yZD4qV2ViIEJyb3dzZXI8L2tleXdvcmQ+PC9rZXl3b3Jkcz48ZGF0ZXM+
PHllYXI+MjAxODwveWVhcj48cHViLWRhdGVzPjxkYXRlPk9jdCA0PC9kYXRlPjwvcHViLWRhdGVz
PjwvZGF0ZXM+PGlzYm4+MTQ3NC03NjBYIChFbGVjdHJvbmljKSYjeEQ7MTQ3NC03NTk2IChQcmlu
dCkmI3hEOzE0NzQtNzU5NiAoTGlua2luZyk8L2lzYm4+PGFjY2Vzc2lvbi1udW0+MzAyODY3NzM8
L2FjY2Vzc2lvbi1udW0+PHVybHM+PHJlbGF0ZWQtdXJscz48dXJsPmh0dHBzOi8vd3d3Lm5jYmku
bmxtLm5paC5nb3YvcHVibWVkLzMwMjg2NzczPC91cmw+PC9yZWxhdGVkLXVybHM+PC91cmxzPjxj
dXN0b20xPkVUSElDUyBBUFBST1ZBTDogTm90IGFwcGxpY2FibGUuIENPTVBFVElORyBJTlRFUkVT
VFM6IFRoZSBhdXRob3JzIGRlY2xhcmUgdGhhdCB0aGV5IGhhdmUgbm8gY29tcGV0aW5nIGludGVy
ZXN0cy4gUFVCTElTSEVSJmFwb3M7UyBOT1RFOiBTcHJpbmdlciBOYXR1cmUgcmVtYWlucyBuZXV0
cmFsIHdpdGggcmVnYXJkIHRvIGp1cmlzZGljdGlvbmFsIGNsYWltcyBpbiBwdWJsaXNoZWQgbWFw
cyBhbmQgaW5zdGl0dXRpb25hbCBhZmZpbGlhdGlvbnMuPC9jdXN0b20xPjxjdXN0b20yPlBNQzYx
NzI4MzM8L2N1c3RvbTI+PGVsZWN0cm9uaWMtcmVzb3VyY2UtbnVtPjEwLjExODYvczEzMDU5LTAx
OC0xNTE5LTk8L2VsZWN0cm9uaWMtcmVzb3VyY2UtbnVtPjxyZW1vdGUtZGF0YWJhc2UtbmFtZT5N
ZWRsaW5lPC9yZW1vdGUtZGF0YWJhc2UtbmFtZT48cmVtb3RlLWRhdGFiYXNlLXByb3ZpZGVyPk5M
TTwvcmVtb3RlLWRhdGFiYXNlLXByb3ZpZGVyPjwvcmVjb3JkPjwvQ2l0ZT48L0VuZE5vdGU+AG==
</w:fldData>
        </w:fldChar>
      </w:r>
      <w:r w:rsidR="000B298D">
        <w:rPr>
          <w:color w:val="000000" w:themeColor="text1"/>
          <w:lang w:val="en-US"/>
        </w:rPr>
        <w:instrText xml:space="preserve"> ADDIN EN.CITE </w:instrText>
      </w:r>
      <w:r w:rsidR="000B298D">
        <w:rPr>
          <w:color w:val="000000" w:themeColor="text1"/>
          <w:lang w:val="en-US"/>
        </w:rPr>
        <w:fldChar w:fldCharType="begin">
          <w:fldData xml:space="preserve">PEVuZE5vdGU+PENpdGU+PEF1dGhvcj5XYW5nPC9BdXRob3I+PFllYXI+MjAxODwvWWVhcj48UmVj
TnVtPjk1PC9SZWNOdW0+PERpc3BsYXlUZXh0Pls3XTwvRGlzcGxheVRleHQ+PHJlY29yZD48cmVj
LW51bWJlcj45NTwvcmVjLW51bWJlcj48Zm9yZWlnbi1rZXlzPjxrZXkgYXBwPSJFTiIgZGItaWQ9
InowZGYyenNhcmZkZjkzZTJzZDh2czkwNWV3Zjl4YXZhZHM1MCIgdGltZXN0YW1wPSIxNzcyNzM2
NzI0Ij45NTwva2V5PjwvZm9yZWlnbi1rZXlzPjxyZWYtdHlwZSBuYW1lPSJKb3VybmFsIEFydGlj
bGUiPjE3PC9yZWYtdHlwZT48Y29udHJpYnV0b3JzPjxhdXRob3JzPjxhdXRob3I+V2FuZywgWS48
L2F1dGhvcj48YXV0aG9yPlNvbmcsIEYuPC9hdXRob3I+PGF1dGhvcj5aaGFuZywgQi48L2F1dGhv
cj48YXV0aG9yPlpoYW5nLCBMLjwvYXV0aG9yPjxhdXRob3I+WHUsIEouPC9hdXRob3I+PGF1dGhv
cj5LdWFuZywgRC48L2F1dGhvcj48YXV0aG9yPkxpLCBELjwvYXV0aG9yPjxhdXRob3I+Q2hvdWRo
YXJ5LCBNLiBOLiBLLjwvYXV0aG9yPjxhdXRob3I+TGksIFkuPC9hdXRob3I+PGF1dGhvcj5IdSwg
TS48L2F1dGhvcj48YXV0aG9yPkhhcmRpc29uLCBSLjwvYXV0aG9yPjxhdXRob3I+V2FuZywgVC48
L2F1dGhvcj48YXV0aG9yPll1ZSwgRi48L2F1dGhvcj48L2F1dGhvcnM+PC9jb250cmlidXRvcnM+
PGF1dGgtYWRkcmVzcz5CaW9pbmZvcm1hdGljcyBhbmQgR2Vub21pY3MgUHJvZ3JhbSwgVGhlIFBl
bm5zeWx2YW5pYSBTdGF0ZSBVbml2ZXJzaXR5LCBVbml2ZXJzaXR5IFBhcmssIFN0YXRlIENvbGxl
Z2UsIFBBLCAxNjgwMiwgVVNBLiYjeEQ7RGVwYXJ0bWVudCBvZiBCaW9jaGVtaXN0cnkgYW5kIE1v
bGVjdWxhciBCaW9sb2d5LCBDb2xsZWdlIG9mIE1lZGljaW5lLCBUaGUgUGVubnN5bHZhbmlhIFN0
YXRlIEhlcnNoZXksIEhlcnNoZXksIFBBLCAxNzAzMywgVVNBLiYjeEQ7RGVwYXJ0bWVudCBvZiBD
b21wdXRlciBhbmQgSW5mb3JtYXRpb24gU2NpZW5jZSwgVW5pdmVyc2l0eSBvZiBQZW5uc3lsdmFu
aWEsIFBoaWxhZGVscGhpYSwgUEEsIDE5MTA0LCBVU0EuJiN4RDtEZXBhcnRtZW50IG9mIEdlbmV0
aWNzLCBUaGUgRWRpc29uIEZhbWlseSBDZW50ZXIgZm9yIEdlbm9tZSBTY2llbmNlcyBhbmQgU3lz
dGVtcyBCaW9sb2d5LCBXYXNoaW5ndG9uIFVuaXZlcnNpdHkgU2Nob29sIG9mIE1lZGljaW5lLCBT
dC4gTG91aXMsIE1PLCA2MzEwOCwgVVNBLiYjeEQ7RGVwYXJ0bWVudCBvZiBHZW5ldGljcywgVW5p
dmVyc2l0eSBvZiBOb3J0aCBDYXJvbGluYSwgQ2hhcGVsIEhpbGwsIE5DLCAyNzU5OSwgVVNBLiYj
eEQ7RGVwYXJ0bWVudCBvZiBCaW9zdGF0aXN0aWNzLCBVbml2ZXJzaXR5IG9mIE5vcnRoIENhcm9s
aW5hLCBDaGFwZWwgSGlsbCwgTkMsIDI3NTk5LCBVU0EuJiN4RDtEZXBhcnRtZW50IG9mIENvbXB1
dGVyIFNjaWVuY2UsIFVuaXZlcnNpdHkgb2YgTm9ydGggQ2Fyb2xpbmEsIENoYXBlbCBIaWxsLCBO
QywgMjc1OTksIFVTQS4mI3hEO0RlcGFydG1lbnQgb2YgUXVhbnRpdGF0aXZlIEhlYWx0aCBTY2ll
bmNlcywgTGVybmVyIFJlc2VhcmNoIEluc3RpdHV0ZSwgQ2xldmVsYW5kIENsaW5pYyBGb3VuZGF0
aW9uLCBDbGV2ZWxhbmQsIE9ILCA0NDE5NSwgVVNBLiYjeEQ7Q2VudGVyIGZvciBDb21wdXRhdGlv
bmFsIEJpb2xvZ3kgYW5kIEJpb2luZm9ybWF0aWNzLCBIdWNrIEluc3RpdHV0ZXMgb2YgdGhlIExp
ZmUgU2NpZW5jZXMsIFRoZSBQZW5uc3lsdmFuaWEgU3RhdGUgVW5pdmVyc2l0eSwgVW5pdmVyc2l0
eSBQYXJrLCBTdGF0ZSBDb2xsZWdlLCBQQSwgMTY4MDIsIFVTQS4mI3hEO0RlcGFydG1lbnQgb2Yg
R2VuZXRpY3MsIFRoZSBFZGlzb24gRmFtaWx5IENlbnRlciBmb3IgR2Vub21lIFNjaWVuY2VzIGFu
ZCBTeXN0ZW1zIEJpb2xvZ3ksIFdhc2hpbmd0b24gVW5pdmVyc2l0eSBTY2hvb2wgb2YgTWVkaWNp
bmUsIFN0LiBMb3VpcywgTU8sIDYzMTA4LCBVU0EuIHR3YW5nQGdlbmV0aWNzLnd1c3RsLmVkdS4m
I3hEO0Jpb2luZm9ybWF0aWNzIGFuZCBHZW5vbWljcyBQcm9ncmFtLCBUaGUgUGVubnN5bHZhbmlh
IFN0YXRlIFVuaXZlcnNpdHksIFVuaXZlcnNpdHkgUGFyaywgU3RhdGUgQ29sbGVnZSwgUEEsIDE2
ODAyLCBVU0EuIGZ5dWVAaG1jLnBzdS5lZHUuJiN4RDtEZXBhcnRtZW50IG9mIEJpb2NoZW1pc3Ry
eSBhbmQgTW9sZWN1bGFyIEJpb2xvZ3ksIENvbGxlZ2Ugb2YgTWVkaWNpbmUsIFRoZSBQZW5uc3ls
dmFuaWEgU3RhdGUgSGVyc2hleSwgSGVyc2hleSwgUEEsIDE3MDMzLCBVU0EuIGZ5dWVAaG1jLnBz
dS5lZHUuPC9hdXRoLWFkZHJlc3M+PHRpdGxlcz48dGl0bGU+VGhlIDNEIEdlbm9tZSBCcm93c2Vy
OiBhIHdlYi1iYXNlZCBicm93c2VyIGZvciB2aXN1YWxpemluZyAzRCBnZW5vbWUgb3JnYW5pemF0
aW9uIGFuZCBsb25nLXJhbmdlIGNocm9tYXRpbiBpbnRlcmFjdGlvbnM8L3RpdGxlPjxzZWNvbmRh
cnktdGl0bGU+R2Vub21lIEJpb2w8L3NlY29uZGFyeS10aXRsZT48L3RpdGxlcz48cGVyaW9kaWNh
bD48ZnVsbC10aXRsZT5HZW5vbWUgQmlvbDwvZnVsbC10aXRsZT48L3BlcmlvZGljYWw+PHBhZ2Vz
PjE1MTwvcGFnZXM+PHZvbHVtZT4xOTwvdm9sdW1lPjxudW1iZXI+MTwvbnVtYmVyPjxlZGl0aW9u
PjIwMTgxMDA0PC9lZGl0aW9uPjxrZXl3b3Jkcz48a2V5d29yZD5BbmltYWxzPC9rZXl3b3JkPjxr
ZXl3b3JkPkNocm9tYXRpbi8qbWV0YWJvbGlzbTwva2V5d29yZD48a2V5d29yZD5ETkEsIEludGVy
Z2VuaWMvZ2VuZXRpY3M8L2tleXdvcmQ+PGtleXdvcmQ+RGF0YWJhc2VzLCBHZW5ldGljPC9rZXl3
b3JkPjxrZXl3b3JkPkRlb3h5cmlib251Y2xlYXNlIEkvbWV0YWJvbGlzbTwva2V5d29yZD48a2V5
d29yZD5HZW5ldGljIFZhcmlhdGlvbjwva2V5d29yZD48a2V5d29yZD4qR2Vub21lLCBIdW1hbjwv
a2V5d29yZD48a2V5d29yZD5IdW1hbnM8L2tleXdvcmQ+PGtleXdvcmQ+KkltYWdpbmcsIFRocmVl
LURpbWVuc2lvbmFsPC9rZXl3b3JkPjxrZXl3b3JkPk1pY2U8L2tleXdvcmQ+PGtleXdvcmQ+TmVv
cGxhc21zL2dlbmV0aWNzPC9rZXl3b3JkPjxrZXl3b3JkPlBvbHltb3JwaGlzbSwgU2luZ2xlIE51
Y2xlb3RpZGUvZ2VuZXRpY3M8L2tleXdvcmQ+PGtleXdvcmQ+U3BlY2llcyBTcGVjaWZpY2l0eTwv
a2V5d29yZD48a2V5d29yZD4qV2ViIEJyb3dzZXI8L2tleXdvcmQ+PC9rZXl3b3Jkcz48ZGF0ZXM+
PHllYXI+MjAxODwveWVhcj48cHViLWRhdGVzPjxkYXRlPk9jdCA0PC9kYXRlPjwvcHViLWRhdGVz
PjwvZGF0ZXM+PGlzYm4+MTQ3NC03NjBYIChFbGVjdHJvbmljKSYjeEQ7MTQ3NC03NTk2IChQcmlu
dCkmI3hEOzE0NzQtNzU5NiAoTGlua2luZyk8L2lzYm4+PGFjY2Vzc2lvbi1udW0+MzAyODY3NzM8
L2FjY2Vzc2lvbi1udW0+PHVybHM+PHJlbGF0ZWQtdXJscz48dXJsPmh0dHBzOi8vd3d3Lm5jYmku
bmxtLm5paC5nb3YvcHVibWVkLzMwMjg2NzczPC91cmw+PC9yZWxhdGVkLXVybHM+PC91cmxzPjxj
dXN0b20xPkVUSElDUyBBUFBST1ZBTDogTm90IGFwcGxpY2FibGUuIENPTVBFVElORyBJTlRFUkVT
VFM6IFRoZSBhdXRob3JzIGRlY2xhcmUgdGhhdCB0aGV5IGhhdmUgbm8gY29tcGV0aW5nIGludGVy
ZXN0cy4gUFVCTElTSEVSJmFwb3M7UyBOT1RFOiBTcHJpbmdlciBOYXR1cmUgcmVtYWlucyBuZXV0
cmFsIHdpdGggcmVnYXJkIHRvIGp1cmlzZGljdGlvbmFsIGNsYWltcyBpbiBwdWJsaXNoZWQgbWFw
cyBhbmQgaW5zdGl0dXRpb25hbCBhZmZpbGlhdGlvbnMuPC9jdXN0b20xPjxjdXN0b20yPlBNQzYx
NzI4MzM8L2N1c3RvbTI+PGVsZWN0cm9uaWMtcmVzb3VyY2UtbnVtPjEwLjExODYvczEzMDU5LTAx
OC0xNTE5LTk8L2VsZWN0cm9uaWMtcmVzb3VyY2UtbnVtPjxyZW1vdGUtZGF0YWJhc2UtbmFtZT5N
ZWRsaW5lPC9yZW1vdGUtZGF0YWJhc2UtbmFtZT48cmVtb3RlLWRhdGFiYXNlLXByb3ZpZGVyPk5M
TTwvcmVtb3RlLWRhdGFiYXNlLXByb3ZpZGVyPjwvcmVjb3JkPjwvQ2l0ZT48L0VuZE5vdGU+AG==
</w:fldData>
        </w:fldChar>
      </w:r>
      <w:r w:rsidR="000B298D">
        <w:rPr>
          <w:color w:val="000000" w:themeColor="text1"/>
          <w:lang w:val="en-US"/>
        </w:rPr>
        <w:instrText xml:space="preserve"> ADDIN EN.CITE.DATA </w:instrText>
      </w:r>
      <w:r w:rsidR="000B298D">
        <w:rPr>
          <w:color w:val="000000" w:themeColor="text1"/>
          <w:lang w:val="en-US"/>
        </w:rPr>
      </w:r>
      <w:r w:rsidR="000B298D">
        <w:rPr>
          <w:color w:val="000000" w:themeColor="text1"/>
          <w:lang w:val="en-US"/>
        </w:rPr>
        <w:fldChar w:fldCharType="end"/>
      </w:r>
      <w:r w:rsidR="00016529">
        <w:rPr>
          <w:color w:val="000000" w:themeColor="text1"/>
          <w:lang w:val="en-US"/>
        </w:rPr>
      </w:r>
      <w:r w:rsidR="00016529">
        <w:rPr>
          <w:color w:val="000000" w:themeColor="text1"/>
          <w:lang w:val="en-US"/>
        </w:rPr>
        <w:fldChar w:fldCharType="separate"/>
      </w:r>
      <w:r w:rsidR="000B298D">
        <w:rPr>
          <w:noProof/>
          <w:color w:val="000000" w:themeColor="text1"/>
          <w:lang w:val="en-US"/>
        </w:rPr>
        <w:t>[7]</w:t>
      </w:r>
      <w:r w:rsidR="00016529">
        <w:rPr>
          <w:color w:val="000000" w:themeColor="text1"/>
          <w:lang w:val="en-US"/>
        </w:rPr>
        <w:fldChar w:fldCharType="end"/>
      </w:r>
      <w:r w:rsidR="00016529">
        <w:rPr>
          <w:sz w:val="28"/>
          <w:szCs w:val="28"/>
          <w:lang w:val="en-US"/>
        </w:rPr>
        <w:t xml:space="preserve"> </w:t>
      </w:r>
      <w:r w:rsidR="00016529" w:rsidRPr="4561F0D5">
        <w:rPr>
          <w:rFonts w:cstheme="majorBidi"/>
          <w:color w:val="000000" w:themeColor="text1"/>
          <w:lang w:val="en-US"/>
        </w:rPr>
        <w:t>for position chr22:</w:t>
      </w:r>
      <w:r w:rsidR="00016529">
        <w:rPr>
          <w:rFonts w:cstheme="majorBidi"/>
          <w:color w:val="000000" w:themeColor="text1"/>
          <w:lang w:val="en-US"/>
        </w:rPr>
        <w:t xml:space="preserve"> </w:t>
      </w:r>
      <w:r w:rsidR="00016529" w:rsidRPr="4561F0D5">
        <w:rPr>
          <w:rFonts w:cstheme="majorBidi"/>
          <w:color w:val="000000" w:themeColor="text1"/>
          <w:lang w:val="en-US"/>
        </w:rPr>
        <w:t>38,161,507 (dotted line) for rs2277844, albeit the signal intensity was very low.</w:t>
      </w:r>
    </w:p>
    <w:p w14:paraId="64BF9C49" w14:textId="42E72B3F" w:rsidR="00CF132A" w:rsidRDefault="00CF132A">
      <w:pPr>
        <w:rPr>
          <w:b/>
          <w:color w:val="000000" w:themeColor="text1"/>
          <w:lang w:val="en-US"/>
        </w:rPr>
      </w:pPr>
    </w:p>
    <w:p w14:paraId="0CD787C3" w14:textId="77777777" w:rsidR="008E1CA6" w:rsidRDefault="008E1CA6">
      <w:pPr>
        <w:rPr>
          <w:b/>
          <w:color w:val="000000" w:themeColor="text1"/>
          <w:lang w:val="en-US"/>
        </w:rPr>
      </w:pPr>
    </w:p>
    <w:p w14:paraId="26751607" w14:textId="77777777" w:rsidR="008E1CA6" w:rsidRDefault="008E1CA6">
      <w:pPr>
        <w:rPr>
          <w:b/>
          <w:color w:val="000000" w:themeColor="text1"/>
          <w:lang w:val="en-US"/>
        </w:rPr>
      </w:pPr>
    </w:p>
    <w:p w14:paraId="5B6D5C34" w14:textId="77777777" w:rsidR="008E1CA6" w:rsidRDefault="008E1CA6">
      <w:pPr>
        <w:rPr>
          <w:b/>
          <w:color w:val="000000" w:themeColor="text1"/>
          <w:lang w:val="en-US"/>
        </w:rPr>
      </w:pPr>
    </w:p>
    <w:p w14:paraId="70C79993" w14:textId="77777777" w:rsidR="00CF132A" w:rsidRDefault="00CF132A">
      <w:pPr>
        <w:rPr>
          <w:lang w:val="en-US"/>
        </w:rPr>
      </w:pPr>
    </w:p>
    <w:p w14:paraId="3ECB0A2D" w14:textId="77777777" w:rsidR="00DB0FDA" w:rsidRDefault="00DB0FDA" w:rsidP="00DB0FDA">
      <w:r>
        <w:rPr>
          <w:noProof/>
        </w:rPr>
        <w:drawing>
          <wp:inline distT="0" distB="0" distL="0" distR="0" wp14:anchorId="6A94281C" wp14:editId="0B345A26">
            <wp:extent cx="5724524" cy="2743200"/>
            <wp:effectExtent l="0" t="0" r="0" b="0"/>
            <wp:docPr id="961458296" name="Picture 961458296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58296" name="Picture 961458296" descr="A graph of a diagram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23C10" w14:textId="77777777" w:rsidR="00DB0FDA" w:rsidRPr="002B63D8" w:rsidRDefault="00DB0FDA" w:rsidP="00DB0FDA">
      <w:pPr>
        <w:rPr>
          <w:highlight w:val="yellow"/>
          <w:lang w:val="de-AT"/>
        </w:rPr>
      </w:pPr>
    </w:p>
    <w:p w14:paraId="03D6F1E1" w14:textId="58A48F2C" w:rsidR="00DB0FDA" w:rsidRDefault="00DB0FDA" w:rsidP="00DB0FDA">
      <w:pPr>
        <w:jc w:val="both"/>
        <w:rPr>
          <w:rFonts w:ascii="Calibri" w:eastAsia="Calibri" w:hAnsi="Calibri" w:cs="Calibri"/>
          <w:color w:val="000000" w:themeColor="text1"/>
          <w:lang w:val="en-US"/>
        </w:rPr>
      </w:pPr>
      <w:r w:rsidRPr="2F792010">
        <w:rPr>
          <w:b/>
          <w:bCs/>
          <w:color w:val="000000" w:themeColor="text1"/>
          <w:lang w:val="en-US"/>
        </w:rPr>
        <w:t xml:space="preserve">Fig </w:t>
      </w:r>
      <w:r w:rsidR="006F4022">
        <w:rPr>
          <w:b/>
          <w:bCs/>
          <w:color w:val="000000" w:themeColor="text1"/>
          <w:lang w:val="en-US"/>
        </w:rPr>
        <w:t>S</w:t>
      </w:r>
      <w:r w:rsidRPr="2F792010">
        <w:rPr>
          <w:b/>
          <w:bCs/>
          <w:i/>
          <w:iCs/>
          <w:color w:val="000000" w:themeColor="text1"/>
        </w:rPr>
        <w:fldChar w:fldCharType="begin"/>
      </w:r>
      <w:r w:rsidRPr="2F792010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2F792010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18</w:t>
      </w:r>
      <w:r w:rsidRPr="2F792010">
        <w:rPr>
          <w:b/>
          <w:bCs/>
          <w:i/>
          <w:iCs/>
          <w:color w:val="000000" w:themeColor="text1"/>
        </w:rPr>
        <w:fldChar w:fldCharType="end"/>
      </w:r>
      <w:r w:rsidRPr="2F792010">
        <w:rPr>
          <w:b/>
          <w:bCs/>
          <w:color w:val="000000" w:themeColor="text1"/>
          <w:lang w:val="en-US"/>
        </w:rPr>
        <w:t>. Model characteristics of AlphaFold 3 predictions.</w:t>
      </w:r>
      <w:r w:rsidRPr="2F792010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A. </w:t>
      </w:r>
      <w:r w:rsidRPr="2F792010">
        <w:rPr>
          <w:rFonts w:ascii="Calibri" w:eastAsia="Calibri" w:hAnsi="Calibri" w:cs="Calibri"/>
          <w:color w:val="000000" w:themeColor="text1"/>
          <w:lang w:val="en-US"/>
        </w:rPr>
        <w:t>Distributions of confidence (</w:t>
      </w:r>
      <w:proofErr w:type="spellStart"/>
      <w:r w:rsidRPr="2F792010">
        <w:rPr>
          <w:rFonts w:ascii="Calibri" w:eastAsia="Calibri" w:hAnsi="Calibri" w:cs="Calibri"/>
          <w:color w:val="000000" w:themeColor="text1"/>
          <w:lang w:val="en-US"/>
        </w:rPr>
        <w:t>pTM</w:t>
      </w:r>
      <w:proofErr w:type="spellEnd"/>
      <w:r w:rsidRPr="2F792010">
        <w:rPr>
          <w:rFonts w:ascii="Calibri" w:eastAsia="Calibri" w:hAnsi="Calibri" w:cs="Calibri"/>
          <w:color w:val="000000" w:themeColor="text1"/>
          <w:lang w:val="en-US"/>
        </w:rPr>
        <w:t xml:space="preserve">) scores of structure models generated by AlphaFold 3 for G4 motifs harboring effect (left) and non-effect (right) alleles. </w:t>
      </w:r>
      <w:r w:rsidRPr="2F792010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B. </w:t>
      </w:r>
      <w:r w:rsidRPr="2F792010">
        <w:rPr>
          <w:rFonts w:ascii="Calibri" w:eastAsia="Calibri" w:hAnsi="Calibri" w:cs="Calibri"/>
          <w:color w:val="000000" w:themeColor="text1"/>
          <w:lang w:val="en-US"/>
        </w:rPr>
        <w:t>Structure similarity of model pairs (effect/non-effect) depending on the difference in</w:t>
      </w:r>
      <w:r w:rsidR="15930FFC" w:rsidRPr="2F792010">
        <w:rPr>
          <w:rFonts w:ascii="Calibri" w:eastAsia="Calibri" w:hAnsi="Calibri" w:cs="Calibri"/>
          <w:color w:val="000000" w:themeColor="text1"/>
          <w:lang w:val="en-US"/>
        </w:rPr>
        <w:t xml:space="preserve"> their</w:t>
      </w:r>
      <w:r w:rsidRPr="2F792010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proofErr w:type="spellStart"/>
      <w:r w:rsidRPr="2F792010">
        <w:rPr>
          <w:rFonts w:ascii="Calibri" w:eastAsia="Calibri" w:hAnsi="Calibri" w:cs="Calibri"/>
          <w:color w:val="000000" w:themeColor="text1"/>
          <w:lang w:val="en-US"/>
        </w:rPr>
        <w:t>pqsfinder</w:t>
      </w:r>
      <w:proofErr w:type="spellEnd"/>
      <w:r w:rsidRPr="2F792010">
        <w:rPr>
          <w:rFonts w:ascii="Calibri" w:eastAsia="Calibri" w:hAnsi="Calibri" w:cs="Calibri"/>
          <w:color w:val="000000" w:themeColor="text1"/>
          <w:lang w:val="en-US"/>
        </w:rPr>
        <w:t xml:space="preserve"> scores.</w:t>
      </w:r>
    </w:p>
    <w:p w14:paraId="745D9787" w14:textId="77777777" w:rsidR="00C67A54" w:rsidRDefault="00C67A54" w:rsidP="00C67A54">
      <w:pPr>
        <w:spacing w:line="480" w:lineRule="auto"/>
        <w:rPr>
          <w:rFonts w:cstheme="majorBidi"/>
          <w:lang w:val="en-US"/>
        </w:rPr>
      </w:pPr>
      <w:r w:rsidRPr="00250507">
        <w:rPr>
          <w:rFonts w:cstheme="majorBidi"/>
          <w:noProof/>
        </w:rPr>
        <w:lastRenderedPageBreak/>
        <w:drawing>
          <wp:inline distT="0" distB="0" distL="0" distR="0" wp14:anchorId="458AFA39" wp14:editId="7FAE30FF">
            <wp:extent cx="5731510" cy="2651760"/>
            <wp:effectExtent l="0" t="0" r="0" b="0"/>
            <wp:docPr id="2" name="Picture 1" descr="A group of colorful object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421684C-F1C4-3E75-FEDD-101E05A2EF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oup of colorful objects&#10;&#10;AI-generated content may be incorrect.">
                      <a:extLst>
                        <a:ext uri="{FF2B5EF4-FFF2-40B4-BE49-F238E27FC236}">
                          <a16:creationId xmlns:a16="http://schemas.microsoft.com/office/drawing/2014/main" id="{A421684C-F1C4-3E75-FEDD-101E05A2EF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4D72" w14:textId="11DE971C" w:rsidR="000054B2" w:rsidRPr="00854B9C" w:rsidRDefault="00C67A54" w:rsidP="000054B2">
      <w:pPr>
        <w:jc w:val="both"/>
        <w:rPr>
          <w:rFonts w:ascii="Calibri" w:eastAsia="Calibri" w:hAnsi="Calibri" w:cs="Calibri"/>
          <w:color w:val="000000" w:themeColor="text1"/>
          <w:lang w:val="en-US"/>
        </w:rPr>
      </w:pPr>
      <w:r w:rsidRPr="2F792010">
        <w:rPr>
          <w:b/>
          <w:bCs/>
          <w:color w:val="000000" w:themeColor="text1"/>
          <w:lang w:val="en-US"/>
        </w:rPr>
        <w:t xml:space="preserve">Fig </w:t>
      </w:r>
      <w:r w:rsidR="006F4022">
        <w:rPr>
          <w:b/>
          <w:bCs/>
          <w:color w:val="000000" w:themeColor="text1"/>
          <w:lang w:val="en-US"/>
        </w:rPr>
        <w:t>S</w:t>
      </w:r>
      <w:r w:rsidRPr="2F792010">
        <w:rPr>
          <w:b/>
          <w:bCs/>
          <w:i/>
          <w:iCs/>
          <w:color w:val="000000" w:themeColor="text1"/>
        </w:rPr>
        <w:fldChar w:fldCharType="begin"/>
      </w:r>
      <w:r w:rsidRPr="2F792010">
        <w:rPr>
          <w:b/>
          <w:bCs/>
          <w:color w:val="000000" w:themeColor="text1"/>
          <w:lang w:val="en-US"/>
        </w:rPr>
        <w:instrText xml:space="preserve"> SEQ Supplement_Figure \* ARABIC </w:instrText>
      </w:r>
      <w:r w:rsidRPr="2F792010">
        <w:rPr>
          <w:b/>
          <w:bCs/>
          <w:i/>
          <w:iCs/>
          <w:color w:val="000000" w:themeColor="text1"/>
        </w:rPr>
        <w:fldChar w:fldCharType="separate"/>
      </w:r>
      <w:r w:rsidR="00682105">
        <w:rPr>
          <w:b/>
          <w:bCs/>
          <w:noProof/>
          <w:color w:val="000000" w:themeColor="text1"/>
          <w:lang w:val="en-US"/>
        </w:rPr>
        <w:t>19</w:t>
      </w:r>
      <w:r w:rsidRPr="2F792010">
        <w:rPr>
          <w:b/>
          <w:bCs/>
          <w:i/>
          <w:iCs/>
          <w:color w:val="000000" w:themeColor="text1"/>
        </w:rPr>
        <w:fldChar w:fldCharType="end"/>
      </w:r>
      <w:r w:rsidRPr="2F792010">
        <w:rPr>
          <w:b/>
          <w:bCs/>
          <w:color w:val="000000" w:themeColor="text1"/>
          <w:lang w:val="en-US"/>
        </w:rPr>
        <w:t>.</w:t>
      </w:r>
      <w:r w:rsidR="000054B2">
        <w:rPr>
          <w:b/>
          <w:bCs/>
          <w:color w:val="000000" w:themeColor="text1"/>
          <w:lang w:val="en-US"/>
        </w:rPr>
        <w:t xml:space="preserve"> </w:t>
      </w:r>
      <w:r w:rsidR="000054B2" w:rsidRPr="017FC368">
        <w:rPr>
          <w:rFonts w:cstheme="majorBidi"/>
          <w:b/>
          <w:bCs/>
          <w:color w:val="000000" w:themeColor="text1"/>
          <w:lang w:val="en-US"/>
        </w:rPr>
        <w:t>Structure models as predicted by AlphaFold 3.</w:t>
      </w:r>
      <w:r w:rsidR="000054B2" w:rsidRPr="017FC368">
        <w:rPr>
          <w:rFonts w:eastAsia="Calibri" w:cstheme="majorBidi"/>
          <w:b/>
          <w:bCs/>
          <w:color w:val="000000" w:themeColor="text1"/>
          <w:lang w:val="en-US"/>
        </w:rPr>
        <w:t xml:space="preserve"> A. </w:t>
      </w:r>
      <w:r w:rsidR="000054B2" w:rsidRPr="017FC368">
        <w:rPr>
          <w:rFonts w:eastAsia="Calibri" w:cstheme="majorBidi"/>
          <w:color w:val="000000" w:themeColor="text1"/>
          <w:lang w:val="en-US"/>
        </w:rPr>
        <w:t xml:space="preserve">AlphaFold predictions of G4 motifs harboring effect alleles (dim grey) superimposed with their non-effect counterparts (light grey). In </w:t>
      </w:r>
      <w:r w:rsidR="000054B2" w:rsidRPr="017FC368">
        <w:rPr>
          <w:rFonts w:eastAsia="Calibri" w:cstheme="majorBidi"/>
          <w:b/>
          <w:bCs/>
          <w:color w:val="000000" w:themeColor="text1"/>
          <w:lang w:val="en-US"/>
        </w:rPr>
        <w:t>B</w:t>
      </w:r>
      <w:r w:rsidR="000054B2" w:rsidRPr="017FC368">
        <w:rPr>
          <w:rFonts w:eastAsia="Calibri" w:cstheme="majorBidi"/>
          <w:color w:val="000000" w:themeColor="text1"/>
          <w:lang w:val="en-US"/>
        </w:rPr>
        <w:t xml:space="preserve">. the same structures are shown spread apart, with colors indicating local model confidence (AlphaFold </w:t>
      </w:r>
      <w:proofErr w:type="spellStart"/>
      <w:r w:rsidR="000054B2" w:rsidRPr="017FC368">
        <w:rPr>
          <w:rFonts w:eastAsia="Calibri" w:cstheme="majorBidi"/>
          <w:color w:val="000000" w:themeColor="text1"/>
          <w:lang w:val="en-US"/>
        </w:rPr>
        <w:t>pLDDT</w:t>
      </w:r>
      <w:proofErr w:type="spellEnd"/>
      <w:r w:rsidR="000054B2" w:rsidRPr="017FC368">
        <w:rPr>
          <w:rFonts w:eastAsia="Calibri" w:cstheme="majorBidi"/>
          <w:color w:val="000000" w:themeColor="text1"/>
          <w:lang w:val="en-US"/>
        </w:rPr>
        <w:t xml:space="preserve"> score).</w:t>
      </w:r>
      <w:r w:rsidR="000054B2" w:rsidRPr="017FC368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</w:t>
      </w:r>
      <w:r w:rsidR="000054B2" w:rsidRPr="00854B9C">
        <w:rPr>
          <w:rFonts w:ascii="Calibri" w:eastAsia="Calibri" w:hAnsi="Calibri" w:cs="Calibri"/>
          <w:color w:val="000000" w:themeColor="text1"/>
          <w:lang w:val="en-US"/>
        </w:rPr>
        <w:t>Potassium ions are depicted as spheres in all models.</w:t>
      </w:r>
    </w:p>
    <w:p w14:paraId="680A03D3" w14:textId="211FD992" w:rsidR="00DB0FDA" w:rsidRDefault="00DB0FDA" w:rsidP="00DB0FDA">
      <w:pPr>
        <w:jc w:val="both"/>
        <w:rPr>
          <w:rFonts w:ascii="Calibri" w:eastAsia="Calibri" w:hAnsi="Calibri" w:cs="Calibri"/>
          <w:b/>
          <w:color w:val="000000" w:themeColor="text1"/>
          <w:lang w:val="en-US"/>
        </w:rPr>
      </w:pPr>
    </w:p>
    <w:p w14:paraId="7296A53C" w14:textId="6341B39B" w:rsidR="00DB0FDA" w:rsidRDefault="00DB0FDA" w:rsidP="00DB0FDA">
      <w:pPr>
        <w:rPr>
          <w:lang w:val="en-US"/>
        </w:rPr>
      </w:pPr>
      <w:r w:rsidRPr="37CA054E">
        <w:rPr>
          <w:lang w:val="en-US"/>
        </w:rPr>
        <w:br w:type="page"/>
      </w:r>
    </w:p>
    <w:p w14:paraId="2536271D" w14:textId="610C3209" w:rsidR="00752077" w:rsidRPr="00984A57" w:rsidRDefault="00752077" w:rsidP="00894961">
      <w:pPr>
        <w:pStyle w:val="berschrift1"/>
        <w:numPr>
          <w:ilvl w:val="0"/>
          <w:numId w:val="8"/>
        </w:numPr>
        <w:rPr>
          <w:lang w:val="en-US"/>
        </w:rPr>
      </w:pPr>
      <w:bookmarkStart w:id="2" w:name="_Toc230676930"/>
      <w:r w:rsidRPr="33FCF823">
        <w:rPr>
          <w:lang w:val="en-US"/>
        </w:rPr>
        <w:lastRenderedPageBreak/>
        <w:t>References</w:t>
      </w:r>
      <w:bookmarkEnd w:id="2"/>
    </w:p>
    <w:p w14:paraId="2E417EF5" w14:textId="77777777" w:rsidR="004E185C" w:rsidRPr="00B24152" w:rsidRDefault="009A5FFF" w:rsidP="004E185C">
      <w:pPr>
        <w:pStyle w:val="EndNoteBibliography"/>
        <w:ind w:left="720" w:hanging="720"/>
        <w:rPr>
          <w:lang w:val="en-US"/>
        </w:rPr>
      </w:pPr>
      <w:r w:rsidRPr="7EF1F4A0">
        <w:fldChar w:fldCharType="begin"/>
      </w:r>
      <w:r w:rsidRPr="001D5A32">
        <w:rPr>
          <w:lang w:val="en-US"/>
        </w:rPr>
        <w:instrText xml:space="preserve"> ADDIN EN.REFLIST </w:instrText>
      </w:r>
      <w:r w:rsidRPr="7EF1F4A0">
        <w:fldChar w:fldCharType="separate"/>
      </w:r>
      <w:r w:rsidR="004E185C" w:rsidRPr="00B24152">
        <w:rPr>
          <w:lang w:val="en-US"/>
        </w:rPr>
        <w:t>1.</w:t>
      </w:r>
      <w:r w:rsidR="004E185C" w:rsidRPr="00B24152">
        <w:rPr>
          <w:lang w:val="en-US"/>
        </w:rPr>
        <w:tab/>
        <w:t xml:space="preserve">Bedrat, A., L. Lacroix, and J.L. Mergny, </w:t>
      </w:r>
      <w:r w:rsidR="004E185C" w:rsidRPr="00B24152">
        <w:rPr>
          <w:i/>
          <w:lang w:val="en-US"/>
        </w:rPr>
        <w:t>Re-evaluation of G-quadruplex propensity with G4Hunter.</w:t>
      </w:r>
      <w:r w:rsidR="004E185C" w:rsidRPr="00B24152">
        <w:rPr>
          <w:lang w:val="en-US"/>
        </w:rPr>
        <w:t xml:space="preserve"> Nucleic Acids Res, 2016. </w:t>
      </w:r>
      <w:r w:rsidR="004E185C" w:rsidRPr="00B24152">
        <w:rPr>
          <w:b/>
          <w:lang w:val="en-US"/>
        </w:rPr>
        <w:t>44</w:t>
      </w:r>
      <w:r w:rsidR="004E185C" w:rsidRPr="00B24152">
        <w:rPr>
          <w:lang w:val="en-US"/>
        </w:rPr>
        <w:t>(4): p. 1746-59.</w:t>
      </w:r>
    </w:p>
    <w:p w14:paraId="246ABA5A" w14:textId="77777777" w:rsidR="004E185C" w:rsidRPr="00B24152" w:rsidRDefault="004E185C" w:rsidP="004E185C">
      <w:pPr>
        <w:pStyle w:val="EndNoteBibliography"/>
        <w:ind w:left="720" w:hanging="720"/>
        <w:rPr>
          <w:lang w:val="en-US"/>
        </w:rPr>
      </w:pPr>
      <w:r w:rsidRPr="00B24152">
        <w:rPr>
          <w:lang w:val="en-US"/>
        </w:rPr>
        <w:t>2.</w:t>
      </w:r>
      <w:r w:rsidRPr="00B24152">
        <w:rPr>
          <w:lang w:val="en-US"/>
        </w:rPr>
        <w:tab/>
        <w:t xml:space="preserve">Hon, J., et al., </w:t>
      </w:r>
      <w:r w:rsidRPr="00B24152">
        <w:rPr>
          <w:i/>
          <w:lang w:val="en-US"/>
        </w:rPr>
        <w:t>pqsfinder: an exhaustive and imperfection-tolerant search tool for potential quadruplex-forming sequences in R.</w:t>
      </w:r>
      <w:r w:rsidRPr="00B24152">
        <w:rPr>
          <w:lang w:val="en-US"/>
        </w:rPr>
        <w:t xml:space="preserve"> Bioinformatics, 2017. </w:t>
      </w:r>
      <w:r w:rsidRPr="00B24152">
        <w:rPr>
          <w:b/>
          <w:lang w:val="en-US"/>
        </w:rPr>
        <w:t>33</w:t>
      </w:r>
      <w:r w:rsidRPr="00B24152">
        <w:rPr>
          <w:lang w:val="en-US"/>
        </w:rPr>
        <w:t>(21): p. 3373-3379.</w:t>
      </w:r>
    </w:p>
    <w:p w14:paraId="51C8CE21" w14:textId="77777777" w:rsidR="004E185C" w:rsidRPr="00B24152" w:rsidRDefault="004E185C" w:rsidP="004E185C">
      <w:pPr>
        <w:pStyle w:val="EndNoteBibliography"/>
        <w:ind w:left="720" w:hanging="720"/>
        <w:rPr>
          <w:lang w:val="en-US"/>
        </w:rPr>
      </w:pPr>
      <w:r w:rsidRPr="00B24152">
        <w:rPr>
          <w:lang w:val="en-US"/>
        </w:rPr>
        <w:t>3.</w:t>
      </w:r>
      <w:r w:rsidRPr="00B24152">
        <w:rPr>
          <w:lang w:val="en-US"/>
        </w:rPr>
        <w:tab/>
        <w:t xml:space="preserve">Park, S., et al., </w:t>
      </w:r>
      <w:r w:rsidRPr="00B24152">
        <w:rPr>
          <w:i/>
          <w:lang w:val="en-US"/>
        </w:rPr>
        <w:t>Multivariate genomic analysis of 5 million people elucidates the genetic architecture of shared components of the metabolic syndrome.</w:t>
      </w:r>
      <w:r w:rsidRPr="00B24152">
        <w:rPr>
          <w:lang w:val="en-US"/>
        </w:rPr>
        <w:t xml:space="preserve"> Nat Genet, 2024. </w:t>
      </w:r>
      <w:r w:rsidRPr="00B24152">
        <w:rPr>
          <w:b/>
          <w:lang w:val="en-US"/>
        </w:rPr>
        <w:t>56</w:t>
      </w:r>
      <w:r w:rsidRPr="00B24152">
        <w:rPr>
          <w:lang w:val="en-US"/>
        </w:rPr>
        <w:t>(11): p. 2380-2391.</w:t>
      </w:r>
    </w:p>
    <w:p w14:paraId="3C1AEF72" w14:textId="77777777" w:rsidR="004E185C" w:rsidRPr="00B24152" w:rsidRDefault="004E185C" w:rsidP="004E185C">
      <w:pPr>
        <w:pStyle w:val="EndNoteBibliography"/>
        <w:ind w:left="720" w:hanging="720"/>
        <w:rPr>
          <w:lang w:val="en-US"/>
        </w:rPr>
      </w:pPr>
      <w:r w:rsidRPr="00B24152">
        <w:rPr>
          <w:lang w:val="en-US"/>
        </w:rPr>
        <w:t>4.</w:t>
      </w:r>
      <w:r w:rsidRPr="00B24152">
        <w:rPr>
          <w:lang w:val="en-US"/>
        </w:rPr>
        <w:tab/>
        <w:t xml:space="preserve">Perez, G., et al., </w:t>
      </w:r>
      <w:r w:rsidRPr="00B24152">
        <w:rPr>
          <w:i/>
          <w:lang w:val="en-US"/>
        </w:rPr>
        <w:t>The UCSC Genome Browser database: 2025 update.</w:t>
      </w:r>
      <w:r w:rsidRPr="00B24152">
        <w:rPr>
          <w:lang w:val="en-US"/>
        </w:rPr>
        <w:t xml:space="preserve"> Nucleic Acids Res, 2025. </w:t>
      </w:r>
      <w:r w:rsidRPr="00B24152">
        <w:rPr>
          <w:b/>
          <w:lang w:val="en-US"/>
        </w:rPr>
        <w:t>53</w:t>
      </w:r>
      <w:r w:rsidRPr="00B24152">
        <w:rPr>
          <w:lang w:val="en-US"/>
        </w:rPr>
        <w:t>(D1): p. D1243-D1249.</w:t>
      </w:r>
    </w:p>
    <w:p w14:paraId="4CD7D477" w14:textId="77777777" w:rsidR="004E185C" w:rsidRPr="00B24152" w:rsidRDefault="004E185C" w:rsidP="004E185C">
      <w:pPr>
        <w:pStyle w:val="EndNoteBibliography"/>
        <w:ind w:left="720" w:hanging="720"/>
        <w:rPr>
          <w:lang w:val="en-US"/>
        </w:rPr>
      </w:pPr>
      <w:r w:rsidRPr="00B24152">
        <w:rPr>
          <w:lang w:val="en-US"/>
        </w:rPr>
        <w:t>5.</w:t>
      </w:r>
      <w:r w:rsidRPr="00B24152">
        <w:rPr>
          <w:lang w:val="en-US"/>
        </w:rPr>
        <w:tab/>
        <w:t xml:space="preserve">Ernst, J. and M. Kellis, </w:t>
      </w:r>
      <w:r w:rsidRPr="00B24152">
        <w:rPr>
          <w:i/>
          <w:lang w:val="en-US"/>
        </w:rPr>
        <w:t>Chromatin-state discovery and genome annotation with ChromHMM.</w:t>
      </w:r>
      <w:r w:rsidRPr="00B24152">
        <w:rPr>
          <w:lang w:val="en-US"/>
        </w:rPr>
        <w:t xml:space="preserve"> Nat Protoc, 2017. </w:t>
      </w:r>
      <w:r w:rsidRPr="00B24152">
        <w:rPr>
          <w:b/>
          <w:lang w:val="en-US"/>
        </w:rPr>
        <w:t>12</w:t>
      </w:r>
      <w:r w:rsidRPr="00B24152">
        <w:rPr>
          <w:lang w:val="en-US"/>
        </w:rPr>
        <w:t>(12): p. 2478-2492.</w:t>
      </w:r>
    </w:p>
    <w:p w14:paraId="6788E910" w14:textId="77777777" w:rsidR="004E185C" w:rsidRPr="00B24152" w:rsidRDefault="004E185C" w:rsidP="004E185C">
      <w:pPr>
        <w:pStyle w:val="EndNoteBibliography"/>
        <w:ind w:left="720" w:hanging="720"/>
        <w:rPr>
          <w:lang w:val="en-US"/>
        </w:rPr>
      </w:pPr>
      <w:r w:rsidRPr="00B24152">
        <w:rPr>
          <w:lang w:val="en-US"/>
        </w:rPr>
        <w:t>6.</w:t>
      </w:r>
      <w:r w:rsidRPr="00B24152">
        <w:rPr>
          <w:lang w:val="en-US"/>
        </w:rPr>
        <w:tab/>
        <w:t xml:space="preserve">Demircioglu, D., et al., </w:t>
      </w:r>
      <w:r w:rsidRPr="00B24152">
        <w:rPr>
          <w:i/>
          <w:lang w:val="en-US"/>
        </w:rPr>
        <w:t>A Pan-cancer Transcriptome Analysis Reveals Pervasive Regulation through Alternative Promoters.</w:t>
      </w:r>
      <w:r w:rsidRPr="00B24152">
        <w:rPr>
          <w:lang w:val="en-US"/>
        </w:rPr>
        <w:t xml:space="preserve"> Cell, 2019. </w:t>
      </w:r>
      <w:r w:rsidRPr="00B24152">
        <w:rPr>
          <w:b/>
          <w:lang w:val="en-US"/>
        </w:rPr>
        <w:t>178</w:t>
      </w:r>
      <w:r w:rsidRPr="00B24152">
        <w:rPr>
          <w:lang w:val="en-US"/>
        </w:rPr>
        <w:t>(6): p. 1465-1477 e17.</w:t>
      </w:r>
    </w:p>
    <w:p w14:paraId="74942F43" w14:textId="77777777" w:rsidR="004E185C" w:rsidRPr="00B24152" w:rsidRDefault="004E185C" w:rsidP="004E185C">
      <w:pPr>
        <w:pStyle w:val="EndNoteBibliography"/>
        <w:ind w:left="720" w:hanging="720"/>
        <w:rPr>
          <w:lang w:val="en-US"/>
        </w:rPr>
      </w:pPr>
      <w:r w:rsidRPr="00B24152">
        <w:rPr>
          <w:lang w:val="en-US"/>
        </w:rPr>
        <w:t>7.</w:t>
      </w:r>
      <w:r w:rsidRPr="00B24152">
        <w:rPr>
          <w:lang w:val="en-US"/>
        </w:rPr>
        <w:tab/>
        <w:t xml:space="preserve">Wang, Y., et al., </w:t>
      </w:r>
      <w:r w:rsidRPr="00B24152">
        <w:rPr>
          <w:i/>
          <w:lang w:val="en-US"/>
        </w:rPr>
        <w:t>The 3D Genome Browser: a web-based browser for visualizing 3D genome organization and long-range chromatin interactions.</w:t>
      </w:r>
      <w:r w:rsidRPr="00B24152">
        <w:rPr>
          <w:lang w:val="en-US"/>
        </w:rPr>
        <w:t xml:space="preserve"> Genome Biol, 2018. </w:t>
      </w:r>
      <w:r w:rsidRPr="00B24152">
        <w:rPr>
          <w:b/>
          <w:lang w:val="en-US"/>
        </w:rPr>
        <w:t>19</w:t>
      </w:r>
      <w:r w:rsidRPr="00B24152">
        <w:rPr>
          <w:lang w:val="en-US"/>
        </w:rPr>
        <w:t>(1): p. 151.</w:t>
      </w:r>
    </w:p>
    <w:p w14:paraId="59F96A3A" w14:textId="77777777" w:rsidR="004E185C" w:rsidRPr="00B24152" w:rsidRDefault="004E185C" w:rsidP="004E185C">
      <w:pPr>
        <w:pStyle w:val="EndNoteBibliography"/>
        <w:ind w:left="720" w:hanging="720"/>
        <w:rPr>
          <w:lang w:val="en-US"/>
        </w:rPr>
      </w:pPr>
      <w:r w:rsidRPr="00B24152">
        <w:rPr>
          <w:lang w:val="en-US"/>
        </w:rPr>
        <w:t>8.</w:t>
      </w:r>
      <w:r w:rsidRPr="00B24152">
        <w:rPr>
          <w:lang w:val="en-US"/>
        </w:rPr>
        <w:tab/>
        <w:t xml:space="preserve">Lahnsteiner, A., et al., </w:t>
      </w:r>
      <w:r w:rsidRPr="00B24152">
        <w:rPr>
          <w:i/>
          <w:lang w:val="en-US"/>
        </w:rPr>
        <w:t>G-quadruplex forming regions in GCK and TM6SF2 are targets for differential DNA methylation in metabolic disease and hepatocellular carcinoma patients.</w:t>
      </w:r>
      <w:r w:rsidRPr="00B24152">
        <w:rPr>
          <w:lang w:val="en-US"/>
        </w:rPr>
        <w:t xml:space="preserve"> Sci Rep, 2024. </w:t>
      </w:r>
      <w:r w:rsidRPr="00B24152">
        <w:rPr>
          <w:b/>
          <w:lang w:val="en-US"/>
        </w:rPr>
        <w:t>14</w:t>
      </w:r>
      <w:r w:rsidRPr="00B24152">
        <w:rPr>
          <w:lang w:val="en-US"/>
        </w:rPr>
        <w:t>(1): p. 20215.</w:t>
      </w:r>
    </w:p>
    <w:p w14:paraId="060D505C" w14:textId="77777777" w:rsidR="004E185C" w:rsidRPr="00B24152" w:rsidRDefault="004E185C" w:rsidP="004E185C">
      <w:pPr>
        <w:pStyle w:val="EndNoteBibliography"/>
        <w:ind w:left="720" w:hanging="720"/>
        <w:rPr>
          <w:lang w:val="en-US"/>
        </w:rPr>
      </w:pPr>
      <w:r w:rsidRPr="00B24152">
        <w:rPr>
          <w:lang w:val="en-US"/>
        </w:rPr>
        <w:t>9.</w:t>
      </w:r>
      <w:r w:rsidRPr="00B24152">
        <w:rPr>
          <w:lang w:val="en-US"/>
        </w:rPr>
        <w:tab/>
        <w:t xml:space="preserve">Cerami, E., et al., </w:t>
      </w:r>
      <w:r w:rsidRPr="00B24152">
        <w:rPr>
          <w:i/>
          <w:lang w:val="en-US"/>
        </w:rPr>
        <w:t>The cBio cancer genomics portal: an open platform for exploring multidimensional cancer genomics data.</w:t>
      </w:r>
      <w:r w:rsidRPr="00B24152">
        <w:rPr>
          <w:lang w:val="en-US"/>
        </w:rPr>
        <w:t xml:space="preserve"> Cancer Discov, 2012. </w:t>
      </w:r>
      <w:r w:rsidRPr="00B24152">
        <w:rPr>
          <w:b/>
          <w:lang w:val="en-US"/>
        </w:rPr>
        <w:t>2</w:t>
      </w:r>
      <w:r w:rsidRPr="00B24152">
        <w:rPr>
          <w:lang w:val="en-US"/>
        </w:rPr>
        <w:t>(5): p. 401-4.</w:t>
      </w:r>
    </w:p>
    <w:p w14:paraId="13518CF1" w14:textId="77777777" w:rsidR="004E185C" w:rsidRPr="004E185C" w:rsidRDefault="004E185C" w:rsidP="004E185C">
      <w:pPr>
        <w:pStyle w:val="EndNoteBibliography"/>
        <w:ind w:left="720" w:hanging="720"/>
      </w:pPr>
      <w:r w:rsidRPr="00B24152">
        <w:rPr>
          <w:lang w:val="en-US"/>
        </w:rPr>
        <w:t>10.</w:t>
      </w:r>
      <w:r w:rsidRPr="00B24152">
        <w:rPr>
          <w:lang w:val="en-US"/>
        </w:rPr>
        <w:tab/>
        <w:t xml:space="preserve">Cancer Genome Atlas Research, N., et al., </w:t>
      </w:r>
      <w:r w:rsidRPr="00B24152">
        <w:rPr>
          <w:i/>
          <w:lang w:val="en-US"/>
        </w:rPr>
        <w:t>The Cancer Genome Atlas Pan-Cancer analysis project.</w:t>
      </w:r>
      <w:r w:rsidRPr="00B24152">
        <w:rPr>
          <w:lang w:val="en-US"/>
        </w:rPr>
        <w:t xml:space="preserve"> </w:t>
      </w:r>
      <w:r w:rsidRPr="004E185C">
        <w:t xml:space="preserve">Nat Genet, 2013. </w:t>
      </w:r>
      <w:r w:rsidRPr="004E185C">
        <w:rPr>
          <w:b/>
        </w:rPr>
        <w:t>45</w:t>
      </w:r>
      <w:r w:rsidRPr="004E185C">
        <w:t>(10): p. 1113-20.</w:t>
      </w:r>
    </w:p>
    <w:p w14:paraId="35EED5F4" w14:textId="258C52CF" w:rsidR="00B46352" w:rsidRPr="007E686F" w:rsidRDefault="009A5FFF">
      <w:pPr>
        <w:rPr>
          <w:rFonts w:ascii="Calibri" w:eastAsia="Calibri" w:hAnsi="Calibri" w:cs="Calibri"/>
          <w:lang w:val="en-US"/>
        </w:rPr>
      </w:pPr>
      <w:r w:rsidRPr="7EF1F4A0">
        <w:rPr>
          <w:lang w:val="en-US"/>
        </w:rPr>
        <w:fldChar w:fldCharType="end"/>
      </w:r>
    </w:p>
    <w:sectPr w:rsidR="00B46352" w:rsidRPr="007E686F" w:rsidSect="008C2919">
      <w:footerReference w:type="default" r:id="rId32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0F588" w14:textId="77777777" w:rsidR="00A674F1" w:rsidRDefault="00A674F1" w:rsidP="00CE0B73">
      <w:pPr>
        <w:spacing w:line="240" w:lineRule="auto"/>
      </w:pPr>
      <w:r>
        <w:separator/>
      </w:r>
    </w:p>
  </w:endnote>
  <w:endnote w:type="continuationSeparator" w:id="0">
    <w:p w14:paraId="6D37F9DD" w14:textId="77777777" w:rsidR="00A674F1" w:rsidRDefault="00A674F1" w:rsidP="00CE0B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5B0C" w14:textId="29B4040E" w:rsidR="00CE0B73" w:rsidRDefault="00CE0B73" w:rsidP="00CE0B73">
    <w:pPr>
      <w:pStyle w:val="Fuzeile"/>
      <w:jc w:val="center"/>
    </w:pPr>
    <w:r>
      <w:rPr>
        <w:lang w:val="de-DE"/>
      </w:rPr>
      <w:t>[</w:t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  <w:r>
      <w:rPr>
        <w:lang w:val="de-DE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20CAA" w14:textId="77777777" w:rsidR="00A674F1" w:rsidRDefault="00A674F1" w:rsidP="00CE0B73">
      <w:pPr>
        <w:spacing w:line="240" w:lineRule="auto"/>
      </w:pPr>
      <w:r>
        <w:separator/>
      </w:r>
    </w:p>
  </w:footnote>
  <w:footnote w:type="continuationSeparator" w:id="0">
    <w:p w14:paraId="6A204CF7" w14:textId="77777777" w:rsidR="00A674F1" w:rsidRDefault="00A674F1" w:rsidP="00CE0B73">
      <w:pPr>
        <w:spacing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744"/>
    <w:multiLevelType w:val="hybridMultilevel"/>
    <w:tmpl w:val="5C7A3B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6D8B"/>
    <w:multiLevelType w:val="multilevel"/>
    <w:tmpl w:val="5C7676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960307"/>
    <w:multiLevelType w:val="hybridMultilevel"/>
    <w:tmpl w:val="AE14DA40"/>
    <w:lvl w:ilvl="0" w:tplc="C57CE398">
      <w:start w:val="1"/>
      <w:numFmt w:val="decimal"/>
      <w:lvlText w:val="%1."/>
      <w:lvlJc w:val="left"/>
      <w:pPr>
        <w:ind w:left="720" w:hanging="360"/>
      </w:pPr>
    </w:lvl>
    <w:lvl w:ilvl="1" w:tplc="F36286BE">
      <w:start w:val="1"/>
      <w:numFmt w:val="lowerLetter"/>
      <w:lvlText w:val="%2."/>
      <w:lvlJc w:val="left"/>
      <w:pPr>
        <w:ind w:left="1440" w:hanging="360"/>
      </w:pPr>
    </w:lvl>
    <w:lvl w:ilvl="2" w:tplc="8D14B65A">
      <w:start w:val="1"/>
      <w:numFmt w:val="lowerRoman"/>
      <w:lvlText w:val="%3."/>
      <w:lvlJc w:val="right"/>
      <w:pPr>
        <w:ind w:left="2160" w:hanging="180"/>
      </w:pPr>
    </w:lvl>
    <w:lvl w:ilvl="3" w:tplc="10CCBCD2">
      <w:start w:val="1"/>
      <w:numFmt w:val="decimal"/>
      <w:lvlText w:val="%4."/>
      <w:lvlJc w:val="left"/>
      <w:pPr>
        <w:ind w:left="2880" w:hanging="360"/>
      </w:pPr>
    </w:lvl>
    <w:lvl w:ilvl="4" w:tplc="55588E3C">
      <w:start w:val="1"/>
      <w:numFmt w:val="lowerLetter"/>
      <w:lvlText w:val="%5."/>
      <w:lvlJc w:val="left"/>
      <w:pPr>
        <w:ind w:left="3600" w:hanging="360"/>
      </w:pPr>
    </w:lvl>
    <w:lvl w:ilvl="5" w:tplc="3B02465E">
      <w:start w:val="1"/>
      <w:numFmt w:val="lowerRoman"/>
      <w:lvlText w:val="%6."/>
      <w:lvlJc w:val="right"/>
      <w:pPr>
        <w:ind w:left="4320" w:hanging="180"/>
      </w:pPr>
    </w:lvl>
    <w:lvl w:ilvl="6" w:tplc="07082EB8">
      <w:start w:val="1"/>
      <w:numFmt w:val="decimal"/>
      <w:lvlText w:val="%7."/>
      <w:lvlJc w:val="left"/>
      <w:pPr>
        <w:ind w:left="5040" w:hanging="360"/>
      </w:pPr>
    </w:lvl>
    <w:lvl w:ilvl="7" w:tplc="8F10DD32">
      <w:start w:val="1"/>
      <w:numFmt w:val="lowerLetter"/>
      <w:lvlText w:val="%8."/>
      <w:lvlJc w:val="left"/>
      <w:pPr>
        <w:ind w:left="5760" w:hanging="360"/>
      </w:pPr>
    </w:lvl>
    <w:lvl w:ilvl="8" w:tplc="404640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70F4"/>
    <w:multiLevelType w:val="hybridMultilevel"/>
    <w:tmpl w:val="EE86183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E6C06"/>
    <w:multiLevelType w:val="hybridMultilevel"/>
    <w:tmpl w:val="27706D8E"/>
    <w:lvl w:ilvl="0" w:tplc="5C8CFD74">
      <w:start w:val="1"/>
      <w:numFmt w:val="decimal"/>
      <w:lvlText w:val="%1."/>
      <w:lvlJc w:val="left"/>
      <w:pPr>
        <w:ind w:left="720" w:hanging="360"/>
      </w:pPr>
    </w:lvl>
    <w:lvl w:ilvl="1" w:tplc="04F8D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CD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0F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49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365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CA5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C7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EA3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42DC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615616"/>
    <w:multiLevelType w:val="multilevel"/>
    <w:tmpl w:val="9FE0F4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544DB32"/>
    <w:multiLevelType w:val="hybridMultilevel"/>
    <w:tmpl w:val="480688C4"/>
    <w:lvl w:ilvl="0" w:tplc="6B564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6C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C6B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A8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80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3CC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20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A6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E4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9279F"/>
    <w:multiLevelType w:val="hybridMultilevel"/>
    <w:tmpl w:val="034001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9144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FD1E5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2E3A3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795626"/>
    <w:multiLevelType w:val="hybridMultilevel"/>
    <w:tmpl w:val="034001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563E6"/>
    <w:multiLevelType w:val="hybridMultilevel"/>
    <w:tmpl w:val="EE86183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33BD0"/>
    <w:multiLevelType w:val="hybridMultilevel"/>
    <w:tmpl w:val="590EC5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57C4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665200"/>
    <w:multiLevelType w:val="hybridMultilevel"/>
    <w:tmpl w:val="EE86183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A28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9D03D1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07572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76722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83178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DC1CFB"/>
    <w:multiLevelType w:val="hybridMultilevel"/>
    <w:tmpl w:val="759C41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3F4431"/>
    <w:multiLevelType w:val="multilevel"/>
    <w:tmpl w:val="06426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72C7A"/>
    <w:multiLevelType w:val="multilevel"/>
    <w:tmpl w:val="E49271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F8E35FB"/>
    <w:multiLevelType w:val="hybridMultilevel"/>
    <w:tmpl w:val="33E0894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465096">
    <w:abstractNumId w:val="23"/>
  </w:num>
  <w:num w:numId="2" w16cid:durableId="129055607">
    <w:abstractNumId w:val="7"/>
  </w:num>
  <w:num w:numId="3" w16cid:durableId="1992900375">
    <w:abstractNumId w:val="2"/>
  </w:num>
  <w:num w:numId="4" w16cid:durableId="1471051185">
    <w:abstractNumId w:val="4"/>
  </w:num>
  <w:num w:numId="5" w16cid:durableId="1469519132">
    <w:abstractNumId w:val="1"/>
  </w:num>
  <w:num w:numId="6" w16cid:durableId="678193742">
    <w:abstractNumId w:val="6"/>
  </w:num>
  <w:num w:numId="7" w16cid:durableId="848642474">
    <w:abstractNumId w:val="0"/>
  </w:num>
  <w:num w:numId="8" w16cid:durableId="737442787">
    <w:abstractNumId w:val="5"/>
  </w:num>
  <w:num w:numId="9" w16cid:durableId="1114403411">
    <w:abstractNumId w:val="12"/>
  </w:num>
  <w:num w:numId="10" w16cid:durableId="976494272">
    <w:abstractNumId w:val="8"/>
  </w:num>
  <w:num w:numId="11" w16cid:durableId="1902205108">
    <w:abstractNumId w:val="22"/>
  </w:num>
  <w:num w:numId="12" w16cid:durableId="545215393">
    <w:abstractNumId w:val="25"/>
  </w:num>
  <w:num w:numId="13" w16cid:durableId="1988585239">
    <w:abstractNumId w:val="11"/>
  </w:num>
  <w:num w:numId="14" w16cid:durableId="762920253">
    <w:abstractNumId w:val="21"/>
  </w:num>
  <w:num w:numId="15" w16cid:durableId="1733431072">
    <w:abstractNumId w:val="18"/>
  </w:num>
  <w:num w:numId="16" w16cid:durableId="2047869476">
    <w:abstractNumId w:val="19"/>
  </w:num>
  <w:num w:numId="17" w16cid:durableId="1462263506">
    <w:abstractNumId w:val="3"/>
  </w:num>
  <w:num w:numId="18" w16cid:durableId="1019621951">
    <w:abstractNumId w:val="13"/>
  </w:num>
  <w:num w:numId="19" w16cid:durableId="1712993861">
    <w:abstractNumId w:val="14"/>
  </w:num>
  <w:num w:numId="20" w16cid:durableId="457068651">
    <w:abstractNumId w:val="16"/>
  </w:num>
  <w:num w:numId="21" w16cid:durableId="2129814457">
    <w:abstractNumId w:val="24"/>
  </w:num>
  <w:num w:numId="22" w16cid:durableId="913903801">
    <w:abstractNumId w:val="17"/>
  </w:num>
  <w:num w:numId="23" w16cid:durableId="1578635809">
    <w:abstractNumId w:val="9"/>
  </w:num>
  <w:num w:numId="24" w16cid:durableId="2122143264">
    <w:abstractNumId w:val="20"/>
  </w:num>
  <w:num w:numId="25" w16cid:durableId="1945191538">
    <w:abstractNumId w:val="15"/>
  </w:num>
  <w:num w:numId="26" w16cid:durableId="21411499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df2zsarfdf93e2sd8vs905ewf9xavads50&quot;&gt;G4-SNPs_NEW&lt;record-ids&gt;&lt;item&gt;17&lt;/item&gt;&lt;item&gt;32&lt;/item&gt;&lt;item&gt;33&lt;/item&gt;&lt;item&gt;91&lt;/item&gt;&lt;item&gt;95&lt;/item&gt;&lt;item&gt;107&lt;/item&gt;&lt;item&gt;110&lt;/item&gt;&lt;item&gt;118&lt;/item&gt;&lt;item&gt;134&lt;/item&gt;&lt;item&gt;141&lt;/item&gt;&lt;/record-ids&gt;&lt;/item&gt;&lt;/Libraries&gt;"/>
  </w:docVars>
  <w:rsids>
    <w:rsidRoot w:val="00BF4D1C"/>
    <w:rsid w:val="00000346"/>
    <w:rsid w:val="00001F6F"/>
    <w:rsid w:val="000023F5"/>
    <w:rsid w:val="00003195"/>
    <w:rsid w:val="000054B2"/>
    <w:rsid w:val="00005EF9"/>
    <w:rsid w:val="00010501"/>
    <w:rsid w:val="00012F43"/>
    <w:rsid w:val="00013F57"/>
    <w:rsid w:val="00016529"/>
    <w:rsid w:val="0001692C"/>
    <w:rsid w:val="0002185D"/>
    <w:rsid w:val="00023907"/>
    <w:rsid w:val="000251EC"/>
    <w:rsid w:val="0002573B"/>
    <w:rsid w:val="00031655"/>
    <w:rsid w:val="00035842"/>
    <w:rsid w:val="00035B2F"/>
    <w:rsid w:val="00035FF6"/>
    <w:rsid w:val="00040422"/>
    <w:rsid w:val="0004251E"/>
    <w:rsid w:val="00042B7A"/>
    <w:rsid w:val="00050593"/>
    <w:rsid w:val="00050DEF"/>
    <w:rsid w:val="00050F57"/>
    <w:rsid w:val="000606E6"/>
    <w:rsid w:val="00061884"/>
    <w:rsid w:val="000653B8"/>
    <w:rsid w:val="000677BB"/>
    <w:rsid w:val="00070FC3"/>
    <w:rsid w:val="00071D90"/>
    <w:rsid w:val="00072A02"/>
    <w:rsid w:val="0007318D"/>
    <w:rsid w:val="00073FEA"/>
    <w:rsid w:val="00074FAC"/>
    <w:rsid w:val="0008012D"/>
    <w:rsid w:val="0008381E"/>
    <w:rsid w:val="00084310"/>
    <w:rsid w:val="000854BB"/>
    <w:rsid w:val="00091F55"/>
    <w:rsid w:val="000936F0"/>
    <w:rsid w:val="000949CF"/>
    <w:rsid w:val="000954DD"/>
    <w:rsid w:val="000A0A84"/>
    <w:rsid w:val="000A3DC2"/>
    <w:rsid w:val="000A4121"/>
    <w:rsid w:val="000A7E60"/>
    <w:rsid w:val="000B1C69"/>
    <w:rsid w:val="000B298D"/>
    <w:rsid w:val="000B40BD"/>
    <w:rsid w:val="000B45C9"/>
    <w:rsid w:val="000B579A"/>
    <w:rsid w:val="000B5A66"/>
    <w:rsid w:val="000B69A6"/>
    <w:rsid w:val="000B7E1A"/>
    <w:rsid w:val="000C2AC7"/>
    <w:rsid w:val="000C3AEE"/>
    <w:rsid w:val="000C3D20"/>
    <w:rsid w:val="000C4A3C"/>
    <w:rsid w:val="000C756F"/>
    <w:rsid w:val="000D043F"/>
    <w:rsid w:val="000D2528"/>
    <w:rsid w:val="000D27E3"/>
    <w:rsid w:val="000D5449"/>
    <w:rsid w:val="000D6D98"/>
    <w:rsid w:val="000D6E47"/>
    <w:rsid w:val="000D7CF4"/>
    <w:rsid w:val="000E12F9"/>
    <w:rsid w:val="000E332E"/>
    <w:rsid w:val="000E50FE"/>
    <w:rsid w:val="000F01AF"/>
    <w:rsid w:val="000F7B52"/>
    <w:rsid w:val="0010213A"/>
    <w:rsid w:val="0010364B"/>
    <w:rsid w:val="00105EAE"/>
    <w:rsid w:val="00106930"/>
    <w:rsid w:val="00111BFA"/>
    <w:rsid w:val="00114615"/>
    <w:rsid w:val="00114A30"/>
    <w:rsid w:val="00114CC5"/>
    <w:rsid w:val="00116182"/>
    <w:rsid w:val="0011638F"/>
    <w:rsid w:val="0011714B"/>
    <w:rsid w:val="0011746F"/>
    <w:rsid w:val="001174CC"/>
    <w:rsid w:val="00117B42"/>
    <w:rsid w:val="0012171C"/>
    <w:rsid w:val="00121F6E"/>
    <w:rsid w:val="00125319"/>
    <w:rsid w:val="001258BC"/>
    <w:rsid w:val="0012692F"/>
    <w:rsid w:val="00127039"/>
    <w:rsid w:val="0013070B"/>
    <w:rsid w:val="001321B4"/>
    <w:rsid w:val="00132759"/>
    <w:rsid w:val="001330E2"/>
    <w:rsid w:val="001406B9"/>
    <w:rsid w:val="001423D9"/>
    <w:rsid w:val="0014511B"/>
    <w:rsid w:val="00145E15"/>
    <w:rsid w:val="00146A80"/>
    <w:rsid w:val="00150E71"/>
    <w:rsid w:val="00151DE4"/>
    <w:rsid w:val="001520E0"/>
    <w:rsid w:val="00154108"/>
    <w:rsid w:val="0016771E"/>
    <w:rsid w:val="0016776B"/>
    <w:rsid w:val="001736FD"/>
    <w:rsid w:val="00175168"/>
    <w:rsid w:val="00175C06"/>
    <w:rsid w:val="00176682"/>
    <w:rsid w:val="0018400F"/>
    <w:rsid w:val="001848DE"/>
    <w:rsid w:val="00184B1D"/>
    <w:rsid w:val="00187EF0"/>
    <w:rsid w:val="001919CC"/>
    <w:rsid w:val="00193147"/>
    <w:rsid w:val="00193FED"/>
    <w:rsid w:val="00195382"/>
    <w:rsid w:val="001A0DC4"/>
    <w:rsid w:val="001A41E6"/>
    <w:rsid w:val="001A49EE"/>
    <w:rsid w:val="001A588C"/>
    <w:rsid w:val="001A5E73"/>
    <w:rsid w:val="001A62C0"/>
    <w:rsid w:val="001A7A15"/>
    <w:rsid w:val="001A7D6B"/>
    <w:rsid w:val="001B08AB"/>
    <w:rsid w:val="001B2C2C"/>
    <w:rsid w:val="001B612D"/>
    <w:rsid w:val="001B6DA7"/>
    <w:rsid w:val="001C0109"/>
    <w:rsid w:val="001C0306"/>
    <w:rsid w:val="001C0A4D"/>
    <w:rsid w:val="001C0B9E"/>
    <w:rsid w:val="001D009A"/>
    <w:rsid w:val="001D0A9C"/>
    <w:rsid w:val="001D22E7"/>
    <w:rsid w:val="001D2BE1"/>
    <w:rsid w:val="001D38CA"/>
    <w:rsid w:val="001D5A32"/>
    <w:rsid w:val="001E0A68"/>
    <w:rsid w:val="001E0D40"/>
    <w:rsid w:val="001E0EDF"/>
    <w:rsid w:val="001E3130"/>
    <w:rsid w:val="001E7A24"/>
    <w:rsid w:val="001F0167"/>
    <w:rsid w:val="001F1018"/>
    <w:rsid w:val="001F2771"/>
    <w:rsid w:val="001F31E0"/>
    <w:rsid w:val="001F3C05"/>
    <w:rsid w:val="001F47C1"/>
    <w:rsid w:val="001F5B5C"/>
    <w:rsid w:val="002004D5"/>
    <w:rsid w:val="00200588"/>
    <w:rsid w:val="0020068E"/>
    <w:rsid w:val="002031A4"/>
    <w:rsid w:val="0020382D"/>
    <w:rsid w:val="0020475D"/>
    <w:rsid w:val="002074F3"/>
    <w:rsid w:val="002137E2"/>
    <w:rsid w:val="002139EE"/>
    <w:rsid w:val="00214D2C"/>
    <w:rsid w:val="00214D4A"/>
    <w:rsid w:val="0021543C"/>
    <w:rsid w:val="00215824"/>
    <w:rsid w:val="00221084"/>
    <w:rsid w:val="00222484"/>
    <w:rsid w:val="00222A2B"/>
    <w:rsid w:val="00223F3F"/>
    <w:rsid w:val="00232395"/>
    <w:rsid w:val="00232C72"/>
    <w:rsid w:val="00235A21"/>
    <w:rsid w:val="00235AB9"/>
    <w:rsid w:val="002363D0"/>
    <w:rsid w:val="00236402"/>
    <w:rsid w:val="00241E53"/>
    <w:rsid w:val="002437D4"/>
    <w:rsid w:val="00243BFA"/>
    <w:rsid w:val="00244F4C"/>
    <w:rsid w:val="002542C9"/>
    <w:rsid w:val="00255DB0"/>
    <w:rsid w:val="00256AAF"/>
    <w:rsid w:val="00256BE1"/>
    <w:rsid w:val="0025768A"/>
    <w:rsid w:val="0026261D"/>
    <w:rsid w:val="00274BC9"/>
    <w:rsid w:val="00275CA1"/>
    <w:rsid w:val="0028110E"/>
    <w:rsid w:val="00281159"/>
    <w:rsid w:val="002859C8"/>
    <w:rsid w:val="00286185"/>
    <w:rsid w:val="00286DE0"/>
    <w:rsid w:val="0028709E"/>
    <w:rsid w:val="00292658"/>
    <w:rsid w:val="00292D0D"/>
    <w:rsid w:val="00293F9A"/>
    <w:rsid w:val="00294BFE"/>
    <w:rsid w:val="00295EE9"/>
    <w:rsid w:val="00296140"/>
    <w:rsid w:val="00296A3D"/>
    <w:rsid w:val="002A40DB"/>
    <w:rsid w:val="002A7661"/>
    <w:rsid w:val="002B3222"/>
    <w:rsid w:val="002B328A"/>
    <w:rsid w:val="002B3495"/>
    <w:rsid w:val="002B4139"/>
    <w:rsid w:val="002B5027"/>
    <w:rsid w:val="002B63D8"/>
    <w:rsid w:val="002B771C"/>
    <w:rsid w:val="002C1AF0"/>
    <w:rsid w:val="002C1C2B"/>
    <w:rsid w:val="002C5031"/>
    <w:rsid w:val="002D1787"/>
    <w:rsid w:val="002D18F3"/>
    <w:rsid w:val="002D1C80"/>
    <w:rsid w:val="002D2BCF"/>
    <w:rsid w:val="002D6241"/>
    <w:rsid w:val="002D70F9"/>
    <w:rsid w:val="002E0CC1"/>
    <w:rsid w:val="002E78AC"/>
    <w:rsid w:val="002F288B"/>
    <w:rsid w:val="002F3045"/>
    <w:rsid w:val="002F640A"/>
    <w:rsid w:val="002F7885"/>
    <w:rsid w:val="002F7D69"/>
    <w:rsid w:val="0030052D"/>
    <w:rsid w:val="00302999"/>
    <w:rsid w:val="00304313"/>
    <w:rsid w:val="00304B34"/>
    <w:rsid w:val="0030650B"/>
    <w:rsid w:val="0030694D"/>
    <w:rsid w:val="00311234"/>
    <w:rsid w:val="003131C7"/>
    <w:rsid w:val="0031356C"/>
    <w:rsid w:val="0031424A"/>
    <w:rsid w:val="003145A2"/>
    <w:rsid w:val="00315565"/>
    <w:rsid w:val="00315F4D"/>
    <w:rsid w:val="00320B6A"/>
    <w:rsid w:val="00320BF5"/>
    <w:rsid w:val="0032195E"/>
    <w:rsid w:val="00322B35"/>
    <w:rsid w:val="0032413A"/>
    <w:rsid w:val="00325ECE"/>
    <w:rsid w:val="00326B6F"/>
    <w:rsid w:val="00336174"/>
    <w:rsid w:val="003371BC"/>
    <w:rsid w:val="0034038B"/>
    <w:rsid w:val="00345AB9"/>
    <w:rsid w:val="00346A51"/>
    <w:rsid w:val="00346E14"/>
    <w:rsid w:val="00357046"/>
    <w:rsid w:val="0036096B"/>
    <w:rsid w:val="00362427"/>
    <w:rsid w:val="00362B47"/>
    <w:rsid w:val="00364444"/>
    <w:rsid w:val="003654B2"/>
    <w:rsid w:val="003718B1"/>
    <w:rsid w:val="00373B45"/>
    <w:rsid w:val="0037472A"/>
    <w:rsid w:val="003751ED"/>
    <w:rsid w:val="00376ACC"/>
    <w:rsid w:val="0038271D"/>
    <w:rsid w:val="00385A25"/>
    <w:rsid w:val="00386E05"/>
    <w:rsid w:val="00387CB8"/>
    <w:rsid w:val="00390E34"/>
    <w:rsid w:val="00390F10"/>
    <w:rsid w:val="00396E8F"/>
    <w:rsid w:val="00397081"/>
    <w:rsid w:val="003A05A2"/>
    <w:rsid w:val="003A3BD2"/>
    <w:rsid w:val="003A3BF4"/>
    <w:rsid w:val="003A468C"/>
    <w:rsid w:val="003A6862"/>
    <w:rsid w:val="003B3751"/>
    <w:rsid w:val="003B4580"/>
    <w:rsid w:val="003B5D3B"/>
    <w:rsid w:val="003B5EFA"/>
    <w:rsid w:val="003B6DEA"/>
    <w:rsid w:val="003B6E5C"/>
    <w:rsid w:val="003B7177"/>
    <w:rsid w:val="003B7BEA"/>
    <w:rsid w:val="003C09C9"/>
    <w:rsid w:val="003C2031"/>
    <w:rsid w:val="003C24B6"/>
    <w:rsid w:val="003C72AC"/>
    <w:rsid w:val="003C7D37"/>
    <w:rsid w:val="003C7E48"/>
    <w:rsid w:val="003D1000"/>
    <w:rsid w:val="003D3393"/>
    <w:rsid w:val="003D3BB6"/>
    <w:rsid w:val="003D5AC9"/>
    <w:rsid w:val="003D5FD1"/>
    <w:rsid w:val="003E25BD"/>
    <w:rsid w:val="003E2B17"/>
    <w:rsid w:val="003E39B2"/>
    <w:rsid w:val="003E5253"/>
    <w:rsid w:val="003F54AD"/>
    <w:rsid w:val="003F5C82"/>
    <w:rsid w:val="003F6D0B"/>
    <w:rsid w:val="00400134"/>
    <w:rsid w:val="004040F8"/>
    <w:rsid w:val="004043A1"/>
    <w:rsid w:val="00407FBD"/>
    <w:rsid w:val="00412E99"/>
    <w:rsid w:val="00413537"/>
    <w:rsid w:val="0041731A"/>
    <w:rsid w:val="00417C23"/>
    <w:rsid w:val="004251C2"/>
    <w:rsid w:val="00426A95"/>
    <w:rsid w:val="004279CB"/>
    <w:rsid w:val="0043153E"/>
    <w:rsid w:val="00432EE3"/>
    <w:rsid w:val="0043365C"/>
    <w:rsid w:val="00441B98"/>
    <w:rsid w:val="00445D74"/>
    <w:rsid w:val="00451343"/>
    <w:rsid w:val="00452DCF"/>
    <w:rsid w:val="004533E7"/>
    <w:rsid w:val="004601B7"/>
    <w:rsid w:val="00462B5A"/>
    <w:rsid w:val="00465B15"/>
    <w:rsid w:val="00471730"/>
    <w:rsid w:val="004719DB"/>
    <w:rsid w:val="00475398"/>
    <w:rsid w:val="004755C1"/>
    <w:rsid w:val="00480AC1"/>
    <w:rsid w:val="00481A96"/>
    <w:rsid w:val="00482B57"/>
    <w:rsid w:val="0048452F"/>
    <w:rsid w:val="0048475F"/>
    <w:rsid w:val="0048552D"/>
    <w:rsid w:val="00487B1D"/>
    <w:rsid w:val="0049021B"/>
    <w:rsid w:val="00491A5F"/>
    <w:rsid w:val="00494408"/>
    <w:rsid w:val="004951BF"/>
    <w:rsid w:val="00496238"/>
    <w:rsid w:val="004975D9"/>
    <w:rsid w:val="004A1E14"/>
    <w:rsid w:val="004A2859"/>
    <w:rsid w:val="004A6290"/>
    <w:rsid w:val="004A7C66"/>
    <w:rsid w:val="004B2EBB"/>
    <w:rsid w:val="004B51F3"/>
    <w:rsid w:val="004B6B2C"/>
    <w:rsid w:val="004C1588"/>
    <w:rsid w:val="004D0103"/>
    <w:rsid w:val="004D46BF"/>
    <w:rsid w:val="004D4968"/>
    <w:rsid w:val="004D7A79"/>
    <w:rsid w:val="004E04B2"/>
    <w:rsid w:val="004E185C"/>
    <w:rsid w:val="004E1CF7"/>
    <w:rsid w:val="004E59B6"/>
    <w:rsid w:val="004E59E5"/>
    <w:rsid w:val="004F26CA"/>
    <w:rsid w:val="004F5A86"/>
    <w:rsid w:val="004F60B3"/>
    <w:rsid w:val="00502477"/>
    <w:rsid w:val="00504EF3"/>
    <w:rsid w:val="0050552F"/>
    <w:rsid w:val="00505E11"/>
    <w:rsid w:val="005072BF"/>
    <w:rsid w:val="005107CB"/>
    <w:rsid w:val="0051115E"/>
    <w:rsid w:val="005120C6"/>
    <w:rsid w:val="005123ED"/>
    <w:rsid w:val="0052374C"/>
    <w:rsid w:val="00523E46"/>
    <w:rsid w:val="00524633"/>
    <w:rsid w:val="005267E6"/>
    <w:rsid w:val="005272EC"/>
    <w:rsid w:val="00527BDE"/>
    <w:rsid w:val="005303B4"/>
    <w:rsid w:val="00531E89"/>
    <w:rsid w:val="005330F2"/>
    <w:rsid w:val="00533F6F"/>
    <w:rsid w:val="005371B8"/>
    <w:rsid w:val="00537FA6"/>
    <w:rsid w:val="005430A5"/>
    <w:rsid w:val="00547090"/>
    <w:rsid w:val="005473DF"/>
    <w:rsid w:val="00555239"/>
    <w:rsid w:val="00556490"/>
    <w:rsid w:val="00556E21"/>
    <w:rsid w:val="005642C9"/>
    <w:rsid w:val="005676B7"/>
    <w:rsid w:val="00572010"/>
    <w:rsid w:val="0057686F"/>
    <w:rsid w:val="00576A37"/>
    <w:rsid w:val="00576CD5"/>
    <w:rsid w:val="0058108B"/>
    <w:rsid w:val="00583790"/>
    <w:rsid w:val="005872B1"/>
    <w:rsid w:val="00590089"/>
    <w:rsid w:val="00590460"/>
    <w:rsid w:val="00592B7D"/>
    <w:rsid w:val="00596E6C"/>
    <w:rsid w:val="00597BD3"/>
    <w:rsid w:val="005A3805"/>
    <w:rsid w:val="005A5998"/>
    <w:rsid w:val="005A5EEE"/>
    <w:rsid w:val="005A6613"/>
    <w:rsid w:val="005A6928"/>
    <w:rsid w:val="005A72E8"/>
    <w:rsid w:val="005B2173"/>
    <w:rsid w:val="005B28A8"/>
    <w:rsid w:val="005B386F"/>
    <w:rsid w:val="005B5DE8"/>
    <w:rsid w:val="005C02E9"/>
    <w:rsid w:val="005C07F2"/>
    <w:rsid w:val="005E0F30"/>
    <w:rsid w:val="005E5F90"/>
    <w:rsid w:val="005F0750"/>
    <w:rsid w:val="005F0A17"/>
    <w:rsid w:val="005F5928"/>
    <w:rsid w:val="005F6212"/>
    <w:rsid w:val="00600007"/>
    <w:rsid w:val="006004E6"/>
    <w:rsid w:val="006018C0"/>
    <w:rsid w:val="00603838"/>
    <w:rsid w:val="006057EE"/>
    <w:rsid w:val="006071DB"/>
    <w:rsid w:val="0061248C"/>
    <w:rsid w:val="00613D11"/>
    <w:rsid w:val="00614447"/>
    <w:rsid w:val="00617170"/>
    <w:rsid w:val="00624510"/>
    <w:rsid w:val="00627049"/>
    <w:rsid w:val="00630989"/>
    <w:rsid w:val="00633362"/>
    <w:rsid w:val="0063376E"/>
    <w:rsid w:val="00633D84"/>
    <w:rsid w:val="00634DB8"/>
    <w:rsid w:val="00636F0B"/>
    <w:rsid w:val="00637E7B"/>
    <w:rsid w:val="006401C5"/>
    <w:rsid w:val="006454E6"/>
    <w:rsid w:val="0064580B"/>
    <w:rsid w:val="00646E6E"/>
    <w:rsid w:val="00647D50"/>
    <w:rsid w:val="00650FB7"/>
    <w:rsid w:val="00653871"/>
    <w:rsid w:val="00654427"/>
    <w:rsid w:val="0065525E"/>
    <w:rsid w:val="00656156"/>
    <w:rsid w:val="0065757E"/>
    <w:rsid w:val="00657E22"/>
    <w:rsid w:val="006608AB"/>
    <w:rsid w:val="00670396"/>
    <w:rsid w:val="00670A65"/>
    <w:rsid w:val="00675268"/>
    <w:rsid w:val="0067568C"/>
    <w:rsid w:val="00676AE1"/>
    <w:rsid w:val="0067702B"/>
    <w:rsid w:val="00677A92"/>
    <w:rsid w:val="0068045F"/>
    <w:rsid w:val="00682105"/>
    <w:rsid w:val="00682580"/>
    <w:rsid w:val="006827D2"/>
    <w:rsid w:val="00691838"/>
    <w:rsid w:val="006937A0"/>
    <w:rsid w:val="006A01C9"/>
    <w:rsid w:val="006A40CA"/>
    <w:rsid w:val="006A668D"/>
    <w:rsid w:val="006A69A9"/>
    <w:rsid w:val="006B0952"/>
    <w:rsid w:val="006B46E4"/>
    <w:rsid w:val="006B6733"/>
    <w:rsid w:val="006C142E"/>
    <w:rsid w:val="006C25E6"/>
    <w:rsid w:val="006C3FA0"/>
    <w:rsid w:val="006C43E7"/>
    <w:rsid w:val="006C5AA9"/>
    <w:rsid w:val="006C6CCE"/>
    <w:rsid w:val="006D039A"/>
    <w:rsid w:val="006D3FA3"/>
    <w:rsid w:val="006D51C6"/>
    <w:rsid w:val="006D6300"/>
    <w:rsid w:val="006D7841"/>
    <w:rsid w:val="006E004D"/>
    <w:rsid w:val="006E06B0"/>
    <w:rsid w:val="006E3DD9"/>
    <w:rsid w:val="006E58AE"/>
    <w:rsid w:val="006E7119"/>
    <w:rsid w:val="006F1BE2"/>
    <w:rsid w:val="006F4022"/>
    <w:rsid w:val="006F7E29"/>
    <w:rsid w:val="00700141"/>
    <w:rsid w:val="00704164"/>
    <w:rsid w:val="00706259"/>
    <w:rsid w:val="00706E70"/>
    <w:rsid w:val="007129B2"/>
    <w:rsid w:val="007144AC"/>
    <w:rsid w:val="00717DA4"/>
    <w:rsid w:val="007213B0"/>
    <w:rsid w:val="0072363F"/>
    <w:rsid w:val="00725557"/>
    <w:rsid w:val="00727806"/>
    <w:rsid w:val="007317C9"/>
    <w:rsid w:val="007330CD"/>
    <w:rsid w:val="007343B9"/>
    <w:rsid w:val="007354BF"/>
    <w:rsid w:val="00740B89"/>
    <w:rsid w:val="00740C45"/>
    <w:rsid w:val="00742972"/>
    <w:rsid w:val="0074309D"/>
    <w:rsid w:val="00746F32"/>
    <w:rsid w:val="00747BF1"/>
    <w:rsid w:val="00747E09"/>
    <w:rsid w:val="00751E6A"/>
    <w:rsid w:val="00752077"/>
    <w:rsid w:val="007527AD"/>
    <w:rsid w:val="007532EB"/>
    <w:rsid w:val="0075497D"/>
    <w:rsid w:val="00756FCB"/>
    <w:rsid w:val="007601A8"/>
    <w:rsid w:val="00763F1A"/>
    <w:rsid w:val="00766987"/>
    <w:rsid w:val="0077175C"/>
    <w:rsid w:val="00771ADC"/>
    <w:rsid w:val="007726DF"/>
    <w:rsid w:val="00772E2E"/>
    <w:rsid w:val="00774058"/>
    <w:rsid w:val="0077538E"/>
    <w:rsid w:val="007801C1"/>
    <w:rsid w:val="00781444"/>
    <w:rsid w:val="00781D91"/>
    <w:rsid w:val="0078450A"/>
    <w:rsid w:val="00786CFC"/>
    <w:rsid w:val="00787F34"/>
    <w:rsid w:val="00795CE9"/>
    <w:rsid w:val="007979F3"/>
    <w:rsid w:val="007A01D6"/>
    <w:rsid w:val="007A19CC"/>
    <w:rsid w:val="007A4706"/>
    <w:rsid w:val="007A6593"/>
    <w:rsid w:val="007A7A58"/>
    <w:rsid w:val="007A7DF2"/>
    <w:rsid w:val="007B35CB"/>
    <w:rsid w:val="007B5FE8"/>
    <w:rsid w:val="007C1353"/>
    <w:rsid w:val="007C13EB"/>
    <w:rsid w:val="007C26AD"/>
    <w:rsid w:val="007C3451"/>
    <w:rsid w:val="007C5F40"/>
    <w:rsid w:val="007C736E"/>
    <w:rsid w:val="007C79E0"/>
    <w:rsid w:val="007C7B29"/>
    <w:rsid w:val="007D3FF0"/>
    <w:rsid w:val="007D7CD8"/>
    <w:rsid w:val="007E172A"/>
    <w:rsid w:val="007E4B48"/>
    <w:rsid w:val="007E6709"/>
    <w:rsid w:val="007E686F"/>
    <w:rsid w:val="007F2852"/>
    <w:rsid w:val="00800641"/>
    <w:rsid w:val="00801239"/>
    <w:rsid w:val="00802613"/>
    <w:rsid w:val="00802D67"/>
    <w:rsid w:val="00804C20"/>
    <w:rsid w:val="00805E60"/>
    <w:rsid w:val="008103F4"/>
    <w:rsid w:val="00810C2E"/>
    <w:rsid w:val="0081109C"/>
    <w:rsid w:val="008145F5"/>
    <w:rsid w:val="00814615"/>
    <w:rsid w:val="00816017"/>
    <w:rsid w:val="00820156"/>
    <w:rsid w:val="00830D1D"/>
    <w:rsid w:val="00831659"/>
    <w:rsid w:val="008329C4"/>
    <w:rsid w:val="0083369D"/>
    <w:rsid w:val="00835028"/>
    <w:rsid w:val="00843D87"/>
    <w:rsid w:val="008464DB"/>
    <w:rsid w:val="008464EF"/>
    <w:rsid w:val="00847E71"/>
    <w:rsid w:val="00852BCA"/>
    <w:rsid w:val="008555D1"/>
    <w:rsid w:val="00860813"/>
    <w:rsid w:val="00860A9E"/>
    <w:rsid w:val="00861261"/>
    <w:rsid w:val="00866CD9"/>
    <w:rsid w:val="008708EF"/>
    <w:rsid w:val="00871C0E"/>
    <w:rsid w:val="00872DC0"/>
    <w:rsid w:val="00873C7B"/>
    <w:rsid w:val="00874CCF"/>
    <w:rsid w:val="00875237"/>
    <w:rsid w:val="0087601B"/>
    <w:rsid w:val="00880398"/>
    <w:rsid w:val="0088226B"/>
    <w:rsid w:val="00885A68"/>
    <w:rsid w:val="00890105"/>
    <w:rsid w:val="0089442F"/>
    <w:rsid w:val="00894961"/>
    <w:rsid w:val="00896C57"/>
    <w:rsid w:val="008A0632"/>
    <w:rsid w:val="008A06BC"/>
    <w:rsid w:val="008A0DD9"/>
    <w:rsid w:val="008A1A6B"/>
    <w:rsid w:val="008B041E"/>
    <w:rsid w:val="008B0A0B"/>
    <w:rsid w:val="008B27B5"/>
    <w:rsid w:val="008B3DE2"/>
    <w:rsid w:val="008B637A"/>
    <w:rsid w:val="008C0697"/>
    <w:rsid w:val="008C2919"/>
    <w:rsid w:val="008C3363"/>
    <w:rsid w:val="008C4AFB"/>
    <w:rsid w:val="008C5F5E"/>
    <w:rsid w:val="008C7FB3"/>
    <w:rsid w:val="008D0F95"/>
    <w:rsid w:val="008D21A5"/>
    <w:rsid w:val="008D63C5"/>
    <w:rsid w:val="008E1CA6"/>
    <w:rsid w:val="008E3461"/>
    <w:rsid w:val="008E4329"/>
    <w:rsid w:val="008E48C5"/>
    <w:rsid w:val="008E5CB5"/>
    <w:rsid w:val="008F2766"/>
    <w:rsid w:val="008F4D8F"/>
    <w:rsid w:val="0090192C"/>
    <w:rsid w:val="00907499"/>
    <w:rsid w:val="00911668"/>
    <w:rsid w:val="00912952"/>
    <w:rsid w:val="00914105"/>
    <w:rsid w:val="00915A28"/>
    <w:rsid w:val="00925413"/>
    <w:rsid w:val="0092685B"/>
    <w:rsid w:val="00927503"/>
    <w:rsid w:val="009319D0"/>
    <w:rsid w:val="00935E06"/>
    <w:rsid w:val="00936F09"/>
    <w:rsid w:val="00945810"/>
    <w:rsid w:val="009460DD"/>
    <w:rsid w:val="009508E4"/>
    <w:rsid w:val="00950A26"/>
    <w:rsid w:val="009513CE"/>
    <w:rsid w:val="009522A2"/>
    <w:rsid w:val="0095326B"/>
    <w:rsid w:val="00953956"/>
    <w:rsid w:val="00957326"/>
    <w:rsid w:val="00962B31"/>
    <w:rsid w:val="009634CC"/>
    <w:rsid w:val="00965197"/>
    <w:rsid w:val="00966CED"/>
    <w:rsid w:val="009674D7"/>
    <w:rsid w:val="00970097"/>
    <w:rsid w:val="009717F7"/>
    <w:rsid w:val="009730ED"/>
    <w:rsid w:val="00975534"/>
    <w:rsid w:val="00975B94"/>
    <w:rsid w:val="00977772"/>
    <w:rsid w:val="00984A57"/>
    <w:rsid w:val="00985AEA"/>
    <w:rsid w:val="009878A7"/>
    <w:rsid w:val="00991189"/>
    <w:rsid w:val="0099135F"/>
    <w:rsid w:val="009920C9"/>
    <w:rsid w:val="00992337"/>
    <w:rsid w:val="00992410"/>
    <w:rsid w:val="00992526"/>
    <w:rsid w:val="009960BE"/>
    <w:rsid w:val="00997B26"/>
    <w:rsid w:val="00997C71"/>
    <w:rsid w:val="009A2800"/>
    <w:rsid w:val="009A58D7"/>
    <w:rsid w:val="009A5FFF"/>
    <w:rsid w:val="009A6226"/>
    <w:rsid w:val="009B0ABA"/>
    <w:rsid w:val="009B236B"/>
    <w:rsid w:val="009B5989"/>
    <w:rsid w:val="009B6E97"/>
    <w:rsid w:val="009C420C"/>
    <w:rsid w:val="009C498B"/>
    <w:rsid w:val="009C6798"/>
    <w:rsid w:val="009D63F6"/>
    <w:rsid w:val="009D64EA"/>
    <w:rsid w:val="009E0A25"/>
    <w:rsid w:val="009E5D65"/>
    <w:rsid w:val="009F3A32"/>
    <w:rsid w:val="009F3F74"/>
    <w:rsid w:val="009F45FC"/>
    <w:rsid w:val="009F6871"/>
    <w:rsid w:val="009F6B98"/>
    <w:rsid w:val="009F7BBE"/>
    <w:rsid w:val="00A016CA"/>
    <w:rsid w:val="00A041BB"/>
    <w:rsid w:val="00A1036B"/>
    <w:rsid w:val="00A10424"/>
    <w:rsid w:val="00A10694"/>
    <w:rsid w:val="00A146BE"/>
    <w:rsid w:val="00A14A64"/>
    <w:rsid w:val="00A161D2"/>
    <w:rsid w:val="00A16299"/>
    <w:rsid w:val="00A17928"/>
    <w:rsid w:val="00A200AB"/>
    <w:rsid w:val="00A20BD7"/>
    <w:rsid w:val="00A3137F"/>
    <w:rsid w:val="00A31A62"/>
    <w:rsid w:val="00A33302"/>
    <w:rsid w:val="00A33A08"/>
    <w:rsid w:val="00A3513A"/>
    <w:rsid w:val="00A36129"/>
    <w:rsid w:val="00A4121F"/>
    <w:rsid w:val="00A41DBE"/>
    <w:rsid w:val="00A426CF"/>
    <w:rsid w:val="00A446B6"/>
    <w:rsid w:val="00A4550A"/>
    <w:rsid w:val="00A46366"/>
    <w:rsid w:val="00A464D1"/>
    <w:rsid w:val="00A47275"/>
    <w:rsid w:val="00A50527"/>
    <w:rsid w:val="00A52683"/>
    <w:rsid w:val="00A53E5D"/>
    <w:rsid w:val="00A62934"/>
    <w:rsid w:val="00A62B87"/>
    <w:rsid w:val="00A63A63"/>
    <w:rsid w:val="00A67324"/>
    <w:rsid w:val="00A67349"/>
    <w:rsid w:val="00A674F1"/>
    <w:rsid w:val="00A70731"/>
    <w:rsid w:val="00A7180D"/>
    <w:rsid w:val="00A72CB6"/>
    <w:rsid w:val="00A73E5E"/>
    <w:rsid w:val="00A80045"/>
    <w:rsid w:val="00A8399B"/>
    <w:rsid w:val="00A86AF9"/>
    <w:rsid w:val="00A93247"/>
    <w:rsid w:val="00A97800"/>
    <w:rsid w:val="00AA0864"/>
    <w:rsid w:val="00AA3C8D"/>
    <w:rsid w:val="00AB06AF"/>
    <w:rsid w:val="00AB0D24"/>
    <w:rsid w:val="00AB2A4F"/>
    <w:rsid w:val="00AB398D"/>
    <w:rsid w:val="00AB43AF"/>
    <w:rsid w:val="00AB5285"/>
    <w:rsid w:val="00AB5CAD"/>
    <w:rsid w:val="00AB655E"/>
    <w:rsid w:val="00AB75FC"/>
    <w:rsid w:val="00AC0F13"/>
    <w:rsid w:val="00AC1DB3"/>
    <w:rsid w:val="00AC510A"/>
    <w:rsid w:val="00AD00ED"/>
    <w:rsid w:val="00AD2006"/>
    <w:rsid w:val="00AD2152"/>
    <w:rsid w:val="00AD7AF6"/>
    <w:rsid w:val="00AE00B2"/>
    <w:rsid w:val="00AE0462"/>
    <w:rsid w:val="00AE04B8"/>
    <w:rsid w:val="00AE35EF"/>
    <w:rsid w:val="00AE7148"/>
    <w:rsid w:val="00AE78C2"/>
    <w:rsid w:val="00AF7732"/>
    <w:rsid w:val="00B01D3B"/>
    <w:rsid w:val="00B04A41"/>
    <w:rsid w:val="00B12008"/>
    <w:rsid w:val="00B12D6B"/>
    <w:rsid w:val="00B24152"/>
    <w:rsid w:val="00B30B44"/>
    <w:rsid w:val="00B32049"/>
    <w:rsid w:val="00B3548C"/>
    <w:rsid w:val="00B35EC1"/>
    <w:rsid w:val="00B369B7"/>
    <w:rsid w:val="00B36F30"/>
    <w:rsid w:val="00B41F2D"/>
    <w:rsid w:val="00B439B9"/>
    <w:rsid w:val="00B45AFC"/>
    <w:rsid w:val="00B46352"/>
    <w:rsid w:val="00B500E0"/>
    <w:rsid w:val="00B50229"/>
    <w:rsid w:val="00B525DC"/>
    <w:rsid w:val="00B564CF"/>
    <w:rsid w:val="00B56D61"/>
    <w:rsid w:val="00B57981"/>
    <w:rsid w:val="00B6011F"/>
    <w:rsid w:val="00B62A88"/>
    <w:rsid w:val="00B6410F"/>
    <w:rsid w:val="00B646A7"/>
    <w:rsid w:val="00B7148A"/>
    <w:rsid w:val="00B73368"/>
    <w:rsid w:val="00B749CB"/>
    <w:rsid w:val="00B768D3"/>
    <w:rsid w:val="00B845BE"/>
    <w:rsid w:val="00B85393"/>
    <w:rsid w:val="00B87A48"/>
    <w:rsid w:val="00B901E8"/>
    <w:rsid w:val="00B917F4"/>
    <w:rsid w:val="00B9348E"/>
    <w:rsid w:val="00B93852"/>
    <w:rsid w:val="00B9407F"/>
    <w:rsid w:val="00B967BA"/>
    <w:rsid w:val="00B96C84"/>
    <w:rsid w:val="00BA2C51"/>
    <w:rsid w:val="00BA4413"/>
    <w:rsid w:val="00BA6098"/>
    <w:rsid w:val="00BA6323"/>
    <w:rsid w:val="00BA6961"/>
    <w:rsid w:val="00BB1610"/>
    <w:rsid w:val="00BB2986"/>
    <w:rsid w:val="00BC1D6D"/>
    <w:rsid w:val="00BC2FCE"/>
    <w:rsid w:val="00BC338D"/>
    <w:rsid w:val="00BC447A"/>
    <w:rsid w:val="00BC448E"/>
    <w:rsid w:val="00BC5265"/>
    <w:rsid w:val="00BC6143"/>
    <w:rsid w:val="00BC70EF"/>
    <w:rsid w:val="00BC7FD1"/>
    <w:rsid w:val="00BD235C"/>
    <w:rsid w:val="00BD3B1E"/>
    <w:rsid w:val="00BD430D"/>
    <w:rsid w:val="00BE11C6"/>
    <w:rsid w:val="00BE2C8E"/>
    <w:rsid w:val="00BE6424"/>
    <w:rsid w:val="00BF1C64"/>
    <w:rsid w:val="00BF26F2"/>
    <w:rsid w:val="00BF2D7A"/>
    <w:rsid w:val="00BF4D1C"/>
    <w:rsid w:val="00C003A8"/>
    <w:rsid w:val="00C022C8"/>
    <w:rsid w:val="00C03E57"/>
    <w:rsid w:val="00C03E90"/>
    <w:rsid w:val="00C05A2E"/>
    <w:rsid w:val="00C06B3F"/>
    <w:rsid w:val="00C11729"/>
    <w:rsid w:val="00C13A61"/>
    <w:rsid w:val="00C13BDF"/>
    <w:rsid w:val="00C15B3F"/>
    <w:rsid w:val="00C15D9F"/>
    <w:rsid w:val="00C16785"/>
    <w:rsid w:val="00C1688C"/>
    <w:rsid w:val="00C17293"/>
    <w:rsid w:val="00C207A8"/>
    <w:rsid w:val="00C2776E"/>
    <w:rsid w:val="00C32DBE"/>
    <w:rsid w:val="00C33776"/>
    <w:rsid w:val="00C3590D"/>
    <w:rsid w:val="00C37CFD"/>
    <w:rsid w:val="00C42E57"/>
    <w:rsid w:val="00C462F7"/>
    <w:rsid w:val="00C46A58"/>
    <w:rsid w:val="00C51098"/>
    <w:rsid w:val="00C51A09"/>
    <w:rsid w:val="00C54F7E"/>
    <w:rsid w:val="00C5678D"/>
    <w:rsid w:val="00C56A60"/>
    <w:rsid w:val="00C57148"/>
    <w:rsid w:val="00C65870"/>
    <w:rsid w:val="00C67356"/>
    <w:rsid w:val="00C67A54"/>
    <w:rsid w:val="00C76C52"/>
    <w:rsid w:val="00C804EF"/>
    <w:rsid w:val="00C814A9"/>
    <w:rsid w:val="00C84679"/>
    <w:rsid w:val="00C85F7E"/>
    <w:rsid w:val="00C8708E"/>
    <w:rsid w:val="00C90DE8"/>
    <w:rsid w:val="00C9315D"/>
    <w:rsid w:val="00C9441A"/>
    <w:rsid w:val="00C96848"/>
    <w:rsid w:val="00C96A4D"/>
    <w:rsid w:val="00CA2424"/>
    <w:rsid w:val="00CA5227"/>
    <w:rsid w:val="00CA5460"/>
    <w:rsid w:val="00CA5957"/>
    <w:rsid w:val="00CA65E6"/>
    <w:rsid w:val="00CB369C"/>
    <w:rsid w:val="00CC6EB5"/>
    <w:rsid w:val="00CD1CC3"/>
    <w:rsid w:val="00CD7410"/>
    <w:rsid w:val="00CE0B73"/>
    <w:rsid w:val="00CE3152"/>
    <w:rsid w:val="00CE4C04"/>
    <w:rsid w:val="00CE56EB"/>
    <w:rsid w:val="00CE610A"/>
    <w:rsid w:val="00CF132A"/>
    <w:rsid w:val="00CF5E70"/>
    <w:rsid w:val="00CF6007"/>
    <w:rsid w:val="00CF73BF"/>
    <w:rsid w:val="00D00319"/>
    <w:rsid w:val="00D03C9E"/>
    <w:rsid w:val="00D06459"/>
    <w:rsid w:val="00D066BE"/>
    <w:rsid w:val="00D12C9F"/>
    <w:rsid w:val="00D14020"/>
    <w:rsid w:val="00D16A84"/>
    <w:rsid w:val="00D2307E"/>
    <w:rsid w:val="00D24D0A"/>
    <w:rsid w:val="00D25CDD"/>
    <w:rsid w:val="00D26053"/>
    <w:rsid w:val="00D26BCD"/>
    <w:rsid w:val="00D26DAB"/>
    <w:rsid w:val="00D27076"/>
    <w:rsid w:val="00D27634"/>
    <w:rsid w:val="00D30922"/>
    <w:rsid w:val="00D3267A"/>
    <w:rsid w:val="00D342D6"/>
    <w:rsid w:val="00D36BE1"/>
    <w:rsid w:val="00D36FF1"/>
    <w:rsid w:val="00D376B0"/>
    <w:rsid w:val="00D43EFF"/>
    <w:rsid w:val="00D4541C"/>
    <w:rsid w:val="00D45D9A"/>
    <w:rsid w:val="00D517AB"/>
    <w:rsid w:val="00D64F00"/>
    <w:rsid w:val="00D65F6A"/>
    <w:rsid w:val="00D667F3"/>
    <w:rsid w:val="00D66CC8"/>
    <w:rsid w:val="00D674BB"/>
    <w:rsid w:val="00D7024E"/>
    <w:rsid w:val="00D727ED"/>
    <w:rsid w:val="00D75457"/>
    <w:rsid w:val="00D75633"/>
    <w:rsid w:val="00D76548"/>
    <w:rsid w:val="00D7AE87"/>
    <w:rsid w:val="00D80AA0"/>
    <w:rsid w:val="00D832BA"/>
    <w:rsid w:val="00D83A7C"/>
    <w:rsid w:val="00D841F9"/>
    <w:rsid w:val="00D84E0F"/>
    <w:rsid w:val="00D86907"/>
    <w:rsid w:val="00D93F96"/>
    <w:rsid w:val="00DA0A4D"/>
    <w:rsid w:val="00DA16A1"/>
    <w:rsid w:val="00DA2524"/>
    <w:rsid w:val="00DA5895"/>
    <w:rsid w:val="00DB0FDA"/>
    <w:rsid w:val="00DB2608"/>
    <w:rsid w:val="00DB49C4"/>
    <w:rsid w:val="00DB5CDD"/>
    <w:rsid w:val="00DB5D79"/>
    <w:rsid w:val="00DB69B5"/>
    <w:rsid w:val="00DB7C8E"/>
    <w:rsid w:val="00DC12E2"/>
    <w:rsid w:val="00DC2978"/>
    <w:rsid w:val="00DC494C"/>
    <w:rsid w:val="00DC4C54"/>
    <w:rsid w:val="00DC5578"/>
    <w:rsid w:val="00DC67D8"/>
    <w:rsid w:val="00DD0C64"/>
    <w:rsid w:val="00DD3CDE"/>
    <w:rsid w:val="00DD3EAD"/>
    <w:rsid w:val="00DD4661"/>
    <w:rsid w:val="00DD4CDD"/>
    <w:rsid w:val="00DD5741"/>
    <w:rsid w:val="00DD6480"/>
    <w:rsid w:val="00DD76C3"/>
    <w:rsid w:val="00DE1928"/>
    <w:rsid w:val="00DE1D12"/>
    <w:rsid w:val="00DF494E"/>
    <w:rsid w:val="00DF508F"/>
    <w:rsid w:val="00DF59CC"/>
    <w:rsid w:val="00E00214"/>
    <w:rsid w:val="00E04448"/>
    <w:rsid w:val="00E048A7"/>
    <w:rsid w:val="00E10CB4"/>
    <w:rsid w:val="00E14584"/>
    <w:rsid w:val="00E14ADD"/>
    <w:rsid w:val="00E17AE7"/>
    <w:rsid w:val="00E20C79"/>
    <w:rsid w:val="00E20DFB"/>
    <w:rsid w:val="00E25960"/>
    <w:rsid w:val="00E25C6C"/>
    <w:rsid w:val="00E27E96"/>
    <w:rsid w:val="00E31D1B"/>
    <w:rsid w:val="00E34218"/>
    <w:rsid w:val="00E3761E"/>
    <w:rsid w:val="00E377DC"/>
    <w:rsid w:val="00E4240E"/>
    <w:rsid w:val="00E4293C"/>
    <w:rsid w:val="00E43D42"/>
    <w:rsid w:val="00E44E72"/>
    <w:rsid w:val="00E47F39"/>
    <w:rsid w:val="00E50182"/>
    <w:rsid w:val="00E50C3F"/>
    <w:rsid w:val="00E546A4"/>
    <w:rsid w:val="00E55AF3"/>
    <w:rsid w:val="00E55CB6"/>
    <w:rsid w:val="00E56752"/>
    <w:rsid w:val="00E61A68"/>
    <w:rsid w:val="00E63C30"/>
    <w:rsid w:val="00E6789B"/>
    <w:rsid w:val="00E67ED7"/>
    <w:rsid w:val="00E71AEA"/>
    <w:rsid w:val="00E735B7"/>
    <w:rsid w:val="00E74C3C"/>
    <w:rsid w:val="00E757AC"/>
    <w:rsid w:val="00E801FD"/>
    <w:rsid w:val="00E81271"/>
    <w:rsid w:val="00E822A3"/>
    <w:rsid w:val="00E8270F"/>
    <w:rsid w:val="00E8494C"/>
    <w:rsid w:val="00E856ED"/>
    <w:rsid w:val="00E85F62"/>
    <w:rsid w:val="00E8683C"/>
    <w:rsid w:val="00E87E12"/>
    <w:rsid w:val="00E90C0F"/>
    <w:rsid w:val="00E91081"/>
    <w:rsid w:val="00E9332F"/>
    <w:rsid w:val="00E9408A"/>
    <w:rsid w:val="00E95570"/>
    <w:rsid w:val="00E96068"/>
    <w:rsid w:val="00E9724C"/>
    <w:rsid w:val="00E97CB5"/>
    <w:rsid w:val="00EA2499"/>
    <w:rsid w:val="00EA3E7B"/>
    <w:rsid w:val="00EA43EF"/>
    <w:rsid w:val="00EB024F"/>
    <w:rsid w:val="00EB760B"/>
    <w:rsid w:val="00EC5D46"/>
    <w:rsid w:val="00EC641B"/>
    <w:rsid w:val="00EC6ED4"/>
    <w:rsid w:val="00ED086A"/>
    <w:rsid w:val="00ED0B00"/>
    <w:rsid w:val="00ED0C1D"/>
    <w:rsid w:val="00ED1FB0"/>
    <w:rsid w:val="00ED2732"/>
    <w:rsid w:val="00ED5845"/>
    <w:rsid w:val="00ED643D"/>
    <w:rsid w:val="00ED789A"/>
    <w:rsid w:val="00EE0070"/>
    <w:rsid w:val="00EE2B73"/>
    <w:rsid w:val="00EE49D5"/>
    <w:rsid w:val="00EE4FF8"/>
    <w:rsid w:val="00EE6574"/>
    <w:rsid w:val="00EE7EF8"/>
    <w:rsid w:val="00EF2CA2"/>
    <w:rsid w:val="00EF49FC"/>
    <w:rsid w:val="00F018AA"/>
    <w:rsid w:val="00F01C95"/>
    <w:rsid w:val="00F058A5"/>
    <w:rsid w:val="00F06DCC"/>
    <w:rsid w:val="00F10797"/>
    <w:rsid w:val="00F11CD3"/>
    <w:rsid w:val="00F124BA"/>
    <w:rsid w:val="00F162DE"/>
    <w:rsid w:val="00F249FA"/>
    <w:rsid w:val="00F3080A"/>
    <w:rsid w:val="00F30B44"/>
    <w:rsid w:val="00F31B52"/>
    <w:rsid w:val="00F33297"/>
    <w:rsid w:val="00F33B14"/>
    <w:rsid w:val="00F34CF9"/>
    <w:rsid w:val="00F34EBA"/>
    <w:rsid w:val="00F36F1A"/>
    <w:rsid w:val="00F41156"/>
    <w:rsid w:val="00F50ACC"/>
    <w:rsid w:val="00F52976"/>
    <w:rsid w:val="00F54D94"/>
    <w:rsid w:val="00F56CB3"/>
    <w:rsid w:val="00F60AF8"/>
    <w:rsid w:val="00F614AA"/>
    <w:rsid w:val="00F6230E"/>
    <w:rsid w:val="00F707AD"/>
    <w:rsid w:val="00F71E2A"/>
    <w:rsid w:val="00F725A6"/>
    <w:rsid w:val="00F766C3"/>
    <w:rsid w:val="00F77DD0"/>
    <w:rsid w:val="00F801AD"/>
    <w:rsid w:val="00F807E0"/>
    <w:rsid w:val="00F81CD2"/>
    <w:rsid w:val="00F86909"/>
    <w:rsid w:val="00F86AF1"/>
    <w:rsid w:val="00F87B17"/>
    <w:rsid w:val="00F90827"/>
    <w:rsid w:val="00F90E22"/>
    <w:rsid w:val="00F922F4"/>
    <w:rsid w:val="00F97866"/>
    <w:rsid w:val="00FA034C"/>
    <w:rsid w:val="00FA03B2"/>
    <w:rsid w:val="00FA2F62"/>
    <w:rsid w:val="00FA6227"/>
    <w:rsid w:val="00FB41BA"/>
    <w:rsid w:val="00FB5477"/>
    <w:rsid w:val="00FB5FD7"/>
    <w:rsid w:val="00FC0766"/>
    <w:rsid w:val="00FC411B"/>
    <w:rsid w:val="00FC66B1"/>
    <w:rsid w:val="00FD660C"/>
    <w:rsid w:val="00FD6AF2"/>
    <w:rsid w:val="00FE157E"/>
    <w:rsid w:val="00FE312F"/>
    <w:rsid w:val="00FE3440"/>
    <w:rsid w:val="00FE3700"/>
    <w:rsid w:val="00FE46E6"/>
    <w:rsid w:val="00FE6FE4"/>
    <w:rsid w:val="00FE7C04"/>
    <w:rsid w:val="00FE7F46"/>
    <w:rsid w:val="00FF0123"/>
    <w:rsid w:val="00FF59BC"/>
    <w:rsid w:val="00FF6423"/>
    <w:rsid w:val="00FF742C"/>
    <w:rsid w:val="011EA05A"/>
    <w:rsid w:val="012D187F"/>
    <w:rsid w:val="015BB250"/>
    <w:rsid w:val="01643F95"/>
    <w:rsid w:val="0197292A"/>
    <w:rsid w:val="01A8E78B"/>
    <w:rsid w:val="01B13059"/>
    <w:rsid w:val="01C3F000"/>
    <w:rsid w:val="01CE01FB"/>
    <w:rsid w:val="01E195FC"/>
    <w:rsid w:val="01E2A52F"/>
    <w:rsid w:val="0252EECD"/>
    <w:rsid w:val="0259A980"/>
    <w:rsid w:val="026DF159"/>
    <w:rsid w:val="02837D4D"/>
    <w:rsid w:val="0287563C"/>
    <w:rsid w:val="0299EA2B"/>
    <w:rsid w:val="02F240EA"/>
    <w:rsid w:val="030BC527"/>
    <w:rsid w:val="0353D2BC"/>
    <w:rsid w:val="0374CCA9"/>
    <w:rsid w:val="03BD29FD"/>
    <w:rsid w:val="03C3C249"/>
    <w:rsid w:val="03D10A1B"/>
    <w:rsid w:val="03E0CDE9"/>
    <w:rsid w:val="04060DDB"/>
    <w:rsid w:val="045543DA"/>
    <w:rsid w:val="048116DE"/>
    <w:rsid w:val="048E4A5E"/>
    <w:rsid w:val="04B98B53"/>
    <w:rsid w:val="04C44472"/>
    <w:rsid w:val="04D72370"/>
    <w:rsid w:val="050CB5FB"/>
    <w:rsid w:val="0512478B"/>
    <w:rsid w:val="0574E379"/>
    <w:rsid w:val="05AFD01A"/>
    <w:rsid w:val="05B44B8C"/>
    <w:rsid w:val="05C10EEB"/>
    <w:rsid w:val="06C7B9BD"/>
    <w:rsid w:val="06D0D245"/>
    <w:rsid w:val="06E89BA1"/>
    <w:rsid w:val="07445F9E"/>
    <w:rsid w:val="076CBC96"/>
    <w:rsid w:val="079F0409"/>
    <w:rsid w:val="07B080A1"/>
    <w:rsid w:val="07BB12A4"/>
    <w:rsid w:val="07E7EC85"/>
    <w:rsid w:val="08833ED7"/>
    <w:rsid w:val="08953FF7"/>
    <w:rsid w:val="0895FCA5"/>
    <w:rsid w:val="0896017B"/>
    <w:rsid w:val="08B28A4E"/>
    <w:rsid w:val="08F3F438"/>
    <w:rsid w:val="09218D38"/>
    <w:rsid w:val="09224CF8"/>
    <w:rsid w:val="09265494"/>
    <w:rsid w:val="0944801B"/>
    <w:rsid w:val="09AD8857"/>
    <w:rsid w:val="09CB22D1"/>
    <w:rsid w:val="0A388422"/>
    <w:rsid w:val="0A50B76B"/>
    <w:rsid w:val="0A68F669"/>
    <w:rsid w:val="0A998BC9"/>
    <w:rsid w:val="0A9E7632"/>
    <w:rsid w:val="0ACCBE85"/>
    <w:rsid w:val="0ACF694D"/>
    <w:rsid w:val="0AEC3157"/>
    <w:rsid w:val="0B01AA52"/>
    <w:rsid w:val="0B31E975"/>
    <w:rsid w:val="0B7D87F7"/>
    <w:rsid w:val="0B91F89A"/>
    <w:rsid w:val="0BA6709A"/>
    <w:rsid w:val="0BBA1E37"/>
    <w:rsid w:val="0C0D1552"/>
    <w:rsid w:val="0C839105"/>
    <w:rsid w:val="0C959459"/>
    <w:rsid w:val="0C9C89AA"/>
    <w:rsid w:val="0CB35BE7"/>
    <w:rsid w:val="0D0DD060"/>
    <w:rsid w:val="0D0DFB7A"/>
    <w:rsid w:val="0D181346"/>
    <w:rsid w:val="0D50FF15"/>
    <w:rsid w:val="0D54E235"/>
    <w:rsid w:val="0D7081A3"/>
    <w:rsid w:val="0DD9E260"/>
    <w:rsid w:val="0DF172D2"/>
    <w:rsid w:val="0E44DA66"/>
    <w:rsid w:val="0E7D4748"/>
    <w:rsid w:val="0E950AA0"/>
    <w:rsid w:val="0EE3A6DB"/>
    <w:rsid w:val="0EE85588"/>
    <w:rsid w:val="0F1D6A7F"/>
    <w:rsid w:val="0F9CC7E8"/>
    <w:rsid w:val="100F7F1A"/>
    <w:rsid w:val="104ACE4E"/>
    <w:rsid w:val="1054CFFF"/>
    <w:rsid w:val="10697824"/>
    <w:rsid w:val="10785CF6"/>
    <w:rsid w:val="1090076A"/>
    <w:rsid w:val="10B2EB31"/>
    <w:rsid w:val="10C1396E"/>
    <w:rsid w:val="10FAB722"/>
    <w:rsid w:val="1101CC41"/>
    <w:rsid w:val="1115A82D"/>
    <w:rsid w:val="1115C824"/>
    <w:rsid w:val="113760D1"/>
    <w:rsid w:val="114BBAED"/>
    <w:rsid w:val="1173A5AC"/>
    <w:rsid w:val="11A26C62"/>
    <w:rsid w:val="1265EC20"/>
    <w:rsid w:val="1270E6E2"/>
    <w:rsid w:val="1279C6CC"/>
    <w:rsid w:val="12BB3315"/>
    <w:rsid w:val="12C6F969"/>
    <w:rsid w:val="12FB7DDE"/>
    <w:rsid w:val="1307F7D1"/>
    <w:rsid w:val="1347D5C7"/>
    <w:rsid w:val="13523F75"/>
    <w:rsid w:val="1384E686"/>
    <w:rsid w:val="1396C6EF"/>
    <w:rsid w:val="1405765B"/>
    <w:rsid w:val="14327DDC"/>
    <w:rsid w:val="14526BBE"/>
    <w:rsid w:val="1456529A"/>
    <w:rsid w:val="14937CEB"/>
    <w:rsid w:val="14DAE815"/>
    <w:rsid w:val="154706E5"/>
    <w:rsid w:val="15628F8C"/>
    <w:rsid w:val="1579A034"/>
    <w:rsid w:val="15930FFC"/>
    <w:rsid w:val="15E5F0C5"/>
    <w:rsid w:val="1613695B"/>
    <w:rsid w:val="163ADFC8"/>
    <w:rsid w:val="16B3DDA0"/>
    <w:rsid w:val="16BEE83F"/>
    <w:rsid w:val="17107A86"/>
    <w:rsid w:val="171822E2"/>
    <w:rsid w:val="173F226C"/>
    <w:rsid w:val="17499157"/>
    <w:rsid w:val="1753043B"/>
    <w:rsid w:val="17944F0E"/>
    <w:rsid w:val="17A69719"/>
    <w:rsid w:val="17C30F56"/>
    <w:rsid w:val="17E3FF77"/>
    <w:rsid w:val="17FB0F58"/>
    <w:rsid w:val="1816E534"/>
    <w:rsid w:val="18318C77"/>
    <w:rsid w:val="1871FA84"/>
    <w:rsid w:val="18BE8F23"/>
    <w:rsid w:val="18DA0123"/>
    <w:rsid w:val="1948F51E"/>
    <w:rsid w:val="194FC8B5"/>
    <w:rsid w:val="195B681B"/>
    <w:rsid w:val="19A7F016"/>
    <w:rsid w:val="19B4058A"/>
    <w:rsid w:val="19E631C7"/>
    <w:rsid w:val="19E68523"/>
    <w:rsid w:val="19F679C1"/>
    <w:rsid w:val="19FD4875"/>
    <w:rsid w:val="1A7FFAF8"/>
    <w:rsid w:val="1A885D62"/>
    <w:rsid w:val="1AA1E6EA"/>
    <w:rsid w:val="1AADB159"/>
    <w:rsid w:val="1ACD70F3"/>
    <w:rsid w:val="1AE99A98"/>
    <w:rsid w:val="1B2C830B"/>
    <w:rsid w:val="1B36B0F5"/>
    <w:rsid w:val="1B4D088E"/>
    <w:rsid w:val="1B5D10A2"/>
    <w:rsid w:val="1B750659"/>
    <w:rsid w:val="1B7D8547"/>
    <w:rsid w:val="1BB67F66"/>
    <w:rsid w:val="1BB8B0AB"/>
    <w:rsid w:val="1BEC6DAC"/>
    <w:rsid w:val="1BED75D0"/>
    <w:rsid w:val="1C003DCB"/>
    <w:rsid w:val="1C2236FF"/>
    <w:rsid w:val="1C76D36B"/>
    <w:rsid w:val="1C78D3B6"/>
    <w:rsid w:val="1C7D521D"/>
    <w:rsid w:val="1C94E378"/>
    <w:rsid w:val="1CE58186"/>
    <w:rsid w:val="1CE89156"/>
    <w:rsid w:val="1CF4E18B"/>
    <w:rsid w:val="1D1456C0"/>
    <w:rsid w:val="1D154EA3"/>
    <w:rsid w:val="1D49FBD1"/>
    <w:rsid w:val="1D60B3CB"/>
    <w:rsid w:val="1D8A678E"/>
    <w:rsid w:val="1DD755EE"/>
    <w:rsid w:val="1DFDB84B"/>
    <w:rsid w:val="1E263B12"/>
    <w:rsid w:val="1E36479E"/>
    <w:rsid w:val="1E3AF497"/>
    <w:rsid w:val="1E410064"/>
    <w:rsid w:val="1E584998"/>
    <w:rsid w:val="1E59580B"/>
    <w:rsid w:val="1EAF4C1F"/>
    <w:rsid w:val="1F0E5645"/>
    <w:rsid w:val="1F155A24"/>
    <w:rsid w:val="1F430EB5"/>
    <w:rsid w:val="1F4EECBE"/>
    <w:rsid w:val="1F5910FF"/>
    <w:rsid w:val="1F712A5D"/>
    <w:rsid w:val="1F761EFE"/>
    <w:rsid w:val="1F77FEBC"/>
    <w:rsid w:val="1F791081"/>
    <w:rsid w:val="1FA14E8D"/>
    <w:rsid w:val="1FB95410"/>
    <w:rsid w:val="1FE6BF4A"/>
    <w:rsid w:val="2008DE0A"/>
    <w:rsid w:val="200DC38F"/>
    <w:rsid w:val="204DAFCD"/>
    <w:rsid w:val="2056BE77"/>
    <w:rsid w:val="205896D7"/>
    <w:rsid w:val="207DBBDF"/>
    <w:rsid w:val="209EC45F"/>
    <w:rsid w:val="20A87DFB"/>
    <w:rsid w:val="20CD88C0"/>
    <w:rsid w:val="20F5BA5F"/>
    <w:rsid w:val="210D89ED"/>
    <w:rsid w:val="216C55A2"/>
    <w:rsid w:val="218B9E5D"/>
    <w:rsid w:val="21BD0A72"/>
    <w:rsid w:val="21C23A3F"/>
    <w:rsid w:val="21C45079"/>
    <w:rsid w:val="2232BA63"/>
    <w:rsid w:val="22903782"/>
    <w:rsid w:val="22B3CDA3"/>
    <w:rsid w:val="22CEE4DF"/>
    <w:rsid w:val="22DC95F5"/>
    <w:rsid w:val="232BA77D"/>
    <w:rsid w:val="235E1C8B"/>
    <w:rsid w:val="236E6C47"/>
    <w:rsid w:val="23914A46"/>
    <w:rsid w:val="23AEC003"/>
    <w:rsid w:val="23B2C0EA"/>
    <w:rsid w:val="23B9A343"/>
    <w:rsid w:val="23CEE41A"/>
    <w:rsid w:val="24099C1E"/>
    <w:rsid w:val="2454FCAB"/>
    <w:rsid w:val="248369A9"/>
    <w:rsid w:val="2499FDA0"/>
    <w:rsid w:val="24D00024"/>
    <w:rsid w:val="24DA2E0B"/>
    <w:rsid w:val="24EE56B2"/>
    <w:rsid w:val="25095AC8"/>
    <w:rsid w:val="2509BEEB"/>
    <w:rsid w:val="250D9DCA"/>
    <w:rsid w:val="250DEC31"/>
    <w:rsid w:val="2518AED0"/>
    <w:rsid w:val="25729689"/>
    <w:rsid w:val="25873B11"/>
    <w:rsid w:val="25BB5E78"/>
    <w:rsid w:val="25BCD5C5"/>
    <w:rsid w:val="25E5CA7C"/>
    <w:rsid w:val="264E0A50"/>
    <w:rsid w:val="266628BA"/>
    <w:rsid w:val="26A539D7"/>
    <w:rsid w:val="26C1FE4B"/>
    <w:rsid w:val="26C3544A"/>
    <w:rsid w:val="26CD9376"/>
    <w:rsid w:val="26E60B02"/>
    <w:rsid w:val="26F79E09"/>
    <w:rsid w:val="2733D994"/>
    <w:rsid w:val="277BC89B"/>
    <w:rsid w:val="279C5D57"/>
    <w:rsid w:val="27BE8B2F"/>
    <w:rsid w:val="281E5165"/>
    <w:rsid w:val="28331EA0"/>
    <w:rsid w:val="284C27FB"/>
    <w:rsid w:val="28A20D57"/>
    <w:rsid w:val="28A2D9A0"/>
    <w:rsid w:val="28B25AC8"/>
    <w:rsid w:val="28BBC1D0"/>
    <w:rsid w:val="28D7960E"/>
    <w:rsid w:val="28F7195D"/>
    <w:rsid w:val="29445C16"/>
    <w:rsid w:val="2985E336"/>
    <w:rsid w:val="298BE2F9"/>
    <w:rsid w:val="298EF6CF"/>
    <w:rsid w:val="299E8B67"/>
    <w:rsid w:val="29E1E8FC"/>
    <w:rsid w:val="2A3300AB"/>
    <w:rsid w:val="2A3D4A6F"/>
    <w:rsid w:val="2A783288"/>
    <w:rsid w:val="2A80CFB5"/>
    <w:rsid w:val="2A8DA44D"/>
    <w:rsid w:val="2AE88383"/>
    <w:rsid w:val="2AFE5670"/>
    <w:rsid w:val="2AFE9BDE"/>
    <w:rsid w:val="2B26DCA1"/>
    <w:rsid w:val="2B361C76"/>
    <w:rsid w:val="2B58CE4B"/>
    <w:rsid w:val="2B78E43A"/>
    <w:rsid w:val="2BA12C77"/>
    <w:rsid w:val="2BAC5ED4"/>
    <w:rsid w:val="2BBF3087"/>
    <w:rsid w:val="2BEDD439"/>
    <w:rsid w:val="2BFCD2BC"/>
    <w:rsid w:val="2C04F38F"/>
    <w:rsid w:val="2C2D7E59"/>
    <w:rsid w:val="2C5CAB33"/>
    <w:rsid w:val="2C715A89"/>
    <w:rsid w:val="2D4511DC"/>
    <w:rsid w:val="2DDD31C0"/>
    <w:rsid w:val="2E1B4428"/>
    <w:rsid w:val="2E3F31CF"/>
    <w:rsid w:val="2E4C8D75"/>
    <w:rsid w:val="2E763015"/>
    <w:rsid w:val="2E94062C"/>
    <w:rsid w:val="2ECE6B41"/>
    <w:rsid w:val="2EF66986"/>
    <w:rsid w:val="2F0ABDCF"/>
    <w:rsid w:val="2F1315D9"/>
    <w:rsid w:val="2F412B38"/>
    <w:rsid w:val="2F5E0627"/>
    <w:rsid w:val="2F788477"/>
    <w:rsid w:val="2F792010"/>
    <w:rsid w:val="2F9022BC"/>
    <w:rsid w:val="2FABE80E"/>
    <w:rsid w:val="2FBEFC21"/>
    <w:rsid w:val="3009D856"/>
    <w:rsid w:val="3018D107"/>
    <w:rsid w:val="304C13C6"/>
    <w:rsid w:val="3082AAD6"/>
    <w:rsid w:val="309DA0F5"/>
    <w:rsid w:val="31031B30"/>
    <w:rsid w:val="31404E72"/>
    <w:rsid w:val="31421D8B"/>
    <w:rsid w:val="31512E47"/>
    <w:rsid w:val="31579BF7"/>
    <w:rsid w:val="3158359C"/>
    <w:rsid w:val="316F5083"/>
    <w:rsid w:val="3171DD4A"/>
    <w:rsid w:val="31C3B183"/>
    <w:rsid w:val="31F1D6C1"/>
    <w:rsid w:val="31F44EAA"/>
    <w:rsid w:val="31F58585"/>
    <w:rsid w:val="31F9490F"/>
    <w:rsid w:val="32071880"/>
    <w:rsid w:val="3227D029"/>
    <w:rsid w:val="323391D7"/>
    <w:rsid w:val="323D2219"/>
    <w:rsid w:val="3248015A"/>
    <w:rsid w:val="3278BC31"/>
    <w:rsid w:val="3292220E"/>
    <w:rsid w:val="329936D0"/>
    <w:rsid w:val="32F52DD3"/>
    <w:rsid w:val="32FE01E8"/>
    <w:rsid w:val="33035B2B"/>
    <w:rsid w:val="332C482C"/>
    <w:rsid w:val="3348DB6A"/>
    <w:rsid w:val="336B3C1C"/>
    <w:rsid w:val="33A606BE"/>
    <w:rsid w:val="33B55D65"/>
    <w:rsid w:val="33BC0949"/>
    <w:rsid w:val="33BCC648"/>
    <w:rsid w:val="33BE88E4"/>
    <w:rsid w:val="33E30E10"/>
    <w:rsid w:val="33ECF05C"/>
    <w:rsid w:val="33F31D87"/>
    <w:rsid w:val="33FCF823"/>
    <w:rsid w:val="340C5A00"/>
    <w:rsid w:val="3427D790"/>
    <w:rsid w:val="343C80B4"/>
    <w:rsid w:val="34589BD2"/>
    <w:rsid w:val="347100BD"/>
    <w:rsid w:val="34B63523"/>
    <w:rsid w:val="34C008E9"/>
    <w:rsid w:val="34D33C3F"/>
    <w:rsid w:val="34ED0926"/>
    <w:rsid w:val="35084A3A"/>
    <w:rsid w:val="352AA620"/>
    <w:rsid w:val="352DA7E5"/>
    <w:rsid w:val="35411BDD"/>
    <w:rsid w:val="356A9D0D"/>
    <w:rsid w:val="3576068A"/>
    <w:rsid w:val="357F2E78"/>
    <w:rsid w:val="359BB484"/>
    <w:rsid w:val="35A94FAF"/>
    <w:rsid w:val="35E3D93E"/>
    <w:rsid w:val="36230F19"/>
    <w:rsid w:val="363A039E"/>
    <w:rsid w:val="3649A362"/>
    <w:rsid w:val="366CFC9D"/>
    <w:rsid w:val="3692D031"/>
    <w:rsid w:val="3693944B"/>
    <w:rsid w:val="36A7EDE6"/>
    <w:rsid w:val="36E679D9"/>
    <w:rsid w:val="36F302EB"/>
    <w:rsid w:val="372812D3"/>
    <w:rsid w:val="374D0909"/>
    <w:rsid w:val="377DFC00"/>
    <w:rsid w:val="3797E357"/>
    <w:rsid w:val="37B07FAB"/>
    <w:rsid w:val="37B23843"/>
    <w:rsid w:val="37CA054E"/>
    <w:rsid w:val="37D0AC6D"/>
    <w:rsid w:val="37EC031D"/>
    <w:rsid w:val="37F9B90F"/>
    <w:rsid w:val="380B7297"/>
    <w:rsid w:val="384601F1"/>
    <w:rsid w:val="3849A558"/>
    <w:rsid w:val="385B9ADC"/>
    <w:rsid w:val="3871E625"/>
    <w:rsid w:val="38936A5F"/>
    <w:rsid w:val="38979560"/>
    <w:rsid w:val="38B89672"/>
    <w:rsid w:val="38C88207"/>
    <w:rsid w:val="38EA2912"/>
    <w:rsid w:val="38EC4AAC"/>
    <w:rsid w:val="39338016"/>
    <w:rsid w:val="39542DD7"/>
    <w:rsid w:val="397CCD1D"/>
    <w:rsid w:val="39F149F6"/>
    <w:rsid w:val="3A040240"/>
    <w:rsid w:val="3A146F41"/>
    <w:rsid w:val="3A1AA12A"/>
    <w:rsid w:val="3A30E0E1"/>
    <w:rsid w:val="3A38534F"/>
    <w:rsid w:val="3A454AD0"/>
    <w:rsid w:val="3A55C9CD"/>
    <w:rsid w:val="3A911FDA"/>
    <w:rsid w:val="3A94D4BC"/>
    <w:rsid w:val="3ACD7E87"/>
    <w:rsid w:val="3AD299F7"/>
    <w:rsid w:val="3B14A4C8"/>
    <w:rsid w:val="3B199AA9"/>
    <w:rsid w:val="3B2A28DA"/>
    <w:rsid w:val="3B5F759E"/>
    <w:rsid w:val="3BAEAA90"/>
    <w:rsid w:val="3BB4F1DC"/>
    <w:rsid w:val="3BB79A59"/>
    <w:rsid w:val="3BC99085"/>
    <w:rsid w:val="3BEC4CB8"/>
    <w:rsid w:val="3BEE2A29"/>
    <w:rsid w:val="3C00F7F0"/>
    <w:rsid w:val="3C1BFAD2"/>
    <w:rsid w:val="3C3F8250"/>
    <w:rsid w:val="3C44553A"/>
    <w:rsid w:val="3C479177"/>
    <w:rsid w:val="3C50E83C"/>
    <w:rsid w:val="3C8D5458"/>
    <w:rsid w:val="3CD1FDB7"/>
    <w:rsid w:val="3CD69AAE"/>
    <w:rsid w:val="3CE7DBB5"/>
    <w:rsid w:val="3D2725E9"/>
    <w:rsid w:val="3D2CAAD1"/>
    <w:rsid w:val="3D425EDA"/>
    <w:rsid w:val="3D456664"/>
    <w:rsid w:val="3D5E07D5"/>
    <w:rsid w:val="3D82D764"/>
    <w:rsid w:val="3D860B3D"/>
    <w:rsid w:val="3D93778D"/>
    <w:rsid w:val="3D94CBE0"/>
    <w:rsid w:val="3DC7C8ED"/>
    <w:rsid w:val="3DC9D709"/>
    <w:rsid w:val="3E52E011"/>
    <w:rsid w:val="3E681A48"/>
    <w:rsid w:val="3E7713E8"/>
    <w:rsid w:val="3E9862FB"/>
    <w:rsid w:val="3ED43795"/>
    <w:rsid w:val="3EE57648"/>
    <w:rsid w:val="3F93B674"/>
    <w:rsid w:val="3FB5D711"/>
    <w:rsid w:val="4011CD04"/>
    <w:rsid w:val="4012DAC6"/>
    <w:rsid w:val="40417877"/>
    <w:rsid w:val="40426CC0"/>
    <w:rsid w:val="404F2304"/>
    <w:rsid w:val="407C5A38"/>
    <w:rsid w:val="407E93CD"/>
    <w:rsid w:val="408CB850"/>
    <w:rsid w:val="40A6DD99"/>
    <w:rsid w:val="40AD340D"/>
    <w:rsid w:val="40D05FA0"/>
    <w:rsid w:val="40D0AF31"/>
    <w:rsid w:val="40F75041"/>
    <w:rsid w:val="40F9FDBC"/>
    <w:rsid w:val="410D3163"/>
    <w:rsid w:val="411945F8"/>
    <w:rsid w:val="41B8CCB8"/>
    <w:rsid w:val="41C893D7"/>
    <w:rsid w:val="4206260D"/>
    <w:rsid w:val="4236B1D6"/>
    <w:rsid w:val="42A8EFCC"/>
    <w:rsid w:val="42B5CA06"/>
    <w:rsid w:val="4329E8FB"/>
    <w:rsid w:val="435ACECB"/>
    <w:rsid w:val="4372836F"/>
    <w:rsid w:val="43B105FB"/>
    <w:rsid w:val="43BCC0BE"/>
    <w:rsid w:val="43C73E1C"/>
    <w:rsid w:val="441C49B5"/>
    <w:rsid w:val="44FF92FA"/>
    <w:rsid w:val="4561F0D5"/>
    <w:rsid w:val="456C2D62"/>
    <w:rsid w:val="456C596B"/>
    <w:rsid w:val="45B9834B"/>
    <w:rsid w:val="45C5F5E2"/>
    <w:rsid w:val="45D5F666"/>
    <w:rsid w:val="45F146B8"/>
    <w:rsid w:val="46135297"/>
    <w:rsid w:val="4625CEE8"/>
    <w:rsid w:val="465C61E7"/>
    <w:rsid w:val="465CFE02"/>
    <w:rsid w:val="46804D48"/>
    <w:rsid w:val="469C49A5"/>
    <w:rsid w:val="46C167E4"/>
    <w:rsid w:val="46F7E6E6"/>
    <w:rsid w:val="470FB7A7"/>
    <w:rsid w:val="47463AE5"/>
    <w:rsid w:val="475845BC"/>
    <w:rsid w:val="47739F87"/>
    <w:rsid w:val="47BBCCE9"/>
    <w:rsid w:val="47D0BD4D"/>
    <w:rsid w:val="484CEB9A"/>
    <w:rsid w:val="487FFD16"/>
    <w:rsid w:val="488469C2"/>
    <w:rsid w:val="48CC68D4"/>
    <w:rsid w:val="48D70FC5"/>
    <w:rsid w:val="48F164B2"/>
    <w:rsid w:val="48F64284"/>
    <w:rsid w:val="4911C7D1"/>
    <w:rsid w:val="493F68EA"/>
    <w:rsid w:val="49781B2F"/>
    <w:rsid w:val="49A36A3F"/>
    <w:rsid w:val="49AE6284"/>
    <w:rsid w:val="49AF7E93"/>
    <w:rsid w:val="49EABC2B"/>
    <w:rsid w:val="4A0ABC8B"/>
    <w:rsid w:val="4A104BAC"/>
    <w:rsid w:val="4A5BFD3B"/>
    <w:rsid w:val="4A607091"/>
    <w:rsid w:val="4A74EDE7"/>
    <w:rsid w:val="4AD5ED7C"/>
    <w:rsid w:val="4ADAF820"/>
    <w:rsid w:val="4B0A96BE"/>
    <w:rsid w:val="4B34E34C"/>
    <w:rsid w:val="4B44EFED"/>
    <w:rsid w:val="4B4DC058"/>
    <w:rsid w:val="4B5E84FA"/>
    <w:rsid w:val="4B9CEE9A"/>
    <w:rsid w:val="4BC6BCA0"/>
    <w:rsid w:val="4BD4FC24"/>
    <w:rsid w:val="4BEB3865"/>
    <w:rsid w:val="4C2C465A"/>
    <w:rsid w:val="4C4A8044"/>
    <w:rsid w:val="4C8FD576"/>
    <w:rsid w:val="4CABE874"/>
    <w:rsid w:val="4CCF5E26"/>
    <w:rsid w:val="4CDEDE22"/>
    <w:rsid w:val="4CF5F07B"/>
    <w:rsid w:val="4D20C102"/>
    <w:rsid w:val="4D297C28"/>
    <w:rsid w:val="4D710341"/>
    <w:rsid w:val="4D962776"/>
    <w:rsid w:val="4DB4F39A"/>
    <w:rsid w:val="4DCA1631"/>
    <w:rsid w:val="4DFB8DDE"/>
    <w:rsid w:val="4E03CC44"/>
    <w:rsid w:val="4E0C8A3D"/>
    <w:rsid w:val="4E16AC4A"/>
    <w:rsid w:val="4E252B37"/>
    <w:rsid w:val="4E69056F"/>
    <w:rsid w:val="4E707596"/>
    <w:rsid w:val="4E7B056A"/>
    <w:rsid w:val="4E81E54E"/>
    <w:rsid w:val="4E8DC0AF"/>
    <w:rsid w:val="4E9C6425"/>
    <w:rsid w:val="4EFC8C9E"/>
    <w:rsid w:val="4F030CB8"/>
    <w:rsid w:val="4F586F78"/>
    <w:rsid w:val="4F6C9DDD"/>
    <w:rsid w:val="4F6D2261"/>
    <w:rsid w:val="4F7EB707"/>
    <w:rsid w:val="4F7FB6D5"/>
    <w:rsid w:val="4FC2D325"/>
    <w:rsid w:val="4FE18028"/>
    <w:rsid w:val="4FE29367"/>
    <w:rsid w:val="5009B6E4"/>
    <w:rsid w:val="501D7E76"/>
    <w:rsid w:val="502B3717"/>
    <w:rsid w:val="5081F45E"/>
    <w:rsid w:val="50B23D74"/>
    <w:rsid w:val="50C0C4CC"/>
    <w:rsid w:val="50C3A49E"/>
    <w:rsid w:val="510AD377"/>
    <w:rsid w:val="515A47FB"/>
    <w:rsid w:val="5194E7DD"/>
    <w:rsid w:val="51F75FAB"/>
    <w:rsid w:val="5286AD51"/>
    <w:rsid w:val="52DDD15C"/>
    <w:rsid w:val="535127D3"/>
    <w:rsid w:val="53AC83B0"/>
    <w:rsid w:val="53B5E79C"/>
    <w:rsid w:val="53ECE1E5"/>
    <w:rsid w:val="5407F87C"/>
    <w:rsid w:val="543E2182"/>
    <w:rsid w:val="5450A903"/>
    <w:rsid w:val="54734A12"/>
    <w:rsid w:val="54ABFE6A"/>
    <w:rsid w:val="54B8C921"/>
    <w:rsid w:val="54C118BE"/>
    <w:rsid w:val="54D3500A"/>
    <w:rsid w:val="54D6872E"/>
    <w:rsid w:val="54E4AA1E"/>
    <w:rsid w:val="550DCD37"/>
    <w:rsid w:val="550E71A8"/>
    <w:rsid w:val="5561A051"/>
    <w:rsid w:val="557AAB83"/>
    <w:rsid w:val="557EEDB6"/>
    <w:rsid w:val="560C880C"/>
    <w:rsid w:val="560D7D8D"/>
    <w:rsid w:val="5631728B"/>
    <w:rsid w:val="567C111E"/>
    <w:rsid w:val="569F536D"/>
    <w:rsid w:val="56DE89A2"/>
    <w:rsid w:val="5787101B"/>
    <w:rsid w:val="579E498C"/>
    <w:rsid w:val="57B0E28F"/>
    <w:rsid w:val="57B8FD5F"/>
    <w:rsid w:val="57F399A9"/>
    <w:rsid w:val="5813FBC2"/>
    <w:rsid w:val="581462EA"/>
    <w:rsid w:val="582F267F"/>
    <w:rsid w:val="588B29E5"/>
    <w:rsid w:val="58C358B6"/>
    <w:rsid w:val="595B8AAB"/>
    <w:rsid w:val="59D84D7F"/>
    <w:rsid w:val="59E18B75"/>
    <w:rsid w:val="59E29126"/>
    <w:rsid w:val="59E6F8DC"/>
    <w:rsid w:val="59EB5D00"/>
    <w:rsid w:val="59F10A30"/>
    <w:rsid w:val="5A08BE2E"/>
    <w:rsid w:val="5A5B3A0C"/>
    <w:rsid w:val="5A69E80A"/>
    <w:rsid w:val="5B22248F"/>
    <w:rsid w:val="5B46863B"/>
    <w:rsid w:val="5B503122"/>
    <w:rsid w:val="5B88DFFB"/>
    <w:rsid w:val="5B9AFC32"/>
    <w:rsid w:val="5B9C6CD3"/>
    <w:rsid w:val="5B9D3319"/>
    <w:rsid w:val="5BD31D4D"/>
    <w:rsid w:val="5BF0B4B9"/>
    <w:rsid w:val="5C71CB93"/>
    <w:rsid w:val="5C736C74"/>
    <w:rsid w:val="5C893BC5"/>
    <w:rsid w:val="5CC2E50D"/>
    <w:rsid w:val="5D17B7EB"/>
    <w:rsid w:val="5D218EF0"/>
    <w:rsid w:val="5D7342BC"/>
    <w:rsid w:val="5D7805F9"/>
    <w:rsid w:val="5DA3CAEB"/>
    <w:rsid w:val="5DF5F080"/>
    <w:rsid w:val="5E3FBA91"/>
    <w:rsid w:val="5E4E1630"/>
    <w:rsid w:val="5E8676FB"/>
    <w:rsid w:val="5ECA487C"/>
    <w:rsid w:val="5EF6940E"/>
    <w:rsid w:val="5F473600"/>
    <w:rsid w:val="5F5BEADC"/>
    <w:rsid w:val="5F603D0C"/>
    <w:rsid w:val="5FC13628"/>
    <w:rsid w:val="606035DF"/>
    <w:rsid w:val="60637AC2"/>
    <w:rsid w:val="60966A78"/>
    <w:rsid w:val="60B271BF"/>
    <w:rsid w:val="60C24BE8"/>
    <w:rsid w:val="6100B6E4"/>
    <w:rsid w:val="611488B7"/>
    <w:rsid w:val="612467D1"/>
    <w:rsid w:val="613A2C70"/>
    <w:rsid w:val="6156DADA"/>
    <w:rsid w:val="618EE60B"/>
    <w:rsid w:val="61BD1BE3"/>
    <w:rsid w:val="61F36E8F"/>
    <w:rsid w:val="61FE6754"/>
    <w:rsid w:val="621BD55D"/>
    <w:rsid w:val="622E0BA7"/>
    <w:rsid w:val="623C9A11"/>
    <w:rsid w:val="6254FDAD"/>
    <w:rsid w:val="626D7896"/>
    <w:rsid w:val="628B73EE"/>
    <w:rsid w:val="62AED8C4"/>
    <w:rsid w:val="636AE425"/>
    <w:rsid w:val="63B3298D"/>
    <w:rsid w:val="64100DFD"/>
    <w:rsid w:val="641BBAA2"/>
    <w:rsid w:val="6426714A"/>
    <w:rsid w:val="64318919"/>
    <w:rsid w:val="645627D3"/>
    <w:rsid w:val="6470EFBB"/>
    <w:rsid w:val="648C5E07"/>
    <w:rsid w:val="64D232B9"/>
    <w:rsid w:val="64FE1FAE"/>
    <w:rsid w:val="65292E3D"/>
    <w:rsid w:val="65440014"/>
    <w:rsid w:val="65549FAE"/>
    <w:rsid w:val="6567AEA2"/>
    <w:rsid w:val="6595D2C6"/>
    <w:rsid w:val="65979127"/>
    <w:rsid w:val="65A094E1"/>
    <w:rsid w:val="6606CAB3"/>
    <w:rsid w:val="665DAA9D"/>
    <w:rsid w:val="6692D680"/>
    <w:rsid w:val="66A7DD60"/>
    <w:rsid w:val="66B539E4"/>
    <w:rsid w:val="66B55424"/>
    <w:rsid w:val="673AA7AF"/>
    <w:rsid w:val="673D57D7"/>
    <w:rsid w:val="67902389"/>
    <w:rsid w:val="67A43745"/>
    <w:rsid w:val="67D05B8F"/>
    <w:rsid w:val="67E48F8C"/>
    <w:rsid w:val="68379BEA"/>
    <w:rsid w:val="6839C392"/>
    <w:rsid w:val="683D988F"/>
    <w:rsid w:val="6880AE6A"/>
    <w:rsid w:val="6894044F"/>
    <w:rsid w:val="68CB830A"/>
    <w:rsid w:val="68F86DF4"/>
    <w:rsid w:val="6945986D"/>
    <w:rsid w:val="69D1447C"/>
    <w:rsid w:val="69ED308A"/>
    <w:rsid w:val="6A02BACA"/>
    <w:rsid w:val="6A2ADBE4"/>
    <w:rsid w:val="6A34302F"/>
    <w:rsid w:val="6A4F3293"/>
    <w:rsid w:val="6A5806B4"/>
    <w:rsid w:val="6A877F0F"/>
    <w:rsid w:val="6AB032B3"/>
    <w:rsid w:val="6AC96DD0"/>
    <w:rsid w:val="6ACE0BF9"/>
    <w:rsid w:val="6AE59280"/>
    <w:rsid w:val="6B46BDC0"/>
    <w:rsid w:val="6B6ADA5C"/>
    <w:rsid w:val="6B934465"/>
    <w:rsid w:val="6B93C230"/>
    <w:rsid w:val="6BBDA45C"/>
    <w:rsid w:val="6BC10F3A"/>
    <w:rsid w:val="6BC20405"/>
    <w:rsid w:val="6BC7707E"/>
    <w:rsid w:val="6BCB63BB"/>
    <w:rsid w:val="6C36A78F"/>
    <w:rsid w:val="6C709AAF"/>
    <w:rsid w:val="6CE45C20"/>
    <w:rsid w:val="6CE6D582"/>
    <w:rsid w:val="6CEB777E"/>
    <w:rsid w:val="6D2307F8"/>
    <w:rsid w:val="6D9D0C8A"/>
    <w:rsid w:val="6DA32BEC"/>
    <w:rsid w:val="6E2E56D4"/>
    <w:rsid w:val="6E35C734"/>
    <w:rsid w:val="6E3D09D2"/>
    <w:rsid w:val="6E3F919C"/>
    <w:rsid w:val="6E4EC0CD"/>
    <w:rsid w:val="6E74D06C"/>
    <w:rsid w:val="6E8601B2"/>
    <w:rsid w:val="6E879DEE"/>
    <w:rsid w:val="6E90C76E"/>
    <w:rsid w:val="6E9219AD"/>
    <w:rsid w:val="6E9FF1F9"/>
    <w:rsid w:val="6EABB0D0"/>
    <w:rsid w:val="6EC2C93C"/>
    <w:rsid w:val="6EC4EE8B"/>
    <w:rsid w:val="6EE5C208"/>
    <w:rsid w:val="6F3396E6"/>
    <w:rsid w:val="6F828FCD"/>
    <w:rsid w:val="6FC03D20"/>
    <w:rsid w:val="6FC22EBB"/>
    <w:rsid w:val="6FDDABDE"/>
    <w:rsid w:val="6FDE961F"/>
    <w:rsid w:val="706CF460"/>
    <w:rsid w:val="709C3753"/>
    <w:rsid w:val="70B1F6AC"/>
    <w:rsid w:val="70B9D9F4"/>
    <w:rsid w:val="7105D6C8"/>
    <w:rsid w:val="71094672"/>
    <w:rsid w:val="71096D19"/>
    <w:rsid w:val="712AA859"/>
    <w:rsid w:val="712EE60A"/>
    <w:rsid w:val="712FF068"/>
    <w:rsid w:val="7146EA48"/>
    <w:rsid w:val="716DCAD3"/>
    <w:rsid w:val="71B0BBB9"/>
    <w:rsid w:val="71B61826"/>
    <w:rsid w:val="7208D14C"/>
    <w:rsid w:val="7286BA48"/>
    <w:rsid w:val="72CB34D6"/>
    <w:rsid w:val="732CB0AA"/>
    <w:rsid w:val="739C030F"/>
    <w:rsid w:val="7418E1AC"/>
    <w:rsid w:val="7450ADD5"/>
    <w:rsid w:val="747701B9"/>
    <w:rsid w:val="752610EC"/>
    <w:rsid w:val="7539BAD9"/>
    <w:rsid w:val="7551D173"/>
    <w:rsid w:val="75818A10"/>
    <w:rsid w:val="758D3604"/>
    <w:rsid w:val="75F12597"/>
    <w:rsid w:val="762D0B76"/>
    <w:rsid w:val="766D1989"/>
    <w:rsid w:val="76872FD3"/>
    <w:rsid w:val="76F21E0F"/>
    <w:rsid w:val="77030D83"/>
    <w:rsid w:val="770A45BE"/>
    <w:rsid w:val="77245A29"/>
    <w:rsid w:val="7776883D"/>
    <w:rsid w:val="77A16890"/>
    <w:rsid w:val="77A78FC8"/>
    <w:rsid w:val="77AA71A4"/>
    <w:rsid w:val="77B47384"/>
    <w:rsid w:val="77DC03CC"/>
    <w:rsid w:val="77FF70CB"/>
    <w:rsid w:val="7807A67D"/>
    <w:rsid w:val="780EE9AE"/>
    <w:rsid w:val="7827C6E7"/>
    <w:rsid w:val="78610ADE"/>
    <w:rsid w:val="78A93924"/>
    <w:rsid w:val="78B62A25"/>
    <w:rsid w:val="78BD6702"/>
    <w:rsid w:val="79055E75"/>
    <w:rsid w:val="79108813"/>
    <w:rsid w:val="79673813"/>
    <w:rsid w:val="79A573C7"/>
    <w:rsid w:val="79A7607D"/>
    <w:rsid w:val="79C4DEC4"/>
    <w:rsid w:val="79D24963"/>
    <w:rsid w:val="7A3DDA05"/>
    <w:rsid w:val="7A40FC52"/>
    <w:rsid w:val="7A44F0A3"/>
    <w:rsid w:val="7A4F1802"/>
    <w:rsid w:val="7A590727"/>
    <w:rsid w:val="7A95D5D2"/>
    <w:rsid w:val="7AA6702D"/>
    <w:rsid w:val="7AB22871"/>
    <w:rsid w:val="7AD3C997"/>
    <w:rsid w:val="7B06F18D"/>
    <w:rsid w:val="7B2CFA7E"/>
    <w:rsid w:val="7B379328"/>
    <w:rsid w:val="7B38D2C9"/>
    <w:rsid w:val="7B5C2205"/>
    <w:rsid w:val="7B5FA1F7"/>
    <w:rsid w:val="7B89EDDC"/>
    <w:rsid w:val="7BE4F0D2"/>
    <w:rsid w:val="7BED594F"/>
    <w:rsid w:val="7C310535"/>
    <w:rsid w:val="7C35EA88"/>
    <w:rsid w:val="7C6C8CD6"/>
    <w:rsid w:val="7C721086"/>
    <w:rsid w:val="7C9EE561"/>
    <w:rsid w:val="7CA5EB5A"/>
    <w:rsid w:val="7CFCF542"/>
    <w:rsid w:val="7D335FA0"/>
    <w:rsid w:val="7D402CB7"/>
    <w:rsid w:val="7E2072DB"/>
    <w:rsid w:val="7E2835C8"/>
    <w:rsid w:val="7E3F3786"/>
    <w:rsid w:val="7E957A9B"/>
    <w:rsid w:val="7EA5BFE7"/>
    <w:rsid w:val="7EA8379F"/>
    <w:rsid w:val="7EB2E514"/>
    <w:rsid w:val="7EE97263"/>
    <w:rsid w:val="7EEB36C3"/>
    <w:rsid w:val="7EF1F4A0"/>
    <w:rsid w:val="7F0998DB"/>
    <w:rsid w:val="7F112E4F"/>
    <w:rsid w:val="7F1372F2"/>
    <w:rsid w:val="7F205742"/>
    <w:rsid w:val="7F304E78"/>
    <w:rsid w:val="7F7E4E2A"/>
    <w:rsid w:val="7F9F96CE"/>
    <w:rsid w:val="7FD274E5"/>
    <w:rsid w:val="7FD6C187"/>
    <w:rsid w:val="7FDB5CF4"/>
    <w:rsid w:val="7FF7792B"/>
    <w:rsid w:val="7FFAE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C9490A"/>
  <w14:defaultImageDpi w14:val="32767"/>
  <w15:docId w15:val="{16C0A832-44B9-4199-AEBA-411E3FB6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0EDF"/>
    <w:rPr>
      <w:rFonts w:asciiTheme="majorHAnsi" w:hAnsiTheme="maj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Absatz-Standardschriftart"/>
    <w:uiPriority w:val="99"/>
    <w:unhideWhenUsed/>
    <w:rsid w:val="5009B6E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5009B6E4"/>
    <w:pPr>
      <w:ind w:left="720"/>
      <w:contextualSpacing/>
    </w:pPr>
  </w:style>
  <w:style w:type="table" w:styleId="Tabellenraster">
    <w:name w:val="Table Grid"/>
    <w:basedOn w:val="NormaleTabelle"/>
    <w:uiPriority w:val="39"/>
    <w:rsid w:val="00FB4123"/>
    <w:pPr>
      <w:spacing w:line="240" w:lineRule="auto"/>
    </w:pPr>
    <w:tblPr/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320BF5"/>
  </w:style>
  <w:style w:type="paragraph" w:styleId="KeinLeerraum">
    <w:name w:val="No Spacing"/>
    <w:uiPriority w:val="1"/>
    <w:qFormat/>
    <w:rsid w:val="00654427"/>
    <w:pPr>
      <w:spacing w:line="240" w:lineRule="auto"/>
    </w:pPr>
    <w:rPr>
      <w:rFonts w:asciiTheme="majorHAnsi" w:hAnsiTheme="majorHAnsi"/>
    </w:rPr>
  </w:style>
  <w:style w:type="paragraph" w:styleId="Beschriftung">
    <w:name w:val="caption"/>
    <w:basedOn w:val="Standard"/>
    <w:next w:val="Standard"/>
    <w:uiPriority w:val="35"/>
    <w:unhideWhenUsed/>
    <w:qFormat/>
    <w:rsid w:val="0065442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Liste">
    <w:name w:val="List"/>
    <w:basedOn w:val="Textkrper"/>
    <w:rsid w:val="0081109C"/>
    <w:pPr>
      <w:suppressAutoHyphens/>
      <w:spacing w:after="140"/>
    </w:pPr>
    <w:rPr>
      <w:rFonts w:ascii="Calibri" w:hAnsi="Calibri"/>
      <w:lang w:val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1109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1109C"/>
    <w:rPr>
      <w:rFonts w:asciiTheme="majorHAnsi" w:hAnsiTheme="majorHAnsi"/>
    </w:rPr>
  </w:style>
  <w:style w:type="paragraph" w:customStyle="1" w:styleId="EndNoteBibliographyTitle">
    <w:name w:val="EndNote Bibliography Title"/>
    <w:basedOn w:val="Standard"/>
    <w:link w:val="EndNoteBibliographyTitleZchn"/>
    <w:rsid w:val="009A5FFF"/>
    <w:pPr>
      <w:jc w:val="center"/>
    </w:pPr>
    <w:rPr>
      <w:rFonts w:ascii="Calibri" w:hAnsi="Calibri" w:cs="Calibri"/>
      <w:noProof/>
      <w:lang w:val="de-AT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9A5FFF"/>
    <w:rPr>
      <w:rFonts w:ascii="Calibri" w:hAnsi="Calibri" w:cs="Calibri"/>
      <w:noProof/>
      <w:lang w:val="de-AT"/>
    </w:rPr>
  </w:style>
  <w:style w:type="paragraph" w:customStyle="1" w:styleId="EndNoteBibliography">
    <w:name w:val="EndNote Bibliography"/>
    <w:basedOn w:val="Standard"/>
    <w:link w:val="EndNoteBibliographyZchn"/>
    <w:rsid w:val="009A5FFF"/>
    <w:pPr>
      <w:spacing w:line="240" w:lineRule="auto"/>
    </w:pPr>
    <w:rPr>
      <w:rFonts w:ascii="Calibri" w:hAnsi="Calibri" w:cs="Calibri"/>
      <w:noProof/>
      <w:lang w:val="de-AT"/>
    </w:rPr>
  </w:style>
  <w:style w:type="character" w:customStyle="1" w:styleId="EndNoteBibliographyZchn">
    <w:name w:val="EndNote Bibliography Zchn"/>
    <w:basedOn w:val="Absatz-Standardschriftart"/>
    <w:link w:val="EndNoteBibliography"/>
    <w:rsid w:val="009A5FFF"/>
    <w:rPr>
      <w:rFonts w:ascii="Calibri" w:hAnsi="Calibri" w:cs="Calibri"/>
      <w:noProof/>
      <w:lang w:val="de-A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B5477"/>
    <w:pPr>
      <w:spacing w:before="240" w:after="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  <w:lang w:val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FB5477"/>
    <w:pPr>
      <w:spacing w:after="10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14D2C"/>
    <w:rPr>
      <w:rFonts w:asciiTheme="majorHAnsi" w:hAnsiTheme="majorHAnsi"/>
      <w:sz w:val="40"/>
      <w:szCs w:val="40"/>
    </w:rPr>
  </w:style>
  <w:style w:type="paragraph" w:styleId="berarbeitung">
    <w:name w:val="Revision"/>
    <w:hidden/>
    <w:uiPriority w:val="99"/>
    <w:semiHidden/>
    <w:rsid w:val="00814615"/>
    <w:pPr>
      <w:spacing w:line="240" w:lineRule="auto"/>
    </w:pPr>
    <w:rPr>
      <w:rFonts w:asciiTheme="majorHAnsi" w:hAnsiTheme="maj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5C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5CAD"/>
    <w:rPr>
      <w:rFonts w:asciiTheme="majorHAnsi" w:hAnsiTheme="majorHAnsi"/>
      <w:b/>
      <w:bCs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5A5EEE"/>
    <w:rPr>
      <w:color w:val="2B579A"/>
      <w:shd w:val="clear" w:color="auto" w:fill="E1DFDD"/>
    </w:rPr>
  </w:style>
  <w:style w:type="table" w:customStyle="1" w:styleId="TableGrid1">
    <w:name w:val="Table Grid1"/>
    <w:basedOn w:val="NormaleTabelle"/>
    <w:next w:val="Tabellenraster"/>
    <w:uiPriority w:val="39"/>
    <w:rsid w:val="0077175C"/>
    <w:pPr>
      <w:spacing w:line="240" w:lineRule="auto"/>
    </w:pPr>
    <w:rPr>
      <w:rFonts w:ascii="Calibri" w:eastAsia="DengXian" w:hAnsi="Calibri"/>
      <w:sz w:val="24"/>
      <w:szCs w:val="24"/>
      <w:lang w:val="de-AT" w:eastAsia="en-US"/>
    </w:rPr>
    <w:tblPr/>
  </w:style>
  <w:style w:type="table" w:customStyle="1" w:styleId="TableGrid2">
    <w:name w:val="Table Grid2"/>
    <w:basedOn w:val="NormaleTabelle"/>
    <w:next w:val="Tabellenraster"/>
    <w:uiPriority w:val="39"/>
    <w:rsid w:val="008D21A5"/>
    <w:pPr>
      <w:spacing w:line="240" w:lineRule="auto"/>
    </w:pPr>
    <w:rPr>
      <w:rFonts w:ascii="Calibri" w:eastAsia="DengXian" w:hAnsi="Calibri"/>
      <w:sz w:val="24"/>
      <w:szCs w:val="24"/>
      <w:lang w:val="de-AT" w:eastAsia="en-US"/>
    </w:rPr>
    <w:tblPr/>
  </w:style>
  <w:style w:type="character" w:customStyle="1" w:styleId="mopen">
    <w:name w:val="mopen"/>
    <w:basedOn w:val="Absatz-Standardschriftart"/>
    <w:rsid w:val="00975534"/>
  </w:style>
  <w:style w:type="character" w:customStyle="1" w:styleId="mord">
    <w:name w:val="mord"/>
    <w:basedOn w:val="Absatz-Standardschriftart"/>
    <w:rsid w:val="00975534"/>
  </w:style>
  <w:style w:type="character" w:customStyle="1" w:styleId="mpunct">
    <w:name w:val="mpunct"/>
    <w:basedOn w:val="Absatz-Standardschriftart"/>
    <w:rsid w:val="00975534"/>
  </w:style>
  <w:style w:type="character" w:customStyle="1" w:styleId="vlist-s">
    <w:name w:val="vlist-s"/>
    <w:basedOn w:val="Absatz-Standardschriftart"/>
    <w:rsid w:val="00975534"/>
  </w:style>
  <w:style w:type="character" w:customStyle="1" w:styleId="mclose">
    <w:name w:val="mclose"/>
    <w:basedOn w:val="Absatz-Standardschriftart"/>
    <w:rsid w:val="00975534"/>
  </w:style>
  <w:style w:type="character" w:styleId="NichtaufgelsteErwhnung">
    <w:name w:val="Unresolved Mention"/>
    <w:basedOn w:val="Absatz-Standardschriftart"/>
    <w:uiPriority w:val="99"/>
    <w:semiHidden/>
    <w:unhideWhenUsed/>
    <w:rsid w:val="001258B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E0B7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0B73"/>
    <w:rPr>
      <w:rFonts w:asciiTheme="majorHAnsi" w:hAnsiTheme="majorHAnsi"/>
    </w:rPr>
  </w:style>
  <w:style w:type="paragraph" w:styleId="Fuzeile">
    <w:name w:val="footer"/>
    <w:basedOn w:val="Standard"/>
    <w:link w:val="FuzeileZchn"/>
    <w:uiPriority w:val="99"/>
    <w:unhideWhenUsed/>
    <w:rsid w:val="00CE0B7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0B73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f"/><Relationship Id="rId18" Type="http://schemas.openxmlformats.org/officeDocument/2006/relationships/image" Target="media/image8.png"/><Relationship Id="rId26" Type="http://schemas.openxmlformats.org/officeDocument/2006/relationships/image" Target="media/image16.emf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tiff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microsoft.com/office/2020/10/relationships/intelligence" Target="intelligence2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6530E55FDD1C408FBD353CF044D91A" ma:contentTypeVersion="10" ma:contentTypeDescription="Ein neues Dokument erstellen." ma:contentTypeScope="" ma:versionID="83f306586b27e909a36a04b3c148303f">
  <xsd:schema xmlns:xsd="http://www.w3.org/2001/XMLSchema" xmlns:xs="http://www.w3.org/2001/XMLSchema" xmlns:p="http://schemas.microsoft.com/office/2006/metadata/properties" xmlns:ns2="623b7957-0b0e-471f-9261-a672b063c6f8" targetNamespace="http://schemas.microsoft.com/office/2006/metadata/properties" ma:root="true" ma:fieldsID="c5a5c13200b81ded70147f309897ee5a" ns2:_="">
    <xsd:import namespace="623b7957-0b0e-471f-9261-a672b063c6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b7957-0b0e-471f-9261-a672b063c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7f277d82-4ba0-4e19-a687-e0435e50b4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3b7957-0b0e-471f-9261-a672b063c6f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851B55-347D-42F4-9330-E1FBEE4D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3b7957-0b0e-471f-9261-a672b063c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9BC1A-5723-442B-AF57-29ABC1FF9D48}">
  <ds:schemaRefs>
    <ds:schemaRef ds:uri="http://schemas.microsoft.com/office/2006/metadata/properties"/>
    <ds:schemaRef ds:uri="http://schemas.microsoft.com/office/infopath/2007/PartnerControls"/>
    <ds:schemaRef ds:uri="623b7957-0b0e-471f-9261-a672b063c6f8"/>
  </ds:schemaRefs>
</ds:datastoreItem>
</file>

<file path=customXml/itemProps3.xml><?xml version="1.0" encoding="utf-8"?>
<ds:datastoreItem xmlns:ds="http://schemas.openxmlformats.org/officeDocument/2006/customXml" ds:itemID="{408C1773-97F7-4825-BC41-2CA4AB8111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AC30A6-B481-44BC-998E-7FC7BF4B39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3140</Words>
  <Characters>19782</Characters>
  <Application>Microsoft Office Word</Application>
  <DocSecurity>0</DocSecurity>
  <Lines>164</Lines>
  <Paragraphs>45</Paragraphs>
  <ScaleCrop>false</ScaleCrop>
  <Company>PLUS</Company>
  <LinksUpToDate>false</LinksUpToDate>
  <CharactersWithSpaces>22877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Lahnsteiner Angelika</dc:creator>
  <cp:keywords/>
  <cp:lastModifiedBy>Lahnsteiner Angelika</cp:lastModifiedBy>
  <cp:revision>243</cp:revision>
  <cp:lastPrinted>2026-05-28T14:34:00Z</cp:lastPrinted>
  <dcterms:created xsi:type="dcterms:W3CDTF">2025-11-06T08:11:00Z</dcterms:created>
  <dcterms:modified xsi:type="dcterms:W3CDTF">2026-05-28T14:36:00Z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0x0101000E6530E55FDD1C408FBD353CF044D91A</vt:lpwstr>
  </property>
  <property fmtid="{D5CDD505-2E9C-101B-9397-08002B2CF9AE}" pid="3" name="MediaServiceImageTags">
    <vt:lpwstr/>
  </property>
</Properties>
</file>