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AE6" w:rsidRDefault="00B730E5" w:rsidP="00B730E5">
      <w:pPr>
        <w:jc w:val="center"/>
      </w:pPr>
      <w:r w:rsidRPr="00B730E5">
        <w:rPr>
          <w:noProof/>
        </w:rPr>
        <w:drawing>
          <wp:inline distT="0" distB="0" distL="0" distR="0" wp14:anchorId="199D658E" wp14:editId="464DB07B">
            <wp:extent cx="3355676" cy="3473649"/>
            <wp:effectExtent l="0" t="0" r="0" b="0"/>
            <wp:docPr id="9218" name="Picture 5" descr="E:\百度云同步盘\NB_SuoChen\results\flip_new_Log_ratio\48_high_risk\NEA\EMX2_survival_predic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5" descr="E:\百度云同步盘\NB_SuoChen\results\flip_new_Log_ratio\48_high_risk\NEA\EMX2_survival_prediction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6051" cy="3474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B730E5" w:rsidRDefault="00B730E5" w:rsidP="00B730E5">
      <w:pPr>
        <w:jc w:val="center"/>
      </w:pPr>
    </w:p>
    <w:p w:rsidR="00B730E5" w:rsidRPr="00B730E5" w:rsidRDefault="00B730E5" w:rsidP="00B730E5">
      <w:pPr>
        <w:rPr>
          <w:rFonts w:ascii="Times New Roman" w:eastAsia="宋体" w:hAnsi="Times New Roman" w:cs="Times New Roman"/>
          <w:sz w:val="24"/>
          <w:szCs w:val="24"/>
        </w:rPr>
      </w:pPr>
      <w:r w:rsidRPr="00B730E5">
        <w:rPr>
          <w:rFonts w:ascii="Times New Roman" w:eastAsia="宋体" w:hAnsi="Times New Roman" w:cs="Times New Roman"/>
          <w:b/>
          <w:sz w:val="24"/>
          <w:szCs w:val="24"/>
        </w:rPr>
        <w:t xml:space="preserve">Figure </w:t>
      </w:r>
      <w:r w:rsidR="00930508">
        <w:rPr>
          <w:rFonts w:ascii="Times New Roman" w:eastAsia="宋体" w:hAnsi="Times New Roman" w:cs="Times New Roman" w:hint="eastAsia"/>
          <w:b/>
          <w:sz w:val="24"/>
          <w:szCs w:val="24"/>
        </w:rPr>
        <w:t>S1</w:t>
      </w:r>
      <w:r w:rsidRPr="00B730E5">
        <w:rPr>
          <w:rFonts w:ascii="Times New Roman" w:eastAsia="宋体" w:hAnsi="Times New Roman" w:cs="Times New Roman"/>
          <w:sz w:val="24"/>
          <w:szCs w:val="24"/>
        </w:rPr>
        <w:t xml:space="preserve">. </w:t>
      </w:r>
      <w:bookmarkStart w:id="0" w:name="OLE_LINK6"/>
      <w:bookmarkStart w:id="1" w:name="OLE_LINK5"/>
      <w:bookmarkStart w:id="2" w:name="OLE_LINK24"/>
      <w:bookmarkStart w:id="3" w:name="OLE_LINK25"/>
      <w:bookmarkStart w:id="4" w:name="_GoBack"/>
      <w:proofErr w:type="gramStart"/>
      <w:r w:rsidRPr="00B730E5">
        <w:rPr>
          <w:rFonts w:ascii="Times New Roman" w:eastAsia="宋体" w:hAnsi="Times New Roman" w:cs="Times New Roman"/>
          <w:sz w:val="24"/>
          <w:szCs w:val="24"/>
        </w:rPr>
        <w:t xml:space="preserve">Survival analysis for </w:t>
      </w:r>
      <w:r w:rsidR="00424352" w:rsidRPr="003A7BB0">
        <w:rPr>
          <w:rFonts w:ascii="Times New Roman" w:eastAsia="宋体" w:hAnsi="Times New Roman" w:cs="Times New Roman" w:hint="eastAsia"/>
          <w:sz w:val="24"/>
          <w:szCs w:val="24"/>
        </w:rPr>
        <w:t>353</w:t>
      </w:r>
      <w:r w:rsidRPr="00B730E5">
        <w:rPr>
          <w:rFonts w:ascii="Times New Roman" w:eastAsia="宋体" w:hAnsi="Times New Roman" w:cs="Times New Roman"/>
          <w:sz w:val="24"/>
          <w:szCs w:val="24"/>
        </w:rPr>
        <w:t xml:space="preserve"> patients </w:t>
      </w:r>
      <w:r w:rsidR="00424352" w:rsidRPr="003A7BB0">
        <w:rPr>
          <w:rFonts w:ascii="Times New Roman" w:eastAsia="宋体" w:hAnsi="Times New Roman" w:cs="Times New Roman" w:hint="eastAsia"/>
          <w:sz w:val="24"/>
          <w:szCs w:val="24"/>
        </w:rPr>
        <w:t>with only gene expression data</w:t>
      </w:r>
      <w:r w:rsidRPr="00B730E5">
        <w:rPr>
          <w:rFonts w:ascii="Times New Roman" w:eastAsia="宋体" w:hAnsi="Times New Roman" w:cs="Times New Roman"/>
          <w:sz w:val="24"/>
          <w:szCs w:val="24"/>
        </w:rPr>
        <w:t>.</w:t>
      </w:r>
      <w:bookmarkEnd w:id="0"/>
      <w:bookmarkEnd w:id="1"/>
      <w:proofErr w:type="gramEnd"/>
      <w:r w:rsidR="00424352" w:rsidRPr="003A7BB0">
        <w:rPr>
          <w:rFonts w:ascii="Times New Roman" w:eastAsia="宋体" w:hAnsi="Times New Roman" w:cs="Times New Roman" w:hint="eastAsia"/>
          <w:sz w:val="24"/>
          <w:szCs w:val="24"/>
        </w:rPr>
        <w:t xml:space="preserve"> The </w:t>
      </w:r>
      <w:proofErr w:type="spellStart"/>
      <w:r w:rsidR="00424352" w:rsidRPr="003A7BB0">
        <w:rPr>
          <w:rFonts w:ascii="Times New Roman" w:eastAsia="宋体" w:hAnsi="Times New Roman" w:cs="Times New Roman" w:hint="eastAsia"/>
          <w:sz w:val="24"/>
          <w:szCs w:val="24"/>
        </w:rPr>
        <w:t>DGscore</w:t>
      </w:r>
      <w:proofErr w:type="spellEnd"/>
      <w:r w:rsidR="00424352" w:rsidRPr="003A7BB0">
        <w:rPr>
          <w:rFonts w:ascii="Times New Roman" w:eastAsia="宋体" w:hAnsi="Times New Roman" w:cs="Times New Roman" w:hint="eastAsia"/>
          <w:sz w:val="24"/>
          <w:szCs w:val="24"/>
        </w:rPr>
        <w:t xml:space="preserve"> is calculated based on the four common drivers, i.e., </w:t>
      </w:r>
      <w:r w:rsidR="00424352" w:rsidRPr="003A7BB0">
        <w:rPr>
          <w:rFonts w:ascii="Times New Roman" w:eastAsia="宋体" w:hAnsi="Times New Roman" w:cs="Times New Roman"/>
          <w:i/>
          <w:sz w:val="24"/>
          <w:szCs w:val="24"/>
        </w:rPr>
        <w:t>ERCC6</w:t>
      </w:r>
      <w:r w:rsidR="00424352" w:rsidRPr="003A7BB0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="00424352" w:rsidRPr="003A7BB0">
        <w:rPr>
          <w:rFonts w:ascii="Times New Roman" w:eastAsia="宋体" w:hAnsi="Times New Roman" w:cs="Times New Roman"/>
          <w:i/>
          <w:sz w:val="24"/>
          <w:szCs w:val="24"/>
        </w:rPr>
        <w:t>HECTD2</w:t>
      </w:r>
      <w:r w:rsidR="00424352" w:rsidRPr="003A7BB0">
        <w:rPr>
          <w:rFonts w:ascii="Times New Roman" w:eastAsia="宋体" w:hAnsi="Times New Roman" w:cs="Times New Roman"/>
          <w:sz w:val="24"/>
          <w:szCs w:val="24"/>
        </w:rPr>
        <w:t>,</w:t>
      </w:r>
      <w:r w:rsidR="00424352" w:rsidRPr="003A7BB0">
        <w:rPr>
          <w:rFonts w:ascii="Times New Roman" w:eastAsia="宋体" w:hAnsi="Times New Roman" w:cs="Times New Roman"/>
          <w:i/>
          <w:sz w:val="24"/>
          <w:szCs w:val="24"/>
        </w:rPr>
        <w:t xml:space="preserve"> KIAA1279</w:t>
      </w:r>
      <w:r w:rsidR="00424352" w:rsidRPr="003A7BB0">
        <w:rPr>
          <w:rFonts w:ascii="Times New Roman" w:eastAsia="宋体" w:hAnsi="Times New Roman" w:cs="Times New Roman"/>
          <w:sz w:val="24"/>
          <w:szCs w:val="24"/>
        </w:rPr>
        <w:t>,</w:t>
      </w:r>
      <w:r w:rsidR="00424352" w:rsidRPr="003A7BB0">
        <w:rPr>
          <w:rFonts w:ascii="Times New Roman" w:eastAsia="宋体" w:hAnsi="Times New Roman" w:cs="Times New Roman"/>
          <w:i/>
          <w:sz w:val="24"/>
          <w:szCs w:val="24"/>
        </w:rPr>
        <w:t xml:space="preserve"> </w:t>
      </w:r>
      <w:proofErr w:type="gramStart"/>
      <w:r w:rsidR="00424352" w:rsidRPr="003A7BB0">
        <w:rPr>
          <w:rFonts w:ascii="Times New Roman" w:eastAsia="宋体" w:hAnsi="Times New Roman" w:cs="Times New Roman"/>
          <w:i/>
          <w:sz w:val="24"/>
          <w:szCs w:val="24"/>
        </w:rPr>
        <w:t>EMX2</w:t>
      </w:r>
      <w:proofErr w:type="gramEnd"/>
      <w:r w:rsidR="00424352" w:rsidRPr="003A7BB0">
        <w:rPr>
          <w:rFonts w:ascii="Times New Roman" w:eastAsia="宋体" w:hAnsi="Times New Roman" w:cs="Times New Roman" w:hint="eastAsia"/>
          <w:i/>
          <w:sz w:val="24"/>
          <w:szCs w:val="24"/>
        </w:rPr>
        <w:t>.</w:t>
      </w:r>
    </w:p>
    <w:bookmarkEnd w:id="2"/>
    <w:bookmarkEnd w:id="3"/>
    <w:bookmarkEnd w:id="4"/>
    <w:p w:rsidR="00B730E5" w:rsidRPr="00B730E5" w:rsidRDefault="00B730E5" w:rsidP="00B730E5">
      <w:pPr>
        <w:jc w:val="center"/>
      </w:pPr>
    </w:p>
    <w:sectPr w:rsidR="00B730E5" w:rsidRPr="00B730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26E" w:rsidRDefault="00B6126E" w:rsidP="00B730E5">
      <w:r>
        <w:separator/>
      </w:r>
    </w:p>
  </w:endnote>
  <w:endnote w:type="continuationSeparator" w:id="0">
    <w:p w:rsidR="00B6126E" w:rsidRDefault="00B6126E" w:rsidP="00B73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26E" w:rsidRDefault="00B6126E" w:rsidP="00B730E5">
      <w:r>
        <w:separator/>
      </w:r>
    </w:p>
  </w:footnote>
  <w:footnote w:type="continuationSeparator" w:id="0">
    <w:p w:rsidR="00B6126E" w:rsidRDefault="00B6126E" w:rsidP="00B730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9D4"/>
    <w:rsid w:val="003A7BB0"/>
    <w:rsid w:val="00424352"/>
    <w:rsid w:val="005139D4"/>
    <w:rsid w:val="00930508"/>
    <w:rsid w:val="00A86AE6"/>
    <w:rsid w:val="00AA3AC5"/>
    <w:rsid w:val="00B6126E"/>
    <w:rsid w:val="00B730E5"/>
    <w:rsid w:val="00E6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730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730E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730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730E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730E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730E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730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730E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730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730E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730E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730E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2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</Words>
  <Characters>153</Characters>
  <Application>Microsoft Office Word</Application>
  <DocSecurity>0</DocSecurity>
  <Lines>1</Lines>
  <Paragraphs>1</Paragraphs>
  <ScaleCrop>false</ScaleCrop>
  <Company>Microsoft</Company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7</cp:revision>
  <dcterms:created xsi:type="dcterms:W3CDTF">2018-05-10T07:36:00Z</dcterms:created>
  <dcterms:modified xsi:type="dcterms:W3CDTF">2018-05-10T07:42:00Z</dcterms:modified>
</cp:coreProperties>
</file>