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A3FA7B" w14:textId="49D8A16B" w:rsidR="008C0B4A" w:rsidRPr="008C0B4A" w:rsidRDefault="008C0B4A" w:rsidP="008C0B4A">
      <w:pPr>
        <w:rPr>
          <w:rFonts w:ascii="Times New Roman" w:hAnsi="Times New Roman" w:cs="Times New Roman"/>
          <w:b/>
          <w:sz w:val="28"/>
          <w:lang w:val="en-GB"/>
        </w:rPr>
      </w:pPr>
      <w:bookmarkStart w:id="0" w:name="_Hlk68620929"/>
      <w:r w:rsidRPr="008C0B4A">
        <w:rPr>
          <w:rFonts w:ascii="Times New Roman" w:hAnsi="Times New Roman" w:cs="Times New Roman"/>
          <w:b/>
          <w:sz w:val="28"/>
          <w:lang w:val="en-GB"/>
        </w:rPr>
        <w:t xml:space="preserve">Intron </w:t>
      </w:r>
      <w:r w:rsidRPr="008C0B4A">
        <w:rPr>
          <w:rFonts w:ascii="Times New Roman" w:hAnsi="Times New Roman" w:cs="Times New Roman" w:hint="eastAsia"/>
          <w:b/>
          <w:sz w:val="28"/>
          <w:lang w:val="en-GB"/>
        </w:rPr>
        <w:t>l</w:t>
      </w:r>
      <w:r w:rsidRPr="008C0B4A">
        <w:rPr>
          <w:rFonts w:ascii="Times New Roman" w:hAnsi="Times New Roman" w:cs="Times New Roman"/>
          <w:b/>
          <w:sz w:val="28"/>
          <w:lang w:val="en-GB"/>
        </w:rPr>
        <w:t xml:space="preserve">osses and </w:t>
      </w:r>
      <w:r w:rsidRPr="008C0B4A">
        <w:rPr>
          <w:rFonts w:ascii="Times New Roman" w:hAnsi="Times New Roman" w:cs="Times New Roman" w:hint="eastAsia"/>
          <w:b/>
          <w:sz w:val="28"/>
          <w:lang w:val="en-GB"/>
        </w:rPr>
        <w:t>g</w:t>
      </w:r>
      <w:r w:rsidRPr="008C0B4A">
        <w:rPr>
          <w:rFonts w:ascii="Times New Roman" w:hAnsi="Times New Roman" w:cs="Times New Roman"/>
          <w:b/>
          <w:sz w:val="28"/>
          <w:lang w:val="en-GB"/>
        </w:rPr>
        <w:t xml:space="preserve">ains in </w:t>
      </w:r>
      <w:bookmarkStart w:id="1" w:name="_Hlk59093029"/>
      <w:r w:rsidR="0066695E">
        <w:rPr>
          <w:rFonts w:ascii="Times New Roman" w:hAnsi="Times New Roman" w:cs="Times New Roman" w:hint="eastAsia"/>
          <w:b/>
          <w:sz w:val="28"/>
          <w:lang w:val="en-GB"/>
        </w:rPr>
        <w:t>the</w:t>
      </w:r>
      <w:r w:rsidR="0066695E">
        <w:rPr>
          <w:rFonts w:ascii="Times New Roman" w:hAnsi="Times New Roman" w:cs="Times New Roman"/>
          <w:b/>
          <w:sz w:val="28"/>
          <w:lang w:val="en-GB"/>
        </w:rPr>
        <w:t xml:space="preserve"> </w:t>
      </w:r>
      <w:r w:rsidRPr="008C0B4A">
        <w:rPr>
          <w:rFonts w:ascii="Times New Roman" w:hAnsi="Times New Roman" w:cs="Times New Roman" w:hint="eastAsia"/>
          <w:b/>
          <w:sz w:val="28"/>
          <w:lang w:val="en-GB"/>
        </w:rPr>
        <w:t>n</w:t>
      </w:r>
      <w:r w:rsidRPr="008C0B4A">
        <w:rPr>
          <w:rFonts w:ascii="Times New Roman" w:hAnsi="Times New Roman" w:cs="Times New Roman"/>
          <w:b/>
          <w:sz w:val="28"/>
          <w:lang w:val="en-GB"/>
        </w:rPr>
        <w:t>ematod</w:t>
      </w:r>
      <w:bookmarkEnd w:id="1"/>
      <w:r w:rsidRPr="008C0B4A">
        <w:rPr>
          <w:rFonts w:ascii="Times New Roman" w:hAnsi="Times New Roman" w:cs="Times New Roman"/>
          <w:b/>
          <w:sz w:val="28"/>
          <w:lang w:val="en-GB"/>
        </w:rPr>
        <w:t>es</w:t>
      </w:r>
    </w:p>
    <w:p w14:paraId="3DCD1042" w14:textId="77777777" w:rsidR="008C0B4A" w:rsidRPr="008C0B4A" w:rsidRDefault="008C0B4A" w:rsidP="008C0B4A">
      <w:pPr>
        <w:rPr>
          <w:rFonts w:ascii="Times New Roman" w:hAnsi="Times New Roman" w:cs="Times New Roman"/>
        </w:rPr>
      </w:pPr>
      <w:r w:rsidRPr="008C0B4A">
        <w:rPr>
          <w:rFonts w:ascii="Times New Roman" w:hAnsi="Times New Roman" w:cs="Times New Roman"/>
        </w:rPr>
        <w:t>Ming-Yue Ma</w:t>
      </w:r>
      <w:r w:rsidRPr="008C0B4A">
        <w:rPr>
          <w:rFonts w:ascii="Times New Roman" w:hAnsi="Times New Roman" w:cs="Times New Roman"/>
          <w:vertAlign w:val="superscript"/>
        </w:rPr>
        <w:t>1</w:t>
      </w:r>
      <w:r w:rsidRPr="008C0B4A">
        <w:rPr>
          <w:rFonts w:ascii="Times New Roman" w:hAnsi="Times New Roman" w:cs="Times New Roman"/>
        </w:rPr>
        <w:t>, Ji Xia</w:t>
      </w:r>
      <w:r w:rsidRPr="008C0B4A">
        <w:rPr>
          <w:rFonts w:ascii="Times New Roman" w:hAnsi="Times New Roman" w:cs="Times New Roman"/>
          <w:vertAlign w:val="superscript"/>
        </w:rPr>
        <w:t>1</w:t>
      </w:r>
      <w:r w:rsidRPr="008C0B4A">
        <w:rPr>
          <w:rFonts w:ascii="Times New Roman" w:hAnsi="Times New Roman" w:cs="Times New Roman"/>
        </w:rPr>
        <w:t>, Kun-Xian Shu</w:t>
      </w:r>
      <w:r w:rsidRPr="008C0B4A">
        <w:rPr>
          <w:rFonts w:ascii="Times New Roman" w:hAnsi="Times New Roman" w:cs="Times New Roman"/>
          <w:vertAlign w:val="superscript"/>
        </w:rPr>
        <w:t>*,1</w:t>
      </w:r>
      <w:r w:rsidRPr="008C0B4A">
        <w:rPr>
          <w:rFonts w:ascii="Times New Roman" w:hAnsi="Times New Roman" w:cs="Times New Roman"/>
        </w:rPr>
        <w:t>, Deng-Ke Niu</w:t>
      </w:r>
      <w:r w:rsidRPr="008C0B4A">
        <w:rPr>
          <w:rFonts w:ascii="Times New Roman" w:hAnsi="Times New Roman" w:cs="Times New Roman"/>
          <w:vertAlign w:val="superscript"/>
        </w:rPr>
        <w:t>*,2</w:t>
      </w:r>
    </w:p>
    <w:p w14:paraId="7EF58A11" w14:textId="77777777" w:rsidR="008C0B4A" w:rsidRPr="008C0B4A" w:rsidRDefault="008C0B4A" w:rsidP="008C0B4A">
      <w:pPr>
        <w:rPr>
          <w:rFonts w:ascii="Times New Roman" w:hAnsi="Times New Roman" w:cs="Times New Roman"/>
        </w:rPr>
      </w:pPr>
      <w:r w:rsidRPr="008C0B4A">
        <w:rPr>
          <w:rFonts w:ascii="Times New Roman" w:hAnsi="Times New Roman" w:cs="Times New Roman"/>
        </w:rPr>
        <w:t>1 Chongqing Key Laboratory of Big Data for Bio Intelligence, School of Bioinformatics, Chongqing University of Posts and Telecommunications, Chongqing 400065, China</w:t>
      </w:r>
    </w:p>
    <w:p w14:paraId="2CBEA311" w14:textId="77777777" w:rsidR="008C0B4A" w:rsidRPr="008C0B4A" w:rsidRDefault="008C0B4A" w:rsidP="008C0B4A">
      <w:pPr>
        <w:rPr>
          <w:rFonts w:ascii="Times New Roman" w:hAnsi="Times New Roman" w:cs="Times New Roman"/>
        </w:rPr>
      </w:pPr>
      <w:r w:rsidRPr="008C0B4A">
        <w:rPr>
          <w:rFonts w:ascii="Times New Roman" w:hAnsi="Times New Roman" w:cs="Times New Roman"/>
        </w:rPr>
        <w:t>2 MOE Key Laboratory for Biodiversity Science and Ecological Engineering and Beijing Key Laboratory of Gene Resource and Molecular Development, College of Life Sciences, Beijing Normal University, Beijing 100875, China</w:t>
      </w:r>
    </w:p>
    <w:p w14:paraId="28828471" w14:textId="77777777" w:rsidR="008C0B4A" w:rsidRPr="008C0B4A" w:rsidRDefault="008C0B4A" w:rsidP="008C0B4A">
      <w:pPr>
        <w:rPr>
          <w:rFonts w:ascii="Times New Roman" w:hAnsi="Times New Roman" w:cs="Times New Roman"/>
        </w:rPr>
      </w:pPr>
    </w:p>
    <w:p w14:paraId="321F9E8C" w14:textId="77777777" w:rsidR="008C0B4A" w:rsidRPr="008C0B4A" w:rsidRDefault="008C0B4A" w:rsidP="008C0B4A">
      <w:pPr>
        <w:rPr>
          <w:rFonts w:ascii="Times New Roman" w:hAnsi="Times New Roman" w:cs="Times New Roman"/>
        </w:rPr>
      </w:pPr>
    </w:p>
    <w:p w14:paraId="02121CE2" w14:textId="77777777" w:rsidR="008C0B4A" w:rsidRDefault="008C0B4A" w:rsidP="008C0B4A">
      <w:pPr>
        <w:rPr>
          <w:rFonts w:ascii="Times New Roman" w:hAnsi="Times New Roman" w:cs="Times New Roman"/>
        </w:rPr>
      </w:pPr>
      <w:bookmarkStart w:id="2" w:name="_Hlk92189298"/>
      <w:bookmarkEnd w:id="0"/>
      <w:r w:rsidRPr="008C0B4A">
        <w:rPr>
          <w:rFonts w:ascii="Times New Roman" w:hAnsi="Times New Roman" w:cs="Times New Roman"/>
        </w:rPr>
        <w:t xml:space="preserve">*Corresponding authors: </w:t>
      </w:r>
    </w:p>
    <w:p w14:paraId="0BEAAA2D" w14:textId="77777777" w:rsidR="008C0B4A" w:rsidRDefault="008C0B4A" w:rsidP="008C0B4A">
      <w:pPr>
        <w:rPr>
          <w:rFonts w:ascii="Times New Roman" w:hAnsi="Times New Roman" w:cs="Times New Roman"/>
        </w:rPr>
      </w:pPr>
      <w:r w:rsidRPr="008C0B4A">
        <w:rPr>
          <w:rFonts w:ascii="Times New Roman" w:hAnsi="Times New Roman" w:cs="Times New Roman"/>
        </w:rPr>
        <w:t>Kun-Xian Shu</w:t>
      </w:r>
      <w:r>
        <w:rPr>
          <w:rFonts w:ascii="Times New Roman" w:hAnsi="Times New Roman" w:cs="Times New Roman"/>
        </w:rPr>
        <w:t xml:space="preserve">, </w:t>
      </w:r>
      <w:hyperlink r:id="rId6" w:history="1">
        <w:r w:rsidRPr="00761EE6">
          <w:rPr>
            <w:rStyle w:val="Hyperlink"/>
            <w:rFonts w:ascii="Times New Roman" w:hAnsi="Times New Roman" w:cs="Times New Roman"/>
          </w:rPr>
          <w:t>shukx@cqupt.edu.cn</w:t>
        </w:r>
      </w:hyperlink>
    </w:p>
    <w:p w14:paraId="448F29EF" w14:textId="77777777" w:rsidR="008C0B4A" w:rsidRPr="008C0B4A" w:rsidRDefault="008C0B4A" w:rsidP="008C0B4A">
      <w:pPr>
        <w:rPr>
          <w:rFonts w:ascii="Times New Roman" w:hAnsi="Times New Roman" w:cs="Times New Roman"/>
        </w:rPr>
      </w:pPr>
      <w:r w:rsidRPr="008C0B4A">
        <w:rPr>
          <w:rFonts w:ascii="Times New Roman" w:hAnsi="Times New Roman" w:cs="Times New Roman"/>
        </w:rPr>
        <w:t>Deng-Ke Niu, dkniu@bnu.edu.cn.</w:t>
      </w:r>
    </w:p>
    <w:bookmarkEnd w:id="2"/>
    <w:p w14:paraId="43489F64" w14:textId="77777777" w:rsidR="008C0B4A" w:rsidRPr="008C0B4A" w:rsidRDefault="008C0B4A" w:rsidP="00B57252">
      <w:pPr>
        <w:rPr>
          <w:rFonts w:ascii="Times New Roman" w:hAnsi="Times New Roman" w:cs="Times New Roman"/>
          <w:b/>
          <w:lang w:val="en-GB"/>
        </w:rPr>
      </w:pPr>
    </w:p>
    <w:p w14:paraId="54178742" w14:textId="77777777" w:rsidR="008C0B4A" w:rsidRDefault="008C0B4A" w:rsidP="00B57252">
      <w:pPr>
        <w:rPr>
          <w:rFonts w:ascii="Times New Roman" w:hAnsi="Times New Roman" w:cs="Times New Roman"/>
          <w:b/>
          <w:lang w:val="en-GB"/>
        </w:rPr>
      </w:pPr>
    </w:p>
    <w:p w14:paraId="25ACD734" w14:textId="77777777" w:rsidR="003500BA" w:rsidRPr="00B57252" w:rsidRDefault="003500BA">
      <w:pPr>
        <w:rPr>
          <w:rFonts w:ascii="Times New Roman" w:hAnsi="Times New Roman" w:cs="Times New Roman"/>
        </w:rPr>
      </w:pPr>
    </w:p>
    <w:p w14:paraId="72C8B2C4" w14:textId="77777777" w:rsidR="00B57252" w:rsidRPr="00B57252" w:rsidRDefault="00B57252">
      <w:pPr>
        <w:rPr>
          <w:rFonts w:ascii="Times New Roman" w:hAnsi="Times New Roman" w:cs="Times New Roman"/>
        </w:rPr>
      </w:pPr>
    </w:p>
    <w:p w14:paraId="187EF0FB" w14:textId="77777777" w:rsidR="00B57252" w:rsidRPr="00B57252" w:rsidRDefault="008C0B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2B9912D5" wp14:editId="2A7439A4">
            <wp:extent cx="5730949" cy="5938632"/>
            <wp:effectExtent l="0" t="0" r="317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-a.Tree-Scaled_intron_densit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832" cy="594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F96B0" w14:textId="77777777" w:rsidR="00B57252" w:rsidRPr="00B57252" w:rsidRDefault="00B57252">
      <w:pPr>
        <w:rPr>
          <w:rFonts w:ascii="Times New Roman" w:hAnsi="Times New Roman" w:cs="Times New Roman"/>
        </w:rPr>
      </w:pPr>
    </w:p>
    <w:p w14:paraId="7A74BF0B" w14:textId="77777777" w:rsidR="00B57252" w:rsidRPr="000D7700" w:rsidRDefault="00B57252" w:rsidP="00B57252">
      <w:pPr>
        <w:rPr>
          <w:rFonts w:ascii="Times New Roman" w:hAnsi="Times New Roman" w:cs="Times New Roman"/>
          <w:b/>
        </w:rPr>
      </w:pPr>
      <w:r w:rsidRPr="000D7700">
        <w:rPr>
          <w:rFonts w:ascii="Times New Roman" w:hAnsi="Times New Roman" w:cs="Times New Roman"/>
          <w:b/>
        </w:rPr>
        <w:t>Fig</w:t>
      </w:r>
      <w:r w:rsidR="00CF7D90" w:rsidRPr="000D7700">
        <w:rPr>
          <w:rFonts w:ascii="Times New Roman" w:hAnsi="Times New Roman" w:cs="Times New Roman"/>
          <w:b/>
        </w:rPr>
        <w:t>ure</w:t>
      </w:r>
      <w:r w:rsidRPr="000D7700">
        <w:rPr>
          <w:rFonts w:ascii="Times New Roman" w:hAnsi="Times New Roman" w:cs="Times New Roman"/>
          <w:b/>
        </w:rPr>
        <w:t xml:space="preserve"> S1.</w:t>
      </w:r>
      <w:r w:rsidR="006951E8" w:rsidRPr="000D7700">
        <w:rPr>
          <w:rFonts w:ascii="Times New Roman" w:eastAsia="SimSun" w:hAnsi="Times New Roman" w:cs="Times New Roman"/>
          <w:b/>
          <w:kern w:val="0"/>
          <w:sz w:val="22"/>
          <w:lang w:val="en-GB"/>
        </w:rPr>
        <w:t xml:space="preserve"> Ancestral</w:t>
      </w:r>
      <w:r w:rsidR="008C0B4A" w:rsidRPr="000D7700">
        <w:rPr>
          <w:rFonts w:ascii="Times New Roman" w:hAnsi="Times New Roman" w:cs="Times New Roman"/>
          <w:b/>
        </w:rPr>
        <w:t xml:space="preserve"> </w:t>
      </w:r>
      <w:r w:rsidR="006951E8" w:rsidRPr="000D7700">
        <w:rPr>
          <w:rFonts w:ascii="Times New Roman" w:hAnsi="Times New Roman" w:cs="Times New Roman"/>
          <w:b/>
        </w:rPr>
        <w:t>i</w:t>
      </w:r>
      <w:r w:rsidR="00AA2926" w:rsidRPr="000D7700">
        <w:rPr>
          <w:rFonts w:ascii="Times New Roman" w:hAnsi="Times New Roman" w:cs="Times New Roman"/>
          <w:b/>
        </w:rPr>
        <w:t>ntron densit</w:t>
      </w:r>
      <w:r w:rsidR="00BA2476" w:rsidRPr="000D7700">
        <w:rPr>
          <w:rFonts w:ascii="Times New Roman" w:hAnsi="Times New Roman" w:cs="Times New Roman"/>
          <w:b/>
        </w:rPr>
        <w:t>ies</w:t>
      </w:r>
      <w:r w:rsidR="00AA2926" w:rsidRPr="000D7700">
        <w:rPr>
          <w:rFonts w:ascii="Times New Roman" w:hAnsi="Times New Roman" w:cs="Times New Roman"/>
          <w:b/>
        </w:rPr>
        <w:t xml:space="preserve"> during the evolution of nematodes.</w:t>
      </w:r>
    </w:p>
    <w:p w14:paraId="6BD1F26B" w14:textId="3FEFE578" w:rsidR="00AA2926" w:rsidRPr="00AA2926" w:rsidRDefault="00AA2926" w:rsidP="00AA2926">
      <w:pPr>
        <w:rPr>
          <w:rFonts w:ascii="Times New Roman" w:hAnsi="Times New Roman" w:cs="Times New Roman"/>
        </w:rPr>
      </w:pPr>
      <w:r w:rsidRPr="00AA2926">
        <w:rPr>
          <w:rFonts w:ascii="Times New Roman" w:hAnsi="Times New Roman" w:cs="Times New Roman"/>
        </w:rPr>
        <w:t xml:space="preserve">The present tree is the best one </w:t>
      </w:r>
      <w:r w:rsidR="00FA3F4F">
        <w:rPr>
          <w:rFonts w:ascii="Times New Roman" w:hAnsi="Times New Roman" w:cs="Times New Roman"/>
        </w:rPr>
        <w:t>obtained in the</w:t>
      </w:r>
      <w:r w:rsidRPr="00AA2926">
        <w:rPr>
          <w:rFonts w:ascii="Times New Roman" w:hAnsi="Times New Roman" w:cs="Times New Roman"/>
        </w:rPr>
        <w:t xml:space="preserve"> maximum likelihood analysis of 1,5</w:t>
      </w:r>
      <w:r>
        <w:rPr>
          <w:rFonts w:ascii="Times New Roman" w:hAnsi="Times New Roman" w:cs="Times New Roman"/>
        </w:rPr>
        <w:t>51</w:t>
      </w:r>
      <w:r w:rsidRPr="00AA2926">
        <w:rPr>
          <w:rFonts w:ascii="Times New Roman" w:hAnsi="Times New Roman" w:cs="Times New Roman"/>
        </w:rPr>
        <w:t xml:space="preserve"> groups of orthologous genes. The ancestral intron number was inferred by Dollo parsimony and scaled the number of inferred introns to intron density by multiplying by 3.65 divided by 373. T</w:t>
      </w:r>
      <w:r w:rsidRPr="00AA2926">
        <w:rPr>
          <w:rFonts w:ascii="Times New Roman" w:eastAsia="SimSun" w:hAnsi="Times New Roman" w:cs="Times New Roman"/>
          <w:bCs/>
          <w:kern w:val="0"/>
          <w:sz w:val="22"/>
          <w:lang w:val="en-GB"/>
        </w:rPr>
        <w:t xml:space="preserve">he 3.65 and 373 are intron density and number of </w:t>
      </w:r>
      <w:r w:rsidR="00FA3F4F">
        <w:rPr>
          <w:rFonts w:ascii="Times New Roman" w:eastAsia="SimSun" w:hAnsi="Times New Roman" w:cs="Times New Roman"/>
          <w:bCs/>
          <w:kern w:val="0"/>
          <w:sz w:val="22"/>
          <w:lang w:val="en-GB"/>
        </w:rPr>
        <w:t>reference species (C. elegans) in the orthologous dataset</w:t>
      </w:r>
      <w:r w:rsidRPr="00AA2926">
        <w:rPr>
          <w:rFonts w:ascii="Times New Roman" w:eastAsia="SimSun" w:hAnsi="Times New Roman" w:cs="Times New Roman"/>
          <w:bCs/>
          <w:kern w:val="0"/>
          <w:sz w:val="22"/>
          <w:lang w:val="en-GB"/>
        </w:rPr>
        <w:t>.</w:t>
      </w:r>
      <w:r w:rsidR="000D7700">
        <w:rPr>
          <w:rFonts w:ascii="Times New Roman" w:eastAsia="SimSun" w:hAnsi="Times New Roman" w:cs="Times New Roman"/>
          <w:bCs/>
          <w:kern w:val="0"/>
          <w:sz w:val="22"/>
          <w:lang w:val="en-GB"/>
        </w:rPr>
        <w:t xml:space="preserve"> </w:t>
      </w:r>
      <w:r w:rsidRPr="00AA2926">
        <w:rPr>
          <w:rFonts w:ascii="Times New Roman" w:hAnsi="Times New Roman" w:cs="Times New Roman"/>
        </w:rPr>
        <w:t xml:space="preserve">Please see Table S2 for the full name of each species and the values present in this figure. </w:t>
      </w:r>
      <w:r>
        <w:rPr>
          <w:rFonts w:ascii="Times New Roman" w:hAnsi="Times New Roman" w:cs="Times New Roman"/>
        </w:rPr>
        <w:t>S</w:t>
      </w:r>
      <w:r w:rsidRPr="00AA2926">
        <w:rPr>
          <w:rFonts w:ascii="Times New Roman" w:hAnsi="Times New Roman" w:cs="Times New Roman"/>
        </w:rPr>
        <w:t>ister figure</w:t>
      </w:r>
      <w:r>
        <w:rPr>
          <w:rFonts w:ascii="Times New Roman" w:hAnsi="Times New Roman" w:cs="Times New Roman"/>
        </w:rPr>
        <w:t>s</w:t>
      </w:r>
      <w:r w:rsidRPr="00AA292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Fig. 1 and </w:t>
      </w:r>
      <w:r w:rsidRPr="00AA2926">
        <w:rPr>
          <w:rFonts w:ascii="Times New Roman" w:hAnsi="Times New Roman" w:cs="Times New Roman"/>
        </w:rPr>
        <w:t>fig. S</w:t>
      </w:r>
      <w:r>
        <w:rPr>
          <w:rFonts w:ascii="Times New Roman" w:hAnsi="Times New Roman" w:cs="Times New Roman"/>
        </w:rPr>
        <w:t>2</w:t>
      </w:r>
      <w:r w:rsidRPr="00AA2926">
        <w:rPr>
          <w:rFonts w:ascii="Times New Roman" w:hAnsi="Times New Roman" w:cs="Times New Roman"/>
        </w:rPr>
        <w:t xml:space="preserve">) </w:t>
      </w:r>
      <w:r w:rsidR="00B93322">
        <w:rPr>
          <w:rFonts w:ascii="Times New Roman" w:hAnsi="Times New Roman" w:cs="Times New Roman"/>
        </w:rPr>
        <w:t>show</w:t>
      </w:r>
      <w:r w:rsidRPr="00AA2926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number of intron losses and gains and the rate</w:t>
      </w:r>
      <w:r w:rsidRPr="00AA2926">
        <w:rPr>
          <w:rFonts w:ascii="Times New Roman" w:hAnsi="Times New Roman" w:cs="Times New Roman"/>
        </w:rPr>
        <w:t>s.</w:t>
      </w:r>
    </w:p>
    <w:p w14:paraId="704DE296" w14:textId="77777777" w:rsidR="00AA2926" w:rsidRPr="006951E8" w:rsidRDefault="00AA2926" w:rsidP="00AA2926">
      <w:pPr>
        <w:rPr>
          <w:rFonts w:ascii="Times New Roman" w:hAnsi="Times New Roman" w:cs="Times New Roman"/>
        </w:rPr>
      </w:pPr>
    </w:p>
    <w:p w14:paraId="76FA8E19" w14:textId="77777777" w:rsidR="00CF7D90" w:rsidRDefault="00CF7D9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2A4DCC" w14:textId="77777777" w:rsidR="00CF7D90" w:rsidRDefault="00CF7D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val="en-IN" w:eastAsia="en-IN"/>
        </w:rPr>
        <w:lastRenderedPageBreak/>
        <w:drawing>
          <wp:inline distT="0" distB="0" distL="0" distR="0" wp14:anchorId="47D40E43" wp14:editId="2D33F755">
            <wp:extent cx="5731510" cy="59391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2.Tree-Rate_losses+gain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3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73033" w14:textId="77777777" w:rsidR="00CF7D90" w:rsidRDefault="00CF7D90">
      <w:pPr>
        <w:rPr>
          <w:rFonts w:ascii="Times New Roman" w:hAnsi="Times New Roman" w:cs="Times New Roman"/>
        </w:rPr>
      </w:pPr>
    </w:p>
    <w:p w14:paraId="2000EAFF" w14:textId="77777777" w:rsidR="00CF7D90" w:rsidRPr="000D7700" w:rsidRDefault="00CF7D90">
      <w:pPr>
        <w:rPr>
          <w:rFonts w:ascii="Times New Roman" w:hAnsi="Times New Roman" w:cs="Times New Roman"/>
          <w:b/>
        </w:rPr>
      </w:pPr>
      <w:r w:rsidRPr="000D7700">
        <w:rPr>
          <w:rFonts w:ascii="Times New Roman" w:hAnsi="Times New Roman" w:cs="Times New Roman" w:hint="eastAsia"/>
          <w:b/>
        </w:rPr>
        <w:t>F</w:t>
      </w:r>
      <w:r w:rsidRPr="000D7700">
        <w:rPr>
          <w:rFonts w:ascii="Times New Roman" w:hAnsi="Times New Roman" w:cs="Times New Roman"/>
          <w:b/>
        </w:rPr>
        <w:t xml:space="preserve">igure S2. </w:t>
      </w:r>
      <w:r w:rsidR="00AA2926" w:rsidRPr="000D7700">
        <w:rPr>
          <w:rFonts w:ascii="Times New Roman" w:hAnsi="Times New Roman" w:cs="Times New Roman"/>
          <w:b/>
        </w:rPr>
        <w:t>Rate</w:t>
      </w:r>
      <w:r w:rsidR="007151AF" w:rsidRPr="000D7700">
        <w:rPr>
          <w:rFonts w:ascii="Times New Roman" w:hAnsi="Times New Roman" w:cs="Times New Roman"/>
          <w:b/>
        </w:rPr>
        <w:t>s</w:t>
      </w:r>
      <w:r w:rsidR="00AA2926" w:rsidRPr="000D7700">
        <w:rPr>
          <w:rFonts w:ascii="Times New Roman" w:hAnsi="Times New Roman" w:cs="Times New Roman"/>
          <w:b/>
        </w:rPr>
        <w:t xml:space="preserve"> of intron losses and gains during the evolution of nematodes.</w:t>
      </w:r>
    </w:p>
    <w:p w14:paraId="5E4403A3" w14:textId="017FE472" w:rsidR="00AA2926" w:rsidRPr="00AA2926" w:rsidRDefault="00AA2926" w:rsidP="00AA2926">
      <w:pPr>
        <w:rPr>
          <w:rFonts w:ascii="Times New Roman" w:hAnsi="Times New Roman" w:cs="Times New Roman"/>
        </w:rPr>
      </w:pPr>
      <w:r w:rsidRPr="00AA2926">
        <w:rPr>
          <w:rFonts w:ascii="Times New Roman" w:hAnsi="Times New Roman" w:cs="Times New Roman"/>
        </w:rPr>
        <w:t xml:space="preserve">The present tree is the best one </w:t>
      </w:r>
      <w:r w:rsidR="00FA3F4F">
        <w:rPr>
          <w:rFonts w:ascii="Times New Roman" w:hAnsi="Times New Roman" w:cs="Times New Roman"/>
        </w:rPr>
        <w:t xml:space="preserve">obtained in the </w:t>
      </w:r>
      <w:r w:rsidRPr="00AA2926">
        <w:rPr>
          <w:rFonts w:ascii="Times New Roman" w:hAnsi="Times New Roman" w:cs="Times New Roman"/>
        </w:rPr>
        <w:t>maximum likelihood analysis of 1,5</w:t>
      </w:r>
      <w:r>
        <w:rPr>
          <w:rFonts w:ascii="Times New Roman" w:hAnsi="Times New Roman" w:cs="Times New Roman"/>
        </w:rPr>
        <w:t>51</w:t>
      </w:r>
      <w:r w:rsidRPr="00AA2926">
        <w:rPr>
          <w:rFonts w:ascii="Times New Roman" w:hAnsi="Times New Roman" w:cs="Times New Roman"/>
        </w:rPr>
        <w:t xml:space="preserve"> groups of orthologous genes. The rate was computed by maximum likelihood with </w:t>
      </w:r>
      <w:r>
        <w:rPr>
          <w:rFonts w:ascii="Times New Roman" w:hAnsi="Times New Roman" w:cs="Times New Roman"/>
        </w:rPr>
        <w:t xml:space="preserve">the </w:t>
      </w:r>
      <w:r w:rsidRPr="00AA2926">
        <w:rPr>
          <w:rFonts w:ascii="Times New Roman" w:hAnsi="Times New Roman" w:cs="Times New Roman"/>
        </w:rPr>
        <w:t>rate-variation model of MALIN. The values are displayed on the branch lines, using "+" and "-" symbols to represent intron gain and intron loss, respectively.</w:t>
      </w:r>
      <w:r w:rsidR="000D7700">
        <w:rPr>
          <w:rFonts w:ascii="Times New Roman" w:hAnsi="Times New Roman" w:cs="Times New Roman"/>
        </w:rPr>
        <w:t xml:space="preserve"> </w:t>
      </w:r>
      <w:r w:rsidRPr="00AA2926">
        <w:rPr>
          <w:rFonts w:ascii="Times New Roman" w:hAnsi="Times New Roman" w:cs="Times New Roman"/>
        </w:rPr>
        <w:t xml:space="preserve">Please see Table S2 for the full name of each species and the values present in this figure. </w:t>
      </w:r>
      <w:r w:rsidR="006951E8">
        <w:rPr>
          <w:rFonts w:ascii="Times New Roman" w:hAnsi="Times New Roman" w:cs="Times New Roman"/>
        </w:rPr>
        <w:t>S</w:t>
      </w:r>
      <w:r w:rsidRPr="00AA2926">
        <w:rPr>
          <w:rFonts w:ascii="Times New Roman" w:hAnsi="Times New Roman" w:cs="Times New Roman"/>
        </w:rPr>
        <w:t>ister figure</w:t>
      </w:r>
      <w:r w:rsidR="006951E8">
        <w:rPr>
          <w:rFonts w:ascii="Times New Roman" w:hAnsi="Times New Roman" w:cs="Times New Roman"/>
        </w:rPr>
        <w:t>s</w:t>
      </w:r>
      <w:r w:rsidRPr="00AA292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Fig. 1 and </w:t>
      </w:r>
      <w:r w:rsidRPr="00AA2926">
        <w:rPr>
          <w:rFonts w:ascii="Times New Roman" w:hAnsi="Times New Roman" w:cs="Times New Roman"/>
        </w:rPr>
        <w:t xml:space="preserve">S1) show </w:t>
      </w:r>
      <w:r w:rsidR="006951E8" w:rsidRPr="00AA2926">
        <w:rPr>
          <w:rFonts w:ascii="Times New Roman" w:hAnsi="Times New Roman" w:cs="Times New Roman"/>
        </w:rPr>
        <w:t xml:space="preserve">the </w:t>
      </w:r>
      <w:r w:rsidR="006951E8">
        <w:rPr>
          <w:rFonts w:ascii="Times New Roman" w:hAnsi="Times New Roman" w:cs="Times New Roman"/>
        </w:rPr>
        <w:t>number of intron losses and gains and the</w:t>
      </w:r>
      <w:r w:rsidR="006951E8" w:rsidRPr="006951E8">
        <w:rPr>
          <w:rFonts w:ascii="Times New Roman" w:eastAsia="SimSun" w:hAnsi="Times New Roman" w:cs="Times New Roman"/>
          <w:kern w:val="0"/>
          <w:sz w:val="22"/>
          <w:lang w:val="en-GB"/>
        </w:rPr>
        <w:t xml:space="preserve"> </w:t>
      </w:r>
      <w:r w:rsidR="006951E8">
        <w:rPr>
          <w:rFonts w:ascii="Times New Roman" w:eastAsia="SimSun" w:hAnsi="Times New Roman" w:cs="Times New Roman"/>
          <w:kern w:val="0"/>
          <w:sz w:val="22"/>
          <w:lang w:val="en-GB"/>
        </w:rPr>
        <w:t>an</w:t>
      </w:r>
      <w:r w:rsidR="006951E8" w:rsidRPr="00643FF9">
        <w:rPr>
          <w:rFonts w:ascii="Times New Roman" w:eastAsia="SimSun" w:hAnsi="Times New Roman" w:cs="Times New Roman"/>
          <w:kern w:val="0"/>
          <w:sz w:val="22"/>
          <w:lang w:val="en-GB"/>
        </w:rPr>
        <w:t>cest</w:t>
      </w:r>
      <w:r w:rsidR="006951E8">
        <w:rPr>
          <w:rFonts w:ascii="Times New Roman" w:eastAsia="SimSun" w:hAnsi="Times New Roman" w:cs="Times New Roman"/>
          <w:kern w:val="0"/>
          <w:sz w:val="22"/>
          <w:lang w:val="en-GB"/>
        </w:rPr>
        <w:t>ral</w:t>
      </w:r>
      <w:r w:rsidR="006951E8" w:rsidRPr="00AA2926">
        <w:rPr>
          <w:rFonts w:ascii="Times New Roman" w:hAnsi="Times New Roman" w:cs="Times New Roman"/>
        </w:rPr>
        <w:t xml:space="preserve"> </w:t>
      </w:r>
      <w:r w:rsidRPr="00AA2926">
        <w:rPr>
          <w:rFonts w:ascii="Times New Roman" w:hAnsi="Times New Roman" w:cs="Times New Roman"/>
        </w:rPr>
        <w:t>intron densit</w:t>
      </w:r>
      <w:r w:rsidR="006951E8">
        <w:rPr>
          <w:rFonts w:ascii="Times New Roman" w:hAnsi="Times New Roman" w:cs="Times New Roman" w:hint="eastAsia"/>
        </w:rPr>
        <w:t>ies</w:t>
      </w:r>
      <w:r w:rsidRPr="00AA2926">
        <w:rPr>
          <w:rFonts w:ascii="Times New Roman" w:hAnsi="Times New Roman" w:cs="Times New Roman"/>
        </w:rPr>
        <w:t>.</w:t>
      </w:r>
    </w:p>
    <w:p w14:paraId="724C7D99" w14:textId="77777777" w:rsidR="00AA2926" w:rsidRPr="00B93322" w:rsidRDefault="00AA2926" w:rsidP="00AA2926">
      <w:pPr>
        <w:rPr>
          <w:rFonts w:ascii="Times New Roman" w:hAnsi="Times New Roman" w:cs="Times New Roman"/>
        </w:rPr>
      </w:pPr>
    </w:p>
    <w:p w14:paraId="7B7B3A4F" w14:textId="77777777" w:rsidR="00CF7D90" w:rsidRPr="00AA2926" w:rsidRDefault="00CF7D90">
      <w:pPr>
        <w:rPr>
          <w:rFonts w:ascii="Times New Roman" w:hAnsi="Times New Roman" w:cs="Times New Roman"/>
        </w:rPr>
      </w:pPr>
    </w:p>
    <w:p w14:paraId="4178DFE9" w14:textId="77777777" w:rsidR="00CF7D90" w:rsidRDefault="00CF7D9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32C72F" w14:textId="77777777" w:rsidR="00CF7D90" w:rsidRDefault="00CF7D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val="en-IN" w:eastAsia="en-IN"/>
        </w:rPr>
        <w:lastRenderedPageBreak/>
        <w:drawing>
          <wp:inline distT="0" distB="0" distL="0" distR="0" wp14:anchorId="3DA44D4C" wp14:editId="63363925">
            <wp:extent cx="3054102" cy="625450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3.TREE-Caenorhabditi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102" cy="625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0323D" w14:textId="77777777" w:rsidR="00CF7D90" w:rsidRDefault="00CF7D90">
      <w:pPr>
        <w:rPr>
          <w:rFonts w:ascii="Times New Roman" w:hAnsi="Times New Roman" w:cs="Times New Roman"/>
        </w:rPr>
      </w:pPr>
    </w:p>
    <w:p w14:paraId="406411AC" w14:textId="77777777" w:rsidR="000D7700" w:rsidRPr="000D7700" w:rsidRDefault="00CF7D90" w:rsidP="000D7700">
      <w:pPr>
        <w:rPr>
          <w:rFonts w:ascii="Times New Roman" w:hAnsi="Times New Roman" w:cs="Times New Roman"/>
          <w:b/>
          <w:lang w:val="en-GB"/>
        </w:rPr>
      </w:pPr>
      <w:r w:rsidRPr="000D7700">
        <w:rPr>
          <w:rFonts w:ascii="Times New Roman" w:hAnsi="Times New Roman" w:cs="Times New Roman" w:hint="eastAsia"/>
          <w:b/>
        </w:rPr>
        <w:t>F</w:t>
      </w:r>
      <w:r w:rsidRPr="000D7700">
        <w:rPr>
          <w:rFonts w:ascii="Times New Roman" w:hAnsi="Times New Roman" w:cs="Times New Roman"/>
          <w:b/>
        </w:rPr>
        <w:t xml:space="preserve">igure S3. </w:t>
      </w:r>
      <w:r w:rsidR="000D7700" w:rsidRPr="000D7700">
        <w:rPr>
          <w:rFonts w:ascii="Times New Roman" w:hAnsi="Times New Roman" w:cs="Times New Roman"/>
          <w:b/>
          <w:lang w:val="en-GB"/>
        </w:rPr>
        <w:t xml:space="preserve">Phylogenetic tree of </w:t>
      </w:r>
      <w:r w:rsidR="000D7700" w:rsidRPr="000D7700">
        <w:rPr>
          <w:rFonts w:ascii="Times New Roman" w:hAnsi="Times New Roman" w:cs="Times New Roman"/>
          <w:b/>
          <w:i/>
          <w:iCs/>
          <w:lang w:val="en-GB"/>
        </w:rPr>
        <w:t>Caenorhabditis</w:t>
      </w:r>
      <w:r w:rsidR="000D7700" w:rsidRPr="000D7700">
        <w:rPr>
          <w:rFonts w:ascii="Times New Roman" w:hAnsi="Times New Roman" w:cs="Times New Roman"/>
          <w:b/>
          <w:lang w:val="en-GB"/>
        </w:rPr>
        <w:t xml:space="preserve"> and outgroups</w:t>
      </w:r>
    </w:p>
    <w:p w14:paraId="5A06C036" w14:textId="59E5CC9F" w:rsidR="000D7700" w:rsidRPr="000D7700" w:rsidRDefault="000D7700" w:rsidP="000D7700">
      <w:pPr>
        <w:rPr>
          <w:rFonts w:ascii="Times New Roman" w:hAnsi="Times New Roman" w:cs="Times New Roman"/>
          <w:bCs/>
          <w:lang w:val="en-GB"/>
        </w:rPr>
      </w:pPr>
      <w:r w:rsidRPr="000D7700">
        <w:rPr>
          <w:rFonts w:ascii="Times New Roman" w:hAnsi="Times New Roman" w:cs="Times New Roman"/>
          <w:bCs/>
          <w:lang w:val="en-GB"/>
        </w:rPr>
        <w:t>The phylogenetic tree among ten</w:t>
      </w:r>
      <w:r w:rsidRPr="000D7700">
        <w:rPr>
          <w:rFonts w:ascii="Times New Roman" w:hAnsi="Times New Roman" w:cs="Times New Roman"/>
          <w:lang w:val="en-GB"/>
        </w:rPr>
        <w:t xml:space="preserve"> </w:t>
      </w:r>
      <w:r w:rsidRPr="000D7700">
        <w:rPr>
          <w:rFonts w:ascii="Times New Roman" w:hAnsi="Times New Roman" w:cs="Times New Roman"/>
          <w:i/>
          <w:iCs/>
          <w:lang w:val="en-GB"/>
        </w:rPr>
        <w:t>Caenorhabditis</w:t>
      </w:r>
      <w:r w:rsidRPr="000D7700">
        <w:rPr>
          <w:rFonts w:ascii="Times New Roman" w:hAnsi="Times New Roman" w:cs="Times New Roman"/>
          <w:lang w:val="en-GB"/>
        </w:rPr>
        <w:t xml:space="preserve"> (shown as Red) and selected outgroup species, including the Clade I, Clade III, Clade IV and Clade V of nematode, and </w:t>
      </w:r>
      <w:bookmarkStart w:id="3" w:name="_Hlk50040331"/>
      <w:r w:rsidRPr="000D7700">
        <w:rPr>
          <w:rFonts w:ascii="Times New Roman" w:hAnsi="Times New Roman" w:cs="Times New Roman"/>
          <w:lang w:val="en-GB"/>
        </w:rPr>
        <w:t xml:space="preserve">four </w:t>
      </w:r>
      <w:r w:rsidR="00533C85">
        <w:rPr>
          <w:rFonts w:ascii="Times New Roman" w:hAnsi="Times New Roman" w:cs="Times New Roman" w:hint="eastAsia"/>
          <w:lang w:val="en-GB"/>
        </w:rPr>
        <w:t>other</w:t>
      </w:r>
      <w:r w:rsidR="00533C85">
        <w:rPr>
          <w:rFonts w:ascii="Times New Roman" w:hAnsi="Times New Roman" w:cs="Times New Roman"/>
          <w:lang w:val="en-GB"/>
        </w:rPr>
        <w:t xml:space="preserve"> </w:t>
      </w:r>
      <w:bookmarkEnd w:id="3"/>
      <w:r w:rsidRPr="000D7700">
        <w:rPr>
          <w:rFonts w:ascii="Times New Roman" w:hAnsi="Times New Roman" w:cs="Times New Roman"/>
          <w:lang w:val="en-GB"/>
        </w:rPr>
        <w:t>metazoa (</w:t>
      </w:r>
      <w:r w:rsidRPr="000D7700">
        <w:rPr>
          <w:rFonts w:ascii="Times New Roman" w:hAnsi="Times New Roman" w:cs="Times New Roman"/>
          <w:i/>
          <w:iCs/>
          <w:lang w:val="en-GB"/>
        </w:rPr>
        <w:t>Rhodnius prolixus</w:t>
      </w:r>
      <w:r w:rsidRPr="000D7700">
        <w:rPr>
          <w:rFonts w:ascii="Times New Roman" w:hAnsi="Times New Roman" w:cs="Times New Roman"/>
          <w:lang w:val="en-GB"/>
        </w:rPr>
        <w:t xml:space="preserve">, </w:t>
      </w:r>
      <w:r w:rsidRPr="000D7700">
        <w:rPr>
          <w:rFonts w:ascii="Times New Roman" w:hAnsi="Times New Roman" w:cs="Times New Roman"/>
          <w:i/>
          <w:iCs/>
          <w:lang w:val="en-GB"/>
        </w:rPr>
        <w:t>Drosophila melanogaster</w:t>
      </w:r>
      <w:r w:rsidRPr="000D7700">
        <w:rPr>
          <w:rFonts w:ascii="Times New Roman" w:hAnsi="Times New Roman" w:cs="Times New Roman"/>
          <w:lang w:val="en-GB"/>
        </w:rPr>
        <w:t xml:space="preserve">, </w:t>
      </w:r>
      <w:r w:rsidRPr="000D7700">
        <w:rPr>
          <w:rFonts w:ascii="Times New Roman" w:hAnsi="Times New Roman" w:cs="Times New Roman"/>
          <w:i/>
          <w:iCs/>
          <w:lang w:val="en-GB"/>
        </w:rPr>
        <w:t>Daphnia magna</w:t>
      </w:r>
      <w:r w:rsidRPr="000D7700">
        <w:rPr>
          <w:rFonts w:ascii="Times New Roman" w:hAnsi="Times New Roman" w:cs="Times New Roman"/>
          <w:lang w:val="en-GB"/>
        </w:rPr>
        <w:t xml:space="preserve">, </w:t>
      </w:r>
      <w:r w:rsidRPr="000D7700">
        <w:rPr>
          <w:rFonts w:ascii="Times New Roman" w:hAnsi="Times New Roman" w:cs="Times New Roman"/>
          <w:i/>
          <w:iCs/>
          <w:lang w:val="en-GB"/>
        </w:rPr>
        <w:t>Crassostrea gigas</w:t>
      </w:r>
      <w:r w:rsidRPr="000D7700">
        <w:rPr>
          <w:rFonts w:ascii="Times New Roman" w:hAnsi="Times New Roman" w:cs="Times New Roman"/>
          <w:lang w:val="en-GB"/>
        </w:rPr>
        <w:t>)</w:t>
      </w:r>
    </w:p>
    <w:p w14:paraId="5008B175" w14:textId="77777777" w:rsidR="00CF7D90" w:rsidRPr="00533C85" w:rsidRDefault="00CF7D90" w:rsidP="00CF7D90">
      <w:pPr>
        <w:rPr>
          <w:rFonts w:ascii="Times New Roman" w:hAnsi="Times New Roman" w:cs="Times New Roman"/>
          <w:lang w:val="en-GB"/>
        </w:rPr>
      </w:pPr>
    </w:p>
    <w:p w14:paraId="788CA72C" w14:textId="77777777" w:rsidR="00CF7D90" w:rsidRDefault="00CF7D90" w:rsidP="00CF7D90">
      <w:pPr>
        <w:rPr>
          <w:rFonts w:ascii="Times New Roman" w:hAnsi="Times New Roman" w:cs="Times New Roman"/>
        </w:rPr>
      </w:pPr>
    </w:p>
    <w:p w14:paraId="46F642BD" w14:textId="77777777" w:rsidR="00CF7D90" w:rsidRDefault="00CF7D9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6B1AF5" w14:textId="77777777" w:rsidR="00CF7D90" w:rsidRDefault="00CF7D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323B26CB" wp14:editId="224C183C">
            <wp:extent cx="3169920" cy="2892552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identity of MSAs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289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62216" w14:textId="77777777" w:rsidR="00CF7D90" w:rsidRDefault="00CF7D90">
      <w:pPr>
        <w:rPr>
          <w:rFonts w:ascii="Times New Roman" w:hAnsi="Times New Roman" w:cs="Times New Roman"/>
        </w:rPr>
      </w:pPr>
    </w:p>
    <w:p w14:paraId="18869437" w14:textId="72D34E84" w:rsidR="00CF7D90" w:rsidRPr="00B93322" w:rsidRDefault="00CF7D90" w:rsidP="00CF7D90">
      <w:pPr>
        <w:rPr>
          <w:rFonts w:ascii="Times New Roman" w:hAnsi="Times New Roman" w:cs="Times New Roman"/>
          <w:b/>
        </w:rPr>
      </w:pPr>
      <w:r w:rsidRPr="00B93322">
        <w:rPr>
          <w:rFonts w:ascii="Times New Roman" w:hAnsi="Times New Roman" w:cs="Times New Roman" w:hint="eastAsia"/>
          <w:b/>
        </w:rPr>
        <w:t>F</w:t>
      </w:r>
      <w:r w:rsidRPr="00B93322">
        <w:rPr>
          <w:rFonts w:ascii="Times New Roman" w:hAnsi="Times New Roman" w:cs="Times New Roman"/>
          <w:b/>
        </w:rPr>
        <w:t xml:space="preserve">igure S4. </w:t>
      </w:r>
      <w:r w:rsidR="00B93322" w:rsidRPr="00B93322">
        <w:rPr>
          <w:rFonts w:ascii="Times New Roman" w:hAnsi="Times New Roman" w:cs="Times New Roman" w:hint="eastAsia"/>
          <w:b/>
        </w:rPr>
        <w:t>The</w:t>
      </w:r>
      <w:r w:rsidR="00B93322" w:rsidRPr="00B93322">
        <w:rPr>
          <w:rFonts w:ascii="Times New Roman" w:hAnsi="Times New Roman" w:cs="Times New Roman"/>
          <w:b/>
        </w:rPr>
        <w:t xml:space="preserve"> identit</w:t>
      </w:r>
      <w:r w:rsidR="00B93322">
        <w:rPr>
          <w:rFonts w:ascii="Times New Roman" w:hAnsi="Times New Roman" w:cs="Times New Roman" w:hint="eastAsia"/>
          <w:b/>
        </w:rPr>
        <w:t>ies</w:t>
      </w:r>
      <w:r w:rsidR="00B93322" w:rsidRPr="00B93322">
        <w:rPr>
          <w:rFonts w:ascii="Times New Roman" w:hAnsi="Times New Roman" w:cs="Times New Roman"/>
          <w:b/>
        </w:rPr>
        <w:t xml:space="preserve"> of multiple</w:t>
      </w:r>
      <w:r w:rsidR="00B93322">
        <w:rPr>
          <w:rFonts w:ascii="Times New Roman" w:hAnsi="Times New Roman" w:cs="Times New Roman"/>
          <w:b/>
        </w:rPr>
        <w:t xml:space="preserve"> </w:t>
      </w:r>
      <w:r w:rsidR="00B93322" w:rsidRPr="00B93322">
        <w:rPr>
          <w:rFonts w:ascii="Times New Roman" w:hAnsi="Times New Roman" w:cs="Times New Roman"/>
          <w:b/>
        </w:rPr>
        <w:t>sequence alignment</w:t>
      </w:r>
      <w:r w:rsidR="00533C85">
        <w:rPr>
          <w:rFonts w:ascii="Times New Roman" w:hAnsi="Times New Roman" w:cs="Times New Roman" w:hint="eastAsia"/>
          <w:b/>
        </w:rPr>
        <w:t>.</w:t>
      </w:r>
    </w:p>
    <w:p w14:paraId="7DF0BCDF" w14:textId="12684DD8" w:rsidR="00B93322" w:rsidRDefault="00B93322" w:rsidP="00B93322">
      <w:pPr>
        <w:rPr>
          <w:rFonts w:ascii="Times New Roman" w:hAnsi="Times New Roman" w:cs="Times New Roman"/>
        </w:rPr>
      </w:pPr>
      <w:r w:rsidRPr="00B93322">
        <w:rPr>
          <w:rFonts w:ascii="Times New Roman" w:hAnsi="Times New Roman" w:cs="Times New Roman"/>
        </w:rPr>
        <w:t>The identities of 155</w:t>
      </w:r>
      <w:r>
        <w:rPr>
          <w:rFonts w:ascii="Times New Roman" w:hAnsi="Times New Roman" w:cs="Times New Roman"/>
        </w:rPr>
        <w:t xml:space="preserve">1 groups of </w:t>
      </w:r>
      <w:r w:rsidRPr="00AA2926">
        <w:rPr>
          <w:rFonts w:ascii="Times New Roman" w:hAnsi="Times New Roman" w:cs="Times New Roman"/>
        </w:rPr>
        <w:t xml:space="preserve">orthologous </w:t>
      </w:r>
      <w:r>
        <w:rPr>
          <w:rFonts w:ascii="Times New Roman" w:hAnsi="Times New Roman" w:cs="Times New Roman"/>
        </w:rPr>
        <w:t xml:space="preserve">proteins </w:t>
      </w:r>
      <w:r w:rsidRPr="00B93322">
        <w:rPr>
          <w:rFonts w:ascii="Times New Roman" w:hAnsi="Times New Roman" w:cs="Times New Roman"/>
        </w:rPr>
        <w:t xml:space="preserve">in </w:t>
      </w:r>
      <w:r w:rsidR="00533C85">
        <w:rPr>
          <w:rFonts w:ascii="Times New Roman" w:hAnsi="Times New Roman" w:cs="Times New Roman"/>
        </w:rPr>
        <w:t xml:space="preserve">the </w:t>
      </w:r>
      <w:r w:rsidRPr="00B93322">
        <w:rPr>
          <w:rFonts w:ascii="Times New Roman" w:hAnsi="Times New Roman" w:cs="Times New Roman"/>
        </w:rPr>
        <w:t>nematode</w:t>
      </w:r>
      <w:r w:rsidR="00533C8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. Redline</w:t>
      </w:r>
      <w:r w:rsidRPr="00B93322">
        <w:rPr>
          <w:rFonts w:ascii="Times New Roman" w:hAnsi="Times New Roman" w:cs="Times New Roman"/>
        </w:rPr>
        <w:t xml:space="preserve"> is the </w:t>
      </w:r>
      <w:r w:rsidRPr="00B93322">
        <w:rPr>
          <w:rFonts w:ascii="Times New Roman" w:hAnsi="Times New Roman" w:cs="Times New Roman"/>
          <w:i/>
        </w:rPr>
        <w:t>x</w:t>
      </w:r>
      <w:r w:rsidRPr="00B93322">
        <w:rPr>
          <w:rFonts w:ascii="Times New Roman" w:hAnsi="Times New Roman" w:cs="Times New Roman"/>
        </w:rPr>
        <w:t xml:space="preserve"> (identity) = 0.5. </w:t>
      </w:r>
      <w:r>
        <w:rPr>
          <w:rFonts w:ascii="Times New Roman" w:hAnsi="Times New Roman" w:cs="Times New Roman"/>
        </w:rPr>
        <w:t>Greenline</w:t>
      </w:r>
      <w:r w:rsidRPr="00B93322">
        <w:rPr>
          <w:rFonts w:ascii="Times New Roman" w:hAnsi="Times New Roman" w:cs="Times New Roman"/>
        </w:rPr>
        <w:t xml:space="preserve"> is the median value of the identities. Blueline is the mean value.</w:t>
      </w:r>
    </w:p>
    <w:p w14:paraId="178AAE60" w14:textId="77777777" w:rsidR="00CF7D90" w:rsidRPr="00B93322" w:rsidRDefault="00CF7D90">
      <w:pPr>
        <w:rPr>
          <w:rFonts w:ascii="Times New Roman" w:hAnsi="Times New Roman" w:cs="Times New Roman"/>
        </w:rPr>
      </w:pPr>
    </w:p>
    <w:p w14:paraId="3E5059FD" w14:textId="77777777" w:rsidR="00CF7D90" w:rsidRPr="00B57252" w:rsidRDefault="00CF7D90">
      <w:pPr>
        <w:rPr>
          <w:rFonts w:ascii="Times New Roman" w:hAnsi="Times New Roman" w:cs="Times New Roman"/>
        </w:rPr>
      </w:pPr>
      <w:bookmarkStart w:id="4" w:name="_GoBack"/>
      <w:bookmarkEnd w:id="4"/>
    </w:p>
    <w:sectPr w:rsidR="00CF7D90" w:rsidRPr="00B57252" w:rsidSect="00CF7D9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5F07A" w14:textId="77777777" w:rsidR="005518E5" w:rsidRDefault="005518E5" w:rsidP="00E935B3">
      <w:r>
        <w:separator/>
      </w:r>
    </w:p>
  </w:endnote>
  <w:endnote w:type="continuationSeparator" w:id="0">
    <w:p w14:paraId="722571E1" w14:textId="77777777" w:rsidR="005518E5" w:rsidRDefault="005518E5" w:rsidP="00E9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977AC" w14:textId="77777777" w:rsidR="005518E5" w:rsidRDefault="005518E5" w:rsidP="00E935B3">
      <w:r>
        <w:separator/>
      </w:r>
    </w:p>
  </w:footnote>
  <w:footnote w:type="continuationSeparator" w:id="0">
    <w:p w14:paraId="2F472E1C" w14:textId="77777777" w:rsidR="005518E5" w:rsidRDefault="005518E5" w:rsidP="00E93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zsjQ1MjQ1MjI0NjVW0lEKTi0uzszPAykwrQUAv6a36ywAAAA="/>
  </w:docVars>
  <w:rsids>
    <w:rsidRoot w:val="00B57252"/>
    <w:rsid w:val="000C0638"/>
    <w:rsid w:val="000D7700"/>
    <w:rsid w:val="003500BA"/>
    <w:rsid w:val="004535DF"/>
    <w:rsid w:val="004D0F9D"/>
    <w:rsid w:val="00533C85"/>
    <w:rsid w:val="005518E5"/>
    <w:rsid w:val="005F1D29"/>
    <w:rsid w:val="00656099"/>
    <w:rsid w:val="0066695E"/>
    <w:rsid w:val="006951E8"/>
    <w:rsid w:val="007151AF"/>
    <w:rsid w:val="008C0B4A"/>
    <w:rsid w:val="008D407B"/>
    <w:rsid w:val="00AA2926"/>
    <w:rsid w:val="00AF2E9C"/>
    <w:rsid w:val="00B57252"/>
    <w:rsid w:val="00B93322"/>
    <w:rsid w:val="00BA2476"/>
    <w:rsid w:val="00CC4D55"/>
    <w:rsid w:val="00CF6678"/>
    <w:rsid w:val="00CF7D90"/>
    <w:rsid w:val="00E935B3"/>
    <w:rsid w:val="00F67A09"/>
    <w:rsid w:val="00FA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4A7312"/>
  <w15:chartTrackingRefBased/>
  <w15:docId w15:val="{16115CBF-E920-46F7-9FCA-72133068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725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72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3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935B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935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935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ukx@cqupt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dkniu</dc:creator>
  <cp:keywords/>
  <dc:description/>
  <cp:lastModifiedBy>Bhuvaneswari A.</cp:lastModifiedBy>
  <cp:revision>16</cp:revision>
  <dcterms:created xsi:type="dcterms:W3CDTF">2022-01-04T03:45:00Z</dcterms:created>
  <dcterms:modified xsi:type="dcterms:W3CDTF">2022-05-30T07:41:00Z</dcterms:modified>
</cp:coreProperties>
</file>