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2392" w14:textId="5E47A999" w:rsidR="00E366E0" w:rsidRPr="00E366E0" w:rsidRDefault="00E366E0" w:rsidP="00B5731C">
      <w:pPr>
        <w:spacing w:line="480" w:lineRule="auto"/>
        <w:rPr>
          <w:rFonts w:ascii="Times New Roman" w:hAnsi="Times New Roman" w:cs="Times New Roman"/>
          <w:color w:val="2A2B2E"/>
          <w:szCs w:val="21"/>
          <w:shd w:val="clear" w:color="auto" w:fill="FCFDFE"/>
        </w:rPr>
      </w:pP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>Fig</w:t>
      </w:r>
      <w:r w:rsidR="00026738">
        <w:rPr>
          <w:rFonts w:ascii="Times New Roman" w:hAnsi="Times New Roman" w:cs="Times New Roman"/>
          <w:color w:val="2A2B2E"/>
          <w:szCs w:val="21"/>
          <w:shd w:val="clear" w:color="auto" w:fill="FCFDFE"/>
        </w:rPr>
        <w:t>.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S2: </w:t>
      </w:r>
      <w:r w:rsidRPr="00D92F6A">
        <w:rPr>
          <w:rFonts w:ascii="Times New Roman" w:hAnsi="Times New Roman" w:cs="Times New Roman"/>
          <w:color w:val="2A2B2E"/>
          <w:szCs w:val="21"/>
          <w:shd w:val="clear" w:color="auto" w:fill="FCFDFE"/>
        </w:rPr>
        <w:t>Detection of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transfection efficiency </w:t>
      </w:r>
      <w:r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in 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>neurons transfect</w:t>
      </w:r>
      <w:r>
        <w:rPr>
          <w:rFonts w:ascii="Times New Roman" w:hAnsi="Times New Roman" w:cs="Times New Roman"/>
          <w:color w:val="2A2B2E"/>
          <w:szCs w:val="21"/>
          <w:shd w:val="clear" w:color="auto" w:fill="FCFDFE"/>
        </w:rPr>
        <w:t>ed with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overexpressed HIF1α plasmids.</w:t>
      </w:r>
      <w:r w:rsidR="003E7F57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</w:t>
      </w:r>
      <w:r>
        <w:rPr>
          <w:rFonts w:ascii="Times New Roman" w:hAnsi="Times New Roman" w:cs="Times New Roman"/>
          <w:szCs w:val="21"/>
          <w:shd w:val="clear" w:color="auto" w:fill="FFFFFF"/>
        </w:rPr>
        <w:t>(a)</w:t>
      </w:r>
      <w:r w:rsidR="003E7F57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E366E0">
        <w:rPr>
          <w:rFonts w:ascii="Times New Roman" w:hAnsi="Times New Roman" w:cs="Times New Roman"/>
          <w:szCs w:val="21"/>
          <w:shd w:val="clear" w:color="auto" w:fill="FFFFFF"/>
        </w:rPr>
        <w:t xml:space="preserve">The level of </w:t>
      </w:r>
      <w:r w:rsidRPr="00E366E0">
        <w:rPr>
          <w:rFonts w:ascii="Times New Roman" w:hAnsi="Times New Roman" w:cs="Times New Roman"/>
          <w:color w:val="2A2B2E"/>
          <w:szCs w:val="21"/>
          <w:shd w:val="clear" w:color="auto" w:fill="FCFDFE"/>
        </w:rPr>
        <w:t>HIF1α</w:t>
      </w:r>
      <w:r w:rsidRPr="00E366E0">
        <w:rPr>
          <w:rFonts w:ascii="Times New Roman" w:hAnsi="Times New Roman" w:cs="Times New Roman"/>
          <w:szCs w:val="21"/>
          <w:shd w:val="clear" w:color="auto" w:fill="FFFFFF"/>
        </w:rPr>
        <w:t xml:space="preserve"> protein in cultured </w:t>
      </w:r>
      <w:r w:rsidRPr="00E366E0">
        <w:rPr>
          <w:rFonts w:ascii="Times New Roman" w:hAnsi="Times New Roman" w:cs="Times New Roman"/>
          <w:color w:val="2A2B2E"/>
          <w:szCs w:val="21"/>
          <w:shd w:val="clear" w:color="auto" w:fill="FCFDFE"/>
        </w:rPr>
        <w:t>neur</w:t>
      </w:r>
      <w:r w:rsidRPr="00E366E0">
        <w:rPr>
          <w:rFonts w:ascii="Times New Roman" w:hAnsi="Times New Roman" w:cs="Times New Roman"/>
          <w:szCs w:val="21"/>
          <w:shd w:val="clear" w:color="auto" w:fill="FFFFFF"/>
        </w:rPr>
        <w:t>ons following tra</w:t>
      </w:r>
      <w:r w:rsidRPr="00E366E0">
        <w:rPr>
          <w:rFonts w:ascii="Times New Roman" w:hAnsi="Times New Roman" w:cs="Times New Roman"/>
          <w:color w:val="2A2B2E"/>
          <w:szCs w:val="21"/>
          <w:shd w:val="clear" w:color="auto" w:fill="FCFDFE"/>
        </w:rPr>
        <w:t>nsfect</w:t>
      </w:r>
      <w:r w:rsidRPr="00E366E0">
        <w:rPr>
          <w:rFonts w:ascii="Times New Roman" w:hAnsi="Times New Roman" w:cs="Times New Roman" w:hint="eastAsia"/>
          <w:color w:val="2A2B2E"/>
          <w:szCs w:val="21"/>
          <w:shd w:val="clear" w:color="auto" w:fill="FCFDFE"/>
        </w:rPr>
        <w:t>ion</w:t>
      </w:r>
      <w:r w:rsidRPr="00E366E0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with overexpressed HIF1α plasmids.</w:t>
      </w:r>
    </w:p>
    <w:p w14:paraId="78EC5BC6" w14:textId="5D1330A3" w:rsidR="007467A8" w:rsidRPr="00E366E0" w:rsidRDefault="00E366E0">
      <w:r>
        <w:rPr>
          <w:noProof/>
        </w:rPr>
        <w:drawing>
          <wp:inline distT="0" distB="0" distL="0" distR="0" wp14:anchorId="4A5441C0" wp14:editId="30DE5943">
            <wp:extent cx="2870200" cy="3340100"/>
            <wp:effectExtent l="0" t="0" r="6350" b="0"/>
            <wp:docPr id="1653370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67A8" w:rsidRPr="00E366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DB882" w14:textId="77777777" w:rsidR="00652B73" w:rsidRDefault="00652B73" w:rsidP="00E366E0">
      <w:r>
        <w:separator/>
      </w:r>
    </w:p>
  </w:endnote>
  <w:endnote w:type="continuationSeparator" w:id="0">
    <w:p w14:paraId="30075DC2" w14:textId="77777777" w:rsidR="00652B73" w:rsidRDefault="00652B73" w:rsidP="00E3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26C3" w14:textId="77777777" w:rsidR="00652B73" w:rsidRDefault="00652B73" w:rsidP="00E366E0">
      <w:r>
        <w:separator/>
      </w:r>
    </w:p>
  </w:footnote>
  <w:footnote w:type="continuationSeparator" w:id="0">
    <w:p w14:paraId="043AD1C3" w14:textId="77777777" w:rsidR="00652B73" w:rsidRDefault="00652B73" w:rsidP="00E36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56AA7"/>
    <w:multiLevelType w:val="hybridMultilevel"/>
    <w:tmpl w:val="DB2A5B70"/>
    <w:lvl w:ilvl="0" w:tplc="1D28C7C8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CE069AE"/>
    <w:multiLevelType w:val="hybridMultilevel"/>
    <w:tmpl w:val="3CCCD0D2"/>
    <w:lvl w:ilvl="0" w:tplc="612C6872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31344533">
    <w:abstractNumId w:val="1"/>
  </w:num>
  <w:num w:numId="2" w16cid:durableId="196361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19"/>
    <w:rsid w:val="00026738"/>
    <w:rsid w:val="002A670B"/>
    <w:rsid w:val="003E7F57"/>
    <w:rsid w:val="00652B73"/>
    <w:rsid w:val="007467A8"/>
    <w:rsid w:val="00892419"/>
    <w:rsid w:val="00B5731C"/>
    <w:rsid w:val="00DD3ACC"/>
    <w:rsid w:val="00E366E0"/>
    <w:rsid w:val="00F7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DBA20"/>
  <w15:chartTrackingRefBased/>
  <w15:docId w15:val="{BDDA1467-5D68-469D-9474-FE3498BC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6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6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66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66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66E0"/>
    <w:rPr>
      <w:sz w:val="18"/>
      <w:szCs w:val="18"/>
    </w:rPr>
  </w:style>
  <w:style w:type="paragraph" w:styleId="a7">
    <w:name w:val="List Paragraph"/>
    <w:basedOn w:val="a"/>
    <w:uiPriority w:val="34"/>
    <w:qFormat/>
    <w:rsid w:val="00E366E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Yaodan</dc:creator>
  <cp:keywords/>
  <dc:description/>
  <cp:lastModifiedBy>Zhang Yaodan</cp:lastModifiedBy>
  <cp:revision>5</cp:revision>
  <dcterms:created xsi:type="dcterms:W3CDTF">2023-05-31T02:09:00Z</dcterms:created>
  <dcterms:modified xsi:type="dcterms:W3CDTF">2023-05-31T02:40:00Z</dcterms:modified>
</cp:coreProperties>
</file>