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EA5B" w14:textId="77777777" w:rsidR="001C7DB8" w:rsidRPr="001C7DB8" w:rsidRDefault="001C7DB8" w:rsidP="001C7DB8">
      <w:pPr>
        <w:jc w:val="center"/>
        <w:rPr>
          <w:rFonts w:ascii="Times New Roman" w:hAnsi="Times New Roman" w:cs="Times New Roman"/>
        </w:rPr>
      </w:pPr>
      <w:r w:rsidRPr="001C7DB8">
        <w:rPr>
          <w:rFonts w:ascii="Times New Roman" w:hAnsi="Times New Roman" w:cs="Times New Roman"/>
        </w:rPr>
        <w:t>Table S1: GO molecular function (MF) terms and their significantly enriched genes</w:t>
      </w:r>
    </w:p>
    <w:tbl>
      <w:tblPr>
        <w:tblW w:w="13948" w:type="dxa"/>
        <w:tblLook w:val="04A0" w:firstRow="1" w:lastRow="0" w:firstColumn="1" w:lastColumn="0" w:noHBand="0" w:noVBand="1"/>
      </w:tblPr>
      <w:tblGrid>
        <w:gridCol w:w="1346"/>
        <w:gridCol w:w="5312"/>
        <w:gridCol w:w="1559"/>
        <w:gridCol w:w="5731"/>
      </w:tblGrid>
      <w:tr w:rsidR="001C7DB8" w:rsidRPr="001C7DB8" w14:paraId="608FC6BB" w14:textId="77777777" w:rsidTr="001C7DB8">
        <w:trPr>
          <w:trHeight w:val="300"/>
        </w:trPr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B22E4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ID</w:t>
            </w:r>
          </w:p>
        </w:tc>
        <w:tc>
          <w:tcPr>
            <w:tcW w:w="531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A62E1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Description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B399EC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pvalue</w:t>
            </w:r>
            <w:proofErr w:type="spellEnd"/>
          </w:p>
        </w:tc>
        <w:tc>
          <w:tcPr>
            <w:tcW w:w="573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2F078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geneID</w:t>
            </w:r>
            <w:proofErr w:type="spellEnd"/>
          </w:p>
        </w:tc>
      </w:tr>
      <w:tr w:rsidR="001C7DB8" w:rsidRPr="001C7DB8" w14:paraId="6AB2C3FE" w14:textId="77777777" w:rsidTr="001C7DB8">
        <w:trPr>
          <w:trHeight w:val="300"/>
        </w:trPr>
        <w:tc>
          <w:tcPr>
            <w:tcW w:w="134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6C7EE7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GO:0032452</w:t>
            </w:r>
          </w:p>
        </w:tc>
        <w:tc>
          <w:tcPr>
            <w:tcW w:w="531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F133E3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histone demethylase activity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2ECC43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0.000158374</w:t>
            </w:r>
          </w:p>
        </w:tc>
        <w:tc>
          <w:tcPr>
            <w:tcW w:w="573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086C22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KDM6B/KDM5A/JMJD1C</w:t>
            </w:r>
          </w:p>
        </w:tc>
      </w:tr>
      <w:tr w:rsidR="001C7DB8" w:rsidRPr="001C7DB8" w14:paraId="032A57B3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715D75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GO:0140457</w:t>
            </w:r>
          </w:p>
        </w:tc>
        <w:tc>
          <w:tcPr>
            <w:tcW w:w="5312" w:type="dxa"/>
            <w:noWrap/>
            <w:vAlign w:val="center"/>
            <w:hideMark/>
          </w:tcPr>
          <w:p w14:paraId="4BF400C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protein demethylase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4837F0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0.000158374</w:t>
            </w:r>
          </w:p>
        </w:tc>
        <w:tc>
          <w:tcPr>
            <w:tcW w:w="5731" w:type="dxa"/>
            <w:noWrap/>
            <w:vAlign w:val="center"/>
            <w:hideMark/>
          </w:tcPr>
          <w:p w14:paraId="514CE62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KDM6B/KDM5A/JMJD1C</w:t>
            </w:r>
          </w:p>
        </w:tc>
      </w:tr>
      <w:tr w:rsidR="001C7DB8" w:rsidRPr="001C7DB8" w14:paraId="32FAF7B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A73139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GO:0042162</w:t>
            </w:r>
          </w:p>
        </w:tc>
        <w:tc>
          <w:tcPr>
            <w:tcW w:w="5312" w:type="dxa"/>
            <w:noWrap/>
            <w:vAlign w:val="center"/>
            <w:hideMark/>
          </w:tcPr>
          <w:p w14:paraId="7BC27B9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telomeric DNA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633DF07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0.00030387</w:t>
            </w:r>
          </w:p>
        </w:tc>
        <w:tc>
          <w:tcPr>
            <w:tcW w:w="5731" w:type="dxa"/>
            <w:noWrap/>
            <w:vAlign w:val="center"/>
            <w:hideMark/>
          </w:tcPr>
          <w:p w14:paraId="347C3A6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UPF2/TERF2/SMG1</w:t>
            </w:r>
          </w:p>
        </w:tc>
      </w:tr>
      <w:tr w:rsidR="001C7DB8" w:rsidRPr="001C7DB8" w14:paraId="2FFBD5D5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0FE2E9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GO:0051213</w:t>
            </w:r>
          </w:p>
        </w:tc>
        <w:tc>
          <w:tcPr>
            <w:tcW w:w="5312" w:type="dxa"/>
            <w:noWrap/>
            <w:vAlign w:val="center"/>
            <w:hideMark/>
          </w:tcPr>
          <w:p w14:paraId="124DAA5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dioxygenase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8F7838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0.000354938</w:t>
            </w:r>
          </w:p>
        </w:tc>
        <w:tc>
          <w:tcPr>
            <w:tcW w:w="5731" w:type="dxa"/>
            <w:noWrap/>
            <w:vAlign w:val="center"/>
            <w:hideMark/>
          </w:tcPr>
          <w:p w14:paraId="152A94B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KDM6B/KDM5A/JMJD1C/HIF1AN</w:t>
            </w:r>
          </w:p>
        </w:tc>
      </w:tr>
      <w:tr w:rsidR="001C7DB8" w:rsidRPr="001C7DB8" w14:paraId="21F44C84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B47293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GO:0032451</w:t>
            </w:r>
          </w:p>
        </w:tc>
        <w:tc>
          <w:tcPr>
            <w:tcW w:w="5312" w:type="dxa"/>
            <w:noWrap/>
            <w:vAlign w:val="center"/>
            <w:hideMark/>
          </w:tcPr>
          <w:p w14:paraId="2404FED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demethylase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5E79851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0.000385917</w:t>
            </w:r>
          </w:p>
        </w:tc>
        <w:tc>
          <w:tcPr>
            <w:tcW w:w="5731" w:type="dxa"/>
            <w:noWrap/>
            <w:vAlign w:val="center"/>
            <w:hideMark/>
          </w:tcPr>
          <w:p w14:paraId="0169C33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KDM6B/KDM5A/JMJD1C</w:t>
            </w:r>
          </w:p>
        </w:tc>
      </w:tr>
      <w:tr w:rsidR="001C7DB8" w:rsidRPr="001C7DB8" w14:paraId="3008A2D5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3428310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GO:0030674</w:t>
            </w:r>
          </w:p>
        </w:tc>
        <w:tc>
          <w:tcPr>
            <w:tcW w:w="5312" w:type="dxa"/>
            <w:noWrap/>
            <w:vAlign w:val="center"/>
            <w:hideMark/>
          </w:tcPr>
          <w:p w14:paraId="04EEBC6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protein-macromolecule adaptor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61C69B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0.000728446</w:t>
            </w:r>
          </w:p>
        </w:tc>
        <w:tc>
          <w:tcPr>
            <w:tcW w:w="5731" w:type="dxa"/>
            <w:noWrap/>
            <w:vAlign w:val="center"/>
            <w:hideMark/>
          </w:tcPr>
          <w:p w14:paraId="1C660F2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SH2B3/PTPN11/DVL2/APH1A/FRMD4A/APPBP2</w:t>
            </w:r>
          </w:p>
        </w:tc>
      </w:tr>
      <w:tr w:rsidR="001C7DB8" w:rsidRPr="001C7DB8" w14:paraId="3FB1C20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565B899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GO:0016706</w:t>
            </w:r>
          </w:p>
        </w:tc>
        <w:tc>
          <w:tcPr>
            <w:tcW w:w="5312" w:type="dxa"/>
            <w:noWrap/>
            <w:vAlign w:val="center"/>
            <w:hideMark/>
          </w:tcPr>
          <w:p w14:paraId="10B93E6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2-oxoglutarate-dependent dioxygenase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459DB1C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0.001007318</w:t>
            </w:r>
          </w:p>
        </w:tc>
        <w:tc>
          <w:tcPr>
            <w:tcW w:w="5731" w:type="dxa"/>
            <w:noWrap/>
            <w:vAlign w:val="center"/>
            <w:hideMark/>
          </w:tcPr>
          <w:p w14:paraId="0CE44E3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KDM6B/KDM5A/HIF1AN</w:t>
            </w:r>
          </w:p>
        </w:tc>
      </w:tr>
      <w:tr w:rsidR="001C7DB8" w:rsidRPr="001C7DB8" w14:paraId="27D7C0AD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16D89E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GO:0005523</w:t>
            </w:r>
          </w:p>
        </w:tc>
        <w:tc>
          <w:tcPr>
            <w:tcW w:w="5312" w:type="dxa"/>
            <w:noWrap/>
            <w:vAlign w:val="center"/>
            <w:hideMark/>
          </w:tcPr>
          <w:p w14:paraId="024FD9A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tropomyosin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31B9962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0.001521813</w:t>
            </w:r>
          </w:p>
        </w:tc>
        <w:tc>
          <w:tcPr>
            <w:tcW w:w="5731" w:type="dxa"/>
            <w:noWrap/>
            <w:vAlign w:val="center"/>
            <w:hideMark/>
          </w:tcPr>
          <w:p w14:paraId="2017B91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NEBL/TMOD2</w:t>
            </w:r>
          </w:p>
        </w:tc>
      </w:tr>
      <w:tr w:rsidR="001C7DB8" w:rsidRPr="001C7DB8" w14:paraId="117FFC81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1B07769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GO:0003712</w:t>
            </w:r>
          </w:p>
        </w:tc>
        <w:tc>
          <w:tcPr>
            <w:tcW w:w="5312" w:type="dxa"/>
            <w:noWrap/>
            <w:vAlign w:val="center"/>
            <w:hideMark/>
          </w:tcPr>
          <w:p w14:paraId="085CDB6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transcription coregulator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5595342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0.001989645</w:t>
            </w:r>
          </w:p>
        </w:tc>
        <w:tc>
          <w:tcPr>
            <w:tcW w:w="5731" w:type="dxa"/>
            <w:noWrap/>
            <w:vAlign w:val="center"/>
            <w:hideMark/>
          </w:tcPr>
          <w:p w14:paraId="65409F9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SIN3A/EID1/ZMIZ1/KDM5A/ZMYND11/THRAP3/JMJD1C</w:t>
            </w:r>
          </w:p>
        </w:tc>
      </w:tr>
      <w:tr w:rsidR="001C7DB8" w:rsidRPr="001C7DB8" w14:paraId="001B4A73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60691F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GO:0060090</w:t>
            </w:r>
          </w:p>
        </w:tc>
        <w:tc>
          <w:tcPr>
            <w:tcW w:w="5312" w:type="dxa"/>
            <w:noWrap/>
            <w:vAlign w:val="center"/>
            <w:hideMark/>
          </w:tcPr>
          <w:p w14:paraId="7519A36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molecular</w:t>
            </w:r>
            <w:proofErr w:type="gram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adaptor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083732A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0.002245819</w:t>
            </w:r>
          </w:p>
        </w:tc>
        <w:tc>
          <w:tcPr>
            <w:tcW w:w="5731" w:type="dxa"/>
            <w:noWrap/>
            <w:vAlign w:val="center"/>
            <w:hideMark/>
          </w:tcPr>
          <w:p w14:paraId="6385416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SH2B3/PTPN11/DVL2/APH1A/FRMD4A/APPBP2</w:t>
            </w:r>
          </w:p>
        </w:tc>
      </w:tr>
      <w:tr w:rsidR="001C7DB8" w:rsidRPr="001C7DB8" w14:paraId="119BD7BD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3203C4F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GO:0003725</w:t>
            </w:r>
          </w:p>
        </w:tc>
        <w:tc>
          <w:tcPr>
            <w:tcW w:w="5312" w:type="dxa"/>
            <w:noWrap/>
            <w:vAlign w:val="center"/>
            <w:hideMark/>
          </w:tcPr>
          <w:p w14:paraId="55A8117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double-stranded RNA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5508BE4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0.002499398</w:t>
            </w:r>
          </w:p>
        </w:tc>
        <w:tc>
          <w:tcPr>
            <w:tcW w:w="5731" w:type="dxa"/>
            <w:noWrap/>
            <w:vAlign w:val="center"/>
            <w:hideMark/>
          </w:tcPr>
          <w:p w14:paraId="61FACD6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AGO1/VIM/AGO4</w:t>
            </w:r>
          </w:p>
        </w:tc>
      </w:tr>
      <w:tr w:rsidR="001C7DB8" w:rsidRPr="001C7DB8" w14:paraId="61F55FC9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2B0171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GO:0061629</w:t>
            </w:r>
          </w:p>
        </w:tc>
        <w:tc>
          <w:tcPr>
            <w:tcW w:w="5312" w:type="dxa"/>
            <w:noWrap/>
            <w:vAlign w:val="center"/>
            <w:hideMark/>
          </w:tcPr>
          <w:p w14:paraId="5872DEB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RNA polymerase II-specific DNA-binding transcription factor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5523B5D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0.004687275</w:t>
            </w:r>
          </w:p>
        </w:tc>
        <w:tc>
          <w:tcPr>
            <w:tcW w:w="5731" w:type="dxa"/>
            <w:noWrap/>
            <w:vAlign w:val="center"/>
            <w:hideMark/>
          </w:tcPr>
          <w:p w14:paraId="6EE82E9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SIN3A/THRAP3/JMJD1C/HIF1A/HIF1AN</w:t>
            </w:r>
          </w:p>
        </w:tc>
      </w:tr>
      <w:tr w:rsidR="001C7DB8" w:rsidRPr="001C7DB8" w14:paraId="605BE2B1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1D6883F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GO:0046966</w:t>
            </w:r>
          </w:p>
        </w:tc>
        <w:tc>
          <w:tcPr>
            <w:tcW w:w="5312" w:type="dxa"/>
            <w:noWrap/>
            <w:vAlign w:val="center"/>
            <w:hideMark/>
          </w:tcPr>
          <w:p w14:paraId="4D9AEAA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thyroid hormone receptor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1D1CD2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0.005338046</w:t>
            </w:r>
          </w:p>
        </w:tc>
        <w:tc>
          <w:tcPr>
            <w:tcW w:w="5731" w:type="dxa"/>
            <w:noWrap/>
            <w:vAlign w:val="center"/>
            <w:hideMark/>
          </w:tcPr>
          <w:p w14:paraId="5658452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THRAP3/JMJD1C</w:t>
            </w:r>
          </w:p>
        </w:tc>
      </w:tr>
      <w:tr w:rsidR="001C7DB8" w:rsidRPr="001C7DB8" w14:paraId="668A39FD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401495A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GO:0035198</w:t>
            </w:r>
          </w:p>
        </w:tc>
        <w:tc>
          <w:tcPr>
            <w:tcW w:w="5312" w:type="dxa"/>
            <w:noWrap/>
            <w:vAlign w:val="center"/>
            <w:hideMark/>
          </w:tcPr>
          <w:p w14:paraId="70BD794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miRNA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6545428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0.006819987</w:t>
            </w:r>
          </w:p>
        </w:tc>
        <w:tc>
          <w:tcPr>
            <w:tcW w:w="5731" w:type="dxa"/>
            <w:noWrap/>
            <w:vAlign w:val="center"/>
            <w:hideMark/>
          </w:tcPr>
          <w:p w14:paraId="5EC8352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AGO1/AGO4</w:t>
            </w:r>
          </w:p>
        </w:tc>
      </w:tr>
      <w:tr w:rsidR="001C7DB8" w:rsidRPr="001C7DB8" w14:paraId="2EB176E1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5FDF965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GO:0004843</w:t>
            </w:r>
          </w:p>
        </w:tc>
        <w:tc>
          <w:tcPr>
            <w:tcW w:w="5312" w:type="dxa"/>
            <w:noWrap/>
            <w:vAlign w:val="center"/>
            <w:hideMark/>
          </w:tcPr>
          <w:p w14:paraId="1F979C5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thiol-dependent </w:t>
            </w:r>
            <w:proofErr w:type="spell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deubiquitinase</w:t>
            </w:r>
            <w:proofErr w:type="spellEnd"/>
          </w:p>
        </w:tc>
        <w:tc>
          <w:tcPr>
            <w:tcW w:w="1559" w:type="dxa"/>
            <w:noWrap/>
            <w:vAlign w:val="center"/>
            <w:hideMark/>
          </w:tcPr>
          <w:p w14:paraId="0187723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0.008161869</w:t>
            </w:r>
          </w:p>
        </w:tc>
        <w:tc>
          <w:tcPr>
            <w:tcW w:w="5731" w:type="dxa"/>
            <w:noWrap/>
            <w:vAlign w:val="center"/>
            <w:hideMark/>
          </w:tcPr>
          <w:p w14:paraId="1EB8313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DESI2/USP47/ZRANB1</w:t>
            </w:r>
          </w:p>
        </w:tc>
      </w:tr>
      <w:tr w:rsidR="001C7DB8" w:rsidRPr="001C7DB8" w14:paraId="0F51199E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92A66E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GO:0101005</w:t>
            </w:r>
          </w:p>
        </w:tc>
        <w:tc>
          <w:tcPr>
            <w:tcW w:w="5312" w:type="dxa"/>
            <w:noWrap/>
            <w:vAlign w:val="center"/>
            <w:hideMark/>
          </w:tcPr>
          <w:p w14:paraId="1AB9E17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deubiquitinase</w:t>
            </w:r>
            <w:proofErr w:type="spell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A7C5BB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0.008360885</w:t>
            </w:r>
          </w:p>
        </w:tc>
        <w:tc>
          <w:tcPr>
            <w:tcW w:w="5731" w:type="dxa"/>
            <w:noWrap/>
            <w:vAlign w:val="center"/>
            <w:hideMark/>
          </w:tcPr>
          <w:p w14:paraId="7C060F8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DESI2/USP47/ZRANB1</w:t>
            </w:r>
          </w:p>
        </w:tc>
      </w:tr>
      <w:tr w:rsidR="001C7DB8" w:rsidRPr="001C7DB8" w14:paraId="5FC72634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355068C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GO:0019783</w:t>
            </w:r>
          </w:p>
        </w:tc>
        <w:tc>
          <w:tcPr>
            <w:tcW w:w="5312" w:type="dxa"/>
            <w:noWrap/>
            <w:vAlign w:val="center"/>
            <w:hideMark/>
          </w:tcPr>
          <w:p w14:paraId="68CFDAA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ubiquitin-like protein-specific protease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A7E710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0.010739579</w:t>
            </w:r>
          </w:p>
        </w:tc>
        <w:tc>
          <w:tcPr>
            <w:tcW w:w="5731" w:type="dxa"/>
            <w:noWrap/>
            <w:vAlign w:val="center"/>
            <w:hideMark/>
          </w:tcPr>
          <w:p w14:paraId="0E32C33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DESI2/USP47/ZRANB1</w:t>
            </w:r>
          </w:p>
        </w:tc>
      </w:tr>
      <w:tr w:rsidR="001C7DB8" w:rsidRPr="001C7DB8" w14:paraId="6948E79B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611789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GO:0008242</w:t>
            </w:r>
          </w:p>
        </w:tc>
        <w:tc>
          <w:tcPr>
            <w:tcW w:w="5312" w:type="dxa"/>
            <w:noWrap/>
            <w:vAlign w:val="center"/>
            <w:hideMark/>
          </w:tcPr>
          <w:p w14:paraId="174B778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omega peptidase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4B9DD52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0.010973255</w:t>
            </w:r>
          </w:p>
        </w:tc>
        <w:tc>
          <w:tcPr>
            <w:tcW w:w="5731" w:type="dxa"/>
            <w:noWrap/>
            <w:vAlign w:val="center"/>
            <w:hideMark/>
          </w:tcPr>
          <w:p w14:paraId="1B0CFBC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DESI2/USP47/ZRANB1</w:t>
            </w:r>
          </w:p>
        </w:tc>
      </w:tr>
      <w:tr w:rsidR="001C7DB8" w:rsidRPr="001C7DB8" w14:paraId="6DBF2F93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CEA09B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GO:0061980</w:t>
            </w:r>
          </w:p>
        </w:tc>
        <w:tc>
          <w:tcPr>
            <w:tcW w:w="5312" w:type="dxa"/>
            <w:noWrap/>
            <w:vAlign w:val="center"/>
            <w:hideMark/>
          </w:tcPr>
          <w:p w14:paraId="2983743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regulatory RNA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1F5C85C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0.012234033</w:t>
            </w:r>
          </w:p>
        </w:tc>
        <w:tc>
          <w:tcPr>
            <w:tcW w:w="5731" w:type="dxa"/>
            <w:noWrap/>
            <w:vAlign w:val="center"/>
            <w:hideMark/>
          </w:tcPr>
          <w:p w14:paraId="3F8113A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AGO1/AGO4</w:t>
            </w:r>
          </w:p>
        </w:tc>
      </w:tr>
      <w:tr w:rsidR="001C7DB8" w:rsidRPr="001C7DB8" w14:paraId="17EF4475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5A91167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GO:0030159</w:t>
            </w:r>
          </w:p>
        </w:tc>
        <w:tc>
          <w:tcPr>
            <w:tcW w:w="5312" w:type="dxa"/>
            <w:noWrap/>
            <w:vAlign w:val="center"/>
            <w:hideMark/>
          </w:tcPr>
          <w:p w14:paraId="0B18651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signaling receptor complex adaptor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ED11EF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0.01434532</w:t>
            </w:r>
          </w:p>
        </w:tc>
        <w:tc>
          <w:tcPr>
            <w:tcW w:w="5731" w:type="dxa"/>
            <w:noWrap/>
            <w:vAlign w:val="center"/>
            <w:hideMark/>
          </w:tcPr>
          <w:p w14:paraId="0F2F0A5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SH2B3/PTPN11</w:t>
            </w:r>
          </w:p>
        </w:tc>
      </w:tr>
      <w:tr w:rsidR="001C7DB8" w:rsidRPr="001C7DB8" w14:paraId="78D013A6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5121EFF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GO:0140297</w:t>
            </w:r>
          </w:p>
        </w:tc>
        <w:tc>
          <w:tcPr>
            <w:tcW w:w="5312" w:type="dxa"/>
            <w:noWrap/>
            <w:vAlign w:val="center"/>
            <w:hideMark/>
          </w:tcPr>
          <w:p w14:paraId="1E0041D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DNA-binding transcription factor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977379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0.014425397</w:t>
            </w:r>
          </w:p>
        </w:tc>
        <w:tc>
          <w:tcPr>
            <w:tcW w:w="5731" w:type="dxa"/>
            <w:noWrap/>
            <w:vAlign w:val="center"/>
            <w:hideMark/>
          </w:tcPr>
          <w:p w14:paraId="198DBBE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SIN3A/THRAP3/JMJD1C/HIF1A/HIF1AN</w:t>
            </w:r>
          </w:p>
        </w:tc>
      </w:tr>
      <w:tr w:rsidR="001C7DB8" w:rsidRPr="001C7DB8" w14:paraId="64C9B3C6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18ECF7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GO:0003713</w:t>
            </w:r>
          </w:p>
        </w:tc>
        <w:tc>
          <w:tcPr>
            <w:tcW w:w="5312" w:type="dxa"/>
            <w:noWrap/>
            <w:vAlign w:val="center"/>
            <w:hideMark/>
          </w:tcPr>
          <w:p w14:paraId="3EB94A4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transcription coactivator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5B4FFB2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0.015372168</w:t>
            </w:r>
          </w:p>
        </w:tc>
        <w:tc>
          <w:tcPr>
            <w:tcW w:w="5731" w:type="dxa"/>
            <w:noWrap/>
            <w:vAlign w:val="center"/>
            <w:hideMark/>
          </w:tcPr>
          <w:p w14:paraId="0CCA031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SIN3A/ZMIZ1/KDM5A/THRAP3</w:t>
            </w:r>
          </w:p>
        </w:tc>
      </w:tr>
      <w:tr w:rsidR="001C7DB8" w:rsidRPr="001C7DB8" w14:paraId="4F7F9E11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902A92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GO:0016922</w:t>
            </w:r>
          </w:p>
        </w:tc>
        <w:tc>
          <w:tcPr>
            <w:tcW w:w="5312" w:type="dxa"/>
            <w:noWrap/>
            <w:vAlign w:val="center"/>
            <w:hideMark/>
          </w:tcPr>
          <w:p w14:paraId="6620A23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nuclear receptor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654B576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0.015686973</w:t>
            </w:r>
          </w:p>
        </w:tc>
        <w:tc>
          <w:tcPr>
            <w:tcW w:w="5731" w:type="dxa"/>
            <w:noWrap/>
            <w:vAlign w:val="center"/>
            <w:hideMark/>
          </w:tcPr>
          <w:p w14:paraId="104B866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THRAP3/JMJD1C/HIF1A</w:t>
            </w:r>
          </w:p>
        </w:tc>
      </w:tr>
      <w:tr w:rsidR="001C7DB8" w:rsidRPr="001C7DB8" w14:paraId="1D46A283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DDFDC1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GO:0030374</w:t>
            </w:r>
          </w:p>
        </w:tc>
        <w:tc>
          <w:tcPr>
            <w:tcW w:w="5312" w:type="dxa"/>
            <w:noWrap/>
            <w:vAlign w:val="center"/>
            <w:hideMark/>
          </w:tcPr>
          <w:p w14:paraId="400C8B5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nuclear receptor coactivator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40FAC43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0.017783624</w:t>
            </w:r>
          </w:p>
        </w:tc>
        <w:tc>
          <w:tcPr>
            <w:tcW w:w="5731" w:type="dxa"/>
            <w:noWrap/>
            <w:vAlign w:val="center"/>
            <w:hideMark/>
          </w:tcPr>
          <w:p w14:paraId="54180D2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ZMIZ1/THRAP3</w:t>
            </w:r>
          </w:p>
        </w:tc>
      </w:tr>
      <w:tr w:rsidR="001C7DB8" w:rsidRPr="001C7DB8" w14:paraId="7E5C0F36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39D53E4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GO:0140030</w:t>
            </w:r>
          </w:p>
        </w:tc>
        <w:tc>
          <w:tcPr>
            <w:tcW w:w="5312" w:type="dxa"/>
            <w:noWrap/>
            <w:vAlign w:val="center"/>
            <w:hideMark/>
          </w:tcPr>
          <w:p w14:paraId="44C2F69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modification-dependent protein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617A5A7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0.020697757</w:t>
            </w:r>
          </w:p>
        </w:tc>
        <w:tc>
          <w:tcPr>
            <w:tcW w:w="5731" w:type="dxa"/>
            <w:noWrap/>
            <w:vAlign w:val="center"/>
            <w:hideMark/>
          </w:tcPr>
          <w:p w14:paraId="28E1683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KDM5A/ZMYND11/ZRANB1</w:t>
            </w:r>
          </w:p>
        </w:tc>
      </w:tr>
      <w:tr w:rsidR="001C7DB8" w:rsidRPr="001C7DB8" w14:paraId="70D36CAE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CC07A9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GO:0002039</w:t>
            </w:r>
          </w:p>
        </w:tc>
        <w:tc>
          <w:tcPr>
            <w:tcW w:w="5312" w:type="dxa"/>
            <w:noWrap/>
            <w:vAlign w:val="center"/>
            <w:hideMark/>
          </w:tcPr>
          <w:p w14:paraId="6F2AA82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p53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7CE7F33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0.024200498</w:t>
            </w:r>
          </w:p>
        </w:tc>
        <w:tc>
          <w:tcPr>
            <w:tcW w:w="5731" w:type="dxa"/>
            <w:noWrap/>
            <w:vAlign w:val="center"/>
            <w:hideMark/>
          </w:tcPr>
          <w:p w14:paraId="3B43AD0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ZNF385A/HIF1A</w:t>
            </w:r>
          </w:p>
        </w:tc>
      </w:tr>
      <w:tr w:rsidR="001C7DB8" w:rsidRPr="001C7DB8" w14:paraId="1B969D91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9FD326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GO:0016705</w:t>
            </w:r>
          </w:p>
        </w:tc>
        <w:tc>
          <w:tcPr>
            <w:tcW w:w="5312" w:type="dxa"/>
            <w:noWrap/>
            <w:vAlign w:val="center"/>
            <w:hideMark/>
          </w:tcPr>
          <w:p w14:paraId="0183F93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oxidoreductase activity, acting on paired donors, with incorporation or reduction of molecular oxygen</w:t>
            </w:r>
          </w:p>
        </w:tc>
        <w:tc>
          <w:tcPr>
            <w:tcW w:w="1559" w:type="dxa"/>
            <w:noWrap/>
            <w:vAlign w:val="center"/>
            <w:hideMark/>
          </w:tcPr>
          <w:p w14:paraId="1E76ABC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0.024226439</w:t>
            </w:r>
          </w:p>
        </w:tc>
        <w:tc>
          <w:tcPr>
            <w:tcW w:w="5731" w:type="dxa"/>
            <w:noWrap/>
            <w:vAlign w:val="center"/>
            <w:hideMark/>
          </w:tcPr>
          <w:p w14:paraId="7E892FC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KDM6B/KDM5A/HIF1AN</w:t>
            </w:r>
          </w:p>
        </w:tc>
      </w:tr>
      <w:tr w:rsidR="001C7DB8" w:rsidRPr="001C7DB8" w14:paraId="276E40BB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C2776B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GO:0035064</w:t>
            </w:r>
          </w:p>
        </w:tc>
        <w:tc>
          <w:tcPr>
            <w:tcW w:w="5312" w:type="dxa"/>
            <w:noWrap/>
            <w:vAlign w:val="center"/>
            <w:hideMark/>
          </w:tcPr>
          <w:p w14:paraId="1101A59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methylated histone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56183A5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0.029172046</w:t>
            </w:r>
          </w:p>
        </w:tc>
        <w:tc>
          <w:tcPr>
            <w:tcW w:w="5731" w:type="dxa"/>
            <w:noWrap/>
            <w:vAlign w:val="center"/>
            <w:hideMark/>
          </w:tcPr>
          <w:p w14:paraId="4713EF2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KDM5A/ZMYND11</w:t>
            </w:r>
          </w:p>
        </w:tc>
      </w:tr>
      <w:tr w:rsidR="001C7DB8" w:rsidRPr="001C7DB8" w14:paraId="6BB64E4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4BB61FD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GO:0140034</w:t>
            </w:r>
          </w:p>
        </w:tc>
        <w:tc>
          <w:tcPr>
            <w:tcW w:w="5312" w:type="dxa"/>
            <w:noWrap/>
            <w:vAlign w:val="center"/>
            <w:hideMark/>
          </w:tcPr>
          <w:p w14:paraId="24F0A07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methylation-dependent protein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292DC0B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0.029172046</w:t>
            </w:r>
          </w:p>
        </w:tc>
        <w:tc>
          <w:tcPr>
            <w:tcW w:w="5731" w:type="dxa"/>
            <w:noWrap/>
            <w:vAlign w:val="center"/>
            <w:hideMark/>
          </w:tcPr>
          <w:p w14:paraId="27BE8F9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KDM5A/ZMYND11</w:t>
            </w:r>
          </w:p>
        </w:tc>
      </w:tr>
      <w:tr w:rsidR="001C7DB8" w:rsidRPr="001C7DB8" w14:paraId="068D8D9F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4BE6202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GO:0003714</w:t>
            </w:r>
          </w:p>
        </w:tc>
        <w:tc>
          <w:tcPr>
            <w:tcW w:w="5312" w:type="dxa"/>
            <w:noWrap/>
            <w:vAlign w:val="center"/>
            <w:hideMark/>
          </w:tcPr>
          <w:p w14:paraId="566B9B7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transcription corepressor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73D737C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0.030926718</w:t>
            </w:r>
          </w:p>
        </w:tc>
        <w:tc>
          <w:tcPr>
            <w:tcW w:w="5731" w:type="dxa"/>
            <w:noWrap/>
            <w:vAlign w:val="center"/>
            <w:hideMark/>
          </w:tcPr>
          <w:p w14:paraId="23EA826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SIN3A/EID1/ZMYND11</w:t>
            </w:r>
          </w:p>
        </w:tc>
      </w:tr>
      <w:tr w:rsidR="001C7DB8" w:rsidRPr="001C7DB8" w14:paraId="72AC8E12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F7ED0B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GO:0008234</w:t>
            </w:r>
          </w:p>
        </w:tc>
        <w:tc>
          <w:tcPr>
            <w:tcW w:w="5312" w:type="dxa"/>
            <w:noWrap/>
            <w:vAlign w:val="center"/>
            <w:hideMark/>
          </w:tcPr>
          <w:p w14:paraId="3F1A196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cysteine</w:t>
            </w:r>
            <w:proofErr w:type="gram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-type peptidase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30DB47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0.03220045</w:t>
            </w:r>
          </w:p>
        </w:tc>
        <w:tc>
          <w:tcPr>
            <w:tcW w:w="5731" w:type="dxa"/>
            <w:noWrap/>
            <w:vAlign w:val="center"/>
            <w:hideMark/>
          </w:tcPr>
          <w:p w14:paraId="50B4503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DESI2/USP47/ZRANB1</w:t>
            </w:r>
          </w:p>
        </w:tc>
      </w:tr>
      <w:tr w:rsidR="001C7DB8" w:rsidRPr="001C7DB8" w14:paraId="7B690FA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0D32D1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GO:0030971</w:t>
            </w:r>
          </w:p>
        </w:tc>
        <w:tc>
          <w:tcPr>
            <w:tcW w:w="5312" w:type="dxa"/>
            <w:noWrap/>
            <w:vAlign w:val="center"/>
            <w:hideMark/>
          </w:tcPr>
          <w:p w14:paraId="2075C29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receptor tyrosine kinase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6E99550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0.032950764</w:t>
            </w:r>
          </w:p>
        </w:tc>
        <w:tc>
          <w:tcPr>
            <w:tcW w:w="5731" w:type="dxa"/>
            <w:noWrap/>
            <w:vAlign w:val="center"/>
            <w:hideMark/>
          </w:tcPr>
          <w:p w14:paraId="104BE68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SH2B3/PTPN11</w:t>
            </w:r>
          </w:p>
        </w:tc>
      </w:tr>
      <w:tr w:rsidR="001C7DB8" w:rsidRPr="001C7DB8" w14:paraId="0CFE0FCB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88A8E4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GO:0046332</w:t>
            </w:r>
          </w:p>
        </w:tc>
        <w:tc>
          <w:tcPr>
            <w:tcW w:w="5312" w:type="dxa"/>
            <w:noWrap/>
            <w:vAlign w:val="center"/>
            <w:hideMark/>
          </w:tcPr>
          <w:p w14:paraId="46800E9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SMAD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71FBAB5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0.033728452</w:t>
            </w:r>
          </w:p>
        </w:tc>
        <w:tc>
          <w:tcPr>
            <w:tcW w:w="5731" w:type="dxa"/>
            <w:noWrap/>
            <w:vAlign w:val="center"/>
            <w:hideMark/>
          </w:tcPr>
          <w:p w14:paraId="2B2758C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FERMT2/ZMIZ1</w:t>
            </w:r>
          </w:p>
        </w:tc>
      </w:tr>
      <w:tr w:rsidR="001C7DB8" w:rsidRPr="001C7DB8" w14:paraId="47A0BCA9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9B0A28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GO:0035591</w:t>
            </w:r>
          </w:p>
        </w:tc>
        <w:tc>
          <w:tcPr>
            <w:tcW w:w="5312" w:type="dxa"/>
            <w:noWrap/>
            <w:vAlign w:val="center"/>
            <w:hideMark/>
          </w:tcPr>
          <w:p w14:paraId="58590A2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signaling adaptor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74E804D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0.03530528</w:t>
            </w:r>
          </w:p>
        </w:tc>
        <w:tc>
          <w:tcPr>
            <w:tcW w:w="5731" w:type="dxa"/>
            <w:noWrap/>
            <w:vAlign w:val="center"/>
            <w:hideMark/>
          </w:tcPr>
          <w:p w14:paraId="4046EE7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SH2B3/PTPN11</w:t>
            </w:r>
          </w:p>
        </w:tc>
      </w:tr>
      <w:tr w:rsidR="001C7DB8" w:rsidRPr="001C7DB8" w14:paraId="224C77E5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C727D4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GO:0004726</w:t>
            </w:r>
          </w:p>
        </w:tc>
        <w:tc>
          <w:tcPr>
            <w:tcW w:w="5312" w:type="dxa"/>
            <w:noWrap/>
            <w:vAlign w:val="center"/>
            <w:hideMark/>
          </w:tcPr>
          <w:p w14:paraId="4F3CFD7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non-membrane spanning protein tyrosine phosphatase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13FDDAC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0.035892178</w:t>
            </w:r>
          </w:p>
        </w:tc>
        <w:tc>
          <w:tcPr>
            <w:tcW w:w="5731" w:type="dxa"/>
            <w:noWrap/>
            <w:vAlign w:val="center"/>
            <w:hideMark/>
          </w:tcPr>
          <w:p w14:paraId="78A4BD9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PTPN11</w:t>
            </w:r>
          </w:p>
        </w:tc>
      </w:tr>
      <w:tr w:rsidR="001C7DB8" w:rsidRPr="001C7DB8" w14:paraId="0DF4CE52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AA04C5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GO:0008330</w:t>
            </w:r>
          </w:p>
        </w:tc>
        <w:tc>
          <w:tcPr>
            <w:tcW w:w="5312" w:type="dxa"/>
            <w:noWrap/>
            <w:vAlign w:val="center"/>
            <w:hideMark/>
          </w:tcPr>
          <w:p w14:paraId="229D1EF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protein tyrosine/threonine phosphatase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59D443A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0.035892178</w:t>
            </w:r>
          </w:p>
        </w:tc>
        <w:tc>
          <w:tcPr>
            <w:tcW w:w="5731" w:type="dxa"/>
            <w:noWrap/>
            <w:vAlign w:val="center"/>
            <w:hideMark/>
          </w:tcPr>
          <w:p w14:paraId="3AA99CB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DUSP16</w:t>
            </w:r>
          </w:p>
        </w:tc>
      </w:tr>
      <w:tr w:rsidR="001C7DB8" w:rsidRPr="001C7DB8" w14:paraId="05578176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39BCD6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GO:0034511</w:t>
            </w:r>
          </w:p>
        </w:tc>
        <w:tc>
          <w:tcPr>
            <w:tcW w:w="5312" w:type="dxa"/>
            <w:noWrap/>
            <w:vAlign w:val="center"/>
            <w:hideMark/>
          </w:tcPr>
          <w:p w14:paraId="0B24737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U3 snoRNA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2A0A866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0.035892178</w:t>
            </w:r>
          </w:p>
        </w:tc>
        <w:tc>
          <w:tcPr>
            <w:tcW w:w="5731" w:type="dxa"/>
            <w:noWrap/>
            <w:vAlign w:val="center"/>
            <w:hideMark/>
          </w:tcPr>
          <w:p w14:paraId="516A37D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TSR1</w:t>
            </w:r>
          </w:p>
        </w:tc>
      </w:tr>
      <w:tr w:rsidR="001C7DB8" w:rsidRPr="001C7DB8" w14:paraId="6D4B07FA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90E3F0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GO:0034713</w:t>
            </w:r>
          </w:p>
        </w:tc>
        <w:tc>
          <w:tcPr>
            <w:tcW w:w="5312" w:type="dxa"/>
            <w:noWrap/>
            <w:vAlign w:val="center"/>
            <w:hideMark/>
          </w:tcPr>
          <w:p w14:paraId="0295652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type I transforming growth factor beta receptor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7CEF271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0.035892178</w:t>
            </w:r>
          </w:p>
        </w:tc>
        <w:tc>
          <w:tcPr>
            <w:tcW w:w="5731" w:type="dxa"/>
            <w:noWrap/>
            <w:vAlign w:val="center"/>
            <w:hideMark/>
          </w:tcPr>
          <w:p w14:paraId="667CB5E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FERMT2</w:t>
            </w:r>
          </w:p>
        </w:tc>
      </w:tr>
      <w:tr w:rsidR="001C7DB8" w:rsidRPr="001C7DB8" w14:paraId="08DEA670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27DFF5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GO:0098505</w:t>
            </w:r>
          </w:p>
        </w:tc>
        <w:tc>
          <w:tcPr>
            <w:tcW w:w="5312" w:type="dxa"/>
            <w:noWrap/>
            <w:vAlign w:val="center"/>
            <w:hideMark/>
          </w:tcPr>
          <w:p w14:paraId="66B8F69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G-rich strand telomeric DNA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22B8D06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0.035892178</w:t>
            </w:r>
          </w:p>
        </w:tc>
        <w:tc>
          <w:tcPr>
            <w:tcW w:w="5731" w:type="dxa"/>
            <w:noWrap/>
            <w:vAlign w:val="center"/>
            <w:hideMark/>
          </w:tcPr>
          <w:p w14:paraId="3D734D9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TERF2</w:t>
            </w:r>
          </w:p>
        </w:tc>
      </w:tr>
      <w:tr w:rsidR="001C7DB8" w:rsidRPr="001C7DB8" w14:paraId="5F041C77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0A3BCA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GO:0005536</w:t>
            </w:r>
          </w:p>
        </w:tc>
        <w:tc>
          <w:tcPr>
            <w:tcW w:w="5312" w:type="dxa"/>
            <w:noWrap/>
            <w:vAlign w:val="center"/>
            <w:hideMark/>
          </w:tcPr>
          <w:p w14:paraId="048A163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glucose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D8BD29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0.03941082</w:t>
            </w:r>
          </w:p>
        </w:tc>
        <w:tc>
          <w:tcPr>
            <w:tcW w:w="5731" w:type="dxa"/>
            <w:noWrap/>
            <w:vAlign w:val="center"/>
            <w:hideMark/>
          </w:tcPr>
          <w:p w14:paraId="49038C9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HK1</w:t>
            </w:r>
          </w:p>
        </w:tc>
      </w:tr>
      <w:tr w:rsidR="001C7DB8" w:rsidRPr="001C7DB8" w14:paraId="20878F74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3BC4F1A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GO:0031996</w:t>
            </w:r>
          </w:p>
        </w:tc>
        <w:tc>
          <w:tcPr>
            <w:tcW w:w="5312" w:type="dxa"/>
            <w:noWrap/>
            <w:vAlign w:val="center"/>
            <w:hideMark/>
          </w:tcPr>
          <w:p w14:paraId="0D764C4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thioesterase</w:t>
            </w:r>
            <w:proofErr w:type="spell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68CA07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0.03941082</w:t>
            </w:r>
          </w:p>
        </w:tc>
        <w:tc>
          <w:tcPr>
            <w:tcW w:w="5731" w:type="dxa"/>
            <w:noWrap/>
            <w:vAlign w:val="center"/>
            <w:hideMark/>
          </w:tcPr>
          <w:p w14:paraId="2D1F05B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ADRA2A</w:t>
            </w:r>
          </w:p>
        </w:tc>
      </w:tr>
      <w:tr w:rsidR="001C7DB8" w:rsidRPr="001C7DB8" w14:paraId="7A25867F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B97107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GO:0043560</w:t>
            </w:r>
          </w:p>
        </w:tc>
        <w:tc>
          <w:tcPr>
            <w:tcW w:w="5312" w:type="dxa"/>
            <w:noWrap/>
            <w:vAlign w:val="center"/>
            <w:hideMark/>
          </w:tcPr>
          <w:p w14:paraId="3D60397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insulin receptor substrate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45D23F6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0.03941082</w:t>
            </w:r>
          </w:p>
        </w:tc>
        <w:tc>
          <w:tcPr>
            <w:tcW w:w="5731" w:type="dxa"/>
            <w:noWrap/>
            <w:vAlign w:val="center"/>
            <w:hideMark/>
          </w:tcPr>
          <w:p w14:paraId="4F6A914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PTPN11</w:t>
            </w:r>
          </w:p>
        </w:tc>
      </w:tr>
      <w:tr w:rsidR="001C7DB8" w:rsidRPr="001C7DB8" w14:paraId="6BB0DF82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CA5B45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GO:0003727</w:t>
            </w:r>
          </w:p>
        </w:tc>
        <w:tc>
          <w:tcPr>
            <w:tcW w:w="5312" w:type="dxa"/>
            <w:noWrap/>
            <w:vAlign w:val="center"/>
            <w:hideMark/>
          </w:tcPr>
          <w:p w14:paraId="4C035CC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single-stranded RNA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B6475C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0.040203033</w:t>
            </w:r>
          </w:p>
        </w:tc>
        <w:tc>
          <w:tcPr>
            <w:tcW w:w="5731" w:type="dxa"/>
            <w:noWrap/>
            <w:vAlign w:val="center"/>
            <w:hideMark/>
          </w:tcPr>
          <w:p w14:paraId="36A5BE9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AGO1/AGO4</w:t>
            </w:r>
          </w:p>
        </w:tc>
      </w:tr>
      <w:tr w:rsidR="001C7DB8" w:rsidRPr="001C7DB8" w14:paraId="34102D73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B7B5EE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GO:0051219</w:t>
            </w:r>
          </w:p>
        </w:tc>
        <w:tc>
          <w:tcPr>
            <w:tcW w:w="5312" w:type="dxa"/>
            <w:noWrap/>
            <w:vAlign w:val="center"/>
            <w:hideMark/>
          </w:tcPr>
          <w:p w14:paraId="46F3EA3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phosphoprotein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321A47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0.041043094</w:t>
            </w:r>
          </w:p>
        </w:tc>
        <w:tc>
          <w:tcPr>
            <w:tcW w:w="5731" w:type="dxa"/>
            <w:noWrap/>
            <w:vAlign w:val="center"/>
            <w:hideMark/>
          </w:tcPr>
          <w:p w14:paraId="39DDF80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PTPN11/THRAP3</w:t>
            </w:r>
          </w:p>
        </w:tc>
      </w:tr>
      <w:tr w:rsidR="001C7DB8" w:rsidRPr="001C7DB8" w14:paraId="72D3C5F2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BAC677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GO:0003964</w:t>
            </w:r>
          </w:p>
        </w:tc>
        <w:tc>
          <w:tcPr>
            <w:tcW w:w="5312" w:type="dxa"/>
            <w:noWrap/>
            <w:vAlign w:val="center"/>
            <w:hideMark/>
          </w:tcPr>
          <w:p w14:paraId="500B615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RNA-directed DNA polymerase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53F2AD8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0.04291681</w:t>
            </w:r>
          </w:p>
        </w:tc>
        <w:tc>
          <w:tcPr>
            <w:tcW w:w="5731" w:type="dxa"/>
            <w:noWrap/>
            <w:vAlign w:val="center"/>
            <w:hideMark/>
          </w:tcPr>
          <w:p w14:paraId="733F91D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TERF2</w:t>
            </w:r>
          </w:p>
        </w:tc>
      </w:tr>
      <w:tr w:rsidR="001C7DB8" w:rsidRPr="001C7DB8" w14:paraId="3D7AC4B7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415DCFF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GO:0043047</w:t>
            </w:r>
          </w:p>
        </w:tc>
        <w:tc>
          <w:tcPr>
            <w:tcW w:w="5312" w:type="dxa"/>
            <w:noWrap/>
            <w:vAlign w:val="center"/>
            <w:hideMark/>
          </w:tcPr>
          <w:p w14:paraId="46FF5AA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single-stranded telomeric DNA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7EACF22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0.04291681</w:t>
            </w:r>
          </w:p>
        </w:tc>
        <w:tc>
          <w:tcPr>
            <w:tcW w:w="5731" w:type="dxa"/>
            <w:noWrap/>
            <w:vAlign w:val="center"/>
            <w:hideMark/>
          </w:tcPr>
          <w:p w14:paraId="4359AF5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TERF2</w:t>
            </w:r>
          </w:p>
        </w:tc>
      </w:tr>
      <w:tr w:rsidR="001C7DB8" w:rsidRPr="001C7DB8" w14:paraId="75BE60D7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9D9706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GO:0061578</w:t>
            </w:r>
          </w:p>
        </w:tc>
        <w:tc>
          <w:tcPr>
            <w:tcW w:w="5312" w:type="dxa"/>
            <w:noWrap/>
            <w:vAlign w:val="center"/>
            <w:hideMark/>
          </w:tcPr>
          <w:p w14:paraId="15BAFE8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Lys63-specific </w:t>
            </w:r>
            <w:proofErr w:type="spell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deubiquitinase</w:t>
            </w:r>
            <w:proofErr w:type="spell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03691CF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0.04291681</w:t>
            </w:r>
          </w:p>
        </w:tc>
        <w:tc>
          <w:tcPr>
            <w:tcW w:w="5731" w:type="dxa"/>
            <w:noWrap/>
            <w:vAlign w:val="center"/>
            <w:hideMark/>
          </w:tcPr>
          <w:p w14:paraId="7C715A5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DESI2</w:t>
            </w:r>
          </w:p>
        </w:tc>
      </w:tr>
      <w:tr w:rsidR="001C7DB8" w:rsidRPr="001C7DB8" w14:paraId="574B2760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239603D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GO:0051015</w:t>
            </w:r>
          </w:p>
        </w:tc>
        <w:tc>
          <w:tcPr>
            <w:tcW w:w="5312" w:type="dxa"/>
            <w:noWrap/>
            <w:vAlign w:val="center"/>
            <w:hideMark/>
          </w:tcPr>
          <w:p w14:paraId="4D1EAF3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actin</w:t>
            </w:r>
            <w:proofErr w:type="gram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filament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156883B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0.044879056</w:t>
            </w:r>
          </w:p>
        </w:tc>
        <w:tc>
          <w:tcPr>
            <w:tcW w:w="5731" w:type="dxa"/>
            <w:noWrap/>
            <w:vAlign w:val="center"/>
            <w:hideMark/>
          </w:tcPr>
          <w:p w14:paraId="6404BCA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FERMT2/MACF1/NEBL</w:t>
            </w:r>
          </w:p>
        </w:tc>
      </w:tr>
      <w:tr w:rsidR="001C7DB8" w:rsidRPr="001C7DB8" w14:paraId="30642F4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932841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GO:0017017</w:t>
            </w:r>
          </w:p>
        </w:tc>
        <w:tc>
          <w:tcPr>
            <w:tcW w:w="5312" w:type="dxa"/>
            <w:noWrap/>
            <w:vAlign w:val="center"/>
            <w:hideMark/>
          </w:tcPr>
          <w:p w14:paraId="2203182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MAP kinase tyrosine/serine/threonine phosphatase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12FADED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0.046410195</w:t>
            </w:r>
          </w:p>
        </w:tc>
        <w:tc>
          <w:tcPr>
            <w:tcW w:w="5731" w:type="dxa"/>
            <w:noWrap/>
            <w:vAlign w:val="center"/>
            <w:hideMark/>
          </w:tcPr>
          <w:p w14:paraId="6C2F6D2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DUSP16</w:t>
            </w:r>
          </w:p>
        </w:tc>
      </w:tr>
      <w:tr w:rsidR="001C7DB8" w:rsidRPr="001C7DB8" w14:paraId="384F1DF4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0E76B833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GO:0032454</w:t>
            </w:r>
          </w:p>
        </w:tc>
        <w:tc>
          <w:tcPr>
            <w:tcW w:w="5312" w:type="dxa"/>
            <w:noWrap/>
            <w:vAlign w:val="center"/>
            <w:hideMark/>
          </w:tcPr>
          <w:p w14:paraId="7B85243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proofErr w:type="gramStart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histone</w:t>
            </w:r>
            <w:proofErr w:type="gramEnd"/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H3-methyl-lysine-9 demethylase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6450A3A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0.046410195</w:t>
            </w:r>
          </w:p>
        </w:tc>
        <w:tc>
          <w:tcPr>
            <w:tcW w:w="5731" w:type="dxa"/>
            <w:noWrap/>
            <w:vAlign w:val="center"/>
            <w:hideMark/>
          </w:tcPr>
          <w:p w14:paraId="3A41877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JMJD1C</w:t>
            </w:r>
          </w:p>
        </w:tc>
      </w:tr>
      <w:tr w:rsidR="001C7DB8" w:rsidRPr="001C7DB8" w14:paraId="13221C7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4E3CDE0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GO:0051011</w:t>
            </w:r>
          </w:p>
        </w:tc>
        <w:tc>
          <w:tcPr>
            <w:tcW w:w="5312" w:type="dxa"/>
            <w:noWrap/>
            <w:vAlign w:val="center"/>
            <w:hideMark/>
          </w:tcPr>
          <w:p w14:paraId="101F6C59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microtubule minus-end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533CF79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0.046410195</w:t>
            </w:r>
          </w:p>
        </w:tc>
        <w:tc>
          <w:tcPr>
            <w:tcW w:w="5731" w:type="dxa"/>
            <w:noWrap/>
            <w:vAlign w:val="center"/>
            <w:hideMark/>
          </w:tcPr>
          <w:p w14:paraId="290FEB7D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MACF1</w:t>
            </w:r>
          </w:p>
        </w:tc>
      </w:tr>
      <w:tr w:rsidR="001C7DB8" w:rsidRPr="001C7DB8" w14:paraId="7E8227E3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1EAAD4B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GO:0061133</w:t>
            </w:r>
          </w:p>
        </w:tc>
        <w:tc>
          <w:tcPr>
            <w:tcW w:w="5312" w:type="dxa"/>
            <w:noWrap/>
            <w:vAlign w:val="center"/>
            <w:hideMark/>
          </w:tcPr>
          <w:p w14:paraId="1AAEC9B5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endopeptidase activator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0A0FFB3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0.046410195</w:t>
            </w:r>
          </w:p>
        </w:tc>
        <w:tc>
          <w:tcPr>
            <w:tcW w:w="5731" w:type="dxa"/>
            <w:noWrap/>
            <w:vAlign w:val="center"/>
            <w:hideMark/>
          </w:tcPr>
          <w:p w14:paraId="24F1A93B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APH1A</w:t>
            </w:r>
          </w:p>
        </w:tc>
      </w:tr>
      <w:tr w:rsidR="001C7DB8" w:rsidRPr="001C7DB8" w14:paraId="25E44ED5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62411D02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GO:0140299</w:t>
            </w:r>
          </w:p>
        </w:tc>
        <w:tc>
          <w:tcPr>
            <w:tcW w:w="5312" w:type="dxa"/>
            <w:noWrap/>
            <w:vAlign w:val="center"/>
            <w:hideMark/>
          </w:tcPr>
          <w:p w14:paraId="7702C52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small molecule sensor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78C6EB9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0.046410195</w:t>
            </w:r>
          </w:p>
        </w:tc>
        <w:tc>
          <w:tcPr>
            <w:tcW w:w="5731" w:type="dxa"/>
            <w:noWrap/>
            <w:vAlign w:val="center"/>
            <w:hideMark/>
          </w:tcPr>
          <w:p w14:paraId="40ADB880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HIF1AN</w:t>
            </w:r>
          </w:p>
        </w:tc>
      </w:tr>
      <w:tr w:rsidR="001C7DB8" w:rsidRPr="001C7DB8" w14:paraId="59464EB7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42B1011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GO:1901338</w:t>
            </w:r>
          </w:p>
        </w:tc>
        <w:tc>
          <w:tcPr>
            <w:tcW w:w="5312" w:type="dxa"/>
            <w:noWrap/>
            <w:vAlign w:val="center"/>
            <w:hideMark/>
          </w:tcPr>
          <w:p w14:paraId="1B82D227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catecholamine binding</w:t>
            </w:r>
          </w:p>
        </w:tc>
        <w:tc>
          <w:tcPr>
            <w:tcW w:w="1559" w:type="dxa"/>
            <w:noWrap/>
            <w:vAlign w:val="center"/>
            <w:hideMark/>
          </w:tcPr>
          <w:p w14:paraId="0E9973A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0.046410195</w:t>
            </w:r>
          </w:p>
        </w:tc>
        <w:tc>
          <w:tcPr>
            <w:tcW w:w="5731" w:type="dxa"/>
            <w:noWrap/>
            <w:vAlign w:val="center"/>
            <w:hideMark/>
          </w:tcPr>
          <w:p w14:paraId="397EF2D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ADRA2A</w:t>
            </w:r>
          </w:p>
        </w:tc>
      </w:tr>
      <w:tr w:rsidR="001C7DB8" w:rsidRPr="001C7DB8" w14:paraId="45F83638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7946B904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GO:0004707</w:t>
            </w:r>
          </w:p>
        </w:tc>
        <w:tc>
          <w:tcPr>
            <w:tcW w:w="5312" w:type="dxa"/>
            <w:noWrap/>
            <w:vAlign w:val="center"/>
            <w:hideMark/>
          </w:tcPr>
          <w:p w14:paraId="2934B5EE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MAP kinase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48078BD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0.049891019</w:t>
            </w:r>
          </w:p>
        </w:tc>
        <w:tc>
          <w:tcPr>
            <w:tcW w:w="5731" w:type="dxa"/>
            <w:noWrap/>
            <w:vAlign w:val="center"/>
            <w:hideMark/>
          </w:tcPr>
          <w:p w14:paraId="6518B07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MAPK6</w:t>
            </w:r>
          </w:p>
        </w:tc>
      </w:tr>
      <w:tr w:rsidR="001C7DB8" w:rsidRPr="001C7DB8" w14:paraId="039D291D" w14:textId="77777777" w:rsidTr="001C7DB8">
        <w:trPr>
          <w:trHeight w:val="300"/>
        </w:trPr>
        <w:tc>
          <w:tcPr>
            <w:tcW w:w="1346" w:type="dxa"/>
            <w:noWrap/>
            <w:vAlign w:val="center"/>
            <w:hideMark/>
          </w:tcPr>
          <w:p w14:paraId="5E44D241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GO:0005068</w:t>
            </w:r>
          </w:p>
        </w:tc>
        <w:tc>
          <w:tcPr>
            <w:tcW w:w="5312" w:type="dxa"/>
            <w:noWrap/>
            <w:vAlign w:val="center"/>
            <w:hideMark/>
          </w:tcPr>
          <w:p w14:paraId="1142E9EC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transmembrane receptor protein tyrosine kinase adaptor activity</w:t>
            </w:r>
          </w:p>
        </w:tc>
        <w:tc>
          <w:tcPr>
            <w:tcW w:w="1559" w:type="dxa"/>
            <w:noWrap/>
            <w:vAlign w:val="center"/>
            <w:hideMark/>
          </w:tcPr>
          <w:p w14:paraId="23E9A9C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0.049891019</w:t>
            </w:r>
          </w:p>
        </w:tc>
        <w:tc>
          <w:tcPr>
            <w:tcW w:w="5731" w:type="dxa"/>
            <w:noWrap/>
            <w:vAlign w:val="center"/>
            <w:hideMark/>
          </w:tcPr>
          <w:p w14:paraId="17F61E0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SH2B3</w:t>
            </w:r>
          </w:p>
        </w:tc>
      </w:tr>
      <w:tr w:rsidR="001C7DB8" w:rsidRPr="001C7DB8" w14:paraId="257E3BC3" w14:textId="77777777" w:rsidTr="001C7DB8">
        <w:trPr>
          <w:trHeight w:val="300"/>
        </w:trPr>
        <w:tc>
          <w:tcPr>
            <w:tcW w:w="134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F3EE9F8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GO:0031005</w:t>
            </w:r>
          </w:p>
        </w:tc>
        <w:tc>
          <w:tcPr>
            <w:tcW w:w="531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BA29DEA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filamin binding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0831256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0.049891019</w:t>
            </w:r>
          </w:p>
        </w:tc>
        <w:tc>
          <w:tcPr>
            <w:tcW w:w="573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D9383F" w14:textId="77777777" w:rsidR="001C7DB8" w:rsidRPr="001C7DB8" w:rsidRDefault="001C7DB8" w:rsidP="001C7DB8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1C7DB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NEBL</w:t>
            </w:r>
          </w:p>
        </w:tc>
      </w:tr>
    </w:tbl>
    <w:p w14:paraId="1609B5EE" w14:textId="77777777" w:rsidR="00D2483D" w:rsidRPr="001C7DB8" w:rsidRDefault="00D2483D">
      <w:pPr>
        <w:rPr>
          <w:rFonts w:ascii="Times New Roman" w:hAnsi="Times New Roman" w:cs="Times New Roman"/>
        </w:rPr>
      </w:pPr>
    </w:p>
    <w:sectPr w:rsidR="00D2483D" w:rsidRPr="001C7DB8" w:rsidSect="001C7DB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55DA4" w14:textId="77777777" w:rsidR="00CB494E" w:rsidRDefault="00CB494E" w:rsidP="006215F3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44DF1DF" w14:textId="77777777" w:rsidR="00CB494E" w:rsidRDefault="00CB494E" w:rsidP="006215F3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49188" w14:textId="77777777" w:rsidR="00CB494E" w:rsidRDefault="00CB494E" w:rsidP="006215F3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6024B63" w14:textId="77777777" w:rsidR="00CB494E" w:rsidRDefault="00CB494E" w:rsidP="006215F3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56AA4"/>
    <w:multiLevelType w:val="multilevel"/>
    <w:tmpl w:val="D0AE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1386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C7F"/>
    <w:rsid w:val="000159D3"/>
    <w:rsid w:val="00015B95"/>
    <w:rsid w:val="00030FB4"/>
    <w:rsid w:val="00037F83"/>
    <w:rsid w:val="00053678"/>
    <w:rsid w:val="00065BE6"/>
    <w:rsid w:val="00085F07"/>
    <w:rsid w:val="0008688F"/>
    <w:rsid w:val="00086DD0"/>
    <w:rsid w:val="000909FD"/>
    <w:rsid w:val="000A099E"/>
    <w:rsid w:val="000B1928"/>
    <w:rsid w:val="000B515D"/>
    <w:rsid w:val="000B6C19"/>
    <w:rsid w:val="000B71B2"/>
    <w:rsid w:val="000D3005"/>
    <w:rsid w:val="000D363B"/>
    <w:rsid w:val="000D4296"/>
    <w:rsid w:val="000D51AB"/>
    <w:rsid w:val="000D735B"/>
    <w:rsid w:val="000E7D8B"/>
    <w:rsid w:val="000F5159"/>
    <w:rsid w:val="00115108"/>
    <w:rsid w:val="00121FD6"/>
    <w:rsid w:val="00123FC8"/>
    <w:rsid w:val="001268F6"/>
    <w:rsid w:val="00131BB8"/>
    <w:rsid w:val="00135887"/>
    <w:rsid w:val="00146C61"/>
    <w:rsid w:val="00167C2F"/>
    <w:rsid w:val="0017543F"/>
    <w:rsid w:val="00182125"/>
    <w:rsid w:val="00185034"/>
    <w:rsid w:val="0018652C"/>
    <w:rsid w:val="001935E3"/>
    <w:rsid w:val="001A76C5"/>
    <w:rsid w:val="001A774A"/>
    <w:rsid w:val="001B177A"/>
    <w:rsid w:val="001C3B83"/>
    <w:rsid w:val="001C4AA1"/>
    <w:rsid w:val="001C55BA"/>
    <w:rsid w:val="001C7A4E"/>
    <w:rsid w:val="001C7DB8"/>
    <w:rsid w:val="001D1921"/>
    <w:rsid w:val="001D719F"/>
    <w:rsid w:val="001E21F3"/>
    <w:rsid w:val="001E31DD"/>
    <w:rsid w:val="001E5126"/>
    <w:rsid w:val="001E7515"/>
    <w:rsid w:val="001E760A"/>
    <w:rsid w:val="001F3CEF"/>
    <w:rsid w:val="00202E69"/>
    <w:rsid w:val="00203B3F"/>
    <w:rsid w:val="00215110"/>
    <w:rsid w:val="00216393"/>
    <w:rsid w:val="00230ADF"/>
    <w:rsid w:val="00240339"/>
    <w:rsid w:val="0024350A"/>
    <w:rsid w:val="002514FA"/>
    <w:rsid w:val="002524CE"/>
    <w:rsid w:val="00252F30"/>
    <w:rsid w:val="002572EE"/>
    <w:rsid w:val="00257935"/>
    <w:rsid w:val="00272700"/>
    <w:rsid w:val="00272855"/>
    <w:rsid w:val="00294167"/>
    <w:rsid w:val="002A2FE9"/>
    <w:rsid w:val="002B66D7"/>
    <w:rsid w:val="002C33CE"/>
    <w:rsid w:val="002C7A5D"/>
    <w:rsid w:val="002E1DAD"/>
    <w:rsid w:val="002E77D4"/>
    <w:rsid w:val="002F2170"/>
    <w:rsid w:val="002F6DC0"/>
    <w:rsid w:val="002F6E80"/>
    <w:rsid w:val="003012F9"/>
    <w:rsid w:val="003151C9"/>
    <w:rsid w:val="00316190"/>
    <w:rsid w:val="00331E6D"/>
    <w:rsid w:val="0033560A"/>
    <w:rsid w:val="003371B0"/>
    <w:rsid w:val="003409CD"/>
    <w:rsid w:val="00340FE2"/>
    <w:rsid w:val="003447AB"/>
    <w:rsid w:val="00353971"/>
    <w:rsid w:val="003607CD"/>
    <w:rsid w:val="003626F0"/>
    <w:rsid w:val="0036403B"/>
    <w:rsid w:val="003A14B7"/>
    <w:rsid w:val="003A20C2"/>
    <w:rsid w:val="003A20F8"/>
    <w:rsid w:val="003A210D"/>
    <w:rsid w:val="003E2BE8"/>
    <w:rsid w:val="003E3117"/>
    <w:rsid w:val="003E7C52"/>
    <w:rsid w:val="003F6097"/>
    <w:rsid w:val="004073CB"/>
    <w:rsid w:val="00410A08"/>
    <w:rsid w:val="0041296E"/>
    <w:rsid w:val="00432464"/>
    <w:rsid w:val="004349EE"/>
    <w:rsid w:val="00450238"/>
    <w:rsid w:val="00451228"/>
    <w:rsid w:val="00454BDC"/>
    <w:rsid w:val="0045688E"/>
    <w:rsid w:val="00467F62"/>
    <w:rsid w:val="004722A4"/>
    <w:rsid w:val="00493C62"/>
    <w:rsid w:val="004A48EA"/>
    <w:rsid w:val="004D14FB"/>
    <w:rsid w:val="004E003B"/>
    <w:rsid w:val="004E32C5"/>
    <w:rsid w:val="004E4604"/>
    <w:rsid w:val="004E62CB"/>
    <w:rsid w:val="004F11C9"/>
    <w:rsid w:val="0050200F"/>
    <w:rsid w:val="00504077"/>
    <w:rsid w:val="00520EB2"/>
    <w:rsid w:val="00564E49"/>
    <w:rsid w:val="005730A9"/>
    <w:rsid w:val="00576D15"/>
    <w:rsid w:val="005813EA"/>
    <w:rsid w:val="00581A80"/>
    <w:rsid w:val="00590023"/>
    <w:rsid w:val="005B2CF1"/>
    <w:rsid w:val="005C3BF3"/>
    <w:rsid w:val="005C6EEA"/>
    <w:rsid w:val="005D7E52"/>
    <w:rsid w:val="005E0E98"/>
    <w:rsid w:val="005E1C22"/>
    <w:rsid w:val="005E49C0"/>
    <w:rsid w:val="00602084"/>
    <w:rsid w:val="00613E7B"/>
    <w:rsid w:val="00617BAB"/>
    <w:rsid w:val="006207BE"/>
    <w:rsid w:val="006215F3"/>
    <w:rsid w:val="0062303F"/>
    <w:rsid w:val="0063703A"/>
    <w:rsid w:val="00637402"/>
    <w:rsid w:val="00637946"/>
    <w:rsid w:val="00641E36"/>
    <w:rsid w:val="00646EBD"/>
    <w:rsid w:val="00676D57"/>
    <w:rsid w:val="00685D51"/>
    <w:rsid w:val="00695970"/>
    <w:rsid w:val="006966B8"/>
    <w:rsid w:val="006A2AD1"/>
    <w:rsid w:val="006B7322"/>
    <w:rsid w:val="006C1CBD"/>
    <w:rsid w:val="006C4B2D"/>
    <w:rsid w:val="006D2ACD"/>
    <w:rsid w:val="00700F50"/>
    <w:rsid w:val="00701C52"/>
    <w:rsid w:val="007110DE"/>
    <w:rsid w:val="007122A6"/>
    <w:rsid w:val="00714306"/>
    <w:rsid w:val="00717C6E"/>
    <w:rsid w:val="00733989"/>
    <w:rsid w:val="00740C78"/>
    <w:rsid w:val="007417BE"/>
    <w:rsid w:val="007436B6"/>
    <w:rsid w:val="0074400F"/>
    <w:rsid w:val="007464A6"/>
    <w:rsid w:val="00756319"/>
    <w:rsid w:val="00766405"/>
    <w:rsid w:val="00776696"/>
    <w:rsid w:val="007D1C6B"/>
    <w:rsid w:val="007D3C94"/>
    <w:rsid w:val="007D69AB"/>
    <w:rsid w:val="007E1759"/>
    <w:rsid w:val="007E5F8B"/>
    <w:rsid w:val="007F0297"/>
    <w:rsid w:val="007F3428"/>
    <w:rsid w:val="007F3FA8"/>
    <w:rsid w:val="007F5215"/>
    <w:rsid w:val="00800991"/>
    <w:rsid w:val="008079AC"/>
    <w:rsid w:val="00814C2D"/>
    <w:rsid w:val="008170EE"/>
    <w:rsid w:val="00822EFD"/>
    <w:rsid w:val="00824045"/>
    <w:rsid w:val="0082429C"/>
    <w:rsid w:val="00847F0F"/>
    <w:rsid w:val="00856C00"/>
    <w:rsid w:val="00857F80"/>
    <w:rsid w:val="008619B6"/>
    <w:rsid w:val="00866F0B"/>
    <w:rsid w:val="008670E2"/>
    <w:rsid w:val="008674D6"/>
    <w:rsid w:val="00870CBF"/>
    <w:rsid w:val="00870F4F"/>
    <w:rsid w:val="00877CF7"/>
    <w:rsid w:val="00891BD5"/>
    <w:rsid w:val="00894D9A"/>
    <w:rsid w:val="008953B1"/>
    <w:rsid w:val="008A1889"/>
    <w:rsid w:val="008B5FCE"/>
    <w:rsid w:val="008C0062"/>
    <w:rsid w:val="008C1C5F"/>
    <w:rsid w:val="008C1D1B"/>
    <w:rsid w:val="008D0D8B"/>
    <w:rsid w:val="008D2BA3"/>
    <w:rsid w:val="008E35B9"/>
    <w:rsid w:val="008F2110"/>
    <w:rsid w:val="00901575"/>
    <w:rsid w:val="009157B0"/>
    <w:rsid w:val="00922771"/>
    <w:rsid w:val="00922EF3"/>
    <w:rsid w:val="00924D0E"/>
    <w:rsid w:val="009302DA"/>
    <w:rsid w:val="00930E6C"/>
    <w:rsid w:val="00952C7F"/>
    <w:rsid w:val="00963150"/>
    <w:rsid w:val="0098565B"/>
    <w:rsid w:val="00985A1D"/>
    <w:rsid w:val="0098623E"/>
    <w:rsid w:val="0099310A"/>
    <w:rsid w:val="009968A5"/>
    <w:rsid w:val="0099755E"/>
    <w:rsid w:val="009A5F60"/>
    <w:rsid w:val="009C0317"/>
    <w:rsid w:val="009C1476"/>
    <w:rsid w:val="009C472E"/>
    <w:rsid w:val="009E433A"/>
    <w:rsid w:val="009F000A"/>
    <w:rsid w:val="009F130C"/>
    <w:rsid w:val="00A0090C"/>
    <w:rsid w:val="00A01487"/>
    <w:rsid w:val="00A0352E"/>
    <w:rsid w:val="00A11AC7"/>
    <w:rsid w:val="00A2599D"/>
    <w:rsid w:val="00A363C2"/>
    <w:rsid w:val="00A377D0"/>
    <w:rsid w:val="00A41685"/>
    <w:rsid w:val="00A4267E"/>
    <w:rsid w:val="00A45C3A"/>
    <w:rsid w:val="00A46080"/>
    <w:rsid w:val="00A52F1B"/>
    <w:rsid w:val="00A655C9"/>
    <w:rsid w:val="00A77EC7"/>
    <w:rsid w:val="00A84734"/>
    <w:rsid w:val="00AA157F"/>
    <w:rsid w:val="00AA740A"/>
    <w:rsid w:val="00AC18E4"/>
    <w:rsid w:val="00AC7555"/>
    <w:rsid w:val="00AC75F7"/>
    <w:rsid w:val="00AD242A"/>
    <w:rsid w:val="00AD6A78"/>
    <w:rsid w:val="00AE0385"/>
    <w:rsid w:val="00AE3C53"/>
    <w:rsid w:val="00AE51BF"/>
    <w:rsid w:val="00AE7B04"/>
    <w:rsid w:val="00AF1C1F"/>
    <w:rsid w:val="00B00319"/>
    <w:rsid w:val="00B04144"/>
    <w:rsid w:val="00B1089E"/>
    <w:rsid w:val="00B10AE0"/>
    <w:rsid w:val="00B21A54"/>
    <w:rsid w:val="00B24A90"/>
    <w:rsid w:val="00B3030B"/>
    <w:rsid w:val="00B3582E"/>
    <w:rsid w:val="00B42CB4"/>
    <w:rsid w:val="00B501AF"/>
    <w:rsid w:val="00B733C2"/>
    <w:rsid w:val="00B779BC"/>
    <w:rsid w:val="00BA769C"/>
    <w:rsid w:val="00BB16C4"/>
    <w:rsid w:val="00BB3A94"/>
    <w:rsid w:val="00BB4158"/>
    <w:rsid w:val="00BB59B5"/>
    <w:rsid w:val="00BD10E0"/>
    <w:rsid w:val="00BD5D5F"/>
    <w:rsid w:val="00BF1271"/>
    <w:rsid w:val="00BF2520"/>
    <w:rsid w:val="00C00392"/>
    <w:rsid w:val="00C04777"/>
    <w:rsid w:val="00C05F1F"/>
    <w:rsid w:val="00C102E1"/>
    <w:rsid w:val="00C13CCA"/>
    <w:rsid w:val="00C1797E"/>
    <w:rsid w:val="00C17D44"/>
    <w:rsid w:val="00C20899"/>
    <w:rsid w:val="00C2484B"/>
    <w:rsid w:val="00C3384A"/>
    <w:rsid w:val="00C36603"/>
    <w:rsid w:val="00C45B00"/>
    <w:rsid w:val="00C46432"/>
    <w:rsid w:val="00C52BD5"/>
    <w:rsid w:val="00C73895"/>
    <w:rsid w:val="00C8329F"/>
    <w:rsid w:val="00C83C73"/>
    <w:rsid w:val="00C86925"/>
    <w:rsid w:val="00C941BE"/>
    <w:rsid w:val="00CA2BA7"/>
    <w:rsid w:val="00CA59CD"/>
    <w:rsid w:val="00CB494E"/>
    <w:rsid w:val="00CB683A"/>
    <w:rsid w:val="00CC4720"/>
    <w:rsid w:val="00CD00AE"/>
    <w:rsid w:val="00CD0577"/>
    <w:rsid w:val="00CD1E77"/>
    <w:rsid w:val="00CD2149"/>
    <w:rsid w:val="00CE26A7"/>
    <w:rsid w:val="00CE3D6C"/>
    <w:rsid w:val="00CE3EBB"/>
    <w:rsid w:val="00CE4528"/>
    <w:rsid w:val="00CE6D01"/>
    <w:rsid w:val="00CE70C6"/>
    <w:rsid w:val="00CF1938"/>
    <w:rsid w:val="00CF51E6"/>
    <w:rsid w:val="00CF7486"/>
    <w:rsid w:val="00D16C71"/>
    <w:rsid w:val="00D224AA"/>
    <w:rsid w:val="00D2483D"/>
    <w:rsid w:val="00D4326B"/>
    <w:rsid w:val="00D5210A"/>
    <w:rsid w:val="00D73004"/>
    <w:rsid w:val="00D74122"/>
    <w:rsid w:val="00D748B1"/>
    <w:rsid w:val="00DA3BCA"/>
    <w:rsid w:val="00DA4E56"/>
    <w:rsid w:val="00DB0BF4"/>
    <w:rsid w:val="00DB2872"/>
    <w:rsid w:val="00DB371C"/>
    <w:rsid w:val="00DC7933"/>
    <w:rsid w:val="00DD0B73"/>
    <w:rsid w:val="00DD2512"/>
    <w:rsid w:val="00DD4453"/>
    <w:rsid w:val="00E020F9"/>
    <w:rsid w:val="00E038C9"/>
    <w:rsid w:val="00E059A4"/>
    <w:rsid w:val="00E37B26"/>
    <w:rsid w:val="00E4018D"/>
    <w:rsid w:val="00E41ED9"/>
    <w:rsid w:val="00E45175"/>
    <w:rsid w:val="00E549BD"/>
    <w:rsid w:val="00E56E30"/>
    <w:rsid w:val="00E6211E"/>
    <w:rsid w:val="00E670E4"/>
    <w:rsid w:val="00E67B37"/>
    <w:rsid w:val="00E754B0"/>
    <w:rsid w:val="00E775E2"/>
    <w:rsid w:val="00E80F14"/>
    <w:rsid w:val="00E82698"/>
    <w:rsid w:val="00E87938"/>
    <w:rsid w:val="00E90645"/>
    <w:rsid w:val="00E96BD7"/>
    <w:rsid w:val="00EA1CD1"/>
    <w:rsid w:val="00EA2B2B"/>
    <w:rsid w:val="00EA6452"/>
    <w:rsid w:val="00EB0A82"/>
    <w:rsid w:val="00EB5DB6"/>
    <w:rsid w:val="00EB6BD4"/>
    <w:rsid w:val="00EB7854"/>
    <w:rsid w:val="00EC5053"/>
    <w:rsid w:val="00EC7637"/>
    <w:rsid w:val="00EC783C"/>
    <w:rsid w:val="00ED0C46"/>
    <w:rsid w:val="00EE44D2"/>
    <w:rsid w:val="00EF2146"/>
    <w:rsid w:val="00F06836"/>
    <w:rsid w:val="00F10C4F"/>
    <w:rsid w:val="00F159A3"/>
    <w:rsid w:val="00F20978"/>
    <w:rsid w:val="00F351D6"/>
    <w:rsid w:val="00F445CB"/>
    <w:rsid w:val="00F45129"/>
    <w:rsid w:val="00F47D3C"/>
    <w:rsid w:val="00F50DBF"/>
    <w:rsid w:val="00F57DC1"/>
    <w:rsid w:val="00F57F7B"/>
    <w:rsid w:val="00F64B5A"/>
    <w:rsid w:val="00F779FF"/>
    <w:rsid w:val="00F80818"/>
    <w:rsid w:val="00F87A1F"/>
    <w:rsid w:val="00F91882"/>
    <w:rsid w:val="00F95717"/>
    <w:rsid w:val="00FB2F4A"/>
    <w:rsid w:val="00FB3C09"/>
    <w:rsid w:val="00FB5B9A"/>
    <w:rsid w:val="00FC3CD3"/>
    <w:rsid w:val="00FC3D77"/>
    <w:rsid w:val="00FE6525"/>
    <w:rsid w:val="00FF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60CD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52C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C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C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C7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C7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C7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C7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C7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C7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52C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52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52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52C7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52C7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52C7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52C7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52C7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52C7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52C7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52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2C7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52C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2C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52C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2C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2C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2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52C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2C7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215F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215F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215F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215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2026-04-29T07:53:00Z</dcterms:created>
  <dcterms:modified xsi:type="dcterms:W3CDTF">2026-04-29T07:53:00Z</dcterms:modified>
</cp:coreProperties>
</file>