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4CCA" w14:textId="03F549EA" w:rsidR="006A3731" w:rsidRDefault="00455AC3" w:rsidP="00455AC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55AC3">
        <w:rPr>
          <w:rFonts w:ascii="Times New Roman" w:eastAsia="宋体" w:hAnsi="Times New Roman" w:cs="Times New Roman"/>
          <w:b/>
          <w:bCs/>
          <w:sz w:val="24"/>
          <w:szCs w:val="24"/>
        </w:rPr>
        <w:t>Supplementary Table S1.</w:t>
      </w:r>
      <w:r w:rsidRPr="00455AC3">
        <w:rPr>
          <w:rFonts w:ascii="Times New Roman" w:eastAsia="宋体" w:hAnsi="Times New Roman" w:cs="Times New Roman"/>
          <w:sz w:val="24"/>
          <w:szCs w:val="24"/>
        </w:rPr>
        <w:t xml:space="preserve"> Sequences of the primers used in real time quantitative PCR.</w:t>
      </w:r>
    </w:p>
    <w:tbl>
      <w:tblPr>
        <w:tblStyle w:val="af2"/>
        <w:tblW w:w="997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1"/>
        <w:gridCol w:w="4012"/>
        <w:gridCol w:w="111"/>
        <w:gridCol w:w="4616"/>
      </w:tblGrid>
      <w:tr w:rsidR="0070791C" w:rsidRPr="0070791C" w14:paraId="3671E842" w14:textId="77777777" w:rsidTr="002C0185">
        <w:trPr>
          <w:trHeight w:val="263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F9B96E" w14:textId="1B02FD19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0791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Gene</w:t>
            </w:r>
          </w:p>
        </w:tc>
        <w:tc>
          <w:tcPr>
            <w:tcW w:w="40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4BA3D3" w14:textId="30D97608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  <w:r w:rsidRPr="0070791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primer</w:t>
            </w:r>
          </w:p>
        </w:tc>
        <w:tc>
          <w:tcPr>
            <w:tcW w:w="472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D8C107" w14:textId="1A343CF6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  <w:r w:rsidRPr="0070791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primer</w:t>
            </w:r>
          </w:p>
        </w:tc>
      </w:tr>
      <w:tr w:rsidR="0070791C" w:rsidRPr="0070791C" w14:paraId="6094F421" w14:textId="77777777" w:rsidTr="002C0185">
        <w:trPr>
          <w:trHeight w:val="338"/>
          <w:jc w:val="center"/>
        </w:trPr>
        <w:tc>
          <w:tcPr>
            <w:tcW w:w="1231" w:type="dxa"/>
            <w:tcBorders>
              <w:top w:val="single" w:sz="4" w:space="0" w:color="auto"/>
            </w:tcBorders>
            <w:noWrap/>
            <w:hideMark/>
          </w:tcPr>
          <w:p w14:paraId="4AE80717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OTUD1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</w:tcBorders>
            <w:noWrap/>
            <w:hideMark/>
          </w:tcPr>
          <w:p w14:paraId="4264D266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AGAGGCAGGACAAGTACCTGA</w:t>
            </w:r>
          </w:p>
        </w:tc>
        <w:tc>
          <w:tcPr>
            <w:tcW w:w="4616" w:type="dxa"/>
            <w:tcBorders>
              <w:top w:val="single" w:sz="4" w:space="0" w:color="auto"/>
            </w:tcBorders>
            <w:hideMark/>
          </w:tcPr>
          <w:p w14:paraId="30E8731D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CCCGTACACAGTCTTGCTGAC</w:t>
            </w:r>
          </w:p>
        </w:tc>
      </w:tr>
      <w:tr w:rsidR="0070791C" w:rsidRPr="0070791C" w14:paraId="764EA264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4D667299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proofErr w:type="spellStart"/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NPPa</w:t>
            </w:r>
            <w:proofErr w:type="spellEnd"/>
          </w:p>
        </w:tc>
        <w:tc>
          <w:tcPr>
            <w:tcW w:w="4123" w:type="dxa"/>
            <w:gridSpan w:val="2"/>
            <w:noWrap/>
            <w:hideMark/>
          </w:tcPr>
          <w:p w14:paraId="6E4744E6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GCTTCCAGGCCATATTGGAG</w:t>
            </w:r>
          </w:p>
        </w:tc>
        <w:tc>
          <w:tcPr>
            <w:tcW w:w="4616" w:type="dxa"/>
            <w:noWrap/>
            <w:hideMark/>
          </w:tcPr>
          <w:p w14:paraId="3F2B2C48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GGGGGCATGACCTCATCTT</w:t>
            </w:r>
          </w:p>
        </w:tc>
      </w:tr>
      <w:tr w:rsidR="0070791C" w:rsidRPr="0070791C" w14:paraId="70EC4678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41B8C72C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proofErr w:type="spellStart"/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NPPb</w:t>
            </w:r>
            <w:proofErr w:type="spellEnd"/>
          </w:p>
        </w:tc>
        <w:tc>
          <w:tcPr>
            <w:tcW w:w="4123" w:type="dxa"/>
            <w:gridSpan w:val="2"/>
            <w:noWrap/>
            <w:hideMark/>
          </w:tcPr>
          <w:p w14:paraId="68BDABBD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TCCTTAATCTGTCGCCGCTG</w:t>
            </w:r>
          </w:p>
        </w:tc>
        <w:tc>
          <w:tcPr>
            <w:tcW w:w="4616" w:type="dxa"/>
            <w:hideMark/>
          </w:tcPr>
          <w:p w14:paraId="4F7259CF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AGGCGCTGTCTTGAGACCTA</w:t>
            </w:r>
          </w:p>
        </w:tc>
      </w:tr>
      <w:tr w:rsidR="0070791C" w:rsidRPr="0070791C" w14:paraId="2EE9C5A3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3358557E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Acta2</w:t>
            </w:r>
          </w:p>
        </w:tc>
        <w:tc>
          <w:tcPr>
            <w:tcW w:w="4123" w:type="dxa"/>
            <w:gridSpan w:val="2"/>
            <w:noWrap/>
            <w:hideMark/>
          </w:tcPr>
          <w:p w14:paraId="5ED48BD4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TCAGCGTTCAGCCTCC</w:t>
            </w:r>
          </w:p>
        </w:tc>
        <w:tc>
          <w:tcPr>
            <w:tcW w:w="4616" w:type="dxa"/>
            <w:noWrap/>
            <w:hideMark/>
          </w:tcPr>
          <w:p w14:paraId="1B0521AE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CCAGAGCCATTGTCGC</w:t>
            </w:r>
          </w:p>
        </w:tc>
      </w:tr>
      <w:tr w:rsidR="0070791C" w:rsidRPr="0070791C" w14:paraId="753EC0FA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594FC53F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Col1a1</w:t>
            </w:r>
          </w:p>
        </w:tc>
        <w:tc>
          <w:tcPr>
            <w:tcW w:w="4123" w:type="dxa"/>
            <w:gridSpan w:val="2"/>
            <w:noWrap/>
            <w:hideMark/>
          </w:tcPr>
          <w:p w14:paraId="644EE337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CTGGCAAGAAGGGAGATGA</w:t>
            </w:r>
          </w:p>
        </w:tc>
        <w:tc>
          <w:tcPr>
            <w:tcW w:w="4616" w:type="dxa"/>
            <w:noWrap/>
            <w:hideMark/>
          </w:tcPr>
          <w:p w14:paraId="416FB34F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CACCATCCAAACCACTGAAA</w:t>
            </w:r>
          </w:p>
        </w:tc>
      </w:tr>
      <w:tr w:rsidR="0070791C" w:rsidRPr="0070791C" w14:paraId="7DCAACDA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037E2A83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Col3a1</w:t>
            </w:r>
          </w:p>
        </w:tc>
        <w:tc>
          <w:tcPr>
            <w:tcW w:w="4123" w:type="dxa"/>
            <w:gridSpan w:val="2"/>
            <w:noWrap/>
            <w:hideMark/>
          </w:tcPr>
          <w:p w14:paraId="1A31A874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ACAGCAAATTCACTTACACAGTTC</w:t>
            </w:r>
          </w:p>
        </w:tc>
        <w:tc>
          <w:tcPr>
            <w:tcW w:w="4616" w:type="dxa"/>
            <w:hideMark/>
          </w:tcPr>
          <w:p w14:paraId="7E181AD7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CTCATTGCCTTGCGTGTTT</w:t>
            </w:r>
          </w:p>
        </w:tc>
      </w:tr>
      <w:tr w:rsidR="002C0185" w:rsidRPr="0070791C" w14:paraId="4CC68615" w14:textId="77777777" w:rsidTr="002C0185">
        <w:trPr>
          <w:trHeight w:val="338"/>
          <w:jc w:val="center"/>
        </w:trPr>
        <w:tc>
          <w:tcPr>
            <w:tcW w:w="1231" w:type="dxa"/>
            <w:noWrap/>
          </w:tcPr>
          <w:p w14:paraId="58332418" w14:textId="130D4492" w:rsidR="002C0185" w:rsidRPr="00455AC3" w:rsidRDefault="002C0185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262A33"/>
                <w:kern w:val="0"/>
                <w:sz w:val="24"/>
                <w:szCs w:val="24"/>
              </w:rPr>
              <w:t>Fn1</w:t>
            </w:r>
          </w:p>
        </w:tc>
        <w:tc>
          <w:tcPr>
            <w:tcW w:w="4123" w:type="dxa"/>
            <w:gridSpan w:val="2"/>
            <w:noWrap/>
          </w:tcPr>
          <w:p w14:paraId="3CFC9B2A" w14:textId="05DF8A1F" w:rsidR="002C0185" w:rsidRPr="00455AC3" w:rsidRDefault="002C0185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2C0185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AAGGTTCGGGAAGAGGTTGT</w:t>
            </w:r>
          </w:p>
        </w:tc>
        <w:tc>
          <w:tcPr>
            <w:tcW w:w="4616" w:type="dxa"/>
          </w:tcPr>
          <w:p w14:paraId="41D96A0F" w14:textId="7B513B49" w:rsidR="002C0185" w:rsidRPr="00455AC3" w:rsidRDefault="002C0185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C018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ACTCCTCTCCAATGGCGTAA</w:t>
            </w:r>
          </w:p>
        </w:tc>
      </w:tr>
      <w:tr w:rsidR="0070791C" w:rsidRPr="0070791C" w14:paraId="099E76D6" w14:textId="77777777" w:rsidTr="002C0185">
        <w:trPr>
          <w:trHeight w:val="338"/>
          <w:jc w:val="center"/>
        </w:trPr>
        <w:tc>
          <w:tcPr>
            <w:tcW w:w="1231" w:type="dxa"/>
            <w:noWrap/>
            <w:hideMark/>
          </w:tcPr>
          <w:p w14:paraId="6356260C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4123" w:type="dxa"/>
            <w:gridSpan w:val="2"/>
            <w:noWrap/>
            <w:hideMark/>
          </w:tcPr>
          <w:p w14:paraId="7AFE8820" w14:textId="77777777" w:rsidR="00455AC3" w:rsidRPr="00455AC3" w:rsidRDefault="00455AC3" w:rsidP="0070791C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CCCTTATTGACCTCAACTACA</w:t>
            </w:r>
          </w:p>
        </w:tc>
        <w:tc>
          <w:tcPr>
            <w:tcW w:w="4616" w:type="dxa"/>
            <w:noWrap/>
            <w:hideMark/>
          </w:tcPr>
          <w:p w14:paraId="11B937CD" w14:textId="77777777" w:rsidR="00455AC3" w:rsidRPr="00455AC3" w:rsidRDefault="00455AC3" w:rsidP="00455AC3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</w:pPr>
            <w:r w:rsidRPr="00455AC3">
              <w:rPr>
                <w:rFonts w:ascii="Times New Roman" w:eastAsia="等线" w:hAnsi="Times New Roman" w:cs="Times New Roman"/>
                <w:color w:val="262A33"/>
                <w:kern w:val="0"/>
                <w:sz w:val="24"/>
                <w:szCs w:val="24"/>
              </w:rPr>
              <w:t>TGGTGAGGGGCCATCCACAGTCTTCTG</w:t>
            </w:r>
          </w:p>
        </w:tc>
      </w:tr>
    </w:tbl>
    <w:p w14:paraId="6897D4D8" w14:textId="1ABB82BE" w:rsidR="00DD7CED" w:rsidRDefault="00DD7CED" w:rsidP="00455AC3">
      <w:pPr>
        <w:spacing w:line="48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269379FB" w14:textId="77777777" w:rsidR="00DD7CED" w:rsidRDefault="00DD7CED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2D907A95" w14:textId="2F257B76" w:rsidR="00455AC3" w:rsidRDefault="00DD7CED" w:rsidP="00455AC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5CAC6816" wp14:editId="6E1E4148">
            <wp:simplePos x="0" y="0"/>
            <wp:positionH relativeFrom="column">
              <wp:posOffset>19050</wp:posOffset>
            </wp:positionH>
            <wp:positionV relativeFrom="paragraph">
              <wp:posOffset>504825</wp:posOffset>
            </wp:positionV>
            <wp:extent cx="5273675" cy="4171315"/>
            <wp:effectExtent l="0" t="0" r="3175" b="635"/>
            <wp:wrapTopAndBottom/>
            <wp:docPr id="964843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43776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5AC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Figure</w:t>
      </w:r>
      <w:r w:rsidRPr="00455AC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S1</w:t>
      </w:r>
    </w:p>
    <w:p w14:paraId="57E48E2D" w14:textId="150AA40B" w:rsidR="00DD7CED" w:rsidRPr="00DD7CED" w:rsidRDefault="00DD7CED" w:rsidP="00455AC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D7CE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Figure S1 </w:t>
      </w:r>
      <w:r w:rsidRPr="00DD7CE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Effects of </w:t>
      </w:r>
      <w:r w:rsidRPr="00DD7CE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OTUD1 knockdown </w:t>
      </w:r>
      <w:r w:rsidRPr="00DD7CED">
        <w:rPr>
          <w:rFonts w:ascii="Times New Roman" w:eastAsia="宋体" w:hAnsi="Times New Roman" w:cs="Times New Roman"/>
          <w:b/>
          <w:bCs/>
          <w:sz w:val="24"/>
          <w:szCs w:val="24"/>
        </w:rPr>
        <w:t>on left ventricular dimensions and NMCM</w:t>
      </w:r>
      <w:r w:rsidRPr="00DD7CE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DD7CE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viability.</w:t>
      </w:r>
      <w:r w:rsidRPr="00DD7CED">
        <w:rPr>
          <w:rFonts w:hint="eastAsia"/>
          <w:sz w:val="24"/>
          <w:szCs w:val="24"/>
        </w:rPr>
        <w:t xml:space="preserve"> </w:t>
      </w:r>
      <w:r w:rsidRPr="00DD7CED">
        <w:rPr>
          <w:rFonts w:ascii="Times New Roman" w:eastAsia="宋体" w:hAnsi="Times New Roman" w:cs="Times New Roman"/>
          <w:sz w:val="24"/>
          <w:szCs w:val="24"/>
        </w:rPr>
        <w:t xml:space="preserve">(A) Quantification of </w:t>
      </w:r>
      <w:proofErr w:type="spellStart"/>
      <w:r w:rsidRPr="00DD7CED">
        <w:rPr>
          <w:rFonts w:ascii="Times New Roman" w:eastAsia="宋体" w:hAnsi="Times New Roman" w:cs="Times New Roman"/>
          <w:sz w:val="24"/>
          <w:szCs w:val="24"/>
        </w:rPr>
        <w:t>LVIDd</w:t>
      </w:r>
      <w:proofErr w:type="spellEnd"/>
      <w:r w:rsidRPr="00DD7CED">
        <w:rPr>
          <w:rFonts w:ascii="Times New Roman" w:eastAsia="宋体" w:hAnsi="Times New Roman" w:cs="Times New Roman"/>
          <w:sz w:val="24"/>
          <w:szCs w:val="24"/>
        </w:rPr>
        <w:t xml:space="preserve"> (mm). (B) Quantification of LVIDs (mm). (C) Cell viability assay of NMCMs</w:t>
      </w:r>
      <w:r w:rsidRPr="00DD7CED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DD7CED">
        <w:rPr>
          <w:rFonts w:ascii="Times New Roman" w:eastAsia="宋体" w:hAnsi="Times New Roman" w:cs="Times New Roman"/>
          <w:sz w:val="24"/>
          <w:szCs w:val="24"/>
        </w:rPr>
        <w:t xml:space="preserve">scale bar = </w:t>
      </w:r>
      <w:r w:rsidRPr="00DD7CED">
        <w:rPr>
          <w:rFonts w:ascii="Times New Roman" w:eastAsia="宋体" w:hAnsi="Times New Roman" w:cs="Times New Roman" w:hint="eastAsia"/>
          <w:sz w:val="24"/>
          <w:szCs w:val="24"/>
        </w:rPr>
        <w:t>50</w:t>
      </w:r>
      <w:r w:rsidRPr="00DD7CED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DD7CED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DD7CED">
        <w:rPr>
          <w:rFonts w:ascii="Times New Roman" w:eastAsia="宋体" w:hAnsi="Times New Roman" w:cs="Times New Roman"/>
          <w:sz w:val="24"/>
          <w:szCs w:val="24"/>
        </w:rPr>
        <w:t>.</w:t>
      </w:r>
      <w:r w:rsidRPr="00DD7CED">
        <w:rPr>
          <w:sz w:val="24"/>
          <w:szCs w:val="24"/>
        </w:rPr>
        <w:t xml:space="preserve"> </w:t>
      </w:r>
      <w:r w:rsidRPr="00DD7CED">
        <w:rPr>
          <w:rFonts w:ascii="Times New Roman" w:eastAsia="宋体" w:hAnsi="Times New Roman" w:cs="Times New Roman"/>
          <w:sz w:val="24"/>
          <w:szCs w:val="24"/>
        </w:rPr>
        <w:t xml:space="preserve">Data are shown as mean ± SD (n = 6 per group). P values were determined by one-way ANOVA followed by Tukey post hoc tests. * </w:t>
      </w:r>
      <w:r w:rsidRPr="00DD7CED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DD7CED">
        <w:rPr>
          <w:rFonts w:ascii="Times New Roman" w:eastAsia="宋体" w:hAnsi="Times New Roman" w:cs="Times New Roman"/>
          <w:sz w:val="24"/>
          <w:szCs w:val="24"/>
        </w:rPr>
        <w:t xml:space="preserve"> &lt; 0.05; ** </w:t>
      </w:r>
      <w:r w:rsidRPr="00DD7CED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DD7CED">
        <w:rPr>
          <w:rFonts w:ascii="Times New Roman" w:eastAsia="宋体" w:hAnsi="Times New Roman" w:cs="Times New Roman"/>
          <w:sz w:val="24"/>
          <w:szCs w:val="24"/>
        </w:rPr>
        <w:t> &lt; 0.01.</w:t>
      </w:r>
    </w:p>
    <w:p w14:paraId="19B354D1" w14:textId="50FA5897" w:rsidR="00DD7CED" w:rsidRPr="00DD7CED" w:rsidRDefault="00DD7CED" w:rsidP="00455AC3">
      <w:pPr>
        <w:spacing w:line="480" w:lineRule="auto"/>
        <w:rPr>
          <w:rFonts w:ascii="Times New Roman" w:eastAsia="宋体" w:hAnsi="Times New Roman" w:cs="Times New Roman" w:hint="eastAsia"/>
          <w:sz w:val="20"/>
          <w:szCs w:val="20"/>
        </w:rPr>
      </w:pPr>
    </w:p>
    <w:sectPr w:rsidR="00DD7CED" w:rsidRPr="00DD7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977D" w14:textId="77777777" w:rsidR="00330FEB" w:rsidRDefault="00330FEB" w:rsidP="00455AC3">
      <w:pPr>
        <w:rPr>
          <w:rFonts w:hint="eastAsia"/>
        </w:rPr>
      </w:pPr>
      <w:r>
        <w:separator/>
      </w:r>
    </w:p>
  </w:endnote>
  <w:endnote w:type="continuationSeparator" w:id="0">
    <w:p w14:paraId="0253F8E9" w14:textId="77777777" w:rsidR="00330FEB" w:rsidRDefault="00330FEB" w:rsidP="00455A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407E" w14:textId="77777777" w:rsidR="00330FEB" w:rsidRDefault="00330FEB" w:rsidP="00455AC3">
      <w:pPr>
        <w:rPr>
          <w:rFonts w:hint="eastAsia"/>
        </w:rPr>
      </w:pPr>
      <w:r>
        <w:separator/>
      </w:r>
    </w:p>
  </w:footnote>
  <w:footnote w:type="continuationSeparator" w:id="0">
    <w:p w14:paraId="7F96EE69" w14:textId="77777777" w:rsidR="00330FEB" w:rsidRDefault="00330FEB" w:rsidP="00455A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7EB"/>
    <w:rsid w:val="000E0B15"/>
    <w:rsid w:val="002C0185"/>
    <w:rsid w:val="00330FEB"/>
    <w:rsid w:val="003E0221"/>
    <w:rsid w:val="00455AC3"/>
    <w:rsid w:val="006A3731"/>
    <w:rsid w:val="0070791C"/>
    <w:rsid w:val="00733BC1"/>
    <w:rsid w:val="0093402C"/>
    <w:rsid w:val="00A347EB"/>
    <w:rsid w:val="00B90978"/>
    <w:rsid w:val="00C110B4"/>
    <w:rsid w:val="00C36F96"/>
    <w:rsid w:val="00DD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7FAF35"/>
  <w15:chartTrackingRefBased/>
  <w15:docId w15:val="{487E0085-FCD8-49B6-9E3B-9995B6D0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47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7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7E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7E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7E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7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7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7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47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4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4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47E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47E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347E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47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47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47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47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4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7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47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7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47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7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47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47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47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5A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55A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5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55AC3"/>
    <w:rPr>
      <w:sz w:val="18"/>
      <w:szCs w:val="18"/>
    </w:rPr>
  </w:style>
  <w:style w:type="table" w:styleId="af2">
    <w:name w:val="Table Grid"/>
    <w:basedOn w:val="a1"/>
    <w:uiPriority w:val="39"/>
    <w:rsid w:val="00455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</Words>
  <Characters>827</Characters>
  <Application>Microsoft Office Word</Application>
  <DocSecurity>0</DocSecurity>
  <Lines>51</Lines>
  <Paragraphs>53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w</dc:creator>
  <cp:keywords/>
  <dc:description/>
  <cp:lastModifiedBy>yafeng</cp:lastModifiedBy>
  <cp:revision>8</cp:revision>
  <dcterms:created xsi:type="dcterms:W3CDTF">2026-04-14T15:04:00Z</dcterms:created>
  <dcterms:modified xsi:type="dcterms:W3CDTF">2026-09-16T14:25:00Z</dcterms:modified>
</cp:coreProperties>
</file>