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F9886" w14:textId="77777777" w:rsidR="00A96587" w:rsidRPr="00FF4D6F" w:rsidRDefault="006B79D4" w:rsidP="00D64A7E">
      <w:pPr>
        <w:spacing w:after="0"/>
        <w:jc w:val="both"/>
        <w:rPr>
          <w:b/>
          <w:color w:val="000000" w:themeColor="text1"/>
          <w:sz w:val="32"/>
        </w:rPr>
      </w:pPr>
      <w:r w:rsidRPr="00FF4D6F">
        <w:rPr>
          <w:b/>
          <w:color w:val="000000" w:themeColor="text1"/>
          <w:sz w:val="32"/>
        </w:rPr>
        <w:t xml:space="preserve">Review </w:t>
      </w:r>
      <w:r w:rsidR="00294235" w:rsidRPr="00FF4D6F">
        <w:rPr>
          <w:b/>
          <w:color w:val="000000" w:themeColor="text1"/>
          <w:sz w:val="32"/>
        </w:rPr>
        <w:t>m</w:t>
      </w:r>
      <w:r w:rsidRPr="00FF4D6F">
        <w:rPr>
          <w:b/>
          <w:color w:val="000000" w:themeColor="text1"/>
          <w:sz w:val="32"/>
        </w:rPr>
        <w:t>ethodology</w:t>
      </w:r>
    </w:p>
    <w:p w14:paraId="2DCAF538" w14:textId="77777777" w:rsidR="006B79D4" w:rsidRPr="00FF4D6F" w:rsidRDefault="006B79D4" w:rsidP="00D64A7E">
      <w:pPr>
        <w:spacing w:after="0"/>
        <w:jc w:val="both"/>
        <w:rPr>
          <w:color w:val="000000" w:themeColor="text1"/>
        </w:rPr>
      </w:pPr>
    </w:p>
    <w:p w14:paraId="5E2E2315" w14:textId="77777777" w:rsidR="006B79D4" w:rsidRPr="00FF4D6F" w:rsidRDefault="006B79D4" w:rsidP="00FF4D6F">
      <w:pPr>
        <w:spacing w:after="0"/>
        <w:jc w:val="both"/>
        <w:rPr>
          <w:b/>
          <w:color w:val="000000" w:themeColor="text1"/>
          <w:sz w:val="28"/>
        </w:rPr>
      </w:pPr>
      <w:r w:rsidRPr="00FF4D6F">
        <w:rPr>
          <w:b/>
          <w:color w:val="000000" w:themeColor="text1"/>
          <w:sz w:val="28"/>
        </w:rPr>
        <w:t>Protocol</w:t>
      </w:r>
    </w:p>
    <w:p w14:paraId="2B04D03F" w14:textId="77777777" w:rsidR="006B79D4" w:rsidRPr="00FF4D6F" w:rsidRDefault="006B79D4" w:rsidP="00D64A7E">
      <w:pPr>
        <w:spacing w:after="0"/>
        <w:jc w:val="both"/>
        <w:rPr>
          <w:color w:val="000000" w:themeColor="text1"/>
        </w:rPr>
      </w:pPr>
    </w:p>
    <w:p w14:paraId="72B5BEC6" w14:textId="77777777" w:rsidR="006B79D4" w:rsidRPr="00FF4D6F" w:rsidRDefault="006B79D4" w:rsidP="00FF4D6F">
      <w:pPr>
        <w:spacing w:after="0"/>
        <w:jc w:val="both"/>
        <w:rPr>
          <w:b/>
          <w:color w:val="000000" w:themeColor="text1"/>
          <w:sz w:val="24"/>
        </w:rPr>
      </w:pPr>
      <w:r w:rsidRPr="00FF4D6F">
        <w:rPr>
          <w:b/>
          <w:color w:val="000000" w:themeColor="text1"/>
          <w:sz w:val="24"/>
        </w:rPr>
        <w:t>Introduction</w:t>
      </w:r>
    </w:p>
    <w:p w14:paraId="4164B37B" w14:textId="77777777" w:rsidR="006B79D4" w:rsidRPr="00FF4D6F" w:rsidRDefault="006B79D4" w:rsidP="00D64A7E">
      <w:pPr>
        <w:spacing w:after="0"/>
        <w:jc w:val="both"/>
        <w:rPr>
          <w:color w:val="000000" w:themeColor="text1"/>
        </w:rPr>
      </w:pPr>
    </w:p>
    <w:p w14:paraId="4F4651C5" w14:textId="027071C8" w:rsidR="00505DE0" w:rsidRPr="00FF4D6F" w:rsidRDefault="0081735C" w:rsidP="00D64A7E">
      <w:pPr>
        <w:spacing w:after="0"/>
        <w:jc w:val="both"/>
        <w:rPr>
          <w:color w:val="000000" w:themeColor="text1"/>
        </w:rPr>
      </w:pPr>
      <w:r w:rsidRPr="00FF4D6F">
        <w:rPr>
          <w:color w:val="000000" w:themeColor="text1"/>
        </w:rPr>
        <w:t>Five</w:t>
      </w:r>
      <w:r w:rsidR="006B79D4" w:rsidRPr="00FF4D6F">
        <w:rPr>
          <w:color w:val="000000" w:themeColor="text1"/>
        </w:rPr>
        <w:t xml:space="preserve"> </w:t>
      </w:r>
      <w:r w:rsidR="00FA0523" w:rsidRPr="00FF4D6F">
        <w:rPr>
          <w:color w:val="000000" w:themeColor="text1"/>
        </w:rPr>
        <w:t xml:space="preserve">major </w:t>
      </w:r>
      <w:r w:rsidR="006B79D4" w:rsidRPr="00FF4D6F">
        <w:rPr>
          <w:color w:val="000000" w:themeColor="text1"/>
        </w:rPr>
        <w:t>reviews o</w:t>
      </w:r>
      <w:r w:rsidR="00310D2A" w:rsidRPr="00FF4D6F">
        <w:rPr>
          <w:color w:val="000000" w:themeColor="text1"/>
        </w:rPr>
        <w:t>n</w:t>
      </w:r>
      <w:r w:rsidR="006B79D4" w:rsidRPr="00FF4D6F">
        <w:rPr>
          <w:color w:val="000000" w:themeColor="text1"/>
        </w:rPr>
        <w:t xml:space="preserve"> the </w:t>
      </w:r>
      <w:r w:rsidR="00310D2A" w:rsidRPr="00FF4D6F">
        <w:rPr>
          <w:color w:val="000000" w:themeColor="text1"/>
        </w:rPr>
        <w:t xml:space="preserve">use of the </w:t>
      </w:r>
      <w:r w:rsidR="006B79D4" w:rsidRPr="00FF4D6F">
        <w:rPr>
          <w:color w:val="000000" w:themeColor="text1"/>
        </w:rPr>
        <w:t xml:space="preserve">stepped wedge </w:t>
      </w:r>
      <w:r w:rsidR="003A2734" w:rsidRPr="00FF4D6F">
        <w:rPr>
          <w:color w:val="000000" w:themeColor="text1"/>
        </w:rPr>
        <w:t xml:space="preserve">(SW) </w:t>
      </w:r>
      <w:r w:rsidR="006B79D4" w:rsidRPr="00FF4D6F">
        <w:rPr>
          <w:color w:val="000000" w:themeColor="text1"/>
        </w:rPr>
        <w:t>trial design have been completed</w:t>
      </w:r>
      <w:r w:rsidR="00310D2A" w:rsidRPr="00FF4D6F">
        <w:rPr>
          <w:color w:val="000000" w:themeColor="text1"/>
        </w:rPr>
        <w:t xml:space="preserve"> to date</w:t>
      </w:r>
      <w:r w:rsidR="003A2734" w:rsidRPr="00FF4D6F">
        <w:rPr>
          <w:color w:val="000000" w:themeColor="text1"/>
        </w:rPr>
        <w:t xml:space="preserve"> </w:t>
      </w:r>
      <w:r w:rsidR="00FF4D6F">
        <w:rPr>
          <w:color w:val="000000" w:themeColor="text1"/>
        </w:rPr>
        <w:t>[</w:t>
      </w:r>
      <w:r w:rsidR="003A2734" w:rsidRPr="00FF4D6F">
        <w:rPr>
          <w:color w:val="000000" w:themeColor="text1"/>
        </w:rPr>
        <w:t>1-</w:t>
      </w:r>
      <w:r w:rsidRPr="00FF4D6F">
        <w:rPr>
          <w:color w:val="000000" w:themeColor="text1"/>
        </w:rPr>
        <w:t>5</w:t>
      </w:r>
      <w:r w:rsidR="00FF4D6F">
        <w:rPr>
          <w:color w:val="000000" w:themeColor="text1"/>
        </w:rPr>
        <w:t>]</w:t>
      </w:r>
      <w:r w:rsidR="006B79D4" w:rsidRPr="00FF4D6F">
        <w:rPr>
          <w:color w:val="000000" w:themeColor="text1"/>
        </w:rPr>
        <w:t xml:space="preserve">. The first resolved that the design affords several advantages and advocated its use </w:t>
      </w:r>
      <w:r w:rsidR="0077238D" w:rsidRPr="00FF4D6F">
        <w:rPr>
          <w:color w:val="000000" w:themeColor="text1"/>
        </w:rPr>
        <w:t xml:space="preserve">accordingly </w:t>
      </w:r>
      <w:r w:rsidR="006B79D4" w:rsidRPr="00FF4D6F">
        <w:rPr>
          <w:color w:val="000000" w:themeColor="text1"/>
        </w:rPr>
        <w:t xml:space="preserve">in </w:t>
      </w:r>
      <w:r w:rsidR="0077238D" w:rsidRPr="00FF4D6F">
        <w:rPr>
          <w:color w:val="000000" w:themeColor="text1"/>
        </w:rPr>
        <w:t>appropriate scenarios</w:t>
      </w:r>
      <w:r w:rsidR="003A2734" w:rsidRPr="00FF4D6F">
        <w:rPr>
          <w:color w:val="000000" w:themeColor="text1"/>
        </w:rPr>
        <w:t xml:space="preserve"> </w:t>
      </w:r>
      <w:r w:rsidR="00FF4D6F">
        <w:rPr>
          <w:color w:val="000000" w:themeColor="text1"/>
        </w:rPr>
        <w:t>[</w:t>
      </w:r>
      <w:r w:rsidR="003A2734" w:rsidRPr="00FF4D6F">
        <w:rPr>
          <w:color w:val="000000" w:themeColor="text1"/>
        </w:rPr>
        <w:t>1</w:t>
      </w:r>
      <w:r w:rsidR="00FF4D6F">
        <w:rPr>
          <w:color w:val="000000" w:themeColor="text1"/>
        </w:rPr>
        <w:t>]</w:t>
      </w:r>
      <w:r w:rsidR="006B79D4" w:rsidRPr="00FF4D6F">
        <w:rPr>
          <w:color w:val="000000" w:themeColor="text1"/>
        </w:rPr>
        <w:t>. This review included both randomised and non-randomised studies, as well as those with individual and cluster level allocation</w:t>
      </w:r>
      <w:r w:rsidR="00310D2A" w:rsidRPr="00FF4D6F">
        <w:rPr>
          <w:color w:val="000000" w:themeColor="text1"/>
        </w:rPr>
        <w:t>,</w:t>
      </w:r>
      <w:r w:rsidR="006B79D4" w:rsidRPr="00FF4D6F">
        <w:rPr>
          <w:color w:val="000000" w:themeColor="text1"/>
        </w:rPr>
        <w:t xml:space="preserve"> limit</w:t>
      </w:r>
      <w:r w:rsidR="00310D2A" w:rsidRPr="00FF4D6F">
        <w:rPr>
          <w:color w:val="000000" w:themeColor="text1"/>
        </w:rPr>
        <w:t>ing its search</w:t>
      </w:r>
      <w:r w:rsidR="006B79D4" w:rsidRPr="00FF4D6F">
        <w:rPr>
          <w:color w:val="000000" w:themeColor="text1"/>
        </w:rPr>
        <w:t xml:space="preserve"> to the health sector. In total </w:t>
      </w:r>
      <w:r w:rsidR="00310D2A" w:rsidRPr="00FF4D6F">
        <w:rPr>
          <w:color w:val="000000" w:themeColor="text1"/>
        </w:rPr>
        <w:t>it</w:t>
      </w:r>
      <w:r w:rsidR="006B79D4" w:rsidRPr="00FF4D6F">
        <w:rPr>
          <w:color w:val="000000" w:themeColor="text1"/>
        </w:rPr>
        <w:t xml:space="preserve"> included 12 studies. </w:t>
      </w:r>
      <w:proofErr w:type="spellStart"/>
      <w:r w:rsidR="006B79D4" w:rsidRPr="00FF4D6F">
        <w:rPr>
          <w:color w:val="000000" w:themeColor="text1"/>
        </w:rPr>
        <w:t>Mdege</w:t>
      </w:r>
      <w:proofErr w:type="spellEnd"/>
      <w:r w:rsidR="006B79D4" w:rsidRPr="00FF4D6F">
        <w:rPr>
          <w:color w:val="000000" w:themeColor="text1"/>
        </w:rPr>
        <w:t xml:space="preserve"> </w:t>
      </w:r>
      <w:r w:rsidR="006B79D4" w:rsidRPr="00FF4D6F">
        <w:rPr>
          <w:i/>
          <w:color w:val="000000" w:themeColor="text1"/>
        </w:rPr>
        <w:t>et al</w:t>
      </w:r>
      <w:r w:rsidR="006B79D4" w:rsidRPr="00FF4D6F">
        <w:rPr>
          <w:color w:val="000000" w:themeColor="text1"/>
        </w:rPr>
        <w:t xml:space="preserve"> (</w:t>
      </w:r>
      <w:r w:rsidR="000F3CED" w:rsidRPr="00FF4D6F">
        <w:rPr>
          <w:color w:val="000000" w:themeColor="text1"/>
        </w:rPr>
        <w:t>2011</w:t>
      </w:r>
      <w:r w:rsidR="006B79D4" w:rsidRPr="00FF4D6F">
        <w:rPr>
          <w:color w:val="000000" w:themeColor="text1"/>
        </w:rPr>
        <w:t xml:space="preserve">) expanded their search to include non-health sector studies, but focused on randomised </w:t>
      </w:r>
      <w:r w:rsidR="00310D2A" w:rsidRPr="00FF4D6F">
        <w:rPr>
          <w:color w:val="000000" w:themeColor="text1"/>
        </w:rPr>
        <w:t>trial</w:t>
      </w:r>
      <w:r w:rsidR="003A2734" w:rsidRPr="00FF4D6F">
        <w:rPr>
          <w:color w:val="000000" w:themeColor="text1"/>
        </w:rPr>
        <w:t xml:space="preserve">s with cluster allocation </w:t>
      </w:r>
      <w:r w:rsidR="00FF4D6F">
        <w:rPr>
          <w:color w:val="000000" w:themeColor="text1"/>
        </w:rPr>
        <w:t>[</w:t>
      </w:r>
      <w:r w:rsidR="003A2734" w:rsidRPr="00FF4D6F">
        <w:rPr>
          <w:color w:val="000000" w:themeColor="text1"/>
        </w:rPr>
        <w:t>3</w:t>
      </w:r>
      <w:r w:rsidR="00FF4D6F">
        <w:rPr>
          <w:color w:val="000000" w:themeColor="text1"/>
        </w:rPr>
        <w:t>]</w:t>
      </w:r>
      <w:r w:rsidR="006B79D4" w:rsidRPr="00FF4D6F">
        <w:rPr>
          <w:color w:val="000000" w:themeColor="text1"/>
        </w:rPr>
        <w:t>.</w:t>
      </w:r>
      <w:r w:rsidR="005815B0" w:rsidRPr="00FF4D6F">
        <w:rPr>
          <w:color w:val="000000" w:themeColor="text1"/>
        </w:rPr>
        <w:t xml:space="preserve"> </w:t>
      </w:r>
      <w:r w:rsidR="00310D2A" w:rsidRPr="00FF4D6F">
        <w:rPr>
          <w:color w:val="000000" w:themeColor="text1"/>
        </w:rPr>
        <w:t>T</w:t>
      </w:r>
      <w:r w:rsidR="005815B0" w:rsidRPr="00FF4D6F">
        <w:rPr>
          <w:color w:val="000000" w:themeColor="text1"/>
        </w:rPr>
        <w:t xml:space="preserve">hey included 25 </w:t>
      </w:r>
      <w:r w:rsidR="00310D2A" w:rsidRPr="00FF4D6F">
        <w:rPr>
          <w:color w:val="000000" w:themeColor="text1"/>
        </w:rPr>
        <w:t>trial</w:t>
      </w:r>
      <w:r w:rsidR="005815B0" w:rsidRPr="00FF4D6F">
        <w:rPr>
          <w:color w:val="000000" w:themeColor="text1"/>
        </w:rPr>
        <w:t>s in their review</w:t>
      </w:r>
      <w:r w:rsidR="00505DE0" w:rsidRPr="00FF4D6F">
        <w:rPr>
          <w:color w:val="000000" w:themeColor="text1"/>
        </w:rPr>
        <w:t xml:space="preserve">, and gave significant attention to the reporting standards of the published </w:t>
      </w:r>
      <w:r w:rsidR="003A2734" w:rsidRPr="00FF4D6F">
        <w:rPr>
          <w:color w:val="000000" w:themeColor="text1"/>
        </w:rPr>
        <w:t>SW</w:t>
      </w:r>
      <w:r w:rsidR="00505DE0" w:rsidRPr="00FF4D6F">
        <w:rPr>
          <w:color w:val="000000" w:themeColor="text1"/>
        </w:rPr>
        <w:t xml:space="preserve"> studies</w:t>
      </w:r>
      <w:r w:rsidR="005815B0" w:rsidRPr="00FF4D6F">
        <w:rPr>
          <w:color w:val="000000" w:themeColor="text1"/>
        </w:rPr>
        <w:t xml:space="preserve">. </w:t>
      </w:r>
      <w:r w:rsidR="003B21A7" w:rsidRPr="00FF4D6F">
        <w:rPr>
          <w:color w:val="000000" w:themeColor="text1"/>
        </w:rPr>
        <w:t xml:space="preserve">Beard </w:t>
      </w:r>
      <w:r w:rsidR="003B21A7" w:rsidRPr="00FF4D6F">
        <w:rPr>
          <w:i/>
          <w:color w:val="000000" w:themeColor="text1"/>
        </w:rPr>
        <w:t>et al</w:t>
      </w:r>
      <w:r w:rsidR="003B21A7" w:rsidRPr="00FF4D6F">
        <w:rPr>
          <w:color w:val="000000" w:themeColor="text1"/>
        </w:rPr>
        <w:t xml:space="preserve"> (2015) searched for </w:t>
      </w:r>
      <w:r w:rsidR="003A2734" w:rsidRPr="00FF4D6F">
        <w:rPr>
          <w:color w:val="000000" w:themeColor="text1"/>
        </w:rPr>
        <w:t>SW</w:t>
      </w:r>
      <w:r w:rsidR="003B21A7" w:rsidRPr="00FF4D6F">
        <w:rPr>
          <w:color w:val="000000" w:themeColor="text1"/>
        </w:rPr>
        <w:t xml:space="preserve"> randomised trials, with individual or cluster level allocation, published between 2010 and 2014</w:t>
      </w:r>
      <w:r w:rsidR="003A2734" w:rsidRPr="00FF4D6F">
        <w:rPr>
          <w:color w:val="000000" w:themeColor="text1"/>
        </w:rPr>
        <w:t xml:space="preserve"> </w:t>
      </w:r>
      <w:r w:rsidR="00FF4D6F">
        <w:rPr>
          <w:color w:val="000000" w:themeColor="text1"/>
        </w:rPr>
        <w:t>[</w:t>
      </w:r>
      <w:r w:rsidR="003A2734" w:rsidRPr="00FF4D6F">
        <w:rPr>
          <w:color w:val="000000" w:themeColor="text1"/>
        </w:rPr>
        <w:t>3</w:t>
      </w:r>
      <w:r w:rsidR="00FF4D6F">
        <w:rPr>
          <w:color w:val="000000" w:themeColor="text1"/>
        </w:rPr>
        <w:t>]</w:t>
      </w:r>
      <w:r w:rsidR="003B21A7" w:rsidRPr="00FF4D6F">
        <w:rPr>
          <w:color w:val="000000" w:themeColor="text1"/>
        </w:rPr>
        <w:t>. They included 37 trials in their analysis, focusing their attention upon the quali</w:t>
      </w:r>
      <w:r w:rsidR="003A2734" w:rsidRPr="00FF4D6F">
        <w:rPr>
          <w:color w:val="000000" w:themeColor="text1"/>
        </w:rPr>
        <w:t xml:space="preserve">tative features of the studies </w:t>
      </w:r>
      <w:r w:rsidR="003B21A7" w:rsidRPr="00FF4D6F">
        <w:rPr>
          <w:color w:val="000000" w:themeColor="text1"/>
        </w:rPr>
        <w:t>and the methods used to calculate sample sizes and analyse collected data.</w:t>
      </w:r>
      <w:r w:rsidR="007E4C4D" w:rsidRPr="00FF4D6F">
        <w:rPr>
          <w:color w:val="000000" w:themeColor="text1"/>
        </w:rPr>
        <w:t xml:space="preserve"> Martin </w:t>
      </w:r>
      <w:r w:rsidR="007E4C4D" w:rsidRPr="00FF4D6F">
        <w:rPr>
          <w:i/>
          <w:color w:val="000000" w:themeColor="text1"/>
        </w:rPr>
        <w:t>et al</w:t>
      </w:r>
      <w:r w:rsidR="007E4C4D" w:rsidRPr="00FF4D6F">
        <w:rPr>
          <w:color w:val="000000" w:themeColor="text1"/>
        </w:rPr>
        <w:t xml:space="preserve"> (2016) searched for </w:t>
      </w:r>
      <w:r w:rsidR="003A2734" w:rsidRPr="00FF4D6F">
        <w:rPr>
          <w:color w:val="000000" w:themeColor="text1"/>
        </w:rPr>
        <w:t>SW</w:t>
      </w:r>
      <w:r w:rsidR="007E4C4D" w:rsidRPr="00FF4D6F">
        <w:rPr>
          <w:color w:val="000000" w:themeColor="text1"/>
        </w:rPr>
        <w:t xml:space="preserve"> randomised trials with cluster level allocation, assessing adherence to each of the 9 sample size calculation items recomm</w:t>
      </w:r>
      <w:r w:rsidR="003A2734" w:rsidRPr="00FF4D6F">
        <w:rPr>
          <w:color w:val="000000" w:themeColor="text1"/>
        </w:rPr>
        <w:t>ended in the 2012 CONSORT extension</w:t>
      </w:r>
      <w:r w:rsidR="007E4C4D" w:rsidRPr="00FF4D6F">
        <w:rPr>
          <w:color w:val="000000" w:themeColor="text1"/>
        </w:rPr>
        <w:t xml:space="preserve"> for cluster randomised </w:t>
      </w:r>
      <w:r w:rsidR="00D85A5D" w:rsidRPr="00FF4D6F">
        <w:rPr>
          <w:color w:val="000000" w:themeColor="text1"/>
        </w:rPr>
        <w:t xml:space="preserve">controlled </w:t>
      </w:r>
      <w:r w:rsidR="007E4C4D" w:rsidRPr="00FF4D6F">
        <w:rPr>
          <w:color w:val="000000" w:themeColor="text1"/>
        </w:rPr>
        <w:t>trials</w:t>
      </w:r>
      <w:r w:rsidR="003A2734" w:rsidRPr="00FF4D6F">
        <w:rPr>
          <w:color w:val="000000" w:themeColor="text1"/>
        </w:rPr>
        <w:t xml:space="preserve"> (CR</w:t>
      </w:r>
      <w:r w:rsidR="00D85A5D" w:rsidRPr="00FF4D6F">
        <w:rPr>
          <w:color w:val="000000" w:themeColor="text1"/>
        </w:rPr>
        <w:t>C</w:t>
      </w:r>
      <w:r w:rsidR="00FA0523" w:rsidRPr="00FF4D6F">
        <w:rPr>
          <w:color w:val="000000" w:themeColor="text1"/>
        </w:rPr>
        <w:t xml:space="preserve">Ts) </w:t>
      </w:r>
      <w:r w:rsidR="00FF4D6F">
        <w:rPr>
          <w:color w:val="000000" w:themeColor="text1"/>
        </w:rPr>
        <w:t>[</w:t>
      </w:r>
      <w:r w:rsidR="00FA0523" w:rsidRPr="00FF4D6F">
        <w:rPr>
          <w:color w:val="000000" w:themeColor="text1"/>
        </w:rPr>
        <w:t>4</w:t>
      </w:r>
      <w:r w:rsidR="00FF4D6F">
        <w:rPr>
          <w:color w:val="000000" w:themeColor="text1"/>
        </w:rPr>
        <w:t>]</w:t>
      </w:r>
      <w:r w:rsidR="007E4C4D" w:rsidRPr="00FF4D6F">
        <w:rPr>
          <w:color w:val="000000" w:themeColor="text1"/>
        </w:rPr>
        <w:t>.</w:t>
      </w:r>
      <w:r w:rsidR="003312D3" w:rsidRPr="00FF4D6F">
        <w:rPr>
          <w:color w:val="000000" w:themeColor="text1"/>
        </w:rPr>
        <w:t xml:space="preserve"> Finally, Barker </w:t>
      </w:r>
      <w:r w:rsidR="003312D3" w:rsidRPr="00FF4D6F">
        <w:rPr>
          <w:i/>
          <w:color w:val="000000" w:themeColor="text1"/>
        </w:rPr>
        <w:t>et al</w:t>
      </w:r>
      <w:r w:rsidR="003312D3" w:rsidRPr="00FF4D6F">
        <w:rPr>
          <w:color w:val="000000" w:themeColor="text1"/>
        </w:rPr>
        <w:t xml:space="preserve"> (2016) </w:t>
      </w:r>
      <w:r w:rsidR="00FF4D6F">
        <w:rPr>
          <w:color w:val="000000" w:themeColor="text1"/>
        </w:rPr>
        <w:t>[</w:t>
      </w:r>
      <w:r w:rsidR="003312D3" w:rsidRPr="00FF4D6F">
        <w:rPr>
          <w:color w:val="000000" w:themeColor="text1"/>
        </w:rPr>
        <w:t>5</w:t>
      </w:r>
      <w:r w:rsidR="00FF4D6F">
        <w:rPr>
          <w:color w:val="000000" w:themeColor="text1"/>
        </w:rPr>
        <w:t>]</w:t>
      </w:r>
      <w:r w:rsidR="001809FD" w:rsidRPr="00FF4D6F">
        <w:rPr>
          <w:color w:val="000000" w:themeColor="text1"/>
        </w:rPr>
        <w:t xml:space="preserve"> conducted a review of the literature of the st</w:t>
      </w:r>
      <w:r w:rsidR="00B33F29" w:rsidRPr="00FF4D6F">
        <w:rPr>
          <w:color w:val="000000" w:themeColor="text1"/>
        </w:rPr>
        <w:t>atistical</w:t>
      </w:r>
      <w:r w:rsidR="00B2435C" w:rsidRPr="00FF4D6F">
        <w:rPr>
          <w:color w:val="000000" w:themeColor="text1"/>
        </w:rPr>
        <w:t xml:space="preserve"> </w:t>
      </w:r>
      <w:r w:rsidR="00B33F29" w:rsidRPr="00FF4D6F">
        <w:rPr>
          <w:color w:val="000000" w:themeColor="text1"/>
        </w:rPr>
        <w:t>methodology used in SW-CRCTs.</w:t>
      </w:r>
    </w:p>
    <w:p w14:paraId="57BBD578" w14:textId="77777777" w:rsidR="00505DE0" w:rsidRPr="00FF4D6F" w:rsidRDefault="00505DE0" w:rsidP="005075CE">
      <w:pPr>
        <w:spacing w:after="0"/>
        <w:jc w:val="both"/>
        <w:rPr>
          <w:color w:val="000000" w:themeColor="text1"/>
        </w:rPr>
      </w:pPr>
    </w:p>
    <w:p w14:paraId="5BF953CE" w14:textId="528E037A" w:rsidR="006B79D4" w:rsidRPr="00FF4D6F" w:rsidRDefault="005815B0" w:rsidP="005075CE">
      <w:pPr>
        <w:spacing w:after="0"/>
        <w:jc w:val="both"/>
        <w:rPr>
          <w:color w:val="000000" w:themeColor="text1"/>
        </w:rPr>
      </w:pPr>
      <w:r w:rsidRPr="00FF4D6F">
        <w:rPr>
          <w:color w:val="000000" w:themeColor="text1"/>
        </w:rPr>
        <w:t xml:space="preserve">Here, we </w:t>
      </w:r>
      <w:r w:rsidR="007E4C4D" w:rsidRPr="00FF4D6F">
        <w:rPr>
          <w:color w:val="000000" w:themeColor="text1"/>
        </w:rPr>
        <w:t xml:space="preserve">complete </w:t>
      </w:r>
      <w:r w:rsidR="003B21A7" w:rsidRPr="00FF4D6F">
        <w:rPr>
          <w:color w:val="000000" w:themeColor="text1"/>
        </w:rPr>
        <w:t xml:space="preserve">the most </w:t>
      </w:r>
      <w:r w:rsidR="00505DE0" w:rsidRPr="00FF4D6F">
        <w:rPr>
          <w:color w:val="000000" w:themeColor="text1"/>
        </w:rPr>
        <w:t xml:space="preserve">up-to-date </w:t>
      </w:r>
      <w:r w:rsidR="003B21A7" w:rsidRPr="00FF4D6F">
        <w:rPr>
          <w:color w:val="000000" w:themeColor="text1"/>
        </w:rPr>
        <w:t xml:space="preserve">analysis </w:t>
      </w:r>
      <w:r w:rsidR="00505DE0" w:rsidRPr="00FF4D6F">
        <w:rPr>
          <w:color w:val="000000" w:themeColor="text1"/>
        </w:rPr>
        <w:t xml:space="preserve">on the </w:t>
      </w:r>
      <w:r w:rsidR="00310D2A" w:rsidRPr="00FF4D6F">
        <w:rPr>
          <w:color w:val="000000" w:themeColor="text1"/>
        </w:rPr>
        <w:t xml:space="preserve">characteristics of </w:t>
      </w:r>
      <w:r w:rsidR="003A2734" w:rsidRPr="00FF4D6F">
        <w:rPr>
          <w:color w:val="000000" w:themeColor="text1"/>
        </w:rPr>
        <w:t>SW</w:t>
      </w:r>
      <w:r w:rsidR="00310D2A" w:rsidRPr="00FF4D6F">
        <w:rPr>
          <w:color w:val="000000" w:themeColor="text1"/>
        </w:rPr>
        <w:t xml:space="preserve"> designs, </w:t>
      </w:r>
      <w:r w:rsidR="00505DE0" w:rsidRPr="00FF4D6F">
        <w:rPr>
          <w:color w:val="000000" w:themeColor="text1"/>
        </w:rPr>
        <w:t xml:space="preserve">reasons investigators have employed the </w:t>
      </w:r>
      <w:r w:rsidR="003A2734" w:rsidRPr="00FF4D6F">
        <w:rPr>
          <w:color w:val="000000" w:themeColor="text1"/>
        </w:rPr>
        <w:t>SW</w:t>
      </w:r>
      <w:r w:rsidR="00505DE0" w:rsidRPr="00FF4D6F">
        <w:rPr>
          <w:color w:val="000000" w:themeColor="text1"/>
        </w:rPr>
        <w:t xml:space="preserve"> design, and importantly </w:t>
      </w:r>
      <w:r w:rsidR="00310D2A" w:rsidRPr="00FF4D6F">
        <w:rPr>
          <w:color w:val="000000" w:themeColor="text1"/>
        </w:rPr>
        <w:t xml:space="preserve">critically </w:t>
      </w:r>
      <w:r w:rsidR="00505DE0" w:rsidRPr="00FF4D6F">
        <w:rPr>
          <w:color w:val="000000" w:themeColor="text1"/>
        </w:rPr>
        <w:t xml:space="preserve">assess the </w:t>
      </w:r>
      <w:r w:rsidR="003B21A7" w:rsidRPr="00FF4D6F">
        <w:rPr>
          <w:color w:val="000000" w:themeColor="text1"/>
        </w:rPr>
        <w:t xml:space="preserve">reporting standards of </w:t>
      </w:r>
      <w:r w:rsidR="00505DE0" w:rsidRPr="00FF4D6F">
        <w:rPr>
          <w:color w:val="000000" w:themeColor="text1"/>
        </w:rPr>
        <w:t>completed studies</w:t>
      </w:r>
      <w:r w:rsidR="007E4C4D" w:rsidRPr="00FF4D6F">
        <w:rPr>
          <w:color w:val="000000" w:themeColor="text1"/>
        </w:rPr>
        <w:t xml:space="preserve"> across the CONSORT </w:t>
      </w:r>
      <w:r w:rsidR="003A2734" w:rsidRPr="00FF4D6F">
        <w:rPr>
          <w:color w:val="000000" w:themeColor="text1"/>
        </w:rPr>
        <w:t>extension</w:t>
      </w:r>
      <w:r w:rsidR="007E4C4D" w:rsidRPr="00FF4D6F">
        <w:rPr>
          <w:color w:val="000000" w:themeColor="text1"/>
        </w:rPr>
        <w:t xml:space="preserve"> for </w:t>
      </w:r>
      <w:r w:rsidR="003A2734" w:rsidRPr="00FF4D6F">
        <w:rPr>
          <w:color w:val="000000" w:themeColor="text1"/>
        </w:rPr>
        <w:t>CR</w:t>
      </w:r>
      <w:r w:rsidR="00EC2170">
        <w:rPr>
          <w:color w:val="000000" w:themeColor="text1"/>
        </w:rPr>
        <w:t>C</w:t>
      </w:r>
      <w:r w:rsidR="003A2734" w:rsidRPr="00FF4D6F">
        <w:rPr>
          <w:color w:val="000000" w:themeColor="text1"/>
        </w:rPr>
        <w:t>Ts</w:t>
      </w:r>
      <w:r w:rsidR="00EC2170">
        <w:rPr>
          <w:color w:val="000000" w:themeColor="text1"/>
        </w:rPr>
        <w:t xml:space="preserve"> [6</w:t>
      </w:r>
      <w:r w:rsidR="003C21E2">
        <w:rPr>
          <w:color w:val="000000" w:themeColor="text1"/>
        </w:rPr>
        <w:t>,7</w:t>
      </w:r>
      <w:r w:rsidR="00EC2170">
        <w:rPr>
          <w:color w:val="000000" w:themeColor="text1"/>
        </w:rPr>
        <w:t>]</w:t>
      </w:r>
      <w:r w:rsidR="00505DE0" w:rsidRPr="00FF4D6F">
        <w:rPr>
          <w:color w:val="000000" w:themeColor="text1"/>
        </w:rPr>
        <w:t>. W</w:t>
      </w:r>
      <w:r w:rsidRPr="00FF4D6F">
        <w:rPr>
          <w:color w:val="000000" w:themeColor="text1"/>
        </w:rPr>
        <w:t>e limit ourselves to randomised studies with cluster level allocation</w:t>
      </w:r>
      <w:r w:rsidR="00294235" w:rsidRPr="00FF4D6F">
        <w:rPr>
          <w:color w:val="000000" w:themeColor="text1"/>
        </w:rPr>
        <w:t xml:space="preserve"> (</w:t>
      </w:r>
      <w:r w:rsidR="0077238D" w:rsidRPr="00FF4D6F">
        <w:rPr>
          <w:color w:val="000000" w:themeColor="text1"/>
        </w:rPr>
        <w:t>henceforth</w:t>
      </w:r>
      <w:r w:rsidR="00294235" w:rsidRPr="00FF4D6F">
        <w:rPr>
          <w:color w:val="000000" w:themeColor="text1"/>
        </w:rPr>
        <w:t xml:space="preserve"> referred to as SW-CRCTs)</w:t>
      </w:r>
      <w:r w:rsidRPr="00FF4D6F">
        <w:rPr>
          <w:color w:val="000000" w:themeColor="text1"/>
        </w:rPr>
        <w:t xml:space="preserve">, but do not limit the subject area in which the study was performed. Furthermore, we give additional focus to the percentage of completed </w:t>
      </w:r>
      <w:proofErr w:type="gramStart"/>
      <w:r w:rsidRPr="00FF4D6F">
        <w:rPr>
          <w:color w:val="000000" w:themeColor="text1"/>
        </w:rPr>
        <w:t>studies which</w:t>
      </w:r>
      <w:proofErr w:type="gramEnd"/>
      <w:r w:rsidRPr="00FF4D6F">
        <w:rPr>
          <w:color w:val="000000" w:themeColor="text1"/>
        </w:rPr>
        <w:t xml:space="preserve"> </w:t>
      </w:r>
      <w:r w:rsidR="00EC2170">
        <w:rPr>
          <w:color w:val="000000" w:themeColor="text1"/>
        </w:rPr>
        <w:t>did not</w:t>
      </w:r>
      <w:r w:rsidRPr="00FF4D6F">
        <w:rPr>
          <w:color w:val="000000" w:themeColor="text1"/>
        </w:rPr>
        <w:t xml:space="preserve"> find a significant </w:t>
      </w:r>
      <w:r w:rsidR="00505DE0" w:rsidRPr="00FF4D6F">
        <w:rPr>
          <w:color w:val="000000" w:themeColor="text1"/>
        </w:rPr>
        <w:t>effect on any of the</w:t>
      </w:r>
      <w:r w:rsidR="003A2734" w:rsidRPr="00FF4D6F">
        <w:rPr>
          <w:color w:val="000000" w:themeColor="text1"/>
        </w:rPr>
        <w:t>ir</w:t>
      </w:r>
      <w:r w:rsidR="00505DE0" w:rsidRPr="00FF4D6F">
        <w:rPr>
          <w:color w:val="000000" w:themeColor="text1"/>
        </w:rPr>
        <w:t xml:space="preserve"> stated primary outcome measures</w:t>
      </w:r>
      <w:r w:rsidRPr="00FF4D6F">
        <w:rPr>
          <w:color w:val="000000" w:themeColor="text1"/>
        </w:rPr>
        <w:t>.</w:t>
      </w:r>
    </w:p>
    <w:p w14:paraId="0710DF4E" w14:textId="77777777" w:rsidR="005815B0" w:rsidRPr="00FF4D6F" w:rsidRDefault="005815B0" w:rsidP="005075CE">
      <w:pPr>
        <w:spacing w:after="0"/>
        <w:jc w:val="both"/>
        <w:rPr>
          <w:color w:val="000000" w:themeColor="text1"/>
        </w:rPr>
      </w:pPr>
    </w:p>
    <w:p w14:paraId="2D53622B" w14:textId="77777777" w:rsidR="005815B0" w:rsidRPr="00FF4D6F" w:rsidRDefault="005815B0" w:rsidP="00FF4D6F">
      <w:pPr>
        <w:spacing w:after="0"/>
        <w:jc w:val="both"/>
        <w:rPr>
          <w:b/>
          <w:color w:val="000000" w:themeColor="text1"/>
          <w:sz w:val="24"/>
        </w:rPr>
      </w:pPr>
      <w:r w:rsidRPr="00FF4D6F">
        <w:rPr>
          <w:b/>
          <w:color w:val="000000" w:themeColor="text1"/>
          <w:sz w:val="24"/>
        </w:rPr>
        <w:t>Aim</w:t>
      </w:r>
    </w:p>
    <w:p w14:paraId="72E9D340" w14:textId="77777777" w:rsidR="005815B0" w:rsidRPr="00FF4D6F" w:rsidRDefault="005815B0" w:rsidP="005075CE">
      <w:pPr>
        <w:spacing w:after="0"/>
        <w:jc w:val="both"/>
        <w:rPr>
          <w:color w:val="000000" w:themeColor="text1"/>
        </w:rPr>
      </w:pPr>
    </w:p>
    <w:p w14:paraId="0F5A30F8" w14:textId="77777777" w:rsidR="005815B0" w:rsidRPr="00FF4D6F" w:rsidRDefault="005815B0" w:rsidP="005075CE">
      <w:pPr>
        <w:spacing w:after="0"/>
        <w:jc w:val="both"/>
        <w:rPr>
          <w:color w:val="000000" w:themeColor="text1"/>
        </w:rPr>
      </w:pPr>
      <w:r w:rsidRPr="00FF4D6F">
        <w:rPr>
          <w:color w:val="000000" w:themeColor="text1"/>
        </w:rPr>
        <w:t xml:space="preserve">To </w:t>
      </w:r>
      <w:r w:rsidR="00294235" w:rsidRPr="00FF4D6F">
        <w:rPr>
          <w:color w:val="000000" w:themeColor="text1"/>
        </w:rPr>
        <w:t>establish the degree to which</w:t>
      </w:r>
      <w:r w:rsidRPr="00FF4D6F">
        <w:rPr>
          <w:color w:val="000000" w:themeColor="text1"/>
        </w:rPr>
        <w:t xml:space="preserve"> the </w:t>
      </w:r>
      <w:r w:rsidR="00294235" w:rsidRPr="00FF4D6F">
        <w:rPr>
          <w:color w:val="000000" w:themeColor="text1"/>
        </w:rPr>
        <w:t>SW-CRCT</w:t>
      </w:r>
      <w:r w:rsidRPr="00FF4D6F">
        <w:rPr>
          <w:color w:val="000000" w:themeColor="text1"/>
        </w:rPr>
        <w:t xml:space="preserve"> design has been utilised.</w:t>
      </w:r>
    </w:p>
    <w:p w14:paraId="1215512B" w14:textId="77777777" w:rsidR="005815B0" w:rsidRPr="00FF4D6F" w:rsidRDefault="005815B0" w:rsidP="005075CE">
      <w:pPr>
        <w:spacing w:after="0"/>
        <w:jc w:val="both"/>
        <w:rPr>
          <w:color w:val="000000" w:themeColor="text1"/>
        </w:rPr>
      </w:pPr>
    </w:p>
    <w:p w14:paraId="56D7A581" w14:textId="77777777" w:rsidR="005815B0" w:rsidRPr="00FF4D6F" w:rsidRDefault="005815B0" w:rsidP="00FF4D6F">
      <w:pPr>
        <w:spacing w:after="0"/>
        <w:jc w:val="both"/>
        <w:rPr>
          <w:b/>
          <w:color w:val="000000" w:themeColor="text1"/>
          <w:sz w:val="24"/>
        </w:rPr>
      </w:pPr>
      <w:r w:rsidRPr="00FF4D6F">
        <w:rPr>
          <w:b/>
          <w:color w:val="000000" w:themeColor="text1"/>
          <w:sz w:val="24"/>
        </w:rPr>
        <w:t>Objectives</w:t>
      </w:r>
    </w:p>
    <w:p w14:paraId="29F51943" w14:textId="77777777" w:rsidR="005815B0" w:rsidRPr="00FF4D6F" w:rsidRDefault="005815B0" w:rsidP="005075CE">
      <w:pPr>
        <w:spacing w:after="0"/>
        <w:jc w:val="both"/>
        <w:rPr>
          <w:color w:val="000000" w:themeColor="text1"/>
        </w:rPr>
      </w:pPr>
    </w:p>
    <w:p w14:paraId="3AD6D92F" w14:textId="77777777" w:rsidR="005815B0" w:rsidRPr="00FF4D6F" w:rsidRDefault="005815B0" w:rsidP="005075CE">
      <w:pPr>
        <w:pStyle w:val="ListParagraph"/>
        <w:numPr>
          <w:ilvl w:val="0"/>
          <w:numId w:val="1"/>
        </w:numPr>
        <w:spacing w:after="0"/>
        <w:jc w:val="both"/>
        <w:rPr>
          <w:color w:val="000000" w:themeColor="text1"/>
        </w:rPr>
      </w:pPr>
      <w:r w:rsidRPr="00FF4D6F">
        <w:rPr>
          <w:color w:val="000000" w:themeColor="text1"/>
        </w:rPr>
        <w:t>To determine the areas in which the SW-CRCT design has been used.</w:t>
      </w:r>
    </w:p>
    <w:p w14:paraId="5F56C29A" w14:textId="77777777" w:rsidR="005815B0" w:rsidRPr="00FF4D6F" w:rsidRDefault="005815B0" w:rsidP="005075CE">
      <w:pPr>
        <w:pStyle w:val="ListParagraph"/>
        <w:numPr>
          <w:ilvl w:val="0"/>
          <w:numId w:val="1"/>
        </w:numPr>
        <w:spacing w:after="0"/>
        <w:jc w:val="both"/>
        <w:rPr>
          <w:color w:val="000000" w:themeColor="text1"/>
        </w:rPr>
      </w:pPr>
      <w:r w:rsidRPr="00FF4D6F">
        <w:rPr>
          <w:color w:val="000000" w:themeColor="text1"/>
        </w:rPr>
        <w:t>To determine the general characteristic design features of SW-CRCTs.</w:t>
      </w:r>
    </w:p>
    <w:p w14:paraId="1E7488AE" w14:textId="77777777" w:rsidR="005815B0" w:rsidRPr="00FF4D6F" w:rsidRDefault="005815B0" w:rsidP="005075CE">
      <w:pPr>
        <w:pStyle w:val="ListParagraph"/>
        <w:numPr>
          <w:ilvl w:val="0"/>
          <w:numId w:val="1"/>
        </w:numPr>
        <w:spacing w:after="0"/>
        <w:jc w:val="both"/>
        <w:rPr>
          <w:color w:val="000000" w:themeColor="text1"/>
        </w:rPr>
      </w:pPr>
      <w:r w:rsidRPr="00FF4D6F">
        <w:rPr>
          <w:color w:val="000000" w:themeColor="text1"/>
        </w:rPr>
        <w:t xml:space="preserve">To determine the </w:t>
      </w:r>
      <w:r w:rsidR="000F3CED" w:rsidRPr="00FF4D6F">
        <w:rPr>
          <w:color w:val="000000" w:themeColor="text1"/>
        </w:rPr>
        <w:t>motivations</w:t>
      </w:r>
      <w:r w:rsidRPr="00FF4D6F">
        <w:rPr>
          <w:color w:val="000000" w:themeColor="text1"/>
        </w:rPr>
        <w:t xml:space="preserve"> for employing the SW-CRCT design.</w:t>
      </w:r>
    </w:p>
    <w:p w14:paraId="77AC42EA" w14:textId="2B59B894" w:rsidR="005815B0" w:rsidRPr="00FF4D6F" w:rsidRDefault="005815B0" w:rsidP="005075CE">
      <w:pPr>
        <w:pStyle w:val="ListParagraph"/>
        <w:numPr>
          <w:ilvl w:val="0"/>
          <w:numId w:val="1"/>
        </w:numPr>
        <w:spacing w:after="0"/>
        <w:jc w:val="both"/>
        <w:rPr>
          <w:color w:val="000000" w:themeColor="text1"/>
        </w:rPr>
      </w:pPr>
      <w:r w:rsidRPr="00FF4D6F">
        <w:rPr>
          <w:color w:val="000000" w:themeColor="text1"/>
        </w:rPr>
        <w:t xml:space="preserve">To determine the methods of analysis </w:t>
      </w:r>
      <w:proofErr w:type="gramStart"/>
      <w:r w:rsidRPr="00FF4D6F">
        <w:rPr>
          <w:color w:val="000000" w:themeColor="text1"/>
        </w:rPr>
        <w:t>that have</w:t>
      </w:r>
      <w:proofErr w:type="gramEnd"/>
      <w:r w:rsidRPr="00FF4D6F">
        <w:rPr>
          <w:color w:val="000000" w:themeColor="text1"/>
        </w:rPr>
        <w:t xml:space="preserve"> been </w:t>
      </w:r>
      <w:r w:rsidR="00CC05CF" w:rsidRPr="00FF4D6F">
        <w:rPr>
          <w:color w:val="000000" w:themeColor="text1"/>
        </w:rPr>
        <w:t xml:space="preserve">used </w:t>
      </w:r>
      <w:r w:rsidRPr="00FF4D6F">
        <w:rPr>
          <w:color w:val="000000" w:themeColor="text1"/>
        </w:rPr>
        <w:t>with SW-CRCT data.</w:t>
      </w:r>
    </w:p>
    <w:p w14:paraId="269004B1" w14:textId="77777777" w:rsidR="005815B0" w:rsidRPr="00FF4D6F" w:rsidRDefault="005815B0" w:rsidP="005075CE">
      <w:pPr>
        <w:pStyle w:val="ListParagraph"/>
        <w:numPr>
          <w:ilvl w:val="0"/>
          <w:numId w:val="1"/>
        </w:numPr>
        <w:spacing w:after="0"/>
        <w:jc w:val="both"/>
        <w:rPr>
          <w:color w:val="000000" w:themeColor="text1"/>
        </w:rPr>
      </w:pPr>
      <w:r w:rsidRPr="00FF4D6F">
        <w:rPr>
          <w:color w:val="000000" w:themeColor="text1"/>
        </w:rPr>
        <w:t>To determine the quality of reporting of published SW-CRCTs.</w:t>
      </w:r>
    </w:p>
    <w:p w14:paraId="7E10D389" w14:textId="4DE1AD8F" w:rsidR="005815B0" w:rsidRPr="00FF4D6F" w:rsidRDefault="005815B0" w:rsidP="005075CE">
      <w:pPr>
        <w:pStyle w:val="ListParagraph"/>
        <w:numPr>
          <w:ilvl w:val="0"/>
          <w:numId w:val="1"/>
        </w:numPr>
        <w:spacing w:after="0"/>
        <w:jc w:val="both"/>
        <w:rPr>
          <w:color w:val="000000" w:themeColor="text1"/>
        </w:rPr>
      </w:pPr>
      <w:r w:rsidRPr="00FF4D6F">
        <w:rPr>
          <w:color w:val="000000" w:themeColor="text1"/>
        </w:rPr>
        <w:t xml:space="preserve">To determine the percentage of such published SW-CRCTs which </w:t>
      </w:r>
      <w:r w:rsidR="00EC2170" w:rsidRPr="003C21E2">
        <w:rPr>
          <w:color w:val="0000FF"/>
        </w:rPr>
        <w:t>did not</w:t>
      </w:r>
      <w:r w:rsidRPr="00FF4D6F">
        <w:rPr>
          <w:color w:val="000000" w:themeColor="text1"/>
        </w:rPr>
        <w:t xml:space="preserve"> find a significant </w:t>
      </w:r>
      <w:r w:rsidR="00505DE0" w:rsidRPr="00FF4D6F">
        <w:rPr>
          <w:color w:val="000000" w:themeColor="text1"/>
        </w:rPr>
        <w:t>effect of the intervention upon any of the primary outcomes measures</w:t>
      </w:r>
      <w:r w:rsidRPr="00FF4D6F">
        <w:rPr>
          <w:color w:val="000000" w:themeColor="text1"/>
        </w:rPr>
        <w:t>.</w:t>
      </w:r>
    </w:p>
    <w:p w14:paraId="66903BC8" w14:textId="77777777" w:rsidR="006B79D4" w:rsidRPr="00FF4D6F" w:rsidRDefault="006B79D4" w:rsidP="005075CE">
      <w:pPr>
        <w:spacing w:after="0"/>
        <w:jc w:val="both"/>
        <w:rPr>
          <w:color w:val="000000" w:themeColor="text1"/>
        </w:rPr>
      </w:pPr>
    </w:p>
    <w:p w14:paraId="0CACC4A5" w14:textId="77777777" w:rsidR="003A2734" w:rsidRPr="00FF4D6F" w:rsidRDefault="003A2734" w:rsidP="005075CE">
      <w:pPr>
        <w:spacing w:after="0"/>
        <w:jc w:val="both"/>
        <w:rPr>
          <w:color w:val="000000" w:themeColor="text1"/>
        </w:rPr>
      </w:pPr>
    </w:p>
    <w:p w14:paraId="4652622A" w14:textId="77777777" w:rsidR="00294235" w:rsidRPr="00FF4D6F" w:rsidRDefault="00294235" w:rsidP="00FF4D6F">
      <w:pPr>
        <w:spacing w:after="0"/>
        <w:jc w:val="both"/>
        <w:rPr>
          <w:b/>
          <w:color w:val="000000" w:themeColor="text1"/>
          <w:sz w:val="28"/>
        </w:rPr>
      </w:pPr>
      <w:r w:rsidRPr="00FF4D6F">
        <w:rPr>
          <w:b/>
          <w:color w:val="000000" w:themeColor="text1"/>
          <w:sz w:val="28"/>
        </w:rPr>
        <w:lastRenderedPageBreak/>
        <w:t>Methods</w:t>
      </w:r>
    </w:p>
    <w:p w14:paraId="618CBE6C" w14:textId="77777777" w:rsidR="00294235" w:rsidRDefault="00294235" w:rsidP="005075CE">
      <w:pPr>
        <w:spacing w:after="0"/>
        <w:jc w:val="both"/>
        <w:rPr>
          <w:color w:val="000000" w:themeColor="text1"/>
        </w:rPr>
      </w:pPr>
    </w:p>
    <w:p w14:paraId="4DF606F4" w14:textId="492EFF32" w:rsidR="006C0858" w:rsidRPr="006C0858" w:rsidRDefault="006C0858" w:rsidP="005075CE">
      <w:pPr>
        <w:spacing w:after="0"/>
        <w:jc w:val="both"/>
        <w:rPr>
          <w:color w:val="0000FF"/>
        </w:rPr>
      </w:pPr>
      <w:r w:rsidRPr="006C0858">
        <w:rPr>
          <w:color w:val="0000FF"/>
        </w:rPr>
        <w:t>A completed PRISMA checklist is available as Additional file 3 [8].</w:t>
      </w:r>
    </w:p>
    <w:p w14:paraId="72759BA0" w14:textId="77777777" w:rsidR="006C0858" w:rsidRPr="00FF4D6F" w:rsidRDefault="006C0858" w:rsidP="005075CE">
      <w:pPr>
        <w:spacing w:after="0"/>
        <w:jc w:val="both"/>
        <w:rPr>
          <w:color w:val="000000" w:themeColor="text1"/>
        </w:rPr>
      </w:pPr>
    </w:p>
    <w:p w14:paraId="6F7214EA" w14:textId="77777777" w:rsidR="00294235" w:rsidRPr="00FF4D6F" w:rsidRDefault="00294235" w:rsidP="00FF4D6F">
      <w:pPr>
        <w:spacing w:after="0"/>
        <w:jc w:val="both"/>
        <w:rPr>
          <w:b/>
          <w:color w:val="000000" w:themeColor="text1"/>
        </w:rPr>
      </w:pPr>
      <w:r w:rsidRPr="00FF4D6F">
        <w:rPr>
          <w:b/>
          <w:color w:val="000000" w:themeColor="text1"/>
        </w:rPr>
        <w:t>Database search</w:t>
      </w:r>
    </w:p>
    <w:p w14:paraId="0699537E" w14:textId="77777777" w:rsidR="00294235" w:rsidRPr="00FF4D6F" w:rsidRDefault="00294235" w:rsidP="005075CE">
      <w:pPr>
        <w:spacing w:after="0"/>
        <w:jc w:val="both"/>
        <w:rPr>
          <w:color w:val="000000" w:themeColor="text1"/>
        </w:rPr>
      </w:pPr>
    </w:p>
    <w:p w14:paraId="4324AD43" w14:textId="74C76A89" w:rsidR="00294235" w:rsidRPr="00FF4D6F" w:rsidRDefault="00294235" w:rsidP="005075CE">
      <w:pPr>
        <w:spacing w:after="0"/>
        <w:jc w:val="both"/>
        <w:rPr>
          <w:color w:val="000000" w:themeColor="text1"/>
        </w:rPr>
      </w:pPr>
      <w:r w:rsidRPr="00FF4D6F">
        <w:rPr>
          <w:color w:val="000000" w:themeColor="text1"/>
        </w:rPr>
        <w:t xml:space="preserve">The following electronic databases will be searched: </w:t>
      </w:r>
      <w:proofErr w:type="spellStart"/>
      <w:r w:rsidRPr="00FF4D6F">
        <w:rPr>
          <w:color w:val="000000" w:themeColor="text1"/>
        </w:rPr>
        <w:t>Pubmed</w:t>
      </w:r>
      <w:proofErr w:type="spellEnd"/>
      <w:r w:rsidRPr="00FF4D6F">
        <w:rPr>
          <w:color w:val="000000" w:themeColor="text1"/>
        </w:rPr>
        <w:t xml:space="preserve"> (incorporating</w:t>
      </w:r>
      <w:r w:rsidR="000F3CED" w:rsidRPr="00FF4D6F">
        <w:rPr>
          <w:color w:val="000000" w:themeColor="text1"/>
        </w:rPr>
        <w:t xml:space="preserve"> Medline</w:t>
      </w:r>
      <w:r w:rsidRPr="00FF4D6F">
        <w:rPr>
          <w:color w:val="000000" w:themeColor="text1"/>
        </w:rPr>
        <w:t xml:space="preserve">), Ovid (incorporating </w:t>
      </w:r>
      <w:proofErr w:type="spellStart"/>
      <w:r w:rsidRPr="00FF4D6F">
        <w:rPr>
          <w:color w:val="000000" w:themeColor="text1"/>
        </w:rPr>
        <w:t>Embase</w:t>
      </w:r>
      <w:proofErr w:type="spellEnd"/>
      <w:r w:rsidRPr="00FF4D6F">
        <w:rPr>
          <w:color w:val="000000" w:themeColor="text1"/>
        </w:rPr>
        <w:t xml:space="preserve">), </w:t>
      </w:r>
      <w:proofErr w:type="spellStart"/>
      <w:r w:rsidRPr="00FF4D6F">
        <w:rPr>
          <w:color w:val="000000" w:themeColor="text1"/>
        </w:rPr>
        <w:t>PsycINFO</w:t>
      </w:r>
      <w:proofErr w:type="spellEnd"/>
      <w:r w:rsidRPr="00FF4D6F">
        <w:rPr>
          <w:color w:val="000000" w:themeColor="text1"/>
        </w:rPr>
        <w:t xml:space="preserve">, Cochrane Library, Web of </w:t>
      </w:r>
      <w:r w:rsidR="006C10AA" w:rsidRPr="00FF4D6F">
        <w:rPr>
          <w:color w:val="000000" w:themeColor="text1"/>
        </w:rPr>
        <w:t>Knowledge</w:t>
      </w:r>
      <w:r w:rsidRPr="00FF4D6F">
        <w:rPr>
          <w:color w:val="000000" w:themeColor="text1"/>
        </w:rPr>
        <w:t xml:space="preserve">, </w:t>
      </w:r>
      <w:r w:rsidR="00505DE0" w:rsidRPr="00FF4D6F">
        <w:rPr>
          <w:color w:val="000000" w:themeColor="text1"/>
        </w:rPr>
        <w:t xml:space="preserve">the </w:t>
      </w:r>
      <w:r w:rsidR="005F70C4" w:rsidRPr="00FF4D6F">
        <w:rPr>
          <w:color w:val="000000" w:themeColor="text1"/>
        </w:rPr>
        <w:t>ISRCTN registry and ClinicalTrials.gov.</w:t>
      </w:r>
    </w:p>
    <w:p w14:paraId="7117CEC9" w14:textId="77777777" w:rsidR="005F70C4" w:rsidRPr="00FF4D6F" w:rsidRDefault="005F70C4" w:rsidP="005075CE">
      <w:pPr>
        <w:spacing w:after="0"/>
        <w:jc w:val="both"/>
        <w:rPr>
          <w:color w:val="000000" w:themeColor="text1"/>
        </w:rPr>
      </w:pPr>
    </w:p>
    <w:p w14:paraId="3964E0FE" w14:textId="2D285243" w:rsidR="005F70C4" w:rsidRPr="003C21E2" w:rsidRDefault="005F70C4" w:rsidP="005075CE">
      <w:pPr>
        <w:spacing w:after="0"/>
        <w:jc w:val="both"/>
        <w:rPr>
          <w:color w:val="0000FF"/>
        </w:rPr>
      </w:pPr>
      <w:r w:rsidRPr="00FF4D6F">
        <w:rPr>
          <w:color w:val="000000" w:themeColor="text1"/>
        </w:rPr>
        <w:t>The following search phrases will be used: stepped wedge, step wedge, experimentally staged introduction, delayed intervention, one directional cross over design and the fifteen possible combinations of incremental/phased/staggered/step wise/delayed and recruitment/introduction/implementation.</w:t>
      </w:r>
      <w:r w:rsidR="003C21E2">
        <w:rPr>
          <w:color w:val="000000" w:themeColor="text1"/>
        </w:rPr>
        <w:t xml:space="preserve"> </w:t>
      </w:r>
      <w:r w:rsidR="003C21E2" w:rsidRPr="003C21E2">
        <w:rPr>
          <w:color w:val="0000FF"/>
        </w:rPr>
        <w:t>Further information on how these search terms were entered is listed below.</w:t>
      </w:r>
    </w:p>
    <w:p w14:paraId="6E18405F" w14:textId="77777777" w:rsidR="005F70C4" w:rsidRPr="00FF4D6F" w:rsidRDefault="005F70C4" w:rsidP="005075CE">
      <w:pPr>
        <w:spacing w:after="0"/>
        <w:jc w:val="both"/>
        <w:rPr>
          <w:color w:val="000000" w:themeColor="text1"/>
        </w:rPr>
      </w:pPr>
    </w:p>
    <w:p w14:paraId="336A5D05" w14:textId="5DCFDC5F" w:rsidR="005F70C4" w:rsidRPr="00FF4D6F" w:rsidRDefault="005F70C4" w:rsidP="005075CE">
      <w:pPr>
        <w:spacing w:after="0"/>
        <w:jc w:val="both"/>
        <w:rPr>
          <w:color w:val="000000" w:themeColor="text1"/>
        </w:rPr>
      </w:pPr>
      <w:r w:rsidRPr="00FF4D6F">
        <w:rPr>
          <w:color w:val="000000" w:themeColor="text1"/>
        </w:rPr>
        <w:t xml:space="preserve">In addition, articles will also be identified from the reference lists of the included studies, as well as the list of citations for these included studies according to Google Scholar. Moreover, the citations of the three most cited papers relating to SW-CRCTs </w:t>
      </w:r>
      <w:r w:rsidR="0077238D" w:rsidRPr="00FF4D6F">
        <w:rPr>
          <w:color w:val="000000" w:themeColor="text1"/>
        </w:rPr>
        <w:t xml:space="preserve">(according to a search for “stepped wedge” on Google Scholar) </w:t>
      </w:r>
      <w:r w:rsidRPr="00FF4D6F">
        <w:rPr>
          <w:color w:val="000000" w:themeColor="text1"/>
        </w:rPr>
        <w:t>will also be used</w:t>
      </w:r>
      <w:r w:rsidR="003312D3" w:rsidRPr="00FF4D6F">
        <w:rPr>
          <w:color w:val="000000" w:themeColor="text1"/>
        </w:rPr>
        <w:t xml:space="preserve"> </w:t>
      </w:r>
      <w:r w:rsidR="00FF4D6F">
        <w:rPr>
          <w:color w:val="000000" w:themeColor="text1"/>
        </w:rPr>
        <w:t>[</w:t>
      </w:r>
      <w:r w:rsidR="006C0858">
        <w:rPr>
          <w:color w:val="000000" w:themeColor="text1"/>
        </w:rPr>
        <w:t>1,2,9</w:t>
      </w:r>
      <w:r w:rsidR="00FF4D6F">
        <w:rPr>
          <w:color w:val="000000" w:themeColor="text1"/>
        </w:rPr>
        <w:t>]</w:t>
      </w:r>
      <w:r w:rsidRPr="00FF4D6F">
        <w:rPr>
          <w:color w:val="000000" w:themeColor="text1"/>
        </w:rPr>
        <w:t>.</w:t>
      </w:r>
    </w:p>
    <w:p w14:paraId="127F60DC" w14:textId="77777777" w:rsidR="005F70C4" w:rsidRPr="00FF4D6F" w:rsidRDefault="005F70C4" w:rsidP="005075CE">
      <w:pPr>
        <w:spacing w:after="0"/>
        <w:jc w:val="both"/>
        <w:rPr>
          <w:color w:val="000000" w:themeColor="text1"/>
        </w:rPr>
      </w:pPr>
    </w:p>
    <w:p w14:paraId="3BB39BCF" w14:textId="741AFF1B" w:rsidR="005F70C4" w:rsidRPr="00FF4D6F" w:rsidRDefault="005F70C4" w:rsidP="005075CE">
      <w:pPr>
        <w:spacing w:after="0"/>
        <w:jc w:val="both"/>
        <w:rPr>
          <w:color w:val="000000" w:themeColor="text1"/>
        </w:rPr>
      </w:pPr>
      <w:r w:rsidRPr="00FF4D6F">
        <w:rPr>
          <w:color w:val="000000" w:themeColor="text1"/>
        </w:rPr>
        <w:t>The search will be limited to articles published in English only, and no publication date limits will be applied.</w:t>
      </w:r>
    </w:p>
    <w:p w14:paraId="746D1D67" w14:textId="77777777" w:rsidR="00294235" w:rsidRPr="00FF4D6F" w:rsidRDefault="00294235" w:rsidP="005075CE">
      <w:pPr>
        <w:spacing w:after="0"/>
        <w:jc w:val="both"/>
        <w:rPr>
          <w:color w:val="000000" w:themeColor="text1"/>
        </w:rPr>
      </w:pPr>
    </w:p>
    <w:p w14:paraId="190DE405" w14:textId="77777777" w:rsidR="00294235" w:rsidRPr="00FF4D6F" w:rsidRDefault="00294235" w:rsidP="00FF4D6F">
      <w:pPr>
        <w:spacing w:after="0"/>
        <w:jc w:val="both"/>
        <w:rPr>
          <w:b/>
          <w:color w:val="000000" w:themeColor="text1"/>
        </w:rPr>
      </w:pPr>
      <w:r w:rsidRPr="00FF4D6F">
        <w:rPr>
          <w:b/>
          <w:color w:val="000000" w:themeColor="text1"/>
        </w:rPr>
        <w:t>Study inclusion and exclusion criteria</w:t>
      </w:r>
    </w:p>
    <w:p w14:paraId="44F14100" w14:textId="77777777" w:rsidR="00294235" w:rsidRPr="00FF4D6F" w:rsidRDefault="00294235" w:rsidP="005075CE">
      <w:pPr>
        <w:spacing w:after="0"/>
        <w:jc w:val="both"/>
        <w:rPr>
          <w:color w:val="000000" w:themeColor="text1"/>
        </w:rPr>
      </w:pPr>
    </w:p>
    <w:p w14:paraId="765764C7" w14:textId="6253E1F3" w:rsidR="00294235" w:rsidRPr="00FF4D6F" w:rsidRDefault="000F3CED" w:rsidP="005075CE">
      <w:pPr>
        <w:spacing w:after="0"/>
        <w:jc w:val="both"/>
        <w:rPr>
          <w:color w:val="000000" w:themeColor="text1"/>
        </w:rPr>
      </w:pPr>
      <w:r w:rsidRPr="00FF4D6F">
        <w:rPr>
          <w:color w:val="000000" w:themeColor="text1"/>
        </w:rPr>
        <w:t>We define a SW-CRCT as follows</w:t>
      </w:r>
      <w:r w:rsidR="008C4FB9">
        <w:rPr>
          <w:color w:val="000000" w:themeColor="text1"/>
        </w:rPr>
        <w:t xml:space="preserve"> </w:t>
      </w:r>
      <w:r w:rsidR="008C4FB9" w:rsidRPr="003C21E2">
        <w:rPr>
          <w:color w:val="0000FF"/>
        </w:rPr>
        <w:t xml:space="preserve">(with </w:t>
      </w:r>
      <w:r w:rsidR="008C4FB9" w:rsidRPr="003C21E2">
        <w:rPr>
          <w:i/>
          <w:color w:val="0000FF"/>
        </w:rPr>
        <w:t>and</w:t>
      </w:r>
      <w:r w:rsidR="008C4FB9" w:rsidRPr="003C21E2">
        <w:rPr>
          <w:color w:val="0000FF"/>
        </w:rPr>
        <w:t xml:space="preserve"> here requiring both the preceding and succeeding criteria to be met)</w:t>
      </w:r>
      <w:r w:rsidRPr="00FF4D6F">
        <w:rPr>
          <w:color w:val="000000" w:themeColor="text1"/>
        </w:rPr>
        <w:t>:</w:t>
      </w:r>
    </w:p>
    <w:p w14:paraId="11C226F3" w14:textId="77777777" w:rsidR="000F3CED" w:rsidRPr="00FF4D6F" w:rsidRDefault="000F3CED" w:rsidP="005075CE">
      <w:pPr>
        <w:spacing w:after="0"/>
        <w:jc w:val="both"/>
        <w:rPr>
          <w:color w:val="000000" w:themeColor="text1"/>
        </w:rPr>
      </w:pPr>
    </w:p>
    <w:p w14:paraId="35353E4E" w14:textId="19EB8DD9" w:rsidR="003A2734" w:rsidRPr="00FF4D6F" w:rsidRDefault="003A2734" w:rsidP="003A2734">
      <w:pPr>
        <w:pStyle w:val="ListParagraph"/>
        <w:numPr>
          <w:ilvl w:val="0"/>
          <w:numId w:val="9"/>
        </w:numPr>
        <w:autoSpaceDE w:val="0"/>
        <w:autoSpaceDN w:val="0"/>
        <w:adjustRightInd w:val="0"/>
        <w:spacing w:after="0"/>
        <w:jc w:val="both"/>
        <w:rPr>
          <w:rFonts w:cs="AdvPSA88A"/>
          <w:color w:val="000000" w:themeColor="text1"/>
        </w:rPr>
      </w:pPr>
      <w:r w:rsidRPr="00FF4D6F">
        <w:rPr>
          <w:rFonts w:cs="AdvPSA88A"/>
          <w:color w:val="000000" w:themeColor="text1"/>
        </w:rPr>
        <w:t>Cluster level allocation was utilised to compare experimental interventions with controls;</w:t>
      </w:r>
    </w:p>
    <w:p w14:paraId="56A3FD97" w14:textId="77777777" w:rsidR="003A2734" w:rsidRPr="00FF4D6F" w:rsidRDefault="003A2734" w:rsidP="003A2734">
      <w:pPr>
        <w:pStyle w:val="ListParagraph"/>
        <w:numPr>
          <w:ilvl w:val="0"/>
          <w:numId w:val="9"/>
        </w:numPr>
        <w:autoSpaceDE w:val="0"/>
        <w:autoSpaceDN w:val="0"/>
        <w:adjustRightInd w:val="0"/>
        <w:spacing w:after="0"/>
        <w:jc w:val="both"/>
        <w:rPr>
          <w:rFonts w:cs="AdvPSA88A"/>
          <w:color w:val="000000" w:themeColor="text1"/>
        </w:rPr>
      </w:pPr>
      <w:proofErr w:type="gramStart"/>
      <w:r w:rsidRPr="00FF4D6F">
        <w:rPr>
          <w:rFonts w:cs="AdvPSA88A"/>
          <w:color w:val="000000" w:themeColor="text1"/>
        </w:rPr>
        <w:t>data</w:t>
      </w:r>
      <w:proofErr w:type="gramEnd"/>
      <w:r w:rsidRPr="00FF4D6F">
        <w:rPr>
          <w:rFonts w:cs="AdvPSA88A"/>
          <w:color w:val="000000" w:themeColor="text1"/>
        </w:rPr>
        <w:t xml:space="preserve"> were gathered in at least three time periods on at least two clusters;</w:t>
      </w:r>
    </w:p>
    <w:p w14:paraId="6C448017" w14:textId="77777777" w:rsidR="003A2734" w:rsidRPr="00FF4D6F" w:rsidRDefault="003A2734" w:rsidP="003A2734">
      <w:pPr>
        <w:pStyle w:val="ListParagraph"/>
        <w:numPr>
          <w:ilvl w:val="0"/>
          <w:numId w:val="9"/>
        </w:numPr>
        <w:autoSpaceDE w:val="0"/>
        <w:autoSpaceDN w:val="0"/>
        <w:adjustRightInd w:val="0"/>
        <w:spacing w:after="0"/>
        <w:jc w:val="both"/>
        <w:rPr>
          <w:rFonts w:cs="AdvPSA88A"/>
          <w:color w:val="000000" w:themeColor="text1"/>
        </w:rPr>
      </w:pPr>
      <w:proofErr w:type="gramStart"/>
      <w:r w:rsidRPr="00FF4D6F">
        <w:rPr>
          <w:rFonts w:cs="AdvPSA88A"/>
          <w:color w:val="000000" w:themeColor="text1"/>
        </w:rPr>
        <w:t>each</w:t>
      </w:r>
      <w:proofErr w:type="gramEnd"/>
      <w:r w:rsidRPr="00FF4D6F">
        <w:rPr>
          <w:rFonts w:cs="AdvPSA88A"/>
          <w:color w:val="000000" w:themeColor="text1"/>
        </w:rPr>
        <w:t xml:space="preserve"> cluster begins in a control condition and changes from this control to an experimental intervention exactly once during the study, and then remains on this experimental intervention;</w:t>
      </w:r>
    </w:p>
    <w:p w14:paraId="1AF2E453" w14:textId="77777777" w:rsidR="003A2734" w:rsidRPr="00FF4D6F" w:rsidRDefault="003A2734" w:rsidP="003A2734">
      <w:pPr>
        <w:pStyle w:val="ListParagraph"/>
        <w:numPr>
          <w:ilvl w:val="0"/>
          <w:numId w:val="9"/>
        </w:numPr>
        <w:autoSpaceDE w:val="0"/>
        <w:autoSpaceDN w:val="0"/>
        <w:adjustRightInd w:val="0"/>
        <w:spacing w:after="0"/>
        <w:jc w:val="both"/>
        <w:rPr>
          <w:rFonts w:cs="AdvPSA88A"/>
          <w:color w:val="000000" w:themeColor="text1"/>
        </w:rPr>
      </w:pPr>
      <w:proofErr w:type="gramStart"/>
      <w:r w:rsidRPr="00FF4D6F">
        <w:rPr>
          <w:rFonts w:cs="AdvPSA88A"/>
          <w:color w:val="000000" w:themeColor="text1"/>
        </w:rPr>
        <w:t>the</w:t>
      </w:r>
      <w:proofErr w:type="gramEnd"/>
      <w:r w:rsidRPr="00FF4D6F">
        <w:rPr>
          <w:rFonts w:cs="AdvPSA88A"/>
          <w:color w:val="000000" w:themeColor="text1"/>
        </w:rPr>
        <w:t xml:space="preserve"> time point at which clusters change from control states to experimental ones is randomised, and not identical for all clusters;</w:t>
      </w:r>
    </w:p>
    <w:p w14:paraId="732E0244" w14:textId="77777777" w:rsidR="003A2734" w:rsidRPr="00FF4D6F" w:rsidRDefault="003A2734" w:rsidP="003A2734">
      <w:pPr>
        <w:pStyle w:val="ListParagraph"/>
        <w:numPr>
          <w:ilvl w:val="0"/>
          <w:numId w:val="9"/>
        </w:numPr>
        <w:autoSpaceDE w:val="0"/>
        <w:autoSpaceDN w:val="0"/>
        <w:adjustRightInd w:val="0"/>
        <w:spacing w:after="0"/>
        <w:jc w:val="both"/>
        <w:rPr>
          <w:rFonts w:cs="AdvPSA88A"/>
          <w:color w:val="000000" w:themeColor="text1"/>
        </w:rPr>
      </w:pPr>
      <w:proofErr w:type="gramStart"/>
      <w:r w:rsidRPr="00FF4D6F">
        <w:rPr>
          <w:rFonts w:cs="AdvPSA88A"/>
          <w:color w:val="000000" w:themeColor="text1"/>
        </w:rPr>
        <w:t>data</w:t>
      </w:r>
      <w:proofErr w:type="gramEnd"/>
      <w:r w:rsidRPr="00FF4D6F">
        <w:rPr>
          <w:rFonts w:cs="AdvPSA88A"/>
          <w:color w:val="000000" w:themeColor="text1"/>
        </w:rPr>
        <w:t xml:space="preserve"> are gathered for every included cluster in every time period; and</w:t>
      </w:r>
    </w:p>
    <w:p w14:paraId="4719DACC" w14:textId="77777777" w:rsidR="003A2734" w:rsidRPr="00FF4D6F" w:rsidRDefault="003A2734" w:rsidP="003A2734">
      <w:pPr>
        <w:pStyle w:val="ListParagraph"/>
        <w:numPr>
          <w:ilvl w:val="0"/>
          <w:numId w:val="9"/>
        </w:numPr>
        <w:autoSpaceDE w:val="0"/>
        <w:autoSpaceDN w:val="0"/>
        <w:adjustRightInd w:val="0"/>
        <w:spacing w:after="0"/>
        <w:jc w:val="both"/>
        <w:rPr>
          <w:rFonts w:cs="AdvPSA88A"/>
          <w:color w:val="000000" w:themeColor="text1"/>
        </w:rPr>
      </w:pPr>
      <w:proofErr w:type="gramStart"/>
      <w:r w:rsidRPr="00FF4D6F">
        <w:rPr>
          <w:rFonts w:cs="AdvPSA88A"/>
          <w:color w:val="000000" w:themeColor="text1"/>
        </w:rPr>
        <w:t>an</w:t>
      </w:r>
      <w:proofErr w:type="gramEnd"/>
      <w:r w:rsidRPr="00FF4D6F">
        <w:rPr>
          <w:rFonts w:cs="AdvPSA88A"/>
          <w:color w:val="000000" w:themeColor="text1"/>
        </w:rPr>
        <w:t xml:space="preserve"> analysis is performed and reported on at least one primary outcome measure, for each experimental intervention, incorporating data from a time period in which all clusters received the intervention.</w:t>
      </w:r>
    </w:p>
    <w:p w14:paraId="45EB93C2" w14:textId="77777777" w:rsidR="003A2734" w:rsidRPr="00FF4D6F" w:rsidRDefault="003A2734" w:rsidP="003A2734">
      <w:pPr>
        <w:autoSpaceDE w:val="0"/>
        <w:autoSpaceDN w:val="0"/>
        <w:adjustRightInd w:val="0"/>
        <w:spacing w:after="0" w:line="240" w:lineRule="auto"/>
        <w:jc w:val="both"/>
        <w:rPr>
          <w:rFonts w:cs="AdvPSA88A"/>
          <w:color w:val="000000" w:themeColor="text1"/>
        </w:rPr>
      </w:pPr>
    </w:p>
    <w:p w14:paraId="5834F793" w14:textId="77777777" w:rsidR="000F3CED" w:rsidRPr="00FF4D6F" w:rsidRDefault="000F3CED" w:rsidP="005075CE">
      <w:pPr>
        <w:spacing w:after="0"/>
        <w:jc w:val="both"/>
        <w:rPr>
          <w:color w:val="000000" w:themeColor="text1"/>
        </w:rPr>
      </w:pPr>
      <w:r w:rsidRPr="00FF4D6F">
        <w:rPr>
          <w:color w:val="000000" w:themeColor="text1"/>
        </w:rPr>
        <w:t>Inclusion criteria are then:</w:t>
      </w:r>
    </w:p>
    <w:p w14:paraId="030A9FB1" w14:textId="77777777" w:rsidR="000F3CED" w:rsidRPr="00FF4D6F" w:rsidRDefault="000F3CED" w:rsidP="005075CE">
      <w:pPr>
        <w:spacing w:after="0"/>
        <w:jc w:val="both"/>
        <w:rPr>
          <w:color w:val="000000" w:themeColor="text1"/>
        </w:rPr>
      </w:pPr>
    </w:p>
    <w:p w14:paraId="499D023F" w14:textId="718E1649" w:rsidR="000F3CED" w:rsidRPr="00FF4D6F" w:rsidRDefault="00BD00B5" w:rsidP="005075CE">
      <w:pPr>
        <w:numPr>
          <w:ilvl w:val="0"/>
          <w:numId w:val="3"/>
        </w:numPr>
        <w:spacing w:after="0"/>
        <w:jc w:val="both"/>
        <w:rPr>
          <w:color w:val="000000" w:themeColor="text1"/>
        </w:rPr>
      </w:pPr>
      <w:proofErr w:type="gramStart"/>
      <w:r w:rsidRPr="00FF4D6F">
        <w:rPr>
          <w:color w:val="000000" w:themeColor="text1"/>
        </w:rPr>
        <w:t>Reports</w:t>
      </w:r>
      <w:r w:rsidR="00544634" w:rsidRPr="00FF4D6F">
        <w:rPr>
          <w:color w:val="000000" w:themeColor="text1"/>
        </w:rPr>
        <w:t xml:space="preserve">, </w:t>
      </w:r>
      <w:r w:rsidR="000F3CED" w:rsidRPr="00FF4D6F">
        <w:rPr>
          <w:color w:val="000000" w:themeColor="text1"/>
        </w:rPr>
        <w:t>protocols</w:t>
      </w:r>
      <w:r w:rsidR="00505DE0" w:rsidRPr="00FF4D6F">
        <w:rPr>
          <w:color w:val="000000" w:themeColor="text1"/>
        </w:rPr>
        <w:t>, trial registrations</w:t>
      </w:r>
      <w:r w:rsidR="00544634" w:rsidRPr="00FF4D6F">
        <w:rPr>
          <w:color w:val="000000" w:themeColor="text1"/>
        </w:rPr>
        <w:t xml:space="preserve"> and conference presentations</w:t>
      </w:r>
      <w:r w:rsidR="000F3CED" w:rsidRPr="00FF4D6F">
        <w:rPr>
          <w:color w:val="000000" w:themeColor="text1"/>
        </w:rPr>
        <w:t xml:space="preserve"> o</w:t>
      </w:r>
      <w:r w:rsidR="00544634" w:rsidRPr="00FF4D6F">
        <w:rPr>
          <w:color w:val="000000" w:themeColor="text1"/>
        </w:rPr>
        <w:t>n</w:t>
      </w:r>
      <w:r w:rsidR="000F3CED" w:rsidRPr="00FF4D6F">
        <w:rPr>
          <w:color w:val="000000" w:themeColor="text1"/>
        </w:rPr>
        <w:t xml:space="preserve"> original research studies</w:t>
      </w:r>
      <w:proofErr w:type="gramEnd"/>
      <w:r w:rsidR="000F3CED" w:rsidRPr="00FF4D6F">
        <w:rPr>
          <w:color w:val="000000" w:themeColor="text1"/>
        </w:rPr>
        <w:t xml:space="preserve"> that used/plan to use </w:t>
      </w:r>
      <w:r w:rsidRPr="00FF4D6F">
        <w:rPr>
          <w:color w:val="000000" w:themeColor="text1"/>
        </w:rPr>
        <w:t>the SW-CRCT design, fro</w:t>
      </w:r>
      <w:r w:rsidR="000F3CED" w:rsidRPr="00FF4D6F">
        <w:rPr>
          <w:color w:val="000000" w:themeColor="text1"/>
        </w:rPr>
        <w:t>m all fields of research</w:t>
      </w:r>
      <w:r w:rsidR="00505DE0" w:rsidRPr="00FF4D6F">
        <w:rPr>
          <w:color w:val="000000" w:themeColor="text1"/>
        </w:rPr>
        <w:t>.</w:t>
      </w:r>
    </w:p>
    <w:p w14:paraId="276C0687" w14:textId="77777777" w:rsidR="000F3CED" w:rsidRPr="00FF4D6F" w:rsidRDefault="000F3CED" w:rsidP="005075CE">
      <w:pPr>
        <w:numPr>
          <w:ilvl w:val="0"/>
          <w:numId w:val="3"/>
        </w:numPr>
        <w:spacing w:after="0"/>
        <w:jc w:val="both"/>
        <w:rPr>
          <w:color w:val="000000" w:themeColor="text1"/>
        </w:rPr>
      </w:pPr>
      <w:r w:rsidRPr="00FF4D6F">
        <w:rPr>
          <w:color w:val="000000" w:themeColor="text1"/>
        </w:rPr>
        <w:t>English language</w:t>
      </w:r>
      <w:r w:rsidR="00BD00B5" w:rsidRPr="00FF4D6F">
        <w:rPr>
          <w:color w:val="000000" w:themeColor="text1"/>
        </w:rPr>
        <w:t>.</w:t>
      </w:r>
    </w:p>
    <w:p w14:paraId="76433923" w14:textId="77777777" w:rsidR="000F3CED" w:rsidRPr="00FF4D6F" w:rsidRDefault="000F3CED" w:rsidP="005075CE">
      <w:pPr>
        <w:spacing w:after="0"/>
        <w:jc w:val="both"/>
        <w:rPr>
          <w:color w:val="000000" w:themeColor="text1"/>
        </w:rPr>
      </w:pPr>
    </w:p>
    <w:p w14:paraId="0BF3FA97" w14:textId="499308A0" w:rsidR="000F3CED" w:rsidRPr="00FF4D6F" w:rsidRDefault="000F3CED" w:rsidP="005075CE">
      <w:pPr>
        <w:spacing w:after="0"/>
        <w:jc w:val="both"/>
        <w:rPr>
          <w:color w:val="000000" w:themeColor="text1"/>
        </w:rPr>
      </w:pPr>
      <w:r w:rsidRPr="00FF4D6F">
        <w:rPr>
          <w:color w:val="000000" w:themeColor="text1"/>
        </w:rPr>
        <w:t>Specifically, this leaves the fol</w:t>
      </w:r>
      <w:r w:rsidR="008C4FB9">
        <w:rPr>
          <w:color w:val="000000" w:themeColor="text1"/>
        </w:rPr>
        <w:t>lowing as key exclusion criteria</w:t>
      </w:r>
      <w:r w:rsidR="00544634" w:rsidRPr="00FF4D6F">
        <w:rPr>
          <w:color w:val="000000" w:themeColor="text1"/>
        </w:rPr>
        <w:t xml:space="preserve"> </w:t>
      </w:r>
      <w:r w:rsidR="008C4FB9">
        <w:rPr>
          <w:color w:val="000000" w:themeColor="text1"/>
        </w:rPr>
        <w:t xml:space="preserve">(as well as the obvious </w:t>
      </w:r>
      <w:r w:rsidR="008C4FB9" w:rsidRPr="003C21E2">
        <w:rPr>
          <w:color w:val="0000FF"/>
        </w:rPr>
        <w:t>criterion</w:t>
      </w:r>
      <w:r w:rsidR="00544634" w:rsidRPr="00FF4D6F">
        <w:rPr>
          <w:color w:val="000000" w:themeColor="text1"/>
        </w:rPr>
        <w:t xml:space="preserve"> of not discussing a SW-CRCT)</w:t>
      </w:r>
      <w:r w:rsidRPr="00FF4D6F">
        <w:rPr>
          <w:color w:val="000000" w:themeColor="text1"/>
        </w:rPr>
        <w:t>:</w:t>
      </w:r>
    </w:p>
    <w:p w14:paraId="29E12489" w14:textId="77777777" w:rsidR="000F3CED" w:rsidRPr="00FF4D6F" w:rsidRDefault="000F3CED" w:rsidP="005075CE">
      <w:pPr>
        <w:spacing w:after="0"/>
        <w:jc w:val="both"/>
        <w:rPr>
          <w:color w:val="000000" w:themeColor="text1"/>
        </w:rPr>
      </w:pPr>
    </w:p>
    <w:p w14:paraId="3D435FA8" w14:textId="7725D986" w:rsidR="000F3CED" w:rsidRPr="00FF4D6F" w:rsidRDefault="000F3CED" w:rsidP="005075CE">
      <w:pPr>
        <w:numPr>
          <w:ilvl w:val="0"/>
          <w:numId w:val="4"/>
        </w:numPr>
        <w:spacing w:after="0"/>
        <w:jc w:val="both"/>
        <w:rPr>
          <w:color w:val="000000" w:themeColor="text1"/>
        </w:rPr>
      </w:pPr>
      <w:r w:rsidRPr="00FF4D6F">
        <w:rPr>
          <w:color w:val="000000" w:themeColor="text1"/>
        </w:rPr>
        <w:t xml:space="preserve">Studies retrospectively analysed as </w:t>
      </w:r>
      <w:r w:rsidR="00BD00B5" w:rsidRPr="00FF4D6F">
        <w:rPr>
          <w:color w:val="000000" w:themeColor="text1"/>
        </w:rPr>
        <w:t>a SW-CRCTs</w:t>
      </w:r>
      <w:r w:rsidRPr="00FF4D6F">
        <w:rPr>
          <w:color w:val="000000" w:themeColor="text1"/>
        </w:rPr>
        <w:t xml:space="preserve"> when not originally designed as </w:t>
      </w:r>
      <w:r w:rsidR="00BD00B5" w:rsidRPr="00FF4D6F">
        <w:rPr>
          <w:color w:val="000000" w:themeColor="text1"/>
        </w:rPr>
        <w:t>such</w:t>
      </w:r>
      <w:r w:rsidR="00D64A7E" w:rsidRPr="00FF4D6F">
        <w:rPr>
          <w:color w:val="000000" w:themeColor="text1"/>
        </w:rPr>
        <w:t>.</w:t>
      </w:r>
    </w:p>
    <w:p w14:paraId="5CB9793C" w14:textId="41B03086" w:rsidR="00544634" w:rsidRPr="00FF4D6F" w:rsidRDefault="00505DE0" w:rsidP="005075CE">
      <w:pPr>
        <w:numPr>
          <w:ilvl w:val="0"/>
          <w:numId w:val="4"/>
        </w:numPr>
        <w:spacing w:after="0"/>
        <w:jc w:val="both"/>
        <w:rPr>
          <w:color w:val="000000" w:themeColor="text1"/>
        </w:rPr>
      </w:pPr>
      <w:r w:rsidRPr="00FF4D6F">
        <w:rPr>
          <w:color w:val="000000" w:themeColor="text1"/>
        </w:rPr>
        <w:t>Reports, p</w:t>
      </w:r>
      <w:r w:rsidR="00544634" w:rsidRPr="00FF4D6F">
        <w:rPr>
          <w:color w:val="000000" w:themeColor="text1"/>
        </w:rPr>
        <w:t>rotocols</w:t>
      </w:r>
      <w:r w:rsidRPr="00FF4D6F">
        <w:rPr>
          <w:color w:val="000000" w:themeColor="text1"/>
        </w:rPr>
        <w:t>, trials registrations</w:t>
      </w:r>
      <w:r w:rsidR="00544634" w:rsidRPr="00FF4D6F">
        <w:rPr>
          <w:color w:val="000000" w:themeColor="text1"/>
        </w:rPr>
        <w:t xml:space="preserve"> and conference presentations on original research studies for which a full report has been published.</w:t>
      </w:r>
    </w:p>
    <w:p w14:paraId="526CDE65" w14:textId="77777777" w:rsidR="00294235" w:rsidRPr="00FF4D6F" w:rsidRDefault="00294235" w:rsidP="005075CE">
      <w:pPr>
        <w:spacing w:after="0"/>
        <w:jc w:val="both"/>
        <w:rPr>
          <w:color w:val="000000" w:themeColor="text1"/>
        </w:rPr>
      </w:pPr>
    </w:p>
    <w:p w14:paraId="359C9C3D" w14:textId="77777777" w:rsidR="00294235" w:rsidRPr="00FF4D6F" w:rsidRDefault="00294235" w:rsidP="00FF4D6F">
      <w:pPr>
        <w:spacing w:after="0"/>
        <w:jc w:val="both"/>
        <w:rPr>
          <w:b/>
          <w:color w:val="000000" w:themeColor="text1"/>
        </w:rPr>
      </w:pPr>
      <w:r w:rsidRPr="00FF4D6F">
        <w:rPr>
          <w:b/>
          <w:color w:val="000000" w:themeColor="text1"/>
        </w:rPr>
        <w:t>Selection of studies for inclusion in the review</w:t>
      </w:r>
    </w:p>
    <w:p w14:paraId="542297F1" w14:textId="77777777" w:rsidR="00294235" w:rsidRPr="00FF4D6F" w:rsidRDefault="00294235" w:rsidP="005075CE">
      <w:pPr>
        <w:spacing w:after="0"/>
        <w:jc w:val="both"/>
        <w:rPr>
          <w:color w:val="000000" w:themeColor="text1"/>
        </w:rPr>
      </w:pPr>
    </w:p>
    <w:p w14:paraId="2C47C191" w14:textId="3A011019" w:rsidR="008C4FB9" w:rsidRDefault="00544634" w:rsidP="005075CE">
      <w:pPr>
        <w:spacing w:after="0"/>
        <w:jc w:val="both"/>
        <w:rPr>
          <w:color w:val="000000" w:themeColor="text1"/>
          <w:szCs w:val="20"/>
        </w:rPr>
      </w:pPr>
      <w:r w:rsidRPr="00FF4D6F">
        <w:rPr>
          <w:color w:val="000000" w:themeColor="text1"/>
          <w:szCs w:val="20"/>
        </w:rPr>
        <w:t xml:space="preserve">MJG </w:t>
      </w:r>
      <w:r w:rsidR="000F3CED" w:rsidRPr="00FF4D6F">
        <w:rPr>
          <w:color w:val="000000" w:themeColor="text1"/>
          <w:szCs w:val="20"/>
        </w:rPr>
        <w:t xml:space="preserve">will read all titles/and or abstracts </w:t>
      </w:r>
      <w:r w:rsidRPr="00FF4D6F">
        <w:rPr>
          <w:color w:val="000000" w:themeColor="text1"/>
          <w:szCs w:val="20"/>
        </w:rPr>
        <w:t>retrieved from the database search process and eliminate obviously irrelevant records. The full text of the remaining possibly relevant studies will then be obtained and read, w</w:t>
      </w:r>
      <w:r w:rsidR="00D64A7E" w:rsidRPr="00FF4D6F">
        <w:rPr>
          <w:color w:val="000000" w:themeColor="text1"/>
          <w:szCs w:val="20"/>
        </w:rPr>
        <w:t>ith</w:t>
      </w:r>
      <w:r w:rsidRPr="00FF4D6F">
        <w:rPr>
          <w:color w:val="000000" w:themeColor="text1"/>
          <w:szCs w:val="20"/>
        </w:rPr>
        <w:t xml:space="preserve"> each record classified as clearly relevant (meets all inclusion criteria), clearly irrelevant</w:t>
      </w:r>
      <w:r w:rsidR="00310D2A" w:rsidRPr="00FF4D6F">
        <w:rPr>
          <w:color w:val="000000" w:themeColor="text1"/>
          <w:szCs w:val="20"/>
        </w:rPr>
        <w:t>,</w:t>
      </w:r>
      <w:r w:rsidRPr="00FF4D6F">
        <w:rPr>
          <w:color w:val="000000" w:themeColor="text1"/>
          <w:szCs w:val="20"/>
        </w:rPr>
        <w:t xml:space="preserve"> or insufficient information to make a decision. For those cases with insufficient information, </w:t>
      </w:r>
      <w:r w:rsidR="00D64A7E" w:rsidRPr="00FF4D6F">
        <w:rPr>
          <w:color w:val="000000" w:themeColor="text1"/>
          <w:szCs w:val="20"/>
        </w:rPr>
        <w:t xml:space="preserve">corresponding </w:t>
      </w:r>
      <w:r w:rsidRPr="00FF4D6F">
        <w:rPr>
          <w:color w:val="000000" w:themeColor="text1"/>
          <w:szCs w:val="20"/>
        </w:rPr>
        <w:t>author(s) will be contacted for further information to make a final decision on relevance.</w:t>
      </w:r>
      <w:r w:rsidR="00D64A7E" w:rsidRPr="00FF4D6F">
        <w:rPr>
          <w:color w:val="000000" w:themeColor="text1"/>
          <w:szCs w:val="20"/>
        </w:rPr>
        <w:t xml:space="preserve"> In the instance that the full text of a possibly relevant study cannot be retrieved, or corresponding author(s) are contacted and no reply is received, the record will be ex</w:t>
      </w:r>
      <w:r w:rsidR="006C10AA" w:rsidRPr="00FF4D6F">
        <w:rPr>
          <w:color w:val="000000" w:themeColor="text1"/>
          <w:szCs w:val="20"/>
        </w:rPr>
        <w:t>c</w:t>
      </w:r>
      <w:r w:rsidR="00D64A7E" w:rsidRPr="00FF4D6F">
        <w:rPr>
          <w:color w:val="000000" w:themeColor="text1"/>
          <w:szCs w:val="20"/>
        </w:rPr>
        <w:t>lu</w:t>
      </w:r>
      <w:r w:rsidR="006C10AA" w:rsidRPr="00FF4D6F">
        <w:rPr>
          <w:color w:val="000000" w:themeColor="text1"/>
          <w:szCs w:val="20"/>
        </w:rPr>
        <w:t>d</w:t>
      </w:r>
      <w:r w:rsidR="00D64A7E" w:rsidRPr="00FF4D6F">
        <w:rPr>
          <w:color w:val="000000" w:themeColor="text1"/>
          <w:szCs w:val="20"/>
        </w:rPr>
        <w:t>ed</w:t>
      </w:r>
      <w:r w:rsidR="008C4FB9">
        <w:rPr>
          <w:color w:val="000000" w:themeColor="text1"/>
          <w:szCs w:val="20"/>
        </w:rPr>
        <w:t xml:space="preserve"> from the final review</w:t>
      </w:r>
      <w:r w:rsidR="00D64A7E" w:rsidRPr="00FF4D6F">
        <w:rPr>
          <w:color w:val="000000" w:themeColor="text1"/>
          <w:szCs w:val="20"/>
        </w:rPr>
        <w:t>.</w:t>
      </w:r>
    </w:p>
    <w:p w14:paraId="5199535F" w14:textId="77777777" w:rsidR="008C4FB9" w:rsidRDefault="008C4FB9" w:rsidP="005075CE">
      <w:pPr>
        <w:spacing w:after="0"/>
        <w:jc w:val="both"/>
        <w:rPr>
          <w:color w:val="000000" w:themeColor="text1"/>
          <w:szCs w:val="20"/>
        </w:rPr>
      </w:pPr>
    </w:p>
    <w:p w14:paraId="4E2BD2D7" w14:textId="334B60FE" w:rsidR="00544634" w:rsidRPr="003C21E2" w:rsidRDefault="00EC2170" w:rsidP="005075CE">
      <w:pPr>
        <w:spacing w:after="0"/>
        <w:jc w:val="both"/>
        <w:rPr>
          <w:color w:val="0000FF"/>
          <w:szCs w:val="20"/>
        </w:rPr>
      </w:pPr>
      <w:r w:rsidRPr="003C21E2">
        <w:rPr>
          <w:color w:val="0000FF"/>
          <w:szCs w:val="20"/>
        </w:rPr>
        <w:t xml:space="preserve">To </w:t>
      </w:r>
      <w:r w:rsidR="008C4FB9" w:rsidRPr="003C21E2">
        <w:rPr>
          <w:color w:val="0000FF"/>
          <w:szCs w:val="20"/>
        </w:rPr>
        <w:t xml:space="preserve">qualitatively </w:t>
      </w:r>
      <w:r w:rsidRPr="003C21E2">
        <w:rPr>
          <w:color w:val="0000FF"/>
          <w:szCs w:val="20"/>
        </w:rPr>
        <w:t xml:space="preserve">examine </w:t>
      </w:r>
      <w:r w:rsidR="008C4FB9" w:rsidRPr="003C21E2">
        <w:rPr>
          <w:color w:val="0000FF"/>
          <w:szCs w:val="20"/>
        </w:rPr>
        <w:t>the performance of our selection process, we will then compare the included studies from previous reviews to ours.</w:t>
      </w:r>
    </w:p>
    <w:p w14:paraId="0244573A" w14:textId="77777777" w:rsidR="00F45039" w:rsidRPr="00FF4D6F" w:rsidRDefault="00F45039" w:rsidP="005075CE">
      <w:pPr>
        <w:spacing w:after="0"/>
        <w:jc w:val="both"/>
        <w:rPr>
          <w:color w:val="000000" w:themeColor="text1"/>
          <w:sz w:val="20"/>
          <w:szCs w:val="20"/>
        </w:rPr>
      </w:pPr>
    </w:p>
    <w:p w14:paraId="12D30CBD" w14:textId="77777777" w:rsidR="00294235" w:rsidRPr="00FF4D6F" w:rsidRDefault="00294235" w:rsidP="00FF4D6F">
      <w:pPr>
        <w:spacing w:after="0"/>
        <w:jc w:val="both"/>
        <w:rPr>
          <w:b/>
          <w:color w:val="000000" w:themeColor="text1"/>
        </w:rPr>
      </w:pPr>
      <w:r w:rsidRPr="00FF4D6F">
        <w:rPr>
          <w:b/>
          <w:color w:val="000000" w:themeColor="text1"/>
        </w:rPr>
        <w:t>Data extraction and management</w:t>
      </w:r>
    </w:p>
    <w:p w14:paraId="459C58C6" w14:textId="77777777" w:rsidR="00294235" w:rsidRPr="00FF4D6F" w:rsidRDefault="00294235" w:rsidP="005075CE">
      <w:pPr>
        <w:spacing w:after="0"/>
        <w:jc w:val="both"/>
        <w:rPr>
          <w:color w:val="000000" w:themeColor="text1"/>
        </w:rPr>
      </w:pPr>
    </w:p>
    <w:p w14:paraId="1A06718F" w14:textId="1638EB9F" w:rsidR="00A804F8" w:rsidRPr="00FF4D6F" w:rsidRDefault="00544634" w:rsidP="005075CE">
      <w:pPr>
        <w:autoSpaceDE w:val="0"/>
        <w:autoSpaceDN w:val="0"/>
        <w:adjustRightInd w:val="0"/>
        <w:spacing w:after="0"/>
        <w:jc w:val="both"/>
        <w:rPr>
          <w:rFonts w:cs="AdvPSA88A"/>
          <w:color w:val="000000" w:themeColor="text1"/>
        </w:rPr>
      </w:pPr>
      <w:r w:rsidRPr="00FF4D6F">
        <w:rPr>
          <w:color w:val="000000" w:themeColor="text1"/>
        </w:rPr>
        <w:t>MJG will extract data from all included records according to a set of pre-chosen questions (see Appendix)</w:t>
      </w:r>
      <w:r w:rsidR="00A804F8" w:rsidRPr="00FF4D6F">
        <w:rPr>
          <w:color w:val="000000" w:themeColor="text1"/>
        </w:rPr>
        <w:t xml:space="preserve">. This information will include study identifiers, information on the area of research, motivations for employing the SW-CRCT design, general characteristics of the SW-CRCT design, </w:t>
      </w:r>
      <w:r w:rsidR="006C10AA" w:rsidRPr="00FF4D6F">
        <w:rPr>
          <w:color w:val="000000" w:themeColor="text1"/>
        </w:rPr>
        <w:t xml:space="preserve">and </w:t>
      </w:r>
      <w:r w:rsidR="00A804F8" w:rsidRPr="00FF4D6F">
        <w:rPr>
          <w:color w:val="000000" w:themeColor="text1"/>
        </w:rPr>
        <w:t>the method of data analysis</w:t>
      </w:r>
      <w:r w:rsidR="006C10AA" w:rsidRPr="00FF4D6F">
        <w:rPr>
          <w:color w:val="000000" w:themeColor="text1"/>
        </w:rPr>
        <w:t>. Additionally, for completed trial reports</w:t>
      </w:r>
      <w:r w:rsidR="00A804F8" w:rsidRPr="00FF4D6F">
        <w:rPr>
          <w:color w:val="000000" w:themeColor="text1"/>
        </w:rPr>
        <w:t xml:space="preserve"> </w:t>
      </w:r>
      <w:r w:rsidR="006C10AA" w:rsidRPr="00FF4D6F">
        <w:rPr>
          <w:color w:val="000000" w:themeColor="text1"/>
        </w:rPr>
        <w:t xml:space="preserve">data will be extracted on </w:t>
      </w:r>
      <w:r w:rsidR="00A804F8" w:rsidRPr="00FF4D6F">
        <w:rPr>
          <w:color w:val="000000" w:themeColor="text1"/>
        </w:rPr>
        <w:t xml:space="preserve">numerous questions </w:t>
      </w:r>
      <w:r w:rsidR="006C10AA" w:rsidRPr="00FF4D6F">
        <w:rPr>
          <w:color w:val="000000" w:themeColor="text1"/>
        </w:rPr>
        <w:t>assessing</w:t>
      </w:r>
      <w:r w:rsidR="0026466A" w:rsidRPr="00FF4D6F">
        <w:rPr>
          <w:color w:val="000000" w:themeColor="text1"/>
        </w:rPr>
        <w:t xml:space="preserve"> quality of reporting. All d</w:t>
      </w:r>
      <w:r w:rsidR="00A804F8" w:rsidRPr="00FF4D6F">
        <w:rPr>
          <w:color w:val="000000" w:themeColor="text1"/>
        </w:rPr>
        <w:t xml:space="preserve">ata will be stored in an Excel </w:t>
      </w:r>
      <w:proofErr w:type="spellStart"/>
      <w:r w:rsidR="00A804F8" w:rsidRPr="00FF4D6F">
        <w:rPr>
          <w:color w:val="000000" w:themeColor="text1"/>
        </w:rPr>
        <w:t>spreadsheet</w:t>
      </w:r>
      <w:proofErr w:type="spellEnd"/>
      <w:r w:rsidR="003312D3" w:rsidRPr="00FF4D6F">
        <w:rPr>
          <w:color w:val="000000" w:themeColor="text1"/>
        </w:rPr>
        <w:t xml:space="preserve"> (</w:t>
      </w:r>
      <w:r w:rsidR="00FF4D6F">
        <w:rPr>
          <w:color w:val="000000" w:themeColor="text1"/>
        </w:rPr>
        <w:t>Additional</w:t>
      </w:r>
      <w:r w:rsidR="008C4FB9">
        <w:rPr>
          <w:color w:val="000000" w:themeColor="text1"/>
        </w:rPr>
        <w:t xml:space="preserve"> f</w:t>
      </w:r>
      <w:r w:rsidR="003312D3" w:rsidRPr="00FF4D6F">
        <w:rPr>
          <w:color w:val="000000" w:themeColor="text1"/>
        </w:rPr>
        <w:t>ile 2</w:t>
      </w:r>
      <w:r w:rsidR="0026466A" w:rsidRPr="00FF4D6F">
        <w:rPr>
          <w:color w:val="000000" w:themeColor="text1"/>
        </w:rPr>
        <w:t>)</w:t>
      </w:r>
      <w:r w:rsidR="00A804F8" w:rsidRPr="00FF4D6F">
        <w:rPr>
          <w:color w:val="000000" w:themeColor="text1"/>
        </w:rPr>
        <w:t xml:space="preserve">. The questions will be piloted on 10 papers and adjustments made where appropriate. </w:t>
      </w:r>
      <w:r w:rsidR="00A804F8" w:rsidRPr="00FF4D6F">
        <w:rPr>
          <w:rFonts w:cs="AdvPSA88A"/>
          <w:color w:val="000000" w:themeColor="text1"/>
        </w:rPr>
        <w:t>Where conclusions are unclear, final decisions were made through discussion with additional author</w:t>
      </w:r>
      <w:r w:rsidR="00E838F5" w:rsidRPr="00FF4D6F">
        <w:rPr>
          <w:rFonts w:cs="AdvPSA88A"/>
          <w:color w:val="000000" w:themeColor="text1"/>
        </w:rPr>
        <w:t>s</w:t>
      </w:r>
      <w:r w:rsidR="00A804F8" w:rsidRPr="00FF4D6F">
        <w:rPr>
          <w:rFonts w:cs="AdvPSA88A"/>
          <w:color w:val="000000" w:themeColor="text1"/>
        </w:rPr>
        <w:t xml:space="preserve"> (J</w:t>
      </w:r>
      <w:r w:rsidR="008C4FB9">
        <w:rPr>
          <w:rFonts w:cs="AdvPSA88A"/>
          <w:color w:val="000000" w:themeColor="text1"/>
        </w:rPr>
        <w:t>MS</w:t>
      </w:r>
      <w:r w:rsidR="00A804F8" w:rsidRPr="00FF4D6F">
        <w:rPr>
          <w:rFonts w:cs="AdvPSA88A"/>
          <w:color w:val="000000" w:themeColor="text1"/>
        </w:rPr>
        <w:t xml:space="preserve">W </w:t>
      </w:r>
      <w:r w:rsidR="00E838F5" w:rsidRPr="00FF4D6F">
        <w:rPr>
          <w:rFonts w:cs="AdvPSA88A"/>
          <w:color w:val="000000" w:themeColor="text1"/>
        </w:rPr>
        <w:t>and</w:t>
      </w:r>
      <w:r w:rsidR="00FF4D6F">
        <w:rPr>
          <w:rFonts w:cs="AdvPSA88A"/>
          <w:color w:val="000000" w:themeColor="text1"/>
        </w:rPr>
        <w:t xml:space="preserve"> A</w:t>
      </w:r>
      <w:r w:rsidR="008C4FB9">
        <w:rPr>
          <w:rFonts w:cs="AdvPSA88A"/>
          <w:color w:val="000000" w:themeColor="text1"/>
        </w:rPr>
        <w:t>P</w:t>
      </w:r>
      <w:r w:rsidR="00A804F8" w:rsidRPr="00FF4D6F">
        <w:rPr>
          <w:rFonts w:cs="AdvPSA88A"/>
          <w:color w:val="000000" w:themeColor="text1"/>
        </w:rPr>
        <w:t>M).</w:t>
      </w:r>
    </w:p>
    <w:p w14:paraId="3EEFE276" w14:textId="77777777" w:rsidR="003312D3" w:rsidRPr="00FF4D6F" w:rsidRDefault="003312D3" w:rsidP="005075CE">
      <w:pPr>
        <w:autoSpaceDE w:val="0"/>
        <w:autoSpaceDN w:val="0"/>
        <w:adjustRightInd w:val="0"/>
        <w:spacing w:after="0"/>
        <w:jc w:val="both"/>
        <w:rPr>
          <w:rFonts w:cs="AdvPSA88A"/>
          <w:color w:val="000000" w:themeColor="text1"/>
        </w:rPr>
      </w:pPr>
    </w:p>
    <w:p w14:paraId="13CF95F9" w14:textId="2B5445A5" w:rsidR="003312D3" w:rsidRPr="00FF4D6F" w:rsidRDefault="003312D3" w:rsidP="00FF4D6F">
      <w:pPr>
        <w:autoSpaceDE w:val="0"/>
        <w:autoSpaceDN w:val="0"/>
        <w:adjustRightInd w:val="0"/>
        <w:spacing w:after="0"/>
        <w:jc w:val="both"/>
        <w:rPr>
          <w:rFonts w:cs="AdvPSA88A"/>
          <w:b/>
          <w:color w:val="000000" w:themeColor="text1"/>
        </w:rPr>
      </w:pPr>
      <w:r w:rsidRPr="00FF4D6F">
        <w:rPr>
          <w:rFonts w:cs="AdvPSA88A"/>
          <w:b/>
          <w:color w:val="000000" w:themeColor="text1"/>
        </w:rPr>
        <w:t>Reporting quality assessment</w:t>
      </w:r>
    </w:p>
    <w:p w14:paraId="1DB9216A" w14:textId="77777777" w:rsidR="003312D3" w:rsidRPr="00FF4D6F" w:rsidRDefault="003312D3" w:rsidP="003312D3">
      <w:pPr>
        <w:autoSpaceDE w:val="0"/>
        <w:autoSpaceDN w:val="0"/>
        <w:adjustRightInd w:val="0"/>
        <w:spacing w:after="0"/>
        <w:jc w:val="both"/>
        <w:rPr>
          <w:rFonts w:cs="AdvPSA88A"/>
          <w:color w:val="000000" w:themeColor="text1"/>
        </w:rPr>
      </w:pPr>
    </w:p>
    <w:p w14:paraId="6A0B4F91" w14:textId="2B62480C" w:rsidR="003312D3" w:rsidRPr="003C21E2" w:rsidRDefault="003312D3" w:rsidP="003312D3">
      <w:pPr>
        <w:autoSpaceDE w:val="0"/>
        <w:autoSpaceDN w:val="0"/>
        <w:adjustRightInd w:val="0"/>
        <w:spacing w:after="0"/>
        <w:jc w:val="both"/>
        <w:rPr>
          <w:rFonts w:cs="AdvPSA88A"/>
          <w:color w:val="0000FF"/>
        </w:rPr>
      </w:pPr>
      <w:r w:rsidRPr="00FF4D6F">
        <w:rPr>
          <w:rFonts w:cs="AdvPSA88A"/>
          <w:color w:val="000000" w:themeColor="text1"/>
        </w:rPr>
        <w:t>The quality of reporting to date will be assess</w:t>
      </w:r>
      <w:r w:rsidR="008C4FB9">
        <w:rPr>
          <w:rFonts w:cs="AdvPSA88A"/>
          <w:color w:val="000000" w:themeColor="text1"/>
        </w:rPr>
        <w:t>ed through performance on the 43</w:t>
      </w:r>
      <w:r w:rsidRPr="00FF4D6F">
        <w:rPr>
          <w:rFonts w:cs="AdvPSA88A"/>
          <w:color w:val="000000" w:themeColor="text1"/>
        </w:rPr>
        <w:t xml:space="preserve"> criteria listed in the Appendix. In</w:t>
      </w:r>
      <w:r w:rsidR="008C4FB9">
        <w:rPr>
          <w:rFonts w:cs="AdvPSA88A"/>
          <w:color w:val="000000" w:themeColor="text1"/>
        </w:rPr>
        <w:t xml:space="preserve"> addition, performance on the 34</w:t>
      </w:r>
      <w:r w:rsidRPr="00FF4D6F">
        <w:rPr>
          <w:rFonts w:cs="AdvPSA88A"/>
          <w:color w:val="000000" w:themeColor="text1"/>
        </w:rPr>
        <w:t xml:space="preserve"> of these criteria listed on the CONSORT extension to CRCTs </w:t>
      </w:r>
      <w:r w:rsidR="00FF4D6F">
        <w:rPr>
          <w:rFonts w:cs="AdvPSA88A"/>
          <w:color w:val="000000" w:themeColor="text1"/>
        </w:rPr>
        <w:t>[</w:t>
      </w:r>
      <w:r w:rsidRPr="00FF4D6F">
        <w:rPr>
          <w:rFonts w:cs="AdvPSA88A"/>
          <w:color w:val="000000" w:themeColor="text1"/>
        </w:rPr>
        <w:t>6</w:t>
      </w:r>
      <w:r w:rsidR="00FF4D6F">
        <w:rPr>
          <w:rFonts w:cs="AdvPSA88A"/>
          <w:color w:val="000000" w:themeColor="text1"/>
        </w:rPr>
        <w:t>]</w:t>
      </w:r>
      <w:r w:rsidRPr="00FF4D6F">
        <w:rPr>
          <w:rFonts w:cs="AdvPSA88A"/>
          <w:color w:val="000000" w:themeColor="text1"/>
        </w:rPr>
        <w:t xml:space="preserve"> will be assessed, since this provides the best available guidance </w:t>
      </w:r>
      <w:r w:rsidR="00B33F29" w:rsidRPr="00FF4D6F">
        <w:rPr>
          <w:rFonts w:cs="AdvPSA88A"/>
          <w:color w:val="000000" w:themeColor="text1"/>
        </w:rPr>
        <w:t xml:space="preserve">at present </w:t>
      </w:r>
      <w:r w:rsidRPr="00FF4D6F">
        <w:rPr>
          <w:rFonts w:cs="AdvPSA88A"/>
          <w:color w:val="000000" w:themeColor="text1"/>
        </w:rPr>
        <w:t xml:space="preserve">on the publication of SW-CRCTs. Finally, a set of ten ‘key’ criteria have been chosen to assess performance. </w:t>
      </w:r>
      <w:r w:rsidRPr="003C21E2">
        <w:rPr>
          <w:rFonts w:cs="AdvPSA88A"/>
          <w:color w:val="0000FF"/>
        </w:rPr>
        <w:t xml:space="preserve">These criteria </w:t>
      </w:r>
      <w:r w:rsidR="008C4FB9" w:rsidRPr="003C21E2">
        <w:rPr>
          <w:rFonts w:cs="AdvPSA88A"/>
          <w:color w:val="0000FF"/>
        </w:rPr>
        <w:t>were a group decision between the authors, and are specifically</w:t>
      </w:r>
      <w:r w:rsidRPr="003C21E2">
        <w:rPr>
          <w:rFonts w:cs="AdvPSA88A"/>
          <w:color w:val="0000FF"/>
        </w:rPr>
        <w:t xml:space="preserve"> a </w:t>
      </w:r>
      <w:r w:rsidR="00B33F29" w:rsidRPr="003C21E2">
        <w:rPr>
          <w:rFonts w:cs="AdvPSA88A"/>
          <w:color w:val="0000FF"/>
        </w:rPr>
        <w:t xml:space="preserve">small </w:t>
      </w:r>
      <w:r w:rsidRPr="003C21E2">
        <w:rPr>
          <w:rFonts w:cs="AdvPSA88A"/>
          <w:color w:val="0000FF"/>
        </w:rPr>
        <w:t xml:space="preserve">set that would not only allow the trial to be identified </w:t>
      </w:r>
      <w:r w:rsidR="00B924AD" w:rsidRPr="003C21E2">
        <w:rPr>
          <w:rFonts w:cs="AdvPSA88A"/>
          <w:color w:val="0000FF"/>
        </w:rPr>
        <w:t xml:space="preserve">more </w:t>
      </w:r>
      <w:r w:rsidRPr="003C21E2">
        <w:rPr>
          <w:rFonts w:cs="AdvPSA88A"/>
          <w:color w:val="0000FF"/>
        </w:rPr>
        <w:t xml:space="preserve">quickly as </w:t>
      </w:r>
      <w:r w:rsidR="00B33F29" w:rsidRPr="003C21E2">
        <w:rPr>
          <w:rFonts w:cs="AdvPSA88A"/>
          <w:color w:val="0000FF"/>
        </w:rPr>
        <w:t>employing a SW-CRCT design</w:t>
      </w:r>
      <w:r w:rsidRPr="003C21E2">
        <w:rPr>
          <w:rFonts w:cs="AdvPSA88A"/>
          <w:color w:val="0000FF"/>
        </w:rPr>
        <w:t xml:space="preserve">, but also </w:t>
      </w:r>
      <w:r w:rsidR="00B924AD" w:rsidRPr="003C21E2">
        <w:rPr>
          <w:rFonts w:cs="AdvPSA88A"/>
          <w:color w:val="0000FF"/>
        </w:rPr>
        <w:t xml:space="preserve">would </w:t>
      </w:r>
      <w:r w:rsidRPr="003C21E2">
        <w:rPr>
          <w:rFonts w:cs="AdvPSA88A"/>
          <w:color w:val="0000FF"/>
        </w:rPr>
        <w:t xml:space="preserve">allow the results of the trial to be used </w:t>
      </w:r>
      <w:r w:rsidR="00B924AD" w:rsidRPr="003C21E2">
        <w:rPr>
          <w:rFonts w:cs="AdvPSA88A"/>
          <w:color w:val="0000FF"/>
        </w:rPr>
        <w:t xml:space="preserve">more easily </w:t>
      </w:r>
      <w:r w:rsidRPr="003C21E2">
        <w:rPr>
          <w:rFonts w:cs="AdvPSA88A"/>
          <w:color w:val="0000FF"/>
        </w:rPr>
        <w:t xml:space="preserve">in </w:t>
      </w:r>
      <w:r w:rsidR="00B924AD" w:rsidRPr="003C21E2">
        <w:rPr>
          <w:rFonts w:cs="AdvPSA88A"/>
          <w:color w:val="0000FF"/>
        </w:rPr>
        <w:t xml:space="preserve">the </w:t>
      </w:r>
      <w:r w:rsidRPr="003C21E2">
        <w:rPr>
          <w:rFonts w:cs="AdvPSA88A"/>
          <w:color w:val="0000FF"/>
        </w:rPr>
        <w:t xml:space="preserve">future </w:t>
      </w:r>
      <w:r w:rsidR="00B33F29" w:rsidRPr="003C21E2">
        <w:rPr>
          <w:rFonts w:cs="AdvPSA88A"/>
          <w:color w:val="0000FF"/>
        </w:rPr>
        <w:t>development of new methodology. To ease the identification of the design as a SW-CRCT we include</w:t>
      </w:r>
    </w:p>
    <w:p w14:paraId="50E20833" w14:textId="77777777" w:rsidR="00B33F29" w:rsidRPr="003C21E2" w:rsidRDefault="00B33F29" w:rsidP="003312D3">
      <w:pPr>
        <w:autoSpaceDE w:val="0"/>
        <w:autoSpaceDN w:val="0"/>
        <w:adjustRightInd w:val="0"/>
        <w:spacing w:after="0"/>
        <w:jc w:val="both"/>
        <w:rPr>
          <w:rFonts w:cs="AdvPSA88A"/>
          <w:color w:val="0000FF"/>
        </w:rPr>
      </w:pPr>
    </w:p>
    <w:p w14:paraId="54FA3D52" w14:textId="3CFE52EB" w:rsidR="00B33F29" w:rsidRPr="003C21E2" w:rsidRDefault="00B33F29" w:rsidP="00B33F29">
      <w:pPr>
        <w:pStyle w:val="ListParagraph"/>
        <w:numPr>
          <w:ilvl w:val="0"/>
          <w:numId w:val="10"/>
        </w:numPr>
        <w:autoSpaceDE w:val="0"/>
        <w:autoSpaceDN w:val="0"/>
        <w:adjustRightInd w:val="0"/>
        <w:spacing w:after="0"/>
        <w:jc w:val="both"/>
        <w:rPr>
          <w:rFonts w:cs="AdvPSA88A"/>
          <w:color w:val="0000FF"/>
        </w:rPr>
      </w:pPr>
      <w:r w:rsidRPr="003C21E2">
        <w:rPr>
          <w:rFonts w:cs="AdvPSA88A"/>
          <w:i/>
          <w:color w:val="0000FF"/>
        </w:rPr>
        <w:t>Phrase “step wedge” or “stepped wedge” used;</w:t>
      </w:r>
    </w:p>
    <w:p w14:paraId="40193486" w14:textId="714F638A" w:rsidR="00B33F29" w:rsidRPr="003C21E2" w:rsidRDefault="00B33F29" w:rsidP="00B33F29">
      <w:pPr>
        <w:pStyle w:val="ListParagraph"/>
        <w:numPr>
          <w:ilvl w:val="0"/>
          <w:numId w:val="10"/>
        </w:numPr>
        <w:autoSpaceDE w:val="0"/>
        <w:autoSpaceDN w:val="0"/>
        <w:adjustRightInd w:val="0"/>
        <w:spacing w:after="0"/>
        <w:jc w:val="both"/>
        <w:rPr>
          <w:rFonts w:cs="AdvPSA88A"/>
          <w:color w:val="0000FF"/>
        </w:rPr>
      </w:pPr>
      <w:r w:rsidRPr="003C21E2">
        <w:rPr>
          <w:rFonts w:cs="AdvPSA88A"/>
          <w:i/>
          <w:color w:val="0000FF"/>
        </w:rPr>
        <w:lastRenderedPageBreak/>
        <w:t>Rationale for stepped wedge design given;</w:t>
      </w:r>
    </w:p>
    <w:p w14:paraId="2200D0CC" w14:textId="360FF416" w:rsidR="00B33F29" w:rsidRPr="003C21E2" w:rsidRDefault="00B33F29" w:rsidP="00B33F29">
      <w:pPr>
        <w:pStyle w:val="ListParagraph"/>
        <w:numPr>
          <w:ilvl w:val="0"/>
          <w:numId w:val="10"/>
        </w:numPr>
        <w:autoSpaceDE w:val="0"/>
        <w:autoSpaceDN w:val="0"/>
        <w:adjustRightInd w:val="0"/>
        <w:spacing w:after="0"/>
        <w:jc w:val="both"/>
        <w:rPr>
          <w:rFonts w:cs="AdvPSA88A"/>
          <w:color w:val="0000FF"/>
        </w:rPr>
      </w:pPr>
      <w:r w:rsidRPr="003C21E2">
        <w:rPr>
          <w:rFonts w:cs="AdvPSA88A"/>
          <w:i/>
          <w:color w:val="0000FF"/>
        </w:rPr>
        <w:t>Diagram of the design provided.</w:t>
      </w:r>
    </w:p>
    <w:p w14:paraId="752F63AE" w14:textId="77777777" w:rsidR="00B33F29" w:rsidRPr="003C21E2" w:rsidRDefault="00B33F29" w:rsidP="00B33F29">
      <w:pPr>
        <w:autoSpaceDE w:val="0"/>
        <w:autoSpaceDN w:val="0"/>
        <w:adjustRightInd w:val="0"/>
        <w:spacing w:after="0"/>
        <w:jc w:val="both"/>
        <w:rPr>
          <w:rFonts w:cs="AdvPSA88A"/>
          <w:color w:val="0000FF"/>
        </w:rPr>
      </w:pPr>
    </w:p>
    <w:p w14:paraId="7472C73A" w14:textId="6A74F46E" w:rsidR="008C4FB9" w:rsidRPr="003C21E2" w:rsidRDefault="00B33F29" w:rsidP="005075CE">
      <w:pPr>
        <w:spacing w:after="0"/>
        <w:jc w:val="both"/>
        <w:rPr>
          <w:rFonts w:cs="AdvPSA88A"/>
          <w:color w:val="0000FF"/>
        </w:rPr>
      </w:pPr>
      <w:r w:rsidRPr="003C21E2">
        <w:rPr>
          <w:rFonts w:cs="AdvPSA88A"/>
          <w:color w:val="0000FF"/>
        </w:rPr>
        <w:t xml:space="preserve">Then to </w:t>
      </w:r>
      <w:r w:rsidR="008C4FB9" w:rsidRPr="003C21E2">
        <w:rPr>
          <w:rFonts w:cs="AdvPSA88A"/>
          <w:color w:val="0000FF"/>
        </w:rPr>
        <w:t>allow each of the trials main design features to be determined we include</w:t>
      </w:r>
    </w:p>
    <w:p w14:paraId="4DACA229" w14:textId="77777777" w:rsidR="008C4FB9" w:rsidRPr="003C21E2" w:rsidRDefault="008C4FB9" w:rsidP="005075CE">
      <w:pPr>
        <w:spacing w:after="0"/>
        <w:jc w:val="both"/>
        <w:rPr>
          <w:rFonts w:cs="AdvPSA88A"/>
          <w:color w:val="0000FF"/>
        </w:rPr>
      </w:pPr>
    </w:p>
    <w:p w14:paraId="4DCCA467" w14:textId="3175A4EB" w:rsidR="00B33F29" w:rsidRPr="003C21E2" w:rsidRDefault="00B33F29" w:rsidP="00B33F29">
      <w:pPr>
        <w:pStyle w:val="ListParagraph"/>
        <w:numPr>
          <w:ilvl w:val="0"/>
          <w:numId w:val="11"/>
        </w:numPr>
        <w:spacing w:after="0"/>
        <w:jc w:val="both"/>
        <w:rPr>
          <w:rFonts w:cs="AdvPSA88A"/>
          <w:i/>
          <w:color w:val="0000FF"/>
        </w:rPr>
      </w:pPr>
      <w:r w:rsidRPr="003C21E2">
        <w:rPr>
          <w:rFonts w:cs="AdvPSA88A"/>
          <w:i/>
          <w:color w:val="0000FF"/>
        </w:rPr>
        <w:t>Dates of each time period provided;</w:t>
      </w:r>
    </w:p>
    <w:p w14:paraId="3ECBF42F" w14:textId="2940BD44" w:rsidR="00B33F29" w:rsidRPr="003C21E2" w:rsidRDefault="00B33F29" w:rsidP="00B33F29">
      <w:pPr>
        <w:pStyle w:val="ListParagraph"/>
        <w:numPr>
          <w:ilvl w:val="0"/>
          <w:numId w:val="11"/>
        </w:numPr>
        <w:spacing w:after="0"/>
        <w:jc w:val="both"/>
        <w:rPr>
          <w:rFonts w:cs="AdvPSA88A"/>
          <w:i/>
          <w:color w:val="0000FF"/>
        </w:rPr>
      </w:pPr>
      <w:r w:rsidRPr="003C21E2">
        <w:rPr>
          <w:rFonts w:cs="AdvPSA88A"/>
          <w:i/>
          <w:color w:val="0000FF"/>
        </w:rPr>
        <w:t>Final number of clusters analysed detailed;</w:t>
      </w:r>
    </w:p>
    <w:p w14:paraId="54A7923C" w14:textId="0D3D70FF" w:rsidR="00B33F29" w:rsidRPr="003C21E2" w:rsidRDefault="00B33F29" w:rsidP="00B33F29">
      <w:pPr>
        <w:pStyle w:val="ListParagraph"/>
        <w:numPr>
          <w:ilvl w:val="0"/>
          <w:numId w:val="11"/>
        </w:numPr>
        <w:spacing w:after="0"/>
        <w:jc w:val="both"/>
        <w:rPr>
          <w:rFonts w:cs="AdvPSA88A"/>
          <w:i/>
          <w:color w:val="0000FF"/>
        </w:rPr>
      </w:pPr>
      <w:r w:rsidRPr="003C21E2">
        <w:rPr>
          <w:rFonts w:cs="AdvPSA88A"/>
          <w:i/>
          <w:color w:val="0000FF"/>
        </w:rPr>
        <w:t>Final number of individuals analysed detailed;</w:t>
      </w:r>
    </w:p>
    <w:p w14:paraId="504AEE7E" w14:textId="5AC08D26" w:rsidR="00B33F29" w:rsidRPr="003C21E2" w:rsidRDefault="00B33F29" w:rsidP="00B33F29">
      <w:pPr>
        <w:pStyle w:val="ListParagraph"/>
        <w:numPr>
          <w:ilvl w:val="0"/>
          <w:numId w:val="11"/>
        </w:numPr>
        <w:spacing w:after="0"/>
        <w:jc w:val="both"/>
        <w:rPr>
          <w:rFonts w:cs="AdvPSA88A"/>
          <w:i/>
          <w:color w:val="0000FF"/>
        </w:rPr>
      </w:pPr>
      <w:r w:rsidRPr="003C21E2">
        <w:rPr>
          <w:rFonts w:cs="AdvPSA88A"/>
          <w:i/>
          <w:color w:val="0000FF"/>
        </w:rPr>
        <w:t>Final number of steps detailed;</w:t>
      </w:r>
    </w:p>
    <w:p w14:paraId="4EB0025C" w14:textId="77777777" w:rsidR="008C4FB9" w:rsidRPr="003C21E2" w:rsidRDefault="008C4FB9" w:rsidP="008C4FB9">
      <w:pPr>
        <w:spacing w:after="0"/>
        <w:jc w:val="both"/>
        <w:rPr>
          <w:rFonts w:cs="AdvPSA88A"/>
          <w:i/>
          <w:color w:val="0000FF"/>
        </w:rPr>
      </w:pPr>
    </w:p>
    <w:p w14:paraId="20876828" w14:textId="5655D71B" w:rsidR="008C4FB9" w:rsidRPr="003C21E2" w:rsidRDefault="008C4FB9" w:rsidP="008C4FB9">
      <w:pPr>
        <w:spacing w:after="0"/>
        <w:jc w:val="both"/>
        <w:rPr>
          <w:rFonts w:cs="AdvPSA88A"/>
          <w:color w:val="0000FF"/>
        </w:rPr>
      </w:pPr>
      <w:r w:rsidRPr="003C21E2">
        <w:rPr>
          <w:rFonts w:cs="AdvPSA88A"/>
          <w:color w:val="0000FF"/>
        </w:rPr>
        <w:t>Finally, to ease the use of the trial as a motivating example in future methodological research we include</w:t>
      </w:r>
    </w:p>
    <w:p w14:paraId="05B39B34" w14:textId="77777777" w:rsidR="008C4FB9" w:rsidRPr="003C21E2" w:rsidRDefault="008C4FB9" w:rsidP="008C4FB9">
      <w:pPr>
        <w:spacing w:after="0"/>
        <w:jc w:val="both"/>
        <w:rPr>
          <w:rFonts w:cs="AdvPSA88A"/>
          <w:i/>
          <w:color w:val="0000FF"/>
        </w:rPr>
      </w:pPr>
    </w:p>
    <w:p w14:paraId="362A1002" w14:textId="4622EE69" w:rsidR="008C4FB9" w:rsidRPr="003C21E2" w:rsidRDefault="008C4FB9" w:rsidP="008C4FB9">
      <w:pPr>
        <w:pStyle w:val="ListParagraph"/>
        <w:numPr>
          <w:ilvl w:val="0"/>
          <w:numId w:val="11"/>
        </w:numPr>
        <w:spacing w:after="0"/>
        <w:jc w:val="both"/>
        <w:rPr>
          <w:rFonts w:cs="AdvPSA88A"/>
          <w:i/>
          <w:color w:val="0000FF"/>
        </w:rPr>
      </w:pPr>
      <w:r w:rsidRPr="003C21E2">
        <w:rPr>
          <w:rFonts w:cs="AdvPSA88A"/>
          <w:i/>
          <w:color w:val="0000FF"/>
        </w:rPr>
        <w:t>Justification for sample size provided;</w:t>
      </w:r>
    </w:p>
    <w:p w14:paraId="1B98F2F5" w14:textId="1E34C6F9" w:rsidR="00B33F29" w:rsidRPr="003C21E2" w:rsidRDefault="00B33F29" w:rsidP="00B33F29">
      <w:pPr>
        <w:pStyle w:val="ListParagraph"/>
        <w:numPr>
          <w:ilvl w:val="0"/>
          <w:numId w:val="11"/>
        </w:numPr>
        <w:spacing w:after="0"/>
        <w:jc w:val="both"/>
        <w:rPr>
          <w:rFonts w:cs="AdvPSA88A"/>
          <w:i/>
          <w:color w:val="0000FF"/>
        </w:rPr>
      </w:pPr>
      <w:r w:rsidRPr="003C21E2">
        <w:rPr>
          <w:rFonts w:cs="AdvPSA88A"/>
          <w:i/>
          <w:color w:val="0000FF"/>
        </w:rPr>
        <w:t xml:space="preserve">Point estimate and </w:t>
      </w:r>
      <w:r w:rsidR="008C4FB9" w:rsidRPr="003C21E2">
        <w:rPr>
          <w:rFonts w:cs="AdvPSA88A"/>
          <w:i/>
          <w:color w:val="0000FF"/>
        </w:rPr>
        <w:t>variation estimate</w:t>
      </w:r>
      <w:r w:rsidRPr="003C21E2">
        <w:rPr>
          <w:rFonts w:cs="AdvPSA88A"/>
          <w:i/>
          <w:color w:val="0000FF"/>
        </w:rPr>
        <w:t xml:space="preserve"> of primary outcome measures provided;</w:t>
      </w:r>
    </w:p>
    <w:p w14:paraId="77ED4911" w14:textId="69E0529A" w:rsidR="00B33F29" w:rsidRPr="003C21E2" w:rsidRDefault="00B33F29" w:rsidP="00B33F29">
      <w:pPr>
        <w:pStyle w:val="ListParagraph"/>
        <w:numPr>
          <w:ilvl w:val="0"/>
          <w:numId w:val="11"/>
        </w:numPr>
        <w:spacing w:after="0"/>
        <w:jc w:val="both"/>
        <w:rPr>
          <w:rFonts w:cs="AdvPSA88A"/>
          <w:i/>
          <w:color w:val="0000FF"/>
        </w:rPr>
      </w:pPr>
      <w:r w:rsidRPr="003C21E2">
        <w:rPr>
          <w:rFonts w:cs="AdvPSA88A"/>
          <w:i/>
          <w:color w:val="0000FF"/>
        </w:rPr>
        <w:t>ICC/CV value reported.</w:t>
      </w:r>
    </w:p>
    <w:p w14:paraId="00B1059B" w14:textId="77777777" w:rsidR="00B33F29" w:rsidRPr="00FF4D6F" w:rsidRDefault="00B33F29" w:rsidP="00B33F29">
      <w:pPr>
        <w:spacing w:after="0"/>
        <w:jc w:val="both"/>
        <w:rPr>
          <w:rFonts w:cs="AdvPSA88A"/>
          <w:color w:val="000000" w:themeColor="text1"/>
        </w:rPr>
      </w:pPr>
    </w:p>
    <w:p w14:paraId="5B12846D" w14:textId="3EEE392A" w:rsidR="00B33F29" w:rsidRPr="00FF4D6F" w:rsidRDefault="00B33F29" w:rsidP="00B33F29">
      <w:pPr>
        <w:spacing w:after="0"/>
        <w:jc w:val="both"/>
        <w:rPr>
          <w:rFonts w:cs="AdvPSA88A"/>
          <w:color w:val="000000" w:themeColor="text1"/>
        </w:rPr>
      </w:pPr>
      <w:r w:rsidRPr="00FF4D6F">
        <w:rPr>
          <w:rFonts w:cs="AdvPSA88A"/>
          <w:color w:val="000000" w:themeColor="text1"/>
        </w:rPr>
        <w:t>In particular, these would in many cases allow the efficiency of alternate designs to be compared to that employed</w:t>
      </w:r>
      <w:r w:rsidR="00B924AD" w:rsidRPr="00FF4D6F">
        <w:rPr>
          <w:rFonts w:cs="AdvPSA88A"/>
          <w:color w:val="000000" w:themeColor="text1"/>
        </w:rPr>
        <w:t xml:space="preserve">. As has been noted previously reporting of the ICC/CV is especially important to this </w:t>
      </w:r>
      <w:r w:rsidR="00FF4D6F">
        <w:rPr>
          <w:rFonts w:cs="AdvPSA88A"/>
          <w:color w:val="000000" w:themeColor="text1"/>
        </w:rPr>
        <w:t>[</w:t>
      </w:r>
      <w:r w:rsidR="006C0858">
        <w:rPr>
          <w:rFonts w:cs="AdvPSA88A"/>
          <w:color w:val="000000" w:themeColor="text1"/>
        </w:rPr>
        <w:t>10</w:t>
      </w:r>
      <w:r w:rsidR="00FF4D6F">
        <w:rPr>
          <w:rFonts w:cs="AdvPSA88A"/>
          <w:color w:val="000000" w:themeColor="text1"/>
        </w:rPr>
        <w:t>]</w:t>
      </w:r>
      <w:r w:rsidR="00B924AD" w:rsidRPr="00FF4D6F">
        <w:rPr>
          <w:rFonts w:cs="AdvPSA88A"/>
          <w:color w:val="000000" w:themeColor="text1"/>
        </w:rPr>
        <w:t>, and has been perhaps badly reported in the past.</w:t>
      </w:r>
      <w:r w:rsidRPr="00FF4D6F">
        <w:rPr>
          <w:rFonts w:cs="AdvPSA88A"/>
          <w:color w:val="000000" w:themeColor="text1"/>
        </w:rPr>
        <w:t xml:space="preserve"> </w:t>
      </w:r>
    </w:p>
    <w:p w14:paraId="0357151D" w14:textId="77777777" w:rsidR="00B33F29" w:rsidRPr="00FF4D6F" w:rsidRDefault="00B33F29" w:rsidP="005075CE">
      <w:pPr>
        <w:spacing w:after="0"/>
        <w:jc w:val="both"/>
        <w:rPr>
          <w:color w:val="000000" w:themeColor="text1"/>
        </w:rPr>
      </w:pPr>
    </w:p>
    <w:p w14:paraId="07ED5160" w14:textId="77777777" w:rsidR="006B79D4" w:rsidRPr="00FF4D6F" w:rsidRDefault="006B79D4" w:rsidP="00FF4D6F">
      <w:pPr>
        <w:spacing w:after="0"/>
        <w:jc w:val="both"/>
        <w:rPr>
          <w:b/>
          <w:color w:val="000000" w:themeColor="text1"/>
          <w:sz w:val="28"/>
        </w:rPr>
      </w:pPr>
      <w:r w:rsidRPr="00FF4D6F">
        <w:rPr>
          <w:b/>
          <w:color w:val="000000" w:themeColor="text1"/>
          <w:sz w:val="28"/>
        </w:rPr>
        <w:t>Search Strategy</w:t>
      </w:r>
    </w:p>
    <w:p w14:paraId="36578766" w14:textId="77777777" w:rsidR="006B79D4" w:rsidRPr="00FF4D6F" w:rsidRDefault="006B79D4" w:rsidP="005075CE">
      <w:pPr>
        <w:spacing w:after="0"/>
        <w:jc w:val="both"/>
        <w:rPr>
          <w:color w:val="000000" w:themeColor="text1"/>
        </w:rPr>
      </w:pPr>
    </w:p>
    <w:p w14:paraId="56F21E62" w14:textId="175DF15F" w:rsidR="00A804F8" w:rsidRPr="00FF4D6F" w:rsidRDefault="00A804F8" w:rsidP="005075CE">
      <w:pPr>
        <w:spacing w:after="0"/>
        <w:jc w:val="both"/>
        <w:rPr>
          <w:color w:val="000000" w:themeColor="text1"/>
        </w:rPr>
      </w:pPr>
      <w:r w:rsidRPr="00FF4D6F">
        <w:rPr>
          <w:color w:val="000000" w:themeColor="text1"/>
        </w:rPr>
        <w:t>All searches were performed on the 24</w:t>
      </w:r>
      <w:r w:rsidRPr="00FF4D6F">
        <w:rPr>
          <w:color w:val="000000" w:themeColor="text1"/>
          <w:vertAlign w:val="superscript"/>
        </w:rPr>
        <w:t>th</w:t>
      </w:r>
      <w:r w:rsidRPr="00FF4D6F">
        <w:rPr>
          <w:color w:val="000000" w:themeColor="text1"/>
        </w:rPr>
        <w:t xml:space="preserve"> February 2015.</w:t>
      </w:r>
      <w:r w:rsidR="00D279F4" w:rsidRPr="00FF4D6F">
        <w:rPr>
          <w:color w:val="000000" w:themeColor="text1"/>
        </w:rPr>
        <w:t xml:space="preserve"> For each database, each of the 20 search terms was independently searched for and the resulting records saved to file. Following this, for each database in turn, identified records were merged into one .</w:t>
      </w:r>
      <w:proofErr w:type="spellStart"/>
      <w:r w:rsidR="00D279F4" w:rsidRPr="00FF4D6F">
        <w:rPr>
          <w:color w:val="000000" w:themeColor="text1"/>
        </w:rPr>
        <w:t>csv</w:t>
      </w:r>
      <w:proofErr w:type="spellEnd"/>
      <w:r w:rsidR="00D279F4" w:rsidRPr="00FF4D6F">
        <w:rPr>
          <w:color w:val="000000" w:themeColor="text1"/>
        </w:rPr>
        <w:t xml:space="preserve"> file using R</w:t>
      </w:r>
      <w:r w:rsidR="0087411C">
        <w:rPr>
          <w:color w:val="000000" w:themeColor="text1"/>
        </w:rPr>
        <w:t xml:space="preserve"> </w:t>
      </w:r>
      <w:r w:rsidR="0087411C" w:rsidRPr="00456B43">
        <w:rPr>
          <w:color w:val="0000FF"/>
        </w:rPr>
        <w:t>v. 3.1.3</w:t>
      </w:r>
      <w:r w:rsidR="00B924AD" w:rsidRPr="00FF4D6F">
        <w:rPr>
          <w:color w:val="000000" w:themeColor="text1"/>
        </w:rPr>
        <w:t xml:space="preserve"> </w:t>
      </w:r>
      <w:r w:rsidR="00FF4D6F">
        <w:rPr>
          <w:color w:val="000000" w:themeColor="text1"/>
        </w:rPr>
        <w:t>[</w:t>
      </w:r>
      <w:r w:rsidR="006C0858">
        <w:rPr>
          <w:color w:val="000000" w:themeColor="text1"/>
        </w:rPr>
        <w:t>11</w:t>
      </w:r>
      <w:r w:rsidR="00FF4D6F">
        <w:rPr>
          <w:color w:val="000000" w:themeColor="text1"/>
        </w:rPr>
        <w:t>]</w:t>
      </w:r>
      <w:r w:rsidR="00D279F4" w:rsidRPr="00FF4D6F">
        <w:rPr>
          <w:color w:val="000000" w:themeColor="text1"/>
        </w:rPr>
        <w:t xml:space="preserve">. Duplicate records were then removed where possible using text string matching, and then further removed by hand. This resulted in </w:t>
      </w:r>
      <w:r w:rsidR="006C10AA" w:rsidRPr="00FF4D6F">
        <w:rPr>
          <w:color w:val="000000" w:themeColor="text1"/>
        </w:rPr>
        <w:t>seven</w:t>
      </w:r>
      <w:r w:rsidR="001A321C" w:rsidRPr="00FF4D6F">
        <w:rPr>
          <w:color w:val="000000" w:themeColor="text1"/>
        </w:rPr>
        <w:t xml:space="preserve"> </w:t>
      </w:r>
      <w:r w:rsidR="00D279F4" w:rsidRPr="00FF4D6F">
        <w:rPr>
          <w:color w:val="000000" w:themeColor="text1"/>
        </w:rPr>
        <w:t>.</w:t>
      </w:r>
      <w:proofErr w:type="spellStart"/>
      <w:r w:rsidR="00D279F4" w:rsidRPr="00FF4D6F">
        <w:rPr>
          <w:color w:val="000000" w:themeColor="text1"/>
        </w:rPr>
        <w:t>csv</w:t>
      </w:r>
      <w:proofErr w:type="spellEnd"/>
      <w:r w:rsidR="00D279F4" w:rsidRPr="00FF4D6F">
        <w:rPr>
          <w:color w:val="000000" w:themeColor="text1"/>
        </w:rPr>
        <w:t xml:space="preserve"> files containing final </w:t>
      </w:r>
      <w:r w:rsidR="001A321C" w:rsidRPr="00FF4D6F">
        <w:rPr>
          <w:color w:val="000000" w:themeColor="text1"/>
        </w:rPr>
        <w:t>lists</w:t>
      </w:r>
      <w:r w:rsidR="00D279F4" w:rsidRPr="00FF4D6F">
        <w:rPr>
          <w:color w:val="000000" w:themeColor="text1"/>
        </w:rPr>
        <w:t xml:space="preserve"> of records identified from each database. These .</w:t>
      </w:r>
      <w:proofErr w:type="spellStart"/>
      <w:r w:rsidR="00D279F4" w:rsidRPr="00FF4D6F">
        <w:rPr>
          <w:color w:val="000000" w:themeColor="text1"/>
        </w:rPr>
        <w:t>csv</w:t>
      </w:r>
      <w:proofErr w:type="spellEnd"/>
      <w:r w:rsidR="00D279F4" w:rsidRPr="00FF4D6F">
        <w:rPr>
          <w:color w:val="000000" w:themeColor="text1"/>
        </w:rPr>
        <w:t xml:space="preserve"> files were then merged in to one, and by hand de-duplicated to give a final .</w:t>
      </w:r>
      <w:proofErr w:type="spellStart"/>
      <w:r w:rsidR="00D279F4" w:rsidRPr="00FF4D6F">
        <w:rPr>
          <w:color w:val="000000" w:themeColor="text1"/>
        </w:rPr>
        <w:t>csv</w:t>
      </w:r>
      <w:proofErr w:type="spellEnd"/>
      <w:r w:rsidR="00D279F4" w:rsidRPr="00FF4D6F">
        <w:rPr>
          <w:color w:val="000000" w:themeColor="text1"/>
        </w:rPr>
        <w:t xml:space="preserve"> file containing all </w:t>
      </w:r>
      <w:r w:rsidR="001A321C" w:rsidRPr="00FF4D6F">
        <w:rPr>
          <w:color w:val="000000" w:themeColor="text1"/>
        </w:rPr>
        <w:t xml:space="preserve">unique </w:t>
      </w:r>
      <w:r w:rsidR="00D279F4" w:rsidRPr="00FF4D6F">
        <w:rPr>
          <w:color w:val="000000" w:themeColor="text1"/>
        </w:rPr>
        <w:t>identified records from online database searching. Separately, an Excel file was continuously updated to store any additional records identified by other means. The records in these two Excel files were then screened for inclusion according to the methodology discussed above. Further details on the terms entered to each database are given below.</w:t>
      </w:r>
    </w:p>
    <w:p w14:paraId="218476A3" w14:textId="77777777" w:rsidR="00A804F8" w:rsidRPr="00FF4D6F" w:rsidRDefault="00A804F8" w:rsidP="005075CE">
      <w:pPr>
        <w:spacing w:after="0"/>
        <w:jc w:val="both"/>
        <w:rPr>
          <w:color w:val="000000" w:themeColor="text1"/>
        </w:rPr>
      </w:pPr>
    </w:p>
    <w:p w14:paraId="71C8074E" w14:textId="77777777" w:rsidR="00A804F8" w:rsidRPr="00FF4D6F" w:rsidRDefault="00A804F8" w:rsidP="00FF4D6F">
      <w:pPr>
        <w:spacing w:after="0"/>
        <w:jc w:val="both"/>
        <w:rPr>
          <w:b/>
          <w:color w:val="000000" w:themeColor="text1"/>
        </w:rPr>
      </w:pPr>
      <w:proofErr w:type="spellStart"/>
      <w:r w:rsidRPr="00FF4D6F">
        <w:rPr>
          <w:b/>
          <w:color w:val="000000" w:themeColor="text1"/>
        </w:rPr>
        <w:t>Pubmed</w:t>
      </w:r>
      <w:proofErr w:type="spellEnd"/>
    </w:p>
    <w:p w14:paraId="21CD2F1A" w14:textId="77777777" w:rsidR="00A804F8" w:rsidRPr="00FF4D6F" w:rsidRDefault="00A804F8" w:rsidP="005075CE">
      <w:pPr>
        <w:spacing w:after="0"/>
        <w:jc w:val="both"/>
        <w:rPr>
          <w:color w:val="000000" w:themeColor="text1"/>
        </w:rPr>
      </w:pPr>
    </w:p>
    <w:p w14:paraId="5794C459" w14:textId="77777777" w:rsidR="00A804F8" w:rsidRPr="00FF4D6F" w:rsidRDefault="00E25D07" w:rsidP="005075CE">
      <w:pPr>
        <w:spacing w:after="0"/>
        <w:jc w:val="both"/>
        <w:rPr>
          <w:color w:val="000000" w:themeColor="text1"/>
        </w:rPr>
      </w:pPr>
      <w:r w:rsidRPr="00FF4D6F">
        <w:rPr>
          <w:color w:val="000000" w:themeColor="text1"/>
        </w:rPr>
        <w:t xml:space="preserve">In the Advanced Search Builder, </w:t>
      </w:r>
      <w:r w:rsidR="00B82405" w:rsidRPr="00FF4D6F">
        <w:rPr>
          <w:color w:val="000000" w:themeColor="text1"/>
        </w:rPr>
        <w:t>‘</w:t>
      </w:r>
      <w:r w:rsidRPr="00FF4D6F">
        <w:rPr>
          <w:color w:val="000000" w:themeColor="text1"/>
        </w:rPr>
        <w:t>All Fields</w:t>
      </w:r>
      <w:r w:rsidR="00B82405" w:rsidRPr="00FF4D6F">
        <w:rPr>
          <w:color w:val="000000" w:themeColor="text1"/>
        </w:rPr>
        <w:t>’</w:t>
      </w:r>
      <w:r w:rsidRPr="00FF4D6F">
        <w:rPr>
          <w:color w:val="000000" w:themeColor="text1"/>
        </w:rPr>
        <w:t xml:space="preserve"> was in turn set to each of the 20 search terms e.g. “stepped wedge”.</w:t>
      </w:r>
      <w:r w:rsidR="00B82405" w:rsidRPr="00FF4D6F">
        <w:rPr>
          <w:color w:val="000000" w:themeColor="text1"/>
        </w:rPr>
        <w:t xml:space="preserve"> Results were downloaded as a .txt file.</w:t>
      </w:r>
    </w:p>
    <w:p w14:paraId="504BBA8A" w14:textId="77777777" w:rsidR="003A2734" w:rsidRPr="00FF4D6F" w:rsidRDefault="003A2734" w:rsidP="005075CE">
      <w:pPr>
        <w:spacing w:after="0"/>
        <w:jc w:val="both"/>
        <w:rPr>
          <w:color w:val="000000" w:themeColor="text1"/>
        </w:rPr>
      </w:pPr>
    </w:p>
    <w:p w14:paraId="2B3B9D87" w14:textId="184F370F" w:rsidR="00A804F8" w:rsidRPr="00FF4D6F" w:rsidRDefault="00A804F8" w:rsidP="00FF4D6F">
      <w:pPr>
        <w:spacing w:after="0"/>
        <w:jc w:val="both"/>
        <w:rPr>
          <w:b/>
          <w:color w:val="000000" w:themeColor="text1"/>
        </w:rPr>
      </w:pPr>
      <w:r w:rsidRPr="00FF4D6F">
        <w:rPr>
          <w:b/>
          <w:color w:val="000000" w:themeColor="text1"/>
        </w:rPr>
        <w:t>Ovid</w:t>
      </w:r>
    </w:p>
    <w:p w14:paraId="29171950" w14:textId="77777777" w:rsidR="00A804F8" w:rsidRPr="00FF4D6F" w:rsidRDefault="00A804F8" w:rsidP="005075CE">
      <w:pPr>
        <w:spacing w:after="0"/>
        <w:jc w:val="both"/>
        <w:rPr>
          <w:color w:val="000000" w:themeColor="text1"/>
        </w:rPr>
      </w:pPr>
    </w:p>
    <w:p w14:paraId="7632EC29" w14:textId="77777777" w:rsidR="00A804F8" w:rsidRPr="00FF4D6F" w:rsidRDefault="00E25D07" w:rsidP="005075CE">
      <w:pPr>
        <w:spacing w:after="0"/>
        <w:jc w:val="both"/>
        <w:rPr>
          <w:color w:val="000000" w:themeColor="text1"/>
        </w:rPr>
      </w:pPr>
      <w:proofErr w:type="spellStart"/>
      <w:r w:rsidRPr="00FF4D6F">
        <w:rPr>
          <w:color w:val="000000" w:themeColor="text1"/>
        </w:rPr>
        <w:t>Embase</w:t>
      </w:r>
      <w:proofErr w:type="spellEnd"/>
      <w:r w:rsidRPr="00FF4D6F">
        <w:rPr>
          <w:color w:val="000000" w:themeColor="text1"/>
        </w:rPr>
        <w:t xml:space="preserve"> 1974 to 2015 Week 6 was included. In the Advanced Search tab, in turn each of the 20 search terms</w:t>
      </w:r>
      <w:r w:rsidR="00B82405" w:rsidRPr="00FF4D6F">
        <w:rPr>
          <w:color w:val="000000" w:themeColor="text1"/>
        </w:rPr>
        <w:t xml:space="preserve"> were entered as a ‘Keyword’ e.g. “stepped wedge”. Results were downloaded as a .txt file.</w:t>
      </w:r>
    </w:p>
    <w:p w14:paraId="1A9ADE24" w14:textId="77777777" w:rsidR="00A804F8" w:rsidRPr="00FF4D6F" w:rsidRDefault="00A804F8" w:rsidP="005075CE">
      <w:pPr>
        <w:spacing w:after="0"/>
        <w:jc w:val="both"/>
        <w:rPr>
          <w:color w:val="000000" w:themeColor="text1"/>
        </w:rPr>
      </w:pPr>
    </w:p>
    <w:p w14:paraId="4248C2E6" w14:textId="77777777" w:rsidR="00A804F8" w:rsidRPr="00FF4D6F" w:rsidRDefault="00A804F8" w:rsidP="00FF4D6F">
      <w:pPr>
        <w:spacing w:after="0"/>
        <w:jc w:val="both"/>
        <w:rPr>
          <w:b/>
          <w:color w:val="000000" w:themeColor="text1"/>
        </w:rPr>
      </w:pPr>
      <w:proofErr w:type="spellStart"/>
      <w:r w:rsidRPr="00FF4D6F">
        <w:rPr>
          <w:b/>
          <w:color w:val="000000" w:themeColor="text1"/>
        </w:rPr>
        <w:t>PsycINFO</w:t>
      </w:r>
      <w:proofErr w:type="spellEnd"/>
    </w:p>
    <w:p w14:paraId="7C69D7C1" w14:textId="77777777" w:rsidR="00A804F8" w:rsidRPr="00FF4D6F" w:rsidRDefault="00A804F8" w:rsidP="005075CE">
      <w:pPr>
        <w:spacing w:after="0"/>
        <w:jc w:val="both"/>
        <w:rPr>
          <w:color w:val="000000" w:themeColor="text1"/>
        </w:rPr>
      </w:pPr>
    </w:p>
    <w:p w14:paraId="0386FE07" w14:textId="77777777" w:rsidR="00B82405" w:rsidRPr="00FF4D6F" w:rsidRDefault="00B82405" w:rsidP="005075CE">
      <w:pPr>
        <w:spacing w:after="0"/>
        <w:jc w:val="both"/>
        <w:rPr>
          <w:color w:val="000000" w:themeColor="text1"/>
        </w:rPr>
      </w:pPr>
      <w:r w:rsidRPr="00FF4D6F">
        <w:rPr>
          <w:color w:val="000000" w:themeColor="text1"/>
        </w:rPr>
        <w:t>In the Advanced Search tab, ‘Any Field’ was in turn set to each of the 20 search terms e.g. “stepped wedge”. Results were downloaded as a .</w:t>
      </w:r>
      <w:proofErr w:type="spellStart"/>
      <w:r w:rsidRPr="00FF4D6F">
        <w:rPr>
          <w:color w:val="000000" w:themeColor="text1"/>
        </w:rPr>
        <w:t>ris</w:t>
      </w:r>
      <w:proofErr w:type="spellEnd"/>
      <w:r w:rsidRPr="00FF4D6F">
        <w:rPr>
          <w:color w:val="000000" w:themeColor="text1"/>
        </w:rPr>
        <w:t xml:space="preserve"> file.</w:t>
      </w:r>
    </w:p>
    <w:p w14:paraId="6CCC1035" w14:textId="77777777" w:rsidR="00B82405" w:rsidRPr="00FF4D6F" w:rsidRDefault="00B82405" w:rsidP="005075CE">
      <w:pPr>
        <w:spacing w:after="0"/>
        <w:jc w:val="both"/>
        <w:rPr>
          <w:color w:val="000000" w:themeColor="text1"/>
        </w:rPr>
      </w:pPr>
    </w:p>
    <w:p w14:paraId="6B96ADE6" w14:textId="77777777" w:rsidR="00A804F8" w:rsidRPr="00FF4D6F" w:rsidRDefault="00A804F8" w:rsidP="00FF4D6F">
      <w:pPr>
        <w:spacing w:after="0"/>
        <w:jc w:val="both"/>
        <w:rPr>
          <w:b/>
          <w:color w:val="000000" w:themeColor="text1"/>
        </w:rPr>
      </w:pPr>
      <w:r w:rsidRPr="00FF4D6F">
        <w:rPr>
          <w:b/>
          <w:color w:val="000000" w:themeColor="text1"/>
        </w:rPr>
        <w:t>Cochrane Library</w:t>
      </w:r>
    </w:p>
    <w:p w14:paraId="0E9A3915" w14:textId="77777777" w:rsidR="00A804F8" w:rsidRPr="00FF4D6F" w:rsidRDefault="00A804F8" w:rsidP="005075CE">
      <w:pPr>
        <w:spacing w:after="0"/>
        <w:jc w:val="both"/>
        <w:rPr>
          <w:color w:val="000000" w:themeColor="text1"/>
        </w:rPr>
      </w:pPr>
    </w:p>
    <w:p w14:paraId="4D8C9D17" w14:textId="77777777" w:rsidR="00B82405" w:rsidRPr="00FF4D6F" w:rsidRDefault="00B82405" w:rsidP="005075CE">
      <w:pPr>
        <w:spacing w:after="0"/>
        <w:jc w:val="both"/>
        <w:rPr>
          <w:color w:val="000000" w:themeColor="text1"/>
        </w:rPr>
      </w:pPr>
      <w:r w:rsidRPr="00FF4D6F">
        <w:rPr>
          <w:color w:val="000000" w:themeColor="text1"/>
        </w:rPr>
        <w:t>In the Search tab, ‘Search All Text’ was in turn set to each of the 20 search terms e.g. “stepped wedge”. Results were downloaded as a .txt file.</w:t>
      </w:r>
    </w:p>
    <w:p w14:paraId="2673599E" w14:textId="77777777" w:rsidR="00A804F8" w:rsidRPr="00FF4D6F" w:rsidRDefault="00A804F8" w:rsidP="005075CE">
      <w:pPr>
        <w:spacing w:after="0"/>
        <w:jc w:val="both"/>
        <w:rPr>
          <w:color w:val="000000" w:themeColor="text1"/>
        </w:rPr>
      </w:pPr>
    </w:p>
    <w:p w14:paraId="3241C935" w14:textId="31FFE875" w:rsidR="00A804F8" w:rsidRPr="00FF4D6F" w:rsidRDefault="00A804F8" w:rsidP="00FF4D6F">
      <w:pPr>
        <w:spacing w:after="0"/>
        <w:jc w:val="both"/>
        <w:rPr>
          <w:b/>
          <w:color w:val="000000" w:themeColor="text1"/>
        </w:rPr>
      </w:pPr>
      <w:r w:rsidRPr="00FF4D6F">
        <w:rPr>
          <w:b/>
          <w:color w:val="000000" w:themeColor="text1"/>
        </w:rPr>
        <w:t xml:space="preserve">Web of </w:t>
      </w:r>
      <w:r w:rsidR="006C10AA" w:rsidRPr="00FF4D6F">
        <w:rPr>
          <w:b/>
          <w:color w:val="000000" w:themeColor="text1"/>
        </w:rPr>
        <w:t>Knowledge</w:t>
      </w:r>
    </w:p>
    <w:p w14:paraId="20D0C2AF" w14:textId="77777777" w:rsidR="00A804F8" w:rsidRPr="00FF4D6F" w:rsidRDefault="00A804F8" w:rsidP="005075CE">
      <w:pPr>
        <w:pStyle w:val="ListParagraph"/>
        <w:spacing w:after="0"/>
        <w:jc w:val="both"/>
        <w:rPr>
          <w:color w:val="000000" w:themeColor="text1"/>
        </w:rPr>
      </w:pPr>
    </w:p>
    <w:p w14:paraId="03C9718B" w14:textId="77777777" w:rsidR="00A804F8" w:rsidRPr="00FF4D6F" w:rsidRDefault="00B82405" w:rsidP="005075CE">
      <w:pPr>
        <w:spacing w:after="0"/>
        <w:jc w:val="both"/>
        <w:rPr>
          <w:color w:val="000000" w:themeColor="text1"/>
        </w:rPr>
      </w:pPr>
      <w:r w:rsidRPr="00FF4D6F">
        <w:rPr>
          <w:color w:val="000000" w:themeColor="text1"/>
        </w:rPr>
        <w:t xml:space="preserve">In </w:t>
      </w:r>
      <w:r w:rsidR="003A6B10" w:rsidRPr="00FF4D6F">
        <w:rPr>
          <w:color w:val="000000" w:themeColor="text1"/>
        </w:rPr>
        <w:t>a Basic Search</w:t>
      </w:r>
      <w:r w:rsidRPr="00FF4D6F">
        <w:rPr>
          <w:color w:val="000000" w:themeColor="text1"/>
        </w:rPr>
        <w:t>, ‘Topic’ was in turn set to each of the 20 search terms e.g. “stepped wedge”. ‘TIMESPAN’ was set to ‘All years’. Results were downloaded as a .txt file.</w:t>
      </w:r>
    </w:p>
    <w:p w14:paraId="62159D4A" w14:textId="77777777" w:rsidR="00A804F8" w:rsidRPr="00FF4D6F" w:rsidRDefault="00A804F8" w:rsidP="00FF4D6F">
      <w:pPr>
        <w:pStyle w:val="ListParagraph"/>
        <w:spacing w:after="0"/>
        <w:jc w:val="both"/>
        <w:rPr>
          <w:color w:val="000000" w:themeColor="text1"/>
        </w:rPr>
      </w:pPr>
    </w:p>
    <w:p w14:paraId="723FF7C5" w14:textId="77777777" w:rsidR="00A804F8" w:rsidRPr="00FF4D6F" w:rsidRDefault="00A804F8" w:rsidP="00FF4D6F">
      <w:pPr>
        <w:spacing w:after="0"/>
        <w:jc w:val="both"/>
        <w:rPr>
          <w:b/>
          <w:color w:val="000000" w:themeColor="text1"/>
        </w:rPr>
      </w:pPr>
      <w:r w:rsidRPr="00FF4D6F">
        <w:rPr>
          <w:b/>
          <w:color w:val="000000" w:themeColor="text1"/>
        </w:rPr>
        <w:t>ISRCTN registry</w:t>
      </w:r>
    </w:p>
    <w:p w14:paraId="1B11433E" w14:textId="77777777" w:rsidR="00A804F8" w:rsidRPr="00FF4D6F" w:rsidRDefault="00A804F8" w:rsidP="005075CE">
      <w:pPr>
        <w:pStyle w:val="ListParagraph"/>
        <w:spacing w:after="0"/>
        <w:jc w:val="both"/>
        <w:rPr>
          <w:color w:val="000000" w:themeColor="text1"/>
        </w:rPr>
      </w:pPr>
    </w:p>
    <w:p w14:paraId="004D72FA" w14:textId="77777777" w:rsidR="00A804F8" w:rsidRPr="00FF4D6F" w:rsidRDefault="00B82405" w:rsidP="005075CE">
      <w:pPr>
        <w:spacing w:after="0"/>
        <w:jc w:val="both"/>
        <w:rPr>
          <w:color w:val="000000" w:themeColor="text1"/>
        </w:rPr>
      </w:pPr>
      <w:r w:rsidRPr="00FF4D6F">
        <w:rPr>
          <w:color w:val="000000" w:themeColor="text1"/>
        </w:rPr>
        <w:t xml:space="preserve">In </w:t>
      </w:r>
      <w:r w:rsidR="003A6B10" w:rsidRPr="00FF4D6F">
        <w:rPr>
          <w:color w:val="000000" w:themeColor="text1"/>
        </w:rPr>
        <w:t>an Advanced Search</w:t>
      </w:r>
      <w:r w:rsidRPr="00FF4D6F">
        <w:rPr>
          <w:color w:val="000000" w:themeColor="text1"/>
        </w:rPr>
        <w:t>, ‘Text search’ was in turn set to each of the 20 search terms e.g. “stepped wedge”. Results were copied by hand (title of study, registry number, primary contact) in to a .</w:t>
      </w:r>
      <w:proofErr w:type="spellStart"/>
      <w:r w:rsidRPr="00FF4D6F">
        <w:rPr>
          <w:color w:val="000000" w:themeColor="text1"/>
        </w:rPr>
        <w:t>csv</w:t>
      </w:r>
      <w:proofErr w:type="spellEnd"/>
      <w:r w:rsidRPr="00FF4D6F">
        <w:rPr>
          <w:color w:val="000000" w:themeColor="text1"/>
        </w:rPr>
        <w:t xml:space="preserve"> file.</w:t>
      </w:r>
    </w:p>
    <w:p w14:paraId="36407EF1" w14:textId="77777777" w:rsidR="00A804F8" w:rsidRPr="00FF4D6F" w:rsidRDefault="00A804F8" w:rsidP="005075CE">
      <w:pPr>
        <w:pStyle w:val="ListParagraph"/>
        <w:spacing w:after="0"/>
        <w:jc w:val="both"/>
        <w:rPr>
          <w:color w:val="000000" w:themeColor="text1"/>
        </w:rPr>
      </w:pPr>
    </w:p>
    <w:p w14:paraId="6352BE24" w14:textId="77777777" w:rsidR="00A804F8" w:rsidRPr="00FF4D6F" w:rsidRDefault="00A804F8" w:rsidP="00FF4D6F">
      <w:pPr>
        <w:spacing w:after="0"/>
        <w:jc w:val="both"/>
        <w:rPr>
          <w:b/>
          <w:color w:val="000000" w:themeColor="text1"/>
        </w:rPr>
      </w:pPr>
      <w:r w:rsidRPr="00FF4D6F">
        <w:rPr>
          <w:b/>
          <w:color w:val="000000" w:themeColor="text1"/>
        </w:rPr>
        <w:t>ClinicalTrials.gov</w:t>
      </w:r>
    </w:p>
    <w:p w14:paraId="78554417" w14:textId="77777777" w:rsidR="00A804F8" w:rsidRPr="00FF4D6F" w:rsidRDefault="00A804F8" w:rsidP="005075CE">
      <w:pPr>
        <w:spacing w:after="0"/>
        <w:jc w:val="both"/>
        <w:rPr>
          <w:color w:val="000000" w:themeColor="text1"/>
        </w:rPr>
      </w:pPr>
    </w:p>
    <w:p w14:paraId="7A221E76" w14:textId="77777777" w:rsidR="00A804F8" w:rsidRPr="00FF4D6F" w:rsidRDefault="003A6B10" w:rsidP="005075CE">
      <w:pPr>
        <w:spacing w:after="0"/>
        <w:jc w:val="both"/>
        <w:rPr>
          <w:color w:val="000000" w:themeColor="text1"/>
        </w:rPr>
      </w:pPr>
      <w:r w:rsidRPr="00FF4D6F">
        <w:rPr>
          <w:color w:val="000000" w:themeColor="text1"/>
        </w:rPr>
        <w:t>In an Advanced Search, ‘Search Terms’ was in turn set to each of the 20 search terms e.g. “stepped wedge”. Results were downloaded as a .</w:t>
      </w:r>
      <w:proofErr w:type="spellStart"/>
      <w:r w:rsidRPr="00FF4D6F">
        <w:rPr>
          <w:color w:val="000000" w:themeColor="text1"/>
        </w:rPr>
        <w:t>csv</w:t>
      </w:r>
      <w:proofErr w:type="spellEnd"/>
      <w:r w:rsidRPr="00FF4D6F">
        <w:rPr>
          <w:color w:val="000000" w:themeColor="text1"/>
        </w:rPr>
        <w:t xml:space="preserve"> file.</w:t>
      </w:r>
    </w:p>
    <w:p w14:paraId="09F79BAB" w14:textId="77777777" w:rsidR="00A804F8" w:rsidRPr="00FF4D6F" w:rsidRDefault="00A804F8" w:rsidP="005075CE">
      <w:pPr>
        <w:spacing w:after="0"/>
        <w:jc w:val="both"/>
        <w:rPr>
          <w:color w:val="000000" w:themeColor="text1"/>
        </w:rPr>
      </w:pPr>
    </w:p>
    <w:p w14:paraId="7B1B99E7" w14:textId="77777777" w:rsidR="00F45039" w:rsidRPr="00FF4D6F" w:rsidRDefault="00F45039" w:rsidP="00FF4D6F">
      <w:pPr>
        <w:spacing w:after="0"/>
        <w:jc w:val="both"/>
        <w:rPr>
          <w:b/>
          <w:color w:val="000000" w:themeColor="text1"/>
          <w:sz w:val="28"/>
        </w:rPr>
      </w:pPr>
      <w:r w:rsidRPr="00FF4D6F">
        <w:rPr>
          <w:b/>
          <w:color w:val="000000" w:themeColor="text1"/>
          <w:sz w:val="28"/>
        </w:rPr>
        <w:t>Results</w:t>
      </w:r>
    </w:p>
    <w:p w14:paraId="6CEC2841" w14:textId="77777777" w:rsidR="00F45039" w:rsidRPr="00FF4D6F" w:rsidRDefault="00F45039" w:rsidP="005075CE">
      <w:pPr>
        <w:spacing w:after="0"/>
        <w:jc w:val="both"/>
        <w:rPr>
          <w:color w:val="000000" w:themeColor="text1"/>
        </w:rPr>
      </w:pPr>
    </w:p>
    <w:p w14:paraId="3AD130D6" w14:textId="25406568" w:rsidR="00770B26" w:rsidRPr="00FF4D6F" w:rsidRDefault="00FA0523" w:rsidP="005075CE">
      <w:pPr>
        <w:spacing w:after="0"/>
        <w:jc w:val="both"/>
        <w:rPr>
          <w:color w:val="000000" w:themeColor="text1"/>
        </w:rPr>
      </w:pPr>
      <w:r w:rsidRPr="00FF4D6F">
        <w:rPr>
          <w:color w:val="000000" w:themeColor="text1"/>
        </w:rPr>
        <w:t>10 773 records were identified through database searching. The f</w:t>
      </w:r>
      <w:r w:rsidR="00770B26" w:rsidRPr="00FF4D6F">
        <w:rPr>
          <w:color w:val="000000" w:themeColor="text1"/>
        </w:rPr>
        <w:t xml:space="preserve">inal </w:t>
      </w:r>
      <w:r w:rsidR="006C10AA" w:rsidRPr="00FF4D6F">
        <w:rPr>
          <w:color w:val="000000" w:themeColor="text1"/>
        </w:rPr>
        <w:t xml:space="preserve">record </w:t>
      </w:r>
      <w:r w:rsidR="00770B26" w:rsidRPr="00FF4D6F">
        <w:rPr>
          <w:color w:val="000000" w:themeColor="text1"/>
        </w:rPr>
        <w:t xml:space="preserve">numbers for the </w:t>
      </w:r>
      <w:r w:rsidR="0026466A" w:rsidRPr="00FF4D6F">
        <w:rPr>
          <w:color w:val="000000" w:themeColor="text1"/>
        </w:rPr>
        <w:t>seven</w:t>
      </w:r>
      <w:r w:rsidR="00770B26" w:rsidRPr="00FF4D6F">
        <w:rPr>
          <w:color w:val="000000" w:themeColor="text1"/>
        </w:rPr>
        <w:t xml:space="preserve"> databases </w:t>
      </w:r>
      <w:r w:rsidR="0026466A" w:rsidRPr="00FF4D6F">
        <w:rPr>
          <w:color w:val="000000" w:themeColor="text1"/>
        </w:rPr>
        <w:t xml:space="preserve">after the removal of duplicates </w:t>
      </w:r>
      <w:r w:rsidRPr="00FF4D6F">
        <w:rPr>
          <w:color w:val="000000" w:themeColor="text1"/>
        </w:rPr>
        <w:t xml:space="preserve">from each (caused by searching for each term independently) </w:t>
      </w:r>
      <w:r w:rsidR="006C10AA" w:rsidRPr="00FF4D6F">
        <w:rPr>
          <w:color w:val="000000" w:themeColor="text1"/>
        </w:rPr>
        <w:t>we</w:t>
      </w:r>
      <w:r w:rsidR="00770B26" w:rsidRPr="00FF4D6F">
        <w:rPr>
          <w:color w:val="000000" w:themeColor="text1"/>
        </w:rPr>
        <w:t>re</w:t>
      </w:r>
      <w:r w:rsidR="006C10AA" w:rsidRPr="00FF4D6F">
        <w:rPr>
          <w:color w:val="000000" w:themeColor="text1"/>
        </w:rPr>
        <w:t xml:space="preserve"> as follows</w:t>
      </w:r>
      <w:r w:rsidR="00770B26" w:rsidRPr="00FF4D6F">
        <w:rPr>
          <w:color w:val="000000" w:themeColor="text1"/>
        </w:rPr>
        <w:t>:</w:t>
      </w:r>
    </w:p>
    <w:p w14:paraId="064B58E3" w14:textId="77777777" w:rsidR="00770B26" w:rsidRPr="00FF4D6F" w:rsidRDefault="00770B26" w:rsidP="005075CE">
      <w:pPr>
        <w:spacing w:after="0"/>
        <w:jc w:val="both"/>
        <w:rPr>
          <w:color w:val="000000" w:themeColor="text1"/>
        </w:rPr>
      </w:pPr>
    </w:p>
    <w:tbl>
      <w:tblPr>
        <w:tblStyle w:val="GridTable5DarkAccent1"/>
        <w:tblW w:w="0" w:type="auto"/>
        <w:jc w:val="center"/>
        <w:tblLook w:val="04A0" w:firstRow="1" w:lastRow="0" w:firstColumn="1" w:lastColumn="0" w:noHBand="0" w:noVBand="1"/>
      </w:tblPr>
      <w:tblGrid>
        <w:gridCol w:w="2021"/>
        <w:gridCol w:w="2046"/>
      </w:tblGrid>
      <w:tr w:rsidR="00310D2A" w:rsidRPr="00FF4D6F" w14:paraId="56462636" w14:textId="77777777" w:rsidTr="005075C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139DB976" w14:textId="77777777" w:rsidR="00310D2A" w:rsidRPr="00FF4D6F" w:rsidRDefault="00310D2A" w:rsidP="005075CE">
            <w:pPr>
              <w:rPr>
                <w:color w:val="000000" w:themeColor="text1"/>
              </w:rPr>
            </w:pPr>
            <w:r w:rsidRPr="00FF4D6F">
              <w:rPr>
                <w:color w:val="000000" w:themeColor="text1"/>
              </w:rPr>
              <w:t>Database</w:t>
            </w:r>
          </w:p>
        </w:tc>
        <w:tc>
          <w:tcPr>
            <w:tcW w:w="2046" w:type="dxa"/>
            <w:vAlign w:val="center"/>
          </w:tcPr>
          <w:p w14:paraId="24E091CD" w14:textId="77777777" w:rsidR="00310D2A" w:rsidRPr="00FF4D6F" w:rsidRDefault="00310D2A" w:rsidP="005075CE">
            <w:pPr>
              <w:cnfStyle w:val="100000000000" w:firstRow="1" w:lastRow="0" w:firstColumn="0" w:lastColumn="0" w:oddVBand="0" w:evenVBand="0" w:oddHBand="0" w:evenHBand="0" w:firstRowFirstColumn="0" w:firstRowLastColumn="0" w:lastRowFirstColumn="0" w:lastRowLastColumn="0"/>
              <w:rPr>
                <w:color w:val="000000" w:themeColor="text1"/>
              </w:rPr>
            </w:pPr>
            <w:r w:rsidRPr="00FF4D6F">
              <w:rPr>
                <w:color w:val="000000" w:themeColor="text1"/>
              </w:rPr>
              <w:t>Number of records</w:t>
            </w:r>
          </w:p>
        </w:tc>
      </w:tr>
      <w:tr w:rsidR="00310D2A" w:rsidRPr="00FF4D6F" w14:paraId="0516043D" w14:textId="77777777" w:rsidTr="005075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5C34BD0F" w14:textId="77777777" w:rsidR="00310D2A" w:rsidRPr="00FF4D6F" w:rsidRDefault="00310D2A" w:rsidP="005075CE">
            <w:pPr>
              <w:rPr>
                <w:b w:val="0"/>
                <w:color w:val="000000" w:themeColor="text1"/>
              </w:rPr>
            </w:pPr>
            <w:proofErr w:type="spellStart"/>
            <w:r w:rsidRPr="00FF4D6F">
              <w:rPr>
                <w:b w:val="0"/>
                <w:color w:val="000000" w:themeColor="text1"/>
              </w:rPr>
              <w:t>Pubmed</w:t>
            </w:r>
            <w:proofErr w:type="spellEnd"/>
          </w:p>
        </w:tc>
        <w:tc>
          <w:tcPr>
            <w:tcW w:w="2046" w:type="dxa"/>
            <w:vAlign w:val="center"/>
          </w:tcPr>
          <w:p w14:paraId="6E45C150" w14:textId="77777777" w:rsidR="00310D2A" w:rsidRPr="00FF4D6F" w:rsidRDefault="00310D2A" w:rsidP="005075CE">
            <w:pPr>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FF4D6F">
              <w:rPr>
                <w:color w:val="000000" w:themeColor="text1"/>
              </w:rPr>
              <w:t>2260</w:t>
            </w:r>
          </w:p>
        </w:tc>
      </w:tr>
      <w:tr w:rsidR="00310D2A" w:rsidRPr="00FF4D6F" w14:paraId="2ECF2D35" w14:textId="77777777" w:rsidTr="005075CE">
        <w:trPr>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38AD5A79" w14:textId="6DFC1376" w:rsidR="00310D2A" w:rsidRPr="00FF4D6F" w:rsidRDefault="0096659C" w:rsidP="005075CE">
            <w:pPr>
              <w:rPr>
                <w:b w:val="0"/>
                <w:color w:val="000000" w:themeColor="text1"/>
              </w:rPr>
            </w:pPr>
            <w:r w:rsidRPr="00FF4D6F">
              <w:rPr>
                <w:b w:val="0"/>
                <w:color w:val="000000" w:themeColor="text1"/>
              </w:rPr>
              <w:t>Ovid</w:t>
            </w:r>
          </w:p>
        </w:tc>
        <w:tc>
          <w:tcPr>
            <w:tcW w:w="2046" w:type="dxa"/>
            <w:vAlign w:val="center"/>
          </w:tcPr>
          <w:p w14:paraId="6D74A447" w14:textId="77777777" w:rsidR="00310D2A" w:rsidRPr="00FF4D6F" w:rsidRDefault="00310D2A" w:rsidP="005075C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FF4D6F">
              <w:rPr>
                <w:color w:val="000000" w:themeColor="text1"/>
              </w:rPr>
              <w:t>4937</w:t>
            </w:r>
          </w:p>
        </w:tc>
      </w:tr>
      <w:tr w:rsidR="00310D2A" w:rsidRPr="00FF4D6F" w14:paraId="527ED846" w14:textId="77777777" w:rsidTr="005075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5D061601" w14:textId="77777777" w:rsidR="00310D2A" w:rsidRPr="00FF4D6F" w:rsidRDefault="00310D2A" w:rsidP="005075CE">
            <w:pPr>
              <w:rPr>
                <w:b w:val="0"/>
                <w:color w:val="000000" w:themeColor="text1"/>
              </w:rPr>
            </w:pPr>
            <w:proofErr w:type="spellStart"/>
            <w:r w:rsidRPr="00FF4D6F">
              <w:rPr>
                <w:b w:val="0"/>
                <w:color w:val="000000" w:themeColor="text1"/>
              </w:rPr>
              <w:t>PsycINFO</w:t>
            </w:r>
            <w:proofErr w:type="spellEnd"/>
          </w:p>
        </w:tc>
        <w:tc>
          <w:tcPr>
            <w:tcW w:w="2046" w:type="dxa"/>
            <w:vAlign w:val="center"/>
          </w:tcPr>
          <w:p w14:paraId="4D8716B4" w14:textId="77777777" w:rsidR="00310D2A" w:rsidRPr="00FF4D6F" w:rsidRDefault="00310D2A" w:rsidP="005075CE">
            <w:pPr>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FF4D6F">
              <w:rPr>
                <w:color w:val="000000" w:themeColor="text1"/>
              </w:rPr>
              <w:t>181</w:t>
            </w:r>
          </w:p>
        </w:tc>
      </w:tr>
      <w:tr w:rsidR="00310D2A" w:rsidRPr="00FF4D6F" w14:paraId="73C3DCCF" w14:textId="77777777" w:rsidTr="005075CE">
        <w:trPr>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673BC9F2" w14:textId="77777777" w:rsidR="00310D2A" w:rsidRPr="00FF4D6F" w:rsidRDefault="00310D2A" w:rsidP="005075CE">
            <w:pPr>
              <w:rPr>
                <w:b w:val="0"/>
                <w:color w:val="000000" w:themeColor="text1"/>
              </w:rPr>
            </w:pPr>
            <w:r w:rsidRPr="00FF4D6F">
              <w:rPr>
                <w:b w:val="0"/>
                <w:color w:val="000000" w:themeColor="text1"/>
              </w:rPr>
              <w:t>Cochrane Library</w:t>
            </w:r>
          </w:p>
        </w:tc>
        <w:tc>
          <w:tcPr>
            <w:tcW w:w="2046" w:type="dxa"/>
            <w:vAlign w:val="center"/>
          </w:tcPr>
          <w:p w14:paraId="7BBF44EB" w14:textId="77777777" w:rsidR="00310D2A" w:rsidRPr="00FF4D6F" w:rsidRDefault="00310D2A" w:rsidP="005075C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FF4D6F">
              <w:rPr>
                <w:color w:val="000000" w:themeColor="text1"/>
              </w:rPr>
              <w:t>97</w:t>
            </w:r>
          </w:p>
        </w:tc>
      </w:tr>
      <w:tr w:rsidR="00310D2A" w:rsidRPr="00FF4D6F" w14:paraId="0A0AA92F" w14:textId="77777777" w:rsidTr="005075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3BFAF1B4" w14:textId="77777777" w:rsidR="00310D2A" w:rsidRPr="00FF4D6F" w:rsidRDefault="00310D2A" w:rsidP="005075CE">
            <w:pPr>
              <w:rPr>
                <w:b w:val="0"/>
                <w:color w:val="000000" w:themeColor="text1"/>
              </w:rPr>
            </w:pPr>
            <w:r w:rsidRPr="00FF4D6F">
              <w:rPr>
                <w:b w:val="0"/>
                <w:color w:val="000000" w:themeColor="text1"/>
              </w:rPr>
              <w:t>Web of Knowledge</w:t>
            </w:r>
          </w:p>
        </w:tc>
        <w:tc>
          <w:tcPr>
            <w:tcW w:w="2046" w:type="dxa"/>
            <w:vAlign w:val="center"/>
          </w:tcPr>
          <w:p w14:paraId="25174DA6" w14:textId="77777777" w:rsidR="00310D2A" w:rsidRPr="00FF4D6F" w:rsidRDefault="00310D2A" w:rsidP="005075CE">
            <w:pPr>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FF4D6F">
              <w:rPr>
                <w:color w:val="000000" w:themeColor="text1"/>
              </w:rPr>
              <w:t>1839</w:t>
            </w:r>
          </w:p>
        </w:tc>
      </w:tr>
      <w:tr w:rsidR="00310D2A" w:rsidRPr="00FF4D6F" w14:paraId="1130F85C" w14:textId="77777777" w:rsidTr="005075CE">
        <w:trPr>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56091550" w14:textId="77777777" w:rsidR="00310D2A" w:rsidRPr="00FF4D6F" w:rsidRDefault="00310D2A" w:rsidP="005075CE">
            <w:pPr>
              <w:rPr>
                <w:b w:val="0"/>
                <w:color w:val="000000" w:themeColor="text1"/>
              </w:rPr>
            </w:pPr>
            <w:r w:rsidRPr="00FF4D6F">
              <w:rPr>
                <w:b w:val="0"/>
                <w:color w:val="000000" w:themeColor="text1"/>
              </w:rPr>
              <w:t>ISRCTN registry</w:t>
            </w:r>
          </w:p>
        </w:tc>
        <w:tc>
          <w:tcPr>
            <w:tcW w:w="2046" w:type="dxa"/>
            <w:vAlign w:val="center"/>
          </w:tcPr>
          <w:p w14:paraId="35838278" w14:textId="77777777" w:rsidR="00310D2A" w:rsidRPr="00FF4D6F" w:rsidRDefault="00310D2A" w:rsidP="005075CE">
            <w:pPr>
              <w:jc w:val="right"/>
              <w:cnfStyle w:val="000000000000" w:firstRow="0" w:lastRow="0" w:firstColumn="0" w:lastColumn="0" w:oddVBand="0" w:evenVBand="0" w:oddHBand="0" w:evenHBand="0" w:firstRowFirstColumn="0" w:firstRowLastColumn="0" w:lastRowFirstColumn="0" w:lastRowLastColumn="0"/>
              <w:rPr>
                <w:color w:val="000000" w:themeColor="text1"/>
              </w:rPr>
            </w:pPr>
            <w:r w:rsidRPr="00FF4D6F">
              <w:rPr>
                <w:color w:val="000000" w:themeColor="text1"/>
              </w:rPr>
              <w:t>49</w:t>
            </w:r>
          </w:p>
        </w:tc>
      </w:tr>
      <w:tr w:rsidR="00310D2A" w:rsidRPr="00FF4D6F" w14:paraId="74DDC250" w14:textId="77777777" w:rsidTr="005075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1EB48ED5" w14:textId="77777777" w:rsidR="00310D2A" w:rsidRPr="00FF4D6F" w:rsidRDefault="00310D2A" w:rsidP="005075CE">
            <w:pPr>
              <w:rPr>
                <w:b w:val="0"/>
                <w:color w:val="000000" w:themeColor="text1"/>
              </w:rPr>
            </w:pPr>
            <w:r w:rsidRPr="00FF4D6F">
              <w:rPr>
                <w:b w:val="0"/>
                <w:color w:val="000000" w:themeColor="text1"/>
              </w:rPr>
              <w:t>ClinicalTrials.gov</w:t>
            </w:r>
          </w:p>
        </w:tc>
        <w:tc>
          <w:tcPr>
            <w:tcW w:w="2046" w:type="dxa"/>
            <w:vAlign w:val="center"/>
          </w:tcPr>
          <w:p w14:paraId="0FD837B5" w14:textId="77777777" w:rsidR="00310D2A" w:rsidRPr="00FF4D6F" w:rsidRDefault="00310D2A" w:rsidP="005075CE">
            <w:pPr>
              <w:jc w:val="right"/>
              <w:cnfStyle w:val="000000100000" w:firstRow="0" w:lastRow="0" w:firstColumn="0" w:lastColumn="0" w:oddVBand="0" w:evenVBand="0" w:oddHBand="1" w:evenHBand="0" w:firstRowFirstColumn="0" w:firstRowLastColumn="0" w:lastRowFirstColumn="0" w:lastRowLastColumn="0"/>
              <w:rPr>
                <w:color w:val="000000" w:themeColor="text1"/>
              </w:rPr>
            </w:pPr>
            <w:r w:rsidRPr="00FF4D6F">
              <w:rPr>
                <w:color w:val="000000" w:themeColor="text1"/>
              </w:rPr>
              <w:t>167</w:t>
            </w:r>
          </w:p>
        </w:tc>
      </w:tr>
      <w:tr w:rsidR="00310D2A" w:rsidRPr="00FF4D6F" w14:paraId="19DE6A76" w14:textId="77777777" w:rsidTr="005075CE">
        <w:trPr>
          <w:jc w:val="center"/>
        </w:trPr>
        <w:tc>
          <w:tcPr>
            <w:cnfStyle w:val="001000000000" w:firstRow="0" w:lastRow="0" w:firstColumn="1" w:lastColumn="0" w:oddVBand="0" w:evenVBand="0" w:oddHBand="0" w:evenHBand="0" w:firstRowFirstColumn="0" w:firstRowLastColumn="0" w:lastRowFirstColumn="0" w:lastRowLastColumn="0"/>
            <w:tcW w:w="2021" w:type="dxa"/>
            <w:vAlign w:val="center"/>
          </w:tcPr>
          <w:p w14:paraId="7A7473AA" w14:textId="77777777" w:rsidR="00310D2A" w:rsidRPr="00FF4D6F" w:rsidRDefault="00310D2A" w:rsidP="005075CE">
            <w:pPr>
              <w:rPr>
                <w:color w:val="000000" w:themeColor="text1"/>
              </w:rPr>
            </w:pPr>
            <w:r w:rsidRPr="00FF4D6F">
              <w:rPr>
                <w:color w:val="000000" w:themeColor="text1"/>
              </w:rPr>
              <w:t>Total</w:t>
            </w:r>
          </w:p>
        </w:tc>
        <w:tc>
          <w:tcPr>
            <w:tcW w:w="2046" w:type="dxa"/>
            <w:vAlign w:val="center"/>
          </w:tcPr>
          <w:p w14:paraId="608643A8" w14:textId="77777777" w:rsidR="00310D2A" w:rsidRPr="00FF4D6F" w:rsidRDefault="00310D2A" w:rsidP="005075CE">
            <w:pPr>
              <w:jc w:val="right"/>
              <w:cnfStyle w:val="000000000000" w:firstRow="0" w:lastRow="0" w:firstColumn="0" w:lastColumn="0" w:oddVBand="0" w:evenVBand="0" w:oddHBand="0" w:evenHBand="0" w:firstRowFirstColumn="0" w:firstRowLastColumn="0" w:lastRowFirstColumn="0" w:lastRowLastColumn="0"/>
              <w:rPr>
                <w:b/>
                <w:color w:val="000000" w:themeColor="text1"/>
              </w:rPr>
            </w:pPr>
            <w:r w:rsidRPr="00FF4D6F">
              <w:rPr>
                <w:b/>
                <w:color w:val="000000" w:themeColor="text1"/>
              </w:rPr>
              <w:t>9530</w:t>
            </w:r>
          </w:p>
        </w:tc>
      </w:tr>
    </w:tbl>
    <w:p w14:paraId="13506199" w14:textId="77777777" w:rsidR="00310D2A" w:rsidRPr="00FF4D6F" w:rsidRDefault="00310D2A" w:rsidP="005075CE">
      <w:pPr>
        <w:spacing w:after="0"/>
        <w:jc w:val="both"/>
        <w:rPr>
          <w:color w:val="000000" w:themeColor="text1"/>
        </w:rPr>
      </w:pPr>
    </w:p>
    <w:p w14:paraId="7B1FB7BE" w14:textId="1CED9A0E" w:rsidR="00031455" w:rsidRPr="00FF4D6F" w:rsidRDefault="00770B26" w:rsidP="005075CE">
      <w:pPr>
        <w:spacing w:after="0"/>
        <w:jc w:val="both"/>
        <w:rPr>
          <w:color w:val="000000" w:themeColor="text1"/>
        </w:rPr>
      </w:pPr>
      <w:r w:rsidRPr="00FF4D6F">
        <w:rPr>
          <w:color w:val="000000" w:themeColor="text1"/>
        </w:rPr>
        <w:t>Additionally,</w:t>
      </w:r>
      <w:r w:rsidR="001A321C" w:rsidRPr="00FF4D6F">
        <w:rPr>
          <w:color w:val="000000" w:themeColor="text1"/>
        </w:rPr>
        <w:t xml:space="preserve"> </w:t>
      </w:r>
      <w:r w:rsidR="006C10AA" w:rsidRPr="00FF4D6F">
        <w:rPr>
          <w:color w:val="000000" w:themeColor="text1"/>
        </w:rPr>
        <w:t>51</w:t>
      </w:r>
      <w:r w:rsidRPr="00FF4D6F">
        <w:rPr>
          <w:color w:val="000000" w:themeColor="text1"/>
        </w:rPr>
        <w:t xml:space="preserve"> records were identified from other sources.</w:t>
      </w:r>
      <w:r w:rsidR="006C10AA" w:rsidRPr="00FF4D6F">
        <w:rPr>
          <w:color w:val="000000" w:themeColor="text1"/>
        </w:rPr>
        <w:t xml:space="preserve"> The final number of unique records once these results were merged and de-duplicated was 77</w:t>
      </w:r>
      <w:r w:rsidR="007E4C4D" w:rsidRPr="00FF4D6F">
        <w:rPr>
          <w:color w:val="000000" w:themeColor="text1"/>
        </w:rPr>
        <w:t>20</w:t>
      </w:r>
      <w:r w:rsidR="006C10AA" w:rsidRPr="00FF4D6F">
        <w:rPr>
          <w:color w:val="000000" w:themeColor="text1"/>
        </w:rPr>
        <w:t xml:space="preserve">. </w:t>
      </w:r>
      <w:r w:rsidRPr="00FF4D6F">
        <w:rPr>
          <w:color w:val="000000" w:themeColor="text1"/>
        </w:rPr>
        <w:t xml:space="preserve">Of these </w:t>
      </w:r>
      <w:r w:rsidR="00E25D07" w:rsidRPr="00FF4D6F">
        <w:rPr>
          <w:color w:val="000000" w:themeColor="text1"/>
        </w:rPr>
        <w:t>47</w:t>
      </w:r>
      <w:r w:rsidR="006C10AA" w:rsidRPr="00FF4D6F">
        <w:rPr>
          <w:color w:val="000000" w:themeColor="text1"/>
        </w:rPr>
        <w:t>2</w:t>
      </w:r>
      <w:r w:rsidR="00D279F4" w:rsidRPr="00FF4D6F">
        <w:rPr>
          <w:color w:val="000000" w:themeColor="text1"/>
        </w:rPr>
        <w:t xml:space="preserve"> </w:t>
      </w:r>
      <w:r w:rsidR="006C10AA" w:rsidRPr="00FF4D6F">
        <w:rPr>
          <w:color w:val="000000" w:themeColor="text1"/>
        </w:rPr>
        <w:t xml:space="preserve">records </w:t>
      </w:r>
      <w:r w:rsidR="00D279F4" w:rsidRPr="00FF4D6F">
        <w:rPr>
          <w:color w:val="000000" w:themeColor="text1"/>
        </w:rPr>
        <w:t xml:space="preserve">were included </w:t>
      </w:r>
      <w:r w:rsidR="00D279F4" w:rsidRPr="00FF4D6F">
        <w:rPr>
          <w:color w:val="000000" w:themeColor="text1"/>
        </w:rPr>
        <w:lastRenderedPageBreak/>
        <w:t xml:space="preserve">for full text analysis to determine possible final inclusion. Of these, </w:t>
      </w:r>
      <w:r w:rsidR="006C10AA" w:rsidRPr="00FF4D6F">
        <w:rPr>
          <w:color w:val="000000" w:themeColor="text1"/>
        </w:rPr>
        <w:t>123</w:t>
      </w:r>
      <w:r w:rsidR="00E25D07" w:rsidRPr="00FF4D6F">
        <w:rPr>
          <w:color w:val="000000" w:themeColor="text1"/>
        </w:rPr>
        <w:t xml:space="preserve"> were eligible (</w:t>
      </w:r>
      <w:r w:rsidR="007E4C4D" w:rsidRPr="00FF4D6F">
        <w:rPr>
          <w:color w:val="000000" w:themeColor="text1"/>
        </w:rPr>
        <w:t>39</w:t>
      </w:r>
      <w:r w:rsidR="00D279F4" w:rsidRPr="00FF4D6F">
        <w:rPr>
          <w:color w:val="000000" w:themeColor="text1"/>
        </w:rPr>
        <w:t xml:space="preserve"> </w:t>
      </w:r>
      <w:r w:rsidR="006C10AA" w:rsidRPr="00FF4D6F">
        <w:rPr>
          <w:color w:val="000000" w:themeColor="text1"/>
        </w:rPr>
        <w:t>completed trial reports</w:t>
      </w:r>
      <w:r w:rsidR="00D279F4" w:rsidRPr="00FF4D6F">
        <w:rPr>
          <w:color w:val="000000" w:themeColor="text1"/>
        </w:rPr>
        <w:t xml:space="preserve">, </w:t>
      </w:r>
      <w:r w:rsidR="006C10AA" w:rsidRPr="00FF4D6F">
        <w:rPr>
          <w:color w:val="000000" w:themeColor="text1"/>
        </w:rPr>
        <w:t>8</w:t>
      </w:r>
      <w:r w:rsidR="007E4C4D" w:rsidRPr="00FF4D6F">
        <w:rPr>
          <w:color w:val="000000" w:themeColor="text1"/>
        </w:rPr>
        <w:t>4</w:t>
      </w:r>
      <w:r w:rsidR="00D279F4" w:rsidRPr="00FF4D6F">
        <w:rPr>
          <w:color w:val="000000" w:themeColor="text1"/>
        </w:rPr>
        <w:t xml:space="preserve"> </w:t>
      </w:r>
      <w:r w:rsidR="006C10AA" w:rsidRPr="00FF4D6F">
        <w:rPr>
          <w:color w:val="000000" w:themeColor="text1"/>
        </w:rPr>
        <w:t xml:space="preserve">trial </w:t>
      </w:r>
      <w:r w:rsidR="00E25D07" w:rsidRPr="00FF4D6F">
        <w:rPr>
          <w:color w:val="000000" w:themeColor="text1"/>
        </w:rPr>
        <w:t>protocols</w:t>
      </w:r>
      <w:r w:rsidR="006C10AA" w:rsidRPr="00FF4D6F">
        <w:rPr>
          <w:color w:val="000000" w:themeColor="text1"/>
        </w:rPr>
        <w:t>/registrations/</w:t>
      </w:r>
      <w:r w:rsidR="00D279F4" w:rsidRPr="00FF4D6F">
        <w:rPr>
          <w:color w:val="000000" w:themeColor="text1"/>
        </w:rPr>
        <w:t>conference presentations)</w:t>
      </w:r>
      <w:r w:rsidR="00310D2A" w:rsidRPr="00FF4D6F">
        <w:rPr>
          <w:color w:val="000000" w:themeColor="text1"/>
        </w:rPr>
        <w:t xml:space="preserve">, and underwent data extraction. The </w:t>
      </w:r>
      <w:proofErr w:type="gramStart"/>
      <w:r w:rsidR="00310D2A" w:rsidRPr="00FF4D6F">
        <w:rPr>
          <w:color w:val="000000" w:themeColor="text1"/>
        </w:rPr>
        <w:t>results of this data extraction is</w:t>
      </w:r>
      <w:proofErr w:type="gramEnd"/>
      <w:r w:rsidR="00310D2A" w:rsidRPr="00FF4D6F">
        <w:rPr>
          <w:color w:val="000000" w:themeColor="text1"/>
        </w:rPr>
        <w:t xml:space="preserve"> presented in the main article.</w:t>
      </w:r>
      <w:r w:rsidR="00031455" w:rsidRPr="00FF4D6F">
        <w:rPr>
          <w:color w:val="000000" w:themeColor="text1"/>
        </w:rPr>
        <w:t xml:space="preserve"> Figures on the first identified reason for exclusion following full text analysis are provided in Figure 1. These are broken down into ten categories, the details of which are as follows</w:t>
      </w:r>
    </w:p>
    <w:p w14:paraId="3D4407AB" w14:textId="77777777" w:rsidR="00031455" w:rsidRPr="00FF4D6F" w:rsidRDefault="00031455" w:rsidP="005075CE">
      <w:pPr>
        <w:spacing w:after="0"/>
        <w:jc w:val="both"/>
        <w:rPr>
          <w:color w:val="000000" w:themeColor="text1"/>
        </w:rPr>
      </w:pPr>
    </w:p>
    <w:p w14:paraId="7013710F" w14:textId="19131AE1" w:rsidR="00F45039" w:rsidRPr="00FF4D6F" w:rsidRDefault="00031455" w:rsidP="00031455">
      <w:pPr>
        <w:pStyle w:val="ListParagraph"/>
        <w:numPr>
          <w:ilvl w:val="0"/>
          <w:numId w:val="13"/>
        </w:numPr>
        <w:spacing w:after="0"/>
        <w:jc w:val="both"/>
        <w:rPr>
          <w:color w:val="000000" w:themeColor="text1"/>
        </w:rPr>
      </w:pPr>
      <w:r w:rsidRPr="00FF4D6F">
        <w:rPr>
          <w:b/>
          <w:color w:val="000000" w:themeColor="text1"/>
        </w:rPr>
        <w:t>PG-CRCT:</w:t>
      </w:r>
      <w:r w:rsidRPr="00FF4D6F">
        <w:rPr>
          <w:color w:val="000000" w:themeColor="text1"/>
        </w:rPr>
        <w:t xml:space="preserve"> Record found to be related to a PG-CRCT, rather than a SW-CRCT.</w:t>
      </w:r>
    </w:p>
    <w:p w14:paraId="5EFC88A5" w14:textId="123003A0" w:rsidR="00031455" w:rsidRPr="00FF4D6F" w:rsidRDefault="00031455" w:rsidP="00031455">
      <w:pPr>
        <w:pStyle w:val="ListParagraph"/>
        <w:numPr>
          <w:ilvl w:val="0"/>
          <w:numId w:val="13"/>
        </w:numPr>
        <w:spacing w:after="0"/>
        <w:jc w:val="both"/>
        <w:rPr>
          <w:color w:val="000000" w:themeColor="text1"/>
        </w:rPr>
      </w:pPr>
      <w:r w:rsidRPr="00FF4D6F">
        <w:rPr>
          <w:b/>
          <w:color w:val="000000" w:themeColor="text1"/>
        </w:rPr>
        <w:t>Superseded by another record:</w:t>
      </w:r>
      <w:r w:rsidRPr="00FF4D6F">
        <w:rPr>
          <w:color w:val="000000" w:themeColor="text1"/>
        </w:rPr>
        <w:t xml:space="preserve"> Record found to be </w:t>
      </w:r>
      <w:r w:rsidR="00E861C1" w:rsidRPr="00FF4D6F">
        <w:rPr>
          <w:color w:val="000000" w:themeColor="text1"/>
        </w:rPr>
        <w:t>for example the protocol of a now completed trial with published results</w:t>
      </w:r>
      <w:r w:rsidRPr="00FF4D6F">
        <w:rPr>
          <w:color w:val="000000" w:themeColor="text1"/>
        </w:rPr>
        <w:t>, or the registration of a trial for which there is now a published protocol</w:t>
      </w:r>
      <w:r w:rsidR="0068246D" w:rsidRPr="00FF4D6F">
        <w:rPr>
          <w:color w:val="000000" w:themeColor="text1"/>
        </w:rPr>
        <w:t xml:space="preserve"> available.</w:t>
      </w:r>
    </w:p>
    <w:p w14:paraId="7B230D63" w14:textId="49645DCD"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 xml:space="preserve">Individual level randomisation: </w:t>
      </w:r>
      <w:r w:rsidRPr="00FF4D6F">
        <w:rPr>
          <w:color w:val="000000" w:themeColor="text1"/>
        </w:rPr>
        <w:t>Record found to be related to a trial with individual level, rather than cluster, allocation.</w:t>
      </w:r>
    </w:p>
    <w:p w14:paraId="2A6F4CB4" w14:textId="0EBAA603"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Non-randomised allocation:</w:t>
      </w:r>
      <w:r w:rsidRPr="00FF4D6F">
        <w:rPr>
          <w:color w:val="000000" w:themeColor="text1"/>
        </w:rPr>
        <w:t xml:space="preserve"> Record found to be related to a trial with non-randomised allocation to the intervention.</w:t>
      </w:r>
    </w:p>
    <w:p w14:paraId="297F6CA0" w14:textId="6CB8AA08"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Preliminary/Secondary publication:</w:t>
      </w:r>
      <w:r w:rsidRPr="00FF4D6F">
        <w:rPr>
          <w:color w:val="000000" w:themeColor="text1"/>
        </w:rPr>
        <w:t xml:space="preserve"> Record found to be a preliminary or secondary publication related to an included record.</w:t>
      </w:r>
    </w:p>
    <w:p w14:paraId="732BA728" w14:textId="108224FF"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Discusses SW designs:</w:t>
      </w:r>
      <w:r w:rsidRPr="00FF4D6F">
        <w:rPr>
          <w:color w:val="000000" w:themeColor="text1"/>
        </w:rPr>
        <w:t xml:space="preserve"> Record found to simply discuss SW-CRCT designs, and not present a trial using the design.</w:t>
      </w:r>
    </w:p>
    <w:p w14:paraId="6BD1F6D8" w14:textId="0DCD5672"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Phased implementation of an intervention:</w:t>
      </w:r>
      <w:r w:rsidRPr="00FF4D6F">
        <w:rPr>
          <w:color w:val="000000" w:themeColor="text1"/>
        </w:rPr>
        <w:t xml:space="preserve"> Record pertained to a trial where multiple components of an intervention where phased in over time.</w:t>
      </w:r>
    </w:p>
    <w:p w14:paraId="66455B52" w14:textId="59EDC1AA"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No response:</w:t>
      </w:r>
      <w:r w:rsidRPr="00FF4D6F">
        <w:rPr>
          <w:color w:val="000000" w:themeColor="text1"/>
        </w:rPr>
        <w:t xml:space="preserve"> No response to contact attempting to clarify the utilised design.</w:t>
      </w:r>
    </w:p>
    <w:p w14:paraId="7CEAE204" w14:textId="04F06795"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Incomplete block:</w:t>
      </w:r>
      <w:r w:rsidRPr="00FF4D6F">
        <w:rPr>
          <w:color w:val="000000" w:themeColor="text1"/>
        </w:rPr>
        <w:t xml:space="preserve"> Record found to be related to an incomplete block designed trial, breaking our requirement for data to be gathered on each included cluster, in each time period.</w:t>
      </w:r>
    </w:p>
    <w:p w14:paraId="15C28544" w14:textId="4814FEA6" w:rsidR="0068246D" w:rsidRPr="00FF4D6F" w:rsidRDefault="0068246D" w:rsidP="00031455">
      <w:pPr>
        <w:pStyle w:val="ListParagraph"/>
        <w:numPr>
          <w:ilvl w:val="0"/>
          <w:numId w:val="13"/>
        </w:numPr>
        <w:spacing w:after="0"/>
        <w:jc w:val="both"/>
        <w:rPr>
          <w:color w:val="000000" w:themeColor="text1"/>
        </w:rPr>
      </w:pPr>
      <w:r w:rsidRPr="00FF4D6F">
        <w:rPr>
          <w:b/>
          <w:color w:val="000000" w:themeColor="text1"/>
        </w:rPr>
        <w:t>Other:</w:t>
      </w:r>
      <w:r w:rsidRPr="00FF4D6F">
        <w:rPr>
          <w:color w:val="000000" w:themeColor="text1"/>
        </w:rPr>
        <w:t xml:space="preserve"> Other reason for exclusion</w:t>
      </w:r>
      <w:r w:rsidR="00E861C1" w:rsidRPr="00FF4D6F">
        <w:rPr>
          <w:color w:val="000000" w:themeColor="text1"/>
        </w:rPr>
        <w:t>;</w:t>
      </w:r>
      <w:r w:rsidRPr="00FF4D6F">
        <w:rPr>
          <w:color w:val="000000" w:themeColor="text1"/>
        </w:rPr>
        <w:t xml:space="preserve"> such as trial retrospectively analysed as a SW-CRCT, or trial utilised some other study design.</w:t>
      </w:r>
    </w:p>
    <w:p w14:paraId="623BD08B" w14:textId="77777777" w:rsidR="00031455" w:rsidRPr="00FF4D6F" w:rsidRDefault="00031455" w:rsidP="005075CE">
      <w:pPr>
        <w:spacing w:after="0"/>
        <w:jc w:val="both"/>
        <w:rPr>
          <w:color w:val="000000" w:themeColor="text1"/>
        </w:rPr>
      </w:pPr>
    </w:p>
    <w:p w14:paraId="58DA9585" w14:textId="77777777" w:rsidR="000F3CED" w:rsidRPr="00FF4D6F" w:rsidRDefault="000F3CED" w:rsidP="00FF4D6F">
      <w:pPr>
        <w:spacing w:after="0"/>
        <w:jc w:val="both"/>
        <w:rPr>
          <w:b/>
          <w:color w:val="000000" w:themeColor="text1"/>
          <w:sz w:val="28"/>
        </w:rPr>
      </w:pPr>
      <w:r w:rsidRPr="00FF4D6F">
        <w:rPr>
          <w:b/>
          <w:color w:val="000000" w:themeColor="text1"/>
          <w:sz w:val="28"/>
        </w:rPr>
        <w:t>References</w:t>
      </w:r>
    </w:p>
    <w:p w14:paraId="54A702DB" w14:textId="77777777" w:rsidR="000F3CED" w:rsidRPr="00FF4D6F" w:rsidRDefault="000F3CED" w:rsidP="005075CE">
      <w:pPr>
        <w:autoSpaceDE w:val="0"/>
        <w:autoSpaceDN w:val="0"/>
        <w:adjustRightInd w:val="0"/>
        <w:spacing w:after="0"/>
        <w:jc w:val="both"/>
        <w:rPr>
          <w:rFonts w:cs="AdvPSA88A"/>
          <w:color w:val="000000" w:themeColor="text1"/>
        </w:rPr>
      </w:pPr>
    </w:p>
    <w:p w14:paraId="043405C8" w14:textId="060FFA36" w:rsidR="006C10AA" w:rsidRPr="00FF4D6F" w:rsidRDefault="000F3CED" w:rsidP="005075CE">
      <w:pPr>
        <w:pStyle w:val="ListParagraph"/>
        <w:numPr>
          <w:ilvl w:val="0"/>
          <w:numId w:val="8"/>
        </w:numPr>
        <w:autoSpaceDE w:val="0"/>
        <w:autoSpaceDN w:val="0"/>
        <w:adjustRightInd w:val="0"/>
        <w:spacing w:after="0"/>
        <w:jc w:val="both"/>
        <w:rPr>
          <w:rFonts w:cs="AdvPSA88A"/>
          <w:color w:val="000000" w:themeColor="text1"/>
        </w:rPr>
      </w:pPr>
      <w:r w:rsidRPr="00FF4D6F">
        <w:rPr>
          <w:rFonts w:cs="AdvPSA88A"/>
          <w:color w:val="000000" w:themeColor="text1"/>
        </w:rPr>
        <w:t xml:space="preserve">Brown CA, </w:t>
      </w:r>
      <w:proofErr w:type="spellStart"/>
      <w:r w:rsidRPr="00FF4D6F">
        <w:rPr>
          <w:rFonts w:cs="AdvPSA88A"/>
          <w:color w:val="000000" w:themeColor="text1"/>
        </w:rPr>
        <w:t>Lilford</w:t>
      </w:r>
      <w:proofErr w:type="spellEnd"/>
      <w:r w:rsidRPr="00FF4D6F">
        <w:rPr>
          <w:rFonts w:cs="AdvPSA88A"/>
          <w:color w:val="000000" w:themeColor="text1"/>
        </w:rPr>
        <w:t xml:space="preserve"> RJ</w:t>
      </w:r>
      <w:r w:rsidR="003A2734" w:rsidRPr="00FF4D6F">
        <w:rPr>
          <w:rFonts w:cs="AdvPSA88A"/>
          <w:color w:val="000000" w:themeColor="text1"/>
        </w:rPr>
        <w:t>.</w:t>
      </w:r>
      <w:r w:rsidRPr="00FF4D6F">
        <w:rPr>
          <w:rFonts w:cs="AdvPSA88A"/>
          <w:color w:val="000000" w:themeColor="text1"/>
        </w:rPr>
        <w:t xml:space="preserve"> The stepped wedge trial design:</w:t>
      </w:r>
      <w:r w:rsidR="003A2734" w:rsidRPr="00FF4D6F">
        <w:rPr>
          <w:rFonts w:cs="AdvPSA88A"/>
          <w:color w:val="000000" w:themeColor="text1"/>
        </w:rPr>
        <w:t xml:space="preserve"> a systematic review. BMC Med</w:t>
      </w:r>
      <w:r w:rsidR="006C10AA" w:rsidRPr="00FF4D6F">
        <w:rPr>
          <w:rFonts w:cs="AdvPSA88A"/>
          <w:color w:val="000000" w:themeColor="text1"/>
        </w:rPr>
        <w:t xml:space="preserve"> </w:t>
      </w:r>
      <w:r w:rsidRPr="00FF4D6F">
        <w:rPr>
          <w:rFonts w:cs="AdvPSA88A"/>
          <w:color w:val="000000" w:themeColor="text1"/>
        </w:rPr>
        <w:t>Res</w:t>
      </w:r>
      <w:r w:rsidR="003A2734" w:rsidRPr="00FF4D6F">
        <w:rPr>
          <w:rFonts w:cs="AdvPSA88A"/>
          <w:color w:val="000000" w:themeColor="text1"/>
        </w:rPr>
        <w:t xml:space="preserve"> </w:t>
      </w:r>
      <w:proofErr w:type="spellStart"/>
      <w:r w:rsidR="003A2734" w:rsidRPr="00FF4D6F">
        <w:rPr>
          <w:rFonts w:cs="AdvPSA88A"/>
          <w:color w:val="000000" w:themeColor="text1"/>
        </w:rPr>
        <w:t>Methodol</w:t>
      </w:r>
      <w:proofErr w:type="spellEnd"/>
      <w:r w:rsidR="00D85A5D" w:rsidRPr="00FF4D6F">
        <w:rPr>
          <w:rFonts w:cs="AdvPSA88A"/>
          <w:color w:val="000000" w:themeColor="text1"/>
        </w:rPr>
        <w:t xml:space="preserve"> </w:t>
      </w:r>
      <w:r w:rsidR="003A2734" w:rsidRPr="00FF4D6F">
        <w:rPr>
          <w:rFonts w:cs="AdvPSA88A"/>
          <w:color w:val="000000" w:themeColor="text1"/>
        </w:rPr>
        <w:t xml:space="preserve">2006; </w:t>
      </w:r>
      <w:r w:rsidR="0087411C">
        <w:rPr>
          <w:rFonts w:cs="AdvPSA88A"/>
          <w:color w:val="000000" w:themeColor="text1"/>
        </w:rPr>
        <w:t>6:</w:t>
      </w:r>
      <w:r w:rsidRPr="00FF4D6F">
        <w:rPr>
          <w:rFonts w:cs="AdvPSA88A"/>
          <w:color w:val="000000" w:themeColor="text1"/>
        </w:rPr>
        <w:t>54.</w:t>
      </w:r>
    </w:p>
    <w:p w14:paraId="714ED3F1" w14:textId="3DC9A214" w:rsidR="006C10AA" w:rsidRPr="00FF4D6F" w:rsidRDefault="000F3CED" w:rsidP="005075CE">
      <w:pPr>
        <w:pStyle w:val="ListParagraph"/>
        <w:numPr>
          <w:ilvl w:val="0"/>
          <w:numId w:val="8"/>
        </w:numPr>
        <w:spacing w:after="0"/>
        <w:jc w:val="both"/>
        <w:rPr>
          <w:color w:val="000000" w:themeColor="text1"/>
        </w:rPr>
      </w:pPr>
      <w:proofErr w:type="spellStart"/>
      <w:r w:rsidRPr="00FF4D6F">
        <w:rPr>
          <w:color w:val="000000" w:themeColor="text1"/>
        </w:rPr>
        <w:t>Mdege</w:t>
      </w:r>
      <w:proofErr w:type="spellEnd"/>
      <w:r w:rsidRPr="00FF4D6F">
        <w:rPr>
          <w:color w:val="000000" w:themeColor="text1"/>
        </w:rPr>
        <w:t xml:space="preserve"> N, Man M, Taylor (nee Brown) CA, </w:t>
      </w:r>
      <w:proofErr w:type="spellStart"/>
      <w:r w:rsidRPr="00FF4D6F">
        <w:rPr>
          <w:color w:val="000000" w:themeColor="text1"/>
        </w:rPr>
        <w:t>Torgerson</w:t>
      </w:r>
      <w:proofErr w:type="spellEnd"/>
      <w:r w:rsidRPr="00FF4D6F">
        <w:rPr>
          <w:color w:val="000000" w:themeColor="text1"/>
        </w:rPr>
        <w:t xml:space="preserve"> DJ</w:t>
      </w:r>
      <w:r w:rsidR="003A2734" w:rsidRPr="00FF4D6F">
        <w:rPr>
          <w:color w:val="000000" w:themeColor="text1"/>
        </w:rPr>
        <w:t>.</w:t>
      </w:r>
      <w:r w:rsidRPr="00FF4D6F">
        <w:rPr>
          <w:color w:val="000000" w:themeColor="text1"/>
        </w:rPr>
        <w:t xml:space="preserve"> Systematic review of stepped wedge cluster randomized trials shows that design is particularly used to evaluate interventions</w:t>
      </w:r>
      <w:r w:rsidR="006C10AA" w:rsidRPr="00FF4D6F">
        <w:rPr>
          <w:color w:val="000000" w:themeColor="text1"/>
        </w:rPr>
        <w:t xml:space="preserve"> </w:t>
      </w:r>
      <w:r w:rsidRPr="00FF4D6F">
        <w:rPr>
          <w:color w:val="000000" w:themeColor="text1"/>
        </w:rPr>
        <w:t>d</w:t>
      </w:r>
      <w:r w:rsidR="00D85A5D" w:rsidRPr="00FF4D6F">
        <w:rPr>
          <w:color w:val="000000" w:themeColor="text1"/>
        </w:rPr>
        <w:t>uring routing implementation. J</w:t>
      </w:r>
      <w:r w:rsidRPr="00FF4D6F">
        <w:rPr>
          <w:color w:val="000000" w:themeColor="text1"/>
        </w:rPr>
        <w:t xml:space="preserve"> </w:t>
      </w:r>
      <w:proofErr w:type="spellStart"/>
      <w:r w:rsidRPr="00FF4D6F">
        <w:rPr>
          <w:color w:val="000000" w:themeColor="text1"/>
        </w:rPr>
        <w:t>Clin</w:t>
      </w:r>
      <w:proofErr w:type="spellEnd"/>
      <w:r w:rsidR="00D85A5D" w:rsidRPr="00FF4D6F">
        <w:rPr>
          <w:color w:val="000000" w:themeColor="text1"/>
        </w:rPr>
        <w:t xml:space="preserve"> </w:t>
      </w:r>
      <w:proofErr w:type="spellStart"/>
      <w:r w:rsidR="00D85A5D" w:rsidRPr="00FF4D6F">
        <w:rPr>
          <w:color w:val="000000" w:themeColor="text1"/>
        </w:rPr>
        <w:t>Epidemiol</w:t>
      </w:r>
      <w:proofErr w:type="spellEnd"/>
      <w:r w:rsidR="003A2734" w:rsidRPr="00FF4D6F">
        <w:rPr>
          <w:color w:val="000000" w:themeColor="text1"/>
        </w:rPr>
        <w:t xml:space="preserve"> 2011;</w:t>
      </w:r>
      <w:r w:rsidR="0087411C">
        <w:rPr>
          <w:color w:val="000000" w:themeColor="text1"/>
        </w:rPr>
        <w:t xml:space="preserve"> 64:</w:t>
      </w:r>
      <w:r w:rsidRPr="00FF4D6F">
        <w:rPr>
          <w:color w:val="000000" w:themeColor="text1"/>
        </w:rPr>
        <w:t>936-948.</w:t>
      </w:r>
    </w:p>
    <w:p w14:paraId="5B95564F" w14:textId="689CC692" w:rsidR="006C10AA" w:rsidRPr="00FF4D6F" w:rsidRDefault="003B21A7" w:rsidP="005075CE">
      <w:pPr>
        <w:pStyle w:val="ListParagraph"/>
        <w:numPr>
          <w:ilvl w:val="0"/>
          <w:numId w:val="8"/>
        </w:numPr>
        <w:spacing w:after="0"/>
        <w:jc w:val="both"/>
        <w:rPr>
          <w:color w:val="000000" w:themeColor="text1"/>
        </w:rPr>
      </w:pPr>
      <w:r w:rsidRPr="00FF4D6F">
        <w:rPr>
          <w:color w:val="000000" w:themeColor="text1"/>
        </w:rPr>
        <w:t xml:space="preserve">Beard </w:t>
      </w:r>
      <w:r w:rsidR="006C10AA" w:rsidRPr="00FF4D6F">
        <w:rPr>
          <w:color w:val="000000" w:themeColor="text1"/>
        </w:rPr>
        <w:t xml:space="preserve">E, Lewis JJ, </w:t>
      </w:r>
      <w:proofErr w:type="spellStart"/>
      <w:r w:rsidR="006C10AA" w:rsidRPr="00FF4D6F">
        <w:rPr>
          <w:color w:val="000000" w:themeColor="text1"/>
        </w:rPr>
        <w:t>Copas</w:t>
      </w:r>
      <w:proofErr w:type="spellEnd"/>
      <w:r w:rsidR="006C10AA" w:rsidRPr="00FF4D6F">
        <w:rPr>
          <w:color w:val="000000" w:themeColor="text1"/>
        </w:rPr>
        <w:t xml:space="preserve"> A</w:t>
      </w:r>
      <w:r w:rsidR="0087411C">
        <w:rPr>
          <w:color w:val="000000" w:themeColor="text1"/>
        </w:rPr>
        <w:t xml:space="preserve">, </w:t>
      </w:r>
      <w:r w:rsidR="0087411C">
        <w:rPr>
          <w:rFonts w:cs="AdvPSA88A"/>
          <w:color w:val="000000" w:themeColor="text1"/>
        </w:rPr>
        <w:t xml:space="preserve">Davey C, </w:t>
      </w:r>
      <w:proofErr w:type="spellStart"/>
      <w:r w:rsidR="0087411C">
        <w:rPr>
          <w:rFonts w:cs="AdvPSA88A"/>
          <w:color w:val="000000" w:themeColor="text1"/>
        </w:rPr>
        <w:t>Osrin</w:t>
      </w:r>
      <w:proofErr w:type="spellEnd"/>
      <w:r w:rsidR="0087411C">
        <w:rPr>
          <w:rFonts w:cs="AdvPSA88A"/>
          <w:color w:val="000000" w:themeColor="text1"/>
        </w:rPr>
        <w:t xml:space="preserve"> D, </w:t>
      </w:r>
      <w:proofErr w:type="spellStart"/>
      <w:r w:rsidR="0087411C">
        <w:rPr>
          <w:rFonts w:cs="AdvPSA88A"/>
          <w:color w:val="000000" w:themeColor="text1"/>
        </w:rPr>
        <w:t>Baio</w:t>
      </w:r>
      <w:proofErr w:type="spellEnd"/>
      <w:r w:rsidR="0087411C">
        <w:rPr>
          <w:rFonts w:cs="AdvPSA88A"/>
          <w:color w:val="000000" w:themeColor="text1"/>
        </w:rPr>
        <w:t xml:space="preserve"> G, Thompson JA, Fielding KL, Omar RZ, </w:t>
      </w:r>
      <w:proofErr w:type="spellStart"/>
      <w:r w:rsidR="0087411C">
        <w:rPr>
          <w:rFonts w:cs="AdvPSA88A"/>
          <w:color w:val="000000" w:themeColor="text1"/>
        </w:rPr>
        <w:t>Ononge</w:t>
      </w:r>
      <w:proofErr w:type="spellEnd"/>
      <w:r w:rsidR="0087411C">
        <w:rPr>
          <w:rFonts w:cs="AdvPSA88A"/>
          <w:color w:val="000000" w:themeColor="text1"/>
        </w:rPr>
        <w:t xml:space="preserve"> S, Hargreaves J, </w:t>
      </w:r>
      <w:proofErr w:type="spellStart"/>
      <w:r w:rsidR="0087411C">
        <w:rPr>
          <w:rFonts w:cs="AdvPSA88A"/>
          <w:color w:val="000000" w:themeColor="text1"/>
        </w:rPr>
        <w:t>Prost</w:t>
      </w:r>
      <w:proofErr w:type="spellEnd"/>
      <w:r w:rsidR="0087411C">
        <w:rPr>
          <w:rFonts w:cs="AdvPSA88A"/>
          <w:color w:val="000000" w:themeColor="text1"/>
        </w:rPr>
        <w:t xml:space="preserve"> A</w:t>
      </w:r>
      <w:r w:rsidR="003A2734" w:rsidRPr="00FF4D6F">
        <w:rPr>
          <w:color w:val="000000" w:themeColor="text1"/>
        </w:rPr>
        <w:t>.</w:t>
      </w:r>
      <w:r w:rsidR="006C10AA" w:rsidRPr="00FF4D6F">
        <w:rPr>
          <w:color w:val="000000" w:themeColor="text1"/>
        </w:rPr>
        <w:t xml:space="preserve"> Stepped wedge randomised controlled trials: systematic review of studies published between 2010 and 2014. Trials</w:t>
      </w:r>
      <w:r w:rsidR="003A2734" w:rsidRPr="00FF4D6F">
        <w:rPr>
          <w:color w:val="000000" w:themeColor="text1"/>
        </w:rPr>
        <w:t xml:space="preserve"> 2015;</w:t>
      </w:r>
      <w:r w:rsidR="0087411C">
        <w:rPr>
          <w:color w:val="000000" w:themeColor="text1"/>
        </w:rPr>
        <w:t xml:space="preserve"> 16:</w:t>
      </w:r>
      <w:r w:rsidR="006C10AA" w:rsidRPr="00FF4D6F">
        <w:rPr>
          <w:color w:val="000000" w:themeColor="text1"/>
        </w:rPr>
        <w:t>353.</w:t>
      </w:r>
    </w:p>
    <w:p w14:paraId="04402C09" w14:textId="1C16F0CE" w:rsidR="003A2734" w:rsidRPr="00FF4D6F" w:rsidRDefault="003A2734" w:rsidP="005075CE">
      <w:pPr>
        <w:pStyle w:val="ListParagraph"/>
        <w:numPr>
          <w:ilvl w:val="0"/>
          <w:numId w:val="8"/>
        </w:numPr>
        <w:autoSpaceDE w:val="0"/>
        <w:autoSpaceDN w:val="0"/>
        <w:adjustRightInd w:val="0"/>
        <w:spacing w:after="0"/>
        <w:jc w:val="both"/>
        <w:rPr>
          <w:rFonts w:cs="AdvPSA88A"/>
          <w:color w:val="000000" w:themeColor="text1"/>
        </w:rPr>
      </w:pPr>
      <w:r w:rsidRPr="00FF4D6F">
        <w:rPr>
          <w:rFonts w:cs="AdvPSA88A"/>
          <w:color w:val="000000" w:themeColor="text1"/>
        </w:rPr>
        <w:t xml:space="preserve">Martin J, </w:t>
      </w:r>
      <w:proofErr w:type="spellStart"/>
      <w:r w:rsidRPr="00FF4D6F">
        <w:rPr>
          <w:rFonts w:cs="AdvPSA88A"/>
          <w:color w:val="000000" w:themeColor="text1"/>
        </w:rPr>
        <w:t>Taljaard</w:t>
      </w:r>
      <w:proofErr w:type="spellEnd"/>
      <w:r w:rsidRPr="00FF4D6F">
        <w:rPr>
          <w:rFonts w:cs="AdvPSA88A"/>
          <w:color w:val="000000" w:themeColor="text1"/>
        </w:rPr>
        <w:t xml:space="preserve"> M, </w:t>
      </w:r>
      <w:proofErr w:type="spellStart"/>
      <w:r w:rsidRPr="00FF4D6F">
        <w:rPr>
          <w:rFonts w:cs="AdvPSA88A"/>
          <w:color w:val="000000" w:themeColor="text1"/>
        </w:rPr>
        <w:t>Girling</w:t>
      </w:r>
      <w:proofErr w:type="spellEnd"/>
      <w:r w:rsidRPr="00FF4D6F">
        <w:rPr>
          <w:rFonts w:cs="AdvPSA88A"/>
          <w:color w:val="000000" w:themeColor="text1"/>
        </w:rPr>
        <w:t xml:space="preserve"> A, Hemming K. Systematic review finds major deficiencies in sample size methodology and reporting for stepped-wedge cluster rando</w:t>
      </w:r>
      <w:r w:rsidR="0087411C">
        <w:rPr>
          <w:rFonts w:cs="AdvPSA88A"/>
          <w:color w:val="000000" w:themeColor="text1"/>
        </w:rPr>
        <w:t>mised trials. BMJ Open 2016; 6:</w:t>
      </w:r>
      <w:r w:rsidRPr="00FF4D6F">
        <w:rPr>
          <w:rFonts w:cs="AdvPSA88A"/>
          <w:color w:val="000000" w:themeColor="text1"/>
        </w:rPr>
        <w:t>e010166.</w:t>
      </w:r>
    </w:p>
    <w:p w14:paraId="475D050B" w14:textId="039F5121" w:rsidR="003312D3" w:rsidRDefault="0081735C" w:rsidP="005075CE">
      <w:pPr>
        <w:pStyle w:val="ListParagraph"/>
        <w:numPr>
          <w:ilvl w:val="0"/>
          <w:numId w:val="8"/>
        </w:numPr>
        <w:autoSpaceDE w:val="0"/>
        <w:autoSpaceDN w:val="0"/>
        <w:adjustRightInd w:val="0"/>
        <w:spacing w:after="0"/>
        <w:jc w:val="both"/>
        <w:rPr>
          <w:rFonts w:cs="AdvPSA88A"/>
          <w:color w:val="000000" w:themeColor="text1"/>
        </w:rPr>
      </w:pPr>
      <w:r w:rsidRPr="00FF4D6F">
        <w:rPr>
          <w:rFonts w:cs="AdvPSA88A"/>
          <w:color w:val="000000" w:themeColor="text1"/>
        </w:rPr>
        <w:t xml:space="preserve">Barker D, </w:t>
      </w:r>
      <w:proofErr w:type="spellStart"/>
      <w:r w:rsidRPr="00FF4D6F">
        <w:rPr>
          <w:rFonts w:cs="AdvPSA88A"/>
          <w:color w:val="000000" w:themeColor="text1"/>
        </w:rPr>
        <w:t>McElduff</w:t>
      </w:r>
      <w:proofErr w:type="spellEnd"/>
      <w:r w:rsidRPr="00FF4D6F">
        <w:rPr>
          <w:rFonts w:cs="AdvPSA88A"/>
          <w:color w:val="000000" w:themeColor="text1"/>
        </w:rPr>
        <w:t xml:space="preserve"> P, </w:t>
      </w:r>
      <w:proofErr w:type="spellStart"/>
      <w:r w:rsidRPr="00FF4D6F">
        <w:rPr>
          <w:rFonts w:cs="AdvPSA88A"/>
          <w:color w:val="000000" w:themeColor="text1"/>
        </w:rPr>
        <w:t>D’Este</w:t>
      </w:r>
      <w:proofErr w:type="spellEnd"/>
      <w:r w:rsidRPr="00FF4D6F">
        <w:rPr>
          <w:rFonts w:cs="AdvPSA88A"/>
          <w:color w:val="000000" w:themeColor="text1"/>
        </w:rPr>
        <w:t xml:space="preserve"> C, Campbell MJ. Stepped wedge cluster randomised trials: a review of the statistical methodology used and available.</w:t>
      </w:r>
      <w:r w:rsidR="0087411C">
        <w:rPr>
          <w:rFonts w:cs="AdvPSA88A"/>
          <w:color w:val="000000" w:themeColor="text1"/>
        </w:rPr>
        <w:t xml:space="preserve"> BMC Med Res </w:t>
      </w:r>
      <w:proofErr w:type="spellStart"/>
      <w:r w:rsidR="0087411C">
        <w:rPr>
          <w:rFonts w:cs="AdvPSA88A"/>
          <w:color w:val="000000" w:themeColor="text1"/>
        </w:rPr>
        <w:t>Methodol</w:t>
      </w:r>
      <w:proofErr w:type="spellEnd"/>
      <w:r w:rsidR="0087411C">
        <w:rPr>
          <w:rFonts w:cs="AdvPSA88A"/>
          <w:color w:val="000000" w:themeColor="text1"/>
        </w:rPr>
        <w:t xml:space="preserve"> 2016; 16:</w:t>
      </w:r>
      <w:r w:rsidRPr="00FF4D6F">
        <w:rPr>
          <w:rFonts w:cs="AdvPSA88A"/>
          <w:color w:val="000000" w:themeColor="text1"/>
        </w:rPr>
        <w:t>69.</w:t>
      </w:r>
    </w:p>
    <w:p w14:paraId="07752942" w14:textId="428DD0EA" w:rsidR="00964C0E" w:rsidRPr="00FF4D6F" w:rsidRDefault="00964C0E" w:rsidP="005075CE">
      <w:pPr>
        <w:pStyle w:val="ListParagraph"/>
        <w:numPr>
          <w:ilvl w:val="0"/>
          <w:numId w:val="8"/>
        </w:numPr>
        <w:autoSpaceDE w:val="0"/>
        <w:autoSpaceDN w:val="0"/>
        <w:adjustRightInd w:val="0"/>
        <w:spacing w:after="0"/>
        <w:jc w:val="both"/>
        <w:rPr>
          <w:rFonts w:cs="AdvPSA88A"/>
          <w:color w:val="000000" w:themeColor="text1"/>
        </w:rPr>
      </w:pPr>
      <w:r w:rsidRPr="007A4C03">
        <w:rPr>
          <w:rFonts w:cs="AdvPSA88A"/>
          <w:color w:val="000000" w:themeColor="text1"/>
        </w:rPr>
        <w:t xml:space="preserve">Campbell MK, </w:t>
      </w:r>
      <w:proofErr w:type="spellStart"/>
      <w:r w:rsidRPr="007A4C03">
        <w:rPr>
          <w:rFonts w:cs="AdvPSA88A"/>
          <w:color w:val="000000" w:themeColor="text1"/>
        </w:rPr>
        <w:t>Elbourne</w:t>
      </w:r>
      <w:proofErr w:type="spellEnd"/>
      <w:r w:rsidRPr="007A4C03">
        <w:rPr>
          <w:rFonts w:cs="AdvPSA88A"/>
          <w:color w:val="000000" w:themeColor="text1"/>
        </w:rPr>
        <w:t xml:space="preserve"> DR, Altman DG</w:t>
      </w:r>
      <w:proofErr w:type="gramStart"/>
      <w:r w:rsidRPr="007A4C03">
        <w:rPr>
          <w:rFonts w:cs="AdvPSA88A"/>
          <w:color w:val="000000" w:themeColor="text1"/>
        </w:rPr>
        <w:t>;</w:t>
      </w:r>
      <w:proofErr w:type="gramEnd"/>
      <w:r w:rsidRPr="007A4C03">
        <w:rPr>
          <w:rFonts w:cs="AdvPSA88A"/>
          <w:color w:val="000000" w:themeColor="text1"/>
        </w:rPr>
        <w:t xml:space="preserve"> for the CONSORT Group. CONSORT statement: extension to cluster randomised trials. BMJ</w:t>
      </w:r>
      <w:r>
        <w:rPr>
          <w:rFonts w:cs="AdvPSA88A"/>
          <w:color w:val="000000" w:themeColor="text1"/>
        </w:rPr>
        <w:t>.</w:t>
      </w:r>
      <w:r w:rsidRPr="007A4C03">
        <w:rPr>
          <w:rFonts w:cs="AdvPSA88A"/>
          <w:color w:val="000000" w:themeColor="text1"/>
        </w:rPr>
        <w:t xml:space="preserve"> </w:t>
      </w:r>
      <w:r>
        <w:rPr>
          <w:rFonts w:cs="AdvPSA88A"/>
          <w:color w:val="000000" w:themeColor="text1"/>
        </w:rPr>
        <w:t>2004</w:t>
      </w:r>
      <w:proofErr w:type="gramStart"/>
      <w:r>
        <w:rPr>
          <w:rFonts w:cs="AdvPSA88A"/>
          <w:color w:val="000000" w:themeColor="text1"/>
        </w:rPr>
        <w:t>;328</w:t>
      </w:r>
      <w:proofErr w:type="gramEnd"/>
      <w:r>
        <w:rPr>
          <w:rFonts w:cs="AdvPSA88A"/>
          <w:color w:val="000000" w:themeColor="text1"/>
        </w:rPr>
        <w:t>(7441):</w:t>
      </w:r>
      <w:r w:rsidRPr="007A4C03">
        <w:rPr>
          <w:rFonts w:cs="AdvPSA88A"/>
          <w:color w:val="000000" w:themeColor="text1"/>
        </w:rPr>
        <w:t>702-708.</w:t>
      </w:r>
    </w:p>
    <w:p w14:paraId="003C8F3F" w14:textId="4B8C02AB" w:rsidR="006C10AA" w:rsidRDefault="00EC2170" w:rsidP="00EC2170">
      <w:pPr>
        <w:pStyle w:val="ListParagraph"/>
        <w:numPr>
          <w:ilvl w:val="0"/>
          <w:numId w:val="8"/>
        </w:numPr>
        <w:autoSpaceDE w:val="0"/>
        <w:autoSpaceDN w:val="0"/>
        <w:adjustRightInd w:val="0"/>
        <w:spacing w:after="0"/>
        <w:jc w:val="both"/>
        <w:rPr>
          <w:rFonts w:cs="AdvPSA88A"/>
          <w:color w:val="000000" w:themeColor="text1"/>
        </w:rPr>
      </w:pPr>
      <w:r w:rsidRPr="00EC2170">
        <w:rPr>
          <w:rFonts w:cs="AdvPSA88A"/>
          <w:color w:val="000000" w:themeColor="text1"/>
        </w:rPr>
        <w:lastRenderedPageBreak/>
        <w:t xml:space="preserve">Campbell MK, </w:t>
      </w:r>
      <w:proofErr w:type="spellStart"/>
      <w:r w:rsidRPr="00EC2170">
        <w:rPr>
          <w:rFonts w:cs="AdvPSA88A"/>
          <w:color w:val="000000" w:themeColor="text1"/>
        </w:rPr>
        <w:t>Elbourne</w:t>
      </w:r>
      <w:proofErr w:type="spellEnd"/>
      <w:r w:rsidRPr="00EC2170">
        <w:rPr>
          <w:rFonts w:cs="AdvPSA88A"/>
          <w:color w:val="000000" w:themeColor="text1"/>
        </w:rPr>
        <w:t xml:space="preserve"> DR, Altman DG</w:t>
      </w:r>
      <w:proofErr w:type="gramStart"/>
      <w:r w:rsidRPr="00EC2170">
        <w:rPr>
          <w:rFonts w:cs="AdvPSA88A"/>
          <w:color w:val="000000" w:themeColor="text1"/>
        </w:rPr>
        <w:t>;</w:t>
      </w:r>
      <w:proofErr w:type="gramEnd"/>
      <w:r w:rsidRPr="00EC2170">
        <w:rPr>
          <w:rFonts w:cs="AdvPSA88A"/>
          <w:color w:val="000000" w:themeColor="text1"/>
        </w:rPr>
        <w:t xml:space="preserve"> for the CONSORT Group. CONSORT 2010 </w:t>
      </w:r>
      <w:r>
        <w:rPr>
          <w:rFonts w:cs="AdvPSA88A"/>
          <w:color w:val="000000" w:themeColor="text1"/>
        </w:rPr>
        <w:t xml:space="preserve">statement: </w:t>
      </w:r>
      <w:r w:rsidRPr="00EC2170">
        <w:rPr>
          <w:rFonts w:cs="AdvPSA88A"/>
          <w:color w:val="000000" w:themeColor="text1"/>
        </w:rPr>
        <w:t>extension to cluster randomised trials. BMJ. 2012</w:t>
      </w:r>
      <w:proofErr w:type="gramStart"/>
      <w:r w:rsidRPr="00EC2170">
        <w:rPr>
          <w:rFonts w:cs="AdvPSA88A"/>
          <w:color w:val="000000" w:themeColor="text1"/>
        </w:rPr>
        <w:t>;345:e5661</w:t>
      </w:r>
      <w:proofErr w:type="gramEnd"/>
      <w:r w:rsidRPr="00EC2170">
        <w:rPr>
          <w:rFonts w:cs="AdvPSA88A"/>
          <w:color w:val="000000" w:themeColor="text1"/>
        </w:rPr>
        <w:t>.</w:t>
      </w:r>
    </w:p>
    <w:p w14:paraId="0A0181DD" w14:textId="306E705E" w:rsidR="006C0858" w:rsidRPr="006C0858" w:rsidRDefault="006C0858" w:rsidP="006C0858">
      <w:pPr>
        <w:pStyle w:val="ListParagraph"/>
        <w:numPr>
          <w:ilvl w:val="0"/>
          <w:numId w:val="8"/>
        </w:numPr>
        <w:autoSpaceDE w:val="0"/>
        <w:autoSpaceDN w:val="0"/>
        <w:adjustRightInd w:val="0"/>
        <w:spacing w:after="0"/>
        <w:jc w:val="both"/>
        <w:rPr>
          <w:rFonts w:cs="AdvPSA88A"/>
          <w:color w:val="000000" w:themeColor="text1"/>
        </w:rPr>
      </w:pPr>
      <w:proofErr w:type="spellStart"/>
      <w:r w:rsidRPr="006C0858">
        <w:rPr>
          <w:rFonts w:cs="AdvPSA88A"/>
          <w:color w:val="000000" w:themeColor="text1"/>
        </w:rPr>
        <w:t>Moher</w:t>
      </w:r>
      <w:proofErr w:type="spellEnd"/>
      <w:r w:rsidRPr="006C0858">
        <w:rPr>
          <w:rFonts w:cs="AdvPSA88A"/>
          <w:color w:val="000000" w:themeColor="text1"/>
        </w:rPr>
        <w:t xml:space="preserve"> D, </w:t>
      </w:r>
      <w:proofErr w:type="spellStart"/>
      <w:r w:rsidRPr="006C0858">
        <w:rPr>
          <w:rFonts w:cs="AdvPSA88A"/>
          <w:color w:val="000000" w:themeColor="text1"/>
        </w:rPr>
        <w:t>Liberati</w:t>
      </w:r>
      <w:proofErr w:type="spellEnd"/>
      <w:r w:rsidRPr="006C0858">
        <w:rPr>
          <w:rFonts w:cs="AdvPSA88A"/>
          <w:color w:val="000000" w:themeColor="text1"/>
        </w:rPr>
        <w:t xml:space="preserve"> A, </w:t>
      </w:r>
      <w:proofErr w:type="spellStart"/>
      <w:r w:rsidRPr="006C0858">
        <w:rPr>
          <w:rFonts w:cs="AdvPSA88A"/>
          <w:color w:val="000000" w:themeColor="text1"/>
        </w:rPr>
        <w:t>Tetzlaff</w:t>
      </w:r>
      <w:proofErr w:type="spellEnd"/>
      <w:r w:rsidRPr="006C0858">
        <w:rPr>
          <w:rFonts w:cs="AdvPSA88A"/>
          <w:color w:val="000000" w:themeColor="text1"/>
        </w:rPr>
        <w:t xml:space="preserve"> J, Altman DG, The PRISMA Group. Preferred reporting items for systematic reviews and meta-analyses: The PRISMA statement. </w:t>
      </w:r>
      <w:proofErr w:type="spellStart"/>
      <w:r w:rsidRPr="006C0858">
        <w:rPr>
          <w:rFonts w:cs="AdvPSA88A"/>
          <w:color w:val="000000" w:themeColor="text1"/>
        </w:rPr>
        <w:t>PloS</w:t>
      </w:r>
      <w:proofErr w:type="spellEnd"/>
      <w:r w:rsidRPr="006C0858">
        <w:rPr>
          <w:rFonts w:cs="AdvPSA88A"/>
          <w:color w:val="000000" w:themeColor="text1"/>
        </w:rPr>
        <w:t xml:space="preserve"> Med. 2009</w:t>
      </w:r>
      <w:proofErr w:type="gramStart"/>
      <w:r w:rsidRPr="006C0858">
        <w:rPr>
          <w:rFonts w:cs="AdvPSA88A"/>
          <w:color w:val="000000" w:themeColor="text1"/>
        </w:rPr>
        <w:t>;6</w:t>
      </w:r>
      <w:proofErr w:type="gramEnd"/>
      <w:r w:rsidRPr="006C0858">
        <w:rPr>
          <w:rFonts w:cs="AdvPSA88A"/>
          <w:color w:val="000000" w:themeColor="text1"/>
        </w:rPr>
        <w:t>(7):e1000097.</w:t>
      </w:r>
    </w:p>
    <w:p w14:paraId="340A9857" w14:textId="73BE3E59" w:rsidR="003A2734" w:rsidRPr="00FF4D6F" w:rsidRDefault="003A2734" w:rsidP="003A2734">
      <w:pPr>
        <w:pStyle w:val="ListParagraph"/>
        <w:numPr>
          <w:ilvl w:val="0"/>
          <w:numId w:val="8"/>
        </w:numPr>
        <w:autoSpaceDE w:val="0"/>
        <w:autoSpaceDN w:val="0"/>
        <w:adjustRightInd w:val="0"/>
        <w:spacing w:after="0"/>
        <w:jc w:val="both"/>
        <w:rPr>
          <w:rFonts w:cs="AdvPSA88A"/>
          <w:color w:val="000000" w:themeColor="text1"/>
        </w:rPr>
      </w:pPr>
      <w:r w:rsidRPr="00FF4D6F">
        <w:rPr>
          <w:rFonts w:cs="AdvPSA88A"/>
          <w:color w:val="000000" w:themeColor="text1"/>
        </w:rPr>
        <w:t>Hussey MA, Hughes JP. Design and analysis of stepped wedge cluster randomised trials</w:t>
      </w:r>
      <w:r w:rsidR="0087411C">
        <w:rPr>
          <w:rFonts w:cs="AdvPSA88A"/>
          <w:color w:val="000000" w:themeColor="text1"/>
        </w:rPr>
        <w:t xml:space="preserve">. </w:t>
      </w:r>
      <w:proofErr w:type="spellStart"/>
      <w:r w:rsidR="0087411C">
        <w:rPr>
          <w:rFonts w:cs="AdvPSA88A"/>
          <w:color w:val="000000" w:themeColor="text1"/>
        </w:rPr>
        <w:t>Contemp</w:t>
      </w:r>
      <w:proofErr w:type="spellEnd"/>
      <w:r w:rsidR="0087411C">
        <w:rPr>
          <w:rFonts w:cs="AdvPSA88A"/>
          <w:color w:val="000000" w:themeColor="text1"/>
        </w:rPr>
        <w:t xml:space="preserve"> </w:t>
      </w:r>
      <w:proofErr w:type="spellStart"/>
      <w:r w:rsidR="0087411C">
        <w:rPr>
          <w:rFonts w:cs="AdvPSA88A"/>
          <w:color w:val="000000" w:themeColor="text1"/>
        </w:rPr>
        <w:t>Clin</w:t>
      </w:r>
      <w:proofErr w:type="spellEnd"/>
      <w:r w:rsidR="0087411C">
        <w:rPr>
          <w:rFonts w:cs="AdvPSA88A"/>
          <w:color w:val="000000" w:themeColor="text1"/>
        </w:rPr>
        <w:t xml:space="preserve"> Trials 2007; 28:</w:t>
      </w:r>
      <w:r w:rsidRPr="00FF4D6F">
        <w:rPr>
          <w:rFonts w:cs="AdvPSA88A"/>
          <w:color w:val="000000" w:themeColor="text1"/>
        </w:rPr>
        <w:t>182-191.</w:t>
      </w:r>
    </w:p>
    <w:p w14:paraId="720D30ED" w14:textId="312F61A9" w:rsidR="00B924AD" w:rsidRPr="00FF4D6F" w:rsidRDefault="00B924AD" w:rsidP="003A2734">
      <w:pPr>
        <w:pStyle w:val="ListParagraph"/>
        <w:numPr>
          <w:ilvl w:val="0"/>
          <w:numId w:val="8"/>
        </w:numPr>
        <w:autoSpaceDE w:val="0"/>
        <w:autoSpaceDN w:val="0"/>
        <w:adjustRightInd w:val="0"/>
        <w:spacing w:after="0"/>
        <w:jc w:val="both"/>
        <w:rPr>
          <w:rFonts w:cs="AdvPSA88A"/>
          <w:color w:val="000000" w:themeColor="text1"/>
        </w:rPr>
      </w:pPr>
      <w:r w:rsidRPr="00FF4D6F">
        <w:rPr>
          <w:rFonts w:cs="AdvPSA88A"/>
          <w:color w:val="000000" w:themeColor="text1"/>
        </w:rPr>
        <w:t xml:space="preserve">Campbell MK, </w:t>
      </w:r>
      <w:proofErr w:type="spellStart"/>
      <w:r w:rsidRPr="00FF4D6F">
        <w:rPr>
          <w:rFonts w:cs="AdvPSA88A"/>
          <w:color w:val="000000" w:themeColor="text1"/>
        </w:rPr>
        <w:t>Grimshaw</w:t>
      </w:r>
      <w:proofErr w:type="spellEnd"/>
      <w:r w:rsidRPr="00FF4D6F">
        <w:rPr>
          <w:rFonts w:cs="AdvPSA88A"/>
          <w:color w:val="000000" w:themeColor="text1"/>
        </w:rPr>
        <w:t xml:space="preserve"> JM, </w:t>
      </w:r>
      <w:proofErr w:type="spellStart"/>
      <w:r w:rsidRPr="00FF4D6F">
        <w:rPr>
          <w:rFonts w:cs="AdvPSA88A"/>
          <w:color w:val="000000" w:themeColor="text1"/>
        </w:rPr>
        <w:t>Elbourne</w:t>
      </w:r>
      <w:proofErr w:type="spellEnd"/>
      <w:r w:rsidRPr="00FF4D6F">
        <w:rPr>
          <w:rFonts w:cs="AdvPSA88A"/>
          <w:color w:val="000000" w:themeColor="text1"/>
        </w:rPr>
        <w:t xml:space="preserve"> DR. </w:t>
      </w:r>
      <w:proofErr w:type="spellStart"/>
      <w:r w:rsidRPr="00FF4D6F">
        <w:rPr>
          <w:rFonts w:cs="AdvPSA88A"/>
          <w:color w:val="000000" w:themeColor="text1"/>
        </w:rPr>
        <w:t>Intracluster</w:t>
      </w:r>
      <w:proofErr w:type="spellEnd"/>
      <w:r w:rsidRPr="00FF4D6F">
        <w:rPr>
          <w:rFonts w:cs="AdvPSA88A"/>
          <w:color w:val="000000" w:themeColor="text1"/>
        </w:rPr>
        <w:t xml:space="preserve"> correlation coefficients in cluster randomized trials: empirical insights into how should they be reported</w:t>
      </w:r>
      <w:r w:rsidR="00BC0849">
        <w:rPr>
          <w:rFonts w:cs="AdvPSA88A"/>
          <w:color w:val="000000" w:themeColor="text1"/>
        </w:rPr>
        <w:t xml:space="preserve">. BMC Med Res </w:t>
      </w:r>
      <w:proofErr w:type="spellStart"/>
      <w:r w:rsidR="00BC0849">
        <w:rPr>
          <w:rFonts w:cs="AdvPSA88A"/>
          <w:color w:val="000000" w:themeColor="text1"/>
        </w:rPr>
        <w:t>Methodol</w:t>
      </w:r>
      <w:proofErr w:type="spellEnd"/>
      <w:r w:rsidR="00BC0849">
        <w:rPr>
          <w:rFonts w:cs="AdvPSA88A"/>
          <w:color w:val="000000" w:themeColor="text1"/>
        </w:rPr>
        <w:t xml:space="preserve"> 2004; 6:</w:t>
      </w:r>
      <w:r w:rsidRPr="00FF4D6F">
        <w:rPr>
          <w:rFonts w:cs="AdvPSA88A"/>
          <w:color w:val="000000" w:themeColor="text1"/>
        </w:rPr>
        <w:t>9.</w:t>
      </w:r>
    </w:p>
    <w:p w14:paraId="6849D8F9" w14:textId="5B9C1DAC" w:rsidR="003A2734" w:rsidRPr="00FF4D6F" w:rsidRDefault="003A2734" w:rsidP="005075CE">
      <w:pPr>
        <w:pStyle w:val="ListParagraph"/>
        <w:numPr>
          <w:ilvl w:val="0"/>
          <w:numId w:val="8"/>
        </w:numPr>
        <w:autoSpaceDE w:val="0"/>
        <w:autoSpaceDN w:val="0"/>
        <w:adjustRightInd w:val="0"/>
        <w:spacing w:after="0"/>
        <w:jc w:val="both"/>
        <w:rPr>
          <w:rFonts w:cs="AdvPSA88A"/>
          <w:color w:val="000000" w:themeColor="text1"/>
        </w:rPr>
      </w:pPr>
      <w:r w:rsidRPr="00FF4D6F">
        <w:rPr>
          <w:bCs/>
          <w:color w:val="000000" w:themeColor="text1"/>
        </w:rPr>
        <w:t>R Core Team</w:t>
      </w:r>
      <w:r w:rsidR="00D85A5D" w:rsidRPr="00FF4D6F">
        <w:rPr>
          <w:bCs/>
          <w:color w:val="000000" w:themeColor="text1"/>
        </w:rPr>
        <w:t>.</w:t>
      </w:r>
      <w:r w:rsidRPr="00FF4D6F">
        <w:rPr>
          <w:bCs/>
          <w:color w:val="000000" w:themeColor="text1"/>
        </w:rPr>
        <w:t xml:space="preserve"> R: A Language and Environment for Statistical Computing</w:t>
      </w:r>
      <w:r w:rsidR="00D85A5D" w:rsidRPr="00FF4D6F">
        <w:rPr>
          <w:bCs/>
          <w:color w:val="000000" w:themeColor="text1"/>
        </w:rPr>
        <w:t xml:space="preserve">. </w:t>
      </w:r>
      <w:r w:rsidR="0087411C">
        <w:rPr>
          <w:bCs/>
          <w:color w:val="000000" w:themeColor="text1"/>
        </w:rPr>
        <w:t xml:space="preserve">Vienna, Austria. </w:t>
      </w:r>
      <w:r w:rsidR="00D85A5D" w:rsidRPr="00FF4D6F">
        <w:rPr>
          <w:bCs/>
          <w:color w:val="000000" w:themeColor="text1"/>
        </w:rPr>
        <w:t>2016;</w:t>
      </w:r>
      <w:r w:rsidRPr="00FF4D6F">
        <w:rPr>
          <w:bCs/>
          <w:color w:val="000000" w:themeColor="text1"/>
        </w:rPr>
        <w:t xml:space="preserve"> http://www.r-project.org/.</w:t>
      </w:r>
    </w:p>
    <w:p w14:paraId="2E50023C" w14:textId="77777777" w:rsidR="006C10AA" w:rsidRPr="00FF4D6F" w:rsidRDefault="006C10AA" w:rsidP="005075CE">
      <w:pPr>
        <w:autoSpaceDE w:val="0"/>
        <w:autoSpaceDN w:val="0"/>
        <w:adjustRightInd w:val="0"/>
        <w:spacing w:after="0"/>
        <w:jc w:val="both"/>
        <w:rPr>
          <w:rFonts w:cs="AdvPSA88A"/>
          <w:color w:val="000000" w:themeColor="text1"/>
        </w:rPr>
      </w:pPr>
    </w:p>
    <w:p w14:paraId="6E38A118" w14:textId="77777777" w:rsidR="00D85A5D" w:rsidRPr="00FF4D6F" w:rsidRDefault="00D85A5D" w:rsidP="005075CE">
      <w:pPr>
        <w:autoSpaceDE w:val="0"/>
        <w:autoSpaceDN w:val="0"/>
        <w:adjustRightInd w:val="0"/>
        <w:spacing w:after="0"/>
        <w:jc w:val="both"/>
        <w:rPr>
          <w:rFonts w:cs="AdvPSA88A"/>
          <w:color w:val="000000" w:themeColor="text1"/>
        </w:rPr>
      </w:pPr>
    </w:p>
    <w:p w14:paraId="5E0F7C95" w14:textId="77777777" w:rsidR="00D85A5D" w:rsidRDefault="00D85A5D"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646AE2AD"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7386FAE9"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1C54A459"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7631ACCA"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6ABEC601"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33BF01AF"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41B070F0"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28E98347"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215DF756"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2CE66F17"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1F409ED2"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0D19B37C"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2E0763AE"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6C87D68F" w14:textId="77777777" w:rsidR="0087411C" w:rsidRDefault="0087411C"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148D1C69" w14:textId="77777777" w:rsidR="00D90F77" w:rsidRDefault="00D90F77" w:rsidP="005075CE">
      <w:pPr>
        <w:autoSpaceDE w:val="0"/>
        <w:autoSpaceDN w:val="0"/>
        <w:adjustRightInd w:val="0"/>
        <w:spacing w:after="0"/>
        <w:jc w:val="both"/>
        <w:rPr>
          <w:rFonts w:ascii="Lora" w:eastAsia="Times New Roman" w:hAnsi="Lora" w:cs="Times New Roman"/>
          <w:color w:val="000000" w:themeColor="text1"/>
          <w:kern w:val="36"/>
          <w:sz w:val="48"/>
          <w:szCs w:val="48"/>
          <w:lang w:val="en"/>
        </w:rPr>
      </w:pPr>
    </w:p>
    <w:p w14:paraId="4E7280EE" w14:textId="77777777" w:rsidR="00A804F8" w:rsidRPr="00FF4D6F" w:rsidRDefault="00A804F8" w:rsidP="005075CE">
      <w:pPr>
        <w:autoSpaceDE w:val="0"/>
        <w:autoSpaceDN w:val="0"/>
        <w:adjustRightInd w:val="0"/>
        <w:spacing w:after="0"/>
        <w:jc w:val="both"/>
        <w:rPr>
          <w:rFonts w:cs="AdvPSA88A"/>
          <w:b/>
          <w:color w:val="000000" w:themeColor="text1"/>
          <w:sz w:val="28"/>
        </w:rPr>
      </w:pPr>
      <w:r w:rsidRPr="00FF4D6F">
        <w:rPr>
          <w:rFonts w:cs="AdvPSA88A"/>
          <w:b/>
          <w:color w:val="000000" w:themeColor="text1"/>
          <w:sz w:val="28"/>
        </w:rPr>
        <w:t>Appendix</w:t>
      </w:r>
    </w:p>
    <w:p w14:paraId="19C8F71E" w14:textId="77777777" w:rsidR="00A804F8" w:rsidRPr="00FF4D6F" w:rsidRDefault="00A804F8" w:rsidP="005075CE">
      <w:pPr>
        <w:autoSpaceDE w:val="0"/>
        <w:autoSpaceDN w:val="0"/>
        <w:adjustRightInd w:val="0"/>
        <w:spacing w:after="0"/>
        <w:jc w:val="both"/>
        <w:rPr>
          <w:rFonts w:cs="AdvPSA88A"/>
          <w:color w:val="000000" w:themeColor="text1"/>
        </w:rPr>
      </w:pPr>
    </w:p>
    <w:p w14:paraId="4DBCE668" w14:textId="1654A115" w:rsidR="00E337E0" w:rsidRPr="00FF4D6F" w:rsidRDefault="00E337E0" w:rsidP="005075CE">
      <w:pPr>
        <w:autoSpaceDE w:val="0"/>
        <w:autoSpaceDN w:val="0"/>
        <w:adjustRightInd w:val="0"/>
        <w:spacing w:after="0"/>
        <w:jc w:val="both"/>
        <w:rPr>
          <w:rFonts w:cs="AdvPSA88A"/>
          <w:color w:val="000000" w:themeColor="text1"/>
        </w:rPr>
      </w:pPr>
      <w:r w:rsidRPr="00FF4D6F">
        <w:rPr>
          <w:rFonts w:cs="AdvPSA88A"/>
          <w:color w:val="000000" w:themeColor="text1"/>
        </w:rPr>
        <w:t xml:space="preserve">The following </w:t>
      </w:r>
      <w:r w:rsidR="00E838F5" w:rsidRPr="00FF4D6F">
        <w:rPr>
          <w:rFonts w:cs="AdvPSA88A"/>
          <w:color w:val="000000" w:themeColor="text1"/>
        </w:rPr>
        <w:t xml:space="preserve">information </w:t>
      </w:r>
      <w:r w:rsidRPr="00FF4D6F">
        <w:rPr>
          <w:rFonts w:cs="AdvPSA88A"/>
          <w:color w:val="000000" w:themeColor="text1"/>
        </w:rPr>
        <w:t>w</w:t>
      </w:r>
      <w:r w:rsidR="00310D2A" w:rsidRPr="00FF4D6F">
        <w:rPr>
          <w:rFonts w:cs="AdvPSA88A"/>
          <w:color w:val="000000" w:themeColor="text1"/>
        </w:rPr>
        <w:t>as</w:t>
      </w:r>
      <w:r w:rsidRPr="00FF4D6F">
        <w:rPr>
          <w:rFonts w:cs="AdvPSA88A"/>
          <w:color w:val="000000" w:themeColor="text1"/>
        </w:rPr>
        <w:t xml:space="preserve"> </w:t>
      </w:r>
      <w:r w:rsidR="0026466A" w:rsidRPr="00FF4D6F">
        <w:rPr>
          <w:rFonts w:cs="AdvPSA88A"/>
          <w:color w:val="000000" w:themeColor="text1"/>
        </w:rPr>
        <w:t>extracted f</w:t>
      </w:r>
      <w:r w:rsidR="00310D2A" w:rsidRPr="00FF4D6F">
        <w:rPr>
          <w:rFonts w:cs="AdvPSA88A"/>
          <w:color w:val="000000" w:themeColor="text1"/>
        </w:rPr>
        <w:t>r</w:t>
      </w:r>
      <w:r w:rsidR="0026466A" w:rsidRPr="00FF4D6F">
        <w:rPr>
          <w:rFonts w:cs="AdvPSA88A"/>
          <w:color w:val="000000" w:themeColor="text1"/>
        </w:rPr>
        <w:t>om</w:t>
      </w:r>
      <w:r w:rsidR="00E838F5" w:rsidRPr="00FF4D6F">
        <w:rPr>
          <w:rFonts w:cs="AdvPSA88A"/>
          <w:color w:val="000000" w:themeColor="text1"/>
        </w:rPr>
        <w:t xml:space="preserve"> </w:t>
      </w:r>
      <w:r w:rsidRPr="00FF4D6F">
        <w:rPr>
          <w:rFonts w:cs="AdvPSA88A"/>
          <w:color w:val="000000" w:themeColor="text1"/>
        </w:rPr>
        <w:t>all included stud</w:t>
      </w:r>
      <w:r w:rsidR="003A6B10" w:rsidRPr="00FF4D6F">
        <w:rPr>
          <w:rFonts w:cs="AdvPSA88A"/>
          <w:color w:val="000000" w:themeColor="text1"/>
        </w:rPr>
        <w:t>i</w:t>
      </w:r>
      <w:r w:rsidRPr="00FF4D6F">
        <w:rPr>
          <w:rFonts w:cs="AdvPSA88A"/>
          <w:color w:val="000000" w:themeColor="text1"/>
        </w:rPr>
        <w:t>es:</w:t>
      </w:r>
    </w:p>
    <w:p w14:paraId="62DFF993" w14:textId="77777777" w:rsidR="00E337E0" w:rsidRPr="00FF4D6F" w:rsidRDefault="00E337E0" w:rsidP="005075CE">
      <w:pPr>
        <w:autoSpaceDE w:val="0"/>
        <w:autoSpaceDN w:val="0"/>
        <w:adjustRightInd w:val="0"/>
        <w:spacing w:after="0"/>
        <w:jc w:val="both"/>
        <w:rPr>
          <w:rFonts w:cs="AdvPSA88A"/>
          <w:color w:val="000000" w:themeColor="text1"/>
        </w:rPr>
      </w:pPr>
    </w:p>
    <w:tbl>
      <w:tblPr>
        <w:tblStyle w:val="GridTable5DarkAccent1"/>
        <w:tblW w:w="0" w:type="auto"/>
        <w:jc w:val="center"/>
        <w:tblLook w:val="04A0" w:firstRow="1" w:lastRow="0" w:firstColumn="1" w:lastColumn="0" w:noHBand="0" w:noVBand="1"/>
      </w:tblPr>
      <w:tblGrid>
        <w:gridCol w:w="3645"/>
        <w:gridCol w:w="5261"/>
      </w:tblGrid>
      <w:tr w:rsidR="006C10AA" w:rsidRPr="00FF4D6F" w14:paraId="0EA57CC2" w14:textId="77777777" w:rsidTr="007E4C4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4576556B" w14:textId="77777777" w:rsidR="006C10AA" w:rsidRPr="00FF4D6F" w:rsidRDefault="006C10AA" w:rsidP="005075CE">
            <w:pPr>
              <w:autoSpaceDE w:val="0"/>
              <w:autoSpaceDN w:val="0"/>
              <w:adjustRightInd w:val="0"/>
              <w:jc w:val="both"/>
              <w:rPr>
                <w:rFonts w:cs="AdvPSA88A"/>
                <w:color w:val="000000" w:themeColor="text1"/>
              </w:rPr>
            </w:pPr>
            <w:r w:rsidRPr="00FF4D6F">
              <w:rPr>
                <w:rFonts w:cs="AdvPSA88A"/>
                <w:color w:val="000000" w:themeColor="text1"/>
              </w:rPr>
              <w:t>Characteristic</w:t>
            </w:r>
          </w:p>
        </w:tc>
        <w:tc>
          <w:tcPr>
            <w:tcW w:w="5261" w:type="dxa"/>
          </w:tcPr>
          <w:p w14:paraId="67B7BB9E" w14:textId="77777777" w:rsidR="006C10AA" w:rsidRPr="00FF4D6F" w:rsidRDefault="006C10AA" w:rsidP="005075CE">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Example</w:t>
            </w:r>
          </w:p>
        </w:tc>
      </w:tr>
      <w:tr w:rsidR="006C10AA" w:rsidRPr="00FF4D6F" w14:paraId="52FE746E"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7DAFE894"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Type of record</w:t>
            </w:r>
          </w:p>
        </w:tc>
        <w:tc>
          <w:tcPr>
            <w:tcW w:w="5261" w:type="dxa"/>
          </w:tcPr>
          <w:p w14:paraId="607A6841"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Report</w:t>
            </w:r>
          </w:p>
        </w:tc>
      </w:tr>
      <w:tr w:rsidR="006C10AA" w:rsidRPr="00FF4D6F" w14:paraId="67CB71A3"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06C5929B"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Lead author</w:t>
            </w:r>
          </w:p>
        </w:tc>
        <w:tc>
          <w:tcPr>
            <w:tcW w:w="5261" w:type="dxa"/>
          </w:tcPr>
          <w:p w14:paraId="6495F456"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Smith</w:t>
            </w:r>
          </w:p>
        </w:tc>
      </w:tr>
      <w:tr w:rsidR="00921227" w:rsidRPr="00FF4D6F" w14:paraId="64DF0D05"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73852356" w14:textId="5C0370DA" w:rsidR="00921227" w:rsidRPr="00FF4D6F" w:rsidRDefault="00921227" w:rsidP="005075CE">
            <w:pPr>
              <w:autoSpaceDE w:val="0"/>
              <w:autoSpaceDN w:val="0"/>
              <w:adjustRightInd w:val="0"/>
              <w:jc w:val="both"/>
              <w:rPr>
                <w:rFonts w:cs="AdvPSA88A"/>
                <w:b w:val="0"/>
                <w:color w:val="000000" w:themeColor="text1"/>
              </w:rPr>
            </w:pPr>
            <w:r w:rsidRPr="00FF4D6F">
              <w:rPr>
                <w:rFonts w:cs="AdvPSA88A"/>
                <w:b w:val="0"/>
                <w:color w:val="000000" w:themeColor="text1"/>
              </w:rPr>
              <w:t>Title</w:t>
            </w:r>
          </w:p>
        </w:tc>
        <w:tc>
          <w:tcPr>
            <w:tcW w:w="5261" w:type="dxa"/>
          </w:tcPr>
          <w:p w14:paraId="55A98EFB" w14:textId="220251D2" w:rsidR="00921227" w:rsidRPr="00FF4D6F" w:rsidRDefault="007E4C4D"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A stepped wedge cluster randomised trial to evaluate…</w:t>
            </w:r>
          </w:p>
        </w:tc>
      </w:tr>
      <w:tr w:rsidR="006C10AA" w:rsidRPr="00FF4D6F" w14:paraId="1A2EC5D4"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02D377B9"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Publication year</w:t>
            </w:r>
          </w:p>
        </w:tc>
        <w:tc>
          <w:tcPr>
            <w:tcW w:w="5261" w:type="dxa"/>
          </w:tcPr>
          <w:p w14:paraId="05A4B134"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2014</w:t>
            </w:r>
          </w:p>
        </w:tc>
      </w:tr>
      <w:tr w:rsidR="006C10AA" w:rsidRPr="00FF4D6F" w14:paraId="2B0C009D"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0F680763"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Sub</w:t>
            </w:r>
            <w:r w:rsidR="00310D2A" w:rsidRPr="00FF4D6F">
              <w:rPr>
                <w:rFonts w:cs="AdvPSA88A"/>
                <w:b w:val="0"/>
                <w:color w:val="000000" w:themeColor="text1"/>
              </w:rPr>
              <w:t>j</w:t>
            </w:r>
            <w:r w:rsidRPr="00FF4D6F">
              <w:rPr>
                <w:rFonts w:cs="AdvPSA88A"/>
                <w:b w:val="0"/>
                <w:color w:val="000000" w:themeColor="text1"/>
              </w:rPr>
              <w:t>ect area</w:t>
            </w:r>
          </w:p>
        </w:tc>
        <w:tc>
          <w:tcPr>
            <w:tcW w:w="5261" w:type="dxa"/>
          </w:tcPr>
          <w:p w14:paraId="24F02018"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Health</w:t>
            </w:r>
          </w:p>
        </w:tc>
      </w:tr>
      <w:tr w:rsidR="006C10AA" w:rsidRPr="00FF4D6F" w14:paraId="45E147D5"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06805899"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Disease/Domain</w:t>
            </w:r>
          </w:p>
        </w:tc>
        <w:tc>
          <w:tcPr>
            <w:tcW w:w="5261" w:type="dxa"/>
          </w:tcPr>
          <w:p w14:paraId="04D3A157"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Cancer</w:t>
            </w:r>
          </w:p>
        </w:tc>
      </w:tr>
      <w:tr w:rsidR="006C10AA" w:rsidRPr="00FF4D6F" w14:paraId="2174D349"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6E8D8191"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Nature of intervention</w:t>
            </w:r>
          </w:p>
        </w:tc>
        <w:tc>
          <w:tcPr>
            <w:tcW w:w="5261" w:type="dxa"/>
          </w:tcPr>
          <w:p w14:paraId="45B08F43"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Vaccination</w:t>
            </w:r>
          </w:p>
        </w:tc>
      </w:tr>
      <w:tr w:rsidR="006C10AA" w:rsidRPr="00FF4D6F" w14:paraId="1CFB14F5"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19DA581C"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Setting</w:t>
            </w:r>
          </w:p>
        </w:tc>
        <w:tc>
          <w:tcPr>
            <w:tcW w:w="5261" w:type="dxa"/>
          </w:tcPr>
          <w:p w14:paraId="6872F3AD"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Hospitals</w:t>
            </w:r>
          </w:p>
        </w:tc>
      </w:tr>
      <w:tr w:rsidR="006C10AA" w:rsidRPr="00FF4D6F" w14:paraId="51C063B5"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675FBE10"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Country</w:t>
            </w:r>
          </w:p>
        </w:tc>
        <w:tc>
          <w:tcPr>
            <w:tcW w:w="5261" w:type="dxa"/>
          </w:tcPr>
          <w:p w14:paraId="5F0B5B74"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USA</w:t>
            </w:r>
          </w:p>
        </w:tc>
      </w:tr>
      <w:tr w:rsidR="00BC0849" w:rsidRPr="00FF4D6F" w14:paraId="15858D14"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663E7850" w14:textId="3F81ED77" w:rsidR="00BC0849" w:rsidRPr="00FF4D6F" w:rsidRDefault="00BC0849" w:rsidP="005075CE">
            <w:pPr>
              <w:autoSpaceDE w:val="0"/>
              <w:autoSpaceDN w:val="0"/>
              <w:adjustRightInd w:val="0"/>
              <w:jc w:val="both"/>
              <w:rPr>
                <w:rFonts w:cs="AdvPSA88A"/>
                <w:b w:val="0"/>
                <w:color w:val="000000" w:themeColor="text1"/>
              </w:rPr>
            </w:pPr>
            <w:r>
              <w:rPr>
                <w:rFonts w:cs="AdvPSA88A"/>
                <w:b w:val="0"/>
                <w:color w:val="000000" w:themeColor="text1"/>
              </w:rPr>
              <w:t>Received industry support</w:t>
            </w:r>
          </w:p>
        </w:tc>
        <w:tc>
          <w:tcPr>
            <w:tcW w:w="5261" w:type="dxa"/>
          </w:tcPr>
          <w:p w14:paraId="059A8FA6" w14:textId="767FC6B8" w:rsidR="00BC0849" w:rsidRPr="00FF4D6F" w:rsidRDefault="00BC0849"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Pr>
                <w:rFonts w:cs="AdvPSA88A"/>
                <w:color w:val="000000" w:themeColor="text1"/>
              </w:rPr>
              <w:t>Yes</w:t>
            </w:r>
          </w:p>
        </w:tc>
      </w:tr>
      <w:tr w:rsidR="006C10AA" w:rsidRPr="00FF4D6F" w14:paraId="7AC32D6A"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5CBDE62D"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Motivations for SW-CRCT design use</w:t>
            </w:r>
          </w:p>
        </w:tc>
        <w:tc>
          <w:tcPr>
            <w:tcW w:w="5261" w:type="dxa"/>
          </w:tcPr>
          <w:p w14:paraId="7C343ADD"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Ethical</w:t>
            </w:r>
          </w:p>
        </w:tc>
      </w:tr>
      <w:tr w:rsidR="006C10AA" w:rsidRPr="00FF4D6F" w14:paraId="623CB161"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2CB22289"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Level of stepping</w:t>
            </w:r>
          </w:p>
        </w:tc>
        <w:tc>
          <w:tcPr>
            <w:tcW w:w="5261" w:type="dxa"/>
          </w:tcPr>
          <w:p w14:paraId="48E3B251"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Wards</w:t>
            </w:r>
          </w:p>
        </w:tc>
      </w:tr>
      <w:tr w:rsidR="006C10AA" w:rsidRPr="00FF4D6F" w14:paraId="6E53EB4D"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4D6DBBEA"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Number of steps</w:t>
            </w:r>
          </w:p>
        </w:tc>
        <w:tc>
          <w:tcPr>
            <w:tcW w:w="5261" w:type="dxa"/>
          </w:tcPr>
          <w:p w14:paraId="05CEEC82"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10</w:t>
            </w:r>
          </w:p>
        </w:tc>
      </w:tr>
      <w:tr w:rsidR="006C10AA" w:rsidRPr="00FF4D6F" w14:paraId="09F1B27C"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2476CC08"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Number of clusters</w:t>
            </w:r>
          </w:p>
        </w:tc>
        <w:tc>
          <w:tcPr>
            <w:tcW w:w="5261" w:type="dxa"/>
          </w:tcPr>
          <w:p w14:paraId="7C7E0779"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30</w:t>
            </w:r>
          </w:p>
        </w:tc>
      </w:tr>
      <w:tr w:rsidR="0096659C" w:rsidRPr="00FF4D6F" w14:paraId="0CE8984A"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1527AE9C" w14:textId="5227038E" w:rsidR="0096659C" w:rsidRPr="00FF4D6F" w:rsidRDefault="0096659C" w:rsidP="00310D2A">
            <w:pPr>
              <w:autoSpaceDE w:val="0"/>
              <w:autoSpaceDN w:val="0"/>
              <w:adjustRightInd w:val="0"/>
              <w:jc w:val="both"/>
              <w:rPr>
                <w:rFonts w:cs="AdvPSA88A"/>
                <w:b w:val="0"/>
                <w:color w:val="000000" w:themeColor="text1"/>
              </w:rPr>
            </w:pPr>
            <w:r w:rsidRPr="00FF4D6F">
              <w:rPr>
                <w:rFonts w:cs="AdvPSA88A"/>
                <w:b w:val="0"/>
                <w:color w:val="000000" w:themeColor="text1"/>
              </w:rPr>
              <w:t>Time period between steps</w:t>
            </w:r>
          </w:p>
        </w:tc>
        <w:tc>
          <w:tcPr>
            <w:tcW w:w="5261" w:type="dxa"/>
          </w:tcPr>
          <w:p w14:paraId="2E6251CB" w14:textId="3DC05306" w:rsidR="0096659C" w:rsidRPr="00FF4D6F" w:rsidRDefault="0096659C" w:rsidP="00310D2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2 months</w:t>
            </w:r>
          </w:p>
        </w:tc>
      </w:tr>
      <w:tr w:rsidR="00571269" w:rsidRPr="00FF4D6F" w14:paraId="0E998FC1"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499FFF18" w14:textId="342CA7F2" w:rsidR="00571269" w:rsidRPr="00FF4D6F" w:rsidRDefault="00571269" w:rsidP="00310D2A">
            <w:pPr>
              <w:autoSpaceDE w:val="0"/>
              <w:autoSpaceDN w:val="0"/>
              <w:adjustRightInd w:val="0"/>
              <w:jc w:val="both"/>
              <w:rPr>
                <w:rFonts w:cs="AdvPSA88A"/>
                <w:b w:val="0"/>
                <w:color w:val="000000" w:themeColor="text1"/>
              </w:rPr>
            </w:pPr>
            <w:r>
              <w:rPr>
                <w:rFonts w:cs="AdvPSA88A"/>
                <w:b w:val="0"/>
                <w:color w:val="000000" w:themeColor="text1"/>
              </w:rPr>
              <w:t>Design type</w:t>
            </w:r>
          </w:p>
        </w:tc>
        <w:tc>
          <w:tcPr>
            <w:tcW w:w="5261" w:type="dxa"/>
          </w:tcPr>
          <w:p w14:paraId="1A0A0CCB" w14:textId="3033B7AC" w:rsidR="00571269" w:rsidRPr="00FF4D6F" w:rsidRDefault="00571269" w:rsidP="00310D2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Pr>
                <w:rFonts w:cs="AdvPSA88A"/>
                <w:color w:val="000000" w:themeColor="text1"/>
              </w:rPr>
              <w:t>Open cohort</w:t>
            </w:r>
          </w:p>
        </w:tc>
      </w:tr>
      <w:tr w:rsidR="006C10AA" w:rsidRPr="00FF4D6F" w14:paraId="42AFB794"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1858E689"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Primary outcome measures</w:t>
            </w:r>
          </w:p>
        </w:tc>
        <w:tc>
          <w:tcPr>
            <w:tcW w:w="5261" w:type="dxa"/>
          </w:tcPr>
          <w:p w14:paraId="2590E50C"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Incidence of cancer</w:t>
            </w:r>
          </w:p>
        </w:tc>
      </w:tr>
      <w:tr w:rsidR="006C10AA" w:rsidRPr="00FF4D6F" w14:paraId="56F91207" w14:textId="77777777" w:rsidTr="007E4C4D">
        <w:trPr>
          <w:jc w:val="center"/>
        </w:trPr>
        <w:tc>
          <w:tcPr>
            <w:cnfStyle w:val="001000000000" w:firstRow="0" w:lastRow="0" w:firstColumn="1" w:lastColumn="0" w:oddVBand="0" w:evenVBand="0" w:oddHBand="0" w:evenHBand="0" w:firstRowFirstColumn="0" w:firstRowLastColumn="0" w:lastRowFirstColumn="0" w:lastRowLastColumn="0"/>
            <w:tcW w:w="3645" w:type="dxa"/>
          </w:tcPr>
          <w:p w14:paraId="6A2287C6"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Statistical method of data analysis</w:t>
            </w:r>
          </w:p>
        </w:tc>
        <w:tc>
          <w:tcPr>
            <w:tcW w:w="5261" w:type="dxa"/>
          </w:tcPr>
          <w:p w14:paraId="49BF9D0F" w14:textId="77777777" w:rsidR="006C10AA" w:rsidRPr="00FF4D6F" w:rsidRDefault="006C10AA" w:rsidP="005075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Linear mixed model</w:t>
            </w:r>
          </w:p>
        </w:tc>
      </w:tr>
      <w:tr w:rsidR="006C10AA" w:rsidRPr="00FF4D6F" w14:paraId="1B22BB0C" w14:textId="77777777" w:rsidTr="007E4C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14:paraId="2C357E9F" w14:textId="77777777" w:rsidR="006C10AA" w:rsidRPr="00FF4D6F" w:rsidRDefault="006C10AA" w:rsidP="005075CE">
            <w:pPr>
              <w:autoSpaceDE w:val="0"/>
              <w:autoSpaceDN w:val="0"/>
              <w:adjustRightInd w:val="0"/>
              <w:jc w:val="both"/>
              <w:rPr>
                <w:rFonts w:cs="AdvPSA88A"/>
                <w:b w:val="0"/>
                <w:color w:val="000000" w:themeColor="text1"/>
              </w:rPr>
            </w:pPr>
            <w:r w:rsidRPr="00FF4D6F">
              <w:rPr>
                <w:rFonts w:cs="AdvPSA88A"/>
                <w:b w:val="0"/>
                <w:color w:val="000000" w:themeColor="text1"/>
              </w:rPr>
              <w:t>Intended sample size</w:t>
            </w:r>
          </w:p>
        </w:tc>
        <w:tc>
          <w:tcPr>
            <w:tcW w:w="5261" w:type="dxa"/>
          </w:tcPr>
          <w:p w14:paraId="1B4758B4" w14:textId="77777777" w:rsidR="006C10AA" w:rsidRPr="00FF4D6F" w:rsidRDefault="006C10AA" w:rsidP="005075C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rPr>
            </w:pPr>
            <w:r w:rsidRPr="00FF4D6F">
              <w:rPr>
                <w:rFonts w:cs="AdvPSA88A"/>
                <w:color w:val="000000" w:themeColor="text1"/>
              </w:rPr>
              <w:t>3300</w:t>
            </w:r>
          </w:p>
        </w:tc>
      </w:tr>
    </w:tbl>
    <w:p w14:paraId="1E6E840B" w14:textId="77777777" w:rsidR="006C10AA" w:rsidRPr="00FF4D6F" w:rsidRDefault="006C10AA" w:rsidP="005075CE">
      <w:pPr>
        <w:autoSpaceDE w:val="0"/>
        <w:autoSpaceDN w:val="0"/>
        <w:adjustRightInd w:val="0"/>
        <w:spacing w:after="0"/>
        <w:jc w:val="both"/>
        <w:rPr>
          <w:rFonts w:cs="AdvPSA88A"/>
          <w:color w:val="000000" w:themeColor="text1"/>
        </w:rPr>
      </w:pPr>
    </w:p>
    <w:p w14:paraId="21903F9C" w14:textId="77777777" w:rsidR="00D85A5D" w:rsidRPr="00FF4D6F" w:rsidRDefault="00D85A5D" w:rsidP="005075CE">
      <w:pPr>
        <w:autoSpaceDE w:val="0"/>
        <w:autoSpaceDN w:val="0"/>
        <w:adjustRightInd w:val="0"/>
        <w:spacing w:after="0"/>
        <w:jc w:val="both"/>
        <w:rPr>
          <w:rFonts w:cs="AdvPSA88A"/>
          <w:color w:val="000000" w:themeColor="text1"/>
        </w:rPr>
      </w:pPr>
    </w:p>
    <w:p w14:paraId="35E51186" w14:textId="77777777" w:rsidR="00D85A5D" w:rsidRPr="00FF4D6F" w:rsidRDefault="00D85A5D" w:rsidP="005075CE">
      <w:pPr>
        <w:autoSpaceDE w:val="0"/>
        <w:autoSpaceDN w:val="0"/>
        <w:adjustRightInd w:val="0"/>
        <w:spacing w:after="0"/>
        <w:jc w:val="both"/>
        <w:rPr>
          <w:rFonts w:cs="AdvPSA88A"/>
          <w:color w:val="000000" w:themeColor="text1"/>
        </w:rPr>
      </w:pPr>
    </w:p>
    <w:p w14:paraId="2FDE10F5" w14:textId="77777777" w:rsidR="00D85A5D" w:rsidRPr="00FF4D6F" w:rsidRDefault="00D85A5D" w:rsidP="005075CE">
      <w:pPr>
        <w:autoSpaceDE w:val="0"/>
        <w:autoSpaceDN w:val="0"/>
        <w:adjustRightInd w:val="0"/>
        <w:spacing w:after="0"/>
        <w:jc w:val="both"/>
        <w:rPr>
          <w:rFonts w:cs="AdvPSA88A"/>
          <w:color w:val="000000" w:themeColor="text1"/>
        </w:rPr>
      </w:pPr>
    </w:p>
    <w:p w14:paraId="753D4138" w14:textId="77777777" w:rsidR="00D85A5D" w:rsidRPr="00FF4D6F" w:rsidRDefault="00D85A5D" w:rsidP="005075CE">
      <w:pPr>
        <w:autoSpaceDE w:val="0"/>
        <w:autoSpaceDN w:val="0"/>
        <w:adjustRightInd w:val="0"/>
        <w:spacing w:after="0"/>
        <w:jc w:val="both"/>
        <w:rPr>
          <w:rFonts w:cs="AdvPSA88A"/>
          <w:color w:val="000000" w:themeColor="text1"/>
        </w:rPr>
      </w:pPr>
    </w:p>
    <w:p w14:paraId="49FC06B7" w14:textId="77777777" w:rsidR="00D85A5D" w:rsidRPr="00FF4D6F" w:rsidRDefault="00D85A5D" w:rsidP="005075CE">
      <w:pPr>
        <w:autoSpaceDE w:val="0"/>
        <w:autoSpaceDN w:val="0"/>
        <w:adjustRightInd w:val="0"/>
        <w:spacing w:after="0"/>
        <w:jc w:val="both"/>
        <w:rPr>
          <w:rFonts w:cs="AdvPSA88A"/>
          <w:color w:val="000000" w:themeColor="text1"/>
        </w:rPr>
      </w:pPr>
    </w:p>
    <w:p w14:paraId="649A809B" w14:textId="77777777" w:rsidR="00D85A5D" w:rsidRPr="00FF4D6F" w:rsidRDefault="00D85A5D" w:rsidP="005075CE">
      <w:pPr>
        <w:autoSpaceDE w:val="0"/>
        <w:autoSpaceDN w:val="0"/>
        <w:adjustRightInd w:val="0"/>
        <w:spacing w:after="0"/>
        <w:jc w:val="both"/>
        <w:rPr>
          <w:rFonts w:cs="AdvPSA88A"/>
          <w:color w:val="000000" w:themeColor="text1"/>
        </w:rPr>
      </w:pPr>
    </w:p>
    <w:p w14:paraId="1644AA41" w14:textId="77777777" w:rsidR="00D85A5D" w:rsidRPr="00FF4D6F" w:rsidRDefault="00D85A5D" w:rsidP="005075CE">
      <w:pPr>
        <w:autoSpaceDE w:val="0"/>
        <w:autoSpaceDN w:val="0"/>
        <w:adjustRightInd w:val="0"/>
        <w:spacing w:after="0"/>
        <w:jc w:val="both"/>
        <w:rPr>
          <w:rFonts w:cs="AdvPSA88A"/>
          <w:color w:val="000000" w:themeColor="text1"/>
        </w:rPr>
      </w:pPr>
    </w:p>
    <w:p w14:paraId="63444153" w14:textId="77777777" w:rsidR="00D85A5D" w:rsidRPr="00FF4D6F" w:rsidRDefault="00D85A5D" w:rsidP="005075CE">
      <w:pPr>
        <w:autoSpaceDE w:val="0"/>
        <w:autoSpaceDN w:val="0"/>
        <w:adjustRightInd w:val="0"/>
        <w:spacing w:after="0"/>
        <w:jc w:val="both"/>
        <w:rPr>
          <w:rFonts w:cs="AdvPSA88A"/>
          <w:color w:val="000000" w:themeColor="text1"/>
        </w:rPr>
      </w:pPr>
    </w:p>
    <w:p w14:paraId="4C8AF274" w14:textId="77777777" w:rsidR="00D85A5D" w:rsidRPr="00FF4D6F" w:rsidRDefault="00D85A5D" w:rsidP="005075CE">
      <w:pPr>
        <w:autoSpaceDE w:val="0"/>
        <w:autoSpaceDN w:val="0"/>
        <w:adjustRightInd w:val="0"/>
        <w:spacing w:after="0"/>
        <w:jc w:val="both"/>
        <w:rPr>
          <w:rFonts w:cs="AdvPSA88A"/>
          <w:color w:val="000000" w:themeColor="text1"/>
        </w:rPr>
      </w:pPr>
    </w:p>
    <w:p w14:paraId="09843C29" w14:textId="77777777" w:rsidR="00D85A5D" w:rsidRPr="00FF4D6F" w:rsidRDefault="00D85A5D" w:rsidP="005075CE">
      <w:pPr>
        <w:autoSpaceDE w:val="0"/>
        <w:autoSpaceDN w:val="0"/>
        <w:adjustRightInd w:val="0"/>
        <w:spacing w:after="0"/>
        <w:jc w:val="both"/>
        <w:rPr>
          <w:rFonts w:cs="AdvPSA88A"/>
          <w:color w:val="000000" w:themeColor="text1"/>
        </w:rPr>
      </w:pPr>
    </w:p>
    <w:p w14:paraId="3104B994" w14:textId="77777777" w:rsidR="00D85A5D" w:rsidRPr="00FF4D6F" w:rsidRDefault="00D85A5D" w:rsidP="005075CE">
      <w:pPr>
        <w:autoSpaceDE w:val="0"/>
        <w:autoSpaceDN w:val="0"/>
        <w:adjustRightInd w:val="0"/>
        <w:spacing w:after="0"/>
        <w:jc w:val="both"/>
        <w:rPr>
          <w:rFonts w:cs="AdvPSA88A"/>
          <w:color w:val="000000" w:themeColor="text1"/>
        </w:rPr>
      </w:pPr>
    </w:p>
    <w:p w14:paraId="1D501D96" w14:textId="77777777" w:rsidR="00D85A5D" w:rsidRPr="00FF4D6F" w:rsidRDefault="00D85A5D" w:rsidP="005075CE">
      <w:pPr>
        <w:autoSpaceDE w:val="0"/>
        <w:autoSpaceDN w:val="0"/>
        <w:adjustRightInd w:val="0"/>
        <w:spacing w:after="0"/>
        <w:jc w:val="both"/>
        <w:rPr>
          <w:rFonts w:cs="AdvPSA88A"/>
          <w:color w:val="000000" w:themeColor="text1"/>
        </w:rPr>
      </w:pPr>
    </w:p>
    <w:p w14:paraId="258BCD86" w14:textId="77777777" w:rsidR="00D85A5D" w:rsidRPr="00FF4D6F" w:rsidRDefault="00D85A5D" w:rsidP="005075CE">
      <w:pPr>
        <w:autoSpaceDE w:val="0"/>
        <w:autoSpaceDN w:val="0"/>
        <w:adjustRightInd w:val="0"/>
        <w:spacing w:after="0"/>
        <w:jc w:val="both"/>
        <w:rPr>
          <w:rFonts w:cs="AdvPSA88A"/>
          <w:color w:val="000000" w:themeColor="text1"/>
        </w:rPr>
      </w:pPr>
    </w:p>
    <w:p w14:paraId="7F5852D6" w14:textId="77777777" w:rsidR="00D85A5D" w:rsidRPr="00FF4D6F" w:rsidRDefault="00D85A5D" w:rsidP="005075CE">
      <w:pPr>
        <w:autoSpaceDE w:val="0"/>
        <w:autoSpaceDN w:val="0"/>
        <w:adjustRightInd w:val="0"/>
        <w:spacing w:after="0"/>
        <w:jc w:val="both"/>
        <w:rPr>
          <w:rFonts w:cs="AdvPSA88A"/>
          <w:color w:val="000000" w:themeColor="text1"/>
        </w:rPr>
      </w:pPr>
    </w:p>
    <w:p w14:paraId="7A6ECEAE" w14:textId="77777777" w:rsidR="00D85A5D" w:rsidRPr="00FF4D6F" w:rsidRDefault="00D85A5D" w:rsidP="005075CE">
      <w:pPr>
        <w:autoSpaceDE w:val="0"/>
        <w:autoSpaceDN w:val="0"/>
        <w:adjustRightInd w:val="0"/>
        <w:spacing w:after="0"/>
        <w:jc w:val="both"/>
        <w:rPr>
          <w:rFonts w:cs="AdvPSA88A"/>
          <w:color w:val="000000" w:themeColor="text1"/>
        </w:rPr>
      </w:pPr>
    </w:p>
    <w:p w14:paraId="07FBDBA1" w14:textId="77777777" w:rsidR="00D85A5D" w:rsidRPr="00FF4D6F" w:rsidRDefault="00D85A5D" w:rsidP="005075CE">
      <w:pPr>
        <w:autoSpaceDE w:val="0"/>
        <w:autoSpaceDN w:val="0"/>
        <w:adjustRightInd w:val="0"/>
        <w:spacing w:after="0"/>
        <w:jc w:val="both"/>
        <w:rPr>
          <w:rFonts w:cs="AdvPSA88A"/>
          <w:color w:val="000000" w:themeColor="text1"/>
        </w:rPr>
      </w:pPr>
    </w:p>
    <w:p w14:paraId="6425710C" w14:textId="77777777" w:rsidR="00D85A5D" w:rsidRPr="00FF4D6F" w:rsidRDefault="00D85A5D" w:rsidP="005075CE">
      <w:pPr>
        <w:autoSpaceDE w:val="0"/>
        <w:autoSpaceDN w:val="0"/>
        <w:adjustRightInd w:val="0"/>
        <w:spacing w:after="0"/>
        <w:jc w:val="both"/>
        <w:rPr>
          <w:rFonts w:cs="AdvPSA88A"/>
          <w:color w:val="000000" w:themeColor="text1"/>
        </w:rPr>
      </w:pPr>
    </w:p>
    <w:p w14:paraId="0B6ED718" w14:textId="77777777" w:rsidR="00D85A5D" w:rsidRPr="00FF4D6F" w:rsidRDefault="00D85A5D" w:rsidP="005075CE">
      <w:pPr>
        <w:autoSpaceDE w:val="0"/>
        <w:autoSpaceDN w:val="0"/>
        <w:adjustRightInd w:val="0"/>
        <w:spacing w:after="0"/>
        <w:jc w:val="both"/>
        <w:rPr>
          <w:rFonts w:cs="AdvPSA88A"/>
          <w:color w:val="000000" w:themeColor="text1"/>
        </w:rPr>
      </w:pPr>
    </w:p>
    <w:p w14:paraId="363E5F41" w14:textId="77777777" w:rsidR="00D85A5D" w:rsidRPr="00FF4D6F" w:rsidRDefault="00D85A5D" w:rsidP="005075CE">
      <w:pPr>
        <w:autoSpaceDE w:val="0"/>
        <w:autoSpaceDN w:val="0"/>
        <w:adjustRightInd w:val="0"/>
        <w:spacing w:after="0"/>
        <w:jc w:val="both"/>
        <w:rPr>
          <w:rFonts w:cs="AdvPSA88A"/>
          <w:color w:val="000000" w:themeColor="text1"/>
        </w:rPr>
      </w:pPr>
    </w:p>
    <w:p w14:paraId="6FF16209" w14:textId="349DC75C" w:rsidR="00E337E0" w:rsidRPr="00FF4D6F" w:rsidRDefault="00E337E0" w:rsidP="005075CE">
      <w:pPr>
        <w:autoSpaceDE w:val="0"/>
        <w:autoSpaceDN w:val="0"/>
        <w:adjustRightInd w:val="0"/>
        <w:spacing w:after="0"/>
        <w:jc w:val="both"/>
        <w:rPr>
          <w:rFonts w:cs="AdvPSA88A"/>
          <w:color w:val="000000" w:themeColor="text1"/>
        </w:rPr>
      </w:pPr>
      <w:bookmarkStart w:id="0" w:name="_GoBack"/>
      <w:bookmarkEnd w:id="0"/>
      <w:r w:rsidRPr="00FF4D6F">
        <w:rPr>
          <w:rFonts w:cs="AdvPSA88A"/>
          <w:color w:val="000000" w:themeColor="text1"/>
        </w:rPr>
        <w:lastRenderedPageBreak/>
        <w:t xml:space="preserve">The following further </w:t>
      </w:r>
      <w:r w:rsidR="00E838F5" w:rsidRPr="00FF4D6F">
        <w:rPr>
          <w:rFonts w:cs="AdvPSA88A"/>
          <w:color w:val="000000" w:themeColor="text1"/>
        </w:rPr>
        <w:t>information</w:t>
      </w:r>
      <w:r w:rsidRPr="00FF4D6F">
        <w:rPr>
          <w:rFonts w:cs="AdvPSA88A"/>
          <w:color w:val="000000" w:themeColor="text1"/>
        </w:rPr>
        <w:t xml:space="preserve"> w</w:t>
      </w:r>
      <w:r w:rsidR="006C10AA" w:rsidRPr="00FF4D6F">
        <w:rPr>
          <w:rFonts w:cs="AdvPSA88A"/>
          <w:color w:val="000000" w:themeColor="text1"/>
        </w:rPr>
        <w:t>as</w:t>
      </w:r>
      <w:r w:rsidRPr="00FF4D6F">
        <w:rPr>
          <w:rFonts w:cs="AdvPSA88A"/>
          <w:color w:val="000000" w:themeColor="text1"/>
        </w:rPr>
        <w:t xml:space="preserve"> </w:t>
      </w:r>
      <w:r w:rsidR="00E838F5" w:rsidRPr="00FF4D6F">
        <w:rPr>
          <w:rFonts w:cs="AdvPSA88A"/>
          <w:color w:val="000000" w:themeColor="text1"/>
        </w:rPr>
        <w:t>obtained from the</w:t>
      </w:r>
      <w:r w:rsidRPr="00FF4D6F">
        <w:rPr>
          <w:rFonts w:cs="AdvPSA88A"/>
          <w:color w:val="000000" w:themeColor="text1"/>
        </w:rPr>
        <w:t xml:space="preserve"> </w:t>
      </w:r>
      <w:r w:rsidR="006C10AA" w:rsidRPr="00FF4D6F">
        <w:rPr>
          <w:rFonts w:cs="AdvPSA88A"/>
          <w:color w:val="000000" w:themeColor="text1"/>
        </w:rPr>
        <w:t>completed trial</w:t>
      </w:r>
      <w:r w:rsidRPr="00FF4D6F">
        <w:rPr>
          <w:rFonts w:cs="AdvPSA88A"/>
          <w:color w:val="000000" w:themeColor="text1"/>
        </w:rPr>
        <w:t xml:space="preserve"> reports</w:t>
      </w:r>
      <w:r w:rsidR="006C10AA" w:rsidRPr="00FF4D6F">
        <w:rPr>
          <w:rFonts w:cs="AdvPSA88A"/>
          <w:color w:val="000000" w:themeColor="text1"/>
        </w:rPr>
        <w:t xml:space="preserve"> in order to assess the quality of reporting of SW-CRCTs. These criteria were based upon those employed previously</w:t>
      </w:r>
      <w:r w:rsidR="00D85A5D" w:rsidRPr="00FF4D6F">
        <w:rPr>
          <w:rFonts w:cs="AdvPSA88A"/>
          <w:color w:val="000000" w:themeColor="text1"/>
        </w:rPr>
        <w:t xml:space="preserve"> </w:t>
      </w:r>
      <w:r w:rsidR="00FF4D6F">
        <w:rPr>
          <w:rFonts w:cs="AdvPSA88A"/>
          <w:color w:val="000000" w:themeColor="text1"/>
        </w:rPr>
        <w:t>[</w:t>
      </w:r>
      <w:r w:rsidR="00D85A5D" w:rsidRPr="00FF4D6F">
        <w:rPr>
          <w:rFonts w:cs="AdvPSA88A"/>
          <w:color w:val="000000" w:themeColor="text1"/>
        </w:rPr>
        <w:t>2</w:t>
      </w:r>
      <w:r w:rsidR="00FF4D6F">
        <w:rPr>
          <w:rFonts w:cs="AdvPSA88A"/>
          <w:color w:val="000000" w:themeColor="text1"/>
        </w:rPr>
        <w:t>]</w:t>
      </w:r>
      <w:r w:rsidR="006C10AA" w:rsidRPr="00FF4D6F">
        <w:rPr>
          <w:rFonts w:cs="AdvPSA88A"/>
          <w:color w:val="000000" w:themeColor="text1"/>
        </w:rPr>
        <w:t>, and the CONSORT extension for CRCTs</w:t>
      </w:r>
      <w:r w:rsidR="00D85A5D" w:rsidRPr="00FF4D6F">
        <w:rPr>
          <w:rFonts w:cs="AdvPSA88A"/>
          <w:color w:val="000000" w:themeColor="text1"/>
        </w:rPr>
        <w:t xml:space="preserve"> </w:t>
      </w:r>
      <w:r w:rsidR="00FF4D6F">
        <w:rPr>
          <w:rFonts w:cs="AdvPSA88A"/>
          <w:color w:val="000000" w:themeColor="text1"/>
        </w:rPr>
        <w:t>[</w:t>
      </w:r>
      <w:r w:rsidR="00D85A5D" w:rsidRPr="00FF4D6F">
        <w:rPr>
          <w:rFonts w:cs="AdvPSA88A"/>
          <w:color w:val="000000" w:themeColor="text1"/>
        </w:rPr>
        <w:t>6</w:t>
      </w:r>
      <w:r w:rsidR="00F77CDD">
        <w:rPr>
          <w:rFonts w:cs="AdvPSA88A"/>
          <w:color w:val="000000" w:themeColor="text1"/>
        </w:rPr>
        <w:t>,7</w:t>
      </w:r>
      <w:r w:rsidR="00FF4D6F">
        <w:rPr>
          <w:rFonts w:cs="AdvPSA88A"/>
          <w:color w:val="000000" w:themeColor="text1"/>
        </w:rPr>
        <w:t>]</w:t>
      </w:r>
      <w:r w:rsidR="006C10AA" w:rsidRPr="00FF4D6F">
        <w:rPr>
          <w:rFonts w:cs="AdvPSA88A"/>
          <w:color w:val="000000" w:themeColor="text1"/>
        </w:rPr>
        <w:t>, wit</w:t>
      </w:r>
      <w:r w:rsidR="007E4C4D" w:rsidRPr="00FF4D6F">
        <w:rPr>
          <w:rFonts w:cs="AdvPSA88A"/>
          <w:color w:val="000000" w:themeColor="text1"/>
        </w:rPr>
        <w:t>h each assessed to be either ‘Y</w:t>
      </w:r>
      <w:r w:rsidR="006C10AA" w:rsidRPr="00FF4D6F">
        <w:rPr>
          <w:rFonts w:cs="AdvPSA88A"/>
          <w:color w:val="000000" w:themeColor="text1"/>
        </w:rPr>
        <w:t xml:space="preserve">’ </w:t>
      </w:r>
      <w:r w:rsidR="007E4C4D" w:rsidRPr="00FF4D6F">
        <w:rPr>
          <w:rFonts w:cs="AdvPSA88A"/>
          <w:color w:val="000000" w:themeColor="text1"/>
        </w:rPr>
        <w:t xml:space="preserve">(for Yes) </w:t>
      </w:r>
      <w:r w:rsidR="006C10AA" w:rsidRPr="00FF4D6F">
        <w:rPr>
          <w:rFonts w:cs="AdvPSA88A"/>
          <w:color w:val="000000" w:themeColor="text1"/>
        </w:rPr>
        <w:t>or ‘N</w:t>
      </w:r>
      <w:r w:rsidR="00310D2A" w:rsidRPr="00FF4D6F">
        <w:rPr>
          <w:rFonts w:cs="AdvPSA88A"/>
          <w:color w:val="000000" w:themeColor="text1"/>
        </w:rPr>
        <w:t>’</w:t>
      </w:r>
      <w:r w:rsidR="007E4C4D" w:rsidRPr="00FF4D6F">
        <w:rPr>
          <w:rFonts w:cs="AdvPSA88A"/>
          <w:color w:val="000000" w:themeColor="text1"/>
        </w:rPr>
        <w:t xml:space="preserve"> (for No)</w:t>
      </w:r>
      <w:r w:rsidR="003312D3" w:rsidRPr="00FF4D6F">
        <w:rPr>
          <w:rFonts w:cs="AdvPSA88A"/>
          <w:color w:val="000000" w:themeColor="text1"/>
        </w:rPr>
        <w:t xml:space="preserve">. The italicised criteria indicate those forming the subset of ‘key’ criteria, whilst those in bold are listed on the CONSORT extension to CRCTs </w:t>
      </w:r>
      <w:r w:rsidR="00FF4D6F">
        <w:rPr>
          <w:rFonts w:cs="AdvPSA88A"/>
          <w:color w:val="000000" w:themeColor="text1"/>
        </w:rPr>
        <w:t>[</w:t>
      </w:r>
      <w:r w:rsidR="003312D3" w:rsidRPr="00FF4D6F">
        <w:rPr>
          <w:rFonts w:cs="AdvPSA88A"/>
          <w:color w:val="000000" w:themeColor="text1"/>
        </w:rPr>
        <w:t>6</w:t>
      </w:r>
      <w:r w:rsidR="00F77CDD">
        <w:rPr>
          <w:rFonts w:cs="AdvPSA88A"/>
          <w:color w:val="000000" w:themeColor="text1"/>
        </w:rPr>
        <w:t>,7</w:t>
      </w:r>
      <w:r w:rsidR="00FF4D6F">
        <w:rPr>
          <w:rFonts w:cs="AdvPSA88A"/>
          <w:color w:val="000000" w:themeColor="text1"/>
        </w:rPr>
        <w:t>]</w:t>
      </w:r>
      <w:r w:rsidRPr="00FF4D6F">
        <w:rPr>
          <w:rFonts w:cs="AdvPSA88A"/>
          <w:color w:val="000000" w:themeColor="text1"/>
        </w:rPr>
        <w:t>:</w:t>
      </w:r>
    </w:p>
    <w:p w14:paraId="53CAA349" w14:textId="77777777" w:rsidR="003312D3" w:rsidRPr="00FF4D6F" w:rsidRDefault="003312D3" w:rsidP="005075CE">
      <w:pPr>
        <w:autoSpaceDE w:val="0"/>
        <w:autoSpaceDN w:val="0"/>
        <w:adjustRightInd w:val="0"/>
        <w:spacing w:after="0"/>
        <w:jc w:val="both"/>
        <w:rPr>
          <w:rFonts w:cs="AdvPSA88A"/>
          <w:color w:val="000000" w:themeColor="text1"/>
        </w:rPr>
      </w:pPr>
    </w:p>
    <w:tbl>
      <w:tblPr>
        <w:tblStyle w:val="GridTable5Dark-Accent12"/>
        <w:tblW w:w="9193" w:type="dxa"/>
        <w:jc w:val="center"/>
        <w:tblInd w:w="108" w:type="dxa"/>
        <w:tblLook w:val="04A0" w:firstRow="1" w:lastRow="0" w:firstColumn="1" w:lastColumn="0" w:noHBand="0" w:noVBand="1"/>
      </w:tblPr>
      <w:tblGrid>
        <w:gridCol w:w="2231"/>
        <w:gridCol w:w="6962"/>
      </w:tblGrid>
      <w:tr w:rsidR="003312D3" w:rsidRPr="00FF4D6F" w14:paraId="206D2572" w14:textId="77777777" w:rsidTr="00BC08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Pr>
          <w:p w14:paraId="7C20789C" w14:textId="77777777" w:rsidR="003312D3" w:rsidRPr="00FF4D6F" w:rsidRDefault="003312D3" w:rsidP="00D5334A">
            <w:pPr>
              <w:autoSpaceDE w:val="0"/>
              <w:autoSpaceDN w:val="0"/>
              <w:adjustRightInd w:val="0"/>
              <w:jc w:val="both"/>
              <w:rPr>
                <w:rFonts w:cs="AdvPSA88A"/>
                <w:color w:val="000000" w:themeColor="text1"/>
              </w:rPr>
            </w:pPr>
            <w:r w:rsidRPr="00FF4D6F">
              <w:rPr>
                <w:rFonts w:cs="AdvPSA88A"/>
                <w:color w:val="000000" w:themeColor="text1"/>
              </w:rPr>
              <w:t>Heading/subheading</w:t>
            </w:r>
          </w:p>
        </w:tc>
        <w:tc>
          <w:tcPr>
            <w:tcW w:w="6962" w:type="dxa"/>
          </w:tcPr>
          <w:p w14:paraId="04BFE28D" w14:textId="77777777" w:rsidR="003312D3" w:rsidRPr="00FF4D6F" w:rsidRDefault="003312D3" w:rsidP="00D5334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dvPSA88A"/>
                <w:color w:val="000000" w:themeColor="text1"/>
              </w:rPr>
            </w:pPr>
            <w:r w:rsidRPr="00FF4D6F">
              <w:rPr>
                <w:rFonts w:cs="AdvPSA88A"/>
                <w:color w:val="000000" w:themeColor="text1"/>
              </w:rPr>
              <w:t>Criterion</w:t>
            </w:r>
          </w:p>
        </w:tc>
      </w:tr>
      <w:tr w:rsidR="003312D3" w:rsidRPr="00FF4D6F" w14:paraId="00304DD8"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val="restart"/>
            <w:hideMark/>
          </w:tcPr>
          <w:p w14:paraId="164239E5" w14:textId="77777777" w:rsidR="003312D3" w:rsidRPr="00FF4D6F" w:rsidRDefault="003312D3" w:rsidP="00D5334A">
            <w:pPr>
              <w:autoSpaceDE w:val="0"/>
              <w:autoSpaceDN w:val="0"/>
              <w:adjustRightInd w:val="0"/>
              <w:jc w:val="both"/>
              <w:rPr>
                <w:rFonts w:cs="AdvPSA88A"/>
                <w:b w:val="0"/>
                <w:color w:val="000000" w:themeColor="text1"/>
                <w:sz w:val="20"/>
              </w:rPr>
            </w:pPr>
            <w:r w:rsidRPr="00FF4D6F">
              <w:rPr>
                <w:rFonts w:cs="AdvPSA88A"/>
                <w:b w:val="0"/>
                <w:color w:val="000000" w:themeColor="text1"/>
                <w:sz w:val="20"/>
              </w:rPr>
              <w:t>Title and abstract</w:t>
            </w:r>
          </w:p>
        </w:tc>
        <w:tc>
          <w:tcPr>
            <w:tcW w:w="6962" w:type="dxa"/>
            <w:hideMark/>
          </w:tcPr>
          <w:p w14:paraId="05B3B181" w14:textId="77777777" w:rsidR="003312D3" w:rsidRPr="00FF4D6F" w:rsidRDefault="003312D3"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i/>
                <w:color w:val="000000" w:themeColor="text1"/>
                <w:sz w:val="20"/>
              </w:rPr>
            </w:pPr>
            <w:r w:rsidRPr="00FF4D6F">
              <w:rPr>
                <w:rFonts w:cs="AdvPSA88A"/>
                <w:i/>
                <w:color w:val="000000" w:themeColor="text1"/>
                <w:sz w:val="20"/>
              </w:rPr>
              <w:t>Phrase “step wedge” or “stepped wedge” used</w:t>
            </w:r>
          </w:p>
        </w:tc>
      </w:tr>
      <w:tr w:rsidR="003312D3" w:rsidRPr="00FF4D6F" w14:paraId="3F6F6403"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5826FD15" w14:textId="77777777" w:rsidR="003312D3" w:rsidRPr="00FF4D6F" w:rsidRDefault="003312D3" w:rsidP="00D5334A">
            <w:pPr>
              <w:rPr>
                <w:rFonts w:cs="AdvPSA88A"/>
                <w:color w:val="000000" w:themeColor="text1"/>
                <w:sz w:val="20"/>
              </w:rPr>
            </w:pPr>
          </w:p>
        </w:tc>
        <w:tc>
          <w:tcPr>
            <w:tcW w:w="6962" w:type="dxa"/>
            <w:hideMark/>
          </w:tcPr>
          <w:p w14:paraId="6AC7EF83" w14:textId="77777777" w:rsidR="003312D3" w:rsidRPr="00FF4D6F" w:rsidRDefault="003312D3"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Phrase “randomised” used</w:t>
            </w:r>
          </w:p>
        </w:tc>
      </w:tr>
      <w:tr w:rsidR="003312D3" w:rsidRPr="00FF4D6F" w14:paraId="597F4A46"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val="restart"/>
            <w:hideMark/>
          </w:tcPr>
          <w:p w14:paraId="2F5C9C49" w14:textId="77777777" w:rsidR="003312D3" w:rsidRPr="00FF4D6F" w:rsidRDefault="003312D3" w:rsidP="00D5334A">
            <w:pPr>
              <w:autoSpaceDE w:val="0"/>
              <w:autoSpaceDN w:val="0"/>
              <w:adjustRightInd w:val="0"/>
              <w:jc w:val="both"/>
              <w:rPr>
                <w:rFonts w:cs="AdvPSA88A"/>
                <w:b w:val="0"/>
                <w:color w:val="000000" w:themeColor="text1"/>
                <w:sz w:val="20"/>
              </w:rPr>
            </w:pPr>
            <w:r w:rsidRPr="00FF4D6F">
              <w:rPr>
                <w:rFonts w:cs="AdvPSA88A"/>
                <w:b w:val="0"/>
                <w:color w:val="000000" w:themeColor="text1"/>
                <w:sz w:val="20"/>
              </w:rPr>
              <w:t>Introduction/Methods</w:t>
            </w:r>
          </w:p>
        </w:tc>
        <w:tc>
          <w:tcPr>
            <w:tcW w:w="6962" w:type="dxa"/>
            <w:hideMark/>
          </w:tcPr>
          <w:p w14:paraId="0EE46428" w14:textId="77777777" w:rsidR="003312D3" w:rsidRPr="00FF4D6F" w:rsidRDefault="003312D3"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i/>
                <w:color w:val="000000" w:themeColor="text1"/>
                <w:sz w:val="20"/>
              </w:rPr>
            </w:pPr>
            <w:r w:rsidRPr="00FF4D6F">
              <w:rPr>
                <w:rFonts w:cs="AdvPSA88A"/>
                <w:i/>
                <w:color w:val="000000" w:themeColor="text1"/>
                <w:sz w:val="20"/>
              </w:rPr>
              <w:t>Rationale for stepped wedge design given</w:t>
            </w:r>
          </w:p>
        </w:tc>
      </w:tr>
      <w:tr w:rsidR="003312D3" w:rsidRPr="00FF4D6F" w14:paraId="4DA3B185"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035144E3" w14:textId="77777777" w:rsidR="003312D3" w:rsidRPr="00FF4D6F" w:rsidRDefault="003312D3" w:rsidP="00D5334A">
            <w:pPr>
              <w:rPr>
                <w:rFonts w:cs="AdvPSA88A"/>
                <w:color w:val="000000" w:themeColor="text1"/>
                <w:sz w:val="20"/>
              </w:rPr>
            </w:pPr>
          </w:p>
        </w:tc>
        <w:tc>
          <w:tcPr>
            <w:tcW w:w="6962" w:type="dxa"/>
            <w:hideMark/>
          </w:tcPr>
          <w:p w14:paraId="5FCC69B1" w14:textId="77777777" w:rsidR="003312D3" w:rsidRPr="00FF4D6F" w:rsidRDefault="003312D3"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Rationale for clustering given</w:t>
            </w:r>
          </w:p>
        </w:tc>
      </w:tr>
      <w:tr w:rsidR="003312D3" w:rsidRPr="00FF4D6F" w14:paraId="1D76807A"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1BDE24D1" w14:textId="77777777" w:rsidR="003312D3" w:rsidRPr="00FF4D6F" w:rsidRDefault="003312D3" w:rsidP="00D5334A">
            <w:pPr>
              <w:rPr>
                <w:rFonts w:cs="AdvPSA88A"/>
                <w:color w:val="000000" w:themeColor="text1"/>
                <w:sz w:val="20"/>
              </w:rPr>
            </w:pPr>
          </w:p>
        </w:tc>
        <w:tc>
          <w:tcPr>
            <w:tcW w:w="6962" w:type="dxa"/>
            <w:hideMark/>
          </w:tcPr>
          <w:p w14:paraId="3437362D" w14:textId="77777777" w:rsidR="003312D3" w:rsidRPr="00FF4D6F" w:rsidRDefault="003312D3"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Specific objectives of the trial given</w:t>
            </w:r>
          </w:p>
        </w:tc>
      </w:tr>
      <w:tr w:rsidR="003312D3" w:rsidRPr="00FF4D6F" w14:paraId="1B485892"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662B8A7B" w14:textId="77777777" w:rsidR="003312D3" w:rsidRPr="00FF4D6F" w:rsidRDefault="003312D3" w:rsidP="00D5334A">
            <w:pPr>
              <w:rPr>
                <w:rFonts w:cs="AdvPSA88A"/>
                <w:color w:val="000000" w:themeColor="text1"/>
                <w:sz w:val="20"/>
              </w:rPr>
            </w:pPr>
          </w:p>
        </w:tc>
        <w:tc>
          <w:tcPr>
            <w:tcW w:w="6962" w:type="dxa"/>
            <w:hideMark/>
          </w:tcPr>
          <w:p w14:paraId="2F6C796F" w14:textId="77777777" w:rsidR="003312D3" w:rsidRPr="00FF4D6F" w:rsidRDefault="003312D3"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i/>
                <w:color w:val="000000" w:themeColor="text1"/>
                <w:sz w:val="20"/>
              </w:rPr>
            </w:pPr>
            <w:r w:rsidRPr="00FF4D6F">
              <w:rPr>
                <w:rFonts w:cs="AdvPSA88A"/>
                <w:i/>
                <w:color w:val="000000" w:themeColor="text1"/>
                <w:sz w:val="20"/>
              </w:rPr>
              <w:t>Diagram of the design provided</w:t>
            </w:r>
          </w:p>
        </w:tc>
      </w:tr>
      <w:tr w:rsidR="003312D3" w:rsidRPr="00FF4D6F" w14:paraId="74884BD5"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417A9A9A" w14:textId="77777777" w:rsidR="003312D3" w:rsidRPr="00FF4D6F" w:rsidRDefault="003312D3" w:rsidP="00D5334A">
            <w:pPr>
              <w:rPr>
                <w:rFonts w:cs="AdvPSA88A"/>
                <w:color w:val="000000" w:themeColor="text1"/>
                <w:sz w:val="20"/>
              </w:rPr>
            </w:pPr>
          </w:p>
        </w:tc>
        <w:tc>
          <w:tcPr>
            <w:tcW w:w="6962" w:type="dxa"/>
            <w:hideMark/>
          </w:tcPr>
          <w:p w14:paraId="1789DD51" w14:textId="77777777" w:rsidR="003312D3" w:rsidRPr="00FF4D6F" w:rsidRDefault="003312D3"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Description of the trial design provided</w:t>
            </w:r>
          </w:p>
        </w:tc>
      </w:tr>
      <w:tr w:rsidR="003312D3" w:rsidRPr="00FF4D6F" w14:paraId="17121AEA"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2BD21D9F" w14:textId="77777777" w:rsidR="003312D3" w:rsidRPr="00FF4D6F" w:rsidRDefault="003312D3" w:rsidP="00D5334A">
            <w:pPr>
              <w:rPr>
                <w:rFonts w:cs="AdvPSA88A"/>
                <w:color w:val="000000" w:themeColor="text1"/>
                <w:sz w:val="20"/>
              </w:rPr>
            </w:pPr>
          </w:p>
        </w:tc>
        <w:tc>
          <w:tcPr>
            <w:tcW w:w="6962" w:type="dxa"/>
            <w:hideMark/>
          </w:tcPr>
          <w:p w14:paraId="36C71E53" w14:textId="77777777" w:rsidR="003312D3" w:rsidRPr="00FF4D6F" w:rsidRDefault="003312D3"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Eligibility criteria for clusters provided</w:t>
            </w:r>
          </w:p>
        </w:tc>
      </w:tr>
      <w:tr w:rsidR="003312D3" w:rsidRPr="00FF4D6F" w14:paraId="436014A6"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2C9F44DF" w14:textId="77777777" w:rsidR="003312D3" w:rsidRPr="00FF4D6F" w:rsidRDefault="003312D3" w:rsidP="00D5334A">
            <w:pPr>
              <w:rPr>
                <w:rFonts w:cs="AdvPSA88A"/>
                <w:color w:val="000000" w:themeColor="text1"/>
                <w:sz w:val="20"/>
              </w:rPr>
            </w:pPr>
          </w:p>
        </w:tc>
        <w:tc>
          <w:tcPr>
            <w:tcW w:w="6962" w:type="dxa"/>
            <w:hideMark/>
          </w:tcPr>
          <w:p w14:paraId="7521EBE3" w14:textId="77777777" w:rsidR="003312D3" w:rsidRPr="00FF4D6F" w:rsidRDefault="003312D3"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Eligibility criteria for individuals provided</w:t>
            </w:r>
          </w:p>
        </w:tc>
      </w:tr>
      <w:tr w:rsidR="003312D3" w:rsidRPr="00FF4D6F" w14:paraId="3077AAA8"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58050DBA" w14:textId="77777777" w:rsidR="003312D3" w:rsidRPr="00FF4D6F" w:rsidRDefault="003312D3" w:rsidP="00D5334A">
            <w:pPr>
              <w:rPr>
                <w:rFonts w:cs="AdvPSA88A"/>
                <w:color w:val="000000" w:themeColor="text1"/>
                <w:sz w:val="20"/>
              </w:rPr>
            </w:pPr>
          </w:p>
        </w:tc>
        <w:tc>
          <w:tcPr>
            <w:tcW w:w="6962" w:type="dxa"/>
            <w:hideMark/>
          </w:tcPr>
          <w:p w14:paraId="54EC8836" w14:textId="77777777" w:rsidR="003312D3" w:rsidRPr="00FF4D6F" w:rsidRDefault="003312D3"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Settings and locations where data collected adequately described</w:t>
            </w:r>
          </w:p>
        </w:tc>
      </w:tr>
      <w:tr w:rsidR="003312D3" w:rsidRPr="00FF4D6F" w14:paraId="74A7F184"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9DAC5CC" w14:textId="77777777" w:rsidR="003312D3" w:rsidRPr="00FF4D6F" w:rsidRDefault="003312D3" w:rsidP="00D5334A">
            <w:pPr>
              <w:rPr>
                <w:rFonts w:cs="AdvPSA88A"/>
                <w:color w:val="000000" w:themeColor="text1"/>
                <w:sz w:val="20"/>
              </w:rPr>
            </w:pPr>
          </w:p>
        </w:tc>
        <w:tc>
          <w:tcPr>
            <w:tcW w:w="6962" w:type="dxa"/>
            <w:hideMark/>
          </w:tcPr>
          <w:p w14:paraId="58E309FC" w14:textId="77777777" w:rsidR="003312D3" w:rsidRPr="00FF4D6F" w:rsidRDefault="003312D3"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Interventions adequately described</w:t>
            </w:r>
          </w:p>
        </w:tc>
      </w:tr>
      <w:tr w:rsidR="003312D3" w:rsidRPr="00FF4D6F" w14:paraId="18805F67"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69E9487E" w14:textId="77777777" w:rsidR="003312D3" w:rsidRPr="00FF4D6F" w:rsidRDefault="003312D3" w:rsidP="00D5334A">
            <w:pPr>
              <w:rPr>
                <w:rFonts w:cs="AdvPSA88A"/>
                <w:color w:val="000000" w:themeColor="text1"/>
                <w:sz w:val="20"/>
              </w:rPr>
            </w:pPr>
          </w:p>
        </w:tc>
        <w:tc>
          <w:tcPr>
            <w:tcW w:w="6962" w:type="dxa"/>
            <w:hideMark/>
          </w:tcPr>
          <w:p w14:paraId="358EE736" w14:textId="77777777" w:rsidR="003312D3" w:rsidRPr="00FF4D6F" w:rsidRDefault="003312D3"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Completely defined primary and secondary outcomes</w:t>
            </w:r>
          </w:p>
        </w:tc>
      </w:tr>
      <w:tr w:rsidR="00BC0849" w:rsidRPr="00FF4D6F" w14:paraId="5FA0B16D"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tcPr>
          <w:p w14:paraId="7E72904C" w14:textId="77777777" w:rsidR="00BC0849" w:rsidRPr="00FF4D6F" w:rsidRDefault="00BC0849" w:rsidP="00D5334A">
            <w:pPr>
              <w:rPr>
                <w:rFonts w:cs="AdvPSA88A"/>
                <w:color w:val="000000" w:themeColor="text1"/>
                <w:sz w:val="20"/>
              </w:rPr>
            </w:pPr>
          </w:p>
        </w:tc>
        <w:tc>
          <w:tcPr>
            <w:tcW w:w="6962" w:type="dxa"/>
          </w:tcPr>
          <w:p w14:paraId="0C16BEC1" w14:textId="0A5AC9F3" w:rsidR="00BC0849" w:rsidRPr="00FF4D6F" w:rsidRDefault="00BC0849" w:rsidP="00BC084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Completely defined secondary outcomes</w:t>
            </w:r>
          </w:p>
        </w:tc>
      </w:tr>
      <w:tr w:rsidR="00BC0849" w:rsidRPr="00FF4D6F" w14:paraId="62F47875"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0FD8AE97" w14:textId="77777777" w:rsidR="00BC0849" w:rsidRPr="00FF4D6F" w:rsidRDefault="00BC0849" w:rsidP="00D5334A">
            <w:pPr>
              <w:rPr>
                <w:rFonts w:cs="AdvPSA88A"/>
                <w:color w:val="000000" w:themeColor="text1"/>
                <w:sz w:val="20"/>
              </w:rPr>
            </w:pPr>
          </w:p>
        </w:tc>
        <w:tc>
          <w:tcPr>
            <w:tcW w:w="6962" w:type="dxa"/>
            <w:hideMark/>
          </w:tcPr>
          <w:p w14:paraId="06AE84DE"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i/>
                <w:color w:val="000000" w:themeColor="text1"/>
                <w:sz w:val="20"/>
              </w:rPr>
            </w:pPr>
            <w:r w:rsidRPr="00FF4D6F">
              <w:rPr>
                <w:rFonts w:cs="AdvPSA88A"/>
                <w:b/>
                <w:i/>
                <w:color w:val="000000" w:themeColor="text1"/>
                <w:sz w:val="20"/>
              </w:rPr>
              <w:t>Justification for sample size provided</w:t>
            </w:r>
          </w:p>
        </w:tc>
      </w:tr>
      <w:tr w:rsidR="00BC0849" w:rsidRPr="00FF4D6F" w14:paraId="5696F4A4"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57BE0728" w14:textId="77777777" w:rsidR="00BC0849" w:rsidRPr="00FF4D6F" w:rsidRDefault="00BC0849" w:rsidP="00D5334A">
            <w:pPr>
              <w:rPr>
                <w:rFonts w:cs="AdvPSA88A"/>
                <w:color w:val="000000" w:themeColor="text1"/>
                <w:sz w:val="20"/>
              </w:rPr>
            </w:pPr>
          </w:p>
        </w:tc>
        <w:tc>
          <w:tcPr>
            <w:tcW w:w="6962" w:type="dxa"/>
            <w:hideMark/>
          </w:tcPr>
          <w:p w14:paraId="30255D87"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Use or non-use of ICC/CV stated</w:t>
            </w:r>
          </w:p>
        </w:tc>
      </w:tr>
      <w:tr w:rsidR="00BC0849" w:rsidRPr="00FF4D6F" w14:paraId="622246CF"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8340979" w14:textId="77777777" w:rsidR="00BC0849" w:rsidRPr="00FF4D6F" w:rsidRDefault="00BC0849" w:rsidP="00D5334A">
            <w:pPr>
              <w:rPr>
                <w:rFonts w:cs="AdvPSA88A"/>
                <w:color w:val="000000" w:themeColor="text1"/>
                <w:sz w:val="20"/>
              </w:rPr>
            </w:pPr>
          </w:p>
        </w:tc>
        <w:tc>
          <w:tcPr>
            <w:tcW w:w="6962" w:type="dxa"/>
            <w:hideMark/>
          </w:tcPr>
          <w:p w14:paraId="7F5C553F"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sz w:val="20"/>
              </w:rPr>
            </w:pPr>
            <w:r w:rsidRPr="00FF4D6F">
              <w:rPr>
                <w:rFonts w:cs="AdvPSA88A"/>
                <w:color w:val="000000" w:themeColor="text1"/>
                <w:sz w:val="20"/>
              </w:rPr>
              <w:t>Type-I error rate used stated</w:t>
            </w:r>
          </w:p>
        </w:tc>
      </w:tr>
      <w:tr w:rsidR="00BC0849" w:rsidRPr="00FF4D6F" w14:paraId="0ECD73B0"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58035EDF" w14:textId="77777777" w:rsidR="00BC0849" w:rsidRPr="00FF4D6F" w:rsidRDefault="00BC0849" w:rsidP="00D5334A">
            <w:pPr>
              <w:rPr>
                <w:rFonts w:cs="AdvPSA88A"/>
                <w:color w:val="000000" w:themeColor="text1"/>
                <w:sz w:val="20"/>
              </w:rPr>
            </w:pPr>
          </w:p>
        </w:tc>
        <w:tc>
          <w:tcPr>
            <w:tcW w:w="6962" w:type="dxa"/>
            <w:hideMark/>
          </w:tcPr>
          <w:p w14:paraId="145B6B87"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sz w:val="20"/>
              </w:rPr>
            </w:pPr>
            <w:r w:rsidRPr="00FF4D6F">
              <w:rPr>
                <w:rFonts w:cs="AdvPSA88A"/>
                <w:color w:val="000000" w:themeColor="text1"/>
                <w:sz w:val="20"/>
              </w:rPr>
              <w:t>Type-II error rate for design stated</w:t>
            </w:r>
          </w:p>
        </w:tc>
      </w:tr>
      <w:tr w:rsidR="00BC0849" w:rsidRPr="00FF4D6F" w14:paraId="330565BF"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ADBD2FE" w14:textId="77777777" w:rsidR="00BC0849" w:rsidRPr="00FF4D6F" w:rsidRDefault="00BC0849" w:rsidP="00D5334A">
            <w:pPr>
              <w:rPr>
                <w:rFonts w:cs="AdvPSA88A"/>
                <w:color w:val="000000" w:themeColor="text1"/>
                <w:sz w:val="20"/>
              </w:rPr>
            </w:pPr>
          </w:p>
        </w:tc>
        <w:tc>
          <w:tcPr>
            <w:tcW w:w="6962" w:type="dxa"/>
            <w:hideMark/>
          </w:tcPr>
          <w:p w14:paraId="5E3A52FB"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Method of random allocation used</w:t>
            </w:r>
          </w:p>
        </w:tc>
      </w:tr>
      <w:tr w:rsidR="00BC0849" w:rsidRPr="00FF4D6F" w14:paraId="6D5773FE"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11D3157" w14:textId="77777777" w:rsidR="00BC0849" w:rsidRPr="00FF4D6F" w:rsidRDefault="00BC0849" w:rsidP="00D5334A">
            <w:pPr>
              <w:rPr>
                <w:rFonts w:cs="AdvPSA88A"/>
                <w:color w:val="000000" w:themeColor="text1"/>
                <w:sz w:val="20"/>
              </w:rPr>
            </w:pPr>
          </w:p>
        </w:tc>
        <w:tc>
          <w:tcPr>
            <w:tcW w:w="6962" w:type="dxa"/>
            <w:hideMark/>
          </w:tcPr>
          <w:p w14:paraId="07FAD876"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Type or randomisation used</w:t>
            </w:r>
          </w:p>
        </w:tc>
      </w:tr>
      <w:tr w:rsidR="00BC0849" w:rsidRPr="00FF4D6F" w14:paraId="40A5917D"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4F09C904" w14:textId="77777777" w:rsidR="00BC0849" w:rsidRPr="00FF4D6F" w:rsidRDefault="00BC0849" w:rsidP="00D5334A">
            <w:pPr>
              <w:rPr>
                <w:rFonts w:cs="AdvPSA88A"/>
                <w:color w:val="000000" w:themeColor="text1"/>
                <w:sz w:val="20"/>
              </w:rPr>
            </w:pPr>
          </w:p>
        </w:tc>
        <w:tc>
          <w:tcPr>
            <w:tcW w:w="6962" w:type="dxa"/>
            <w:hideMark/>
          </w:tcPr>
          <w:p w14:paraId="45716E1A"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Allocation concealment mechanism used</w:t>
            </w:r>
          </w:p>
        </w:tc>
      </w:tr>
      <w:tr w:rsidR="00BC0849" w:rsidRPr="00FF4D6F" w14:paraId="4D9F9F16"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2ACB46BF" w14:textId="77777777" w:rsidR="00BC0849" w:rsidRPr="00FF4D6F" w:rsidRDefault="00BC0849" w:rsidP="00D5334A">
            <w:pPr>
              <w:rPr>
                <w:rFonts w:cs="AdvPSA88A"/>
                <w:color w:val="000000" w:themeColor="text1"/>
                <w:sz w:val="20"/>
              </w:rPr>
            </w:pPr>
          </w:p>
        </w:tc>
        <w:tc>
          <w:tcPr>
            <w:tcW w:w="6962" w:type="dxa"/>
            <w:hideMark/>
          </w:tcPr>
          <w:p w14:paraId="5365DB29"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Who implemented the randomisation detailed</w:t>
            </w:r>
          </w:p>
        </w:tc>
      </w:tr>
      <w:tr w:rsidR="00BC0849" w:rsidRPr="00FF4D6F" w14:paraId="613E0457"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tcPr>
          <w:p w14:paraId="7FA6F8A3" w14:textId="77777777" w:rsidR="00BC0849" w:rsidRPr="00FF4D6F" w:rsidRDefault="00BC0849" w:rsidP="00D5334A">
            <w:pPr>
              <w:rPr>
                <w:rFonts w:cs="AdvPSA88A"/>
                <w:color w:val="000000" w:themeColor="text1"/>
                <w:sz w:val="20"/>
              </w:rPr>
            </w:pPr>
          </w:p>
        </w:tc>
        <w:tc>
          <w:tcPr>
            <w:tcW w:w="6962" w:type="dxa"/>
          </w:tcPr>
          <w:p w14:paraId="439D89C3"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Consent sought from</w:t>
            </w:r>
          </w:p>
        </w:tc>
      </w:tr>
      <w:tr w:rsidR="00BC0849" w:rsidRPr="00FF4D6F" w14:paraId="03FCB1EC"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233963A9" w14:textId="77777777" w:rsidR="00BC0849" w:rsidRPr="00FF4D6F" w:rsidRDefault="00BC0849" w:rsidP="00D5334A">
            <w:pPr>
              <w:rPr>
                <w:rFonts w:cs="AdvPSA88A"/>
                <w:color w:val="000000" w:themeColor="text1"/>
                <w:sz w:val="20"/>
              </w:rPr>
            </w:pPr>
          </w:p>
        </w:tc>
        <w:tc>
          <w:tcPr>
            <w:tcW w:w="6962" w:type="dxa"/>
            <w:hideMark/>
          </w:tcPr>
          <w:p w14:paraId="6BB10D01"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Blinding adequately described</w:t>
            </w:r>
          </w:p>
        </w:tc>
      </w:tr>
      <w:tr w:rsidR="00BC0849" w:rsidRPr="00FF4D6F" w14:paraId="6E452F30"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val="restart"/>
            <w:hideMark/>
          </w:tcPr>
          <w:p w14:paraId="1042524D" w14:textId="77777777" w:rsidR="00BC0849" w:rsidRPr="00FF4D6F" w:rsidRDefault="00BC0849" w:rsidP="00D5334A">
            <w:pPr>
              <w:autoSpaceDE w:val="0"/>
              <w:autoSpaceDN w:val="0"/>
              <w:adjustRightInd w:val="0"/>
              <w:jc w:val="both"/>
              <w:rPr>
                <w:rFonts w:cs="AdvPSA88A"/>
                <w:b w:val="0"/>
                <w:color w:val="000000" w:themeColor="text1"/>
                <w:sz w:val="20"/>
              </w:rPr>
            </w:pPr>
            <w:r w:rsidRPr="00FF4D6F">
              <w:rPr>
                <w:rFonts w:cs="AdvPSA88A"/>
                <w:b w:val="0"/>
                <w:color w:val="000000" w:themeColor="text1"/>
                <w:sz w:val="20"/>
              </w:rPr>
              <w:t>Results</w:t>
            </w:r>
          </w:p>
        </w:tc>
        <w:tc>
          <w:tcPr>
            <w:tcW w:w="6962" w:type="dxa"/>
            <w:hideMark/>
          </w:tcPr>
          <w:p w14:paraId="5B5C03DA"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color w:val="000000" w:themeColor="text1"/>
                <w:sz w:val="20"/>
              </w:rPr>
            </w:pPr>
            <w:r w:rsidRPr="00FF4D6F">
              <w:rPr>
                <w:rFonts w:cs="AdvPSA88A"/>
                <w:color w:val="000000" w:themeColor="text1"/>
                <w:sz w:val="20"/>
              </w:rPr>
              <w:t>Flow diagram provided</w:t>
            </w:r>
          </w:p>
        </w:tc>
      </w:tr>
      <w:tr w:rsidR="00BC0849" w:rsidRPr="00FF4D6F" w14:paraId="32711240"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6F3026BE" w14:textId="77777777" w:rsidR="00BC0849" w:rsidRPr="00FF4D6F" w:rsidRDefault="00BC0849" w:rsidP="00D5334A">
            <w:pPr>
              <w:rPr>
                <w:rFonts w:cs="AdvPSA88A"/>
                <w:color w:val="000000" w:themeColor="text1"/>
                <w:sz w:val="20"/>
              </w:rPr>
            </w:pPr>
          </w:p>
        </w:tc>
        <w:tc>
          <w:tcPr>
            <w:tcW w:w="6962" w:type="dxa"/>
            <w:hideMark/>
          </w:tcPr>
          <w:p w14:paraId="254B2CDA"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Losses and exclusions detailed</w:t>
            </w:r>
          </w:p>
        </w:tc>
      </w:tr>
      <w:tr w:rsidR="00BC0849" w:rsidRPr="00FF4D6F" w14:paraId="7AF933FC"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36D5F95E" w14:textId="77777777" w:rsidR="00BC0849" w:rsidRPr="00FF4D6F" w:rsidRDefault="00BC0849" w:rsidP="00D5334A">
            <w:pPr>
              <w:rPr>
                <w:rFonts w:cs="AdvPSA88A"/>
                <w:color w:val="000000" w:themeColor="text1"/>
                <w:sz w:val="20"/>
              </w:rPr>
            </w:pPr>
          </w:p>
        </w:tc>
        <w:tc>
          <w:tcPr>
            <w:tcW w:w="6962" w:type="dxa"/>
            <w:hideMark/>
          </w:tcPr>
          <w:p w14:paraId="49CC5600"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Dates of the trial provided</w:t>
            </w:r>
          </w:p>
        </w:tc>
      </w:tr>
      <w:tr w:rsidR="00BC0849" w:rsidRPr="00FF4D6F" w14:paraId="0679882E"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454C4A73" w14:textId="77777777" w:rsidR="00BC0849" w:rsidRPr="00FF4D6F" w:rsidRDefault="00BC0849" w:rsidP="00D5334A">
            <w:pPr>
              <w:rPr>
                <w:rFonts w:cs="AdvPSA88A"/>
                <w:color w:val="000000" w:themeColor="text1"/>
                <w:sz w:val="20"/>
              </w:rPr>
            </w:pPr>
          </w:p>
        </w:tc>
        <w:tc>
          <w:tcPr>
            <w:tcW w:w="6962" w:type="dxa"/>
            <w:hideMark/>
          </w:tcPr>
          <w:p w14:paraId="1AD0FA04"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i/>
                <w:color w:val="000000" w:themeColor="text1"/>
                <w:sz w:val="20"/>
              </w:rPr>
            </w:pPr>
            <w:r w:rsidRPr="00FF4D6F">
              <w:rPr>
                <w:rFonts w:cs="AdvPSA88A"/>
                <w:i/>
                <w:color w:val="000000" w:themeColor="text1"/>
                <w:sz w:val="20"/>
              </w:rPr>
              <w:t>Dates of each time period provided</w:t>
            </w:r>
          </w:p>
        </w:tc>
      </w:tr>
      <w:tr w:rsidR="00BC0849" w:rsidRPr="00FF4D6F" w14:paraId="3C7B5C1B"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F69F47F" w14:textId="77777777" w:rsidR="00BC0849" w:rsidRPr="00FF4D6F" w:rsidRDefault="00BC0849" w:rsidP="00D5334A">
            <w:pPr>
              <w:rPr>
                <w:rFonts w:cs="AdvPSA88A"/>
                <w:color w:val="000000" w:themeColor="text1"/>
                <w:sz w:val="20"/>
              </w:rPr>
            </w:pPr>
          </w:p>
        </w:tc>
        <w:tc>
          <w:tcPr>
            <w:tcW w:w="6962" w:type="dxa"/>
            <w:hideMark/>
          </w:tcPr>
          <w:p w14:paraId="1ED59749"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Baseline data reported</w:t>
            </w:r>
          </w:p>
        </w:tc>
      </w:tr>
      <w:tr w:rsidR="00BC0849" w:rsidRPr="00FF4D6F" w14:paraId="080D3915"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6389536F" w14:textId="77777777" w:rsidR="00BC0849" w:rsidRPr="00FF4D6F" w:rsidRDefault="00BC0849" w:rsidP="00D5334A">
            <w:pPr>
              <w:rPr>
                <w:rFonts w:cs="AdvPSA88A"/>
                <w:color w:val="000000" w:themeColor="text1"/>
                <w:sz w:val="20"/>
              </w:rPr>
            </w:pPr>
          </w:p>
        </w:tc>
        <w:tc>
          <w:tcPr>
            <w:tcW w:w="6962" w:type="dxa"/>
            <w:hideMark/>
          </w:tcPr>
          <w:p w14:paraId="2652BFDD"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i/>
                <w:color w:val="000000" w:themeColor="text1"/>
                <w:sz w:val="20"/>
              </w:rPr>
            </w:pPr>
            <w:r w:rsidRPr="00FF4D6F">
              <w:rPr>
                <w:rFonts w:cs="AdvPSA88A"/>
                <w:b/>
                <w:i/>
                <w:color w:val="000000" w:themeColor="text1"/>
                <w:sz w:val="20"/>
              </w:rPr>
              <w:t>Final number of clusters analysed detailed</w:t>
            </w:r>
          </w:p>
        </w:tc>
      </w:tr>
      <w:tr w:rsidR="00BC0849" w:rsidRPr="00FF4D6F" w14:paraId="6772498E"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E53A062" w14:textId="77777777" w:rsidR="00BC0849" w:rsidRPr="00FF4D6F" w:rsidRDefault="00BC0849" w:rsidP="00D5334A">
            <w:pPr>
              <w:rPr>
                <w:rFonts w:cs="AdvPSA88A"/>
                <w:color w:val="000000" w:themeColor="text1"/>
                <w:sz w:val="20"/>
              </w:rPr>
            </w:pPr>
          </w:p>
        </w:tc>
        <w:tc>
          <w:tcPr>
            <w:tcW w:w="6962" w:type="dxa"/>
            <w:hideMark/>
          </w:tcPr>
          <w:p w14:paraId="693CD3EC"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i/>
                <w:color w:val="000000" w:themeColor="text1"/>
                <w:sz w:val="20"/>
              </w:rPr>
            </w:pPr>
            <w:r w:rsidRPr="00FF4D6F">
              <w:rPr>
                <w:rFonts w:cs="AdvPSA88A"/>
                <w:b/>
                <w:i/>
                <w:color w:val="000000" w:themeColor="text1"/>
                <w:sz w:val="20"/>
              </w:rPr>
              <w:t>Final number of individuals analysed detailed</w:t>
            </w:r>
          </w:p>
        </w:tc>
      </w:tr>
      <w:tr w:rsidR="00BC0849" w:rsidRPr="00FF4D6F" w14:paraId="6F51FDC7"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267CBD94" w14:textId="77777777" w:rsidR="00BC0849" w:rsidRPr="00FF4D6F" w:rsidRDefault="00BC0849" w:rsidP="00D5334A">
            <w:pPr>
              <w:rPr>
                <w:rFonts w:cs="AdvPSA88A"/>
                <w:color w:val="000000" w:themeColor="text1"/>
                <w:sz w:val="20"/>
              </w:rPr>
            </w:pPr>
          </w:p>
        </w:tc>
        <w:tc>
          <w:tcPr>
            <w:tcW w:w="6962" w:type="dxa"/>
            <w:hideMark/>
          </w:tcPr>
          <w:p w14:paraId="1A81AD4F"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i/>
                <w:color w:val="000000" w:themeColor="text1"/>
                <w:sz w:val="20"/>
              </w:rPr>
            </w:pPr>
            <w:r w:rsidRPr="00FF4D6F">
              <w:rPr>
                <w:rFonts w:cs="AdvPSA88A"/>
                <w:i/>
                <w:color w:val="000000" w:themeColor="text1"/>
                <w:sz w:val="20"/>
              </w:rPr>
              <w:t>Final number of steps detailed</w:t>
            </w:r>
          </w:p>
        </w:tc>
      </w:tr>
      <w:tr w:rsidR="00BC0849" w:rsidRPr="00FF4D6F" w14:paraId="49EF61B5"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3781B5E0" w14:textId="77777777" w:rsidR="00BC0849" w:rsidRPr="00FF4D6F" w:rsidRDefault="00BC0849" w:rsidP="00D5334A">
            <w:pPr>
              <w:rPr>
                <w:rFonts w:cs="AdvPSA88A"/>
                <w:color w:val="000000" w:themeColor="text1"/>
                <w:sz w:val="20"/>
              </w:rPr>
            </w:pPr>
          </w:p>
        </w:tc>
        <w:tc>
          <w:tcPr>
            <w:tcW w:w="6962" w:type="dxa"/>
            <w:hideMark/>
          </w:tcPr>
          <w:p w14:paraId="062B3283"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Summary of outcomes provided</w:t>
            </w:r>
          </w:p>
        </w:tc>
      </w:tr>
      <w:tr w:rsidR="00BC0849" w:rsidRPr="00FF4D6F" w14:paraId="1FA735D1" w14:textId="77777777" w:rsidTr="00BC0849">
        <w:trPr>
          <w:cnfStyle w:val="000000100000" w:firstRow="0" w:lastRow="0" w:firstColumn="0" w:lastColumn="0" w:oddVBand="0" w:evenVBand="0" w:oddHBand="1"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F843398" w14:textId="77777777" w:rsidR="00BC0849" w:rsidRPr="00FF4D6F" w:rsidRDefault="00BC0849" w:rsidP="00D5334A">
            <w:pPr>
              <w:rPr>
                <w:rFonts w:cs="AdvPSA88A"/>
                <w:color w:val="000000" w:themeColor="text1"/>
                <w:sz w:val="20"/>
              </w:rPr>
            </w:pPr>
          </w:p>
        </w:tc>
        <w:tc>
          <w:tcPr>
            <w:tcW w:w="6962" w:type="dxa"/>
            <w:hideMark/>
          </w:tcPr>
          <w:p w14:paraId="0DBC3C11" w14:textId="53A9EA1F" w:rsidR="00BC0849" w:rsidRPr="00FF4D6F" w:rsidRDefault="00BC0849" w:rsidP="008C4F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i/>
                <w:color w:val="000000" w:themeColor="text1"/>
                <w:sz w:val="20"/>
              </w:rPr>
            </w:pPr>
            <w:r w:rsidRPr="00FF4D6F">
              <w:rPr>
                <w:rFonts w:cs="AdvPSA88A"/>
                <w:b/>
                <w:i/>
                <w:color w:val="000000" w:themeColor="text1"/>
                <w:sz w:val="20"/>
              </w:rPr>
              <w:t xml:space="preserve">Point estimate and </w:t>
            </w:r>
            <w:r>
              <w:rPr>
                <w:rFonts w:cs="AdvPSA88A"/>
                <w:b/>
                <w:i/>
                <w:color w:val="000000" w:themeColor="text1"/>
                <w:sz w:val="20"/>
              </w:rPr>
              <w:t>variation estimate</w:t>
            </w:r>
            <w:r w:rsidRPr="00FF4D6F">
              <w:rPr>
                <w:rFonts w:cs="AdvPSA88A"/>
                <w:b/>
                <w:i/>
                <w:color w:val="000000" w:themeColor="text1"/>
                <w:sz w:val="20"/>
              </w:rPr>
              <w:t xml:space="preserve"> of primary outcome measures provided</w:t>
            </w:r>
          </w:p>
        </w:tc>
      </w:tr>
      <w:tr w:rsidR="00BC0849" w:rsidRPr="00FF4D6F" w14:paraId="2C6D95D5" w14:textId="77777777" w:rsidTr="00BC0849">
        <w:trPr>
          <w:trHeight w:val="211"/>
          <w:jc w:val="center"/>
        </w:trPr>
        <w:tc>
          <w:tcPr>
            <w:cnfStyle w:val="001000000000" w:firstRow="0" w:lastRow="0" w:firstColumn="1" w:lastColumn="0" w:oddVBand="0" w:evenVBand="0" w:oddHBand="0" w:evenHBand="0" w:firstRowFirstColumn="0" w:firstRowLastColumn="0" w:lastRowFirstColumn="0" w:lastRowLastColumn="0"/>
            <w:tcW w:w="2231" w:type="dxa"/>
            <w:vMerge/>
          </w:tcPr>
          <w:p w14:paraId="2C87C1FC" w14:textId="77777777" w:rsidR="00BC0849" w:rsidRPr="00FF4D6F" w:rsidRDefault="00BC0849" w:rsidP="00D5334A">
            <w:pPr>
              <w:rPr>
                <w:rFonts w:cs="AdvPSA88A"/>
                <w:color w:val="000000" w:themeColor="text1"/>
                <w:sz w:val="20"/>
              </w:rPr>
            </w:pPr>
          </w:p>
        </w:tc>
        <w:tc>
          <w:tcPr>
            <w:tcW w:w="6962" w:type="dxa"/>
          </w:tcPr>
          <w:p w14:paraId="6F29AA0D" w14:textId="1DBC9D11" w:rsidR="00BC0849" w:rsidRPr="00BC0849" w:rsidRDefault="00BC0849" w:rsidP="00BC08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BC0849">
              <w:rPr>
                <w:rFonts w:cs="AdvPSA88A"/>
                <w:b/>
                <w:color w:val="000000" w:themeColor="text1"/>
                <w:sz w:val="20"/>
              </w:rPr>
              <w:t>Point estimate and variation estimate of secondary outcome measures provided</w:t>
            </w:r>
          </w:p>
        </w:tc>
      </w:tr>
      <w:tr w:rsidR="00BC0849" w:rsidRPr="00FF4D6F" w14:paraId="7EAD0D9D"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6CC84BDE" w14:textId="77777777" w:rsidR="00BC0849" w:rsidRPr="00FF4D6F" w:rsidRDefault="00BC0849" w:rsidP="00D5334A">
            <w:pPr>
              <w:rPr>
                <w:rFonts w:cs="AdvPSA88A"/>
                <w:color w:val="000000" w:themeColor="text1"/>
                <w:sz w:val="20"/>
              </w:rPr>
            </w:pPr>
          </w:p>
        </w:tc>
        <w:tc>
          <w:tcPr>
            <w:tcW w:w="6962" w:type="dxa"/>
            <w:hideMark/>
          </w:tcPr>
          <w:p w14:paraId="5B1385A6"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color w:val="000000" w:themeColor="text1"/>
                <w:sz w:val="20"/>
              </w:rPr>
            </w:pPr>
            <w:r w:rsidRPr="00FF4D6F">
              <w:rPr>
                <w:rFonts w:cs="AdvPSA88A"/>
                <w:color w:val="000000" w:themeColor="text1"/>
                <w:sz w:val="20"/>
              </w:rPr>
              <w:t>Intention-to-treat analysis used</w:t>
            </w:r>
          </w:p>
        </w:tc>
      </w:tr>
      <w:tr w:rsidR="00BC0849" w:rsidRPr="00FF4D6F" w14:paraId="7D1FD8AB"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4FF02ABB" w14:textId="77777777" w:rsidR="00BC0849" w:rsidRPr="00FF4D6F" w:rsidRDefault="00BC0849" w:rsidP="00D5334A">
            <w:pPr>
              <w:rPr>
                <w:rFonts w:cs="AdvPSA88A"/>
                <w:color w:val="000000" w:themeColor="text1"/>
                <w:sz w:val="20"/>
              </w:rPr>
            </w:pPr>
          </w:p>
        </w:tc>
        <w:tc>
          <w:tcPr>
            <w:tcW w:w="6962" w:type="dxa"/>
            <w:hideMark/>
          </w:tcPr>
          <w:p w14:paraId="4BA43AF3"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i/>
                <w:color w:val="000000" w:themeColor="text1"/>
                <w:sz w:val="20"/>
              </w:rPr>
            </w:pPr>
            <w:r w:rsidRPr="00FF4D6F">
              <w:rPr>
                <w:rFonts w:cs="AdvPSA88A"/>
                <w:b/>
                <w:i/>
                <w:color w:val="000000" w:themeColor="text1"/>
                <w:sz w:val="20"/>
              </w:rPr>
              <w:t>ICC/CV value reported</w:t>
            </w:r>
          </w:p>
        </w:tc>
      </w:tr>
      <w:tr w:rsidR="00BC0849" w:rsidRPr="00FF4D6F" w14:paraId="76ECF0EC"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val="restart"/>
            <w:hideMark/>
          </w:tcPr>
          <w:p w14:paraId="49C81733" w14:textId="77777777" w:rsidR="00BC0849" w:rsidRPr="00FF4D6F" w:rsidRDefault="00BC0849" w:rsidP="00D5334A">
            <w:pPr>
              <w:autoSpaceDE w:val="0"/>
              <w:autoSpaceDN w:val="0"/>
              <w:adjustRightInd w:val="0"/>
              <w:jc w:val="both"/>
              <w:rPr>
                <w:rFonts w:cs="AdvPSA88A"/>
                <w:b w:val="0"/>
                <w:color w:val="000000" w:themeColor="text1"/>
                <w:sz w:val="20"/>
              </w:rPr>
            </w:pPr>
            <w:r w:rsidRPr="00FF4D6F">
              <w:rPr>
                <w:rFonts w:cs="AdvPSA88A"/>
                <w:b w:val="0"/>
                <w:color w:val="000000" w:themeColor="text1"/>
                <w:sz w:val="20"/>
              </w:rPr>
              <w:t>Discussion</w:t>
            </w:r>
          </w:p>
        </w:tc>
        <w:tc>
          <w:tcPr>
            <w:tcW w:w="6962" w:type="dxa"/>
            <w:hideMark/>
          </w:tcPr>
          <w:p w14:paraId="1C2EDBC4"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Potential harms detailed</w:t>
            </w:r>
          </w:p>
        </w:tc>
      </w:tr>
      <w:tr w:rsidR="00BC0849" w:rsidRPr="00FF4D6F" w14:paraId="1FC63C2B"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AE3823F" w14:textId="77777777" w:rsidR="00BC0849" w:rsidRPr="00FF4D6F" w:rsidRDefault="00BC0849" w:rsidP="00D5334A">
            <w:pPr>
              <w:rPr>
                <w:rFonts w:cs="AdvPSA88A"/>
                <w:color w:val="000000" w:themeColor="text1"/>
                <w:sz w:val="20"/>
              </w:rPr>
            </w:pPr>
          </w:p>
        </w:tc>
        <w:tc>
          <w:tcPr>
            <w:tcW w:w="6962" w:type="dxa"/>
            <w:hideMark/>
          </w:tcPr>
          <w:p w14:paraId="0508961D"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proofErr w:type="spellStart"/>
            <w:r w:rsidRPr="00FF4D6F">
              <w:rPr>
                <w:rFonts w:cs="AdvPSA88A"/>
                <w:b/>
                <w:color w:val="000000" w:themeColor="text1"/>
                <w:sz w:val="20"/>
              </w:rPr>
              <w:t>Generalisibility</w:t>
            </w:r>
            <w:proofErr w:type="spellEnd"/>
            <w:r w:rsidRPr="00FF4D6F">
              <w:rPr>
                <w:rFonts w:cs="AdvPSA88A"/>
                <w:b/>
                <w:color w:val="000000" w:themeColor="text1"/>
                <w:sz w:val="20"/>
              </w:rPr>
              <w:t xml:space="preserve"> of results described</w:t>
            </w:r>
          </w:p>
        </w:tc>
      </w:tr>
      <w:tr w:rsidR="00BC0849" w:rsidRPr="00FF4D6F" w14:paraId="524D1B6B"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12FEFE5D" w14:textId="77777777" w:rsidR="00BC0849" w:rsidRPr="00FF4D6F" w:rsidRDefault="00BC0849" w:rsidP="00D5334A">
            <w:pPr>
              <w:rPr>
                <w:rFonts w:cs="AdvPSA88A"/>
                <w:color w:val="000000" w:themeColor="text1"/>
                <w:sz w:val="20"/>
              </w:rPr>
            </w:pPr>
          </w:p>
        </w:tc>
        <w:tc>
          <w:tcPr>
            <w:tcW w:w="6962" w:type="dxa"/>
            <w:hideMark/>
          </w:tcPr>
          <w:p w14:paraId="5B70E6DD"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Limitations of the trial described</w:t>
            </w:r>
          </w:p>
        </w:tc>
      </w:tr>
      <w:tr w:rsidR="00BC0849" w:rsidRPr="00FF4D6F" w14:paraId="3B1BF9AF"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7321C796" w14:textId="77777777" w:rsidR="00BC0849" w:rsidRPr="00FF4D6F" w:rsidRDefault="00BC0849" w:rsidP="00D5334A">
            <w:pPr>
              <w:rPr>
                <w:rFonts w:cs="AdvPSA88A"/>
                <w:color w:val="000000" w:themeColor="text1"/>
                <w:sz w:val="20"/>
              </w:rPr>
            </w:pPr>
          </w:p>
        </w:tc>
        <w:tc>
          <w:tcPr>
            <w:tcW w:w="6962" w:type="dxa"/>
            <w:hideMark/>
          </w:tcPr>
          <w:p w14:paraId="71F2BF06"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Interpretation of the results provided</w:t>
            </w:r>
          </w:p>
        </w:tc>
      </w:tr>
      <w:tr w:rsidR="00BC0849" w:rsidRPr="00FF4D6F" w14:paraId="50517F5D"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3B467D79" w14:textId="77777777" w:rsidR="00BC0849" w:rsidRPr="00FF4D6F" w:rsidRDefault="00BC0849" w:rsidP="00D5334A">
            <w:pPr>
              <w:rPr>
                <w:rFonts w:cs="AdvPSA88A"/>
                <w:color w:val="000000" w:themeColor="text1"/>
                <w:sz w:val="20"/>
              </w:rPr>
            </w:pPr>
          </w:p>
        </w:tc>
        <w:tc>
          <w:tcPr>
            <w:tcW w:w="6962" w:type="dxa"/>
            <w:hideMark/>
          </w:tcPr>
          <w:p w14:paraId="1A486F10"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Trial registration provided/referenced</w:t>
            </w:r>
          </w:p>
        </w:tc>
      </w:tr>
      <w:tr w:rsidR="00BC0849" w:rsidRPr="00FF4D6F" w14:paraId="53414306" w14:textId="77777777" w:rsidTr="00BC0849">
        <w:trPr>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618FEECC" w14:textId="77777777" w:rsidR="00BC0849" w:rsidRPr="00FF4D6F" w:rsidRDefault="00BC0849" w:rsidP="00D5334A">
            <w:pPr>
              <w:rPr>
                <w:rFonts w:cs="AdvPSA88A"/>
                <w:color w:val="000000" w:themeColor="text1"/>
                <w:sz w:val="20"/>
              </w:rPr>
            </w:pPr>
          </w:p>
        </w:tc>
        <w:tc>
          <w:tcPr>
            <w:tcW w:w="6962" w:type="dxa"/>
            <w:hideMark/>
          </w:tcPr>
          <w:p w14:paraId="69C8E40B" w14:textId="77777777" w:rsidR="00BC0849" w:rsidRPr="00FF4D6F" w:rsidRDefault="00BC0849" w:rsidP="00D533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Trial protocol provided/referenced</w:t>
            </w:r>
          </w:p>
        </w:tc>
      </w:tr>
      <w:tr w:rsidR="00BC0849" w:rsidRPr="00FF4D6F" w14:paraId="18AA0897" w14:textId="77777777" w:rsidTr="00BC08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vMerge/>
            <w:hideMark/>
          </w:tcPr>
          <w:p w14:paraId="09B5196C" w14:textId="77777777" w:rsidR="00BC0849" w:rsidRPr="00FF4D6F" w:rsidRDefault="00BC0849" w:rsidP="00D5334A">
            <w:pPr>
              <w:rPr>
                <w:rFonts w:cs="AdvPSA88A"/>
                <w:color w:val="000000" w:themeColor="text1"/>
                <w:sz w:val="20"/>
              </w:rPr>
            </w:pPr>
          </w:p>
        </w:tc>
        <w:tc>
          <w:tcPr>
            <w:tcW w:w="6962" w:type="dxa"/>
            <w:hideMark/>
          </w:tcPr>
          <w:p w14:paraId="039CE85B" w14:textId="77777777" w:rsidR="00BC0849" w:rsidRPr="00FF4D6F" w:rsidRDefault="00BC0849" w:rsidP="00D5334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dvPSA88A"/>
                <w:b/>
                <w:color w:val="000000" w:themeColor="text1"/>
                <w:sz w:val="20"/>
              </w:rPr>
            </w:pPr>
            <w:r w:rsidRPr="00FF4D6F">
              <w:rPr>
                <w:rFonts w:cs="AdvPSA88A"/>
                <w:b/>
                <w:color w:val="000000" w:themeColor="text1"/>
                <w:sz w:val="20"/>
              </w:rPr>
              <w:t>Trial funding detailed</w:t>
            </w:r>
          </w:p>
        </w:tc>
      </w:tr>
    </w:tbl>
    <w:p w14:paraId="34F909CA" w14:textId="1B6702FC" w:rsidR="00E337E0" w:rsidRPr="00FF4D6F" w:rsidRDefault="00E337E0" w:rsidP="005075CE">
      <w:pPr>
        <w:autoSpaceDE w:val="0"/>
        <w:autoSpaceDN w:val="0"/>
        <w:adjustRightInd w:val="0"/>
        <w:spacing w:after="0"/>
        <w:jc w:val="both"/>
        <w:rPr>
          <w:rFonts w:cs="AdvPSA88A"/>
          <w:color w:val="000000" w:themeColor="text1"/>
        </w:rPr>
      </w:pPr>
    </w:p>
    <w:sectPr w:rsidR="00E337E0" w:rsidRPr="00FF4D6F" w:rsidSect="00A9658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C566A" w14:textId="77777777" w:rsidR="006C0858" w:rsidRDefault="006C0858" w:rsidP="003C21E2">
      <w:pPr>
        <w:spacing w:after="0" w:line="240" w:lineRule="auto"/>
      </w:pPr>
      <w:r>
        <w:separator/>
      </w:r>
    </w:p>
  </w:endnote>
  <w:endnote w:type="continuationSeparator" w:id="0">
    <w:p w14:paraId="35E17AC0" w14:textId="77777777" w:rsidR="006C0858" w:rsidRDefault="006C0858" w:rsidP="003C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dvPSA88A">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Lora">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AEF8D" w14:textId="77777777" w:rsidR="006C0858" w:rsidRDefault="006C0858" w:rsidP="003C21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05F529" w14:textId="77777777" w:rsidR="006C0858" w:rsidRDefault="006C0858" w:rsidP="003C21E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F6E7A" w14:textId="77777777" w:rsidR="006C0858" w:rsidRDefault="006C0858" w:rsidP="003C21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0F77">
      <w:rPr>
        <w:rStyle w:val="PageNumber"/>
        <w:noProof/>
      </w:rPr>
      <w:t>1</w:t>
    </w:r>
    <w:r>
      <w:rPr>
        <w:rStyle w:val="PageNumber"/>
      </w:rPr>
      <w:fldChar w:fldCharType="end"/>
    </w:r>
  </w:p>
  <w:p w14:paraId="5D2FCB19" w14:textId="77777777" w:rsidR="006C0858" w:rsidRDefault="006C0858" w:rsidP="003C21E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F383A" w14:textId="77777777" w:rsidR="006C0858" w:rsidRDefault="006C0858" w:rsidP="003C21E2">
      <w:pPr>
        <w:spacing w:after="0" w:line="240" w:lineRule="auto"/>
      </w:pPr>
      <w:r>
        <w:separator/>
      </w:r>
    </w:p>
  </w:footnote>
  <w:footnote w:type="continuationSeparator" w:id="0">
    <w:p w14:paraId="0CE5AA02" w14:textId="77777777" w:rsidR="006C0858" w:rsidRDefault="006C0858" w:rsidP="003C21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00836"/>
    <w:multiLevelType w:val="hybridMultilevel"/>
    <w:tmpl w:val="51A220A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nsid w:val="1B5D6983"/>
    <w:multiLevelType w:val="multilevel"/>
    <w:tmpl w:val="2178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F2A3D"/>
    <w:multiLevelType w:val="hybridMultilevel"/>
    <w:tmpl w:val="28AE1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015047"/>
    <w:multiLevelType w:val="hybridMultilevel"/>
    <w:tmpl w:val="11F897C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nsid w:val="27163606"/>
    <w:multiLevelType w:val="multilevel"/>
    <w:tmpl w:val="FED4979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276D4661"/>
    <w:multiLevelType w:val="hybridMultilevel"/>
    <w:tmpl w:val="78AE4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BBB71DF"/>
    <w:multiLevelType w:val="hybridMultilevel"/>
    <w:tmpl w:val="ACE45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7A5050F"/>
    <w:multiLevelType w:val="hybridMultilevel"/>
    <w:tmpl w:val="94C0F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3751575"/>
    <w:multiLevelType w:val="hybridMultilevel"/>
    <w:tmpl w:val="E62480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FB34541"/>
    <w:multiLevelType w:val="hybridMultilevel"/>
    <w:tmpl w:val="33A46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C491868"/>
    <w:multiLevelType w:val="hybridMultilevel"/>
    <w:tmpl w:val="F158573E"/>
    <w:lvl w:ilvl="0" w:tplc="7A743856">
      <w:start w:val="1"/>
      <w:numFmt w:val="decimal"/>
      <w:lvlText w:val="%1."/>
      <w:lvlJc w:val="left"/>
      <w:pPr>
        <w:ind w:left="360" w:hanging="360"/>
      </w:pPr>
      <w:rPr>
        <w:rFonts w:asciiTheme="minorHAnsi" w:eastAsiaTheme="minorHAnsi" w:hAnsiTheme="minorHAnsi" w:cs="AdvPSA88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3"/>
  </w:num>
  <w:num w:numId="4">
    <w:abstractNumId w:val="0"/>
  </w:num>
  <w:num w:numId="5">
    <w:abstractNumId w:val="0"/>
  </w:num>
  <w:num w:numId="6">
    <w:abstractNumId w:val="7"/>
  </w:num>
  <w:num w:numId="7">
    <w:abstractNumId w:val="10"/>
  </w:num>
  <w:num w:numId="8">
    <w:abstractNumId w:val="8"/>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2"/>
  </w:num>
  <w:num w:numId="11">
    <w:abstractNumId w:val="5"/>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9D4"/>
    <w:rsid w:val="00031455"/>
    <w:rsid w:val="000F3CED"/>
    <w:rsid w:val="001809FD"/>
    <w:rsid w:val="00183F08"/>
    <w:rsid w:val="001A321C"/>
    <w:rsid w:val="0026466A"/>
    <w:rsid w:val="00294235"/>
    <w:rsid w:val="00310D2A"/>
    <w:rsid w:val="003312D3"/>
    <w:rsid w:val="003A2734"/>
    <w:rsid w:val="003A6B10"/>
    <w:rsid w:val="003B21A7"/>
    <w:rsid w:val="003C21E2"/>
    <w:rsid w:val="00401633"/>
    <w:rsid w:val="00456B43"/>
    <w:rsid w:val="004A51D8"/>
    <w:rsid w:val="005014B5"/>
    <w:rsid w:val="00505DE0"/>
    <w:rsid w:val="005075CE"/>
    <w:rsid w:val="00544634"/>
    <w:rsid w:val="00571269"/>
    <w:rsid w:val="005815B0"/>
    <w:rsid w:val="005F70C4"/>
    <w:rsid w:val="0068246D"/>
    <w:rsid w:val="006967FD"/>
    <w:rsid w:val="006B79D4"/>
    <w:rsid w:val="006C0858"/>
    <w:rsid w:val="006C10AA"/>
    <w:rsid w:val="00770B26"/>
    <w:rsid w:val="0077238D"/>
    <w:rsid w:val="007E4C4D"/>
    <w:rsid w:val="0081735C"/>
    <w:rsid w:val="008708C3"/>
    <w:rsid w:val="0087411C"/>
    <w:rsid w:val="008C4FB9"/>
    <w:rsid w:val="008D2701"/>
    <w:rsid w:val="008E3030"/>
    <w:rsid w:val="00921227"/>
    <w:rsid w:val="00936A40"/>
    <w:rsid w:val="00964C0E"/>
    <w:rsid w:val="0096659C"/>
    <w:rsid w:val="00A804F8"/>
    <w:rsid w:val="00A96587"/>
    <w:rsid w:val="00B2435C"/>
    <w:rsid w:val="00B24969"/>
    <w:rsid w:val="00B33F29"/>
    <w:rsid w:val="00B53168"/>
    <w:rsid w:val="00B82405"/>
    <w:rsid w:val="00B924AD"/>
    <w:rsid w:val="00BC0849"/>
    <w:rsid w:val="00BD00B5"/>
    <w:rsid w:val="00CC05CF"/>
    <w:rsid w:val="00D279F4"/>
    <w:rsid w:val="00D30E01"/>
    <w:rsid w:val="00D5334A"/>
    <w:rsid w:val="00D64A7E"/>
    <w:rsid w:val="00D85A5D"/>
    <w:rsid w:val="00D90F77"/>
    <w:rsid w:val="00E25D07"/>
    <w:rsid w:val="00E337E0"/>
    <w:rsid w:val="00E838F5"/>
    <w:rsid w:val="00E861C1"/>
    <w:rsid w:val="00EC2170"/>
    <w:rsid w:val="00ED3543"/>
    <w:rsid w:val="00F45039"/>
    <w:rsid w:val="00F77CDD"/>
    <w:rsid w:val="00FA0523"/>
    <w:rsid w:val="00FF4D6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36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24AD"/>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5B0"/>
    <w:pPr>
      <w:ind w:left="720"/>
      <w:contextualSpacing/>
    </w:pPr>
  </w:style>
  <w:style w:type="character" w:styleId="PlaceholderText">
    <w:name w:val="Placeholder Text"/>
    <w:basedOn w:val="DefaultParagraphFont"/>
    <w:uiPriority w:val="99"/>
    <w:semiHidden/>
    <w:rsid w:val="00F45039"/>
    <w:rPr>
      <w:color w:val="808080"/>
    </w:rPr>
  </w:style>
  <w:style w:type="table" w:customStyle="1" w:styleId="GridTable5Dark-Accent61">
    <w:name w:val="Grid Table 5 Dark - Accent 61"/>
    <w:basedOn w:val="TableNormal"/>
    <w:uiPriority w:val="50"/>
    <w:rsid w:val="00696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BalloonText">
    <w:name w:val="Balloon Text"/>
    <w:basedOn w:val="Normal"/>
    <w:link w:val="BalloonTextChar"/>
    <w:uiPriority w:val="99"/>
    <w:semiHidden/>
    <w:unhideWhenUsed/>
    <w:rsid w:val="00CC05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05CF"/>
    <w:rPr>
      <w:rFonts w:ascii="Lucida Grande" w:hAnsi="Lucida Grande" w:cs="Lucida Grande"/>
      <w:sz w:val="18"/>
      <w:szCs w:val="18"/>
    </w:rPr>
  </w:style>
  <w:style w:type="character" w:styleId="CommentReference">
    <w:name w:val="annotation reference"/>
    <w:basedOn w:val="DefaultParagraphFont"/>
    <w:uiPriority w:val="99"/>
    <w:semiHidden/>
    <w:unhideWhenUsed/>
    <w:rsid w:val="00CC05CF"/>
    <w:rPr>
      <w:sz w:val="18"/>
      <w:szCs w:val="18"/>
    </w:rPr>
  </w:style>
  <w:style w:type="paragraph" w:styleId="CommentText">
    <w:name w:val="annotation text"/>
    <w:basedOn w:val="Normal"/>
    <w:link w:val="CommentTextChar"/>
    <w:uiPriority w:val="99"/>
    <w:semiHidden/>
    <w:unhideWhenUsed/>
    <w:rsid w:val="00CC05CF"/>
    <w:pPr>
      <w:spacing w:line="240" w:lineRule="auto"/>
    </w:pPr>
    <w:rPr>
      <w:sz w:val="24"/>
      <w:szCs w:val="24"/>
    </w:rPr>
  </w:style>
  <w:style w:type="character" w:customStyle="1" w:styleId="CommentTextChar">
    <w:name w:val="Comment Text Char"/>
    <w:basedOn w:val="DefaultParagraphFont"/>
    <w:link w:val="CommentText"/>
    <w:uiPriority w:val="99"/>
    <w:semiHidden/>
    <w:rsid w:val="00CC05CF"/>
    <w:rPr>
      <w:sz w:val="24"/>
      <w:szCs w:val="24"/>
    </w:rPr>
  </w:style>
  <w:style w:type="paragraph" w:styleId="CommentSubject">
    <w:name w:val="annotation subject"/>
    <w:basedOn w:val="CommentText"/>
    <w:next w:val="CommentText"/>
    <w:link w:val="CommentSubjectChar"/>
    <w:uiPriority w:val="99"/>
    <w:semiHidden/>
    <w:unhideWhenUsed/>
    <w:rsid w:val="00CC05CF"/>
    <w:rPr>
      <w:b/>
      <w:bCs/>
      <w:sz w:val="20"/>
      <w:szCs w:val="20"/>
    </w:rPr>
  </w:style>
  <w:style w:type="character" w:customStyle="1" w:styleId="CommentSubjectChar">
    <w:name w:val="Comment Subject Char"/>
    <w:basedOn w:val="CommentTextChar"/>
    <w:link w:val="CommentSubject"/>
    <w:uiPriority w:val="99"/>
    <w:semiHidden/>
    <w:rsid w:val="00CC05CF"/>
    <w:rPr>
      <w:b/>
      <w:bCs/>
      <w:sz w:val="20"/>
      <w:szCs w:val="20"/>
    </w:rPr>
  </w:style>
  <w:style w:type="table" w:styleId="TableGrid">
    <w:name w:val="Table Grid"/>
    <w:basedOn w:val="TableNormal"/>
    <w:uiPriority w:val="59"/>
    <w:rsid w:val="006C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Normal"/>
    <w:uiPriority w:val="49"/>
    <w:rsid w:val="006C10AA"/>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6C10AA"/>
    <w:rPr>
      <w:color w:val="0000FF" w:themeColor="hyperlink"/>
      <w:u w:val="single"/>
    </w:rPr>
  </w:style>
  <w:style w:type="table" w:customStyle="1" w:styleId="GridTable5DarkAccent1">
    <w:name w:val="Grid Table 5 Dark Accent 1"/>
    <w:basedOn w:val="TableNormal"/>
    <w:uiPriority w:val="50"/>
    <w:rsid w:val="004A51D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2">
    <w:name w:val="Grid Table 5 Dark - Accent 12"/>
    <w:basedOn w:val="TableNormal"/>
    <w:uiPriority w:val="50"/>
    <w:rsid w:val="003312D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pple-converted-space">
    <w:name w:val="apple-converted-space"/>
    <w:basedOn w:val="DefaultParagraphFont"/>
    <w:rsid w:val="0081735C"/>
  </w:style>
  <w:style w:type="character" w:customStyle="1" w:styleId="Heading1Char">
    <w:name w:val="Heading 1 Char"/>
    <w:basedOn w:val="DefaultParagraphFont"/>
    <w:link w:val="Heading1"/>
    <w:uiPriority w:val="9"/>
    <w:rsid w:val="00B924AD"/>
    <w:rPr>
      <w:rFonts w:ascii="Times" w:hAnsi="Times"/>
      <w:b/>
      <w:bCs/>
      <w:kern w:val="36"/>
      <w:sz w:val="48"/>
      <w:szCs w:val="48"/>
    </w:rPr>
  </w:style>
  <w:style w:type="character" w:customStyle="1" w:styleId="authorname">
    <w:name w:val="authorname"/>
    <w:basedOn w:val="DefaultParagraphFont"/>
    <w:rsid w:val="00B924AD"/>
  </w:style>
  <w:style w:type="character" w:customStyle="1" w:styleId="u-sronly">
    <w:name w:val="u-sronly"/>
    <w:basedOn w:val="DefaultParagraphFont"/>
    <w:rsid w:val="00B924AD"/>
  </w:style>
  <w:style w:type="character" w:customStyle="1" w:styleId="journaltitle">
    <w:name w:val="journaltitle"/>
    <w:basedOn w:val="DefaultParagraphFont"/>
    <w:rsid w:val="00B924AD"/>
  </w:style>
  <w:style w:type="character" w:customStyle="1" w:styleId="journalsubtitle">
    <w:name w:val="journalsubtitle"/>
    <w:basedOn w:val="DefaultParagraphFont"/>
    <w:rsid w:val="00B924AD"/>
  </w:style>
  <w:style w:type="character" w:customStyle="1" w:styleId="articlecitationyear">
    <w:name w:val="articlecitation_year"/>
    <w:basedOn w:val="DefaultParagraphFont"/>
    <w:rsid w:val="00B924AD"/>
  </w:style>
  <w:style w:type="character" w:customStyle="1" w:styleId="articlecitationvolume">
    <w:name w:val="articlecitation_volume"/>
    <w:basedOn w:val="DefaultParagraphFont"/>
    <w:rsid w:val="00B924AD"/>
  </w:style>
  <w:style w:type="character" w:styleId="Strong">
    <w:name w:val="Strong"/>
    <w:basedOn w:val="DefaultParagraphFont"/>
    <w:uiPriority w:val="22"/>
    <w:qFormat/>
    <w:rsid w:val="00B924AD"/>
    <w:rPr>
      <w:b/>
      <w:bCs/>
    </w:rPr>
  </w:style>
  <w:style w:type="paragraph" w:styleId="Footer">
    <w:name w:val="footer"/>
    <w:basedOn w:val="Normal"/>
    <w:link w:val="FooterChar"/>
    <w:uiPriority w:val="99"/>
    <w:unhideWhenUsed/>
    <w:rsid w:val="003C21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21E2"/>
  </w:style>
  <w:style w:type="character" w:styleId="PageNumber">
    <w:name w:val="page number"/>
    <w:basedOn w:val="DefaultParagraphFont"/>
    <w:uiPriority w:val="99"/>
    <w:semiHidden/>
    <w:unhideWhenUsed/>
    <w:rsid w:val="003C21E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24AD"/>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5B0"/>
    <w:pPr>
      <w:ind w:left="720"/>
      <w:contextualSpacing/>
    </w:pPr>
  </w:style>
  <w:style w:type="character" w:styleId="PlaceholderText">
    <w:name w:val="Placeholder Text"/>
    <w:basedOn w:val="DefaultParagraphFont"/>
    <w:uiPriority w:val="99"/>
    <w:semiHidden/>
    <w:rsid w:val="00F45039"/>
    <w:rPr>
      <w:color w:val="808080"/>
    </w:rPr>
  </w:style>
  <w:style w:type="table" w:customStyle="1" w:styleId="GridTable5Dark-Accent61">
    <w:name w:val="Grid Table 5 Dark - Accent 61"/>
    <w:basedOn w:val="TableNormal"/>
    <w:uiPriority w:val="50"/>
    <w:rsid w:val="00696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BalloonText">
    <w:name w:val="Balloon Text"/>
    <w:basedOn w:val="Normal"/>
    <w:link w:val="BalloonTextChar"/>
    <w:uiPriority w:val="99"/>
    <w:semiHidden/>
    <w:unhideWhenUsed/>
    <w:rsid w:val="00CC05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C05CF"/>
    <w:rPr>
      <w:rFonts w:ascii="Lucida Grande" w:hAnsi="Lucida Grande" w:cs="Lucida Grande"/>
      <w:sz w:val="18"/>
      <w:szCs w:val="18"/>
    </w:rPr>
  </w:style>
  <w:style w:type="character" w:styleId="CommentReference">
    <w:name w:val="annotation reference"/>
    <w:basedOn w:val="DefaultParagraphFont"/>
    <w:uiPriority w:val="99"/>
    <w:semiHidden/>
    <w:unhideWhenUsed/>
    <w:rsid w:val="00CC05CF"/>
    <w:rPr>
      <w:sz w:val="18"/>
      <w:szCs w:val="18"/>
    </w:rPr>
  </w:style>
  <w:style w:type="paragraph" w:styleId="CommentText">
    <w:name w:val="annotation text"/>
    <w:basedOn w:val="Normal"/>
    <w:link w:val="CommentTextChar"/>
    <w:uiPriority w:val="99"/>
    <w:semiHidden/>
    <w:unhideWhenUsed/>
    <w:rsid w:val="00CC05CF"/>
    <w:pPr>
      <w:spacing w:line="240" w:lineRule="auto"/>
    </w:pPr>
    <w:rPr>
      <w:sz w:val="24"/>
      <w:szCs w:val="24"/>
    </w:rPr>
  </w:style>
  <w:style w:type="character" w:customStyle="1" w:styleId="CommentTextChar">
    <w:name w:val="Comment Text Char"/>
    <w:basedOn w:val="DefaultParagraphFont"/>
    <w:link w:val="CommentText"/>
    <w:uiPriority w:val="99"/>
    <w:semiHidden/>
    <w:rsid w:val="00CC05CF"/>
    <w:rPr>
      <w:sz w:val="24"/>
      <w:szCs w:val="24"/>
    </w:rPr>
  </w:style>
  <w:style w:type="paragraph" w:styleId="CommentSubject">
    <w:name w:val="annotation subject"/>
    <w:basedOn w:val="CommentText"/>
    <w:next w:val="CommentText"/>
    <w:link w:val="CommentSubjectChar"/>
    <w:uiPriority w:val="99"/>
    <w:semiHidden/>
    <w:unhideWhenUsed/>
    <w:rsid w:val="00CC05CF"/>
    <w:rPr>
      <w:b/>
      <w:bCs/>
      <w:sz w:val="20"/>
      <w:szCs w:val="20"/>
    </w:rPr>
  </w:style>
  <w:style w:type="character" w:customStyle="1" w:styleId="CommentSubjectChar">
    <w:name w:val="Comment Subject Char"/>
    <w:basedOn w:val="CommentTextChar"/>
    <w:link w:val="CommentSubject"/>
    <w:uiPriority w:val="99"/>
    <w:semiHidden/>
    <w:rsid w:val="00CC05CF"/>
    <w:rPr>
      <w:b/>
      <w:bCs/>
      <w:sz w:val="20"/>
      <w:szCs w:val="20"/>
    </w:rPr>
  </w:style>
  <w:style w:type="table" w:styleId="TableGrid">
    <w:name w:val="Table Grid"/>
    <w:basedOn w:val="TableNormal"/>
    <w:uiPriority w:val="59"/>
    <w:rsid w:val="006C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Normal"/>
    <w:uiPriority w:val="49"/>
    <w:rsid w:val="006C10AA"/>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6C10AA"/>
    <w:rPr>
      <w:color w:val="0000FF" w:themeColor="hyperlink"/>
      <w:u w:val="single"/>
    </w:rPr>
  </w:style>
  <w:style w:type="table" w:customStyle="1" w:styleId="GridTable5DarkAccent1">
    <w:name w:val="Grid Table 5 Dark Accent 1"/>
    <w:basedOn w:val="TableNormal"/>
    <w:uiPriority w:val="50"/>
    <w:rsid w:val="004A51D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2">
    <w:name w:val="Grid Table 5 Dark - Accent 12"/>
    <w:basedOn w:val="TableNormal"/>
    <w:uiPriority w:val="50"/>
    <w:rsid w:val="003312D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pple-converted-space">
    <w:name w:val="apple-converted-space"/>
    <w:basedOn w:val="DefaultParagraphFont"/>
    <w:rsid w:val="0081735C"/>
  </w:style>
  <w:style w:type="character" w:customStyle="1" w:styleId="Heading1Char">
    <w:name w:val="Heading 1 Char"/>
    <w:basedOn w:val="DefaultParagraphFont"/>
    <w:link w:val="Heading1"/>
    <w:uiPriority w:val="9"/>
    <w:rsid w:val="00B924AD"/>
    <w:rPr>
      <w:rFonts w:ascii="Times" w:hAnsi="Times"/>
      <w:b/>
      <w:bCs/>
      <w:kern w:val="36"/>
      <w:sz w:val="48"/>
      <w:szCs w:val="48"/>
    </w:rPr>
  </w:style>
  <w:style w:type="character" w:customStyle="1" w:styleId="authorname">
    <w:name w:val="authorname"/>
    <w:basedOn w:val="DefaultParagraphFont"/>
    <w:rsid w:val="00B924AD"/>
  </w:style>
  <w:style w:type="character" w:customStyle="1" w:styleId="u-sronly">
    <w:name w:val="u-sronly"/>
    <w:basedOn w:val="DefaultParagraphFont"/>
    <w:rsid w:val="00B924AD"/>
  </w:style>
  <w:style w:type="character" w:customStyle="1" w:styleId="journaltitle">
    <w:name w:val="journaltitle"/>
    <w:basedOn w:val="DefaultParagraphFont"/>
    <w:rsid w:val="00B924AD"/>
  </w:style>
  <w:style w:type="character" w:customStyle="1" w:styleId="journalsubtitle">
    <w:name w:val="journalsubtitle"/>
    <w:basedOn w:val="DefaultParagraphFont"/>
    <w:rsid w:val="00B924AD"/>
  </w:style>
  <w:style w:type="character" w:customStyle="1" w:styleId="articlecitationyear">
    <w:name w:val="articlecitation_year"/>
    <w:basedOn w:val="DefaultParagraphFont"/>
    <w:rsid w:val="00B924AD"/>
  </w:style>
  <w:style w:type="character" w:customStyle="1" w:styleId="articlecitationvolume">
    <w:name w:val="articlecitation_volume"/>
    <w:basedOn w:val="DefaultParagraphFont"/>
    <w:rsid w:val="00B924AD"/>
  </w:style>
  <w:style w:type="character" w:styleId="Strong">
    <w:name w:val="Strong"/>
    <w:basedOn w:val="DefaultParagraphFont"/>
    <w:uiPriority w:val="22"/>
    <w:qFormat/>
    <w:rsid w:val="00B924AD"/>
    <w:rPr>
      <w:b/>
      <w:bCs/>
    </w:rPr>
  </w:style>
  <w:style w:type="paragraph" w:styleId="Footer">
    <w:name w:val="footer"/>
    <w:basedOn w:val="Normal"/>
    <w:link w:val="FooterChar"/>
    <w:uiPriority w:val="99"/>
    <w:unhideWhenUsed/>
    <w:rsid w:val="003C21E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21E2"/>
  </w:style>
  <w:style w:type="character" w:styleId="PageNumber">
    <w:name w:val="page number"/>
    <w:basedOn w:val="DefaultParagraphFont"/>
    <w:uiPriority w:val="99"/>
    <w:semiHidden/>
    <w:unhideWhenUsed/>
    <w:rsid w:val="003C2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41707">
      <w:bodyDiv w:val="1"/>
      <w:marLeft w:val="0"/>
      <w:marRight w:val="0"/>
      <w:marTop w:val="0"/>
      <w:marBottom w:val="0"/>
      <w:divBdr>
        <w:top w:val="none" w:sz="0" w:space="0" w:color="auto"/>
        <w:left w:val="none" w:sz="0" w:space="0" w:color="auto"/>
        <w:bottom w:val="none" w:sz="0" w:space="0" w:color="auto"/>
        <w:right w:val="none" w:sz="0" w:space="0" w:color="auto"/>
      </w:divBdr>
    </w:div>
    <w:div w:id="525599983">
      <w:bodyDiv w:val="1"/>
      <w:marLeft w:val="0"/>
      <w:marRight w:val="0"/>
      <w:marTop w:val="0"/>
      <w:marBottom w:val="0"/>
      <w:divBdr>
        <w:top w:val="none" w:sz="0" w:space="0" w:color="auto"/>
        <w:left w:val="none" w:sz="0" w:space="0" w:color="auto"/>
        <w:bottom w:val="none" w:sz="0" w:space="0" w:color="auto"/>
        <w:right w:val="none" w:sz="0" w:space="0" w:color="auto"/>
      </w:divBdr>
    </w:div>
    <w:div w:id="874469693">
      <w:bodyDiv w:val="1"/>
      <w:marLeft w:val="0"/>
      <w:marRight w:val="0"/>
      <w:marTop w:val="0"/>
      <w:marBottom w:val="0"/>
      <w:divBdr>
        <w:top w:val="none" w:sz="0" w:space="0" w:color="auto"/>
        <w:left w:val="none" w:sz="0" w:space="0" w:color="auto"/>
        <w:bottom w:val="none" w:sz="0" w:space="0" w:color="auto"/>
        <w:right w:val="none" w:sz="0" w:space="0" w:color="auto"/>
      </w:divBdr>
      <w:divsChild>
        <w:div w:id="733820942">
          <w:marLeft w:val="0"/>
          <w:marRight w:val="0"/>
          <w:marTop w:val="240"/>
          <w:marBottom w:val="0"/>
          <w:divBdr>
            <w:top w:val="none" w:sz="0" w:space="0" w:color="auto"/>
            <w:left w:val="none" w:sz="0" w:space="0" w:color="auto"/>
            <w:bottom w:val="none" w:sz="0" w:space="0" w:color="auto"/>
            <w:right w:val="none" w:sz="0" w:space="0" w:color="auto"/>
          </w:divBdr>
        </w:div>
        <w:div w:id="286199929">
          <w:marLeft w:val="0"/>
          <w:marRight w:val="0"/>
          <w:marTop w:val="0"/>
          <w:marBottom w:val="240"/>
          <w:divBdr>
            <w:top w:val="none" w:sz="0" w:space="0" w:color="auto"/>
            <w:left w:val="none" w:sz="0" w:space="0" w:color="auto"/>
            <w:bottom w:val="none" w:sz="0" w:space="0" w:color="auto"/>
            <w:right w:val="none" w:sz="0" w:space="0" w:color="auto"/>
          </w:divBdr>
        </w:div>
        <w:div w:id="1503089084">
          <w:marLeft w:val="0"/>
          <w:marRight w:val="0"/>
          <w:marTop w:val="0"/>
          <w:marBottom w:val="60"/>
          <w:divBdr>
            <w:top w:val="none" w:sz="0" w:space="0" w:color="auto"/>
            <w:left w:val="none" w:sz="0" w:space="0" w:color="auto"/>
            <w:bottom w:val="none" w:sz="0" w:space="0" w:color="auto"/>
            <w:right w:val="none" w:sz="0" w:space="0" w:color="auto"/>
          </w:divBdr>
          <w:divsChild>
            <w:div w:id="901713426">
              <w:marLeft w:val="0"/>
              <w:marRight w:val="0"/>
              <w:marTop w:val="0"/>
              <w:marBottom w:val="0"/>
              <w:divBdr>
                <w:top w:val="none" w:sz="0" w:space="0" w:color="auto"/>
                <w:left w:val="none" w:sz="0" w:space="0" w:color="auto"/>
                <w:bottom w:val="none" w:sz="0" w:space="0" w:color="auto"/>
                <w:right w:val="none" w:sz="0" w:space="0" w:color="auto"/>
              </w:divBdr>
              <w:divsChild>
                <w:div w:id="21419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15848">
      <w:bodyDiv w:val="1"/>
      <w:marLeft w:val="0"/>
      <w:marRight w:val="0"/>
      <w:marTop w:val="0"/>
      <w:marBottom w:val="0"/>
      <w:divBdr>
        <w:top w:val="none" w:sz="0" w:space="0" w:color="auto"/>
        <w:left w:val="none" w:sz="0" w:space="0" w:color="auto"/>
        <w:bottom w:val="none" w:sz="0" w:space="0" w:color="auto"/>
        <w:right w:val="none" w:sz="0" w:space="0" w:color="auto"/>
      </w:divBdr>
    </w:div>
    <w:div w:id="917056037">
      <w:bodyDiv w:val="1"/>
      <w:marLeft w:val="0"/>
      <w:marRight w:val="0"/>
      <w:marTop w:val="0"/>
      <w:marBottom w:val="0"/>
      <w:divBdr>
        <w:top w:val="none" w:sz="0" w:space="0" w:color="auto"/>
        <w:left w:val="none" w:sz="0" w:space="0" w:color="auto"/>
        <w:bottom w:val="none" w:sz="0" w:space="0" w:color="auto"/>
        <w:right w:val="none" w:sz="0" w:space="0" w:color="auto"/>
      </w:divBdr>
    </w:div>
    <w:div w:id="1345860400">
      <w:bodyDiv w:val="1"/>
      <w:marLeft w:val="0"/>
      <w:marRight w:val="0"/>
      <w:marTop w:val="0"/>
      <w:marBottom w:val="0"/>
      <w:divBdr>
        <w:top w:val="none" w:sz="0" w:space="0" w:color="auto"/>
        <w:left w:val="none" w:sz="0" w:space="0" w:color="auto"/>
        <w:bottom w:val="none" w:sz="0" w:space="0" w:color="auto"/>
        <w:right w:val="none" w:sz="0" w:space="0" w:color="auto"/>
      </w:divBdr>
    </w:div>
    <w:div w:id="1963149786">
      <w:bodyDiv w:val="1"/>
      <w:marLeft w:val="0"/>
      <w:marRight w:val="0"/>
      <w:marTop w:val="0"/>
      <w:marBottom w:val="0"/>
      <w:divBdr>
        <w:top w:val="none" w:sz="0" w:space="0" w:color="auto"/>
        <w:left w:val="none" w:sz="0" w:space="0" w:color="auto"/>
        <w:bottom w:val="none" w:sz="0" w:space="0" w:color="auto"/>
        <w:right w:val="none" w:sz="0" w:space="0" w:color="auto"/>
      </w:divBdr>
    </w:div>
    <w:div w:id="2074043543">
      <w:bodyDiv w:val="1"/>
      <w:marLeft w:val="0"/>
      <w:marRight w:val="0"/>
      <w:marTop w:val="0"/>
      <w:marBottom w:val="0"/>
      <w:divBdr>
        <w:top w:val="none" w:sz="0" w:space="0" w:color="auto"/>
        <w:left w:val="none" w:sz="0" w:space="0" w:color="auto"/>
        <w:bottom w:val="none" w:sz="0" w:space="0" w:color="auto"/>
        <w:right w:val="none" w:sz="0" w:space="0" w:color="auto"/>
      </w:divBdr>
    </w:div>
    <w:div w:id="210745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2687</Words>
  <Characters>15319</Characters>
  <Application>Microsoft Macintosh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Mikey</dc:creator>
  <cp:lastModifiedBy>Michael Grayling</cp:lastModifiedBy>
  <cp:revision>4</cp:revision>
  <dcterms:created xsi:type="dcterms:W3CDTF">2016-12-13T16:10:00Z</dcterms:created>
  <dcterms:modified xsi:type="dcterms:W3CDTF">2016-12-14T11:19:00Z</dcterms:modified>
</cp:coreProperties>
</file>