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tblBorders>
          <w:top w:val="nil"/>
          <w:left w:val="nil"/>
          <w:bottom w:val="nil"/>
          <w:right w:val="nil"/>
        </w:tblBorders>
        <w:tblLook w:val="0000" w:firstRow="0" w:lastRow="0" w:firstColumn="0" w:lastColumn="0" w:noHBand="0" w:noVBand="0"/>
      </w:tblPr>
      <w:tblGrid>
        <w:gridCol w:w="2800"/>
        <w:gridCol w:w="540"/>
        <w:gridCol w:w="10600"/>
        <w:gridCol w:w="1260"/>
      </w:tblGrid>
      <w:tr w:rsidR="003203A1" w:rsidRPr="004C1685" w:rsidTr="00550BF1">
        <w:trPr>
          <w:trHeight w:val="663"/>
        </w:trPr>
        <w:tc>
          <w:tcPr>
            <w:tcW w:w="2800"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5979B8" w:rsidRDefault="00FB3483" w:rsidP="003B79FF">
            <w:pPr>
              <w:pStyle w:val="Default"/>
              <w:jc w:val="right"/>
              <w:rPr>
                <w:rFonts w:ascii="Arial" w:hAnsi="Arial" w:cs="Arial"/>
                <w:b/>
                <w:bCs/>
                <w:color w:val="FFFFFF"/>
                <w:sz w:val="22"/>
                <w:szCs w:val="22"/>
              </w:rPr>
            </w:pPr>
            <w:r w:rsidRPr="005979B8">
              <w:rPr>
                <w:rFonts w:ascii="Arial" w:hAnsi="Arial" w:cs="Arial"/>
                <w:b/>
                <w:bCs/>
                <w:color w:val="FFFFFF"/>
                <w:sz w:val="22"/>
                <w:szCs w:val="22"/>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TITLE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pPr>
              <w:pStyle w:val="Default"/>
              <w:jc w:val="right"/>
              <w:rPr>
                <w:rFonts w:ascii="Arial" w:hAnsi="Arial" w:cs="Arial"/>
                <w:color w:val="auto"/>
              </w:rPr>
            </w:pPr>
          </w:p>
        </w:tc>
      </w:tr>
      <w:tr w:rsidR="003203A1" w:rsidRPr="004C1685" w:rsidTr="005979B8">
        <w:trPr>
          <w:trHeight w:val="323"/>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Title </w:t>
            </w:r>
          </w:p>
        </w:tc>
        <w:tc>
          <w:tcPr>
            <w:tcW w:w="540" w:type="dxa"/>
            <w:tcBorders>
              <w:top w:val="single" w:sz="5" w:space="0" w:color="000000"/>
              <w:left w:val="single" w:sz="5" w:space="0" w:color="000000"/>
              <w:bottom w:val="double" w:sz="2" w:space="0" w:color="FFFFCC"/>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1</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Identify the report as a systematic review, meta</w:t>
            </w:r>
            <w:r w:rsidR="004C1685">
              <w:rPr>
                <w:rFonts w:ascii="Arial" w:hAnsi="Arial" w:cs="Arial"/>
                <w:sz w:val="20"/>
                <w:szCs w:val="20"/>
              </w:rPr>
              <w:t>-</w:t>
            </w:r>
            <w:r w:rsidRPr="004C1685">
              <w:rPr>
                <w:rFonts w:ascii="Arial" w:hAnsi="Arial" w:cs="Arial"/>
                <w:sz w:val="20"/>
                <w:szCs w:val="20"/>
              </w:rPr>
              <w:t xml:space="preserve">analysis, or both. </w:t>
            </w:r>
          </w:p>
        </w:tc>
        <w:tc>
          <w:tcPr>
            <w:tcW w:w="1260" w:type="dxa"/>
            <w:tcBorders>
              <w:top w:val="single" w:sz="5" w:space="0" w:color="000000"/>
              <w:left w:val="single" w:sz="5" w:space="0" w:color="000000"/>
              <w:bottom w:val="double" w:sz="5" w:space="0" w:color="000000"/>
              <w:right w:val="single" w:sz="5" w:space="0" w:color="000000"/>
            </w:tcBorders>
          </w:tcPr>
          <w:p w:rsidR="00FB3483" w:rsidRPr="003203A1" w:rsidRDefault="003203A1" w:rsidP="005979B8">
            <w:pPr>
              <w:pStyle w:val="Default"/>
              <w:spacing w:before="40" w:after="40"/>
              <w:rPr>
                <w:rFonts w:ascii="Arial" w:hAnsi="Arial" w:cs="Arial"/>
                <w:color w:val="auto"/>
                <w:sz w:val="16"/>
                <w:szCs w:val="16"/>
              </w:rPr>
            </w:pPr>
            <w:r w:rsidRPr="003203A1">
              <w:rPr>
                <w:rFonts w:ascii="Arial" w:hAnsi="Arial" w:cs="Arial"/>
                <w:color w:val="auto"/>
                <w:sz w:val="16"/>
                <w:szCs w:val="16"/>
              </w:rPr>
              <w:t>1</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ABSTRACT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3203A1" w:rsidRDefault="00FB3483">
            <w:pPr>
              <w:pStyle w:val="Default"/>
              <w:jc w:val="right"/>
              <w:rPr>
                <w:rFonts w:ascii="Arial" w:hAnsi="Arial" w:cs="Arial"/>
                <w:color w:val="auto"/>
                <w:sz w:val="16"/>
                <w:szCs w:val="16"/>
              </w:rPr>
            </w:pPr>
          </w:p>
        </w:tc>
      </w:tr>
      <w:tr w:rsidR="003203A1" w:rsidRPr="004C1685" w:rsidTr="005979B8">
        <w:trPr>
          <w:trHeight w:val="810"/>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Structured summary </w:t>
            </w:r>
          </w:p>
        </w:tc>
        <w:tc>
          <w:tcPr>
            <w:tcW w:w="540" w:type="dxa"/>
            <w:tcBorders>
              <w:top w:val="single" w:sz="5" w:space="0" w:color="000000"/>
              <w:left w:val="single" w:sz="5" w:space="0" w:color="000000"/>
              <w:bottom w:val="double" w:sz="2" w:space="0" w:color="FFFFCC"/>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2</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60" w:type="dxa"/>
            <w:tcBorders>
              <w:top w:val="single" w:sz="5" w:space="0" w:color="000000"/>
              <w:left w:val="single" w:sz="5" w:space="0" w:color="000000"/>
              <w:bottom w:val="double" w:sz="5" w:space="0" w:color="000000"/>
              <w:right w:val="single" w:sz="5" w:space="0" w:color="000000"/>
            </w:tcBorders>
          </w:tcPr>
          <w:p w:rsidR="00FB3483" w:rsidRPr="003203A1" w:rsidRDefault="003203A1" w:rsidP="005979B8">
            <w:pPr>
              <w:pStyle w:val="Default"/>
              <w:spacing w:before="40" w:after="40"/>
              <w:rPr>
                <w:rFonts w:ascii="Arial" w:hAnsi="Arial" w:cs="Arial"/>
                <w:color w:val="auto"/>
                <w:sz w:val="16"/>
                <w:szCs w:val="16"/>
              </w:rPr>
            </w:pPr>
            <w:r w:rsidRPr="003203A1">
              <w:rPr>
                <w:rFonts w:ascii="Arial" w:hAnsi="Arial" w:cs="Arial"/>
                <w:color w:val="auto"/>
                <w:sz w:val="16"/>
                <w:szCs w:val="16"/>
              </w:rPr>
              <w:t>2, no review registration number but protocol given in appendices</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INTRODUCTION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3203A1" w:rsidRDefault="00FB3483">
            <w:pPr>
              <w:pStyle w:val="Default"/>
              <w:jc w:val="right"/>
              <w:rPr>
                <w:rFonts w:ascii="Arial" w:hAnsi="Arial" w:cs="Arial"/>
                <w:color w:val="auto"/>
                <w:sz w:val="16"/>
                <w:szCs w:val="16"/>
              </w:rPr>
            </w:pPr>
          </w:p>
        </w:tc>
      </w:tr>
      <w:tr w:rsidR="003203A1" w:rsidRPr="004C1685"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Rationale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3</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the rationale for the review in the context of what is already known. </w:t>
            </w:r>
          </w:p>
        </w:tc>
        <w:tc>
          <w:tcPr>
            <w:tcW w:w="1260" w:type="dxa"/>
            <w:tcBorders>
              <w:top w:val="single" w:sz="5" w:space="0" w:color="000000"/>
              <w:left w:val="single" w:sz="5" w:space="0" w:color="000000"/>
              <w:bottom w:val="single" w:sz="5" w:space="0" w:color="000000"/>
              <w:right w:val="single" w:sz="5" w:space="0" w:color="000000"/>
            </w:tcBorders>
          </w:tcPr>
          <w:p w:rsidR="00FB3483" w:rsidRPr="003203A1" w:rsidRDefault="003203A1" w:rsidP="005979B8">
            <w:pPr>
              <w:pStyle w:val="Default"/>
              <w:spacing w:before="40" w:after="40"/>
              <w:rPr>
                <w:rFonts w:ascii="Arial" w:hAnsi="Arial" w:cs="Arial"/>
                <w:color w:val="auto"/>
                <w:sz w:val="16"/>
                <w:szCs w:val="16"/>
              </w:rPr>
            </w:pPr>
            <w:r w:rsidRPr="003203A1">
              <w:rPr>
                <w:rFonts w:ascii="Arial" w:hAnsi="Arial" w:cs="Arial"/>
                <w:color w:val="auto"/>
                <w:sz w:val="16"/>
                <w:szCs w:val="16"/>
              </w:rPr>
              <w:t>3-4</w:t>
            </w:r>
          </w:p>
        </w:tc>
      </w:tr>
      <w:tr w:rsidR="003203A1" w:rsidRPr="004C1685" w:rsidTr="005979B8">
        <w:trPr>
          <w:trHeight w:val="568"/>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Objectives </w:t>
            </w:r>
          </w:p>
        </w:tc>
        <w:tc>
          <w:tcPr>
            <w:tcW w:w="540" w:type="dxa"/>
            <w:tcBorders>
              <w:top w:val="single" w:sz="5" w:space="0" w:color="000000"/>
              <w:left w:val="single" w:sz="5" w:space="0" w:color="000000"/>
              <w:bottom w:val="double" w:sz="2" w:space="0" w:color="FFFFCC"/>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4</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an explicit statement of questions being addressed with reference to participants, interventions, comparisons, outcomes, and study design (PICOS). </w:t>
            </w:r>
          </w:p>
        </w:tc>
        <w:tc>
          <w:tcPr>
            <w:tcW w:w="1260" w:type="dxa"/>
            <w:tcBorders>
              <w:top w:val="single" w:sz="5" w:space="0" w:color="000000"/>
              <w:left w:val="single" w:sz="5" w:space="0" w:color="000000"/>
              <w:bottom w:val="double" w:sz="5" w:space="0" w:color="000000"/>
              <w:right w:val="single" w:sz="5" w:space="0" w:color="000000"/>
            </w:tcBorders>
          </w:tcPr>
          <w:p w:rsidR="00FB3483" w:rsidRPr="003203A1" w:rsidRDefault="003203A1" w:rsidP="005979B8">
            <w:pPr>
              <w:pStyle w:val="Default"/>
              <w:spacing w:before="40" w:after="40"/>
              <w:rPr>
                <w:rFonts w:ascii="Arial" w:hAnsi="Arial" w:cs="Arial"/>
                <w:color w:val="auto"/>
                <w:sz w:val="16"/>
                <w:szCs w:val="16"/>
              </w:rPr>
            </w:pPr>
            <w:r w:rsidRPr="003203A1">
              <w:rPr>
                <w:rFonts w:ascii="Arial" w:hAnsi="Arial" w:cs="Arial"/>
                <w:color w:val="auto"/>
                <w:sz w:val="16"/>
                <w:szCs w:val="16"/>
              </w:rPr>
              <w:t>4 – paragraph 2</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METHODS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pPr>
              <w:pStyle w:val="Default"/>
              <w:jc w:val="right"/>
              <w:rPr>
                <w:rFonts w:ascii="Arial" w:hAnsi="Arial" w:cs="Arial"/>
                <w:color w:val="auto"/>
              </w:rPr>
            </w:pPr>
          </w:p>
        </w:tc>
      </w:tr>
      <w:tr w:rsidR="003203A1"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5</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1260" w:type="dxa"/>
            <w:tcBorders>
              <w:top w:val="single" w:sz="5" w:space="0" w:color="000000"/>
              <w:left w:val="single" w:sz="5" w:space="0" w:color="000000"/>
              <w:bottom w:val="single" w:sz="5" w:space="0" w:color="000000"/>
              <w:right w:val="single" w:sz="5" w:space="0" w:color="000000"/>
            </w:tcBorders>
          </w:tcPr>
          <w:p w:rsidR="00FB3483" w:rsidRPr="003203A1" w:rsidRDefault="003203A1" w:rsidP="005979B8">
            <w:pPr>
              <w:pStyle w:val="Default"/>
              <w:spacing w:before="40" w:after="40"/>
              <w:rPr>
                <w:rFonts w:ascii="Arial" w:hAnsi="Arial" w:cs="Arial"/>
                <w:color w:val="auto"/>
                <w:sz w:val="16"/>
                <w:szCs w:val="16"/>
              </w:rPr>
            </w:pPr>
            <w:r w:rsidRPr="003203A1">
              <w:rPr>
                <w:rFonts w:ascii="Arial" w:hAnsi="Arial" w:cs="Arial"/>
                <w:color w:val="auto"/>
                <w:sz w:val="16"/>
                <w:szCs w:val="16"/>
              </w:rPr>
              <w:t>4 – final paragraph</w:t>
            </w:r>
          </w:p>
        </w:tc>
      </w:tr>
      <w:tr w:rsidR="003203A1"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6</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Specify study characteristics (e.g., PICOS, length of follow</w:t>
            </w:r>
            <w:r w:rsidR="004C1685">
              <w:rPr>
                <w:rFonts w:cs="Arial"/>
                <w:sz w:val="20"/>
                <w:szCs w:val="20"/>
              </w:rPr>
              <w:t>-</w:t>
            </w:r>
            <w:r w:rsidRPr="004C1685">
              <w:rPr>
                <w:rFonts w:ascii="Arial" w:hAnsi="Arial" w:cs="Arial"/>
                <w:sz w:val="20"/>
                <w:szCs w:val="20"/>
              </w:rPr>
              <w:t xml:space="preserve">up) and report characteristics (e.g., years considered, language, publication status) used as criteria for eligibility, giving rationale. </w:t>
            </w:r>
          </w:p>
        </w:tc>
        <w:tc>
          <w:tcPr>
            <w:tcW w:w="1260" w:type="dxa"/>
            <w:tcBorders>
              <w:top w:val="single" w:sz="5" w:space="0" w:color="000000"/>
              <w:left w:val="single" w:sz="5" w:space="0" w:color="000000"/>
              <w:bottom w:val="single" w:sz="5" w:space="0" w:color="000000"/>
              <w:right w:val="single" w:sz="5" w:space="0" w:color="000000"/>
            </w:tcBorders>
          </w:tcPr>
          <w:p w:rsidR="00FB3483" w:rsidRPr="003203A1" w:rsidRDefault="003203A1" w:rsidP="005979B8">
            <w:pPr>
              <w:pStyle w:val="Default"/>
              <w:spacing w:before="40" w:after="40"/>
              <w:rPr>
                <w:rFonts w:ascii="Arial" w:hAnsi="Arial" w:cs="Arial"/>
                <w:color w:val="auto"/>
                <w:sz w:val="16"/>
                <w:szCs w:val="16"/>
              </w:rPr>
            </w:pPr>
            <w:r w:rsidRPr="003203A1">
              <w:rPr>
                <w:rFonts w:ascii="Arial" w:hAnsi="Arial" w:cs="Arial"/>
                <w:color w:val="auto"/>
                <w:sz w:val="16"/>
                <w:szCs w:val="16"/>
              </w:rPr>
              <w:t>5-6</w:t>
            </w:r>
          </w:p>
        </w:tc>
      </w:tr>
      <w:tr w:rsidR="003203A1"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7</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1260" w:type="dxa"/>
            <w:tcBorders>
              <w:top w:val="single" w:sz="5" w:space="0" w:color="000000"/>
              <w:left w:val="single" w:sz="5" w:space="0" w:color="000000"/>
              <w:bottom w:val="single" w:sz="5" w:space="0" w:color="000000"/>
              <w:right w:val="single" w:sz="5" w:space="0" w:color="000000"/>
            </w:tcBorders>
          </w:tcPr>
          <w:p w:rsidR="00FB3483" w:rsidRPr="003203A1" w:rsidRDefault="003203A1" w:rsidP="005979B8">
            <w:pPr>
              <w:pStyle w:val="Default"/>
              <w:spacing w:before="40" w:after="40"/>
              <w:rPr>
                <w:rFonts w:ascii="Arial" w:hAnsi="Arial" w:cs="Arial"/>
                <w:color w:val="auto"/>
                <w:sz w:val="16"/>
                <w:szCs w:val="16"/>
              </w:rPr>
            </w:pPr>
            <w:r w:rsidRPr="003203A1">
              <w:rPr>
                <w:rFonts w:ascii="Arial" w:hAnsi="Arial" w:cs="Arial"/>
                <w:color w:val="auto"/>
                <w:sz w:val="16"/>
                <w:szCs w:val="16"/>
              </w:rPr>
              <w:t>4 -5 (materials and methods, search strategy)</w:t>
            </w:r>
          </w:p>
        </w:tc>
      </w:tr>
      <w:tr w:rsidR="003203A1"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Search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8</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Present full electronic search strategy for at least one database, including any limits used, such that it could be repeated. </w:t>
            </w:r>
          </w:p>
        </w:tc>
        <w:tc>
          <w:tcPr>
            <w:tcW w:w="1260" w:type="dxa"/>
            <w:tcBorders>
              <w:top w:val="single" w:sz="5" w:space="0" w:color="000000"/>
              <w:left w:val="single" w:sz="5" w:space="0" w:color="000000"/>
              <w:bottom w:val="single" w:sz="5" w:space="0" w:color="000000"/>
              <w:right w:val="single" w:sz="5" w:space="0" w:color="000000"/>
            </w:tcBorders>
          </w:tcPr>
          <w:p w:rsidR="00FB3483" w:rsidRPr="003203A1" w:rsidRDefault="003203A1" w:rsidP="005979B8">
            <w:pPr>
              <w:pStyle w:val="Default"/>
              <w:spacing w:before="40" w:after="40"/>
              <w:rPr>
                <w:rFonts w:ascii="Arial" w:hAnsi="Arial" w:cs="Arial"/>
                <w:color w:val="auto"/>
                <w:sz w:val="16"/>
                <w:szCs w:val="16"/>
              </w:rPr>
            </w:pPr>
            <w:r w:rsidRPr="003203A1">
              <w:rPr>
                <w:rFonts w:ascii="Arial" w:hAnsi="Arial" w:cs="Arial"/>
                <w:color w:val="auto"/>
                <w:sz w:val="16"/>
                <w:szCs w:val="16"/>
              </w:rPr>
              <w:t xml:space="preserve">Searches for all databases give in additional file 1 and referred to top of page 5 </w:t>
            </w:r>
          </w:p>
        </w:tc>
      </w:tr>
      <w:tr w:rsidR="003203A1"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9</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State the process for selecting studies (i.e., screening, eligibility, included in systematic review, and, if applicable, included in the meta</w:t>
            </w:r>
            <w:r w:rsidR="004C1685">
              <w:rPr>
                <w:rFonts w:cs="Arial"/>
                <w:sz w:val="20"/>
                <w:szCs w:val="20"/>
              </w:rPr>
              <w:t>-</w:t>
            </w:r>
            <w:r w:rsidRPr="004C1685">
              <w:rPr>
                <w:rFonts w:ascii="Arial" w:hAnsi="Arial" w:cs="Arial"/>
                <w:sz w:val="20"/>
                <w:szCs w:val="20"/>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rsidR="00FB3483" w:rsidRPr="003203A1" w:rsidRDefault="003203A1" w:rsidP="005979B8">
            <w:pPr>
              <w:pStyle w:val="Default"/>
              <w:spacing w:before="40" w:after="40"/>
              <w:rPr>
                <w:rFonts w:ascii="Arial" w:hAnsi="Arial" w:cs="Arial"/>
                <w:color w:val="auto"/>
                <w:sz w:val="16"/>
                <w:szCs w:val="16"/>
              </w:rPr>
            </w:pPr>
            <w:r w:rsidRPr="003203A1">
              <w:rPr>
                <w:rFonts w:ascii="Arial" w:hAnsi="Arial" w:cs="Arial"/>
                <w:color w:val="auto"/>
                <w:sz w:val="16"/>
                <w:szCs w:val="16"/>
              </w:rPr>
              <w:t>5-6(</w:t>
            </w:r>
            <w:r w:rsidR="006279F6" w:rsidRPr="003203A1">
              <w:rPr>
                <w:rFonts w:ascii="Arial" w:hAnsi="Arial" w:cs="Arial"/>
                <w:color w:val="auto"/>
                <w:sz w:val="16"/>
                <w:szCs w:val="16"/>
              </w:rPr>
              <w:t>screening</w:t>
            </w:r>
            <w:r w:rsidRPr="003203A1">
              <w:rPr>
                <w:rFonts w:ascii="Arial" w:hAnsi="Arial" w:cs="Arial"/>
                <w:color w:val="auto"/>
                <w:sz w:val="16"/>
                <w:szCs w:val="16"/>
              </w:rPr>
              <w:t>)</w:t>
            </w:r>
          </w:p>
          <w:p w:rsidR="003203A1" w:rsidRPr="004C1685" w:rsidRDefault="003203A1" w:rsidP="005979B8">
            <w:pPr>
              <w:pStyle w:val="Default"/>
              <w:spacing w:before="40" w:after="40"/>
              <w:rPr>
                <w:rFonts w:ascii="Arial" w:hAnsi="Arial" w:cs="Arial"/>
                <w:color w:val="auto"/>
              </w:rPr>
            </w:pPr>
          </w:p>
        </w:tc>
      </w:tr>
      <w:tr w:rsidR="003203A1"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10</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1260" w:type="dxa"/>
            <w:tcBorders>
              <w:top w:val="single" w:sz="5" w:space="0" w:color="000000"/>
              <w:left w:val="single" w:sz="5" w:space="0" w:color="000000"/>
              <w:bottom w:val="single" w:sz="5" w:space="0" w:color="000000"/>
              <w:right w:val="single" w:sz="5" w:space="0" w:color="000000"/>
            </w:tcBorders>
          </w:tcPr>
          <w:p w:rsidR="00FB3483" w:rsidRPr="003203A1" w:rsidRDefault="003203A1" w:rsidP="005979B8">
            <w:pPr>
              <w:pStyle w:val="Default"/>
              <w:spacing w:before="40" w:after="40"/>
              <w:rPr>
                <w:rFonts w:ascii="Arial" w:hAnsi="Arial" w:cs="Arial"/>
                <w:color w:val="auto"/>
                <w:sz w:val="16"/>
                <w:szCs w:val="16"/>
              </w:rPr>
            </w:pPr>
            <w:r w:rsidRPr="003203A1">
              <w:rPr>
                <w:rFonts w:ascii="Arial" w:hAnsi="Arial" w:cs="Arial"/>
                <w:color w:val="auto"/>
                <w:sz w:val="16"/>
                <w:szCs w:val="16"/>
              </w:rPr>
              <w:t xml:space="preserve">6-7 </w:t>
            </w:r>
          </w:p>
        </w:tc>
      </w:tr>
      <w:tr w:rsidR="003203A1"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11</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List and define all variables for which data were sought (e.g., PICOS, funding sources) and any assumptions and simplifications made. </w:t>
            </w:r>
          </w:p>
        </w:tc>
        <w:tc>
          <w:tcPr>
            <w:tcW w:w="1260" w:type="dxa"/>
            <w:tcBorders>
              <w:top w:val="single" w:sz="5" w:space="0" w:color="000000"/>
              <w:left w:val="single" w:sz="5" w:space="0" w:color="000000"/>
              <w:bottom w:val="single" w:sz="5" w:space="0" w:color="000000"/>
              <w:right w:val="single" w:sz="5" w:space="0" w:color="000000"/>
            </w:tcBorders>
          </w:tcPr>
          <w:p w:rsidR="00FB3483" w:rsidRPr="003203A1" w:rsidRDefault="003203A1" w:rsidP="005979B8">
            <w:pPr>
              <w:pStyle w:val="Default"/>
              <w:spacing w:before="40" w:after="40"/>
              <w:rPr>
                <w:rFonts w:ascii="Arial" w:hAnsi="Arial" w:cs="Arial"/>
                <w:color w:val="auto"/>
                <w:sz w:val="16"/>
                <w:szCs w:val="16"/>
              </w:rPr>
            </w:pPr>
            <w:r w:rsidRPr="003203A1">
              <w:rPr>
                <w:rFonts w:ascii="Arial" w:hAnsi="Arial" w:cs="Arial"/>
                <w:color w:val="auto"/>
                <w:sz w:val="16"/>
                <w:szCs w:val="16"/>
              </w:rPr>
              <w:t>6</w:t>
            </w:r>
          </w:p>
        </w:tc>
      </w:tr>
      <w:tr w:rsidR="003203A1"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12</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260" w:type="dxa"/>
            <w:tcBorders>
              <w:top w:val="single" w:sz="5" w:space="0" w:color="000000"/>
              <w:left w:val="single" w:sz="5" w:space="0" w:color="000000"/>
              <w:bottom w:val="single" w:sz="5" w:space="0" w:color="000000"/>
              <w:right w:val="single" w:sz="5" w:space="0" w:color="000000"/>
            </w:tcBorders>
          </w:tcPr>
          <w:p w:rsidR="00FB3483" w:rsidRPr="003203A1" w:rsidRDefault="003203A1" w:rsidP="003203A1">
            <w:pPr>
              <w:pStyle w:val="Default"/>
              <w:spacing w:before="40" w:after="40"/>
              <w:rPr>
                <w:rFonts w:ascii="Arial" w:hAnsi="Arial" w:cs="Arial"/>
                <w:color w:val="auto"/>
                <w:sz w:val="16"/>
                <w:szCs w:val="16"/>
              </w:rPr>
            </w:pPr>
            <w:r w:rsidRPr="003203A1">
              <w:rPr>
                <w:rFonts w:ascii="Arial" w:hAnsi="Arial" w:cs="Arial"/>
                <w:color w:val="auto"/>
                <w:sz w:val="16"/>
                <w:szCs w:val="16"/>
              </w:rPr>
              <w:t xml:space="preserve">n/a this was a descriptive review to </w:t>
            </w:r>
            <w:r w:rsidRPr="003203A1">
              <w:rPr>
                <w:rFonts w:ascii="Arial" w:hAnsi="Arial" w:cs="Arial"/>
                <w:color w:val="auto"/>
                <w:sz w:val="16"/>
                <w:szCs w:val="16"/>
              </w:rPr>
              <w:lastRenderedPageBreak/>
              <w:t>understand current use of particular methodologies and did not assess individual study quality</w:t>
            </w:r>
          </w:p>
        </w:tc>
      </w:tr>
      <w:tr w:rsidR="003203A1" w:rsidRPr="004C1685"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lastRenderedPageBreak/>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13</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State the principal summary measures (e.g., risk ratio, difference in means). </w:t>
            </w:r>
          </w:p>
        </w:tc>
        <w:tc>
          <w:tcPr>
            <w:tcW w:w="1260" w:type="dxa"/>
            <w:tcBorders>
              <w:top w:val="single" w:sz="5" w:space="0" w:color="000000"/>
              <w:left w:val="single" w:sz="5" w:space="0" w:color="000000"/>
              <w:bottom w:val="single" w:sz="5" w:space="0" w:color="000000"/>
              <w:right w:val="single" w:sz="5" w:space="0" w:color="000000"/>
            </w:tcBorders>
          </w:tcPr>
          <w:p w:rsidR="00FB3483" w:rsidRPr="003203A1" w:rsidRDefault="003203A1" w:rsidP="005979B8">
            <w:pPr>
              <w:pStyle w:val="Default"/>
              <w:spacing w:before="40" w:after="40"/>
              <w:rPr>
                <w:rFonts w:ascii="Arial" w:hAnsi="Arial" w:cs="Arial"/>
                <w:color w:val="auto"/>
                <w:sz w:val="16"/>
                <w:szCs w:val="16"/>
              </w:rPr>
            </w:pPr>
            <w:r w:rsidRPr="003203A1">
              <w:rPr>
                <w:rFonts w:ascii="Arial" w:hAnsi="Arial" w:cs="Arial"/>
                <w:color w:val="auto"/>
                <w:sz w:val="16"/>
                <w:szCs w:val="16"/>
              </w:rPr>
              <w:t xml:space="preserve">n/a – papers were categorised into different categories based on the kind of question they answered and disease area but exact findings from papers were not summarised. </w:t>
            </w:r>
          </w:p>
        </w:tc>
      </w:tr>
      <w:tr w:rsidR="003203A1" w:rsidRPr="004C1685" w:rsidTr="005979B8">
        <w:trPr>
          <w:trHeight w:val="580"/>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14</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Describe the methods of handling data and combining results of studies, if done, including measures of consistency (e.g., I</w:t>
            </w:r>
            <w:r w:rsidRPr="005979B8">
              <w:rPr>
                <w:rFonts w:ascii="Arial" w:hAnsi="Arial" w:cs="Arial"/>
                <w:sz w:val="20"/>
                <w:szCs w:val="20"/>
                <w:vertAlign w:val="superscript"/>
              </w:rPr>
              <w:t>2</w:t>
            </w:r>
            <w:r w:rsidRPr="004C1685">
              <w:rPr>
                <w:rFonts w:ascii="Arial" w:hAnsi="Arial" w:cs="Arial"/>
                <w:sz w:val="13"/>
                <w:szCs w:val="13"/>
              </w:rPr>
              <w:t xml:space="preserve">) </w:t>
            </w:r>
            <w:r w:rsidRPr="004C1685">
              <w:rPr>
                <w:rFonts w:ascii="Arial" w:hAnsi="Arial" w:cs="Arial"/>
                <w:sz w:val="20"/>
                <w:szCs w:val="20"/>
              </w:rPr>
              <w:t>for each meta</w:t>
            </w:r>
            <w:r w:rsidR="004C1685">
              <w:rPr>
                <w:rFonts w:cs="Arial"/>
                <w:sz w:val="20"/>
                <w:szCs w:val="20"/>
              </w:rPr>
              <w:t>-</w:t>
            </w:r>
            <w:r w:rsidRPr="004C1685">
              <w:rPr>
                <w:rFonts w:ascii="Arial" w:hAnsi="Arial" w:cs="Arial"/>
                <w:sz w:val="20"/>
                <w:szCs w:val="20"/>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rsidR="00FB3483" w:rsidRPr="003203A1" w:rsidRDefault="003203A1" w:rsidP="005979B8">
            <w:pPr>
              <w:pStyle w:val="Default"/>
              <w:spacing w:before="40" w:after="40"/>
              <w:rPr>
                <w:rFonts w:ascii="Arial" w:hAnsi="Arial" w:cs="Arial"/>
                <w:color w:val="auto"/>
                <w:sz w:val="16"/>
                <w:szCs w:val="16"/>
              </w:rPr>
            </w:pPr>
            <w:r w:rsidRPr="003203A1">
              <w:rPr>
                <w:rFonts w:ascii="Arial" w:hAnsi="Arial" w:cs="Arial"/>
                <w:color w:val="auto"/>
                <w:sz w:val="16"/>
                <w:szCs w:val="16"/>
              </w:rPr>
              <w:t>n/a not done</w:t>
            </w:r>
          </w:p>
        </w:tc>
      </w:tr>
    </w:tbl>
    <w:p w:rsidR="00E324A8" w:rsidRPr="004C1685" w:rsidRDefault="00E324A8">
      <w:pPr>
        <w:pStyle w:val="CM1"/>
        <w:jc w:val="center"/>
        <w:rPr>
          <w:rFonts w:ascii="Arial" w:hAnsi="Arial" w:cs="Arial"/>
          <w:sz w:val="8"/>
          <w:szCs w:val="8"/>
        </w:rPr>
      </w:pPr>
    </w:p>
    <w:p w:rsidR="00FB3483" w:rsidRPr="004C1685" w:rsidRDefault="00FB3483">
      <w:pPr>
        <w:pStyle w:val="CM1"/>
        <w:jc w:val="center"/>
        <w:rPr>
          <w:rFonts w:ascii="Arial" w:hAnsi="Arial" w:cs="Arial"/>
          <w:sz w:val="16"/>
          <w:szCs w:val="16"/>
        </w:rPr>
      </w:pPr>
      <w:r w:rsidRPr="004C1685">
        <w:rPr>
          <w:rFonts w:ascii="Arial" w:hAnsi="Arial" w:cs="Arial"/>
          <w:sz w:val="16"/>
          <w:szCs w:val="16"/>
        </w:rPr>
        <w:t xml:space="preserve">Page 1 of 2 </w:t>
      </w:r>
    </w:p>
    <w:tbl>
      <w:tblPr>
        <w:tblW w:w="15200" w:type="dxa"/>
        <w:tblBorders>
          <w:top w:val="nil"/>
          <w:left w:val="nil"/>
          <w:bottom w:val="nil"/>
          <w:right w:val="nil"/>
        </w:tblBorders>
        <w:tblLook w:val="0000" w:firstRow="0" w:lastRow="0" w:firstColumn="0" w:lastColumn="0" w:noHBand="0" w:noVBand="0"/>
      </w:tblPr>
      <w:tblGrid>
        <w:gridCol w:w="2800"/>
        <w:gridCol w:w="540"/>
        <w:gridCol w:w="10600"/>
        <w:gridCol w:w="1260"/>
      </w:tblGrid>
      <w:tr w:rsidR="00FB3483" w:rsidRPr="004C1685" w:rsidTr="00550BF1">
        <w:trPr>
          <w:trHeight w:val="663"/>
        </w:trPr>
        <w:tc>
          <w:tcPr>
            <w:tcW w:w="28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3B79FF">
            <w:pPr>
              <w:pStyle w:val="Default"/>
              <w:jc w:val="right"/>
              <w:rPr>
                <w:rFonts w:ascii="Arial" w:hAnsi="Arial" w:cs="Arial"/>
                <w:sz w:val="22"/>
                <w:szCs w:val="22"/>
              </w:rPr>
            </w:pPr>
            <w:r w:rsidRPr="00550BF1">
              <w:rPr>
                <w:rFonts w:ascii="Arial" w:hAnsi="Arial" w:cs="Arial"/>
                <w:b/>
                <w:bCs/>
                <w:color w:val="FFFFFF"/>
                <w:sz w:val="22"/>
                <w:szCs w:val="22"/>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FB3483" w:rsidRPr="004C1685" w:rsidTr="005979B8">
        <w:trPr>
          <w:trHeight w:val="575"/>
        </w:trPr>
        <w:tc>
          <w:tcPr>
            <w:tcW w:w="2800" w:type="dxa"/>
            <w:tcBorders>
              <w:top w:val="doub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doub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15</w:t>
            </w:r>
          </w:p>
        </w:tc>
        <w:tc>
          <w:tcPr>
            <w:tcW w:w="10600" w:type="dxa"/>
            <w:tcBorders>
              <w:top w:val="doub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Specify any assessment of risk of bias that may affect the cumulative evidence (e.g., publication bias, selective reporting within studies). </w:t>
            </w:r>
          </w:p>
        </w:tc>
        <w:tc>
          <w:tcPr>
            <w:tcW w:w="1260" w:type="dxa"/>
            <w:tcBorders>
              <w:top w:val="double" w:sz="5" w:space="0" w:color="000000"/>
              <w:left w:val="single" w:sz="5" w:space="0" w:color="000000"/>
              <w:bottom w:val="single" w:sz="5" w:space="0" w:color="000000"/>
              <w:right w:val="single" w:sz="5" w:space="0" w:color="000000"/>
            </w:tcBorders>
          </w:tcPr>
          <w:p w:rsidR="00FB3483" w:rsidRPr="003203A1" w:rsidRDefault="003203A1" w:rsidP="005979B8">
            <w:pPr>
              <w:pStyle w:val="Default"/>
              <w:spacing w:before="40" w:after="40"/>
              <w:rPr>
                <w:rFonts w:ascii="Arial" w:hAnsi="Arial" w:cs="Arial"/>
                <w:color w:val="auto"/>
                <w:sz w:val="16"/>
                <w:szCs w:val="16"/>
              </w:rPr>
            </w:pPr>
            <w:r w:rsidRPr="003203A1">
              <w:rPr>
                <w:rFonts w:ascii="Arial" w:hAnsi="Arial" w:cs="Arial"/>
                <w:color w:val="auto"/>
                <w:sz w:val="16"/>
                <w:szCs w:val="16"/>
              </w:rPr>
              <w:t>n/a (same reasons as above)</w:t>
            </w:r>
          </w:p>
        </w:tc>
      </w:tr>
      <w:tr w:rsidR="00FB3483" w:rsidRPr="004C1685" w:rsidTr="005979B8">
        <w:trPr>
          <w:trHeight w:val="568"/>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Additional analyses </w:t>
            </w:r>
          </w:p>
        </w:tc>
        <w:tc>
          <w:tcPr>
            <w:tcW w:w="540" w:type="dxa"/>
            <w:tcBorders>
              <w:top w:val="single" w:sz="5" w:space="0" w:color="000000"/>
              <w:left w:val="single" w:sz="5" w:space="0" w:color="000000"/>
              <w:bottom w:val="double" w:sz="2" w:space="0" w:color="FFFFCC"/>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16</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Describe methods of additional analyses (e.g., sensitivity or subgroup analyses, meta</w:t>
            </w:r>
            <w:r w:rsidR="004C1685">
              <w:rPr>
                <w:rFonts w:ascii="Arial" w:hAnsi="Arial" w:cs="Arial"/>
                <w:sz w:val="20"/>
                <w:szCs w:val="20"/>
              </w:rPr>
              <w:t>-</w:t>
            </w:r>
            <w:r w:rsidRPr="004C1685">
              <w:rPr>
                <w:rFonts w:ascii="Arial" w:hAnsi="Arial" w:cs="Arial"/>
                <w:sz w:val="20"/>
                <w:szCs w:val="20"/>
              </w:rPr>
              <w:t>regression), if done, indicating which were pre</w:t>
            </w:r>
            <w:r w:rsidR="004C1685">
              <w:rPr>
                <w:rFonts w:cs="Arial"/>
                <w:sz w:val="20"/>
                <w:szCs w:val="20"/>
              </w:rPr>
              <w:t>-</w:t>
            </w:r>
            <w:r w:rsidRPr="004C1685">
              <w:rPr>
                <w:rFonts w:ascii="Arial" w:hAnsi="Arial" w:cs="Arial"/>
                <w:sz w:val="20"/>
                <w:szCs w:val="20"/>
              </w:rPr>
              <w:t xml:space="preserve">specified. </w:t>
            </w:r>
          </w:p>
        </w:tc>
        <w:tc>
          <w:tcPr>
            <w:tcW w:w="1260" w:type="dxa"/>
            <w:tcBorders>
              <w:top w:val="single" w:sz="5" w:space="0" w:color="000000"/>
              <w:left w:val="single" w:sz="5" w:space="0" w:color="000000"/>
              <w:bottom w:val="double" w:sz="5" w:space="0" w:color="000000"/>
              <w:right w:val="single" w:sz="5" w:space="0" w:color="000000"/>
            </w:tcBorders>
          </w:tcPr>
          <w:p w:rsidR="00FB3483" w:rsidRPr="003203A1" w:rsidRDefault="003203A1" w:rsidP="005979B8">
            <w:pPr>
              <w:pStyle w:val="Default"/>
              <w:spacing w:before="40" w:after="40"/>
              <w:rPr>
                <w:rFonts w:ascii="Arial" w:hAnsi="Arial" w:cs="Arial"/>
                <w:color w:val="auto"/>
                <w:sz w:val="16"/>
                <w:szCs w:val="16"/>
              </w:rPr>
            </w:pPr>
            <w:r w:rsidRPr="003203A1">
              <w:rPr>
                <w:rFonts w:ascii="Arial" w:hAnsi="Arial" w:cs="Arial"/>
                <w:color w:val="auto"/>
                <w:sz w:val="16"/>
                <w:szCs w:val="16"/>
              </w:rPr>
              <w:t>n/a (same reasons as above)</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RESULTS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pPr>
              <w:pStyle w:val="Default"/>
              <w:jc w:val="center"/>
              <w:rPr>
                <w:rFonts w:ascii="Arial" w:hAnsi="Arial" w:cs="Arial"/>
                <w:color w:val="auto"/>
              </w:rPr>
            </w:pP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17</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1260" w:type="dxa"/>
            <w:tcBorders>
              <w:top w:val="single" w:sz="5" w:space="0" w:color="000000"/>
              <w:left w:val="single" w:sz="5" w:space="0" w:color="000000"/>
              <w:bottom w:val="single" w:sz="5" w:space="0" w:color="000000"/>
              <w:right w:val="single" w:sz="5" w:space="0" w:color="000000"/>
            </w:tcBorders>
          </w:tcPr>
          <w:p w:rsidR="00FB3483" w:rsidRPr="0034504E" w:rsidRDefault="0034504E" w:rsidP="005979B8">
            <w:pPr>
              <w:pStyle w:val="Default"/>
              <w:spacing w:before="40" w:after="40"/>
              <w:rPr>
                <w:rFonts w:ascii="Arial" w:hAnsi="Arial" w:cs="Arial"/>
                <w:color w:val="auto"/>
                <w:sz w:val="16"/>
                <w:szCs w:val="16"/>
              </w:rPr>
            </w:pPr>
            <w:r w:rsidRPr="0034504E">
              <w:rPr>
                <w:rFonts w:ascii="Arial" w:hAnsi="Arial" w:cs="Arial"/>
                <w:color w:val="auto"/>
                <w:sz w:val="16"/>
                <w:szCs w:val="16"/>
              </w:rPr>
              <w:t>7-8 and figure 1</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18</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For each study, present characteristics for which data were extracted (e.g., study size, PICOS, follow</w:t>
            </w:r>
            <w:r w:rsidR="004C1685">
              <w:rPr>
                <w:rFonts w:ascii="Arial" w:hAnsi="Arial" w:cs="Arial"/>
                <w:sz w:val="20"/>
                <w:szCs w:val="20"/>
              </w:rPr>
              <w:t>-</w:t>
            </w:r>
            <w:r w:rsidRPr="004C1685">
              <w:rPr>
                <w:rFonts w:ascii="Arial" w:hAnsi="Arial" w:cs="Arial"/>
                <w:sz w:val="20"/>
                <w:szCs w:val="20"/>
              </w:rPr>
              <w:t xml:space="preserve">up period) and provide the citations. </w:t>
            </w:r>
          </w:p>
        </w:tc>
        <w:tc>
          <w:tcPr>
            <w:tcW w:w="1260" w:type="dxa"/>
            <w:tcBorders>
              <w:top w:val="single" w:sz="5" w:space="0" w:color="000000"/>
              <w:left w:val="single" w:sz="5" w:space="0" w:color="000000"/>
              <w:bottom w:val="single" w:sz="5" w:space="0" w:color="000000"/>
              <w:right w:val="single" w:sz="5" w:space="0" w:color="000000"/>
            </w:tcBorders>
          </w:tcPr>
          <w:p w:rsidR="00FB3483" w:rsidRPr="0034504E" w:rsidRDefault="0034504E" w:rsidP="005979B8">
            <w:pPr>
              <w:pStyle w:val="Default"/>
              <w:spacing w:before="40" w:after="40"/>
              <w:rPr>
                <w:rFonts w:ascii="Arial" w:hAnsi="Arial" w:cs="Arial"/>
                <w:color w:val="auto"/>
                <w:sz w:val="16"/>
                <w:szCs w:val="16"/>
              </w:rPr>
            </w:pPr>
            <w:r w:rsidRPr="0034504E">
              <w:rPr>
                <w:rFonts w:ascii="Arial" w:hAnsi="Arial" w:cs="Arial"/>
                <w:color w:val="auto"/>
                <w:sz w:val="16"/>
                <w:szCs w:val="16"/>
              </w:rPr>
              <w:t xml:space="preserve">Table 1 – </w:t>
            </w:r>
            <w:r w:rsidR="006279F6" w:rsidRPr="0034504E">
              <w:rPr>
                <w:rFonts w:ascii="Arial" w:hAnsi="Arial" w:cs="Arial"/>
                <w:color w:val="auto"/>
                <w:sz w:val="16"/>
                <w:szCs w:val="16"/>
              </w:rPr>
              <w:t>pg.</w:t>
            </w:r>
            <w:r w:rsidRPr="0034504E">
              <w:rPr>
                <w:rFonts w:ascii="Arial" w:hAnsi="Arial" w:cs="Arial"/>
                <w:color w:val="auto"/>
                <w:sz w:val="16"/>
                <w:szCs w:val="16"/>
              </w:rPr>
              <w:t xml:space="preserve"> 18-24</w:t>
            </w:r>
          </w:p>
        </w:tc>
      </w:tr>
      <w:tr w:rsidR="00FB3483" w:rsidRPr="004C1685"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19</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Present data on risk of bias of each study and, if available, any outcome level assessment (see item 12). </w:t>
            </w:r>
          </w:p>
        </w:tc>
        <w:tc>
          <w:tcPr>
            <w:tcW w:w="1260" w:type="dxa"/>
            <w:tcBorders>
              <w:top w:val="single" w:sz="5" w:space="0" w:color="000000"/>
              <w:left w:val="single" w:sz="5" w:space="0" w:color="000000"/>
              <w:bottom w:val="single" w:sz="5" w:space="0" w:color="000000"/>
              <w:right w:val="single" w:sz="5" w:space="0" w:color="000000"/>
            </w:tcBorders>
          </w:tcPr>
          <w:p w:rsidR="00FB3483" w:rsidRPr="0034504E" w:rsidRDefault="0034504E" w:rsidP="005979B8">
            <w:pPr>
              <w:pStyle w:val="Default"/>
              <w:spacing w:before="40" w:after="40"/>
              <w:rPr>
                <w:rFonts w:ascii="Arial" w:hAnsi="Arial" w:cs="Arial"/>
                <w:color w:val="auto"/>
                <w:sz w:val="16"/>
                <w:szCs w:val="16"/>
              </w:rPr>
            </w:pPr>
            <w:r w:rsidRPr="0034504E">
              <w:rPr>
                <w:rFonts w:ascii="Arial" w:hAnsi="Arial" w:cs="Arial"/>
                <w:color w:val="auto"/>
                <w:sz w:val="16"/>
                <w:szCs w:val="16"/>
              </w:rPr>
              <w:t xml:space="preserve">n/a </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20</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For all outcomes considered (benefits or harms)</w:t>
            </w:r>
            <w:r w:rsidR="00246C93">
              <w:rPr>
                <w:rFonts w:ascii="Arial" w:hAnsi="Arial" w:cs="Arial"/>
                <w:sz w:val="20"/>
                <w:szCs w:val="20"/>
              </w:rPr>
              <w:t>,</w:t>
            </w:r>
            <w:r w:rsidRPr="004C1685">
              <w:rPr>
                <w:rFonts w:ascii="Arial" w:hAnsi="Arial" w:cs="Arial"/>
                <w:sz w:val="20"/>
                <w:szCs w:val="20"/>
              </w:rPr>
              <w:t xml:space="preserve"> present, for each study: (a) simple summary d</w:t>
            </w:r>
            <w:r w:rsidR="00246C93">
              <w:rPr>
                <w:rFonts w:ascii="Arial" w:hAnsi="Arial" w:cs="Arial"/>
                <w:sz w:val="20"/>
                <w:szCs w:val="20"/>
              </w:rPr>
              <w:t>ata for each intervention group</w:t>
            </w:r>
            <w:r w:rsidRPr="004C1685">
              <w:rPr>
                <w:rFonts w:ascii="Arial" w:hAnsi="Arial" w:cs="Arial"/>
                <w:sz w:val="20"/>
                <w:szCs w:val="20"/>
              </w:rPr>
              <w:t xml:space="preserve"> (b) effect estimates and confidence intervals, ideally with a forest plot. </w:t>
            </w:r>
          </w:p>
        </w:tc>
        <w:tc>
          <w:tcPr>
            <w:tcW w:w="1260" w:type="dxa"/>
            <w:tcBorders>
              <w:top w:val="single" w:sz="5" w:space="0" w:color="000000"/>
              <w:left w:val="single" w:sz="5" w:space="0" w:color="000000"/>
              <w:bottom w:val="single" w:sz="5" w:space="0" w:color="000000"/>
              <w:right w:val="single" w:sz="5" w:space="0" w:color="000000"/>
            </w:tcBorders>
          </w:tcPr>
          <w:p w:rsidR="00FB3483" w:rsidRPr="0034504E" w:rsidRDefault="0034504E" w:rsidP="009F22EE">
            <w:pPr>
              <w:pStyle w:val="Default"/>
              <w:spacing w:before="40" w:after="40"/>
              <w:rPr>
                <w:rFonts w:ascii="Arial" w:hAnsi="Arial" w:cs="Arial"/>
                <w:color w:val="auto"/>
                <w:sz w:val="16"/>
                <w:szCs w:val="16"/>
              </w:rPr>
            </w:pPr>
            <w:proofErr w:type="gramStart"/>
            <w:r w:rsidRPr="0034504E">
              <w:rPr>
                <w:rFonts w:ascii="Arial" w:hAnsi="Arial" w:cs="Arial"/>
                <w:color w:val="auto"/>
                <w:sz w:val="16"/>
                <w:szCs w:val="16"/>
              </w:rPr>
              <w:t>n/</w:t>
            </w:r>
            <w:proofErr w:type="gramEnd"/>
            <w:r w:rsidRPr="0034504E">
              <w:rPr>
                <w:rFonts w:ascii="Arial" w:hAnsi="Arial" w:cs="Arial"/>
                <w:color w:val="auto"/>
                <w:sz w:val="16"/>
                <w:szCs w:val="16"/>
              </w:rPr>
              <w:t>a</w:t>
            </w:r>
            <w:r w:rsidR="009F22EE">
              <w:rPr>
                <w:rFonts w:ascii="Arial" w:hAnsi="Arial" w:cs="Arial"/>
                <w:color w:val="auto"/>
                <w:sz w:val="16"/>
                <w:szCs w:val="16"/>
              </w:rPr>
              <w:t>- descriptive commentary of studies is</w:t>
            </w:r>
            <w:r w:rsidR="006279F6">
              <w:rPr>
                <w:rFonts w:ascii="Arial" w:hAnsi="Arial" w:cs="Arial"/>
                <w:color w:val="auto"/>
                <w:sz w:val="16"/>
                <w:szCs w:val="16"/>
              </w:rPr>
              <w:t xml:space="preserve"> </w:t>
            </w:r>
            <w:r w:rsidR="009F22EE">
              <w:rPr>
                <w:rFonts w:ascii="Arial" w:hAnsi="Arial" w:cs="Arial"/>
                <w:color w:val="auto"/>
                <w:sz w:val="16"/>
                <w:szCs w:val="16"/>
              </w:rPr>
              <w:t xml:space="preserve">presented for each </w:t>
            </w:r>
            <w:r w:rsidR="009F22EE">
              <w:rPr>
                <w:rFonts w:ascii="Arial" w:hAnsi="Arial" w:cs="Arial"/>
                <w:color w:val="auto"/>
                <w:sz w:val="16"/>
                <w:szCs w:val="16"/>
              </w:rPr>
              <w:lastRenderedPageBreak/>
              <w:t xml:space="preserve">question type that was identified in methods. </w:t>
            </w:r>
          </w:p>
        </w:tc>
      </w:tr>
      <w:tr w:rsidR="00FB3483" w:rsidRPr="004C1685" w:rsidTr="005979B8">
        <w:trPr>
          <w:trHeight w:val="335"/>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lastRenderedPageBreak/>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21</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Present results of each meta</w:t>
            </w:r>
            <w:r w:rsidR="004C1685" w:rsidRPr="005979B8">
              <w:rPr>
                <w:rFonts w:ascii="Arial" w:hAnsi="Arial" w:cs="Arial"/>
                <w:sz w:val="20"/>
                <w:szCs w:val="20"/>
              </w:rPr>
              <w:t>-</w:t>
            </w:r>
            <w:r w:rsidRPr="004C1685">
              <w:rPr>
                <w:rFonts w:ascii="Arial" w:hAnsi="Arial" w:cs="Arial"/>
                <w:sz w:val="20"/>
                <w:szCs w:val="20"/>
              </w:rPr>
              <w:t xml:space="preserve">analysis done, including confidence intervals and measures of consistency. </w:t>
            </w:r>
          </w:p>
        </w:tc>
        <w:tc>
          <w:tcPr>
            <w:tcW w:w="1260" w:type="dxa"/>
            <w:tcBorders>
              <w:top w:val="single" w:sz="5" w:space="0" w:color="000000"/>
              <w:left w:val="single" w:sz="5" w:space="0" w:color="000000"/>
              <w:bottom w:val="single" w:sz="5" w:space="0" w:color="000000"/>
              <w:right w:val="single" w:sz="5" w:space="0" w:color="000000"/>
            </w:tcBorders>
          </w:tcPr>
          <w:p w:rsidR="00FB3483" w:rsidRPr="0034504E" w:rsidRDefault="0034504E" w:rsidP="005979B8">
            <w:pPr>
              <w:pStyle w:val="Default"/>
              <w:spacing w:before="40" w:after="40"/>
              <w:rPr>
                <w:rFonts w:ascii="Arial" w:hAnsi="Arial" w:cs="Arial"/>
                <w:color w:val="auto"/>
                <w:sz w:val="16"/>
                <w:szCs w:val="16"/>
              </w:rPr>
            </w:pPr>
            <w:r w:rsidRPr="0034504E">
              <w:rPr>
                <w:rFonts w:ascii="Arial" w:hAnsi="Arial" w:cs="Arial"/>
                <w:color w:val="auto"/>
                <w:sz w:val="16"/>
                <w:szCs w:val="16"/>
              </w:rPr>
              <w:t>n/a</w:t>
            </w:r>
          </w:p>
        </w:tc>
      </w:tr>
      <w:tr w:rsidR="00FB3483" w:rsidRPr="004C1685"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22</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Present results of any assessment of ri</w:t>
            </w:r>
            <w:r w:rsidR="00246C93">
              <w:rPr>
                <w:rFonts w:ascii="Arial" w:hAnsi="Arial" w:cs="Arial"/>
                <w:sz w:val="20"/>
                <w:szCs w:val="20"/>
              </w:rPr>
              <w:t>sk of bias across studies (see I</w:t>
            </w:r>
            <w:r w:rsidRPr="004C1685">
              <w:rPr>
                <w:rFonts w:ascii="Arial" w:hAnsi="Arial" w:cs="Arial"/>
                <w:sz w:val="20"/>
                <w:szCs w:val="20"/>
              </w:rPr>
              <w:t xml:space="preserve">tem 15). </w:t>
            </w:r>
          </w:p>
        </w:tc>
        <w:tc>
          <w:tcPr>
            <w:tcW w:w="1260" w:type="dxa"/>
            <w:tcBorders>
              <w:top w:val="single" w:sz="5" w:space="0" w:color="000000"/>
              <w:left w:val="single" w:sz="5" w:space="0" w:color="000000"/>
              <w:bottom w:val="single" w:sz="5" w:space="0" w:color="000000"/>
              <w:right w:val="single" w:sz="5" w:space="0" w:color="000000"/>
            </w:tcBorders>
          </w:tcPr>
          <w:p w:rsidR="00FB3483" w:rsidRPr="0034504E" w:rsidRDefault="0034504E" w:rsidP="005979B8">
            <w:pPr>
              <w:pStyle w:val="Default"/>
              <w:spacing w:before="40" w:after="40"/>
              <w:rPr>
                <w:rFonts w:ascii="Arial" w:hAnsi="Arial" w:cs="Arial"/>
                <w:color w:val="auto"/>
                <w:sz w:val="16"/>
                <w:szCs w:val="16"/>
              </w:rPr>
            </w:pPr>
            <w:r w:rsidRPr="0034504E">
              <w:rPr>
                <w:rFonts w:ascii="Arial" w:hAnsi="Arial" w:cs="Arial"/>
                <w:color w:val="auto"/>
                <w:sz w:val="16"/>
                <w:szCs w:val="16"/>
              </w:rPr>
              <w:t>n/a</w:t>
            </w:r>
          </w:p>
        </w:tc>
      </w:tr>
      <w:tr w:rsidR="00FB3483" w:rsidRPr="004C1685" w:rsidTr="005979B8">
        <w:trPr>
          <w:trHeight w:val="393"/>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23</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Give results of additional analyses, if done (e.g., sensitivity or subgroup analyses, meta</w:t>
            </w:r>
            <w:r w:rsidR="00246C93">
              <w:rPr>
                <w:rFonts w:ascii="Arial" w:hAnsi="Arial" w:cs="Arial"/>
                <w:sz w:val="20"/>
                <w:szCs w:val="20"/>
              </w:rPr>
              <w:t>-</w:t>
            </w:r>
            <w:r w:rsidRPr="004C1685">
              <w:rPr>
                <w:rFonts w:ascii="Arial" w:hAnsi="Arial" w:cs="Arial"/>
                <w:sz w:val="20"/>
                <w:szCs w:val="20"/>
              </w:rPr>
              <w:t xml:space="preserve">regression [see Item 16]). </w:t>
            </w:r>
          </w:p>
        </w:tc>
        <w:tc>
          <w:tcPr>
            <w:tcW w:w="1260" w:type="dxa"/>
            <w:tcBorders>
              <w:top w:val="single" w:sz="5" w:space="0" w:color="000000"/>
              <w:left w:val="single" w:sz="5" w:space="0" w:color="000000"/>
              <w:bottom w:val="double" w:sz="5" w:space="0" w:color="000000"/>
              <w:right w:val="single" w:sz="5" w:space="0" w:color="000000"/>
            </w:tcBorders>
          </w:tcPr>
          <w:p w:rsidR="00FB3483" w:rsidRPr="0034504E" w:rsidRDefault="0034504E" w:rsidP="005979B8">
            <w:pPr>
              <w:pStyle w:val="Default"/>
              <w:spacing w:before="40" w:after="40"/>
              <w:rPr>
                <w:rFonts w:ascii="Arial" w:hAnsi="Arial" w:cs="Arial"/>
                <w:color w:val="auto"/>
                <w:sz w:val="16"/>
                <w:szCs w:val="16"/>
              </w:rPr>
            </w:pPr>
            <w:r w:rsidRPr="0034504E">
              <w:rPr>
                <w:rFonts w:ascii="Arial" w:hAnsi="Arial" w:cs="Arial"/>
                <w:color w:val="auto"/>
                <w:sz w:val="16"/>
                <w:szCs w:val="16"/>
              </w:rPr>
              <w:t>n/a</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DISCUSSION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pPr>
              <w:pStyle w:val="Default"/>
              <w:jc w:val="center"/>
              <w:rPr>
                <w:rFonts w:ascii="Arial" w:hAnsi="Arial" w:cs="Arial"/>
                <w:color w:val="auto"/>
              </w:rPr>
            </w:pP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24</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246C93" w:rsidP="005979B8">
            <w:pPr>
              <w:pStyle w:val="Default"/>
              <w:spacing w:before="40" w:after="40"/>
              <w:rPr>
                <w:rFonts w:ascii="Arial" w:hAnsi="Arial" w:cs="Arial"/>
                <w:sz w:val="20"/>
                <w:szCs w:val="20"/>
              </w:rPr>
            </w:pPr>
            <w:r>
              <w:rPr>
                <w:rFonts w:ascii="Arial" w:hAnsi="Arial" w:cs="Arial"/>
                <w:sz w:val="20"/>
                <w:szCs w:val="20"/>
              </w:rPr>
              <w:t>Summariz</w:t>
            </w:r>
            <w:r w:rsidR="00FB3483" w:rsidRPr="004C1685">
              <w:rPr>
                <w:rFonts w:ascii="Arial" w:hAnsi="Arial" w:cs="Arial"/>
                <w:sz w:val="20"/>
                <w:szCs w:val="20"/>
              </w:rPr>
              <w:t xml:space="preserve">e the main findings including the strength of evidence for each main outcome; consider their relevance to key groups (e.g., healthcare providers, users, and policy makers). </w:t>
            </w:r>
          </w:p>
        </w:tc>
        <w:tc>
          <w:tcPr>
            <w:tcW w:w="1260" w:type="dxa"/>
            <w:tcBorders>
              <w:top w:val="single" w:sz="5" w:space="0" w:color="000000"/>
              <w:left w:val="single" w:sz="5" w:space="0" w:color="000000"/>
              <w:bottom w:val="single" w:sz="5" w:space="0" w:color="000000"/>
              <w:right w:val="single" w:sz="5" w:space="0" w:color="000000"/>
            </w:tcBorders>
          </w:tcPr>
          <w:p w:rsidR="00FB3483" w:rsidRPr="009F22EE" w:rsidRDefault="009F22EE" w:rsidP="005979B8">
            <w:pPr>
              <w:pStyle w:val="Default"/>
              <w:spacing w:before="40" w:after="40"/>
              <w:rPr>
                <w:rFonts w:ascii="Arial" w:hAnsi="Arial" w:cs="Arial"/>
                <w:color w:val="auto"/>
                <w:sz w:val="16"/>
                <w:szCs w:val="16"/>
              </w:rPr>
            </w:pPr>
            <w:r w:rsidRPr="009F22EE">
              <w:rPr>
                <w:rFonts w:ascii="Arial" w:hAnsi="Arial" w:cs="Arial"/>
                <w:color w:val="auto"/>
                <w:sz w:val="16"/>
                <w:szCs w:val="16"/>
              </w:rPr>
              <w:t>n/a – equivalent discussion relevant to our review aims given pg</w:t>
            </w:r>
            <w:r w:rsidR="006279F6">
              <w:rPr>
                <w:rFonts w:ascii="Arial" w:hAnsi="Arial" w:cs="Arial"/>
                <w:color w:val="auto"/>
                <w:sz w:val="16"/>
                <w:szCs w:val="16"/>
              </w:rPr>
              <w:t>.</w:t>
            </w:r>
            <w:bookmarkStart w:id="0" w:name="_GoBack"/>
            <w:bookmarkEnd w:id="0"/>
            <w:r w:rsidRPr="009F22EE">
              <w:rPr>
                <w:rFonts w:ascii="Arial" w:hAnsi="Arial" w:cs="Arial"/>
                <w:color w:val="auto"/>
                <w:sz w:val="16"/>
                <w:szCs w:val="16"/>
              </w:rPr>
              <w:t xml:space="preserve"> 13-15 </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25</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Discuss limitations at study and outcome</w:t>
            </w:r>
            <w:r w:rsidR="00246C93">
              <w:rPr>
                <w:rFonts w:ascii="Arial" w:hAnsi="Arial" w:cs="Arial"/>
                <w:sz w:val="20"/>
                <w:szCs w:val="20"/>
              </w:rPr>
              <w:t xml:space="preserve"> </w:t>
            </w:r>
            <w:r w:rsidRPr="004C1685">
              <w:rPr>
                <w:rFonts w:ascii="Arial" w:hAnsi="Arial" w:cs="Arial"/>
                <w:sz w:val="20"/>
                <w:szCs w:val="20"/>
              </w:rPr>
              <w:t>level (e.g., risk of bias), and at review</w:t>
            </w:r>
            <w:r w:rsidR="004C1685" w:rsidRPr="005979B8">
              <w:rPr>
                <w:rFonts w:ascii="Arial" w:hAnsi="Arial" w:cs="Arial"/>
                <w:sz w:val="20"/>
                <w:szCs w:val="20"/>
              </w:rPr>
              <w:t>-</w:t>
            </w:r>
            <w:r w:rsidRPr="004C1685">
              <w:rPr>
                <w:rFonts w:ascii="Arial" w:hAnsi="Arial" w:cs="Arial"/>
                <w:sz w:val="20"/>
                <w:szCs w:val="20"/>
              </w:rPr>
              <w:t xml:space="preserve">level (e.g., incomplete retrieval of identified research, reporting bias). </w:t>
            </w:r>
          </w:p>
        </w:tc>
        <w:tc>
          <w:tcPr>
            <w:tcW w:w="1260" w:type="dxa"/>
            <w:tcBorders>
              <w:top w:val="single" w:sz="5" w:space="0" w:color="000000"/>
              <w:left w:val="single" w:sz="5" w:space="0" w:color="000000"/>
              <w:bottom w:val="single" w:sz="5" w:space="0" w:color="000000"/>
              <w:right w:val="single" w:sz="5" w:space="0" w:color="000000"/>
            </w:tcBorders>
          </w:tcPr>
          <w:p w:rsidR="00FB3483" w:rsidRPr="009F22EE" w:rsidRDefault="009F22EE" w:rsidP="005979B8">
            <w:pPr>
              <w:pStyle w:val="Default"/>
              <w:spacing w:before="40" w:after="40"/>
              <w:rPr>
                <w:rFonts w:ascii="Arial" w:hAnsi="Arial" w:cs="Arial"/>
                <w:color w:val="auto"/>
                <w:sz w:val="16"/>
                <w:szCs w:val="16"/>
              </w:rPr>
            </w:pPr>
            <w:r w:rsidRPr="009F22EE">
              <w:rPr>
                <w:rFonts w:ascii="Arial" w:hAnsi="Arial" w:cs="Arial"/>
                <w:color w:val="auto"/>
                <w:sz w:val="16"/>
                <w:szCs w:val="16"/>
              </w:rPr>
              <w:t>16</w:t>
            </w:r>
          </w:p>
        </w:tc>
      </w:tr>
      <w:tr w:rsidR="00FB3483" w:rsidRPr="004C1685" w:rsidTr="005979B8">
        <w:trPr>
          <w:trHeight w:val="420"/>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26</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 general interpretation of the results in the context of other evidence, and implications for future research. </w:t>
            </w:r>
          </w:p>
        </w:tc>
        <w:tc>
          <w:tcPr>
            <w:tcW w:w="1260" w:type="dxa"/>
            <w:tcBorders>
              <w:top w:val="single" w:sz="5" w:space="0" w:color="000000"/>
              <w:left w:val="single" w:sz="5" w:space="0" w:color="000000"/>
              <w:bottom w:val="double" w:sz="5" w:space="0" w:color="000000"/>
              <w:right w:val="single" w:sz="5" w:space="0" w:color="000000"/>
            </w:tcBorders>
          </w:tcPr>
          <w:p w:rsidR="00FB3483" w:rsidRPr="009F22EE" w:rsidRDefault="009F22EE" w:rsidP="005979B8">
            <w:pPr>
              <w:pStyle w:val="Default"/>
              <w:spacing w:before="40" w:after="40"/>
              <w:rPr>
                <w:rFonts w:ascii="Arial" w:hAnsi="Arial" w:cs="Arial"/>
                <w:color w:val="auto"/>
                <w:sz w:val="16"/>
                <w:szCs w:val="16"/>
              </w:rPr>
            </w:pPr>
            <w:r w:rsidRPr="009F22EE">
              <w:rPr>
                <w:rFonts w:ascii="Arial" w:hAnsi="Arial" w:cs="Arial"/>
                <w:color w:val="auto"/>
                <w:sz w:val="16"/>
                <w:szCs w:val="16"/>
              </w:rPr>
              <w:t>16 -17</w:t>
            </w:r>
          </w:p>
        </w:tc>
      </w:tr>
      <w:tr w:rsidR="00FB3483" w:rsidRPr="004C1685">
        <w:trPr>
          <w:trHeight w:val="333"/>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FUNDING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9F22EE" w:rsidRDefault="00FB3483">
            <w:pPr>
              <w:pStyle w:val="Default"/>
              <w:jc w:val="center"/>
              <w:rPr>
                <w:rFonts w:ascii="Arial" w:hAnsi="Arial" w:cs="Arial"/>
                <w:color w:val="auto"/>
                <w:sz w:val="16"/>
                <w:szCs w:val="16"/>
              </w:rPr>
            </w:pPr>
          </w:p>
        </w:tc>
      </w:tr>
      <w:tr w:rsidR="00FB3483" w:rsidRPr="004C1685" w:rsidTr="005979B8">
        <w:trPr>
          <w:trHeight w:val="570"/>
        </w:trPr>
        <w:tc>
          <w:tcPr>
            <w:tcW w:w="28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Funding </w:t>
            </w:r>
          </w:p>
        </w:tc>
        <w:tc>
          <w:tcPr>
            <w:tcW w:w="540" w:type="dxa"/>
            <w:tcBorders>
              <w:top w:val="single" w:sz="5" w:space="0" w:color="000000"/>
              <w:left w:val="single" w:sz="5" w:space="0" w:color="000000"/>
              <w:bottom w:val="doub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27</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sources of funding for the systematic review and other support (e.g., supply of data); role of funders for the systematic review. </w:t>
            </w:r>
          </w:p>
        </w:tc>
        <w:tc>
          <w:tcPr>
            <w:tcW w:w="1260" w:type="dxa"/>
            <w:tcBorders>
              <w:top w:val="single" w:sz="5" w:space="0" w:color="000000"/>
              <w:left w:val="single" w:sz="5" w:space="0" w:color="000000"/>
              <w:bottom w:val="double" w:sz="5" w:space="0" w:color="000000"/>
              <w:right w:val="single" w:sz="5" w:space="0" w:color="000000"/>
            </w:tcBorders>
          </w:tcPr>
          <w:p w:rsidR="00FB3483" w:rsidRPr="009F22EE" w:rsidRDefault="009F22EE" w:rsidP="005979B8">
            <w:pPr>
              <w:pStyle w:val="Default"/>
              <w:spacing w:before="40" w:after="40"/>
              <w:rPr>
                <w:rFonts w:ascii="Arial" w:hAnsi="Arial" w:cs="Arial"/>
                <w:color w:val="auto"/>
                <w:sz w:val="16"/>
                <w:szCs w:val="16"/>
              </w:rPr>
            </w:pPr>
            <w:r w:rsidRPr="009F22EE">
              <w:rPr>
                <w:rFonts w:ascii="Arial" w:hAnsi="Arial" w:cs="Arial"/>
                <w:color w:val="auto"/>
                <w:sz w:val="16"/>
                <w:szCs w:val="16"/>
              </w:rPr>
              <w:t>25</w:t>
            </w:r>
          </w:p>
        </w:tc>
      </w:tr>
    </w:tbl>
    <w:p w:rsidR="00FB3483" w:rsidRPr="004C1685" w:rsidRDefault="00FB3483">
      <w:pPr>
        <w:pStyle w:val="Default"/>
        <w:rPr>
          <w:rFonts w:ascii="Arial" w:hAnsi="Arial" w:cs="Arial"/>
          <w:color w:val="auto"/>
        </w:rPr>
      </w:pPr>
    </w:p>
    <w:p w:rsidR="00FB3483" w:rsidRPr="00363B8D" w:rsidRDefault="00FB3483">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Moher D, </w:t>
      </w:r>
      <w:proofErr w:type="spellStart"/>
      <w:r w:rsidRPr="004C1685">
        <w:rPr>
          <w:rFonts w:ascii="Arial" w:hAnsi="Arial" w:cs="Arial"/>
          <w:color w:val="auto"/>
          <w:sz w:val="16"/>
          <w:szCs w:val="16"/>
        </w:rPr>
        <w:t>Liberati</w:t>
      </w:r>
      <w:proofErr w:type="spellEnd"/>
      <w:r w:rsidRPr="004C1685">
        <w:rPr>
          <w:rFonts w:ascii="Arial" w:hAnsi="Arial" w:cs="Arial"/>
          <w:color w:val="auto"/>
          <w:sz w:val="16"/>
          <w:szCs w:val="16"/>
        </w:rPr>
        <w:t xml:space="preserve"> A, </w:t>
      </w:r>
      <w:proofErr w:type="spellStart"/>
      <w:r w:rsidRPr="004C1685">
        <w:rPr>
          <w:rFonts w:ascii="Arial" w:hAnsi="Arial" w:cs="Arial"/>
          <w:color w:val="auto"/>
          <w:sz w:val="16"/>
          <w:szCs w:val="16"/>
        </w:rPr>
        <w:t>Tetzlaff</w:t>
      </w:r>
      <w:proofErr w:type="spellEnd"/>
      <w:r w:rsidRPr="004C1685">
        <w:rPr>
          <w:rFonts w:ascii="Arial" w:hAnsi="Arial" w:cs="Arial"/>
          <w:color w:val="auto"/>
          <w:sz w:val="16"/>
          <w:szCs w:val="16"/>
        </w:rPr>
        <w:t xml:space="preserve"> J, Altman DG, </w:t>
      </w:r>
      <w:proofErr w:type="gramStart"/>
      <w:r w:rsidRPr="004C1685">
        <w:rPr>
          <w:rFonts w:ascii="Arial" w:hAnsi="Arial" w:cs="Arial"/>
          <w:color w:val="auto"/>
          <w:sz w:val="16"/>
          <w:szCs w:val="16"/>
        </w:rPr>
        <w:t>The</w:t>
      </w:r>
      <w:proofErr w:type="gramEnd"/>
      <w:r w:rsidRPr="004C1685">
        <w:rPr>
          <w:rFonts w:ascii="Arial" w:hAnsi="Arial" w:cs="Arial"/>
          <w:color w:val="auto"/>
          <w:sz w:val="16"/>
          <w:szCs w:val="16"/>
        </w:rPr>
        <w:t xml:space="preserve"> PRISMA Group (2009). </w:t>
      </w:r>
      <w:r w:rsidRPr="00550BF1">
        <w:rPr>
          <w:rFonts w:ascii="Arial" w:hAnsi="Arial" w:cs="Arial"/>
          <w:color w:val="auto"/>
          <w:sz w:val="16"/>
          <w:szCs w:val="16"/>
        </w:rPr>
        <w:t>Preferred Reporting Items for Systematic Reviews and Meta-Analyses</w:t>
      </w:r>
      <w:r w:rsidRPr="004C1685">
        <w:rPr>
          <w:rFonts w:ascii="Arial" w:hAnsi="Arial" w:cs="Arial"/>
          <w:color w:val="auto"/>
          <w:sz w:val="16"/>
          <w:szCs w:val="16"/>
        </w:rPr>
        <w:t xml:space="preserve">: The PRISMA Statement. </w:t>
      </w:r>
      <w:r w:rsidR="00190C83">
        <w:rPr>
          <w:rFonts w:ascii="Arial" w:hAnsi="Arial" w:cs="Arial"/>
          <w:color w:val="auto"/>
          <w:sz w:val="16"/>
          <w:szCs w:val="16"/>
          <w:lang w:val="da-DK"/>
        </w:rPr>
        <w:t>PLoS Med 6(7</w:t>
      </w:r>
      <w:r w:rsidRPr="00363B8D">
        <w:rPr>
          <w:rFonts w:ascii="Arial" w:hAnsi="Arial" w:cs="Arial"/>
          <w:color w:val="auto"/>
          <w:sz w:val="16"/>
          <w:szCs w:val="16"/>
          <w:lang w:val="da-DK"/>
        </w:rPr>
        <w:t xml:space="preserve">): e1000097. doi:10.1371/journal.pmed1000097 </w:t>
      </w:r>
    </w:p>
    <w:p w:rsidR="00FB3483" w:rsidRPr="00363B8D" w:rsidRDefault="00FB3483">
      <w:pPr>
        <w:pStyle w:val="CM1"/>
        <w:spacing w:after="130"/>
        <w:jc w:val="center"/>
        <w:rPr>
          <w:rFonts w:ascii="Arial" w:hAnsi="Arial" w:cs="Arial"/>
          <w:color w:val="000000"/>
          <w:sz w:val="18"/>
          <w:szCs w:val="18"/>
          <w:lang w:val="da-DK"/>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r w:rsidRPr="00363B8D">
        <w:rPr>
          <w:rFonts w:ascii="Arial" w:hAnsi="Arial" w:cs="Arial"/>
          <w:b/>
          <w:bCs/>
          <w:color w:val="0063FF"/>
          <w:sz w:val="18"/>
          <w:szCs w:val="18"/>
          <w:u w:val="single"/>
          <w:lang w:val="da-DK"/>
        </w:rPr>
        <w:t>www.prisma</w:t>
      </w:r>
      <w:r w:rsidR="004C1685" w:rsidRPr="00363B8D">
        <w:rPr>
          <w:rFonts w:cs="Arial"/>
          <w:b/>
          <w:bCs/>
          <w:color w:val="0063FF"/>
          <w:sz w:val="18"/>
          <w:szCs w:val="18"/>
          <w:u w:val="single"/>
          <w:lang w:val="da-DK"/>
        </w:rPr>
        <w:t>-</w:t>
      </w:r>
      <w:r w:rsidRPr="00363B8D">
        <w:rPr>
          <w:rFonts w:ascii="Arial" w:hAnsi="Arial" w:cs="Arial"/>
          <w:b/>
          <w:bCs/>
          <w:color w:val="0063FF"/>
          <w:sz w:val="18"/>
          <w:szCs w:val="18"/>
          <w:u w:val="single"/>
          <w:lang w:val="da-DK"/>
        </w:rPr>
        <w:t>statement.org</w:t>
      </w:r>
      <w:r w:rsidRPr="00363B8D">
        <w:rPr>
          <w:rFonts w:ascii="Arial" w:hAnsi="Arial" w:cs="Arial"/>
          <w:color w:val="000000"/>
          <w:sz w:val="18"/>
          <w:szCs w:val="18"/>
          <w:lang w:val="da-DK"/>
        </w:rPr>
        <w:t xml:space="preserve">. </w:t>
      </w:r>
    </w:p>
    <w:p w:rsidR="00FB3483" w:rsidRPr="004C1685" w:rsidRDefault="00FB3483">
      <w:pPr>
        <w:pStyle w:val="Default"/>
        <w:spacing w:line="183" w:lineRule="atLeast"/>
        <w:jc w:val="center"/>
        <w:rPr>
          <w:rFonts w:ascii="Arial" w:hAnsi="Arial" w:cs="Arial"/>
        </w:rPr>
      </w:pPr>
      <w:r w:rsidRPr="004C1685">
        <w:rPr>
          <w:rFonts w:ascii="Arial" w:hAnsi="Arial" w:cs="Arial"/>
          <w:sz w:val="16"/>
          <w:szCs w:val="16"/>
        </w:rPr>
        <w:t xml:space="preserve">Page 2 of 2 </w:t>
      </w:r>
    </w:p>
    <w:sectPr w:rsidR="00FB3483" w:rsidRPr="004C1685"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3BA6" w:rsidRDefault="006F3BA6">
      <w:r>
        <w:separator/>
      </w:r>
    </w:p>
  </w:endnote>
  <w:endnote w:type="continuationSeparator" w:id="0">
    <w:p w:rsidR="006F3BA6" w:rsidRDefault="006F3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3BA6" w:rsidRDefault="006F3BA6">
      <w:r>
        <w:separator/>
      </w:r>
    </w:p>
  </w:footnote>
  <w:footnote w:type="continuationSeparator" w:id="0">
    <w:p w:rsidR="006F3BA6" w:rsidRDefault="006F3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707" w:rsidRPr="004C1685" w:rsidRDefault="003B5EE1" w:rsidP="00E324A8">
    <w:pPr>
      <w:pStyle w:val="CM2"/>
      <w:ind w:left="1080"/>
      <w:rPr>
        <w:rFonts w:ascii="Lucida Sans" w:hAnsi="Lucida Sans"/>
      </w:rPr>
    </w:pPr>
    <w:r w:rsidRPr="004C1685">
      <w:rPr>
        <w:rFonts w:ascii="Lucida Sans" w:hAnsi="Lucida Sans"/>
        <w:noProof/>
        <w:lang w:val="en-GB" w:eastAsia="en-GB"/>
      </w:rPr>
      <w:drawing>
        <wp:anchor distT="0" distB="0" distL="114300" distR="114300" simplePos="0" relativeHeight="251657728" behindDoc="0" locked="0" layoutInCell="1" allowOverlap="1">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947707" w:rsidRPr="004C1685">
      <w:rPr>
        <w:rFonts w:ascii="Lucida Sans" w:hAnsi="Lucida Sans"/>
        <w:b/>
        <w:bCs/>
        <w:sz w:val="32"/>
        <w:szCs w:val="32"/>
      </w:rPr>
      <w:t>PRISMA 2009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716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190C83"/>
    <w:rsid w:val="00246C93"/>
    <w:rsid w:val="00256BAF"/>
    <w:rsid w:val="002A2A06"/>
    <w:rsid w:val="003203A1"/>
    <w:rsid w:val="0034504E"/>
    <w:rsid w:val="003516AD"/>
    <w:rsid w:val="00363B8D"/>
    <w:rsid w:val="003B5EE1"/>
    <w:rsid w:val="003B79FF"/>
    <w:rsid w:val="00400A0B"/>
    <w:rsid w:val="004C1685"/>
    <w:rsid w:val="00550BF1"/>
    <w:rsid w:val="0059028D"/>
    <w:rsid w:val="005979B8"/>
    <w:rsid w:val="006279F6"/>
    <w:rsid w:val="006F3BA6"/>
    <w:rsid w:val="008A3EAE"/>
    <w:rsid w:val="008E2C91"/>
    <w:rsid w:val="00947707"/>
    <w:rsid w:val="009F22EE"/>
    <w:rsid w:val="00E324A8"/>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69"/>
    <o:shapelayout v:ext="edit">
      <o:idmap v:ext="edit" data="1"/>
    </o:shapelayout>
  </w:shapeDefaults>
  <w:decimalSymbol w:val="."/>
  <w:listSeparator w:val=","/>
  <w14:docId w14:val="12CB7336"/>
  <w14:defaultImageDpi w14:val="300"/>
  <w15:chartTrackingRefBased/>
  <w15:docId w15:val="{83AE3D78-E127-4174-88C0-87515587F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871</Words>
  <Characters>5143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Ruth Farmer</cp:lastModifiedBy>
  <cp:revision>2</cp:revision>
  <dcterms:created xsi:type="dcterms:W3CDTF">2017-06-18T17:08:00Z</dcterms:created>
  <dcterms:modified xsi:type="dcterms:W3CDTF">2017-06-18T17:08:00Z</dcterms:modified>
</cp:coreProperties>
</file>